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E0B60" w14:textId="77777777" w:rsidR="00C274FC" w:rsidRPr="006A1886" w:rsidRDefault="00C274FC" w:rsidP="00D30D25">
      <w:pPr>
        <w:pStyle w:val="Contents"/>
        <w:rPr>
          <w:rFonts w:ascii="Arial" w:hAnsi="Arial" w:cs="Arial"/>
        </w:rPr>
      </w:pPr>
      <w:r w:rsidRPr="006A1886">
        <w:rPr>
          <w:rFonts w:ascii="Arial" w:hAnsi="Arial" w:cs="Arial"/>
        </w:rPr>
        <w:t>Contents</w:t>
      </w:r>
    </w:p>
    <w:p w14:paraId="22074827" w14:textId="77777777" w:rsidR="00E82E54" w:rsidRDefault="00DC6EFE">
      <w:pPr>
        <w:pStyle w:val="TOC1"/>
        <w:rPr>
          <w:rFonts w:asciiTheme="minorHAnsi" w:eastAsiaTheme="minorEastAsia" w:hAnsiTheme="minorHAnsi" w:cstheme="minorBidi"/>
          <w:b w:val="0"/>
          <w:sz w:val="22"/>
          <w:szCs w:val="22"/>
          <w:lang w:eastAsia="en-AU"/>
        </w:rPr>
      </w:pPr>
      <w:r w:rsidRPr="006A1886">
        <w:rPr>
          <w:b w:val="0"/>
        </w:rPr>
        <w:fldChar w:fldCharType="begin"/>
      </w:r>
      <w:r w:rsidR="000C24C5" w:rsidRPr="006A1886">
        <w:rPr>
          <w:b w:val="0"/>
        </w:rPr>
        <w:instrText xml:space="preserve"> TOC \o "1-3" \h \z \t "Caption,3" </w:instrText>
      </w:r>
      <w:r w:rsidRPr="006A1886">
        <w:rPr>
          <w:b w:val="0"/>
        </w:rPr>
        <w:fldChar w:fldCharType="separate"/>
      </w:r>
      <w:hyperlink w:anchor="_Toc499111349" w:history="1">
        <w:r w:rsidR="00E82E54" w:rsidRPr="007979FE">
          <w:rPr>
            <w:rStyle w:val="Hyperlink"/>
          </w:rPr>
          <w:t>Part 5</w:t>
        </w:r>
        <w:r w:rsidR="00E82E54">
          <w:rPr>
            <w:rFonts w:asciiTheme="minorHAnsi" w:eastAsiaTheme="minorEastAsia" w:hAnsiTheme="minorHAnsi" w:cstheme="minorBidi"/>
            <w:b w:val="0"/>
            <w:sz w:val="22"/>
            <w:szCs w:val="22"/>
            <w:lang w:eastAsia="en-AU"/>
          </w:rPr>
          <w:tab/>
        </w:r>
        <w:r w:rsidR="00E82E54" w:rsidRPr="007979FE">
          <w:rPr>
            <w:rStyle w:val="Hyperlink"/>
          </w:rPr>
          <w:t>Tables of assessment</w:t>
        </w:r>
        <w:r w:rsidR="00E82E54" w:rsidRPr="007979FE">
          <w:rPr>
            <w:rStyle w:val="Hyperlink"/>
            <w:vertAlign w:val="superscript"/>
          </w:rPr>
          <w:t>, ,</w:t>
        </w:r>
        <w:r w:rsidR="00E82E54">
          <w:rPr>
            <w:webHidden/>
          </w:rPr>
          <w:tab/>
        </w:r>
        <w:r w:rsidR="00E82E54">
          <w:rPr>
            <w:webHidden/>
          </w:rPr>
          <w:fldChar w:fldCharType="begin"/>
        </w:r>
        <w:r w:rsidR="00E82E54">
          <w:rPr>
            <w:webHidden/>
          </w:rPr>
          <w:instrText xml:space="preserve"> PAGEREF _Toc499111349 \h </w:instrText>
        </w:r>
        <w:r w:rsidR="00E82E54">
          <w:rPr>
            <w:webHidden/>
          </w:rPr>
        </w:r>
        <w:r w:rsidR="00E82E54">
          <w:rPr>
            <w:webHidden/>
          </w:rPr>
          <w:fldChar w:fldCharType="separate"/>
        </w:r>
        <w:r w:rsidR="00853C05">
          <w:rPr>
            <w:webHidden/>
          </w:rPr>
          <w:t>4</w:t>
        </w:r>
        <w:r w:rsidR="00E82E54">
          <w:rPr>
            <w:webHidden/>
          </w:rPr>
          <w:fldChar w:fldCharType="end"/>
        </w:r>
      </w:hyperlink>
    </w:p>
    <w:p w14:paraId="0C67D7C3" w14:textId="77777777" w:rsidR="00E82E54" w:rsidRDefault="004A2FBB">
      <w:pPr>
        <w:pStyle w:val="TOC2"/>
        <w:rPr>
          <w:rFonts w:asciiTheme="minorHAnsi" w:eastAsiaTheme="minorEastAsia" w:hAnsiTheme="minorHAnsi" w:cstheme="minorBidi"/>
          <w:b w:val="0"/>
          <w:iCs w:val="0"/>
          <w:sz w:val="22"/>
          <w:szCs w:val="22"/>
          <w:lang w:eastAsia="en-AU"/>
        </w:rPr>
      </w:pPr>
      <w:hyperlink w:anchor="_Toc499111350" w:history="1">
        <w:r w:rsidR="00E82E54" w:rsidRPr="007979FE">
          <w:rPr>
            <w:rStyle w:val="Hyperlink"/>
            <w:rFonts w:cs="Arial"/>
          </w:rPr>
          <w:t>5.1</w:t>
        </w:r>
        <w:r w:rsidR="00E82E54">
          <w:rPr>
            <w:rFonts w:asciiTheme="minorHAnsi" w:eastAsiaTheme="minorEastAsia" w:hAnsiTheme="minorHAnsi" w:cstheme="minorBidi"/>
            <w:b w:val="0"/>
            <w:iCs w:val="0"/>
            <w:sz w:val="22"/>
            <w:szCs w:val="22"/>
            <w:lang w:eastAsia="en-AU"/>
          </w:rPr>
          <w:tab/>
        </w:r>
        <w:r w:rsidR="00E82E54" w:rsidRPr="007979FE">
          <w:rPr>
            <w:rStyle w:val="Hyperlink"/>
            <w:rFonts w:cs="Arial"/>
          </w:rPr>
          <w:t>Preliminary</w:t>
        </w:r>
        <w:r w:rsidR="00E82E54">
          <w:rPr>
            <w:webHidden/>
          </w:rPr>
          <w:tab/>
        </w:r>
        <w:r w:rsidR="00E82E54">
          <w:rPr>
            <w:webHidden/>
          </w:rPr>
          <w:fldChar w:fldCharType="begin"/>
        </w:r>
        <w:r w:rsidR="00E82E54">
          <w:rPr>
            <w:webHidden/>
          </w:rPr>
          <w:instrText xml:space="preserve"> PAGEREF _Toc499111350 \h </w:instrText>
        </w:r>
        <w:r w:rsidR="00E82E54">
          <w:rPr>
            <w:webHidden/>
          </w:rPr>
        </w:r>
        <w:r w:rsidR="00E82E54">
          <w:rPr>
            <w:webHidden/>
          </w:rPr>
          <w:fldChar w:fldCharType="separate"/>
        </w:r>
        <w:r w:rsidR="00853C05">
          <w:rPr>
            <w:webHidden/>
          </w:rPr>
          <w:t>4</w:t>
        </w:r>
        <w:r w:rsidR="00E82E54">
          <w:rPr>
            <w:webHidden/>
          </w:rPr>
          <w:fldChar w:fldCharType="end"/>
        </w:r>
      </w:hyperlink>
    </w:p>
    <w:p w14:paraId="06CD1448" w14:textId="77777777" w:rsidR="00E82E54" w:rsidRDefault="004A2FBB">
      <w:pPr>
        <w:pStyle w:val="TOC2"/>
        <w:rPr>
          <w:rFonts w:asciiTheme="minorHAnsi" w:eastAsiaTheme="minorEastAsia" w:hAnsiTheme="minorHAnsi" w:cstheme="minorBidi"/>
          <w:b w:val="0"/>
          <w:iCs w:val="0"/>
          <w:sz w:val="22"/>
          <w:szCs w:val="22"/>
          <w:lang w:eastAsia="en-AU"/>
        </w:rPr>
      </w:pPr>
      <w:hyperlink w:anchor="_Toc499111351" w:history="1">
        <w:r w:rsidR="00E82E54" w:rsidRPr="007979FE">
          <w:rPr>
            <w:rStyle w:val="Hyperlink"/>
            <w:rFonts w:cs="Arial"/>
          </w:rPr>
          <w:t>5.2</w:t>
        </w:r>
        <w:r w:rsidR="00E82E54">
          <w:rPr>
            <w:rFonts w:asciiTheme="minorHAnsi" w:eastAsiaTheme="minorEastAsia" w:hAnsiTheme="minorHAnsi" w:cstheme="minorBidi"/>
            <w:b w:val="0"/>
            <w:iCs w:val="0"/>
            <w:sz w:val="22"/>
            <w:szCs w:val="22"/>
            <w:lang w:eastAsia="en-AU"/>
          </w:rPr>
          <w:tab/>
        </w:r>
        <w:r w:rsidR="00E82E54" w:rsidRPr="007979FE">
          <w:rPr>
            <w:rStyle w:val="Hyperlink"/>
            <w:rFonts w:cs="Arial"/>
          </w:rPr>
          <w:t>Reading the tables</w:t>
        </w:r>
        <w:r w:rsidR="00E82E54">
          <w:rPr>
            <w:webHidden/>
          </w:rPr>
          <w:tab/>
        </w:r>
        <w:r w:rsidR="00E82E54">
          <w:rPr>
            <w:webHidden/>
          </w:rPr>
          <w:fldChar w:fldCharType="begin"/>
        </w:r>
        <w:r w:rsidR="00E82E54">
          <w:rPr>
            <w:webHidden/>
          </w:rPr>
          <w:instrText xml:space="preserve"> PAGEREF _Toc499111351 \h </w:instrText>
        </w:r>
        <w:r w:rsidR="00E82E54">
          <w:rPr>
            <w:webHidden/>
          </w:rPr>
        </w:r>
        <w:r w:rsidR="00E82E54">
          <w:rPr>
            <w:webHidden/>
          </w:rPr>
          <w:fldChar w:fldCharType="separate"/>
        </w:r>
        <w:r w:rsidR="00853C05">
          <w:rPr>
            <w:webHidden/>
          </w:rPr>
          <w:t>4</w:t>
        </w:r>
        <w:r w:rsidR="00E82E54">
          <w:rPr>
            <w:webHidden/>
          </w:rPr>
          <w:fldChar w:fldCharType="end"/>
        </w:r>
      </w:hyperlink>
    </w:p>
    <w:p w14:paraId="048FC9BA" w14:textId="77777777" w:rsidR="00E82E54" w:rsidRDefault="004A2FBB">
      <w:pPr>
        <w:pStyle w:val="TOC2"/>
        <w:rPr>
          <w:rFonts w:asciiTheme="minorHAnsi" w:eastAsiaTheme="minorEastAsia" w:hAnsiTheme="minorHAnsi" w:cstheme="minorBidi"/>
          <w:b w:val="0"/>
          <w:iCs w:val="0"/>
          <w:sz w:val="22"/>
          <w:szCs w:val="22"/>
          <w:lang w:eastAsia="en-AU"/>
        </w:rPr>
      </w:pPr>
      <w:hyperlink w:anchor="_Toc499111352" w:history="1">
        <w:r w:rsidR="00E82E54" w:rsidRPr="007979FE">
          <w:rPr>
            <w:rStyle w:val="Hyperlink"/>
            <w:rFonts w:cs="Arial"/>
          </w:rPr>
          <w:t>5.3</w:t>
        </w:r>
        <w:r w:rsidR="00E82E54">
          <w:rPr>
            <w:rFonts w:asciiTheme="minorHAnsi" w:eastAsiaTheme="minorEastAsia" w:hAnsiTheme="minorHAnsi" w:cstheme="minorBidi"/>
            <w:b w:val="0"/>
            <w:iCs w:val="0"/>
            <w:sz w:val="22"/>
            <w:szCs w:val="22"/>
            <w:lang w:eastAsia="en-AU"/>
          </w:rPr>
          <w:tab/>
        </w:r>
        <w:r w:rsidR="00E82E54" w:rsidRPr="007979FE">
          <w:rPr>
            <w:rStyle w:val="Hyperlink"/>
            <w:rFonts w:cs="Arial"/>
          </w:rPr>
          <w:t>Categories of development and assessment</w:t>
        </w:r>
        <w:r w:rsidR="00E82E54">
          <w:rPr>
            <w:webHidden/>
          </w:rPr>
          <w:tab/>
        </w:r>
        <w:r w:rsidR="00E82E54">
          <w:rPr>
            <w:webHidden/>
          </w:rPr>
          <w:fldChar w:fldCharType="begin"/>
        </w:r>
        <w:r w:rsidR="00E82E54">
          <w:rPr>
            <w:webHidden/>
          </w:rPr>
          <w:instrText xml:space="preserve"> PAGEREF _Toc499111352 \h </w:instrText>
        </w:r>
        <w:r w:rsidR="00E82E54">
          <w:rPr>
            <w:webHidden/>
          </w:rPr>
        </w:r>
        <w:r w:rsidR="00E82E54">
          <w:rPr>
            <w:webHidden/>
          </w:rPr>
          <w:fldChar w:fldCharType="separate"/>
        </w:r>
        <w:r w:rsidR="00853C05">
          <w:rPr>
            <w:webHidden/>
          </w:rPr>
          <w:t>5</w:t>
        </w:r>
        <w:r w:rsidR="00E82E54">
          <w:rPr>
            <w:webHidden/>
          </w:rPr>
          <w:fldChar w:fldCharType="end"/>
        </w:r>
      </w:hyperlink>
    </w:p>
    <w:p w14:paraId="1B3AA78F" w14:textId="77777777" w:rsidR="00E82E54" w:rsidRDefault="004A2FBB">
      <w:pPr>
        <w:pStyle w:val="TOC3"/>
        <w:rPr>
          <w:rFonts w:asciiTheme="minorHAnsi" w:eastAsiaTheme="minorEastAsia" w:hAnsiTheme="minorHAnsi" w:cstheme="minorBidi"/>
          <w:b w:val="0"/>
          <w:sz w:val="22"/>
          <w:szCs w:val="22"/>
          <w:lang w:eastAsia="en-AU"/>
        </w:rPr>
      </w:pPr>
      <w:hyperlink w:anchor="_Toc499111353" w:history="1">
        <w:r w:rsidR="00E82E54" w:rsidRPr="007979FE">
          <w:rPr>
            <w:rStyle w:val="Hyperlink"/>
          </w:rPr>
          <w:t>5.3.1</w:t>
        </w:r>
        <w:r w:rsidR="00E82E54">
          <w:rPr>
            <w:rFonts w:asciiTheme="minorHAnsi" w:eastAsiaTheme="minorEastAsia" w:hAnsiTheme="minorHAnsi" w:cstheme="minorBidi"/>
            <w:b w:val="0"/>
            <w:sz w:val="22"/>
            <w:szCs w:val="22"/>
            <w:lang w:eastAsia="en-AU"/>
          </w:rPr>
          <w:tab/>
        </w:r>
        <w:r w:rsidR="00E82E54" w:rsidRPr="007979FE">
          <w:rPr>
            <w:rStyle w:val="Hyperlink"/>
          </w:rPr>
          <w:t>Process for determining the category of development and the category of assessment for assessable development</w:t>
        </w:r>
        <w:r w:rsidR="00E82E54">
          <w:rPr>
            <w:webHidden/>
          </w:rPr>
          <w:tab/>
        </w:r>
        <w:r w:rsidR="00E82E54">
          <w:rPr>
            <w:webHidden/>
          </w:rPr>
          <w:fldChar w:fldCharType="begin"/>
        </w:r>
        <w:r w:rsidR="00E82E54">
          <w:rPr>
            <w:webHidden/>
          </w:rPr>
          <w:instrText xml:space="preserve"> PAGEREF _Toc499111353 \h </w:instrText>
        </w:r>
        <w:r w:rsidR="00E82E54">
          <w:rPr>
            <w:webHidden/>
          </w:rPr>
        </w:r>
        <w:r w:rsidR="00E82E54">
          <w:rPr>
            <w:webHidden/>
          </w:rPr>
          <w:fldChar w:fldCharType="separate"/>
        </w:r>
        <w:r w:rsidR="00853C05">
          <w:rPr>
            <w:webHidden/>
          </w:rPr>
          <w:t>5</w:t>
        </w:r>
        <w:r w:rsidR="00E82E54">
          <w:rPr>
            <w:webHidden/>
          </w:rPr>
          <w:fldChar w:fldCharType="end"/>
        </w:r>
      </w:hyperlink>
    </w:p>
    <w:p w14:paraId="343ADB43" w14:textId="77777777" w:rsidR="00E82E54" w:rsidRDefault="004A2FBB">
      <w:pPr>
        <w:pStyle w:val="TOC3"/>
        <w:rPr>
          <w:rFonts w:asciiTheme="minorHAnsi" w:eastAsiaTheme="minorEastAsia" w:hAnsiTheme="minorHAnsi" w:cstheme="minorBidi"/>
          <w:b w:val="0"/>
          <w:sz w:val="22"/>
          <w:szCs w:val="22"/>
          <w:lang w:eastAsia="en-AU"/>
        </w:rPr>
      </w:pPr>
      <w:hyperlink w:anchor="_Toc499111354" w:history="1">
        <w:r w:rsidR="00E82E54" w:rsidRPr="007979FE">
          <w:rPr>
            <w:rStyle w:val="Hyperlink"/>
            <w:lang w:eastAsia="en-AU"/>
          </w:rPr>
          <w:t>5.3.2</w:t>
        </w:r>
        <w:r w:rsidR="00E82E54">
          <w:rPr>
            <w:rFonts w:asciiTheme="minorHAnsi" w:eastAsiaTheme="minorEastAsia" w:hAnsiTheme="minorHAnsi" w:cstheme="minorBidi"/>
            <w:b w:val="0"/>
            <w:sz w:val="22"/>
            <w:szCs w:val="22"/>
            <w:lang w:eastAsia="en-AU"/>
          </w:rPr>
          <w:tab/>
        </w:r>
        <w:r w:rsidR="00E82E54" w:rsidRPr="007979FE">
          <w:rPr>
            <w:rStyle w:val="Hyperlink"/>
            <w:rFonts w:cs="Arial"/>
            <w:bCs/>
            <w:lang w:eastAsia="en-AU"/>
          </w:rPr>
          <w:t>Determining the category of development and categories of assessment</w:t>
        </w:r>
        <w:r w:rsidR="00E82E54">
          <w:rPr>
            <w:webHidden/>
          </w:rPr>
          <w:tab/>
        </w:r>
        <w:r w:rsidR="00E82E54">
          <w:rPr>
            <w:webHidden/>
          </w:rPr>
          <w:fldChar w:fldCharType="begin"/>
        </w:r>
        <w:r w:rsidR="00E82E54">
          <w:rPr>
            <w:webHidden/>
          </w:rPr>
          <w:instrText xml:space="preserve"> PAGEREF _Toc499111354 \h </w:instrText>
        </w:r>
        <w:r w:rsidR="00E82E54">
          <w:rPr>
            <w:webHidden/>
          </w:rPr>
        </w:r>
        <w:r w:rsidR="00E82E54">
          <w:rPr>
            <w:webHidden/>
          </w:rPr>
          <w:fldChar w:fldCharType="separate"/>
        </w:r>
        <w:r w:rsidR="00853C05">
          <w:rPr>
            <w:webHidden/>
          </w:rPr>
          <w:t>5</w:t>
        </w:r>
        <w:r w:rsidR="00E82E54">
          <w:rPr>
            <w:webHidden/>
          </w:rPr>
          <w:fldChar w:fldCharType="end"/>
        </w:r>
      </w:hyperlink>
    </w:p>
    <w:p w14:paraId="50FA69AA" w14:textId="77777777" w:rsidR="00E82E54" w:rsidRDefault="004A2FBB">
      <w:pPr>
        <w:pStyle w:val="TOC3"/>
        <w:rPr>
          <w:rFonts w:asciiTheme="minorHAnsi" w:eastAsiaTheme="minorEastAsia" w:hAnsiTheme="minorHAnsi" w:cstheme="minorBidi"/>
          <w:b w:val="0"/>
          <w:sz w:val="22"/>
          <w:szCs w:val="22"/>
          <w:lang w:eastAsia="en-AU"/>
        </w:rPr>
      </w:pPr>
      <w:hyperlink w:anchor="_Toc499111355" w:history="1">
        <w:r w:rsidR="00E82E54" w:rsidRPr="007979FE">
          <w:rPr>
            <w:rStyle w:val="Hyperlink"/>
            <w:lang w:eastAsia="en-AU"/>
          </w:rPr>
          <w:t>5.3.3</w:t>
        </w:r>
        <w:r w:rsidR="00E82E54">
          <w:rPr>
            <w:rFonts w:asciiTheme="minorHAnsi" w:eastAsiaTheme="minorEastAsia" w:hAnsiTheme="minorHAnsi" w:cstheme="minorBidi"/>
            <w:b w:val="0"/>
            <w:sz w:val="22"/>
            <w:szCs w:val="22"/>
            <w:lang w:eastAsia="en-AU"/>
          </w:rPr>
          <w:tab/>
        </w:r>
        <w:r w:rsidR="00E82E54" w:rsidRPr="007979FE">
          <w:rPr>
            <w:rStyle w:val="Hyperlink"/>
            <w:rFonts w:cs="Arial"/>
            <w:bCs/>
            <w:lang w:eastAsia="en-AU"/>
          </w:rPr>
          <w:t>Determining the  requirements for accepted development and assessment benchmarks and other matters for assessable development</w:t>
        </w:r>
        <w:r w:rsidR="00E82E54">
          <w:rPr>
            <w:webHidden/>
          </w:rPr>
          <w:tab/>
        </w:r>
        <w:r w:rsidR="00E82E54">
          <w:rPr>
            <w:webHidden/>
          </w:rPr>
          <w:fldChar w:fldCharType="begin"/>
        </w:r>
        <w:r w:rsidR="00E82E54">
          <w:rPr>
            <w:webHidden/>
          </w:rPr>
          <w:instrText xml:space="preserve"> PAGEREF _Toc499111355 \h </w:instrText>
        </w:r>
        <w:r w:rsidR="00E82E54">
          <w:rPr>
            <w:webHidden/>
          </w:rPr>
        </w:r>
        <w:r w:rsidR="00E82E54">
          <w:rPr>
            <w:webHidden/>
          </w:rPr>
          <w:fldChar w:fldCharType="separate"/>
        </w:r>
        <w:r w:rsidR="00853C05">
          <w:rPr>
            <w:webHidden/>
          </w:rPr>
          <w:t>6</w:t>
        </w:r>
        <w:r w:rsidR="00E82E54">
          <w:rPr>
            <w:webHidden/>
          </w:rPr>
          <w:fldChar w:fldCharType="end"/>
        </w:r>
      </w:hyperlink>
    </w:p>
    <w:p w14:paraId="31B46DCF" w14:textId="77777777" w:rsidR="00E82E54" w:rsidRDefault="004A2FBB">
      <w:pPr>
        <w:pStyle w:val="TOC2"/>
        <w:rPr>
          <w:rFonts w:asciiTheme="minorHAnsi" w:eastAsiaTheme="minorEastAsia" w:hAnsiTheme="minorHAnsi" w:cstheme="minorBidi"/>
          <w:b w:val="0"/>
          <w:iCs w:val="0"/>
          <w:sz w:val="22"/>
          <w:szCs w:val="22"/>
          <w:lang w:eastAsia="en-AU"/>
        </w:rPr>
      </w:pPr>
      <w:hyperlink w:anchor="_Toc499111356" w:history="1">
        <w:r w:rsidR="00E82E54" w:rsidRPr="007979FE">
          <w:rPr>
            <w:rStyle w:val="Hyperlink"/>
            <w:rFonts w:cs="Arial"/>
          </w:rPr>
          <w:t>5.4</w:t>
        </w:r>
        <w:r w:rsidR="00E82E54">
          <w:rPr>
            <w:rFonts w:asciiTheme="minorHAnsi" w:eastAsiaTheme="minorEastAsia" w:hAnsiTheme="minorHAnsi" w:cstheme="minorBidi"/>
            <w:b w:val="0"/>
            <w:iCs w:val="0"/>
            <w:sz w:val="22"/>
            <w:szCs w:val="22"/>
            <w:lang w:eastAsia="en-AU"/>
          </w:rPr>
          <w:tab/>
        </w:r>
        <w:r w:rsidR="00E82E54" w:rsidRPr="007979FE">
          <w:rPr>
            <w:rStyle w:val="Hyperlink"/>
            <w:rFonts w:cs="Arial"/>
          </w:rPr>
          <w:t>Regulated categories of development and categories of assessment prescribed by the Regulation</w:t>
        </w:r>
        <w:r w:rsidR="00E82E54">
          <w:rPr>
            <w:webHidden/>
          </w:rPr>
          <w:tab/>
        </w:r>
        <w:r w:rsidR="00E82E54">
          <w:rPr>
            <w:webHidden/>
          </w:rPr>
          <w:fldChar w:fldCharType="begin"/>
        </w:r>
        <w:r w:rsidR="00E82E54">
          <w:rPr>
            <w:webHidden/>
          </w:rPr>
          <w:instrText xml:space="preserve"> PAGEREF _Toc499111356 \h </w:instrText>
        </w:r>
        <w:r w:rsidR="00E82E54">
          <w:rPr>
            <w:webHidden/>
          </w:rPr>
        </w:r>
        <w:r w:rsidR="00E82E54">
          <w:rPr>
            <w:webHidden/>
          </w:rPr>
          <w:fldChar w:fldCharType="separate"/>
        </w:r>
        <w:r w:rsidR="00853C05">
          <w:rPr>
            <w:webHidden/>
          </w:rPr>
          <w:t>8</w:t>
        </w:r>
        <w:r w:rsidR="00E82E54">
          <w:rPr>
            <w:webHidden/>
          </w:rPr>
          <w:fldChar w:fldCharType="end"/>
        </w:r>
      </w:hyperlink>
    </w:p>
    <w:p w14:paraId="71E569E0" w14:textId="77777777" w:rsidR="00E82E54" w:rsidRDefault="004A2FBB">
      <w:pPr>
        <w:pStyle w:val="TOC3"/>
        <w:rPr>
          <w:rFonts w:asciiTheme="minorHAnsi" w:eastAsiaTheme="minorEastAsia" w:hAnsiTheme="minorHAnsi" w:cstheme="minorBidi"/>
          <w:b w:val="0"/>
          <w:sz w:val="22"/>
          <w:szCs w:val="22"/>
          <w:lang w:eastAsia="en-AU"/>
        </w:rPr>
      </w:pPr>
      <w:hyperlink w:anchor="_Toc499111357" w:history="1">
        <w:r w:rsidR="00E82E54" w:rsidRPr="007979FE">
          <w:rPr>
            <w:rStyle w:val="Hyperlink"/>
          </w:rPr>
          <w:t>Table 5.4.1 – Development under schedule 6 and 7 of the Regulation: material change of use</w:t>
        </w:r>
        <w:r w:rsidR="00E82E54">
          <w:rPr>
            <w:webHidden/>
          </w:rPr>
          <w:tab/>
        </w:r>
        <w:r w:rsidR="00E82E54">
          <w:rPr>
            <w:webHidden/>
          </w:rPr>
          <w:fldChar w:fldCharType="begin"/>
        </w:r>
        <w:r w:rsidR="00E82E54">
          <w:rPr>
            <w:webHidden/>
          </w:rPr>
          <w:instrText xml:space="preserve"> PAGEREF _Toc499111357 \h </w:instrText>
        </w:r>
        <w:r w:rsidR="00E82E54">
          <w:rPr>
            <w:webHidden/>
          </w:rPr>
        </w:r>
        <w:r w:rsidR="00E82E54">
          <w:rPr>
            <w:webHidden/>
          </w:rPr>
          <w:fldChar w:fldCharType="separate"/>
        </w:r>
        <w:r w:rsidR="00853C05">
          <w:rPr>
            <w:webHidden/>
          </w:rPr>
          <w:t>8</w:t>
        </w:r>
        <w:r w:rsidR="00E82E54">
          <w:rPr>
            <w:webHidden/>
          </w:rPr>
          <w:fldChar w:fldCharType="end"/>
        </w:r>
      </w:hyperlink>
    </w:p>
    <w:p w14:paraId="091BA1C0" w14:textId="77777777" w:rsidR="00E82E54" w:rsidRDefault="004A2FBB">
      <w:pPr>
        <w:pStyle w:val="TOC3"/>
        <w:rPr>
          <w:rFonts w:asciiTheme="minorHAnsi" w:eastAsiaTheme="minorEastAsia" w:hAnsiTheme="minorHAnsi" w:cstheme="minorBidi"/>
          <w:b w:val="0"/>
          <w:sz w:val="22"/>
          <w:szCs w:val="22"/>
          <w:lang w:eastAsia="en-AU"/>
        </w:rPr>
      </w:pPr>
      <w:hyperlink w:anchor="_Toc499111358" w:history="1">
        <w:r w:rsidR="00E82E54" w:rsidRPr="007979FE">
          <w:rPr>
            <w:rStyle w:val="Hyperlink"/>
          </w:rPr>
          <w:t>Table 5.4.2 – Regulated categories of development and assessment: reconfiguring a lot</w:t>
        </w:r>
        <w:r w:rsidR="00E82E54">
          <w:rPr>
            <w:webHidden/>
          </w:rPr>
          <w:tab/>
        </w:r>
        <w:r w:rsidR="00E82E54">
          <w:rPr>
            <w:webHidden/>
          </w:rPr>
          <w:fldChar w:fldCharType="begin"/>
        </w:r>
        <w:r w:rsidR="00E82E54">
          <w:rPr>
            <w:webHidden/>
          </w:rPr>
          <w:instrText xml:space="preserve"> PAGEREF _Toc499111358 \h </w:instrText>
        </w:r>
        <w:r w:rsidR="00E82E54">
          <w:rPr>
            <w:webHidden/>
          </w:rPr>
        </w:r>
        <w:r w:rsidR="00E82E54">
          <w:rPr>
            <w:webHidden/>
          </w:rPr>
          <w:fldChar w:fldCharType="separate"/>
        </w:r>
        <w:r w:rsidR="00853C05">
          <w:rPr>
            <w:webHidden/>
          </w:rPr>
          <w:t>8</w:t>
        </w:r>
        <w:r w:rsidR="00E82E54">
          <w:rPr>
            <w:webHidden/>
          </w:rPr>
          <w:fldChar w:fldCharType="end"/>
        </w:r>
      </w:hyperlink>
    </w:p>
    <w:p w14:paraId="04190178" w14:textId="77777777" w:rsidR="00E82E54" w:rsidRDefault="004A2FBB">
      <w:pPr>
        <w:pStyle w:val="TOC3"/>
        <w:rPr>
          <w:rFonts w:asciiTheme="minorHAnsi" w:eastAsiaTheme="minorEastAsia" w:hAnsiTheme="minorHAnsi" w:cstheme="minorBidi"/>
          <w:b w:val="0"/>
          <w:sz w:val="22"/>
          <w:szCs w:val="22"/>
          <w:lang w:eastAsia="en-AU"/>
        </w:rPr>
      </w:pPr>
      <w:hyperlink w:anchor="_Toc499111359" w:history="1">
        <w:r w:rsidR="00E82E54" w:rsidRPr="007979FE">
          <w:rPr>
            <w:rStyle w:val="Hyperlink"/>
          </w:rPr>
          <w:t>Table 5.4.3 – Prescribed levels of assessment: building work</w:t>
        </w:r>
        <w:r w:rsidR="00E82E54">
          <w:rPr>
            <w:webHidden/>
          </w:rPr>
          <w:tab/>
        </w:r>
        <w:r w:rsidR="00E82E54">
          <w:rPr>
            <w:webHidden/>
          </w:rPr>
          <w:fldChar w:fldCharType="begin"/>
        </w:r>
        <w:r w:rsidR="00E82E54">
          <w:rPr>
            <w:webHidden/>
          </w:rPr>
          <w:instrText xml:space="preserve"> PAGEREF _Toc499111359 \h </w:instrText>
        </w:r>
        <w:r w:rsidR="00E82E54">
          <w:rPr>
            <w:webHidden/>
          </w:rPr>
        </w:r>
        <w:r w:rsidR="00E82E54">
          <w:rPr>
            <w:webHidden/>
          </w:rPr>
          <w:fldChar w:fldCharType="separate"/>
        </w:r>
        <w:r w:rsidR="00853C05">
          <w:rPr>
            <w:webHidden/>
          </w:rPr>
          <w:t>9</w:t>
        </w:r>
        <w:r w:rsidR="00E82E54">
          <w:rPr>
            <w:webHidden/>
          </w:rPr>
          <w:fldChar w:fldCharType="end"/>
        </w:r>
      </w:hyperlink>
    </w:p>
    <w:p w14:paraId="4E5A0D58" w14:textId="77777777" w:rsidR="00E82E54" w:rsidRDefault="004A2FBB">
      <w:pPr>
        <w:pStyle w:val="TOC3"/>
        <w:rPr>
          <w:rFonts w:asciiTheme="minorHAnsi" w:eastAsiaTheme="minorEastAsia" w:hAnsiTheme="minorHAnsi" w:cstheme="minorBidi"/>
          <w:b w:val="0"/>
          <w:sz w:val="22"/>
          <w:szCs w:val="22"/>
          <w:lang w:eastAsia="en-AU"/>
        </w:rPr>
      </w:pPr>
      <w:hyperlink w:anchor="_Toc499111360" w:history="1">
        <w:r w:rsidR="00E82E54" w:rsidRPr="007979FE">
          <w:rPr>
            <w:rStyle w:val="Hyperlink"/>
          </w:rPr>
          <w:t>Table 5.4.4 – Regulated categories of development and assessment: operational work</w:t>
        </w:r>
        <w:r w:rsidR="00E82E54">
          <w:rPr>
            <w:webHidden/>
          </w:rPr>
          <w:tab/>
        </w:r>
        <w:r w:rsidR="00E82E54">
          <w:rPr>
            <w:webHidden/>
          </w:rPr>
          <w:fldChar w:fldCharType="begin"/>
        </w:r>
        <w:r w:rsidR="00E82E54">
          <w:rPr>
            <w:webHidden/>
          </w:rPr>
          <w:instrText xml:space="preserve"> PAGEREF _Toc499111360 \h </w:instrText>
        </w:r>
        <w:r w:rsidR="00E82E54">
          <w:rPr>
            <w:webHidden/>
          </w:rPr>
        </w:r>
        <w:r w:rsidR="00E82E54">
          <w:rPr>
            <w:webHidden/>
          </w:rPr>
          <w:fldChar w:fldCharType="separate"/>
        </w:r>
        <w:r w:rsidR="00853C05">
          <w:rPr>
            <w:webHidden/>
          </w:rPr>
          <w:t>9</w:t>
        </w:r>
        <w:r w:rsidR="00E82E54">
          <w:rPr>
            <w:webHidden/>
          </w:rPr>
          <w:fldChar w:fldCharType="end"/>
        </w:r>
      </w:hyperlink>
    </w:p>
    <w:p w14:paraId="6FBEBE03" w14:textId="77777777" w:rsidR="00E82E54" w:rsidRDefault="004A2FBB">
      <w:pPr>
        <w:pStyle w:val="TOC3"/>
        <w:rPr>
          <w:rFonts w:asciiTheme="minorHAnsi" w:eastAsiaTheme="minorEastAsia" w:hAnsiTheme="minorHAnsi" w:cstheme="minorBidi"/>
          <w:b w:val="0"/>
          <w:sz w:val="22"/>
          <w:szCs w:val="22"/>
          <w:lang w:eastAsia="en-AU"/>
        </w:rPr>
      </w:pPr>
      <w:hyperlink w:anchor="_Toc499111361" w:history="1">
        <w:r w:rsidR="00E82E54" w:rsidRPr="007979FE">
          <w:rPr>
            <w:rStyle w:val="Hyperlink"/>
          </w:rPr>
          <w:t>Table 5.4.5 – Prescribed levels of assessment: overlays</w:t>
        </w:r>
        <w:r w:rsidR="00E82E54">
          <w:rPr>
            <w:webHidden/>
          </w:rPr>
          <w:tab/>
        </w:r>
        <w:r w:rsidR="00E82E54">
          <w:rPr>
            <w:webHidden/>
          </w:rPr>
          <w:fldChar w:fldCharType="begin"/>
        </w:r>
        <w:r w:rsidR="00E82E54">
          <w:rPr>
            <w:webHidden/>
          </w:rPr>
          <w:instrText xml:space="preserve"> PAGEREF _Toc499111361 \h </w:instrText>
        </w:r>
        <w:r w:rsidR="00E82E54">
          <w:rPr>
            <w:webHidden/>
          </w:rPr>
        </w:r>
        <w:r w:rsidR="00E82E54">
          <w:rPr>
            <w:webHidden/>
          </w:rPr>
          <w:fldChar w:fldCharType="separate"/>
        </w:r>
        <w:r w:rsidR="00853C05">
          <w:rPr>
            <w:webHidden/>
          </w:rPr>
          <w:t>9</w:t>
        </w:r>
        <w:r w:rsidR="00E82E54">
          <w:rPr>
            <w:webHidden/>
          </w:rPr>
          <w:fldChar w:fldCharType="end"/>
        </w:r>
      </w:hyperlink>
    </w:p>
    <w:p w14:paraId="038C5927" w14:textId="77777777" w:rsidR="00E82E54" w:rsidRDefault="004A2FBB">
      <w:pPr>
        <w:pStyle w:val="TOC2"/>
        <w:rPr>
          <w:rFonts w:asciiTheme="minorHAnsi" w:eastAsiaTheme="minorEastAsia" w:hAnsiTheme="minorHAnsi" w:cstheme="minorBidi"/>
          <w:b w:val="0"/>
          <w:iCs w:val="0"/>
          <w:sz w:val="22"/>
          <w:szCs w:val="22"/>
          <w:lang w:eastAsia="en-AU"/>
        </w:rPr>
      </w:pPr>
      <w:hyperlink w:anchor="_Toc499111362" w:history="1">
        <w:r w:rsidR="00E82E54" w:rsidRPr="007979FE">
          <w:rPr>
            <w:rStyle w:val="Hyperlink"/>
            <w:rFonts w:cs="Arial"/>
          </w:rPr>
          <w:t>5.5</w:t>
        </w:r>
        <w:r w:rsidR="00E82E54">
          <w:rPr>
            <w:rFonts w:asciiTheme="minorHAnsi" w:eastAsiaTheme="minorEastAsia" w:hAnsiTheme="minorHAnsi" w:cstheme="minorBidi"/>
            <w:b w:val="0"/>
            <w:iCs w:val="0"/>
            <w:sz w:val="22"/>
            <w:szCs w:val="22"/>
            <w:lang w:eastAsia="en-AU"/>
          </w:rPr>
          <w:tab/>
        </w:r>
        <w:r w:rsidR="00E82E54" w:rsidRPr="007979FE">
          <w:rPr>
            <w:rStyle w:val="Hyperlink"/>
            <w:rFonts w:cs="Arial"/>
          </w:rPr>
          <w:t>Categories of development and assessment – Material change of use</w:t>
        </w:r>
        <w:r w:rsidR="00E82E54">
          <w:rPr>
            <w:webHidden/>
          </w:rPr>
          <w:tab/>
        </w:r>
        <w:r w:rsidR="00E82E54">
          <w:rPr>
            <w:webHidden/>
          </w:rPr>
          <w:fldChar w:fldCharType="begin"/>
        </w:r>
        <w:r w:rsidR="00E82E54">
          <w:rPr>
            <w:webHidden/>
          </w:rPr>
          <w:instrText xml:space="preserve"> PAGEREF _Toc499111362 \h </w:instrText>
        </w:r>
        <w:r w:rsidR="00E82E54">
          <w:rPr>
            <w:webHidden/>
          </w:rPr>
        </w:r>
        <w:r w:rsidR="00E82E54">
          <w:rPr>
            <w:webHidden/>
          </w:rPr>
          <w:fldChar w:fldCharType="separate"/>
        </w:r>
        <w:r w:rsidR="00853C05">
          <w:rPr>
            <w:webHidden/>
          </w:rPr>
          <w:t>10</w:t>
        </w:r>
        <w:r w:rsidR="00E82E54">
          <w:rPr>
            <w:webHidden/>
          </w:rPr>
          <w:fldChar w:fldCharType="end"/>
        </w:r>
      </w:hyperlink>
    </w:p>
    <w:p w14:paraId="3A44DB8D" w14:textId="77777777" w:rsidR="00E82E54" w:rsidRDefault="004A2FBB">
      <w:pPr>
        <w:pStyle w:val="TOC3"/>
        <w:rPr>
          <w:rFonts w:asciiTheme="minorHAnsi" w:eastAsiaTheme="minorEastAsia" w:hAnsiTheme="minorHAnsi" w:cstheme="minorBidi"/>
          <w:b w:val="0"/>
          <w:sz w:val="22"/>
          <w:szCs w:val="22"/>
          <w:lang w:eastAsia="en-AU"/>
        </w:rPr>
      </w:pPr>
      <w:hyperlink w:anchor="_Toc499111363" w:history="1">
        <w:r w:rsidR="00E82E54" w:rsidRPr="007979FE">
          <w:rPr>
            <w:rStyle w:val="Hyperlink"/>
          </w:rPr>
          <w:t>Table 5.5:1 – Low Density Residential Zone</w:t>
        </w:r>
        <w:r w:rsidR="00E82E54">
          <w:rPr>
            <w:webHidden/>
          </w:rPr>
          <w:tab/>
        </w:r>
        <w:r w:rsidR="00E82E54">
          <w:rPr>
            <w:webHidden/>
          </w:rPr>
          <w:fldChar w:fldCharType="begin"/>
        </w:r>
        <w:r w:rsidR="00E82E54">
          <w:rPr>
            <w:webHidden/>
          </w:rPr>
          <w:instrText xml:space="preserve"> PAGEREF _Toc499111363 \h </w:instrText>
        </w:r>
        <w:r w:rsidR="00E82E54">
          <w:rPr>
            <w:webHidden/>
          </w:rPr>
        </w:r>
        <w:r w:rsidR="00E82E54">
          <w:rPr>
            <w:webHidden/>
          </w:rPr>
          <w:fldChar w:fldCharType="separate"/>
        </w:r>
        <w:r w:rsidR="00853C05">
          <w:rPr>
            <w:webHidden/>
          </w:rPr>
          <w:t>10</w:t>
        </w:r>
        <w:r w:rsidR="00E82E54">
          <w:rPr>
            <w:webHidden/>
          </w:rPr>
          <w:fldChar w:fldCharType="end"/>
        </w:r>
      </w:hyperlink>
    </w:p>
    <w:p w14:paraId="7EA77467" w14:textId="77777777" w:rsidR="00E82E54" w:rsidRDefault="004A2FBB">
      <w:pPr>
        <w:pStyle w:val="TOC3"/>
        <w:rPr>
          <w:rFonts w:asciiTheme="minorHAnsi" w:eastAsiaTheme="minorEastAsia" w:hAnsiTheme="minorHAnsi" w:cstheme="minorBidi"/>
          <w:b w:val="0"/>
          <w:sz w:val="22"/>
          <w:szCs w:val="22"/>
          <w:lang w:eastAsia="en-AU"/>
        </w:rPr>
      </w:pPr>
      <w:hyperlink w:anchor="_Toc499111364" w:history="1">
        <w:r w:rsidR="00E82E54" w:rsidRPr="007979FE">
          <w:rPr>
            <w:rStyle w:val="Hyperlink"/>
          </w:rPr>
          <w:t>Table 5.5:2 – Low-medium Density Residential Zone</w:t>
        </w:r>
        <w:r w:rsidR="00E82E54">
          <w:rPr>
            <w:webHidden/>
          </w:rPr>
          <w:tab/>
        </w:r>
        <w:r w:rsidR="00E82E54">
          <w:rPr>
            <w:webHidden/>
          </w:rPr>
          <w:fldChar w:fldCharType="begin"/>
        </w:r>
        <w:r w:rsidR="00E82E54">
          <w:rPr>
            <w:webHidden/>
          </w:rPr>
          <w:instrText xml:space="preserve"> PAGEREF _Toc499111364 \h </w:instrText>
        </w:r>
        <w:r w:rsidR="00E82E54">
          <w:rPr>
            <w:webHidden/>
          </w:rPr>
        </w:r>
        <w:r w:rsidR="00E82E54">
          <w:rPr>
            <w:webHidden/>
          </w:rPr>
          <w:fldChar w:fldCharType="separate"/>
        </w:r>
        <w:r w:rsidR="00853C05">
          <w:rPr>
            <w:webHidden/>
          </w:rPr>
          <w:t>27</w:t>
        </w:r>
        <w:r w:rsidR="00E82E54">
          <w:rPr>
            <w:webHidden/>
          </w:rPr>
          <w:fldChar w:fldCharType="end"/>
        </w:r>
      </w:hyperlink>
    </w:p>
    <w:p w14:paraId="79299EDB" w14:textId="77777777" w:rsidR="00E82E54" w:rsidRDefault="004A2FBB">
      <w:pPr>
        <w:pStyle w:val="TOC3"/>
        <w:rPr>
          <w:rFonts w:asciiTheme="minorHAnsi" w:eastAsiaTheme="minorEastAsia" w:hAnsiTheme="minorHAnsi" w:cstheme="minorBidi"/>
          <w:b w:val="0"/>
          <w:sz w:val="22"/>
          <w:szCs w:val="22"/>
          <w:lang w:eastAsia="en-AU"/>
        </w:rPr>
      </w:pPr>
      <w:hyperlink w:anchor="_Toc499111365" w:history="1">
        <w:r w:rsidR="00E82E54" w:rsidRPr="007979FE">
          <w:rPr>
            <w:rStyle w:val="Hyperlink"/>
          </w:rPr>
          <w:t>Table 5.5:3 – Principal Centre Zone</w:t>
        </w:r>
        <w:r w:rsidR="00E82E54">
          <w:rPr>
            <w:webHidden/>
          </w:rPr>
          <w:tab/>
        </w:r>
        <w:r w:rsidR="00E82E54">
          <w:rPr>
            <w:webHidden/>
          </w:rPr>
          <w:fldChar w:fldCharType="begin"/>
        </w:r>
        <w:r w:rsidR="00E82E54">
          <w:rPr>
            <w:webHidden/>
          </w:rPr>
          <w:instrText xml:space="preserve"> PAGEREF _Toc499111365 \h </w:instrText>
        </w:r>
        <w:r w:rsidR="00E82E54">
          <w:rPr>
            <w:webHidden/>
          </w:rPr>
        </w:r>
        <w:r w:rsidR="00E82E54">
          <w:rPr>
            <w:webHidden/>
          </w:rPr>
          <w:fldChar w:fldCharType="separate"/>
        </w:r>
        <w:r w:rsidR="00853C05">
          <w:rPr>
            <w:webHidden/>
          </w:rPr>
          <w:t>48</w:t>
        </w:r>
        <w:r w:rsidR="00E82E54">
          <w:rPr>
            <w:webHidden/>
          </w:rPr>
          <w:fldChar w:fldCharType="end"/>
        </w:r>
      </w:hyperlink>
    </w:p>
    <w:p w14:paraId="4CC0391C" w14:textId="77777777" w:rsidR="00E82E54" w:rsidRDefault="004A2FBB">
      <w:pPr>
        <w:pStyle w:val="TOC3"/>
        <w:rPr>
          <w:rFonts w:asciiTheme="minorHAnsi" w:eastAsiaTheme="minorEastAsia" w:hAnsiTheme="minorHAnsi" w:cstheme="minorBidi"/>
          <w:b w:val="0"/>
          <w:sz w:val="22"/>
          <w:szCs w:val="22"/>
          <w:lang w:eastAsia="en-AU"/>
        </w:rPr>
      </w:pPr>
      <w:hyperlink w:anchor="_Toc499111366" w:history="1">
        <w:r w:rsidR="00E82E54" w:rsidRPr="007979FE">
          <w:rPr>
            <w:rStyle w:val="Hyperlink"/>
          </w:rPr>
          <w:t>Table 5.5:4 – Major Centre Zone</w:t>
        </w:r>
        <w:r w:rsidR="00E82E54">
          <w:rPr>
            <w:webHidden/>
          </w:rPr>
          <w:tab/>
        </w:r>
        <w:r w:rsidR="00E82E54">
          <w:rPr>
            <w:webHidden/>
          </w:rPr>
          <w:fldChar w:fldCharType="begin"/>
        </w:r>
        <w:r w:rsidR="00E82E54">
          <w:rPr>
            <w:webHidden/>
          </w:rPr>
          <w:instrText xml:space="preserve"> PAGEREF _Toc499111366 \h </w:instrText>
        </w:r>
        <w:r w:rsidR="00E82E54">
          <w:rPr>
            <w:webHidden/>
          </w:rPr>
        </w:r>
        <w:r w:rsidR="00E82E54">
          <w:rPr>
            <w:webHidden/>
          </w:rPr>
          <w:fldChar w:fldCharType="separate"/>
        </w:r>
        <w:r w:rsidR="00853C05">
          <w:rPr>
            <w:webHidden/>
          </w:rPr>
          <w:t>83</w:t>
        </w:r>
        <w:r w:rsidR="00E82E54">
          <w:rPr>
            <w:webHidden/>
          </w:rPr>
          <w:fldChar w:fldCharType="end"/>
        </w:r>
      </w:hyperlink>
    </w:p>
    <w:p w14:paraId="055BC343" w14:textId="77777777" w:rsidR="00E82E54" w:rsidRDefault="004A2FBB">
      <w:pPr>
        <w:pStyle w:val="TOC3"/>
        <w:rPr>
          <w:rFonts w:asciiTheme="minorHAnsi" w:eastAsiaTheme="minorEastAsia" w:hAnsiTheme="minorHAnsi" w:cstheme="minorBidi"/>
          <w:b w:val="0"/>
          <w:sz w:val="22"/>
          <w:szCs w:val="22"/>
          <w:lang w:eastAsia="en-AU"/>
        </w:rPr>
      </w:pPr>
      <w:hyperlink w:anchor="_Toc499111367" w:history="1">
        <w:r w:rsidR="00E82E54" w:rsidRPr="007979FE">
          <w:rPr>
            <w:rStyle w:val="Hyperlink"/>
          </w:rPr>
          <w:t>Table 5.5:5 – District Centre Zone</w:t>
        </w:r>
        <w:r w:rsidR="00E82E54">
          <w:rPr>
            <w:webHidden/>
          </w:rPr>
          <w:tab/>
        </w:r>
        <w:r w:rsidR="00E82E54">
          <w:rPr>
            <w:webHidden/>
          </w:rPr>
          <w:fldChar w:fldCharType="begin"/>
        </w:r>
        <w:r w:rsidR="00E82E54">
          <w:rPr>
            <w:webHidden/>
          </w:rPr>
          <w:instrText xml:space="preserve"> PAGEREF _Toc499111367 \h </w:instrText>
        </w:r>
        <w:r w:rsidR="00E82E54">
          <w:rPr>
            <w:webHidden/>
          </w:rPr>
        </w:r>
        <w:r w:rsidR="00E82E54">
          <w:rPr>
            <w:webHidden/>
          </w:rPr>
          <w:fldChar w:fldCharType="separate"/>
        </w:r>
        <w:r w:rsidR="00853C05">
          <w:rPr>
            <w:webHidden/>
          </w:rPr>
          <w:t>112</w:t>
        </w:r>
        <w:r w:rsidR="00E82E54">
          <w:rPr>
            <w:webHidden/>
          </w:rPr>
          <w:fldChar w:fldCharType="end"/>
        </w:r>
      </w:hyperlink>
    </w:p>
    <w:p w14:paraId="2C5E9DE2" w14:textId="77777777" w:rsidR="00E82E54" w:rsidRDefault="004A2FBB">
      <w:pPr>
        <w:pStyle w:val="TOC3"/>
        <w:rPr>
          <w:rFonts w:asciiTheme="minorHAnsi" w:eastAsiaTheme="minorEastAsia" w:hAnsiTheme="minorHAnsi" w:cstheme="minorBidi"/>
          <w:b w:val="0"/>
          <w:sz w:val="22"/>
          <w:szCs w:val="22"/>
          <w:lang w:eastAsia="en-AU"/>
        </w:rPr>
      </w:pPr>
      <w:hyperlink w:anchor="_Toc499111368" w:history="1">
        <w:r w:rsidR="00E82E54" w:rsidRPr="007979FE">
          <w:rPr>
            <w:rStyle w:val="Hyperlink"/>
          </w:rPr>
          <w:t>Table 5.5:6</w:t>
        </w:r>
        <w:r w:rsidR="00E82E54" w:rsidRPr="007979FE">
          <w:rPr>
            <w:rStyle w:val="Hyperlink"/>
            <w:rFonts w:cs="Arial"/>
          </w:rPr>
          <w:t> – Local Centre Zone</w:t>
        </w:r>
        <w:r w:rsidR="00E82E54">
          <w:rPr>
            <w:webHidden/>
          </w:rPr>
          <w:tab/>
        </w:r>
        <w:r w:rsidR="00E82E54">
          <w:rPr>
            <w:webHidden/>
          </w:rPr>
          <w:fldChar w:fldCharType="begin"/>
        </w:r>
        <w:r w:rsidR="00E82E54">
          <w:rPr>
            <w:webHidden/>
          </w:rPr>
          <w:instrText xml:space="preserve"> PAGEREF _Toc499111368 \h </w:instrText>
        </w:r>
        <w:r w:rsidR="00E82E54">
          <w:rPr>
            <w:webHidden/>
          </w:rPr>
        </w:r>
        <w:r w:rsidR="00E82E54">
          <w:rPr>
            <w:webHidden/>
          </w:rPr>
          <w:fldChar w:fldCharType="separate"/>
        </w:r>
        <w:r w:rsidR="00853C05">
          <w:rPr>
            <w:webHidden/>
          </w:rPr>
          <w:t>140</w:t>
        </w:r>
        <w:r w:rsidR="00E82E54">
          <w:rPr>
            <w:webHidden/>
          </w:rPr>
          <w:fldChar w:fldCharType="end"/>
        </w:r>
      </w:hyperlink>
    </w:p>
    <w:p w14:paraId="44DBB7F3" w14:textId="77777777" w:rsidR="00E82E54" w:rsidRDefault="004A2FBB">
      <w:pPr>
        <w:pStyle w:val="TOC3"/>
        <w:rPr>
          <w:rFonts w:asciiTheme="minorHAnsi" w:eastAsiaTheme="minorEastAsia" w:hAnsiTheme="minorHAnsi" w:cstheme="minorBidi"/>
          <w:b w:val="0"/>
          <w:sz w:val="22"/>
          <w:szCs w:val="22"/>
          <w:lang w:eastAsia="en-AU"/>
        </w:rPr>
      </w:pPr>
      <w:hyperlink w:anchor="_Toc499111369" w:history="1">
        <w:r w:rsidR="00E82E54" w:rsidRPr="007979FE">
          <w:rPr>
            <w:rStyle w:val="Hyperlink"/>
          </w:rPr>
          <w:t>Table 5.5:7 - </w:t>
        </w:r>
        <w:r w:rsidR="00E82E54" w:rsidRPr="007979FE">
          <w:rPr>
            <w:rStyle w:val="Hyperlink"/>
            <w:rFonts w:cs="Arial"/>
          </w:rPr>
          <w:t>Specialised Centre Zone</w:t>
        </w:r>
        <w:r w:rsidR="00E82E54">
          <w:rPr>
            <w:webHidden/>
          </w:rPr>
          <w:tab/>
        </w:r>
        <w:r w:rsidR="00E82E54">
          <w:rPr>
            <w:webHidden/>
          </w:rPr>
          <w:fldChar w:fldCharType="begin"/>
        </w:r>
        <w:r w:rsidR="00E82E54">
          <w:rPr>
            <w:webHidden/>
          </w:rPr>
          <w:instrText xml:space="preserve"> PAGEREF _Toc499111369 \h </w:instrText>
        </w:r>
        <w:r w:rsidR="00E82E54">
          <w:rPr>
            <w:webHidden/>
          </w:rPr>
        </w:r>
        <w:r w:rsidR="00E82E54">
          <w:rPr>
            <w:webHidden/>
          </w:rPr>
          <w:fldChar w:fldCharType="separate"/>
        </w:r>
        <w:r w:rsidR="00853C05">
          <w:rPr>
            <w:webHidden/>
          </w:rPr>
          <w:t>169</w:t>
        </w:r>
        <w:r w:rsidR="00E82E54">
          <w:rPr>
            <w:webHidden/>
          </w:rPr>
          <w:fldChar w:fldCharType="end"/>
        </w:r>
      </w:hyperlink>
    </w:p>
    <w:p w14:paraId="3C2CBEBE" w14:textId="77777777" w:rsidR="00E82E54" w:rsidRDefault="004A2FBB">
      <w:pPr>
        <w:pStyle w:val="TOC3"/>
        <w:rPr>
          <w:rFonts w:asciiTheme="minorHAnsi" w:eastAsiaTheme="minorEastAsia" w:hAnsiTheme="minorHAnsi" w:cstheme="minorBidi"/>
          <w:b w:val="0"/>
          <w:sz w:val="22"/>
          <w:szCs w:val="22"/>
          <w:lang w:eastAsia="en-AU"/>
        </w:rPr>
      </w:pPr>
      <w:hyperlink w:anchor="_Toc499111370" w:history="1">
        <w:r w:rsidR="00E82E54" w:rsidRPr="007979FE">
          <w:rPr>
            <w:rStyle w:val="Hyperlink"/>
          </w:rPr>
          <w:t>Table 5.5:8</w:t>
        </w:r>
        <w:r w:rsidR="00E82E54" w:rsidRPr="007979FE">
          <w:rPr>
            <w:rStyle w:val="Hyperlink"/>
            <w:rFonts w:cs="Arial"/>
          </w:rPr>
          <w:t> – Low Impact Industry Zone</w:t>
        </w:r>
        <w:r w:rsidR="00E82E54">
          <w:rPr>
            <w:webHidden/>
          </w:rPr>
          <w:tab/>
        </w:r>
        <w:r w:rsidR="00E82E54">
          <w:rPr>
            <w:webHidden/>
          </w:rPr>
          <w:fldChar w:fldCharType="begin"/>
        </w:r>
        <w:r w:rsidR="00E82E54">
          <w:rPr>
            <w:webHidden/>
          </w:rPr>
          <w:instrText xml:space="preserve"> PAGEREF _Toc499111370 \h </w:instrText>
        </w:r>
        <w:r w:rsidR="00E82E54">
          <w:rPr>
            <w:webHidden/>
          </w:rPr>
        </w:r>
        <w:r w:rsidR="00E82E54">
          <w:rPr>
            <w:webHidden/>
          </w:rPr>
          <w:fldChar w:fldCharType="separate"/>
        </w:r>
        <w:r w:rsidR="00853C05">
          <w:rPr>
            <w:webHidden/>
          </w:rPr>
          <w:t>200</w:t>
        </w:r>
        <w:r w:rsidR="00E82E54">
          <w:rPr>
            <w:webHidden/>
          </w:rPr>
          <w:fldChar w:fldCharType="end"/>
        </w:r>
      </w:hyperlink>
    </w:p>
    <w:p w14:paraId="1B9E5438" w14:textId="77777777" w:rsidR="00E82E54" w:rsidRDefault="004A2FBB">
      <w:pPr>
        <w:pStyle w:val="TOC3"/>
        <w:rPr>
          <w:rFonts w:asciiTheme="minorHAnsi" w:eastAsiaTheme="minorEastAsia" w:hAnsiTheme="minorHAnsi" w:cstheme="minorBidi"/>
          <w:b w:val="0"/>
          <w:sz w:val="22"/>
          <w:szCs w:val="22"/>
          <w:lang w:eastAsia="en-AU"/>
        </w:rPr>
      </w:pPr>
      <w:hyperlink w:anchor="_Toc499111371" w:history="1">
        <w:r w:rsidR="00E82E54" w:rsidRPr="007979FE">
          <w:rPr>
            <w:rStyle w:val="Hyperlink"/>
          </w:rPr>
          <w:t>Table 5.5:9</w:t>
        </w:r>
        <w:r w:rsidR="00E82E54" w:rsidRPr="007979FE">
          <w:rPr>
            <w:rStyle w:val="Hyperlink"/>
            <w:rFonts w:cs="Arial"/>
          </w:rPr>
          <w:t> – Medium Impact Industry Zone</w:t>
        </w:r>
        <w:r w:rsidR="00E82E54">
          <w:rPr>
            <w:webHidden/>
          </w:rPr>
          <w:tab/>
        </w:r>
        <w:r w:rsidR="00E82E54">
          <w:rPr>
            <w:webHidden/>
          </w:rPr>
          <w:fldChar w:fldCharType="begin"/>
        </w:r>
        <w:r w:rsidR="00E82E54">
          <w:rPr>
            <w:webHidden/>
          </w:rPr>
          <w:instrText xml:space="preserve"> PAGEREF _Toc499111371 \h </w:instrText>
        </w:r>
        <w:r w:rsidR="00E82E54">
          <w:rPr>
            <w:webHidden/>
          </w:rPr>
        </w:r>
        <w:r w:rsidR="00E82E54">
          <w:rPr>
            <w:webHidden/>
          </w:rPr>
          <w:fldChar w:fldCharType="separate"/>
        </w:r>
        <w:r w:rsidR="00853C05">
          <w:rPr>
            <w:webHidden/>
          </w:rPr>
          <w:t>220</w:t>
        </w:r>
        <w:r w:rsidR="00E82E54">
          <w:rPr>
            <w:webHidden/>
          </w:rPr>
          <w:fldChar w:fldCharType="end"/>
        </w:r>
      </w:hyperlink>
    </w:p>
    <w:p w14:paraId="2411AFFA" w14:textId="77777777" w:rsidR="00E82E54" w:rsidRDefault="004A2FBB">
      <w:pPr>
        <w:pStyle w:val="TOC3"/>
        <w:rPr>
          <w:rFonts w:asciiTheme="minorHAnsi" w:eastAsiaTheme="minorEastAsia" w:hAnsiTheme="minorHAnsi" w:cstheme="minorBidi"/>
          <w:b w:val="0"/>
          <w:sz w:val="22"/>
          <w:szCs w:val="22"/>
          <w:lang w:eastAsia="en-AU"/>
        </w:rPr>
      </w:pPr>
      <w:hyperlink w:anchor="_Toc499111372" w:history="1">
        <w:r w:rsidR="00E82E54" w:rsidRPr="007979FE">
          <w:rPr>
            <w:rStyle w:val="Hyperlink"/>
          </w:rPr>
          <w:t>Table 5.5:10</w:t>
        </w:r>
        <w:r w:rsidR="00E82E54" w:rsidRPr="007979FE">
          <w:rPr>
            <w:rStyle w:val="Hyperlink"/>
            <w:rFonts w:cs="Arial"/>
          </w:rPr>
          <w:t> – High Impact Industry Zone</w:t>
        </w:r>
        <w:r w:rsidR="00E82E54">
          <w:rPr>
            <w:webHidden/>
          </w:rPr>
          <w:tab/>
        </w:r>
        <w:r w:rsidR="00E82E54">
          <w:rPr>
            <w:webHidden/>
          </w:rPr>
          <w:fldChar w:fldCharType="begin"/>
        </w:r>
        <w:r w:rsidR="00E82E54">
          <w:rPr>
            <w:webHidden/>
          </w:rPr>
          <w:instrText xml:space="preserve"> PAGEREF _Toc499111372 \h </w:instrText>
        </w:r>
        <w:r w:rsidR="00E82E54">
          <w:rPr>
            <w:webHidden/>
          </w:rPr>
        </w:r>
        <w:r w:rsidR="00E82E54">
          <w:rPr>
            <w:webHidden/>
          </w:rPr>
          <w:fldChar w:fldCharType="separate"/>
        </w:r>
        <w:r w:rsidR="00853C05">
          <w:rPr>
            <w:webHidden/>
          </w:rPr>
          <w:t>236</w:t>
        </w:r>
        <w:r w:rsidR="00E82E54">
          <w:rPr>
            <w:webHidden/>
          </w:rPr>
          <w:fldChar w:fldCharType="end"/>
        </w:r>
      </w:hyperlink>
    </w:p>
    <w:p w14:paraId="5598D62C" w14:textId="77777777" w:rsidR="00E82E54" w:rsidRDefault="004A2FBB">
      <w:pPr>
        <w:pStyle w:val="TOC3"/>
        <w:rPr>
          <w:rFonts w:asciiTheme="minorHAnsi" w:eastAsiaTheme="minorEastAsia" w:hAnsiTheme="minorHAnsi" w:cstheme="minorBidi"/>
          <w:b w:val="0"/>
          <w:sz w:val="22"/>
          <w:szCs w:val="22"/>
          <w:lang w:eastAsia="en-AU"/>
        </w:rPr>
      </w:pPr>
      <w:hyperlink w:anchor="_Toc499111373" w:history="1">
        <w:r w:rsidR="00E82E54" w:rsidRPr="007979FE">
          <w:rPr>
            <w:rStyle w:val="Hyperlink"/>
          </w:rPr>
          <w:t>Table 5.5:11</w:t>
        </w:r>
        <w:r w:rsidR="00E82E54" w:rsidRPr="007979FE">
          <w:rPr>
            <w:rStyle w:val="Hyperlink"/>
            <w:rFonts w:cs="Arial"/>
          </w:rPr>
          <w:t> – Extractive Industry Zone</w:t>
        </w:r>
        <w:r w:rsidR="00E82E54">
          <w:rPr>
            <w:webHidden/>
          </w:rPr>
          <w:tab/>
        </w:r>
        <w:r w:rsidR="00E82E54">
          <w:rPr>
            <w:webHidden/>
          </w:rPr>
          <w:fldChar w:fldCharType="begin"/>
        </w:r>
        <w:r w:rsidR="00E82E54">
          <w:rPr>
            <w:webHidden/>
          </w:rPr>
          <w:instrText xml:space="preserve"> PAGEREF _Toc499111373 \h </w:instrText>
        </w:r>
        <w:r w:rsidR="00E82E54">
          <w:rPr>
            <w:webHidden/>
          </w:rPr>
        </w:r>
        <w:r w:rsidR="00E82E54">
          <w:rPr>
            <w:webHidden/>
          </w:rPr>
          <w:fldChar w:fldCharType="separate"/>
        </w:r>
        <w:r w:rsidR="00853C05">
          <w:rPr>
            <w:webHidden/>
          </w:rPr>
          <w:t>247</w:t>
        </w:r>
        <w:r w:rsidR="00E82E54">
          <w:rPr>
            <w:webHidden/>
          </w:rPr>
          <w:fldChar w:fldCharType="end"/>
        </w:r>
      </w:hyperlink>
    </w:p>
    <w:p w14:paraId="635D3358" w14:textId="77777777" w:rsidR="00E82E54" w:rsidRDefault="004A2FBB">
      <w:pPr>
        <w:pStyle w:val="TOC3"/>
        <w:rPr>
          <w:rFonts w:asciiTheme="minorHAnsi" w:eastAsiaTheme="minorEastAsia" w:hAnsiTheme="minorHAnsi" w:cstheme="minorBidi"/>
          <w:b w:val="0"/>
          <w:sz w:val="22"/>
          <w:szCs w:val="22"/>
          <w:lang w:eastAsia="en-AU"/>
        </w:rPr>
      </w:pPr>
      <w:hyperlink w:anchor="_Toc499111374" w:history="1">
        <w:r w:rsidR="00E82E54" w:rsidRPr="007979FE">
          <w:rPr>
            <w:rStyle w:val="Hyperlink"/>
          </w:rPr>
          <w:t>Table 5.5:12</w:t>
        </w:r>
        <w:r w:rsidR="00E82E54" w:rsidRPr="007979FE">
          <w:rPr>
            <w:rStyle w:val="Hyperlink"/>
            <w:rFonts w:cs="Arial"/>
          </w:rPr>
          <w:t> – Sport and Recreation Zone</w:t>
        </w:r>
        <w:r w:rsidR="00E82E54">
          <w:rPr>
            <w:webHidden/>
          </w:rPr>
          <w:tab/>
        </w:r>
        <w:r w:rsidR="00E82E54">
          <w:rPr>
            <w:webHidden/>
          </w:rPr>
          <w:fldChar w:fldCharType="begin"/>
        </w:r>
        <w:r w:rsidR="00E82E54">
          <w:rPr>
            <w:webHidden/>
          </w:rPr>
          <w:instrText xml:space="preserve"> PAGEREF _Toc499111374 \h </w:instrText>
        </w:r>
        <w:r w:rsidR="00E82E54">
          <w:rPr>
            <w:webHidden/>
          </w:rPr>
        </w:r>
        <w:r w:rsidR="00E82E54">
          <w:rPr>
            <w:webHidden/>
          </w:rPr>
          <w:fldChar w:fldCharType="separate"/>
        </w:r>
        <w:r w:rsidR="00853C05">
          <w:rPr>
            <w:webHidden/>
          </w:rPr>
          <w:t>253</w:t>
        </w:r>
        <w:r w:rsidR="00E82E54">
          <w:rPr>
            <w:webHidden/>
          </w:rPr>
          <w:fldChar w:fldCharType="end"/>
        </w:r>
      </w:hyperlink>
    </w:p>
    <w:p w14:paraId="09879D40" w14:textId="77777777" w:rsidR="00E82E54" w:rsidRDefault="004A2FBB">
      <w:pPr>
        <w:pStyle w:val="TOC3"/>
        <w:rPr>
          <w:rFonts w:asciiTheme="minorHAnsi" w:eastAsiaTheme="minorEastAsia" w:hAnsiTheme="minorHAnsi" w:cstheme="minorBidi"/>
          <w:b w:val="0"/>
          <w:sz w:val="22"/>
          <w:szCs w:val="22"/>
          <w:lang w:eastAsia="en-AU"/>
        </w:rPr>
      </w:pPr>
      <w:hyperlink w:anchor="_Toc499111375" w:history="1">
        <w:r w:rsidR="00E82E54" w:rsidRPr="007979FE">
          <w:rPr>
            <w:rStyle w:val="Hyperlink"/>
          </w:rPr>
          <w:t>Table 5.5:13</w:t>
        </w:r>
        <w:r w:rsidR="00E82E54" w:rsidRPr="007979FE">
          <w:rPr>
            <w:rStyle w:val="Hyperlink"/>
            <w:rFonts w:cs="Arial"/>
          </w:rPr>
          <w:t> – Open Space Zone</w:t>
        </w:r>
        <w:r w:rsidR="00E82E54">
          <w:rPr>
            <w:webHidden/>
          </w:rPr>
          <w:tab/>
        </w:r>
        <w:r w:rsidR="00E82E54">
          <w:rPr>
            <w:webHidden/>
          </w:rPr>
          <w:fldChar w:fldCharType="begin"/>
        </w:r>
        <w:r w:rsidR="00E82E54">
          <w:rPr>
            <w:webHidden/>
          </w:rPr>
          <w:instrText xml:space="preserve"> PAGEREF _Toc499111375 \h </w:instrText>
        </w:r>
        <w:r w:rsidR="00E82E54">
          <w:rPr>
            <w:webHidden/>
          </w:rPr>
        </w:r>
        <w:r w:rsidR="00E82E54">
          <w:rPr>
            <w:webHidden/>
          </w:rPr>
          <w:fldChar w:fldCharType="separate"/>
        </w:r>
        <w:r w:rsidR="00853C05">
          <w:rPr>
            <w:webHidden/>
          </w:rPr>
          <w:t>264</w:t>
        </w:r>
        <w:r w:rsidR="00E82E54">
          <w:rPr>
            <w:webHidden/>
          </w:rPr>
          <w:fldChar w:fldCharType="end"/>
        </w:r>
      </w:hyperlink>
    </w:p>
    <w:p w14:paraId="32A85167" w14:textId="77777777" w:rsidR="00E82E54" w:rsidRDefault="004A2FBB">
      <w:pPr>
        <w:pStyle w:val="TOC3"/>
        <w:rPr>
          <w:rFonts w:asciiTheme="minorHAnsi" w:eastAsiaTheme="minorEastAsia" w:hAnsiTheme="minorHAnsi" w:cstheme="minorBidi"/>
          <w:b w:val="0"/>
          <w:sz w:val="22"/>
          <w:szCs w:val="22"/>
          <w:lang w:eastAsia="en-AU"/>
        </w:rPr>
      </w:pPr>
      <w:hyperlink w:anchor="_Toc499111376" w:history="1">
        <w:r w:rsidR="00E82E54" w:rsidRPr="007979FE">
          <w:rPr>
            <w:rStyle w:val="Hyperlink"/>
          </w:rPr>
          <w:t>Table 5.5:14</w:t>
        </w:r>
        <w:r w:rsidR="00E82E54" w:rsidRPr="007979FE">
          <w:rPr>
            <w:rStyle w:val="Hyperlink"/>
            <w:rFonts w:cs="Arial"/>
          </w:rPr>
          <w:t> – Community Facilities Zone</w:t>
        </w:r>
        <w:r w:rsidR="00E82E54">
          <w:rPr>
            <w:webHidden/>
          </w:rPr>
          <w:tab/>
        </w:r>
        <w:r w:rsidR="00E82E54">
          <w:rPr>
            <w:webHidden/>
          </w:rPr>
          <w:fldChar w:fldCharType="begin"/>
        </w:r>
        <w:r w:rsidR="00E82E54">
          <w:rPr>
            <w:webHidden/>
          </w:rPr>
          <w:instrText xml:space="preserve"> PAGEREF _Toc499111376 \h </w:instrText>
        </w:r>
        <w:r w:rsidR="00E82E54">
          <w:rPr>
            <w:webHidden/>
          </w:rPr>
        </w:r>
        <w:r w:rsidR="00E82E54">
          <w:rPr>
            <w:webHidden/>
          </w:rPr>
          <w:fldChar w:fldCharType="separate"/>
        </w:r>
        <w:r w:rsidR="00853C05">
          <w:rPr>
            <w:webHidden/>
          </w:rPr>
          <w:t>275</w:t>
        </w:r>
        <w:r w:rsidR="00E82E54">
          <w:rPr>
            <w:webHidden/>
          </w:rPr>
          <w:fldChar w:fldCharType="end"/>
        </w:r>
      </w:hyperlink>
    </w:p>
    <w:p w14:paraId="7E47BC3F" w14:textId="77777777" w:rsidR="00E82E54" w:rsidRDefault="004A2FBB">
      <w:pPr>
        <w:pStyle w:val="TOC3"/>
        <w:rPr>
          <w:rFonts w:asciiTheme="minorHAnsi" w:eastAsiaTheme="minorEastAsia" w:hAnsiTheme="minorHAnsi" w:cstheme="minorBidi"/>
          <w:b w:val="0"/>
          <w:sz w:val="22"/>
          <w:szCs w:val="22"/>
          <w:lang w:eastAsia="en-AU"/>
        </w:rPr>
      </w:pPr>
      <w:hyperlink w:anchor="_Toc499111377" w:history="1">
        <w:r w:rsidR="00E82E54" w:rsidRPr="007979FE">
          <w:rPr>
            <w:rStyle w:val="Hyperlink"/>
          </w:rPr>
          <w:t>Table 5.5:15</w:t>
        </w:r>
        <w:r w:rsidR="00E82E54" w:rsidRPr="007979FE">
          <w:rPr>
            <w:rStyle w:val="Hyperlink"/>
            <w:rFonts w:cs="Arial"/>
          </w:rPr>
          <w:t> – Emerging Community Zone</w:t>
        </w:r>
        <w:r w:rsidR="00E82E54">
          <w:rPr>
            <w:webHidden/>
          </w:rPr>
          <w:tab/>
        </w:r>
        <w:r w:rsidR="00E82E54">
          <w:rPr>
            <w:webHidden/>
          </w:rPr>
          <w:fldChar w:fldCharType="begin"/>
        </w:r>
        <w:r w:rsidR="00E82E54">
          <w:rPr>
            <w:webHidden/>
          </w:rPr>
          <w:instrText xml:space="preserve"> PAGEREF _Toc499111377 \h </w:instrText>
        </w:r>
        <w:r w:rsidR="00E82E54">
          <w:rPr>
            <w:webHidden/>
          </w:rPr>
        </w:r>
        <w:r w:rsidR="00E82E54">
          <w:rPr>
            <w:webHidden/>
          </w:rPr>
          <w:fldChar w:fldCharType="separate"/>
        </w:r>
        <w:r w:rsidR="00853C05">
          <w:rPr>
            <w:webHidden/>
          </w:rPr>
          <w:t>298</w:t>
        </w:r>
        <w:r w:rsidR="00E82E54">
          <w:rPr>
            <w:webHidden/>
          </w:rPr>
          <w:fldChar w:fldCharType="end"/>
        </w:r>
      </w:hyperlink>
    </w:p>
    <w:p w14:paraId="210DC94E" w14:textId="77777777" w:rsidR="00E82E54" w:rsidRDefault="004A2FBB">
      <w:pPr>
        <w:pStyle w:val="TOC3"/>
        <w:rPr>
          <w:rFonts w:asciiTheme="minorHAnsi" w:eastAsiaTheme="minorEastAsia" w:hAnsiTheme="minorHAnsi" w:cstheme="minorBidi"/>
          <w:b w:val="0"/>
          <w:sz w:val="22"/>
          <w:szCs w:val="22"/>
          <w:lang w:eastAsia="en-AU"/>
        </w:rPr>
      </w:pPr>
      <w:hyperlink w:anchor="_Toc499111378" w:history="1">
        <w:r w:rsidR="00E82E54" w:rsidRPr="007979FE">
          <w:rPr>
            <w:rStyle w:val="Hyperlink"/>
          </w:rPr>
          <w:t>Table 5.5:16</w:t>
        </w:r>
        <w:r w:rsidR="00E82E54" w:rsidRPr="007979FE">
          <w:rPr>
            <w:rStyle w:val="Hyperlink"/>
            <w:rFonts w:cs="Arial"/>
          </w:rPr>
          <w:t> – Limited Development (Constrained Land) Zone</w:t>
        </w:r>
        <w:r w:rsidR="00E82E54">
          <w:rPr>
            <w:webHidden/>
          </w:rPr>
          <w:tab/>
        </w:r>
        <w:r w:rsidR="00E82E54">
          <w:rPr>
            <w:webHidden/>
          </w:rPr>
          <w:fldChar w:fldCharType="begin"/>
        </w:r>
        <w:r w:rsidR="00E82E54">
          <w:rPr>
            <w:webHidden/>
          </w:rPr>
          <w:instrText xml:space="preserve"> PAGEREF _Toc499111378 \h </w:instrText>
        </w:r>
        <w:r w:rsidR="00E82E54">
          <w:rPr>
            <w:webHidden/>
          </w:rPr>
        </w:r>
        <w:r w:rsidR="00E82E54">
          <w:rPr>
            <w:webHidden/>
          </w:rPr>
          <w:fldChar w:fldCharType="separate"/>
        </w:r>
        <w:r w:rsidR="00853C05">
          <w:rPr>
            <w:webHidden/>
          </w:rPr>
          <w:t>311</w:t>
        </w:r>
        <w:r w:rsidR="00E82E54">
          <w:rPr>
            <w:webHidden/>
          </w:rPr>
          <w:fldChar w:fldCharType="end"/>
        </w:r>
      </w:hyperlink>
    </w:p>
    <w:p w14:paraId="28F07819" w14:textId="77777777" w:rsidR="00E82E54" w:rsidRDefault="004A2FBB">
      <w:pPr>
        <w:pStyle w:val="TOC3"/>
        <w:rPr>
          <w:rFonts w:asciiTheme="minorHAnsi" w:eastAsiaTheme="minorEastAsia" w:hAnsiTheme="minorHAnsi" w:cstheme="minorBidi"/>
          <w:b w:val="0"/>
          <w:sz w:val="22"/>
          <w:szCs w:val="22"/>
          <w:lang w:eastAsia="en-AU"/>
        </w:rPr>
      </w:pPr>
      <w:hyperlink w:anchor="_Toc499111379" w:history="1">
        <w:r w:rsidR="00E82E54" w:rsidRPr="007979FE">
          <w:rPr>
            <w:rStyle w:val="Hyperlink"/>
          </w:rPr>
          <w:t>Table 5.5:17</w:t>
        </w:r>
        <w:r w:rsidR="00E82E54" w:rsidRPr="007979FE">
          <w:rPr>
            <w:rStyle w:val="Hyperlink"/>
            <w:rFonts w:cs="Arial"/>
          </w:rPr>
          <w:t> – Township Zone</w:t>
        </w:r>
        <w:r w:rsidR="00E82E54">
          <w:rPr>
            <w:webHidden/>
          </w:rPr>
          <w:tab/>
        </w:r>
        <w:r w:rsidR="00E82E54">
          <w:rPr>
            <w:webHidden/>
          </w:rPr>
          <w:fldChar w:fldCharType="begin"/>
        </w:r>
        <w:r w:rsidR="00E82E54">
          <w:rPr>
            <w:webHidden/>
          </w:rPr>
          <w:instrText xml:space="preserve"> PAGEREF _Toc499111379 \h </w:instrText>
        </w:r>
        <w:r w:rsidR="00E82E54">
          <w:rPr>
            <w:webHidden/>
          </w:rPr>
        </w:r>
        <w:r w:rsidR="00E82E54">
          <w:rPr>
            <w:webHidden/>
          </w:rPr>
          <w:fldChar w:fldCharType="separate"/>
        </w:r>
        <w:r w:rsidR="00853C05">
          <w:rPr>
            <w:webHidden/>
          </w:rPr>
          <w:t>318</w:t>
        </w:r>
        <w:r w:rsidR="00E82E54">
          <w:rPr>
            <w:webHidden/>
          </w:rPr>
          <w:fldChar w:fldCharType="end"/>
        </w:r>
      </w:hyperlink>
    </w:p>
    <w:p w14:paraId="2C3C2ADA" w14:textId="77777777" w:rsidR="00E82E54" w:rsidRDefault="004A2FBB">
      <w:pPr>
        <w:pStyle w:val="TOC3"/>
        <w:rPr>
          <w:rFonts w:asciiTheme="minorHAnsi" w:eastAsiaTheme="minorEastAsia" w:hAnsiTheme="minorHAnsi" w:cstheme="minorBidi"/>
          <w:b w:val="0"/>
          <w:sz w:val="22"/>
          <w:szCs w:val="22"/>
          <w:lang w:eastAsia="en-AU"/>
        </w:rPr>
      </w:pPr>
      <w:hyperlink w:anchor="_Toc499111380" w:history="1">
        <w:r w:rsidR="00E82E54" w:rsidRPr="007979FE">
          <w:rPr>
            <w:rStyle w:val="Hyperlink"/>
          </w:rPr>
          <w:t>Table 5.5:18</w:t>
        </w:r>
        <w:r w:rsidR="00E82E54" w:rsidRPr="007979FE">
          <w:rPr>
            <w:rStyle w:val="Hyperlink"/>
            <w:rFonts w:cs="Arial"/>
          </w:rPr>
          <w:t> – Rural Residential Zone</w:t>
        </w:r>
        <w:r w:rsidR="00E82E54">
          <w:rPr>
            <w:webHidden/>
          </w:rPr>
          <w:tab/>
        </w:r>
        <w:r w:rsidR="00E82E54">
          <w:rPr>
            <w:webHidden/>
          </w:rPr>
          <w:fldChar w:fldCharType="begin"/>
        </w:r>
        <w:r w:rsidR="00E82E54">
          <w:rPr>
            <w:webHidden/>
          </w:rPr>
          <w:instrText xml:space="preserve"> PAGEREF _Toc499111380 \h </w:instrText>
        </w:r>
        <w:r w:rsidR="00E82E54">
          <w:rPr>
            <w:webHidden/>
          </w:rPr>
        </w:r>
        <w:r w:rsidR="00E82E54">
          <w:rPr>
            <w:webHidden/>
          </w:rPr>
          <w:fldChar w:fldCharType="separate"/>
        </w:r>
        <w:r w:rsidR="00853C05">
          <w:rPr>
            <w:webHidden/>
          </w:rPr>
          <w:t>349</w:t>
        </w:r>
        <w:r w:rsidR="00E82E54">
          <w:rPr>
            <w:webHidden/>
          </w:rPr>
          <w:fldChar w:fldCharType="end"/>
        </w:r>
      </w:hyperlink>
    </w:p>
    <w:p w14:paraId="1B44C9E2" w14:textId="77777777" w:rsidR="00E82E54" w:rsidRDefault="004A2FBB">
      <w:pPr>
        <w:pStyle w:val="TOC3"/>
        <w:rPr>
          <w:rFonts w:asciiTheme="minorHAnsi" w:eastAsiaTheme="minorEastAsia" w:hAnsiTheme="minorHAnsi" w:cstheme="minorBidi"/>
          <w:b w:val="0"/>
          <w:sz w:val="22"/>
          <w:szCs w:val="22"/>
          <w:lang w:eastAsia="en-AU"/>
        </w:rPr>
      </w:pPr>
      <w:hyperlink w:anchor="_Toc499111381" w:history="1">
        <w:r w:rsidR="00E82E54" w:rsidRPr="007979FE">
          <w:rPr>
            <w:rStyle w:val="Hyperlink"/>
          </w:rPr>
          <w:t>Table 5.5:19</w:t>
        </w:r>
        <w:r w:rsidR="00E82E54" w:rsidRPr="007979FE">
          <w:rPr>
            <w:rStyle w:val="Hyperlink"/>
            <w:rFonts w:cs="Arial"/>
          </w:rPr>
          <w:t> – Rural Zone</w:t>
        </w:r>
        <w:r w:rsidR="00E82E54">
          <w:rPr>
            <w:webHidden/>
          </w:rPr>
          <w:tab/>
        </w:r>
        <w:r w:rsidR="00E82E54">
          <w:rPr>
            <w:webHidden/>
          </w:rPr>
          <w:fldChar w:fldCharType="begin"/>
        </w:r>
        <w:r w:rsidR="00E82E54">
          <w:rPr>
            <w:webHidden/>
          </w:rPr>
          <w:instrText xml:space="preserve"> PAGEREF _Toc499111381 \h </w:instrText>
        </w:r>
        <w:r w:rsidR="00E82E54">
          <w:rPr>
            <w:webHidden/>
          </w:rPr>
        </w:r>
        <w:r w:rsidR="00E82E54">
          <w:rPr>
            <w:webHidden/>
          </w:rPr>
          <w:fldChar w:fldCharType="separate"/>
        </w:r>
        <w:r w:rsidR="00853C05">
          <w:rPr>
            <w:webHidden/>
          </w:rPr>
          <w:t>363</w:t>
        </w:r>
        <w:r w:rsidR="00E82E54">
          <w:rPr>
            <w:webHidden/>
          </w:rPr>
          <w:fldChar w:fldCharType="end"/>
        </w:r>
      </w:hyperlink>
    </w:p>
    <w:p w14:paraId="3901B107" w14:textId="77777777" w:rsidR="00E82E54" w:rsidRDefault="004A2FBB">
      <w:pPr>
        <w:pStyle w:val="TOC3"/>
        <w:rPr>
          <w:rFonts w:asciiTheme="minorHAnsi" w:eastAsiaTheme="minorEastAsia" w:hAnsiTheme="minorHAnsi" w:cstheme="minorBidi"/>
          <w:b w:val="0"/>
          <w:sz w:val="22"/>
          <w:szCs w:val="22"/>
          <w:lang w:eastAsia="en-AU"/>
        </w:rPr>
      </w:pPr>
      <w:hyperlink w:anchor="_Toc499111382" w:history="1">
        <w:r w:rsidR="00E82E54" w:rsidRPr="007979FE">
          <w:rPr>
            <w:rStyle w:val="Hyperlink"/>
          </w:rPr>
          <w:t>Table 5.5:20</w:t>
        </w:r>
        <w:r w:rsidR="00E82E54" w:rsidRPr="007979FE">
          <w:rPr>
            <w:rStyle w:val="Hyperlink"/>
            <w:rFonts w:cs="Arial"/>
          </w:rPr>
          <w:t> – Mixed Use Zone</w:t>
        </w:r>
        <w:r w:rsidR="00E82E54">
          <w:rPr>
            <w:webHidden/>
          </w:rPr>
          <w:tab/>
        </w:r>
        <w:r w:rsidR="00E82E54">
          <w:rPr>
            <w:webHidden/>
          </w:rPr>
          <w:fldChar w:fldCharType="begin"/>
        </w:r>
        <w:r w:rsidR="00E82E54">
          <w:rPr>
            <w:webHidden/>
          </w:rPr>
          <w:instrText xml:space="preserve"> PAGEREF _Toc499111382 \h </w:instrText>
        </w:r>
        <w:r w:rsidR="00E82E54">
          <w:rPr>
            <w:webHidden/>
          </w:rPr>
        </w:r>
        <w:r w:rsidR="00E82E54">
          <w:rPr>
            <w:webHidden/>
          </w:rPr>
          <w:fldChar w:fldCharType="separate"/>
        </w:r>
        <w:r w:rsidR="00853C05">
          <w:rPr>
            <w:webHidden/>
          </w:rPr>
          <w:t>378</w:t>
        </w:r>
        <w:r w:rsidR="00E82E54">
          <w:rPr>
            <w:webHidden/>
          </w:rPr>
          <w:fldChar w:fldCharType="end"/>
        </w:r>
      </w:hyperlink>
    </w:p>
    <w:p w14:paraId="10F12FCA" w14:textId="77777777" w:rsidR="00E82E54" w:rsidRDefault="004A2FBB">
      <w:pPr>
        <w:pStyle w:val="TOC2"/>
        <w:rPr>
          <w:rFonts w:asciiTheme="minorHAnsi" w:eastAsiaTheme="minorEastAsia" w:hAnsiTheme="minorHAnsi" w:cstheme="minorBidi"/>
          <w:b w:val="0"/>
          <w:iCs w:val="0"/>
          <w:sz w:val="22"/>
          <w:szCs w:val="22"/>
          <w:lang w:eastAsia="en-AU"/>
        </w:rPr>
      </w:pPr>
      <w:hyperlink w:anchor="_Toc499111383" w:history="1">
        <w:r w:rsidR="00E82E54" w:rsidRPr="007979FE">
          <w:rPr>
            <w:rStyle w:val="Hyperlink"/>
            <w:rFonts w:cs="Arial"/>
          </w:rPr>
          <w:t>5.6</w:t>
        </w:r>
        <w:r w:rsidR="00E82E54">
          <w:rPr>
            <w:rFonts w:asciiTheme="minorHAnsi" w:eastAsiaTheme="minorEastAsia" w:hAnsiTheme="minorHAnsi" w:cstheme="minorBidi"/>
            <w:b w:val="0"/>
            <w:iCs w:val="0"/>
            <w:sz w:val="22"/>
            <w:szCs w:val="22"/>
            <w:lang w:eastAsia="en-AU"/>
          </w:rPr>
          <w:tab/>
        </w:r>
        <w:r w:rsidR="00E82E54" w:rsidRPr="007979FE">
          <w:rPr>
            <w:rStyle w:val="Hyperlink"/>
            <w:rFonts w:cs="Arial"/>
          </w:rPr>
          <w:t>Categories of development and assessment – Reconfiguring a lot</w:t>
        </w:r>
        <w:r w:rsidR="00E82E54">
          <w:rPr>
            <w:webHidden/>
          </w:rPr>
          <w:tab/>
        </w:r>
        <w:r w:rsidR="00E82E54">
          <w:rPr>
            <w:webHidden/>
          </w:rPr>
          <w:fldChar w:fldCharType="begin"/>
        </w:r>
        <w:r w:rsidR="00E82E54">
          <w:rPr>
            <w:webHidden/>
          </w:rPr>
          <w:instrText xml:space="preserve"> PAGEREF _Toc499111383 \h </w:instrText>
        </w:r>
        <w:r w:rsidR="00E82E54">
          <w:rPr>
            <w:webHidden/>
          </w:rPr>
        </w:r>
        <w:r w:rsidR="00E82E54">
          <w:rPr>
            <w:webHidden/>
          </w:rPr>
          <w:fldChar w:fldCharType="separate"/>
        </w:r>
        <w:r w:rsidR="00853C05">
          <w:rPr>
            <w:webHidden/>
          </w:rPr>
          <w:t>409</w:t>
        </w:r>
        <w:r w:rsidR="00E82E54">
          <w:rPr>
            <w:webHidden/>
          </w:rPr>
          <w:fldChar w:fldCharType="end"/>
        </w:r>
      </w:hyperlink>
    </w:p>
    <w:p w14:paraId="0FC30E7C" w14:textId="77777777" w:rsidR="00E82E54" w:rsidRDefault="004A2FBB">
      <w:pPr>
        <w:pStyle w:val="TOC3"/>
        <w:rPr>
          <w:rFonts w:asciiTheme="minorHAnsi" w:eastAsiaTheme="minorEastAsia" w:hAnsiTheme="minorHAnsi" w:cstheme="minorBidi"/>
          <w:b w:val="0"/>
          <w:sz w:val="22"/>
          <w:szCs w:val="22"/>
          <w:lang w:eastAsia="en-AU"/>
        </w:rPr>
      </w:pPr>
      <w:hyperlink w:anchor="_Toc499111384" w:history="1">
        <w:r w:rsidR="00E82E54" w:rsidRPr="007979FE">
          <w:rPr>
            <w:rStyle w:val="Hyperlink"/>
          </w:rPr>
          <w:t>Table 5.6:1 – Reconfiguring a lot</w:t>
        </w:r>
        <w:r w:rsidR="00E82E54">
          <w:rPr>
            <w:webHidden/>
          </w:rPr>
          <w:tab/>
        </w:r>
        <w:r w:rsidR="00E82E54">
          <w:rPr>
            <w:webHidden/>
          </w:rPr>
          <w:fldChar w:fldCharType="begin"/>
        </w:r>
        <w:r w:rsidR="00E82E54">
          <w:rPr>
            <w:webHidden/>
          </w:rPr>
          <w:instrText xml:space="preserve"> PAGEREF _Toc499111384 \h </w:instrText>
        </w:r>
        <w:r w:rsidR="00E82E54">
          <w:rPr>
            <w:webHidden/>
          </w:rPr>
        </w:r>
        <w:r w:rsidR="00E82E54">
          <w:rPr>
            <w:webHidden/>
          </w:rPr>
          <w:fldChar w:fldCharType="separate"/>
        </w:r>
        <w:r w:rsidR="00853C05">
          <w:rPr>
            <w:webHidden/>
          </w:rPr>
          <w:t>409</w:t>
        </w:r>
        <w:r w:rsidR="00E82E54">
          <w:rPr>
            <w:webHidden/>
          </w:rPr>
          <w:fldChar w:fldCharType="end"/>
        </w:r>
      </w:hyperlink>
    </w:p>
    <w:p w14:paraId="490F6411" w14:textId="77777777" w:rsidR="00E82E54" w:rsidRDefault="004A2FBB">
      <w:pPr>
        <w:pStyle w:val="TOC3"/>
        <w:rPr>
          <w:rFonts w:asciiTheme="minorHAnsi" w:eastAsiaTheme="minorEastAsia" w:hAnsiTheme="minorHAnsi" w:cstheme="minorBidi"/>
          <w:b w:val="0"/>
          <w:sz w:val="22"/>
          <w:szCs w:val="22"/>
          <w:lang w:eastAsia="en-AU"/>
        </w:rPr>
      </w:pPr>
      <w:hyperlink w:anchor="_Toc499111385" w:history="1">
        <w:r w:rsidR="00E82E54" w:rsidRPr="007979FE">
          <w:rPr>
            <w:rStyle w:val="Hyperlink"/>
          </w:rPr>
          <w:t>Table 5.6:2 – Minimum Lot Sizes</w:t>
        </w:r>
        <w:r w:rsidR="00E82E54">
          <w:rPr>
            <w:webHidden/>
          </w:rPr>
          <w:tab/>
        </w:r>
        <w:r w:rsidR="00E82E54">
          <w:rPr>
            <w:webHidden/>
          </w:rPr>
          <w:fldChar w:fldCharType="begin"/>
        </w:r>
        <w:r w:rsidR="00E82E54">
          <w:rPr>
            <w:webHidden/>
          </w:rPr>
          <w:instrText xml:space="preserve"> PAGEREF _Toc499111385 \h </w:instrText>
        </w:r>
        <w:r w:rsidR="00E82E54">
          <w:rPr>
            <w:webHidden/>
          </w:rPr>
        </w:r>
        <w:r w:rsidR="00E82E54">
          <w:rPr>
            <w:webHidden/>
          </w:rPr>
          <w:fldChar w:fldCharType="separate"/>
        </w:r>
        <w:r w:rsidR="00853C05">
          <w:rPr>
            <w:webHidden/>
          </w:rPr>
          <w:t>415</w:t>
        </w:r>
        <w:r w:rsidR="00E82E54">
          <w:rPr>
            <w:webHidden/>
          </w:rPr>
          <w:fldChar w:fldCharType="end"/>
        </w:r>
      </w:hyperlink>
    </w:p>
    <w:p w14:paraId="6E7EC2C7" w14:textId="77777777" w:rsidR="00E82E54" w:rsidRDefault="004A2FBB">
      <w:pPr>
        <w:pStyle w:val="TOC2"/>
        <w:rPr>
          <w:rFonts w:asciiTheme="minorHAnsi" w:eastAsiaTheme="minorEastAsia" w:hAnsiTheme="minorHAnsi" w:cstheme="minorBidi"/>
          <w:b w:val="0"/>
          <w:iCs w:val="0"/>
          <w:sz w:val="22"/>
          <w:szCs w:val="22"/>
          <w:lang w:eastAsia="en-AU"/>
        </w:rPr>
      </w:pPr>
      <w:hyperlink w:anchor="_Toc499111386" w:history="1">
        <w:r w:rsidR="00E82E54" w:rsidRPr="007979FE">
          <w:rPr>
            <w:rStyle w:val="Hyperlink"/>
            <w:rFonts w:cs="Arial"/>
          </w:rPr>
          <w:t>5.7</w:t>
        </w:r>
        <w:r w:rsidR="00E82E54">
          <w:rPr>
            <w:rFonts w:asciiTheme="minorHAnsi" w:eastAsiaTheme="minorEastAsia" w:hAnsiTheme="minorHAnsi" w:cstheme="minorBidi"/>
            <w:b w:val="0"/>
            <w:iCs w:val="0"/>
            <w:sz w:val="22"/>
            <w:szCs w:val="22"/>
            <w:lang w:eastAsia="en-AU"/>
          </w:rPr>
          <w:tab/>
        </w:r>
        <w:r w:rsidR="00E82E54" w:rsidRPr="007979FE">
          <w:rPr>
            <w:rStyle w:val="Hyperlink"/>
            <w:rFonts w:cs="Arial"/>
          </w:rPr>
          <w:t>Categories of development and assessment – Building work</w:t>
        </w:r>
        <w:r w:rsidR="00E82E54">
          <w:rPr>
            <w:webHidden/>
          </w:rPr>
          <w:tab/>
        </w:r>
        <w:r w:rsidR="00E82E54">
          <w:rPr>
            <w:webHidden/>
          </w:rPr>
          <w:fldChar w:fldCharType="begin"/>
        </w:r>
        <w:r w:rsidR="00E82E54">
          <w:rPr>
            <w:webHidden/>
          </w:rPr>
          <w:instrText xml:space="preserve"> PAGEREF _Toc499111386 \h </w:instrText>
        </w:r>
        <w:r w:rsidR="00E82E54">
          <w:rPr>
            <w:webHidden/>
          </w:rPr>
        </w:r>
        <w:r w:rsidR="00E82E54">
          <w:rPr>
            <w:webHidden/>
          </w:rPr>
          <w:fldChar w:fldCharType="separate"/>
        </w:r>
        <w:r w:rsidR="00853C05">
          <w:rPr>
            <w:webHidden/>
          </w:rPr>
          <w:t>417</w:t>
        </w:r>
        <w:r w:rsidR="00E82E54">
          <w:rPr>
            <w:webHidden/>
          </w:rPr>
          <w:fldChar w:fldCharType="end"/>
        </w:r>
      </w:hyperlink>
    </w:p>
    <w:p w14:paraId="10034DFF" w14:textId="77777777" w:rsidR="00E82E54" w:rsidRDefault="004A2FBB">
      <w:pPr>
        <w:pStyle w:val="TOC3"/>
        <w:rPr>
          <w:rFonts w:asciiTheme="minorHAnsi" w:eastAsiaTheme="minorEastAsia" w:hAnsiTheme="minorHAnsi" w:cstheme="minorBidi"/>
          <w:b w:val="0"/>
          <w:sz w:val="22"/>
          <w:szCs w:val="22"/>
          <w:lang w:eastAsia="en-AU"/>
        </w:rPr>
      </w:pPr>
      <w:hyperlink w:anchor="_Toc499111387" w:history="1">
        <w:r w:rsidR="00E82E54" w:rsidRPr="007979FE">
          <w:rPr>
            <w:rStyle w:val="Hyperlink"/>
          </w:rPr>
          <w:t>Table 5.7:1 – Building work</w:t>
        </w:r>
        <w:r w:rsidR="00E82E54" w:rsidRPr="007979FE">
          <w:rPr>
            <w:rStyle w:val="Hyperlink"/>
            <w:rFonts w:ascii="Arial Bold" w:hAnsi="Arial Bold"/>
            <w:vertAlign w:val="superscript"/>
          </w:rPr>
          <w:t>,</w:t>
        </w:r>
        <w:r w:rsidR="00E82E54">
          <w:rPr>
            <w:webHidden/>
          </w:rPr>
          <w:tab/>
        </w:r>
        <w:r w:rsidR="00E82E54">
          <w:rPr>
            <w:webHidden/>
          </w:rPr>
          <w:fldChar w:fldCharType="begin"/>
        </w:r>
        <w:r w:rsidR="00E82E54">
          <w:rPr>
            <w:webHidden/>
          </w:rPr>
          <w:instrText xml:space="preserve"> PAGEREF _Toc499111387 \h </w:instrText>
        </w:r>
        <w:r w:rsidR="00E82E54">
          <w:rPr>
            <w:webHidden/>
          </w:rPr>
        </w:r>
        <w:r w:rsidR="00E82E54">
          <w:rPr>
            <w:webHidden/>
          </w:rPr>
          <w:fldChar w:fldCharType="separate"/>
        </w:r>
        <w:r w:rsidR="00853C05">
          <w:rPr>
            <w:webHidden/>
          </w:rPr>
          <w:t>417</w:t>
        </w:r>
        <w:r w:rsidR="00E82E54">
          <w:rPr>
            <w:webHidden/>
          </w:rPr>
          <w:fldChar w:fldCharType="end"/>
        </w:r>
      </w:hyperlink>
    </w:p>
    <w:p w14:paraId="69D3F34B" w14:textId="77777777" w:rsidR="00E82E54" w:rsidRDefault="004A2FBB">
      <w:pPr>
        <w:pStyle w:val="TOC2"/>
        <w:rPr>
          <w:rFonts w:asciiTheme="minorHAnsi" w:eastAsiaTheme="minorEastAsia" w:hAnsiTheme="minorHAnsi" w:cstheme="minorBidi"/>
          <w:b w:val="0"/>
          <w:iCs w:val="0"/>
          <w:sz w:val="22"/>
          <w:szCs w:val="22"/>
          <w:lang w:eastAsia="en-AU"/>
        </w:rPr>
      </w:pPr>
      <w:hyperlink w:anchor="_Toc499111388" w:history="1">
        <w:r w:rsidR="00E82E54" w:rsidRPr="007979FE">
          <w:rPr>
            <w:rStyle w:val="Hyperlink"/>
            <w:rFonts w:cs="Arial"/>
          </w:rPr>
          <w:t>5.8</w:t>
        </w:r>
        <w:r w:rsidR="00E82E54">
          <w:rPr>
            <w:rFonts w:asciiTheme="minorHAnsi" w:eastAsiaTheme="minorEastAsia" w:hAnsiTheme="minorHAnsi" w:cstheme="minorBidi"/>
            <w:b w:val="0"/>
            <w:iCs w:val="0"/>
            <w:sz w:val="22"/>
            <w:szCs w:val="22"/>
            <w:lang w:eastAsia="en-AU"/>
          </w:rPr>
          <w:tab/>
        </w:r>
        <w:r w:rsidR="00E82E54" w:rsidRPr="007979FE">
          <w:rPr>
            <w:rStyle w:val="Hyperlink"/>
            <w:rFonts w:cs="Arial"/>
          </w:rPr>
          <w:t>Categories of development and assessment – Operational work</w:t>
        </w:r>
        <w:r w:rsidR="00E82E54">
          <w:rPr>
            <w:webHidden/>
          </w:rPr>
          <w:tab/>
        </w:r>
        <w:r w:rsidR="00E82E54">
          <w:rPr>
            <w:webHidden/>
          </w:rPr>
          <w:fldChar w:fldCharType="begin"/>
        </w:r>
        <w:r w:rsidR="00E82E54">
          <w:rPr>
            <w:webHidden/>
          </w:rPr>
          <w:instrText xml:space="preserve"> PAGEREF _Toc499111388 \h </w:instrText>
        </w:r>
        <w:r w:rsidR="00E82E54">
          <w:rPr>
            <w:webHidden/>
          </w:rPr>
        </w:r>
        <w:r w:rsidR="00E82E54">
          <w:rPr>
            <w:webHidden/>
          </w:rPr>
          <w:fldChar w:fldCharType="separate"/>
        </w:r>
        <w:r w:rsidR="00853C05">
          <w:rPr>
            <w:webHidden/>
          </w:rPr>
          <w:t>421</w:t>
        </w:r>
        <w:r w:rsidR="00E82E54">
          <w:rPr>
            <w:webHidden/>
          </w:rPr>
          <w:fldChar w:fldCharType="end"/>
        </w:r>
      </w:hyperlink>
    </w:p>
    <w:p w14:paraId="03298547" w14:textId="77777777" w:rsidR="00E82E54" w:rsidRDefault="004A2FBB">
      <w:pPr>
        <w:pStyle w:val="TOC3"/>
        <w:rPr>
          <w:rFonts w:asciiTheme="minorHAnsi" w:eastAsiaTheme="minorEastAsia" w:hAnsiTheme="minorHAnsi" w:cstheme="minorBidi"/>
          <w:b w:val="0"/>
          <w:sz w:val="22"/>
          <w:szCs w:val="22"/>
          <w:lang w:eastAsia="en-AU"/>
        </w:rPr>
      </w:pPr>
      <w:hyperlink w:anchor="_Toc499111389" w:history="1">
        <w:r w:rsidR="00E82E54" w:rsidRPr="007979FE">
          <w:rPr>
            <w:rStyle w:val="Hyperlink"/>
          </w:rPr>
          <w:t>Table 5.8:1 – Operational work</w:t>
        </w:r>
        <w:r w:rsidR="00E82E54">
          <w:rPr>
            <w:webHidden/>
          </w:rPr>
          <w:tab/>
        </w:r>
        <w:r w:rsidR="00E82E54">
          <w:rPr>
            <w:webHidden/>
          </w:rPr>
          <w:fldChar w:fldCharType="begin"/>
        </w:r>
        <w:r w:rsidR="00E82E54">
          <w:rPr>
            <w:webHidden/>
          </w:rPr>
          <w:instrText xml:space="preserve"> PAGEREF _Toc499111389 \h </w:instrText>
        </w:r>
        <w:r w:rsidR="00E82E54">
          <w:rPr>
            <w:webHidden/>
          </w:rPr>
        </w:r>
        <w:r w:rsidR="00E82E54">
          <w:rPr>
            <w:webHidden/>
          </w:rPr>
          <w:fldChar w:fldCharType="separate"/>
        </w:r>
        <w:r w:rsidR="00853C05">
          <w:rPr>
            <w:webHidden/>
          </w:rPr>
          <w:t>421</w:t>
        </w:r>
        <w:r w:rsidR="00E82E54">
          <w:rPr>
            <w:webHidden/>
          </w:rPr>
          <w:fldChar w:fldCharType="end"/>
        </w:r>
      </w:hyperlink>
    </w:p>
    <w:p w14:paraId="6AEAA006" w14:textId="77777777" w:rsidR="00E82E54" w:rsidRDefault="004A2FBB">
      <w:pPr>
        <w:pStyle w:val="TOC2"/>
        <w:rPr>
          <w:rFonts w:asciiTheme="minorHAnsi" w:eastAsiaTheme="minorEastAsia" w:hAnsiTheme="minorHAnsi" w:cstheme="minorBidi"/>
          <w:b w:val="0"/>
          <w:iCs w:val="0"/>
          <w:sz w:val="22"/>
          <w:szCs w:val="22"/>
          <w:lang w:eastAsia="en-AU"/>
        </w:rPr>
      </w:pPr>
      <w:hyperlink w:anchor="_Toc499111390" w:history="1">
        <w:r w:rsidR="00E82E54" w:rsidRPr="007979FE">
          <w:rPr>
            <w:rStyle w:val="Hyperlink"/>
            <w:rFonts w:cs="Arial"/>
          </w:rPr>
          <w:t>5.9</w:t>
        </w:r>
        <w:r w:rsidR="00E82E54">
          <w:rPr>
            <w:rFonts w:asciiTheme="minorHAnsi" w:eastAsiaTheme="minorEastAsia" w:hAnsiTheme="minorHAnsi" w:cstheme="minorBidi"/>
            <w:b w:val="0"/>
            <w:iCs w:val="0"/>
            <w:sz w:val="22"/>
            <w:szCs w:val="22"/>
            <w:lang w:eastAsia="en-AU"/>
          </w:rPr>
          <w:tab/>
        </w:r>
        <w:r w:rsidR="00E82E54" w:rsidRPr="007979FE">
          <w:rPr>
            <w:rStyle w:val="Hyperlink"/>
            <w:rFonts w:cs="Arial"/>
          </w:rPr>
          <w:t>Categories of development and assessment - Local plans</w:t>
        </w:r>
        <w:r w:rsidR="00E82E54">
          <w:rPr>
            <w:webHidden/>
          </w:rPr>
          <w:tab/>
        </w:r>
        <w:r w:rsidR="00E82E54">
          <w:rPr>
            <w:webHidden/>
          </w:rPr>
          <w:fldChar w:fldCharType="begin"/>
        </w:r>
        <w:r w:rsidR="00E82E54">
          <w:rPr>
            <w:webHidden/>
          </w:rPr>
          <w:instrText xml:space="preserve"> PAGEREF _Toc499111390 \h </w:instrText>
        </w:r>
        <w:r w:rsidR="00E82E54">
          <w:rPr>
            <w:webHidden/>
          </w:rPr>
        </w:r>
        <w:r w:rsidR="00E82E54">
          <w:rPr>
            <w:webHidden/>
          </w:rPr>
          <w:fldChar w:fldCharType="separate"/>
        </w:r>
        <w:r w:rsidR="00853C05">
          <w:rPr>
            <w:webHidden/>
          </w:rPr>
          <w:t>423</w:t>
        </w:r>
        <w:r w:rsidR="00E82E54">
          <w:rPr>
            <w:webHidden/>
          </w:rPr>
          <w:fldChar w:fldCharType="end"/>
        </w:r>
      </w:hyperlink>
    </w:p>
    <w:p w14:paraId="4609FEF7" w14:textId="77777777" w:rsidR="00E82E54" w:rsidRDefault="004A2FBB">
      <w:pPr>
        <w:pStyle w:val="TOC3"/>
        <w:rPr>
          <w:rFonts w:asciiTheme="minorHAnsi" w:eastAsiaTheme="minorEastAsia" w:hAnsiTheme="minorHAnsi" w:cstheme="minorBidi"/>
          <w:b w:val="0"/>
          <w:sz w:val="22"/>
          <w:szCs w:val="22"/>
          <w:lang w:eastAsia="en-AU"/>
        </w:rPr>
      </w:pPr>
      <w:hyperlink w:anchor="_Toc499111391" w:history="1">
        <w:r w:rsidR="00E82E54" w:rsidRPr="007979FE">
          <w:rPr>
            <w:rStyle w:val="Hyperlink"/>
          </w:rPr>
          <w:t>Table 5.9:1 – Highfields, Meringandan and Meringandan West Local Plan: material change of use</w:t>
        </w:r>
        <w:r w:rsidR="00E82E54" w:rsidRPr="007979FE">
          <w:rPr>
            <w:rStyle w:val="Hyperlink"/>
            <w:rFonts w:ascii="Arial Bold" w:hAnsi="Arial Bold"/>
            <w:vertAlign w:val="superscript"/>
          </w:rPr>
          <w:t xml:space="preserve">, </w:t>
        </w:r>
        <w:r w:rsidR="00E82E54">
          <w:rPr>
            <w:webHidden/>
          </w:rPr>
          <w:tab/>
        </w:r>
        <w:r w:rsidR="00E82E54">
          <w:rPr>
            <w:webHidden/>
          </w:rPr>
          <w:fldChar w:fldCharType="begin"/>
        </w:r>
        <w:r w:rsidR="00E82E54">
          <w:rPr>
            <w:webHidden/>
          </w:rPr>
          <w:instrText xml:space="preserve"> PAGEREF _Toc499111391 \h </w:instrText>
        </w:r>
        <w:r w:rsidR="00E82E54">
          <w:rPr>
            <w:webHidden/>
          </w:rPr>
        </w:r>
        <w:r w:rsidR="00E82E54">
          <w:rPr>
            <w:webHidden/>
          </w:rPr>
          <w:fldChar w:fldCharType="separate"/>
        </w:r>
        <w:r w:rsidR="00853C05">
          <w:rPr>
            <w:webHidden/>
          </w:rPr>
          <w:t>423</w:t>
        </w:r>
        <w:r w:rsidR="00E82E54">
          <w:rPr>
            <w:webHidden/>
          </w:rPr>
          <w:fldChar w:fldCharType="end"/>
        </w:r>
      </w:hyperlink>
    </w:p>
    <w:p w14:paraId="08873329" w14:textId="77777777" w:rsidR="00E82E54" w:rsidRDefault="004A2FBB">
      <w:pPr>
        <w:pStyle w:val="TOC3"/>
        <w:rPr>
          <w:rFonts w:asciiTheme="minorHAnsi" w:eastAsiaTheme="minorEastAsia" w:hAnsiTheme="minorHAnsi" w:cstheme="minorBidi"/>
          <w:b w:val="0"/>
          <w:sz w:val="22"/>
          <w:szCs w:val="22"/>
          <w:lang w:eastAsia="en-AU"/>
        </w:rPr>
      </w:pPr>
      <w:hyperlink w:anchor="_Toc499111392" w:history="1">
        <w:r w:rsidR="00E82E54" w:rsidRPr="007979FE">
          <w:rPr>
            <w:rStyle w:val="Hyperlink"/>
          </w:rPr>
          <w:t>Table 5.9:2 – Glenvale Local Plan: material change of use</w:t>
        </w:r>
        <w:r w:rsidR="00E82E54">
          <w:rPr>
            <w:webHidden/>
          </w:rPr>
          <w:tab/>
        </w:r>
        <w:r w:rsidR="00E82E54">
          <w:rPr>
            <w:webHidden/>
          </w:rPr>
          <w:fldChar w:fldCharType="begin"/>
        </w:r>
        <w:r w:rsidR="00E82E54">
          <w:rPr>
            <w:webHidden/>
          </w:rPr>
          <w:instrText xml:space="preserve"> PAGEREF _Toc499111392 \h </w:instrText>
        </w:r>
        <w:r w:rsidR="00E82E54">
          <w:rPr>
            <w:webHidden/>
          </w:rPr>
        </w:r>
        <w:r w:rsidR="00E82E54">
          <w:rPr>
            <w:webHidden/>
          </w:rPr>
          <w:fldChar w:fldCharType="separate"/>
        </w:r>
        <w:r w:rsidR="00853C05">
          <w:rPr>
            <w:webHidden/>
          </w:rPr>
          <w:t>424</w:t>
        </w:r>
        <w:r w:rsidR="00E82E54">
          <w:rPr>
            <w:webHidden/>
          </w:rPr>
          <w:fldChar w:fldCharType="end"/>
        </w:r>
      </w:hyperlink>
    </w:p>
    <w:p w14:paraId="45C24ED0" w14:textId="77777777" w:rsidR="00E82E54" w:rsidRDefault="004A2FBB">
      <w:pPr>
        <w:pStyle w:val="TOC3"/>
        <w:rPr>
          <w:rFonts w:asciiTheme="minorHAnsi" w:eastAsiaTheme="minorEastAsia" w:hAnsiTheme="minorHAnsi" w:cstheme="minorBidi"/>
          <w:b w:val="0"/>
          <w:sz w:val="22"/>
          <w:szCs w:val="22"/>
          <w:lang w:eastAsia="en-AU"/>
        </w:rPr>
      </w:pPr>
      <w:hyperlink w:anchor="_Toc499111393" w:history="1">
        <w:r w:rsidR="00E82E54" w:rsidRPr="007979FE">
          <w:rPr>
            <w:rStyle w:val="Hyperlink"/>
          </w:rPr>
          <w:t>Table 5.9:3 – Charlton Wellcamp Enterprise Area Local Plan: material change of use</w:t>
        </w:r>
        <w:r w:rsidR="00E82E54">
          <w:rPr>
            <w:webHidden/>
          </w:rPr>
          <w:tab/>
        </w:r>
        <w:r w:rsidR="00E82E54">
          <w:rPr>
            <w:webHidden/>
          </w:rPr>
          <w:fldChar w:fldCharType="begin"/>
        </w:r>
        <w:r w:rsidR="00E82E54">
          <w:rPr>
            <w:webHidden/>
          </w:rPr>
          <w:instrText xml:space="preserve"> PAGEREF _Toc499111393 \h </w:instrText>
        </w:r>
        <w:r w:rsidR="00E82E54">
          <w:rPr>
            <w:webHidden/>
          </w:rPr>
        </w:r>
        <w:r w:rsidR="00E82E54">
          <w:rPr>
            <w:webHidden/>
          </w:rPr>
          <w:fldChar w:fldCharType="separate"/>
        </w:r>
        <w:r w:rsidR="00853C05">
          <w:rPr>
            <w:webHidden/>
          </w:rPr>
          <w:t>425</w:t>
        </w:r>
        <w:r w:rsidR="00E82E54">
          <w:rPr>
            <w:webHidden/>
          </w:rPr>
          <w:fldChar w:fldCharType="end"/>
        </w:r>
      </w:hyperlink>
    </w:p>
    <w:p w14:paraId="4A564DC4" w14:textId="77777777" w:rsidR="00E82E54" w:rsidRDefault="004A2FBB">
      <w:pPr>
        <w:pStyle w:val="TOC2"/>
        <w:rPr>
          <w:rFonts w:asciiTheme="minorHAnsi" w:eastAsiaTheme="minorEastAsia" w:hAnsiTheme="minorHAnsi" w:cstheme="minorBidi"/>
          <w:b w:val="0"/>
          <w:iCs w:val="0"/>
          <w:sz w:val="22"/>
          <w:szCs w:val="22"/>
          <w:lang w:eastAsia="en-AU"/>
        </w:rPr>
      </w:pPr>
      <w:hyperlink w:anchor="_Toc499111394" w:history="1">
        <w:r w:rsidR="00E82E54" w:rsidRPr="007979FE">
          <w:rPr>
            <w:rStyle w:val="Hyperlink"/>
            <w:rFonts w:cs="Arial"/>
          </w:rPr>
          <w:t>5.10</w:t>
        </w:r>
        <w:r w:rsidR="00E82E54">
          <w:rPr>
            <w:rFonts w:asciiTheme="minorHAnsi" w:eastAsiaTheme="minorEastAsia" w:hAnsiTheme="minorHAnsi" w:cstheme="minorBidi"/>
            <w:b w:val="0"/>
            <w:iCs w:val="0"/>
            <w:sz w:val="22"/>
            <w:szCs w:val="22"/>
            <w:lang w:eastAsia="en-AU"/>
          </w:rPr>
          <w:tab/>
        </w:r>
        <w:r w:rsidR="00E82E54" w:rsidRPr="007979FE">
          <w:rPr>
            <w:rStyle w:val="Hyperlink"/>
            <w:rFonts w:cs="Arial"/>
          </w:rPr>
          <w:t>Categories of development and assessment - Overlays</w:t>
        </w:r>
        <w:r w:rsidR="00E82E54">
          <w:rPr>
            <w:webHidden/>
          </w:rPr>
          <w:tab/>
        </w:r>
        <w:r w:rsidR="00E82E54">
          <w:rPr>
            <w:webHidden/>
          </w:rPr>
          <w:fldChar w:fldCharType="begin"/>
        </w:r>
        <w:r w:rsidR="00E82E54">
          <w:rPr>
            <w:webHidden/>
          </w:rPr>
          <w:instrText xml:space="preserve"> PAGEREF _Toc499111394 \h </w:instrText>
        </w:r>
        <w:r w:rsidR="00E82E54">
          <w:rPr>
            <w:webHidden/>
          </w:rPr>
        </w:r>
        <w:r w:rsidR="00E82E54">
          <w:rPr>
            <w:webHidden/>
          </w:rPr>
          <w:fldChar w:fldCharType="separate"/>
        </w:r>
        <w:r w:rsidR="00853C05">
          <w:rPr>
            <w:webHidden/>
          </w:rPr>
          <w:t>434</w:t>
        </w:r>
        <w:r w:rsidR="00E82E54">
          <w:rPr>
            <w:webHidden/>
          </w:rPr>
          <w:fldChar w:fldCharType="end"/>
        </w:r>
      </w:hyperlink>
    </w:p>
    <w:p w14:paraId="6BF227A0" w14:textId="77777777" w:rsidR="00E82E54" w:rsidRDefault="004A2FBB">
      <w:pPr>
        <w:pStyle w:val="TOC3"/>
        <w:rPr>
          <w:rFonts w:asciiTheme="minorHAnsi" w:eastAsiaTheme="minorEastAsia" w:hAnsiTheme="minorHAnsi" w:cstheme="minorBidi"/>
          <w:b w:val="0"/>
          <w:sz w:val="22"/>
          <w:szCs w:val="22"/>
          <w:lang w:eastAsia="en-AU"/>
        </w:rPr>
      </w:pPr>
      <w:hyperlink w:anchor="_Toc499111395" w:history="1">
        <w:r w:rsidR="00E82E54" w:rsidRPr="007979FE">
          <w:rPr>
            <w:rStyle w:val="Hyperlink"/>
          </w:rPr>
          <w:t xml:space="preserve">Table 5.10:1 – Assessment benchmarks for overlays </w:t>
        </w:r>
        <w:r w:rsidR="00E82E54">
          <w:rPr>
            <w:webHidden/>
          </w:rPr>
          <w:tab/>
        </w:r>
        <w:r w:rsidR="00E82E54">
          <w:rPr>
            <w:webHidden/>
          </w:rPr>
          <w:fldChar w:fldCharType="begin"/>
        </w:r>
        <w:r w:rsidR="00E82E54">
          <w:rPr>
            <w:webHidden/>
          </w:rPr>
          <w:instrText xml:space="preserve"> PAGEREF _Toc499111395 \h </w:instrText>
        </w:r>
        <w:r w:rsidR="00E82E54">
          <w:rPr>
            <w:webHidden/>
          </w:rPr>
        </w:r>
        <w:r w:rsidR="00E82E54">
          <w:rPr>
            <w:webHidden/>
          </w:rPr>
          <w:fldChar w:fldCharType="separate"/>
        </w:r>
        <w:r w:rsidR="00853C05">
          <w:rPr>
            <w:webHidden/>
          </w:rPr>
          <w:t>434</w:t>
        </w:r>
        <w:r w:rsidR="00E82E54">
          <w:rPr>
            <w:webHidden/>
          </w:rPr>
          <w:fldChar w:fldCharType="end"/>
        </w:r>
      </w:hyperlink>
    </w:p>
    <w:p w14:paraId="43E713A5" w14:textId="77777777" w:rsidR="0091083E" w:rsidRPr="006A1886" w:rsidRDefault="00DC6EFE" w:rsidP="005D3D4E">
      <w:pPr>
        <w:pStyle w:val="BodyText2"/>
        <w:rPr>
          <w:rFonts w:cs="Arial"/>
          <w:noProof/>
        </w:rPr>
      </w:pPr>
      <w:r w:rsidRPr="006A1886">
        <w:rPr>
          <w:rFonts w:cs="Arial"/>
          <w:b/>
          <w:noProof/>
          <w:szCs w:val="20"/>
        </w:rPr>
        <w:fldChar w:fldCharType="end"/>
      </w:r>
      <w:r w:rsidR="00C01C12" w:rsidRPr="006A1886">
        <w:rPr>
          <w:rFonts w:cs="Arial"/>
          <w:noProof/>
        </w:rPr>
        <w:br w:type="page"/>
      </w:r>
      <w:r w:rsidR="002C0C3B">
        <w:rPr>
          <w:rFonts w:cs="Arial"/>
          <w:noProof/>
        </w:rPr>
        <w:lastRenderedPageBreak/>
        <w:t xml:space="preserve"> </w:t>
      </w:r>
    </w:p>
    <w:p w14:paraId="12E977C9" w14:textId="77777777" w:rsidR="00902940" w:rsidRPr="006A1886" w:rsidRDefault="00DC6EFE" w:rsidP="00902940">
      <w:pPr>
        <w:pStyle w:val="BodyTextCenter"/>
        <w:rPr>
          <w:rFonts w:cs="Arial"/>
        </w:rPr>
      </w:pPr>
      <w:r w:rsidRPr="006A1886">
        <w:rPr>
          <w:rFonts w:cs="Arial"/>
        </w:rPr>
        <w:fldChar w:fldCharType="begin"/>
      </w:r>
      <w:r w:rsidR="00902940" w:rsidRPr="006A1886">
        <w:rPr>
          <w:rFonts w:cs="Arial"/>
        </w:rPr>
        <w:instrText xml:space="preserve"> MACROBUTTON  NoMacro «This EVEN page intentionally left blank»</w:instrText>
      </w:r>
      <w:r w:rsidRPr="006A1886">
        <w:rPr>
          <w:rFonts w:cs="Arial"/>
        </w:rPr>
        <w:fldChar w:fldCharType="end"/>
      </w:r>
    </w:p>
    <w:p w14:paraId="21A52181" w14:textId="77777777" w:rsidR="00902940" w:rsidRPr="006A1886" w:rsidRDefault="00902940" w:rsidP="00902940">
      <w:pPr>
        <w:pStyle w:val="BodyTextCenter"/>
        <w:rPr>
          <w:rFonts w:cs="Arial"/>
        </w:rPr>
      </w:pPr>
    </w:p>
    <w:p w14:paraId="57031047" w14:textId="77777777" w:rsidR="0091083E" w:rsidRPr="006A1886" w:rsidRDefault="0091083E" w:rsidP="005D3D4E">
      <w:pPr>
        <w:pStyle w:val="BodyText2"/>
        <w:rPr>
          <w:rFonts w:cs="Arial"/>
          <w:noProof/>
        </w:rPr>
      </w:pPr>
    </w:p>
    <w:p w14:paraId="2B945966" w14:textId="77777777" w:rsidR="0091083E" w:rsidRPr="006A1886" w:rsidRDefault="0091083E" w:rsidP="005D3D4E">
      <w:pPr>
        <w:pStyle w:val="BodyText2"/>
        <w:rPr>
          <w:rFonts w:cs="Arial"/>
          <w:noProof/>
        </w:rPr>
        <w:sectPr w:rsidR="0091083E" w:rsidRPr="006A1886" w:rsidSect="00E908ED">
          <w:headerReference w:type="even" r:id="rId8"/>
          <w:headerReference w:type="default" r:id="rId9"/>
          <w:footerReference w:type="even" r:id="rId10"/>
          <w:footerReference w:type="default" r:id="rId11"/>
          <w:headerReference w:type="first" r:id="rId12"/>
          <w:footerReference w:type="first" r:id="rId13"/>
          <w:endnotePr>
            <w:numFmt w:val="bullet"/>
          </w:endnotePr>
          <w:pgSz w:w="11900" w:h="16840" w:code="9"/>
          <w:pgMar w:top="1701" w:right="851" w:bottom="1418" w:left="1701" w:header="709" w:footer="709" w:gutter="0"/>
          <w:cols w:space="708"/>
        </w:sectPr>
      </w:pPr>
    </w:p>
    <w:p w14:paraId="75365D37" w14:textId="77777777" w:rsidR="0049065C" w:rsidRPr="006A1886" w:rsidRDefault="0049065C" w:rsidP="00C01C12">
      <w:pPr>
        <w:pStyle w:val="Heading1"/>
      </w:pPr>
      <w:bookmarkStart w:id="0" w:name="_Toc236404753"/>
      <w:bookmarkStart w:id="1" w:name="_Toc236503445"/>
      <w:bookmarkStart w:id="2" w:name="_Toc236503864"/>
      <w:bookmarkStart w:id="3" w:name="_Toc236542491"/>
      <w:bookmarkStart w:id="4" w:name="_Toc236544745"/>
      <w:bookmarkStart w:id="5" w:name="_Toc236545740"/>
      <w:bookmarkStart w:id="6" w:name="_Toc237244272"/>
      <w:bookmarkStart w:id="7" w:name="_Toc237344069"/>
      <w:bookmarkStart w:id="8" w:name="_Toc237344478"/>
      <w:bookmarkStart w:id="9" w:name="_Toc238536917"/>
      <w:bookmarkStart w:id="10" w:name="_Toc238614963"/>
      <w:bookmarkStart w:id="11" w:name="_Toc238615145"/>
      <w:bookmarkStart w:id="12" w:name="_Toc239750029"/>
      <w:bookmarkStart w:id="13" w:name="_Toc239750188"/>
      <w:bookmarkStart w:id="14" w:name="_Toc239759818"/>
      <w:bookmarkStart w:id="15" w:name="_Toc248023484"/>
      <w:bookmarkStart w:id="16" w:name="_Toc248209313"/>
      <w:bookmarkStart w:id="17" w:name="_Toc248833663"/>
      <w:bookmarkStart w:id="18" w:name="_Toc260212975"/>
      <w:bookmarkStart w:id="19" w:name="_Toc264876996"/>
      <w:bookmarkStart w:id="20" w:name="_Toc499111349"/>
      <w:r w:rsidRPr="006A1886">
        <w:lastRenderedPageBreak/>
        <w:t>Tables of assessment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2A28FB">
        <w:rPr>
          <w:rStyle w:val="FootnoteReference"/>
        </w:rPr>
        <w:footnoteReference w:id="1"/>
      </w:r>
      <w:r w:rsidR="00BE654E">
        <w:rPr>
          <w:rFonts w:ascii="Arial Bold" w:hAnsi="Arial Bold"/>
          <w:vertAlign w:val="superscript"/>
        </w:rPr>
        <w:t xml:space="preserve">, </w:t>
      </w:r>
      <w:r w:rsidR="00AC5B2D">
        <w:rPr>
          <w:rStyle w:val="FootnoteReference"/>
        </w:rPr>
        <w:footnoteReference w:id="2"/>
      </w:r>
      <w:r w:rsidR="00D842C3">
        <w:rPr>
          <w:rFonts w:ascii="Arial Bold" w:hAnsi="Arial Bold"/>
          <w:vertAlign w:val="superscript"/>
        </w:rPr>
        <w:t>,</w:t>
      </w:r>
      <w:r w:rsidR="001927D2">
        <w:rPr>
          <w:rFonts w:ascii="Arial Bold" w:hAnsi="Arial Bold"/>
          <w:vertAlign w:val="superscript"/>
        </w:rPr>
        <w:t xml:space="preserve"> </w:t>
      </w:r>
      <w:r w:rsidR="0052737E">
        <w:rPr>
          <w:rStyle w:val="FootnoteReference"/>
        </w:rPr>
        <w:footnoteReference w:id="3"/>
      </w:r>
      <w:bookmarkEnd w:id="20"/>
    </w:p>
    <w:p w14:paraId="41A30BE7" w14:textId="77777777" w:rsidR="0049065C" w:rsidRPr="006A1886" w:rsidRDefault="0049065C" w:rsidP="0049065C">
      <w:pPr>
        <w:pStyle w:val="Heading2"/>
        <w:rPr>
          <w:rFonts w:cs="Arial"/>
        </w:rPr>
      </w:pPr>
      <w:bookmarkStart w:id="21" w:name="_Toc236391624"/>
      <w:bookmarkStart w:id="22" w:name="_Toc236404754"/>
      <w:bookmarkStart w:id="23" w:name="_Toc236404890"/>
      <w:bookmarkStart w:id="24" w:name="_Toc236503446"/>
      <w:bookmarkStart w:id="25" w:name="_Toc236503865"/>
      <w:bookmarkStart w:id="26" w:name="_Toc236542492"/>
      <w:bookmarkStart w:id="27" w:name="_Toc236544746"/>
      <w:bookmarkStart w:id="28" w:name="_Toc236545741"/>
      <w:bookmarkStart w:id="29" w:name="_Toc237244273"/>
      <w:bookmarkStart w:id="30" w:name="_Toc237344070"/>
      <w:bookmarkStart w:id="31" w:name="_Toc237344479"/>
      <w:bookmarkStart w:id="32" w:name="_Toc238536918"/>
      <w:bookmarkStart w:id="33" w:name="_Toc238614964"/>
      <w:bookmarkStart w:id="34" w:name="_Toc238615146"/>
      <w:bookmarkStart w:id="35" w:name="_Toc239750030"/>
      <w:bookmarkStart w:id="36" w:name="_Toc239750189"/>
      <w:bookmarkStart w:id="37" w:name="_Toc239759819"/>
      <w:bookmarkStart w:id="38" w:name="_Toc248023485"/>
      <w:bookmarkStart w:id="39" w:name="_Toc248209314"/>
      <w:bookmarkStart w:id="40" w:name="_Toc248833664"/>
      <w:bookmarkStart w:id="41" w:name="_Toc260212976"/>
      <w:bookmarkStart w:id="42" w:name="_Toc264018560"/>
      <w:bookmarkStart w:id="43" w:name="_Toc499111350"/>
      <w:r w:rsidRPr="006A1886">
        <w:rPr>
          <w:rFonts w:cs="Arial"/>
        </w:rPr>
        <w:t>Preliminary</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70C7FC0" w14:textId="77777777" w:rsidR="0049065C" w:rsidRPr="006A1886" w:rsidRDefault="0049065C">
      <w:pPr>
        <w:pStyle w:val="BodyText2"/>
        <w:rPr>
          <w:rFonts w:cs="Arial"/>
        </w:rPr>
      </w:pPr>
      <w:r w:rsidRPr="006A1886">
        <w:rPr>
          <w:rFonts w:cs="Arial"/>
        </w:rPr>
        <w:t xml:space="preserve">The tables in this part identify the </w:t>
      </w:r>
      <w:r w:rsidR="008B0AB3">
        <w:rPr>
          <w:rFonts w:cs="Arial"/>
        </w:rPr>
        <w:t xml:space="preserve">category </w:t>
      </w:r>
      <w:r w:rsidRPr="006A1886">
        <w:rPr>
          <w:rFonts w:cs="Arial"/>
        </w:rPr>
        <w:t>of</w:t>
      </w:r>
      <w:r w:rsidR="008B0AB3">
        <w:rPr>
          <w:rFonts w:cs="Arial"/>
        </w:rPr>
        <w:t xml:space="preserve"> development, and the category of</w:t>
      </w:r>
      <w:r w:rsidRPr="006A1886">
        <w:rPr>
          <w:rFonts w:cs="Arial"/>
        </w:rPr>
        <w:t xml:space="preserve"> assessment and assessment </w:t>
      </w:r>
      <w:bookmarkStart w:id="44" w:name="OLE_LINK1"/>
      <w:r w:rsidR="008B0AB3">
        <w:rPr>
          <w:rFonts w:cs="Arial"/>
        </w:rPr>
        <w:t>bench</w:t>
      </w:r>
      <w:r w:rsidR="00D6259C">
        <w:rPr>
          <w:rFonts w:cs="Arial"/>
        </w:rPr>
        <w:t>m</w:t>
      </w:r>
      <w:r w:rsidR="008B0AB3">
        <w:rPr>
          <w:rFonts w:cs="Arial"/>
        </w:rPr>
        <w:t xml:space="preserve">arks </w:t>
      </w:r>
      <w:r w:rsidRPr="006A1886">
        <w:rPr>
          <w:rFonts w:cs="Arial"/>
        </w:rPr>
        <w:t>for</w:t>
      </w:r>
      <w:r w:rsidR="008B0AB3">
        <w:rPr>
          <w:rFonts w:cs="Arial"/>
        </w:rPr>
        <w:t xml:space="preserve"> assessable</w:t>
      </w:r>
      <w:r w:rsidRPr="006A1886">
        <w:rPr>
          <w:rFonts w:cs="Arial"/>
        </w:rPr>
        <w:t xml:space="preserve"> </w:t>
      </w:r>
      <w:bookmarkEnd w:id="44"/>
      <w:r w:rsidRPr="006A1886">
        <w:rPr>
          <w:rFonts w:cs="Arial"/>
        </w:rPr>
        <w:t xml:space="preserve">development within the </w:t>
      </w:r>
      <w:r w:rsidR="000E4D6E" w:rsidRPr="006A1886">
        <w:rPr>
          <w:rFonts w:cs="Arial"/>
        </w:rPr>
        <w:t>Toowoomba Regional Planning Scheme (</w:t>
      </w:r>
      <w:r w:rsidRPr="006A1886">
        <w:rPr>
          <w:rFonts w:cs="Arial"/>
        </w:rPr>
        <w:t>planning scheme</w:t>
      </w:r>
      <w:r w:rsidR="000E4D6E" w:rsidRPr="006A1886">
        <w:rPr>
          <w:rFonts w:cs="Arial"/>
        </w:rPr>
        <w:t>)</w:t>
      </w:r>
      <w:r w:rsidRPr="006A1886">
        <w:rPr>
          <w:rFonts w:cs="Arial"/>
        </w:rPr>
        <w:t xml:space="preserve"> area.</w:t>
      </w:r>
    </w:p>
    <w:p w14:paraId="258DB2A2" w14:textId="77777777" w:rsidR="0049065C" w:rsidRPr="006A1886" w:rsidRDefault="0049065C" w:rsidP="0049065C">
      <w:pPr>
        <w:pStyle w:val="Heading2"/>
        <w:rPr>
          <w:rFonts w:cs="Arial"/>
        </w:rPr>
      </w:pPr>
      <w:bookmarkStart w:id="45" w:name="_Toc236404755"/>
      <w:bookmarkStart w:id="46" w:name="_Toc236503447"/>
      <w:bookmarkStart w:id="47" w:name="_Toc236503866"/>
      <w:bookmarkStart w:id="48" w:name="_Toc236542493"/>
      <w:bookmarkStart w:id="49" w:name="_Toc236544747"/>
      <w:bookmarkStart w:id="50" w:name="_Toc236545742"/>
      <w:bookmarkStart w:id="51" w:name="_Toc237244274"/>
      <w:bookmarkStart w:id="52" w:name="_Toc237344071"/>
      <w:bookmarkStart w:id="53" w:name="_Toc237344480"/>
      <w:bookmarkStart w:id="54" w:name="_Toc238536919"/>
      <w:bookmarkStart w:id="55" w:name="_Toc238614965"/>
      <w:bookmarkStart w:id="56" w:name="_Toc238615147"/>
      <w:bookmarkStart w:id="57" w:name="_Toc239750031"/>
      <w:bookmarkStart w:id="58" w:name="_Toc239750190"/>
      <w:bookmarkStart w:id="59" w:name="_Toc239759820"/>
      <w:bookmarkStart w:id="60" w:name="_Toc248023486"/>
      <w:bookmarkStart w:id="61" w:name="_Toc248209315"/>
      <w:bookmarkStart w:id="62" w:name="_Toc248833665"/>
      <w:bookmarkStart w:id="63" w:name="_Toc260212977"/>
      <w:bookmarkStart w:id="64" w:name="_Toc264018561"/>
      <w:bookmarkStart w:id="65" w:name="_Toc499111351"/>
      <w:r w:rsidRPr="006A1886">
        <w:rPr>
          <w:rFonts w:cs="Arial"/>
        </w:rPr>
        <w:t>Reading the tables</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6C6392">
        <w:rPr>
          <w:rStyle w:val="FootnoteReference"/>
          <w:rFonts w:cs="Arial"/>
        </w:rPr>
        <w:footnoteReference w:id="4"/>
      </w:r>
    </w:p>
    <w:p w14:paraId="480AA813" w14:textId="77777777" w:rsidR="0049065C" w:rsidRPr="006A1886" w:rsidRDefault="0049065C">
      <w:pPr>
        <w:pStyle w:val="BodyText2"/>
        <w:rPr>
          <w:rFonts w:cs="Arial"/>
        </w:rPr>
      </w:pPr>
      <w:r w:rsidRPr="006A1886">
        <w:rPr>
          <w:rFonts w:cs="Arial"/>
        </w:rPr>
        <w:t>The tables identify the following:</w:t>
      </w:r>
    </w:p>
    <w:p w14:paraId="5BDEB5B8" w14:textId="77777777" w:rsidR="00A81AFC" w:rsidRDefault="008B0AB3">
      <w:pPr>
        <w:pStyle w:val="Heading5"/>
        <w:numPr>
          <w:ilvl w:val="4"/>
          <w:numId w:val="24"/>
        </w:numPr>
        <w:rPr>
          <w:rFonts w:cs="Arial"/>
        </w:rPr>
      </w:pPr>
      <w:r>
        <w:rPr>
          <w:rFonts w:cs="Arial"/>
        </w:rPr>
        <w:t xml:space="preserve">the category of </w:t>
      </w:r>
      <w:r w:rsidR="0049065C" w:rsidRPr="006A1886">
        <w:rPr>
          <w:rFonts w:cs="Arial"/>
        </w:rPr>
        <w:t>development</w:t>
      </w:r>
      <w:r w:rsidR="00A81AFC">
        <w:rPr>
          <w:rFonts w:cs="Arial"/>
        </w:rPr>
        <w:t>:</w:t>
      </w:r>
    </w:p>
    <w:p w14:paraId="09EE455D" w14:textId="77777777" w:rsidR="00A81AFC" w:rsidRDefault="0049065C" w:rsidP="00787794">
      <w:pPr>
        <w:pStyle w:val="Heading6"/>
        <w:numPr>
          <w:ilvl w:val="5"/>
          <w:numId w:val="24"/>
        </w:numPr>
        <w:rPr>
          <w:rFonts w:cs="Arial"/>
        </w:rPr>
      </w:pPr>
      <w:r w:rsidRPr="006A1886">
        <w:rPr>
          <w:rFonts w:cs="Arial"/>
        </w:rPr>
        <w:t xml:space="preserve"> prohibited</w:t>
      </w:r>
      <w:r w:rsidR="00A81AFC">
        <w:rPr>
          <w:rFonts w:cs="Arial"/>
        </w:rPr>
        <w:t>;</w:t>
      </w:r>
    </w:p>
    <w:p w14:paraId="14E7BB62" w14:textId="77777777" w:rsidR="00A81AFC" w:rsidRDefault="008B0AB3" w:rsidP="00787794">
      <w:pPr>
        <w:pStyle w:val="Heading6"/>
        <w:numPr>
          <w:ilvl w:val="5"/>
          <w:numId w:val="24"/>
        </w:numPr>
        <w:rPr>
          <w:rFonts w:cs="Arial"/>
        </w:rPr>
      </w:pPr>
      <w:r>
        <w:rPr>
          <w:rFonts w:cs="Arial"/>
        </w:rPr>
        <w:t>accepted</w:t>
      </w:r>
      <w:r w:rsidR="00A81AFC">
        <w:rPr>
          <w:rFonts w:cs="Arial"/>
        </w:rPr>
        <w:t>, including accepted with requirements; and</w:t>
      </w:r>
    </w:p>
    <w:p w14:paraId="190C53BA" w14:textId="77777777" w:rsidR="0049065C" w:rsidRPr="006A1886" w:rsidRDefault="00A81AFC" w:rsidP="00787794">
      <w:pPr>
        <w:pStyle w:val="Heading6"/>
        <w:numPr>
          <w:ilvl w:val="5"/>
          <w:numId w:val="24"/>
        </w:numPr>
        <w:rPr>
          <w:rFonts w:cs="Arial"/>
        </w:rPr>
      </w:pPr>
      <w:r>
        <w:rPr>
          <w:rFonts w:cs="Arial"/>
        </w:rPr>
        <w:t xml:space="preserve">assessable development, that </w:t>
      </w:r>
      <w:r w:rsidR="008B0AB3">
        <w:rPr>
          <w:rFonts w:cs="Arial"/>
        </w:rPr>
        <w:t xml:space="preserve">requires </w:t>
      </w:r>
      <w:r>
        <w:rPr>
          <w:rFonts w:cs="Arial"/>
        </w:rPr>
        <w:t xml:space="preserve">either </w:t>
      </w:r>
      <w:r w:rsidR="0049065C" w:rsidRPr="006A1886">
        <w:rPr>
          <w:rFonts w:cs="Arial"/>
        </w:rPr>
        <w:t>code or impact assessment</w:t>
      </w:r>
    </w:p>
    <w:p w14:paraId="08F4D819" w14:textId="77777777" w:rsidR="0049065C" w:rsidRPr="006A1886" w:rsidRDefault="0049065C">
      <w:pPr>
        <w:pStyle w:val="Heading5"/>
        <w:numPr>
          <w:ilvl w:val="4"/>
          <w:numId w:val="24"/>
        </w:numPr>
        <w:rPr>
          <w:rFonts w:cs="Arial"/>
        </w:rPr>
      </w:pPr>
      <w:r w:rsidRPr="006A1886">
        <w:rPr>
          <w:rFonts w:cs="Arial"/>
        </w:rPr>
        <w:t xml:space="preserve">the </w:t>
      </w:r>
      <w:r w:rsidR="008B0AB3">
        <w:rPr>
          <w:rFonts w:cs="Arial"/>
        </w:rPr>
        <w:t xml:space="preserve">category </w:t>
      </w:r>
      <w:r w:rsidRPr="006A1886">
        <w:rPr>
          <w:rFonts w:cs="Arial"/>
        </w:rPr>
        <w:t>of assessment</w:t>
      </w:r>
      <w:r w:rsidR="008B0AB3">
        <w:rPr>
          <w:rFonts w:cs="Arial"/>
        </w:rPr>
        <w:t xml:space="preserve"> – code or impact -</w:t>
      </w:r>
      <w:r w:rsidRPr="006A1886">
        <w:rPr>
          <w:rFonts w:cs="Arial"/>
        </w:rPr>
        <w:t xml:space="preserve"> for </w:t>
      </w:r>
      <w:r w:rsidR="008B0AB3">
        <w:rPr>
          <w:rFonts w:cs="Arial"/>
        </w:rPr>
        <w:t xml:space="preserve">assessable </w:t>
      </w:r>
      <w:r w:rsidRPr="006A1886">
        <w:rPr>
          <w:rFonts w:cs="Arial"/>
        </w:rPr>
        <w:t>development in:</w:t>
      </w:r>
    </w:p>
    <w:p w14:paraId="3412DC2C" w14:textId="77777777" w:rsidR="0049065C" w:rsidRPr="006A1886" w:rsidRDefault="0049065C">
      <w:pPr>
        <w:pStyle w:val="Heading6"/>
        <w:numPr>
          <w:ilvl w:val="5"/>
          <w:numId w:val="24"/>
        </w:numPr>
        <w:rPr>
          <w:rFonts w:cs="Arial"/>
        </w:rPr>
      </w:pPr>
      <w:r w:rsidRPr="006A1886">
        <w:rPr>
          <w:rFonts w:cs="Arial"/>
        </w:rPr>
        <w:t>a zone and</w:t>
      </w:r>
      <w:r w:rsidR="00C332B3" w:rsidRPr="006A1886">
        <w:rPr>
          <w:rFonts w:cs="Arial"/>
        </w:rPr>
        <w:t>,</w:t>
      </w:r>
      <w:r w:rsidRPr="006A1886">
        <w:rPr>
          <w:rFonts w:cs="Arial"/>
        </w:rPr>
        <w:t xml:space="preserve"> where used</w:t>
      </w:r>
      <w:r w:rsidR="00C332B3" w:rsidRPr="006A1886">
        <w:rPr>
          <w:rFonts w:cs="Arial"/>
        </w:rPr>
        <w:t>,</w:t>
      </w:r>
      <w:r w:rsidRPr="006A1886">
        <w:rPr>
          <w:rFonts w:cs="Arial"/>
        </w:rPr>
        <w:t xml:space="preserve"> a precinct of a zone</w:t>
      </w:r>
    </w:p>
    <w:p w14:paraId="52955A73" w14:textId="77777777" w:rsidR="0049065C" w:rsidRPr="006A1886" w:rsidRDefault="0049065C">
      <w:pPr>
        <w:pStyle w:val="Heading6"/>
        <w:numPr>
          <w:ilvl w:val="5"/>
          <w:numId w:val="24"/>
        </w:numPr>
        <w:rPr>
          <w:rFonts w:cs="Arial"/>
        </w:rPr>
      </w:pPr>
      <w:r w:rsidRPr="006A1886">
        <w:rPr>
          <w:rFonts w:cs="Arial"/>
        </w:rPr>
        <w:t>a local plan and</w:t>
      </w:r>
      <w:r w:rsidR="00C332B3" w:rsidRPr="006A1886">
        <w:rPr>
          <w:rFonts w:cs="Arial"/>
        </w:rPr>
        <w:t>,</w:t>
      </w:r>
      <w:r w:rsidRPr="006A1886">
        <w:rPr>
          <w:rFonts w:cs="Arial"/>
        </w:rPr>
        <w:t xml:space="preserve"> where used</w:t>
      </w:r>
      <w:r w:rsidR="00C332B3" w:rsidRPr="006A1886">
        <w:rPr>
          <w:rFonts w:cs="Arial"/>
        </w:rPr>
        <w:t>,</w:t>
      </w:r>
      <w:r w:rsidRPr="006A1886">
        <w:rPr>
          <w:rFonts w:cs="Arial"/>
        </w:rPr>
        <w:t xml:space="preserve"> a precinct of a local plan</w:t>
      </w:r>
    </w:p>
    <w:p w14:paraId="46BBDF25" w14:textId="77777777" w:rsidR="0049065C" w:rsidRPr="006A1886" w:rsidRDefault="0049065C">
      <w:pPr>
        <w:pStyle w:val="Heading6"/>
        <w:numPr>
          <w:ilvl w:val="5"/>
          <w:numId w:val="24"/>
        </w:numPr>
        <w:rPr>
          <w:rFonts w:cs="Arial"/>
        </w:rPr>
      </w:pPr>
      <w:r w:rsidRPr="006A1886">
        <w:rPr>
          <w:rFonts w:cs="Arial"/>
        </w:rPr>
        <w:t>an overlay</w:t>
      </w:r>
      <w:r w:rsidR="004B6B4F" w:rsidRPr="006A1886">
        <w:rPr>
          <w:rFonts w:cs="Arial"/>
        </w:rPr>
        <w:t xml:space="preserve"> where used</w:t>
      </w:r>
    </w:p>
    <w:p w14:paraId="306C6177" w14:textId="77777777" w:rsidR="0049065C" w:rsidRPr="006A1886" w:rsidRDefault="0049065C">
      <w:pPr>
        <w:pStyle w:val="Heading5"/>
        <w:numPr>
          <w:ilvl w:val="4"/>
          <w:numId w:val="24"/>
        </w:numPr>
        <w:rPr>
          <w:rFonts w:cs="Arial"/>
        </w:rPr>
      </w:pPr>
      <w:r w:rsidRPr="006A1886">
        <w:rPr>
          <w:rFonts w:cs="Arial"/>
        </w:rPr>
        <w:t xml:space="preserve">the assessment </w:t>
      </w:r>
      <w:r w:rsidR="008B0AB3">
        <w:rPr>
          <w:rFonts w:cs="Arial"/>
        </w:rPr>
        <w:t>benchmarks</w:t>
      </w:r>
      <w:r w:rsidR="008B0AB3" w:rsidRPr="006A1886">
        <w:rPr>
          <w:rFonts w:cs="Arial"/>
        </w:rPr>
        <w:t xml:space="preserve"> </w:t>
      </w:r>
      <w:r w:rsidRPr="006A1886">
        <w:rPr>
          <w:rFonts w:cs="Arial"/>
        </w:rPr>
        <w:t xml:space="preserve">for </w:t>
      </w:r>
      <w:r w:rsidR="00A81AFC" w:rsidRPr="003E6877">
        <w:rPr>
          <w:rFonts w:cs="Arial"/>
        </w:rPr>
        <w:t>assess</w:t>
      </w:r>
      <w:r w:rsidR="003E6877" w:rsidRPr="00787794">
        <w:rPr>
          <w:rFonts w:cs="Arial"/>
        </w:rPr>
        <w:t xml:space="preserve">able </w:t>
      </w:r>
      <w:r w:rsidRPr="003E6877">
        <w:rPr>
          <w:rFonts w:cs="Arial"/>
        </w:rPr>
        <w:t>development</w:t>
      </w:r>
      <w:r w:rsidR="00C332B3" w:rsidRPr="006A1886">
        <w:rPr>
          <w:rFonts w:cs="Arial"/>
        </w:rPr>
        <w:t>, including</w:t>
      </w:r>
      <w:r w:rsidRPr="006A1886">
        <w:rPr>
          <w:rFonts w:cs="Arial"/>
        </w:rPr>
        <w:t>:</w:t>
      </w:r>
    </w:p>
    <w:p w14:paraId="48E3CF99" w14:textId="77777777" w:rsidR="0049065C" w:rsidRPr="006A1886" w:rsidRDefault="0049065C">
      <w:pPr>
        <w:pStyle w:val="Heading6"/>
        <w:numPr>
          <w:ilvl w:val="5"/>
          <w:numId w:val="24"/>
        </w:numPr>
        <w:rPr>
          <w:rFonts w:cs="Arial"/>
        </w:rPr>
      </w:pPr>
      <w:r w:rsidRPr="006A1886">
        <w:rPr>
          <w:rFonts w:cs="Arial"/>
        </w:rPr>
        <w:t xml:space="preserve">whether a zone code or </w:t>
      </w:r>
      <w:r w:rsidR="00C332B3" w:rsidRPr="006A1886">
        <w:rPr>
          <w:rFonts w:cs="Arial"/>
        </w:rPr>
        <w:t xml:space="preserve">specific </w:t>
      </w:r>
      <w:r w:rsidRPr="006A1886">
        <w:rPr>
          <w:rFonts w:cs="Arial"/>
        </w:rPr>
        <w:t xml:space="preserve">provisions of a zone code </w:t>
      </w:r>
      <w:r w:rsidR="00566BDC" w:rsidRPr="006A1886">
        <w:rPr>
          <w:rFonts w:cs="Arial"/>
        </w:rPr>
        <w:t>apply</w:t>
      </w:r>
      <w:r w:rsidRPr="006A1886">
        <w:rPr>
          <w:rFonts w:cs="Arial"/>
        </w:rPr>
        <w:t xml:space="preserve"> (shown in the ‘</w:t>
      </w:r>
      <w:proofErr w:type="gramStart"/>
      <w:r w:rsidR="00D70D63" w:rsidRPr="006A1886">
        <w:rPr>
          <w:rFonts w:cs="Arial"/>
        </w:rPr>
        <w:t xml:space="preserve">assessment </w:t>
      </w:r>
      <w:r w:rsidR="008B0AB3">
        <w:rPr>
          <w:rFonts w:cs="Arial"/>
        </w:rPr>
        <w:t xml:space="preserve"> benchmarks</w:t>
      </w:r>
      <w:proofErr w:type="gramEnd"/>
      <w:r w:rsidR="008B0AB3">
        <w:rPr>
          <w:rFonts w:cs="Arial"/>
        </w:rPr>
        <w:t>’</w:t>
      </w:r>
      <w:r w:rsidRPr="006A1886">
        <w:rPr>
          <w:rFonts w:cs="Arial"/>
        </w:rPr>
        <w:t xml:space="preserve"> column)</w:t>
      </w:r>
    </w:p>
    <w:p w14:paraId="669FF15A" w14:textId="77777777" w:rsidR="0049065C" w:rsidRPr="006A1886" w:rsidRDefault="00C332B3">
      <w:pPr>
        <w:pStyle w:val="Heading6"/>
        <w:numPr>
          <w:ilvl w:val="5"/>
          <w:numId w:val="24"/>
        </w:numPr>
        <w:rPr>
          <w:rFonts w:cs="Arial"/>
        </w:rPr>
      </w:pPr>
      <w:r w:rsidRPr="006A1886">
        <w:rPr>
          <w:rFonts w:cs="Arial"/>
        </w:rPr>
        <w:t xml:space="preserve">if </w:t>
      </w:r>
      <w:r w:rsidR="0049065C" w:rsidRPr="006A1886">
        <w:rPr>
          <w:rFonts w:cs="Arial"/>
        </w:rPr>
        <w:t xml:space="preserve">there is a local plan, whether a </w:t>
      </w:r>
      <w:r w:rsidR="00E63914">
        <w:rPr>
          <w:rFonts w:cs="Arial"/>
        </w:rPr>
        <w:t>Local Plan Code</w:t>
      </w:r>
      <w:r w:rsidR="0049065C" w:rsidRPr="006A1886">
        <w:rPr>
          <w:rFonts w:cs="Arial"/>
        </w:rPr>
        <w:t xml:space="preserve"> or </w:t>
      </w:r>
      <w:r w:rsidR="00BE7920" w:rsidRPr="006A1886">
        <w:rPr>
          <w:rFonts w:cs="Arial"/>
        </w:rPr>
        <w:t xml:space="preserve">specific </w:t>
      </w:r>
      <w:r w:rsidR="0049065C" w:rsidRPr="006A1886">
        <w:rPr>
          <w:rFonts w:cs="Arial"/>
        </w:rPr>
        <w:t xml:space="preserve">provisions </w:t>
      </w:r>
      <w:r w:rsidR="00BE7920" w:rsidRPr="006A1886">
        <w:rPr>
          <w:rFonts w:cs="Arial"/>
        </w:rPr>
        <w:t>in the</w:t>
      </w:r>
      <w:r w:rsidR="0049065C" w:rsidRPr="006A1886">
        <w:rPr>
          <w:rFonts w:cs="Arial"/>
        </w:rPr>
        <w:t xml:space="preserve"> </w:t>
      </w:r>
      <w:r w:rsidR="00E63914">
        <w:rPr>
          <w:rFonts w:cs="Arial"/>
        </w:rPr>
        <w:t>Local Plan Code</w:t>
      </w:r>
      <w:r w:rsidR="0049065C" w:rsidRPr="006A1886">
        <w:rPr>
          <w:rFonts w:cs="Arial"/>
        </w:rPr>
        <w:t xml:space="preserve"> </w:t>
      </w:r>
      <w:r w:rsidR="00566BDC" w:rsidRPr="006A1886">
        <w:rPr>
          <w:rFonts w:cs="Arial"/>
        </w:rPr>
        <w:t>apply</w:t>
      </w:r>
      <w:r w:rsidR="0049065C" w:rsidRPr="006A1886">
        <w:rPr>
          <w:rFonts w:cs="Arial"/>
        </w:rPr>
        <w:t xml:space="preserve"> (shown in the ‘</w:t>
      </w:r>
      <w:r w:rsidR="00D70D63" w:rsidRPr="006A1886">
        <w:rPr>
          <w:rFonts w:cs="Arial"/>
        </w:rPr>
        <w:t xml:space="preserve">assessment </w:t>
      </w:r>
      <w:r w:rsidR="008B0AB3">
        <w:rPr>
          <w:rFonts w:cs="Arial"/>
        </w:rPr>
        <w:t xml:space="preserve">benchmarks’ </w:t>
      </w:r>
      <w:r w:rsidR="0049065C" w:rsidRPr="006A1886">
        <w:rPr>
          <w:rFonts w:cs="Arial"/>
        </w:rPr>
        <w:t>column)</w:t>
      </w:r>
    </w:p>
    <w:p w14:paraId="20FB028F" w14:textId="77777777" w:rsidR="00566BDC" w:rsidRPr="006A1886" w:rsidRDefault="00D70D63">
      <w:pPr>
        <w:pStyle w:val="Heading6"/>
        <w:numPr>
          <w:ilvl w:val="5"/>
          <w:numId w:val="24"/>
        </w:numPr>
        <w:rPr>
          <w:rFonts w:cs="Arial"/>
        </w:rPr>
      </w:pPr>
      <w:r w:rsidRPr="006A1886">
        <w:rPr>
          <w:rFonts w:cs="Arial"/>
        </w:rPr>
        <w:t xml:space="preserve">if </w:t>
      </w:r>
      <w:r w:rsidR="00566BDC" w:rsidRPr="006A1886">
        <w:rPr>
          <w:rFonts w:cs="Arial"/>
        </w:rPr>
        <w:t>there is an overlay</w:t>
      </w:r>
      <w:r w:rsidR="00905D23" w:rsidRPr="006A1886">
        <w:rPr>
          <w:rFonts w:cs="Arial"/>
        </w:rPr>
        <w:t>:</w:t>
      </w:r>
    </w:p>
    <w:p w14:paraId="589DDAE6" w14:textId="77777777" w:rsidR="00C37DBC" w:rsidRPr="006A1886" w:rsidRDefault="00C37DBC" w:rsidP="00C37DBC">
      <w:pPr>
        <w:pStyle w:val="Heading7"/>
        <w:rPr>
          <w:rFonts w:cs="Arial"/>
        </w:rPr>
      </w:pPr>
      <w:r w:rsidRPr="006A1886">
        <w:rPr>
          <w:rFonts w:cs="Arial"/>
        </w:rPr>
        <w:t xml:space="preserve">whether an overlay code applies (shown in </w:t>
      </w:r>
      <w:r w:rsidR="00BE7920" w:rsidRPr="006A1886">
        <w:rPr>
          <w:rFonts w:cs="Arial"/>
        </w:rPr>
        <w:t>T</w:t>
      </w:r>
      <w:r w:rsidRPr="006A1886">
        <w:rPr>
          <w:rFonts w:cs="Arial"/>
        </w:rPr>
        <w:t xml:space="preserve">able </w:t>
      </w:r>
      <w:r w:rsidR="00BE7920" w:rsidRPr="006A1886">
        <w:rPr>
          <w:rFonts w:cs="Arial"/>
        </w:rPr>
        <w:t>5.10.1</w:t>
      </w:r>
      <w:r w:rsidRPr="006A1886">
        <w:rPr>
          <w:rFonts w:cs="Arial"/>
        </w:rPr>
        <w:t>) or</w:t>
      </w:r>
    </w:p>
    <w:p w14:paraId="3AE3972D" w14:textId="77777777" w:rsidR="0049065C" w:rsidRPr="006A1886" w:rsidRDefault="00BE7920" w:rsidP="00C37DBC">
      <w:pPr>
        <w:pStyle w:val="Heading7"/>
        <w:rPr>
          <w:rFonts w:cs="Arial"/>
        </w:rPr>
      </w:pPr>
      <w:r w:rsidRPr="006A1886">
        <w:rPr>
          <w:rFonts w:cs="Arial"/>
        </w:rPr>
        <w:t>whet</w:t>
      </w:r>
      <w:r w:rsidR="00B42DFA" w:rsidRPr="006A1886">
        <w:rPr>
          <w:rFonts w:cs="Arial"/>
        </w:rPr>
        <w:t>h</w:t>
      </w:r>
      <w:r w:rsidRPr="006A1886">
        <w:rPr>
          <w:rFonts w:cs="Arial"/>
        </w:rPr>
        <w:t xml:space="preserve">er the assessment </w:t>
      </w:r>
      <w:r w:rsidR="008B0AB3">
        <w:rPr>
          <w:rFonts w:cs="Arial"/>
        </w:rPr>
        <w:t xml:space="preserve">benchmarks </w:t>
      </w:r>
      <w:r w:rsidRPr="006A1886">
        <w:rPr>
          <w:rFonts w:cs="Arial"/>
        </w:rPr>
        <w:t>as shown on the overlay map (noted in the ‘</w:t>
      </w:r>
      <w:proofErr w:type="gramStart"/>
      <w:r w:rsidRPr="006A1886">
        <w:rPr>
          <w:rFonts w:cs="Arial"/>
        </w:rPr>
        <w:t xml:space="preserve">assessment </w:t>
      </w:r>
      <w:r w:rsidR="008B0AB3">
        <w:rPr>
          <w:rFonts w:cs="Arial"/>
        </w:rPr>
        <w:t xml:space="preserve"> benchmarks</w:t>
      </w:r>
      <w:proofErr w:type="gramEnd"/>
      <w:r w:rsidR="008B0AB3">
        <w:rPr>
          <w:rFonts w:cs="Arial"/>
        </w:rPr>
        <w:t>’</w:t>
      </w:r>
      <w:r w:rsidRPr="006A1886">
        <w:rPr>
          <w:rFonts w:cs="Arial"/>
        </w:rPr>
        <w:t xml:space="preserve"> column) applies</w:t>
      </w:r>
    </w:p>
    <w:p w14:paraId="482B6939" w14:textId="77777777" w:rsidR="0049065C" w:rsidRPr="006A1886" w:rsidRDefault="00C37DBC">
      <w:pPr>
        <w:pStyle w:val="Heading6"/>
        <w:numPr>
          <w:ilvl w:val="5"/>
          <w:numId w:val="24"/>
        </w:numPr>
        <w:rPr>
          <w:rFonts w:cs="Arial"/>
        </w:rPr>
      </w:pPr>
      <w:r w:rsidRPr="006A1886">
        <w:rPr>
          <w:rFonts w:cs="Arial"/>
        </w:rPr>
        <w:t>any other applicable code/s (shown in the ‘</w:t>
      </w:r>
      <w:r w:rsidR="00D70D63" w:rsidRPr="006A1886">
        <w:rPr>
          <w:rFonts w:cs="Arial"/>
        </w:rPr>
        <w:t xml:space="preserve">assessment </w:t>
      </w:r>
      <w:r w:rsidR="008B0AB3">
        <w:rPr>
          <w:rFonts w:cs="Arial"/>
        </w:rPr>
        <w:t xml:space="preserve">benchmarks’ </w:t>
      </w:r>
      <w:r w:rsidRPr="006A1886">
        <w:rPr>
          <w:rFonts w:cs="Arial"/>
        </w:rPr>
        <w:t>column).</w:t>
      </w:r>
    </w:p>
    <w:p w14:paraId="44707B4F" w14:textId="77777777" w:rsidR="00C332B3" w:rsidRPr="006A1886" w:rsidRDefault="00C37DBC" w:rsidP="00D70D63">
      <w:pPr>
        <w:pStyle w:val="Heading5"/>
        <w:numPr>
          <w:ilvl w:val="4"/>
          <w:numId w:val="24"/>
        </w:numPr>
        <w:rPr>
          <w:rFonts w:cs="Arial"/>
        </w:rPr>
      </w:pPr>
      <w:r w:rsidRPr="006A1886">
        <w:rPr>
          <w:rFonts w:cs="Arial"/>
        </w:rPr>
        <w:t xml:space="preserve">any variation </w:t>
      </w:r>
      <w:r w:rsidR="00BE7920" w:rsidRPr="006A1886">
        <w:rPr>
          <w:rFonts w:cs="Arial"/>
        </w:rPr>
        <w:t xml:space="preserve">to the </w:t>
      </w:r>
      <w:r w:rsidR="008B0AB3">
        <w:rPr>
          <w:rFonts w:cs="Arial"/>
        </w:rPr>
        <w:t xml:space="preserve">category </w:t>
      </w:r>
      <w:r w:rsidR="00BE7920" w:rsidRPr="006A1886">
        <w:rPr>
          <w:rFonts w:cs="Arial"/>
        </w:rPr>
        <w:t xml:space="preserve">of assessment </w:t>
      </w:r>
      <w:r w:rsidRPr="006A1886">
        <w:rPr>
          <w:rFonts w:cs="Arial"/>
        </w:rPr>
        <w:t>(shown as an ‘if’ in the ‘</w:t>
      </w:r>
      <w:r w:rsidR="00F77197">
        <w:rPr>
          <w:rFonts w:cs="Arial"/>
        </w:rPr>
        <w:t xml:space="preserve">Category </w:t>
      </w:r>
      <w:r w:rsidR="00BE7920" w:rsidRPr="006A1886">
        <w:rPr>
          <w:rFonts w:cs="Arial"/>
        </w:rPr>
        <w:t xml:space="preserve">of assessment’ </w:t>
      </w:r>
      <w:r w:rsidRPr="006A1886">
        <w:rPr>
          <w:rFonts w:cs="Arial"/>
        </w:rPr>
        <w:t>column) that applies to the development</w:t>
      </w:r>
      <w:r w:rsidR="0049065C" w:rsidRPr="006A1886">
        <w:rPr>
          <w:rFonts w:cs="Arial"/>
        </w:rPr>
        <w:t>.</w:t>
      </w:r>
    </w:p>
    <w:p w14:paraId="2A376A1B" w14:textId="77777777" w:rsidR="00D70D63" w:rsidRPr="006A1886" w:rsidRDefault="00D70D63" w:rsidP="00104B3B">
      <w:pPr>
        <w:autoSpaceDE w:val="0"/>
        <w:autoSpaceDN w:val="0"/>
        <w:adjustRightInd w:val="0"/>
        <w:spacing w:before="0" w:after="0"/>
        <w:ind w:left="851"/>
        <w:rPr>
          <w:rFonts w:eastAsia="Calibri" w:cs="Arial"/>
          <w:sz w:val="16"/>
          <w:szCs w:val="16"/>
          <w:lang w:eastAsia="en-AU"/>
        </w:rPr>
      </w:pPr>
      <w:r w:rsidRPr="006A1886">
        <w:rPr>
          <w:rFonts w:eastAsia="Calibri" w:cs="Arial"/>
          <w:sz w:val="16"/>
          <w:szCs w:val="16"/>
          <w:lang w:eastAsia="en-AU"/>
        </w:rPr>
        <w:t>Note—Development will only be taken to be prohibited development under the planning scheme if it is identified</w:t>
      </w:r>
      <w:r w:rsidR="00F77197">
        <w:rPr>
          <w:rFonts w:eastAsia="Calibri" w:cs="Arial"/>
          <w:sz w:val="16"/>
          <w:szCs w:val="16"/>
          <w:lang w:eastAsia="en-AU"/>
        </w:rPr>
        <w:t xml:space="preserve"> as prohibited development</w:t>
      </w:r>
      <w:r w:rsidRPr="006A1886">
        <w:rPr>
          <w:rFonts w:eastAsia="Calibri" w:cs="Arial"/>
          <w:sz w:val="16"/>
          <w:szCs w:val="16"/>
          <w:lang w:eastAsia="en-AU"/>
        </w:rPr>
        <w:t xml:space="preserve"> in</w:t>
      </w:r>
      <w:r w:rsidR="00FB4387">
        <w:rPr>
          <w:rFonts w:eastAsia="Calibri" w:cs="Arial"/>
          <w:sz w:val="16"/>
          <w:szCs w:val="16"/>
          <w:lang w:eastAsia="en-AU"/>
        </w:rPr>
        <w:t xml:space="preserve"> </w:t>
      </w:r>
      <w:r w:rsidRPr="006A1886">
        <w:rPr>
          <w:rFonts w:eastAsia="Calibri" w:cs="Arial"/>
          <w:sz w:val="16"/>
          <w:szCs w:val="16"/>
          <w:lang w:eastAsia="en-AU"/>
        </w:rPr>
        <w:t xml:space="preserve">Schedule </w:t>
      </w:r>
      <w:r w:rsidR="00F77197">
        <w:rPr>
          <w:rFonts w:eastAsia="Calibri" w:cs="Arial"/>
          <w:sz w:val="16"/>
          <w:szCs w:val="16"/>
          <w:lang w:eastAsia="en-AU"/>
        </w:rPr>
        <w:t>10</w:t>
      </w:r>
      <w:r w:rsidRPr="006A1886">
        <w:rPr>
          <w:rFonts w:eastAsia="Calibri" w:cs="Arial"/>
          <w:sz w:val="16"/>
          <w:szCs w:val="16"/>
          <w:lang w:eastAsia="en-AU"/>
        </w:rPr>
        <w:t xml:space="preserve"> of the</w:t>
      </w:r>
      <w:r w:rsidR="008B0AB3">
        <w:rPr>
          <w:rFonts w:eastAsia="Calibri" w:cs="Arial"/>
          <w:sz w:val="16"/>
          <w:szCs w:val="16"/>
          <w:lang w:eastAsia="en-AU"/>
        </w:rPr>
        <w:t xml:space="preserve"> Regulation</w:t>
      </w:r>
      <w:r w:rsidRPr="006A1886">
        <w:rPr>
          <w:rFonts w:eastAsia="Calibri" w:cs="Arial"/>
          <w:sz w:val="16"/>
          <w:szCs w:val="16"/>
          <w:lang w:eastAsia="en-AU"/>
        </w:rPr>
        <w:t>.</w:t>
      </w:r>
    </w:p>
    <w:p w14:paraId="2AEE5092" w14:textId="77777777" w:rsidR="0049065C" w:rsidRPr="006A1886" w:rsidRDefault="00C37DBC" w:rsidP="008B0AB3">
      <w:pPr>
        <w:pStyle w:val="Editorsnote2"/>
        <w:tabs>
          <w:tab w:val="clear" w:pos="0"/>
        </w:tabs>
        <w:ind w:left="851" w:firstLine="0"/>
        <w:rPr>
          <w:rFonts w:cs="Arial"/>
        </w:rPr>
      </w:pPr>
      <w:r w:rsidRPr="006A1886">
        <w:rPr>
          <w:rFonts w:cs="Arial"/>
        </w:rPr>
        <w:t>E</w:t>
      </w:r>
      <w:r w:rsidR="0049065C" w:rsidRPr="006A1886">
        <w:rPr>
          <w:rFonts w:cs="Arial"/>
        </w:rPr>
        <w:t xml:space="preserve">xamples of </w:t>
      </w:r>
      <w:r w:rsidR="008B0AB3">
        <w:rPr>
          <w:rFonts w:cs="Arial"/>
        </w:rPr>
        <w:t xml:space="preserve">matters that can vary the category of assessment </w:t>
      </w:r>
      <w:r w:rsidR="0049065C" w:rsidRPr="006A1886">
        <w:rPr>
          <w:rFonts w:cs="Arial"/>
        </w:rPr>
        <w:t>are gross floor area, height, numbers of people or precinct provisions.</w:t>
      </w:r>
    </w:p>
    <w:p w14:paraId="1395C4D0" w14:textId="77777777" w:rsidR="0049065C" w:rsidRPr="006A1886" w:rsidRDefault="008B0AB3" w:rsidP="00F763E1">
      <w:pPr>
        <w:pStyle w:val="Heading2"/>
        <w:pageBreakBefore/>
        <w:rPr>
          <w:rFonts w:cs="Arial"/>
        </w:rPr>
      </w:pPr>
      <w:bookmarkStart w:id="66" w:name="_Toc248023487"/>
      <w:bookmarkStart w:id="67" w:name="_Toc248209316"/>
      <w:bookmarkStart w:id="68" w:name="_Toc248833666"/>
      <w:bookmarkStart w:id="69" w:name="_Toc260212978"/>
      <w:bookmarkStart w:id="70" w:name="_Toc264018562"/>
      <w:bookmarkStart w:id="71" w:name="_Toc499111352"/>
      <w:r>
        <w:rPr>
          <w:rFonts w:cs="Arial"/>
        </w:rPr>
        <w:lastRenderedPageBreak/>
        <w:t xml:space="preserve">Categories </w:t>
      </w:r>
      <w:r w:rsidR="0049065C" w:rsidRPr="006A1886">
        <w:rPr>
          <w:rFonts w:cs="Arial"/>
        </w:rPr>
        <w:t xml:space="preserve">of </w:t>
      </w:r>
      <w:r>
        <w:rPr>
          <w:rFonts w:cs="Arial"/>
        </w:rPr>
        <w:t xml:space="preserve">development and </w:t>
      </w:r>
      <w:r w:rsidR="0049065C" w:rsidRPr="006A1886">
        <w:rPr>
          <w:rFonts w:cs="Arial"/>
        </w:rPr>
        <w:t>assessment</w:t>
      </w:r>
      <w:bookmarkEnd w:id="66"/>
      <w:bookmarkEnd w:id="67"/>
      <w:bookmarkEnd w:id="68"/>
      <w:bookmarkEnd w:id="69"/>
      <w:bookmarkEnd w:id="70"/>
      <w:bookmarkEnd w:id="71"/>
      <w:r w:rsidR="006C6392">
        <w:rPr>
          <w:rStyle w:val="FootnoteReference"/>
          <w:rFonts w:cs="Arial"/>
        </w:rPr>
        <w:footnoteReference w:id="5"/>
      </w:r>
    </w:p>
    <w:p w14:paraId="73AC15E2" w14:textId="77777777" w:rsidR="00507ED8" w:rsidRPr="006A1886" w:rsidRDefault="00507ED8" w:rsidP="00104B3B">
      <w:pPr>
        <w:pStyle w:val="Heading3"/>
      </w:pPr>
      <w:bookmarkStart w:id="72" w:name="_Toc499111353"/>
      <w:r w:rsidRPr="006A1886">
        <w:t xml:space="preserve">Process for determining the </w:t>
      </w:r>
      <w:r w:rsidR="008B0AB3">
        <w:t xml:space="preserve">category of development and the category </w:t>
      </w:r>
      <w:r w:rsidRPr="006A1886">
        <w:t>of assessment</w:t>
      </w:r>
      <w:r w:rsidR="008B0AB3">
        <w:t xml:space="preserve"> for assessable development</w:t>
      </w:r>
      <w:bookmarkEnd w:id="72"/>
    </w:p>
    <w:p w14:paraId="2BD07364" w14:textId="77777777" w:rsidR="0049065C" w:rsidRPr="006A1886" w:rsidRDefault="0049065C">
      <w:pPr>
        <w:pStyle w:val="BodyText2"/>
        <w:rPr>
          <w:rFonts w:cs="Arial"/>
        </w:rPr>
      </w:pPr>
      <w:r w:rsidRPr="006A1886">
        <w:rPr>
          <w:rFonts w:cs="Arial"/>
        </w:rPr>
        <w:t xml:space="preserve">The process for determining a </w:t>
      </w:r>
      <w:r w:rsidR="008B0AB3">
        <w:rPr>
          <w:rFonts w:cs="Arial"/>
        </w:rPr>
        <w:t xml:space="preserve">category </w:t>
      </w:r>
      <w:r w:rsidRPr="006A1886">
        <w:rPr>
          <w:rFonts w:cs="Arial"/>
        </w:rPr>
        <w:t xml:space="preserve">of </w:t>
      </w:r>
      <w:r w:rsidR="008B0AB3">
        <w:rPr>
          <w:rFonts w:cs="Arial"/>
        </w:rPr>
        <w:t xml:space="preserve">development and category of </w:t>
      </w:r>
      <w:r w:rsidRPr="006A1886">
        <w:rPr>
          <w:rFonts w:cs="Arial"/>
        </w:rPr>
        <w:t>assessment is:</w:t>
      </w:r>
    </w:p>
    <w:p w14:paraId="76E79991" w14:textId="77777777" w:rsidR="0049065C" w:rsidRPr="006A1886" w:rsidRDefault="0049065C" w:rsidP="0049065C">
      <w:pPr>
        <w:pStyle w:val="Heading5"/>
        <w:numPr>
          <w:ilvl w:val="4"/>
          <w:numId w:val="25"/>
        </w:numPr>
        <w:rPr>
          <w:rFonts w:cs="Arial"/>
        </w:rPr>
      </w:pPr>
      <w:r w:rsidRPr="006A1886">
        <w:rPr>
          <w:rFonts w:cs="Arial"/>
        </w:rPr>
        <w:t>for a material change of use, establish the use by reference to the use definitions in Schedule 1</w:t>
      </w:r>
    </w:p>
    <w:p w14:paraId="2DFB5281" w14:textId="77777777" w:rsidR="0049065C" w:rsidRPr="006A1886" w:rsidRDefault="0049065C">
      <w:pPr>
        <w:pStyle w:val="Heading5"/>
        <w:numPr>
          <w:ilvl w:val="4"/>
          <w:numId w:val="25"/>
        </w:numPr>
        <w:rPr>
          <w:rFonts w:cs="Arial"/>
        </w:rPr>
      </w:pPr>
      <w:r w:rsidRPr="006A1886">
        <w:rPr>
          <w:rFonts w:cs="Arial"/>
        </w:rPr>
        <w:t>for all development, identify the following:</w:t>
      </w:r>
    </w:p>
    <w:p w14:paraId="1D98D809" w14:textId="77777777" w:rsidR="0049065C" w:rsidRPr="006A1886" w:rsidRDefault="0049065C">
      <w:pPr>
        <w:pStyle w:val="Heading6"/>
        <w:numPr>
          <w:ilvl w:val="5"/>
          <w:numId w:val="25"/>
        </w:numPr>
        <w:rPr>
          <w:rFonts w:cs="Arial"/>
        </w:rPr>
      </w:pPr>
      <w:r w:rsidRPr="006A1886">
        <w:rPr>
          <w:rFonts w:cs="Arial"/>
        </w:rPr>
        <w:t xml:space="preserve">the zone </w:t>
      </w:r>
      <w:r w:rsidR="00507ED8" w:rsidRPr="006A1886">
        <w:rPr>
          <w:rFonts w:cs="Arial"/>
        </w:rPr>
        <w:t xml:space="preserve">or zone precinct </w:t>
      </w:r>
      <w:r w:rsidRPr="006A1886">
        <w:rPr>
          <w:rFonts w:cs="Arial"/>
        </w:rPr>
        <w:t xml:space="preserve">that applies to the premises, by reference to the zone map in </w:t>
      </w:r>
      <w:r w:rsidR="00566BDC" w:rsidRPr="006A1886">
        <w:rPr>
          <w:rFonts w:cs="Arial"/>
        </w:rPr>
        <w:t>Schedule</w:t>
      </w:r>
      <w:r w:rsidRPr="006A1886">
        <w:rPr>
          <w:rFonts w:cs="Arial"/>
        </w:rPr>
        <w:t> 2</w:t>
      </w:r>
    </w:p>
    <w:p w14:paraId="0BA49B74" w14:textId="77777777" w:rsidR="0049065C" w:rsidRPr="006A1886" w:rsidRDefault="00507ED8">
      <w:pPr>
        <w:pStyle w:val="Heading6"/>
        <w:numPr>
          <w:ilvl w:val="5"/>
          <w:numId w:val="25"/>
        </w:numPr>
        <w:rPr>
          <w:rFonts w:cs="Arial"/>
        </w:rPr>
      </w:pPr>
      <w:r w:rsidRPr="006A1886">
        <w:rPr>
          <w:rFonts w:cs="Arial"/>
        </w:rPr>
        <w:t xml:space="preserve">if </w:t>
      </w:r>
      <w:r w:rsidR="0049065C" w:rsidRPr="006A1886">
        <w:rPr>
          <w:rFonts w:cs="Arial"/>
        </w:rPr>
        <w:t xml:space="preserve">a local plan </w:t>
      </w:r>
      <w:r w:rsidRPr="006A1886">
        <w:rPr>
          <w:rFonts w:cs="Arial"/>
        </w:rPr>
        <w:t xml:space="preserve">or local plan precinct </w:t>
      </w:r>
      <w:r w:rsidR="0049065C" w:rsidRPr="006A1886">
        <w:rPr>
          <w:rFonts w:cs="Arial"/>
        </w:rPr>
        <w:t xml:space="preserve">applies to the premises by reference to the local plan map in </w:t>
      </w:r>
      <w:r w:rsidR="00566BDC" w:rsidRPr="006A1886">
        <w:rPr>
          <w:rFonts w:cs="Arial"/>
        </w:rPr>
        <w:t>Schedule</w:t>
      </w:r>
      <w:r w:rsidR="0049065C" w:rsidRPr="006A1886">
        <w:rPr>
          <w:rFonts w:cs="Arial"/>
        </w:rPr>
        <w:t> 2</w:t>
      </w:r>
    </w:p>
    <w:p w14:paraId="44EC5DDF" w14:textId="77777777" w:rsidR="0049065C" w:rsidRDefault="00507ED8">
      <w:pPr>
        <w:pStyle w:val="Heading6"/>
        <w:numPr>
          <w:ilvl w:val="5"/>
          <w:numId w:val="25"/>
        </w:numPr>
        <w:rPr>
          <w:rFonts w:cs="Arial"/>
        </w:rPr>
      </w:pPr>
      <w:r w:rsidRPr="006A1886">
        <w:rPr>
          <w:rFonts w:cs="Arial"/>
        </w:rPr>
        <w:t xml:space="preserve">if </w:t>
      </w:r>
      <w:r w:rsidR="0049065C" w:rsidRPr="006A1886">
        <w:rPr>
          <w:rFonts w:cs="Arial"/>
        </w:rPr>
        <w:t xml:space="preserve">an overlay applies to the premises by reference to the overlay map in </w:t>
      </w:r>
      <w:r w:rsidR="00566BDC" w:rsidRPr="006A1886">
        <w:rPr>
          <w:rFonts w:cs="Arial"/>
        </w:rPr>
        <w:t>Schedule</w:t>
      </w:r>
      <w:r w:rsidR="0049065C" w:rsidRPr="006A1886">
        <w:rPr>
          <w:rFonts w:cs="Arial"/>
        </w:rPr>
        <w:t> 2</w:t>
      </w:r>
    </w:p>
    <w:p w14:paraId="3ADA1EB6" w14:textId="77777777" w:rsidR="00EA00B6" w:rsidRDefault="00EA00B6" w:rsidP="00787794">
      <w:pPr>
        <w:pStyle w:val="Heading6"/>
        <w:numPr>
          <w:ilvl w:val="0"/>
          <w:numId w:val="0"/>
        </w:numPr>
        <w:ind w:left="1985"/>
        <w:rPr>
          <w:rFonts w:cs="Arial"/>
        </w:rPr>
      </w:pPr>
    </w:p>
    <w:p w14:paraId="5CD8F8C4" w14:textId="77777777" w:rsidR="00EA00B6" w:rsidRPr="00EA00B6" w:rsidRDefault="00E74F97" w:rsidP="00787794">
      <w:pPr>
        <w:pStyle w:val="Heading6"/>
        <w:numPr>
          <w:ilvl w:val="4"/>
          <w:numId w:val="25"/>
        </w:numPr>
      </w:pPr>
      <w:r w:rsidRPr="00F90617">
        <w:rPr>
          <w:rFonts w:cs="Arial"/>
        </w:rPr>
        <w:t>determine if the development is accepted development under schedule 6 of the Regulation</w:t>
      </w:r>
    </w:p>
    <w:p w14:paraId="0ACC7071" w14:textId="77777777" w:rsidR="00EA00B6" w:rsidRDefault="00EA00B6" w:rsidP="00787794">
      <w:pPr>
        <w:pStyle w:val="Heading5"/>
        <w:numPr>
          <w:ilvl w:val="0"/>
          <w:numId w:val="0"/>
        </w:numPr>
        <w:ind w:left="1418"/>
        <w:rPr>
          <w:rFonts w:cs="Arial"/>
          <w:sz w:val="18"/>
        </w:rPr>
      </w:pPr>
      <w:r w:rsidRPr="00787794">
        <w:rPr>
          <w:rFonts w:cs="Arial"/>
          <w:b/>
          <w:sz w:val="18"/>
        </w:rPr>
        <w:t>Editor’s note</w:t>
      </w:r>
      <w:r w:rsidRPr="00787794">
        <w:rPr>
          <w:rFonts w:cs="Arial"/>
          <w:sz w:val="18"/>
        </w:rPr>
        <w:t xml:space="preserve">—Schedule 6 of the Regulation prescribes development that a planning scheme </w:t>
      </w:r>
      <w:r w:rsidRPr="00EA00B6">
        <w:rPr>
          <w:rFonts w:cs="Arial"/>
          <w:sz w:val="18"/>
        </w:rPr>
        <w:t>cannot</w:t>
      </w:r>
      <w:r w:rsidRPr="00787794">
        <w:rPr>
          <w:rFonts w:cs="Arial"/>
          <w:sz w:val="18"/>
        </w:rPr>
        <w:t xml:space="preserve"> state is assessable development where the matters identified in the schedule are met.</w:t>
      </w:r>
    </w:p>
    <w:p w14:paraId="60024E7B" w14:textId="77777777" w:rsidR="00EA00B6" w:rsidRPr="00787794" w:rsidRDefault="00EA00B6" w:rsidP="00787794">
      <w:pPr>
        <w:pStyle w:val="Heading5"/>
        <w:numPr>
          <w:ilvl w:val="0"/>
          <w:numId w:val="0"/>
        </w:numPr>
        <w:ind w:left="567"/>
        <w:rPr>
          <w:rFonts w:cs="Arial"/>
          <w:sz w:val="18"/>
        </w:rPr>
      </w:pPr>
    </w:p>
    <w:p w14:paraId="53899DB3" w14:textId="77777777" w:rsidR="00E01511" w:rsidRDefault="00E01511">
      <w:pPr>
        <w:pStyle w:val="Heading5"/>
        <w:numPr>
          <w:ilvl w:val="4"/>
          <w:numId w:val="25"/>
        </w:numPr>
        <w:rPr>
          <w:rFonts w:cs="Arial"/>
        </w:rPr>
      </w:pPr>
      <w:r>
        <w:rPr>
          <w:rFonts w:cs="Arial"/>
        </w:rPr>
        <w:t>determine if the development is assessable development under Schedule 10 of the Regulation by reference to the tables in sectio</w:t>
      </w:r>
      <w:r w:rsidRPr="00DA2C2B">
        <w:rPr>
          <w:rFonts w:cs="Arial"/>
        </w:rPr>
        <w:t xml:space="preserve">n </w:t>
      </w:r>
      <w:r w:rsidR="00074D3B" w:rsidRPr="00DA2C2B">
        <w:rPr>
          <w:rFonts w:cs="Arial"/>
        </w:rPr>
        <w:t>5.4</w:t>
      </w:r>
      <w:r>
        <w:rPr>
          <w:rFonts w:cs="Arial"/>
        </w:rPr>
        <w:t xml:space="preserve"> </w:t>
      </w:r>
      <w:r w:rsidR="00EA00B6">
        <w:rPr>
          <w:rFonts w:cs="Arial"/>
        </w:rPr>
        <w:t>(</w:t>
      </w:r>
      <w:r>
        <w:rPr>
          <w:rFonts w:cs="Arial"/>
        </w:rPr>
        <w:t>Regulated categories of development and categories of assessment prescribed by the Regulation</w:t>
      </w:r>
      <w:r w:rsidR="00EA00B6">
        <w:rPr>
          <w:rFonts w:cs="Arial"/>
        </w:rPr>
        <w:t>)</w:t>
      </w:r>
      <w:r w:rsidR="009A2599">
        <w:rPr>
          <w:rFonts w:cs="Arial"/>
        </w:rPr>
        <w:t>;</w:t>
      </w:r>
    </w:p>
    <w:p w14:paraId="6173ADC6" w14:textId="77777777" w:rsidR="00E01511" w:rsidRPr="00E01511" w:rsidRDefault="00507ED8">
      <w:pPr>
        <w:pStyle w:val="Heading5"/>
        <w:numPr>
          <w:ilvl w:val="4"/>
          <w:numId w:val="25"/>
        </w:numPr>
        <w:rPr>
          <w:rFonts w:cs="Arial"/>
        </w:rPr>
      </w:pPr>
      <w:r w:rsidRPr="006A1886">
        <w:rPr>
          <w:rFonts w:cs="Arial"/>
        </w:rPr>
        <w:t xml:space="preserve">if the development </w:t>
      </w:r>
      <w:r w:rsidRPr="006A1886">
        <w:rPr>
          <w:rFonts w:cs="Arial"/>
          <w:szCs w:val="20"/>
          <w:lang w:eastAsia="en-AU"/>
        </w:rPr>
        <w:t>is not listed in the tables in sectio</w:t>
      </w:r>
      <w:r w:rsidRPr="00DA2C2B">
        <w:rPr>
          <w:rFonts w:cs="Arial"/>
          <w:szCs w:val="20"/>
          <w:lang w:eastAsia="en-AU"/>
        </w:rPr>
        <w:t xml:space="preserve">n </w:t>
      </w:r>
      <w:r w:rsidR="00074D3B" w:rsidRPr="00DA2C2B">
        <w:rPr>
          <w:rFonts w:cs="Arial"/>
          <w:szCs w:val="20"/>
          <w:lang w:eastAsia="en-AU"/>
        </w:rPr>
        <w:t>5.4</w:t>
      </w:r>
      <w:r w:rsidR="00EA00B6" w:rsidRPr="00EA00B6">
        <w:rPr>
          <w:rFonts w:cs="Arial"/>
          <w:szCs w:val="16"/>
          <w:lang w:eastAsia="en-AU"/>
        </w:rPr>
        <w:t xml:space="preserve"> </w:t>
      </w:r>
      <w:r w:rsidR="00EA00B6">
        <w:rPr>
          <w:rFonts w:cs="Arial"/>
          <w:szCs w:val="16"/>
          <w:lang w:eastAsia="en-AU"/>
        </w:rPr>
        <w:t>(</w:t>
      </w:r>
      <w:r w:rsidR="00EA00B6" w:rsidRPr="009C02BC">
        <w:rPr>
          <w:rFonts w:cs="Arial"/>
          <w:szCs w:val="16"/>
          <w:lang w:eastAsia="en-AU"/>
        </w:rPr>
        <w:t>Regulated categories of development and categories of assessment prescribed by the Regulation</w:t>
      </w:r>
      <w:r w:rsidR="00EA00B6">
        <w:rPr>
          <w:rFonts w:cs="Arial"/>
          <w:szCs w:val="16"/>
          <w:lang w:eastAsia="en-AU"/>
        </w:rPr>
        <w:t>)</w:t>
      </w:r>
      <w:r w:rsidR="00E01511">
        <w:rPr>
          <w:rFonts w:cs="Arial"/>
          <w:szCs w:val="20"/>
          <w:lang w:eastAsia="en-AU"/>
        </w:rPr>
        <w:t>, determine the initial category of</w:t>
      </w:r>
      <w:r w:rsidR="00EA00B6">
        <w:rPr>
          <w:rFonts w:cs="Arial"/>
          <w:szCs w:val="20"/>
          <w:lang w:eastAsia="en-AU"/>
        </w:rPr>
        <w:t xml:space="preserve"> development and</w:t>
      </w:r>
      <w:r w:rsidR="00E01511">
        <w:rPr>
          <w:rFonts w:cs="Arial"/>
          <w:szCs w:val="20"/>
          <w:lang w:eastAsia="en-AU"/>
        </w:rPr>
        <w:t xml:space="preserve"> assessment by reference to the tables in:</w:t>
      </w:r>
    </w:p>
    <w:p w14:paraId="2DDE654A" w14:textId="77777777" w:rsidR="00507ED8" w:rsidRPr="00104B3B" w:rsidRDefault="002E2FD6" w:rsidP="00104B3B">
      <w:pPr>
        <w:pStyle w:val="BulletList"/>
        <w:numPr>
          <w:ilvl w:val="0"/>
          <w:numId w:val="32"/>
        </w:numPr>
      </w:pPr>
      <w:r w:rsidRPr="006A1886">
        <w:rPr>
          <w:rFonts w:cs="Arial"/>
          <w:szCs w:val="20"/>
          <w:lang w:eastAsia="en-AU"/>
        </w:rPr>
        <w:t xml:space="preserve">section 5.5 </w:t>
      </w:r>
      <w:r w:rsidR="00E01511">
        <w:rPr>
          <w:rFonts w:cs="Arial"/>
          <w:szCs w:val="20"/>
          <w:lang w:eastAsia="en-AU"/>
        </w:rPr>
        <w:t xml:space="preserve">Categories </w:t>
      </w:r>
      <w:r w:rsidRPr="006A1886">
        <w:rPr>
          <w:rFonts w:cs="Arial"/>
          <w:szCs w:val="20"/>
          <w:lang w:eastAsia="en-AU"/>
        </w:rPr>
        <w:t>of</w:t>
      </w:r>
      <w:r w:rsidR="00E01511">
        <w:rPr>
          <w:rFonts w:cs="Arial"/>
          <w:szCs w:val="20"/>
          <w:lang w:eastAsia="en-AU"/>
        </w:rPr>
        <w:t xml:space="preserve"> development and</w:t>
      </w:r>
      <w:r w:rsidRPr="006A1886">
        <w:rPr>
          <w:rFonts w:cs="Arial"/>
          <w:szCs w:val="20"/>
          <w:lang w:eastAsia="en-AU"/>
        </w:rPr>
        <w:t xml:space="preserve"> assessment—Material change of use</w:t>
      </w:r>
    </w:p>
    <w:p w14:paraId="47E091FD" w14:textId="77777777" w:rsidR="002E2FD6" w:rsidRPr="00104B3B" w:rsidRDefault="002E2FD6" w:rsidP="00104B3B">
      <w:pPr>
        <w:pStyle w:val="BulletList"/>
        <w:numPr>
          <w:ilvl w:val="0"/>
          <w:numId w:val="32"/>
        </w:numPr>
      </w:pPr>
      <w:r w:rsidRPr="006A1886">
        <w:rPr>
          <w:rFonts w:cs="Arial"/>
          <w:szCs w:val="20"/>
          <w:lang w:eastAsia="en-AU"/>
        </w:rPr>
        <w:t xml:space="preserve">section 5.6 </w:t>
      </w:r>
      <w:r w:rsidR="00E01511">
        <w:rPr>
          <w:rFonts w:cs="Arial"/>
          <w:szCs w:val="20"/>
          <w:lang w:eastAsia="en-AU"/>
        </w:rPr>
        <w:t xml:space="preserve">Categories </w:t>
      </w:r>
      <w:r w:rsidRPr="006A1886">
        <w:rPr>
          <w:rFonts w:cs="Arial"/>
          <w:szCs w:val="20"/>
          <w:lang w:eastAsia="en-AU"/>
        </w:rPr>
        <w:t xml:space="preserve">of </w:t>
      </w:r>
      <w:r w:rsidR="00E01511">
        <w:rPr>
          <w:rFonts w:cs="Arial"/>
          <w:szCs w:val="20"/>
          <w:lang w:eastAsia="en-AU"/>
        </w:rPr>
        <w:t xml:space="preserve">development and </w:t>
      </w:r>
      <w:r w:rsidRPr="006A1886">
        <w:rPr>
          <w:rFonts w:cs="Arial"/>
          <w:szCs w:val="20"/>
          <w:lang w:eastAsia="en-AU"/>
        </w:rPr>
        <w:t>assessment—Reconfiguring a lot</w:t>
      </w:r>
    </w:p>
    <w:p w14:paraId="0D4D630A" w14:textId="77777777" w:rsidR="002E2FD6" w:rsidRPr="00104B3B" w:rsidRDefault="002E2FD6" w:rsidP="00104B3B">
      <w:pPr>
        <w:pStyle w:val="BulletList"/>
        <w:numPr>
          <w:ilvl w:val="0"/>
          <w:numId w:val="32"/>
        </w:numPr>
      </w:pPr>
      <w:r w:rsidRPr="006A1886">
        <w:rPr>
          <w:rFonts w:cs="Arial"/>
          <w:szCs w:val="20"/>
          <w:lang w:eastAsia="en-AU"/>
        </w:rPr>
        <w:t xml:space="preserve">section 5.7 </w:t>
      </w:r>
      <w:r w:rsidR="00E01511">
        <w:rPr>
          <w:rFonts w:cs="Arial"/>
          <w:szCs w:val="20"/>
          <w:lang w:eastAsia="en-AU"/>
        </w:rPr>
        <w:t xml:space="preserve">Categories </w:t>
      </w:r>
      <w:r w:rsidRPr="006A1886">
        <w:rPr>
          <w:rFonts w:cs="Arial"/>
          <w:szCs w:val="20"/>
          <w:lang w:eastAsia="en-AU"/>
        </w:rPr>
        <w:t xml:space="preserve">of </w:t>
      </w:r>
      <w:r w:rsidR="00E01511">
        <w:rPr>
          <w:rFonts w:cs="Arial"/>
          <w:szCs w:val="20"/>
          <w:lang w:eastAsia="en-AU"/>
        </w:rPr>
        <w:t xml:space="preserve">development and </w:t>
      </w:r>
      <w:r w:rsidRPr="006A1886">
        <w:rPr>
          <w:rFonts w:cs="Arial"/>
          <w:szCs w:val="20"/>
          <w:lang w:eastAsia="en-AU"/>
        </w:rPr>
        <w:t>assessment—Building work</w:t>
      </w:r>
    </w:p>
    <w:p w14:paraId="6CDD3F16" w14:textId="77777777" w:rsidR="002E2FD6" w:rsidRPr="006A1886" w:rsidRDefault="002E2FD6" w:rsidP="00104B3B">
      <w:pPr>
        <w:pStyle w:val="BulletList"/>
        <w:numPr>
          <w:ilvl w:val="0"/>
          <w:numId w:val="32"/>
        </w:numPr>
      </w:pPr>
      <w:r w:rsidRPr="006A1886">
        <w:rPr>
          <w:rFonts w:cs="Arial"/>
          <w:szCs w:val="20"/>
          <w:lang w:eastAsia="en-AU"/>
        </w:rPr>
        <w:t xml:space="preserve">section 5.8 </w:t>
      </w:r>
      <w:r w:rsidR="00E01511">
        <w:rPr>
          <w:rFonts w:cs="Arial"/>
          <w:szCs w:val="20"/>
          <w:lang w:eastAsia="en-AU"/>
        </w:rPr>
        <w:t xml:space="preserve">Categories </w:t>
      </w:r>
      <w:r w:rsidRPr="006A1886">
        <w:rPr>
          <w:rFonts w:cs="Arial"/>
          <w:szCs w:val="20"/>
          <w:lang w:eastAsia="en-AU"/>
        </w:rPr>
        <w:t xml:space="preserve">of </w:t>
      </w:r>
      <w:r w:rsidR="00E01511">
        <w:rPr>
          <w:rFonts w:cs="Arial"/>
          <w:szCs w:val="20"/>
          <w:lang w:eastAsia="en-AU"/>
        </w:rPr>
        <w:t xml:space="preserve">development and </w:t>
      </w:r>
      <w:r w:rsidRPr="006A1886">
        <w:rPr>
          <w:rFonts w:cs="Arial"/>
          <w:szCs w:val="20"/>
          <w:lang w:eastAsia="en-AU"/>
        </w:rPr>
        <w:t>assessment—Operational work</w:t>
      </w:r>
    </w:p>
    <w:p w14:paraId="7ECA21A1" w14:textId="77777777" w:rsidR="0049065C" w:rsidRPr="006A1886" w:rsidRDefault="0049065C">
      <w:pPr>
        <w:pStyle w:val="Heading5"/>
        <w:numPr>
          <w:ilvl w:val="4"/>
          <w:numId w:val="25"/>
        </w:numPr>
        <w:rPr>
          <w:rFonts w:cs="Arial"/>
        </w:rPr>
      </w:pPr>
      <w:r w:rsidRPr="006A1886">
        <w:rPr>
          <w:rFonts w:cs="Arial"/>
        </w:rPr>
        <w:t>a precinct of a zone may change the</w:t>
      </w:r>
      <w:r w:rsidR="00E01511">
        <w:rPr>
          <w:rFonts w:cs="Arial"/>
        </w:rPr>
        <w:t xml:space="preserve"> categories</w:t>
      </w:r>
      <w:r w:rsidRPr="006A1886">
        <w:rPr>
          <w:rFonts w:cs="Arial"/>
        </w:rPr>
        <w:t xml:space="preserve"> of</w:t>
      </w:r>
      <w:r w:rsidR="00E01511">
        <w:rPr>
          <w:rFonts w:cs="Arial"/>
        </w:rPr>
        <w:t xml:space="preserve"> development or</w:t>
      </w:r>
      <w:r w:rsidRPr="006A1886">
        <w:rPr>
          <w:rFonts w:cs="Arial"/>
        </w:rPr>
        <w:t xml:space="preserve"> assessment and this will be shown in the </w:t>
      </w:r>
      <w:r w:rsidR="002E2FD6" w:rsidRPr="006A1886">
        <w:rPr>
          <w:rFonts w:cs="Arial"/>
          <w:szCs w:val="20"/>
          <w:lang w:eastAsia="en-AU"/>
        </w:rPr>
        <w:t>‘</w:t>
      </w:r>
      <w:r w:rsidR="00E01511">
        <w:rPr>
          <w:rFonts w:cs="Arial"/>
          <w:szCs w:val="20"/>
          <w:lang w:eastAsia="en-AU"/>
        </w:rPr>
        <w:t>category</w:t>
      </w:r>
      <w:r w:rsidR="00E01511" w:rsidRPr="006A1886">
        <w:rPr>
          <w:rFonts w:cs="Arial"/>
          <w:szCs w:val="20"/>
          <w:lang w:eastAsia="en-AU"/>
        </w:rPr>
        <w:t xml:space="preserve"> </w:t>
      </w:r>
      <w:r w:rsidR="002E2FD6" w:rsidRPr="006A1886">
        <w:rPr>
          <w:rFonts w:cs="Arial"/>
          <w:szCs w:val="20"/>
          <w:lang w:eastAsia="en-AU"/>
        </w:rPr>
        <w:t>of assessment’ column of the tables in sections 5.5, 5.6, 5.7 and 5.8</w:t>
      </w:r>
      <w:r w:rsidR="00F96826" w:rsidRPr="006A1886">
        <w:rPr>
          <w:rFonts w:cs="Arial"/>
        </w:rPr>
        <w:t>;</w:t>
      </w:r>
    </w:p>
    <w:p w14:paraId="2B791A65" w14:textId="77777777" w:rsidR="0049065C" w:rsidRPr="006A1886" w:rsidRDefault="00F96826">
      <w:pPr>
        <w:pStyle w:val="Heading5"/>
        <w:numPr>
          <w:ilvl w:val="4"/>
          <w:numId w:val="25"/>
        </w:numPr>
        <w:rPr>
          <w:rFonts w:cs="Arial"/>
        </w:rPr>
      </w:pPr>
      <w:r w:rsidRPr="006A1886">
        <w:rPr>
          <w:rFonts w:cs="Arial"/>
        </w:rPr>
        <w:t>if a local plan applies refer to the tables in section 5.</w:t>
      </w:r>
      <w:r w:rsidR="00B22CBB" w:rsidRPr="006A1886">
        <w:rPr>
          <w:rFonts w:cs="Arial"/>
        </w:rPr>
        <w:t xml:space="preserve">9 </w:t>
      </w:r>
      <w:r w:rsidR="000553EB">
        <w:rPr>
          <w:rFonts w:cs="Arial"/>
        </w:rPr>
        <w:t xml:space="preserve">Categories </w:t>
      </w:r>
      <w:r w:rsidRPr="006A1886">
        <w:rPr>
          <w:rFonts w:cs="Arial"/>
        </w:rPr>
        <w:t xml:space="preserve">of </w:t>
      </w:r>
      <w:r w:rsidR="000553EB">
        <w:rPr>
          <w:rFonts w:cs="Arial"/>
        </w:rPr>
        <w:t xml:space="preserve">development and </w:t>
      </w:r>
      <w:r w:rsidRPr="006A1886">
        <w:rPr>
          <w:rFonts w:cs="Arial"/>
        </w:rPr>
        <w:t>assessment – Local plans</w:t>
      </w:r>
      <w:r w:rsidR="00B22CBB" w:rsidRPr="006A1886">
        <w:rPr>
          <w:rFonts w:cs="Arial"/>
        </w:rPr>
        <w:t>,</w:t>
      </w:r>
      <w:r w:rsidRPr="006A1886">
        <w:rPr>
          <w:rFonts w:cs="Arial"/>
        </w:rPr>
        <w:t xml:space="preserve"> to determine if the local plan changes the </w:t>
      </w:r>
      <w:r w:rsidR="000553EB">
        <w:rPr>
          <w:rFonts w:cs="Arial"/>
        </w:rPr>
        <w:t xml:space="preserve">category </w:t>
      </w:r>
      <w:r w:rsidRPr="006A1886">
        <w:rPr>
          <w:rFonts w:cs="Arial"/>
        </w:rPr>
        <w:t xml:space="preserve">of </w:t>
      </w:r>
      <w:r w:rsidR="000553EB">
        <w:rPr>
          <w:rFonts w:cs="Arial"/>
        </w:rPr>
        <w:t xml:space="preserve">development or </w:t>
      </w:r>
      <w:r w:rsidRPr="006A1886">
        <w:rPr>
          <w:rFonts w:cs="Arial"/>
        </w:rPr>
        <w:t>assessment for the zone</w:t>
      </w:r>
      <w:r w:rsidR="0049065C" w:rsidRPr="006A1886">
        <w:rPr>
          <w:rFonts w:cs="Arial"/>
        </w:rPr>
        <w:t>;</w:t>
      </w:r>
    </w:p>
    <w:p w14:paraId="5FF666BC" w14:textId="77777777" w:rsidR="0049065C" w:rsidRPr="006A1886" w:rsidRDefault="00F96826">
      <w:pPr>
        <w:pStyle w:val="Heading5"/>
        <w:numPr>
          <w:ilvl w:val="4"/>
          <w:numId w:val="25"/>
        </w:numPr>
        <w:rPr>
          <w:rFonts w:cs="Arial"/>
        </w:rPr>
      </w:pPr>
      <w:r w:rsidRPr="006A1886">
        <w:rPr>
          <w:rFonts w:cs="Arial"/>
        </w:rPr>
        <w:t xml:space="preserve">if a precinct of a local plan changes the </w:t>
      </w:r>
      <w:r w:rsidR="000553EB">
        <w:rPr>
          <w:rFonts w:cs="Arial"/>
        </w:rPr>
        <w:t xml:space="preserve">category </w:t>
      </w:r>
      <w:r w:rsidRPr="006A1886">
        <w:rPr>
          <w:rFonts w:cs="Arial"/>
        </w:rPr>
        <w:t xml:space="preserve">of </w:t>
      </w:r>
      <w:r w:rsidR="009942C5">
        <w:rPr>
          <w:rFonts w:cs="Arial"/>
        </w:rPr>
        <w:t xml:space="preserve">development or </w:t>
      </w:r>
      <w:r w:rsidRPr="006A1886">
        <w:rPr>
          <w:rFonts w:cs="Arial"/>
        </w:rPr>
        <w:t>assessment this will be shown in the ‘</w:t>
      </w:r>
      <w:r w:rsidR="000553EB">
        <w:rPr>
          <w:rFonts w:cs="Arial"/>
        </w:rPr>
        <w:t>Category</w:t>
      </w:r>
      <w:r w:rsidR="00B22CBB" w:rsidRPr="006A1886">
        <w:rPr>
          <w:rFonts w:cs="Arial"/>
        </w:rPr>
        <w:t xml:space="preserve"> of </w:t>
      </w:r>
      <w:r w:rsidR="009942C5">
        <w:rPr>
          <w:rFonts w:cs="Arial"/>
        </w:rPr>
        <w:t xml:space="preserve">development and </w:t>
      </w:r>
      <w:r w:rsidR="00B22CBB" w:rsidRPr="006A1886">
        <w:rPr>
          <w:rFonts w:cs="Arial"/>
        </w:rPr>
        <w:t xml:space="preserve">assessment’ </w:t>
      </w:r>
      <w:r w:rsidRPr="006A1886">
        <w:rPr>
          <w:rFonts w:cs="Arial"/>
        </w:rPr>
        <w:t>column of the tables in section 5.</w:t>
      </w:r>
      <w:r w:rsidR="00B22CBB" w:rsidRPr="006A1886">
        <w:rPr>
          <w:rFonts w:cs="Arial"/>
        </w:rPr>
        <w:t>9</w:t>
      </w:r>
      <w:r w:rsidRPr="006A1886">
        <w:rPr>
          <w:rFonts w:cs="Arial"/>
        </w:rPr>
        <w:t>;</w:t>
      </w:r>
    </w:p>
    <w:p w14:paraId="0AD03688" w14:textId="77777777" w:rsidR="00A51BC3" w:rsidRPr="006A1886" w:rsidRDefault="0049065C" w:rsidP="00A51BC3">
      <w:pPr>
        <w:pStyle w:val="Heading5"/>
        <w:numPr>
          <w:ilvl w:val="4"/>
          <w:numId w:val="25"/>
        </w:numPr>
        <w:rPr>
          <w:rFonts w:cs="Arial"/>
        </w:rPr>
      </w:pPr>
      <w:r w:rsidRPr="006A1886">
        <w:rPr>
          <w:rFonts w:cs="Arial"/>
        </w:rPr>
        <w:t>if an overlay applies</w:t>
      </w:r>
      <w:r w:rsidR="009942C5">
        <w:rPr>
          <w:rFonts w:cs="Arial"/>
        </w:rPr>
        <w:t>,</w:t>
      </w:r>
      <w:r w:rsidRPr="006A1886">
        <w:rPr>
          <w:rFonts w:cs="Arial"/>
        </w:rPr>
        <w:t xml:space="preserve"> refer to </w:t>
      </w:r>
      <w:r w:rsidR="00B22CBB" w:rsidRPr="006A1886">
        <w:rPr>
          <w:rFonts w:cs="Arial"/>
        </w:rPr>
        <w:t xml:space="preserve">Section 5.10 </w:t>
      </w:r>
      <w:r w:rsidR="000553EB">
        <w:rPr>
          <w:rFonts w:cs="Arial"/>
        </w:rPr>
        <w:t xml:space="preserve">Category </w:t>
      </w:r>
      <w:r w:rsidR="00B22CBB" w:rsidRPr="006A1886">
        <w:rPr>
          <w:rFonts w:cs="Arial"/>
        </w:rPr>
        <w:t xml:space="preserve">of </w:t>
      </w:r>
      <w:r w:rsidR="009942C5">
        <w:rPr>
          <w:rFonts w:cs="Arial"/>
        </w:rPr>
        <w:t xml:space="preserve">development and </w:t>
      </w:r>
      <w:r w:rsidR="00B22CBB" w:rsidRPr="006A1886">
        <w:rPr>
          <w:rFonts w:cs="Arial"/>
        </w:rPr>
        <w:t>assessment</w:t>
      </w:r>
      <w:r w:rsidRPr="006A1886">
        <w:rPr>
          <w:rFonts w:cs="Arial"/>
        </w:rPr>
        <w:t xml:space="preserve"> – Overlays</w:t>
      </w:r>
      <w:r w:rsidR="00EE1BF1">
        <w:rPr>
          <w:rFonts w:cs="Arial"/>
        </w:rPr>
        <w:t xml:space="preserve">, </w:t>
      </w:r>
      <w:r w:rsidR="00B22CBB" w:rsidRPr="006A1886">
        <w:rPr>
          <w:rFonts w:cs="Arial"/>
        </w:rPr>
        <w:t>to</w:t>
      </w:r>
      <w:r w:rsidRPr="006A1886">
        <w:rPr>
          <w:rFonts w:cs="Arial"/>
        </w:rPr>
        <w:t xml:space="preserve"> determine if the overlay further changes the </w:t>
      </w:r>
      <w:r w:rsidR="000553EB">
        <w:rPr>
          <w:rFonts w:cs="Arial"/>
        </w:rPr>
        <w:t xml:space="preserve">category </w:t>
      </w:r>
      <w:r w:rsidRPr="006A1886">
        <w:rPr>
          <w:rFonts w:cs="Arial"/>
        </w:rPr>
        <w:t xml:space="preserve">of </w:t>
      </w:r>
      <w:r w:rsidR="00C26DDA">
        <w:rPr>
          <w:rFonts w:cs="Arial"/>
        </w:rPr>
        <w:t xml:space="preserve">development or </w:t>
      </w:r>
      <w:r w:rsidRPr="006A1886">
        <w:rPr>
          <w:rFonts w:cs="Arial"/>
        </w:rPr>
        <w:t>assessment.</w:t>
      </w:r>
      <w:r w:rsidR="000521E2">
        <w:rPr>
          <w:rStyle w:val="FootnoteReference"/>
          <w:rFonts w:cs="Arial"/>
        </w:rPr>
        <w:footnoteReference w:id="6"/>
      </w:r>
    </w:p>
    <w:p w14:paraId="70C8B906" w14:textId="77777777" w:rsidR="00A51BC3" w:rsidRPr="006A1886" w:rsidRDefault="00A51BC3" w:rsidP="00104B3B">
      <w:pPr>
        <w:pStyle w:val="Heading5"/>
        <w:numPr>
          <w:ilvl w:val="0"/>
          <w:numId w:val="0"/>
        </w:numPr>
        <w:ind w:left="1418"/>
        <w:rPr>
          <w:rFonts w:cs="Arial"/>
        </w:rPr>
      </w:pPr>
    </w:p>
    <w:p w14:paraId="5F6F0F2B" w14:textId="77777777" w:rsidR="00B22CBB" w:rsidRPr="006A1886" w:rsidRDefault="00B22CBB" w:rsidP="00104B3B">
      <w:pPr>
        <w:pStyle w:val="Heading3"/>
        <w:rPr>
          <w:rFonts w:cs="Arial"/>
          <w:b w:val="0"/>
          <w:bCs/>
          <w:lang w:eastAsia="en-AU"/>
        </w:rPr>
      </w:pPr>
      <w:bookmarkStart w:id="73" w:name="_Toc499111354"/>
      <w:r w:rsidRPr="006A1886">
        <w:rPr>
          <w:rFonts w:cs="Arial"/>
          <w:b w:val="0"/>
          <w:bCs/>
          <w:lang w:eastAsia="en-AU"/>
        </w:rPr>
        <w:t xml:space="preserve">Determining the </w:t>
      </w:r>
      <w:r w:rsidR="000553EB">
        <w:rPr>
          <w:rFonts w:cs="Arial"/>
          <w:b w:val="0"/>
          <w:bCs/>
          <w:lang w:eastAsia="en-AU"/>
        </w:rPr>
        <w:t xml:space="preserve">category of development and categories </w:t>
      </w:r>
      <w:r w:rsidRPr="006A1886">
        <w:rPr>
          <w:rFonts w:cs="Arial"/>
          <w:b w:val="0"/>
          <w:bCs/>
          <w:lang w:eastAsia="en-AU"/>
        </w:rPr>
        <w:t>of assessment</w:t>
      </w:r>
      <w:bookmarkEnd w:id="73"/>
    </w:p>
    <w:p w14:paraId="42A5C55B" w14:textId="77777777" w:rsidR="00B22CBB" w:rsidRPr="006A1886" w:rsidRDefault="00B22CBB" w:rsidP="00104B3B">
      <w:pPr>
        <w:pStyle w:val="Heading5"/>
        <w:rPr>
          <w:lang w:eastAsia="en-AU"/>
        </w:rPr>
      </w:pPr>
      <w:r w:rsidRPr="006A1886">
        <w:rPr>
          <w:rFonts w:cs="Arial"/>
          <w:szCs w:val="20"/>
          <w:lang w:eastAsia="en-AU"/>
        </w:rPr>
        <w:t xml:space="preserve">A material change of use is </w:t>
      </w:r>
      <w:r w:rsidR="000553EB">
        <w:rPr>
          <w:rFonts w:cs="Arial"/>
          <w:szCs w:val="20"/>
          <w:lang w:eastAsia="en-AU"/>
        </w:rPr>
        <w:t xml:space="preserve">assessable development requiring </w:t>
      </w:r>
      <w:r w:rsidRPr="006A1886">
        <w:rPr>
          <w:rFonts w:cs="Arial"/>
          <w:szCs w:val="20"/>
          <w:lang w:eastAsia="en-AU"/>
        </w:rPr>
        <w:t xml:space="preserve">impact </w:t>
      </w:r>
      <w:r w:rsidR="000553EB">
        <w:rPr>
          <w:rFonts w:cs="Arial"/>
          <w:szCs w:val="20"/>
          <w:lang w:eastAsia="en-AU"/>
        </w:rPr>
        <w:t>assessment</w:t>
      </w:r>
      <w:r w:rsidRPr="006A1886">
        <w:rPr>
          <w:rFonts w:cs="Arial"/>
          <w:szCs w:val="20"/>
          <w:lang w:eastAsia="en-AU"/>
        </w:rPr>
        <w:t>:</w:t>
      </w:r>
    </w:p>
    <w:p w14:paraId="6C90FAA3" w14:textId="77777777" w:rsidR="00B22CBB" w:rsidRPr="006A1886" w:rsidRDefault="00B22CBB" w:rsidP="00104B3B">
      <w:pPr>
        <w:pStyle w:val="Heading6"/>
        <w:rPr>
          <w:lang w:eastAsia="en-AU"/>
        </w:rPr>
      </w:pPr>
      <w:r w:rsidRPr="006A1886">
        <w:rPr>
          <w:lang w:eastAsia="en-AU"/>
        </w:rPr>
        <w:t>unless the table of assessment states otherwise</w:t>
      </w:r>
    </w:p>
    <w:p w14:paraId="10EC4377" w14:textId="77777777" w:rsidR="00B22CBB" w:rsidRPr="006A1886" w:rsidRDefault="00B22CBB" w:rsidP="00104B3B">
      <w:pPr>
        <w:pStyle w:val="Heading6"/>
        <w:rPr>
          <w:lang w:eastAsia="en-AU"/>
        </w:rPr>
      </w:pPr>
      <w:r w:rsidRPr="006A1886">
        <w:rPr>
          <w:lang w:eastAsia="en-AU"/>
        </w:rPr>
        <w:t>if a use is not listed or defined</w:t>
      </w:r>
    </w:p>
    <w:p w14:paraId="52E4F6A2" w14:textId="77777777" w:rsidR="00B22CBB" w:rsidRPr="006A1886" w:rsidRDefault="00B22CBB" w:rsidP="00104B3B">
      <w:pPr>
        <w:pStyle w:val="Heading6"/>
        <w:rPr>
          <w:lang w:eastAsia="en-AU"/>
        </w:rPr>
      </w:pPr>
      <w:r w:rsidRPr="006A1886">
        <w:rPr>
          <w:lang w:eastAsia="en-AU"/>
        </w:rPr>
        <w:lastRenderedPageBreak/>
        <w:t>unless otherwise prescribed in the Act or the Regulation.</w:t>
      </w:r>
    </w:p>
    <w:p w14:paraId="34D68CDA" w14:textId="77777777" w:rsidR="00B22CBB" w:rsidRPr="006A1886" w:rsidRDefault="00B22CBB" w:rsidP="00104B3B">
      <w:pPr>
        <w:pStyle w:val="Heading5"/>
        <w:rPr>
          <w:lang w:eastAsia="en-AU"/>
        </w:rPr>
      </w:pPr>
      <w:r w:rsidRPr="006A1886">
        <w:rPr>
          <w:lang w:eastAsia="en-AU"/>
        </w:rPr>
        <w:t xml:space="preserve">Reconfiguring a lot is </w:t>
      </w:r>
      <w:r w:rsidR="000553EB">
        <w:rPr>
          <w:lang w:eastAsia="en-AU"/>
        </w:rPr>
        <w:t xml:space="preserve">assessable development requiring </w:t>
      </w:r>
      <w:r w:rsidRPr="006A1886">
        <w:rPr>
          <w:lang w:eastAsia="en-AU"/>
        </w:rPr>
        <w:t xml:space="preserve">code </w:t>
      </w:r>
      <w:r w:rsidR="000553EB">
        <w:rPr>
          <w:lang w:eastAsia="en-AU"/>
        </w:rPr>
        <w:t xml:space="preserve">assessment </w:t>
      </w:r>
      <w:r w:rsidRPr="006A1886">
        <w:rPr>
          <w:lang w:eastAsia="en-AU"/>
        </w:rPr>
        <w:t>unless the tables of assessment state otherwise or unless otherwise prescribed in the Act or the Regulation.</w:t>
      </w:r>
    </w:p>
    <w:p w14:paraId="25E66588" w14:textId="77777777" w:rsidR="00B22CBB" w:rsidRPr="006A1886" w:rsidRDefault="00B22CBB" w:rsidP="00104B3B">
      <w:pPr>
        <w:pStyle w:val="Heading5"/>
        <w:rPr>
          <w:lang w:eastAsia="en-AU"/>
        </w:rPr>
      </w:pPr>
      <w:r w:rsidRPr="006A1886">
        <w:rPr>
          <w:lang w:eastAsia="en-AU"/>
        </w:rPr>
        <w:t xml:space="preserve">Building work and operational work are </w:t>
      </w:r>
      <w:r w:rsidR="000553EB">
        <w:rPr>
          <w:lang w:eastAsia="en-AU"/>
        </w:rPr>
        <w:t xml:space="preserve">accepted </w:t>
      </w:r>
      <w:r w:rsidRPr="006A1886">
        <w:rPr>
          <w:lang w:eastAsia="en-AU"/>
        </w:rPr>
        <w:t>development, unless the tables of assessment state otherwise or unless otherwise prescribed in the Act or the Regulation.</w:t>
      </w:r>
    </w:p>
    <w:p w14:paraId="12D1E02F" w14:textId="77777777" w:rsidR="00B22CBB" w:rsidRPr="006A1886" w:rsidRDefault="00B22CBB" w:rsidP="00104B3B">
      <w:pPr>
        <w:pStyle w:val="Heading5"/>
        <w:rPr>
          <w:lang w:eastAsia="en-AU"/>
        </w:rPr>
      </w:pPr>
      <w:r w:rsidRPr="006A1886">
        <w:rPr>
          <w:lang w:eastAsia="en-AU"/>
        </w:rPr>
        <w:t>Where</w:t>
      </w:r>
      <w:r w:rsidR="000553EB">
        <w:rPr>
          <w:lang w:eastAsia="en-AU"/>
        </w:rPr>
        <w:t xml:space="preserve"> an aspect of</w:t>
      </w:r>
      <w:r w:rsidRPr="006A1886">
        <w:rPr>
          <w:lang w:eastAsia="en-AU"/>
        </w:rPr>
        <w:t xml:space="preserve"> development is proposed on premises included in more than one zone, local plan or overlay, the </w:t>
      </w:r>
      <w:r w:rsidR="000553EB">
        <w:rPr>
          <w:lang w:eastAsia="en-AU"/>
        </w:rPr>
        <w:t xml:space="preserve">category of development or </w:t>
      </w:r>
      <w:r w:rsidRPr="006A1886">
        <w:rPr>
          <w:lang w:eastAsia="en-AU"/>
        </w:rPr>
        <w:t xml:space="preserve">assessment </w:t>
      </w:r>
      <w:r w:rsidR="000553EB">
        <w:rPr>
          <w:lang w:eastAsia="en-AU"/>
        </w:rPr>
        <w:t xml:space="preserve">for that aspect </w:t>
      </w:r>
      <w:r w:rsidRPr="006A1886">
        <w:rPr>
          <w:lang w:eastAsia="en-AU"/>
        </w:rPr>
        <w:t xml:space="preserve">is the highest </w:t>
      </w:r>
      <w:r w:rsidR="000553EB">
        <w:rPr>
          <w:lang w:eastAsia="en-AU"/>
        </w:rPr>
        <w:t xml:space="preserve">category </w:t>
      </w:r>
      <w:r w:rsidRPr="006A1886">
        <w:rPr>
          <w:lang w:eastAsia="en-AU"/>
        </w:rPr>
        <w:t>under each of the applicable zones, local plans or overlays.</w:t>
      </w:r>
    </w:p>
    <w:p w14:paraId="18923362" w14:textId="77777777" w:rsidR="00B22CBB" w:rsidRPr="006A1886" w:rsidRDefault="00B22CBB" w:rsidP="00104B3B">
      <w:pPr>
        <w:pStyle w:val="Heading5"/>
        <w:rPr>
          <w:lang w:eastAsia="en-AU"/>
        </w:rPr>
      </w:pPr>
      <w:r w:rsidRPr="006A1886">
        <w:rPr>
          <w:lang w:eastAsia="en-AU"/>
        </w:rPr>
        <w:t>Where development is proposed on premises partly affected by an overlay, the</w:t>
      </w:r>
      <w:r w:rsidR="000553EB">
        <w:rPr>
          <w:lang w:eastAsia="en-AU"/>
        </w:rPr>
        <w:t xml:space="preserve"> category of development</w:t>
      </w:r>
      <w:r w:rsidRPr="006A1886">
        <w:rPr>
          <w:lang w:eastAsia="en-AU"/>
        </w:rPr>
        <w:t xml:space="preserve"> o</w:t>
      </w:r>
      <w:r w:rsidR="0037677C">
        <w:rPr>
          <w:lang w:eastAsia="en-AU"/>
        </w:rPr>
        <w:t>r</w:t>
      </w:r>
      <w:r w:rsidRPr="006A1886">
        <w:rPr>
          <w:lang w:eastAsia="en-AU"/>
        </w:rPr>
        <w:t xml:space="preserve"> assessment for the overlay only relates to the part of the premises affected by the overlay.</w:t>
      </w:r>
    </w:p>
    <w:p w14:paraId="3BC9F4F1" w14:textId="77777777" w:rsidR="00B22CBB" w:rsidRPr="00104B3B" w:rsidRDefault="00B22CBB" w:rsidP="00104B3B">
      <w:pPr>
        <w:pStyle w:val="Heading5"/>
      </w:pPr>
      <w:r w:rsidRPr="00104B3B">
        <w:t>For the purposes of Schedule</w:t>
      </w:r>
      <w:r w:rsidR="000553EB">
        <w:t xml:space="preserve"> 6</w:t>
      </w:r>
      <w:r w:rsidRPr="00104B3B">
        <w:t>,</w:t>
      </w:r>
      <w:r w:rsidR="000553EB">
        <w:t xml:space="preserve"> Part 2 Material change of use section </w:t>
      </w:r>
      <w:r w:rsidR="009A2599">
        <w:t xml:space="preserve">2 </w:t>
      </w:r>
      <w:r w:rsidR="000553EB">
        <w:t>(2)(d)</w:t>
      </w:r>
      <w:r w:rsidR="0037677C">
        <w:t>(</w:t>
      </w:r>
      <w:proofErr w:type="spellStart"/>
      <w:r w:rsidR="0037677C">
        <w:t>i</w:t>
      </w:r>
      <w:proofErr w:type="spellEnd"/>
      <w:r w:rsidR="0037677C">
        <w:t>) or (ii)</w:t>
      </w:r>
      <w:r w:rsidRPr="00104B3B">
        <w:t xml:space="preserve"> of the Regulation, an overlay does not apply to the premises if the development meets the acceptable outcomes </w:t>
      </w:r>
      <w:r w:rsidR="000553EB">
        <w:t xml:space="preserve">that form the requirements for accepted development in </w:t>
      </w:r>
      <w:r w:rsidRPr="00104B3B">
        <w:t>the relevant overlay code.</w:t>
      </w:r>
    </w:p>
    <w:p w14:paraId="4DC6A02F" w14:textId="77777777" w:rsidR="00B22CBB" w:rsidRPr="00104B3B" w:rsidRDefault="00B22CBB" w:rsidP="00104B3B">
      <w:pPr>
        <w:pStyle w:val="Heading5"/>
        <w:rPr>
          <w:szCs w:val="20"/>
        </w:rPr>
      </w:pPr>
      <w:r w:rsidRPr="00104B3B">
        <w:t xml:space="preserve">If development is identified as having a different </w:t>
      </w:r>
      <w:r w:rsidR="000553EB">
        <w:t>category</w:t>
      </w:r>
      <w:r w:rsidRPr="00104B3B">
        <w:t xml:space="preserve"> of</w:t>
      </w:r>
      <w:r w:rsidR="000553EB">
        <w:t xml:space="preserve"> development or category of</w:t>
      </w:r>
      <w:r w:rsidRPr="00104B3B">
        <w:t xml:space="preserve"> assessment under a zone than </w:t>
      </w:r>
      <w:r w:rsidRPr="00104B3B">
        <w:rPr>
          <w:szCs w:val="20"/>
        </w:rPr>
        <w:t>under a local plan or an overlay, the highest</w:t>
      </w:r>
      <w:r w:rsidR="000553EB">
        <w:rPr>
          <w:szCs w:val="20"/>
        </w:rPr>
        <w:t xml:space="preserve"> category</w:t>
      </w:r>
      <w:r w:rsidRPr="00104B3B">
        <w:rPr>
          <w:szCs w:val="20"/>
        </w:rPr>
        <w:t xml:space="preserve"> of</w:t>
      </w:r>
      <w:r w:rsidR="000553EB">
        <w:rPr>
          <w:szCs w:val="20"/>
        </w:rPr>
        <w:t xml:space="preserve"> development or</w:t>
      </w:r>
      <w:r w:rsidRPr="00104B3B">
        <w:rPr>
          <w:szCs w:val="20"/>
        </w:rPr>
        <w:t xml:space="preserve"> assessment applies as follows:</w:t>
      </w:r>
    </w:p>
    <w:p w14:paraId="57FC14B9" w14:textId="77777777" w:rsidR="00B22CBB" w:rsidRPr="006A1886" w:rsidRDefault="000553EB" w:rsidP="00104B3B">
      <w:pPr>
        <w:pStyle w:val="Heading6"/>
        <w:rPr>
          <w:lang w:eastAsia="en-AU"/>
        </w:rPr>
      </w:pPr>
      <w:r>
        <w:rPr>
          <w:lang w:eastAsia="en-AU"/>
        </w:rPr>
        <w:t xml:space="preserve">accepted development subject to requirements </w:t>
      </w:r>
      <w:r w:rsidR="00B22CBB" w:rsidRPr="006A1886">
        <w:rPr>
          <w:lang w:eastAsia="en-AU"/>
        </w:rPr>
        <w:t xml:space="preserve">prevails over </w:t>
      </w:r>
      <w:r>
        <w:rPr>
          <w:lang w:eastAsia="en-AU"/>
        </w:rPr>
        <w:t>accepted development</w:t>
      </w:r>
    </w:p>
    <w:p w14:paraId="7CB3DB63" w14:textId="77777777" w:rsidR="00B22CBB" w:rsidRPr="006A1886" w:rsidRDefault="00B22CBB" w:rsidP="00104B3B">
      <w:pPr>
        <w:pStyle w:val="Heading6"/>
        <w:rPr>
          <w:lang w:eastAsia="en-AU"/>
        </w:rPr>
      </w:pPr>
      <w:r w:rsidRPr="006A1886">
        <w:rPr>
          <w:lang w:eastAsia="en-AU"/>
        </w:rPr>
        <w:t xml:space="preserve">code </w:t>
      </w:r>
      <w:r w:rsidR="000553EB">
        <w:rPr>
          <w:lang w:eastAsia="en-AU"/>
        </w:rPr>
        <w:t xml:space="preserve">assessment </w:t>
      </w:r>
      <w:r w:rsidRPr="006A1886">
        <w:rPr>
          <w:lang w:eastAsia="en-AU"/>
        </w:rPr>
        <w:t xml:space="preserve">prevails over </w:t>
      </w:r>
      <w:r w:rsidR="000553EB">
        <w:rPr>
          <w:lang w:eastAsia="en-AU"/>
        </w:rPr>
        <w:t>accepted development where subject to requirements and accepted development</w:t>
      </w:r>
    </w:p>
    <w:p w14:paraId="1AF47188" w14:textId="77777777" w:rsidR="00B22CBB" w:rsidRPr="006A1886" w:rsidRDefault="00B22CBB" w:rsidP="00104B3B">
      <w:pPr>
        <w:pStyle w:val="Heading6"/>
        <w:rPr>
          <w:lang w:eastAsia="en-AU"/>
        </w:rPr>
      </w:pPr>
      <w:r w:rsidRPr="006A1886">
        <w:rPr>
          <w:lang w:eastAsia="en-AU"/>
        </w:rPr>
        <w:t xml:space="preserve">impact </w:t>
      </w:r>
      <w:r w:rsidR="00495D01">
        <w:rPr>
          <w:lang w:eastAsia="en-AU"/>
        </w:rPr>
        <w:t xml:space="preserve">assessment </w:t>
      </w:r>
      <w:r w:rsidRPr="006A1886">
        <w:rPr>
          <w:lang w:eastAsia="en-AU"/>
        </w:rPr>
        <w:t>prevails over code</w:t>
      </w:r>
      <w:r w:rsidR="00495D01">
        <w:rPr>
          <w:lang w:eastAsia="en-AU"/>
        </w:rPr>
        <w:t xml:space="preserve"> assessment</w:t>
      </w:r>
      <w:r w:rsidRPr="006A1886">
        <w:rPr>
          <w:lang w:eastAsia="en-AU"/>
        </w:rPr>
        <w:t>,</w:t>
      </w:r>
      <w:r w:rsidR="00495D01">
        <w:rPr>
          <w:lang w:eastAsia="en-AU"/>
        </w:rPr>
        <w:t xml:space="preserve"> accepted development where subject to requirements and accepted development</w:t>
      </w:r>
      <w:r w:rsidRPr="006A1886">
        <w:rPr>
          <w:lang w:eastAsia="en-AU"/>
        </w:rPr>
        <w:t>.</w:t>
      </w:r>
    </w:p>
    <w:p w14:paraId="2EB43EF5" w14:textId="77777777" w:rsidR="00B22CBB" w:rsidRPr="006A1886" w:rsidRDefault="00B22CBB" w:rsidP="00104B3B">
      <w:pPr>
        <w:pStyle w:val="Heading5"/>
        <w:rPr>
          <w:lang w:eastAsia="en-AU"/>
        </w:rPr>
      </w:pPr>
      <w:r w:rsidRPr="006A1886">
        <w:rPr>
          <w:lang w:eastAsia="en-AU"/>
        </w:rPr>
        <w:t xml:space="preserve">Despite sub-subsections 5.3.2(4) and (7) above, a </w:t>
      </w:r>
      <w:r w:rsidR="00495D01">
        <w:rPr>
          <w:lang w:eastAsia="en-AU"/>
        </w:rPr>
        <w:t xml:space="preserve">category </w:t>
      </w:r>
      <w:r w:rsidRPr="006A1886">
        <w:rPr>
          <w:lang w:eastAsia="en-AU"/>
        </w:rPr>
        <w:t>of assessment in a local plan</w:t>
      </w:r>
      <w:r w:rsidR="00A51BC3" w:rsidRPr="006A1886">
        <w:rPr>
          <w:lang w:eastAsia="en-AU"/>
        </w:rPr>
        <w:t xml:space="preserve"> </w:t>
      </w:r>
      <w:r w:rsidRPr="006A1886">
        <w:rPr>
          <w:lang w:eastAsia="en-AU"/>
        </w:rPr>
        <w:t xml:space="preserve">overrides a </w:t>
      </w:r>
      <w:r w:rsidR="00495D01">
        <w:rPr>
          <w:lang w:eastAsia="en-AU"/>
        </w:rPr>
        <w:t xml:space="preserve">category </w:t>
      </w:r>
      <w:r w:rsidRPr="006A1886">
        <w:rPr>
          <w:lang w:eastAsia="en-AU"/>
        </w:rPr>
        <w:t xml:space="preserve">of assessment in a zone and a </w:t>
      </w:r>
      <w:r w:rsidR="00495D01">
        <w:rPr>
          <w:lang w:eastAsia="en-AU"/>
        </w:rPr>
        <w:t xml:space="preserve">category </w:t>
      </w:r>
      <w:r w:rsidRPr="006A1886">
        <w:rPr>
          <w:lang w:eastAsia="en-AU"/>
        </w:rPr>
        <w:t>of assessment in an overlay</w:t>
      </w:r>
      <w:r w:rsidR="00A51BC3" w:rsidRPr="006A1886">
        <w:rPr>
          <w:lang w:eastAsia="en-AU"/>
        </w:rPr>
        <w:t xml:space="preserve"> </w:t>
      </w:r>
      <w:r w:rsidRPr="006A1886">
        <w:rPr>
          <w:lang w:eastAsia="en-AU"/>
        </w:rPr>
        <w:t>overrides a level of assessment in a zone or local plan.</w:t>
      </w:r>
    </w:p>
    <w:p w14:paraId="53DFFA98" w14:textId="77777777" w:rsidR="00B22CBB" w:rsidRPr="00C95255" w:rsidRDefault="00B22CBB" w:rsidP="00104B3B">
      <w:pPr>
        <w:pStyle w:val="Heading5"/>
        <w:rPr>
          <w:lang w:eastAsia="en-AU"/>
        </w:rPr>
      </w:pPr>
      <w:r w:rsidRPr="00C95255">
        <w:rPr>
          <w:lang w:eastAsia="en-AU"/>
        </w:rPr>
        <w:t>Provisions of Part 10 may override any of the above.</w:t>
      </w:r>
    </w:p>
    <w:p w14:paraId="529D7EE5" w14:textId="77777777" w:rsidR="00B22CBB" w:rsidRDefault="00495D01" w:rsidP="00104B3B">
      <w:pPr>
        <w:pStyle w:val="Heading5"/>
        <w:rPr>
          <w:lang w:eastAsia="en-AU"/>
        </w:rPr>
      </w:pPr>
      <w:r w:rsidRPr="005D3AAF">
        <w:rPr>
          <w:lang w:eastAsia="en-AU"/>
        </w:rPr>
        <w:t xml:space="preserve">The category of development </w:t>
      </w:r>
      <w:r w:rsidR="0037677C">
        <w:rPr>
          <w:lang w:eastAsia="en-AU"/>
        </w:rPr>
        <w:t xml:space="preserve">prescribed </w:t>
      </w:r>
      <w:r w:rsidRPr="005D3AAF">
        <w:rPr>
          <w:lang w:eastAsia="en-AU"/>
        </w:rPr>
        <w:t xml:space="preserve">under schedule 6 of the Regulation, </w:t>
      </w:r>
      <w:r w:rsidR="00B22CBB" w:rsidRPr="005D3AAF">
        <w:rPr>
          <w:lang w:eastAsia="en-AU"/>
        </w:rPr>
        <w:t>override</w:t>
      </w:r>
      <w:r w:rsidR="0037677C">
        <w:rPr>
          <w:lang w:eastAsia="en-AU"/>
        </w:rPr>
        <w:t>s</w:t>
      </w:r>
      <w:r w:rsidR="00B22CBB" w:rsidRPr="005D3AAF">
        <w:rPr>
          <w:lang w:eastAsia="en-AU"/>
        </w:rPr>
        <w:t xml:space="preserve"> all other</w:t>
      </w:r>
      <w:r w:rsidR="00A51BC3" w:rsidRPr="005D3AAF">
        <w:rPr>
          <w:lang w:eastAsia="en-AU"/>
        </w:rPr>
        <w:t xml:space="preserve"> </w:t>
      </w:r>
      <w:r w:rsidR="0037677C" w:rsidRPr="005D3AAF">
        <w:rPr>
          <w:lang w:eastAsia="en-AU"/>
        </w:rPr>
        <w:t>categories of</w:t>
      </w:r>
      <w:r w:rsidRPr="005D3AAF">
        <w:rPr>
          <w:lang w:eastAsia="en-AU"/>
        </w:rPr>
        <w:t xml:space="preserve"> development or</w:t>
      </w:r>
      <w:r w:rsidR="00B22CBB" w:rsidRPr="005D3AAF">
        <w:rPr>
          <w:lang w:eastAsia="en-AU"/>
        </w:rPr>
        <w:t xml:space="preserve"> assessment for that development</w:t>
      </w:r>
      <w:r w:rsidRPr="005D3AAF">
        <w:rPr>
          <w:lang w:eastAsia="en-AU"/>
        </w:rPr>
        <w:t xml:space="preserve"> under the planning scheme to the extent of any inconsistency</w:t>
      </w:r>
      <w:r w:rsidR="00B22CBB" w:rsidRPr="005D3AAF">
        <w:rPr>
          <w:lang w:eastAsia="en-AU"/>
        </w:rPr>
        <w:t>.</w:t>
      </w:r>
    </w:p>
    <w:p w14:paraId="7F1A03AF" w14:textId="77777777" w:rsidR="007C6831" w:rsidRPr="00787794" w:rsidRDefault="007C6831" w:rsidP="00787794">
      <w:pPr>
        <w:pStyle w:val="Heading5"/>
        <w:numPr>
          <w:ilvl w:val="0"/>
          <w:numId w:val="0"/>
        </w:numPr>
        <w:ind w:left="1418"/>
        <w:rPr>
          <w:sz w:val="18"/>
          <w:lang w:eastAsia="en-AU"/>
        </w:rPr>
      </w:pPr>
      <w:r w:rsidRPr="00787794">
        <w:rPr>
          <w:b/>
          <w:sz w:val="18"/>
          <w:lang w:eastAsia="en-AU"/>
        </w:rPr>
        <w:t xml:space="preserve">Editor’s note </w:t>
      </w:r>
      <w:r w:rsidRPr="00787794">
        <w:rPr>
          <w:sz w:val="18"/>
          <w:lang w:eastAsia="en-AU"/>
        </w:rPr>
        <w:t>— Schedule 7 of the Regulation also identifies development that the state categorises as accepted development. Some development in the schedule may still be made assessable under the planning scheme.</w:t>
      </w:r>
    </w:p>
    <w:p w14:paraId="240C5161" w14:textId="77777777" w:rsidR="00B22CBB" w:rsidRPr="006A1886" w:rsidRDefault="00B22CBB" w:rsidP="00104B3B">
      <w:pPr>
        <w:pStyle w:val="Heading5"/>
        <w:rPr>
          <w:lang w:eastAsia="en-AU"/>
        </w:rPr>
      </w:pPr>
      <w:r w:rsidRPr="006A1886">
        <w:rPr>
          <w:lang w:eastAsia="en-AU"/>
        </w:rPr>
        <w:t>Despite all of the above, if development is listed as prohibited development under</w:t>
      </w:r>
      <w:r w:rsidR="00A51BC3" w:rsidRPr="006A1886">
        <w:rPr>
          <w:lang w:eastAsia="en-AU"/>
        </w:rPr>
        <w:t xml:space="preserve"> </w:t>
      </w:r>
      <w:r w:rsidRPr="006A1886">
        <w:rPr>
          <w:lang w:eastAsia="en-AU"/>
        </w:rPr>
        <w:t>Schedule 1</w:t>
      </w:r>
      <w:r w:rsidR="00495D01">
        <w:rPr>
          <w:lang w:eastAsia="en-AU"/>
        </w:rPr>
        <w:t>0</w:t>
      </w:r>
      <w:r w:rsidRPr="006A1886">
        <w:rPr>
          <w:lang w:eastAsia="en-AU"/>
        </w:rPr>
        <w:t xml:space="preserve"> </w:t>
      </w:r>
      <w:r w:rsidRPr="00951E7D">
        <w:rPr>
          <w:lang w:eastAsia="en-AU"/>
        </w:rPr>
        <w:t>of the</w:t>
      </w:r>
      <w:r w:rsidRPr="006A1886">
        <w:rPr>
          <w:lang w:eastAsia="en-AU"/>
        </w:rPr>
        <w:t xml:space="preserve"> </w:t>
      </w:r>
      <w:r w:rsidR="00495D01">
        <w:rPr>
          <w:lang w:eastAsia="en-AU"/>
        </w:rPr>
        <w:t>Regulation</w:t>
      </w:r>
      <w:r w:rsidRPr="006A1886">
        <w:rPr>
          <w:lang w:eastAsia="en-AU"/>
        </w:rPr>
        <w:t>, a development application cannot be made.</w:t>
      </w:r>
    </w:p>
    <w:p w14:paraId="079AB302" w14:textId="77777777" w:rsidR="00B22CBB" w:rsidRPr="006A1886" w:rsidRDefault="00B22CBB" w:rsidP="009A2599">
      <w:pPr>
        <w:autoSpaceDE w:val="0"/>
        <w:autoSpaceDN w:val="0"/>
        <w:adjustRightInd w:val="0"/>
        <w:spacing w:before="0" w:after="0"/>
        <w:ind w:left="1417"/>
        <w:rPr>
          <w:rFonts w:eastAsia="Calibri" w:cs="Arial"/>
          <w:sz w:val="16"/>
          <w:szCs w:val="16"/>
          <w:lang w:eastAsia="en-AU"/>
        </w:rPr>
      </w:pPr>
      <w:r w:rsidRPr="006A1886">
        <w:rPr>
          <w:rFonts w:eastAsia="Calibri" w:cs="Arial"/>
          <w:sz w:val="16"/>
          <w:szCs w:val="16"/>
          <w:lang w:eastAsia="en-AU"/>
        </w:rPr>
        <w:t>Note—Development is taken to be prohibited development under the planning scheme</w:t>
      </w:r>
      <w:r w:rsidR="00495D01">
        <w:rPr>
          <w:rFonts w:eastAsia="Calibri" w:cs="Arial"/>
          <w:sz w:val="16"/>
          <w:szCs w:val="16"/>
          <w:lang w:eastAsia="en-AU"/>
        </w:rPr>
        <w:t xml:space="preserve"> only</w:t>
      </w:r>
      <w:r w:rsidRPr="006A1886">
        <w:rPr>
          <w:rFonts w:eastAsia="Calibri" w:cs="Arial"/>
          <w:sz w:val="16"/>
          <w:szCs w:val="16"/>
          <w:lang w:eastAsia="en-AU"/>
        </w:rPr>
        <w:t xml:space="preserve"> if it is identified in Schedule 1</w:t>
      </w:r>
      <w:r w:rsidR="00495D01">
        <w:rPr>
          <w:rFonts w:eastAsia="Calibri" w:cs="Arial"/>
          <w:sz w:val="16"/>
          <w:szCs w:val="16"/>
          <w:lang w:eastAsia="en-AU"/>
        </w:rPr>
        <w:t xml:space="preserve">0 </w:t>
      </w:r>
      <w:r w:rsidR="009B102B">
        <w:rPr>
          <w:rFonts w:eastAsia="Calibri" w:cs="Arial"/>
          <w:sz w:val="16"/>
          <w:szCs w:val="16"/>
          <w:lang w:eastAsia="en-AU"/>
        </w:rPr>
        <w:t xml:space="preserve">of </w:t>
      </w:r>
      <w:r w:rsidR="00495D01">
        <w:rPr>
          <w:rFonts w:eastAsia="Calibri" w:cs="Arial"/>
          <w:sz w:val="16"/>
          <w:szCs w:val="16"/>
          <w:lang w:eastAsia="en-AU"/>
        </w:rPr>
        <w:t>the Regulation</w:t>
      </w:r>
      <w:r w:rsidRPr="006A1886">
        <w:rPr>
          <w:rFonts w:eastAsia="Calibri" w:cs="Arial"/>
          <w:sz w:val="16"/>
          <w:szCs w:val="16"/>
          <w:lang w:eastAsia="en-AU"/>
        </w:rPr>
        <w:t>.</w:t>
      </w:r>
    </w:p>
    <w:p w14:paraId="54D2131D" w14:textId="77777777" w:rsidR="00A51BC3" w:rsidRPr="006A1886" w:rsidRDefault="00A51BC3" w:rsidP="00104B3B">
      <w:pPr>
        <w:autoSpaceDE w:val="0"/>
        <w:autoSpaceDN w:val="0"/>
        <w:adjustRightInd w:val="0"/>
        <w:spacing w:before="0" w:after="0"/>
        <w:ind w:left="851"/>
        <w:rPr>
          <w:rFonts w:eastAsia="Calibri" w:cs="Arial"/>
          <w:sz w:val="16"/>
          <w:szCs w:val="16"/>
          <w:lang w:eastAsia="en-AU"/>
        </w:rPr>
      </w:pPr>
    </w:p>
    <w:p w14:paraId="1A343301" w14:textId="77777777" w:rsidR="00A51BC3" w:rsidRPr="006A1886" w:rsidRDefault="00A51BC3" w:rsidP="00104B3B">
      <w:pPr>
        <w:pStyle w:val="Heading3"/>
        <w:rPr>
          <w:rFonts w:cs="Arial"/>
          <w:b w:val="0"/>
          <w:bCs/>
          <w:lang w:eastAsia="en-AU"/>
        </w:rPr>
      </w:pPr>
      <w:bookmarkStart w:id="74" w:name="_Toc499111355"/>
      <w:r w:rsidRPr="006A1886">
        <w:rPr>
          <w:rFonts w:cs="Arial"/>
          <w:b w:val="0"/>
          <w:bCs/>
          <w:lang w:eastAsia="en-AU"/>
        </w:rPr>
        <w:t>Determining the</w:t>
      </w:r>
      <w:r w:rsidR="002B0806">
        <w:rPr>
          <w:rFonts w:cs="Arial"/>
          <w:b w:val="0"/>
          <w:bCs/>
          <w:lang w:eastAsia="en-AU"/>
        </w:rPr>
        <w:t xml:space="preserve"> requirements for accepted development and assessment benchmarks and other matters for assessable development</w:t>
      </w:r>
      <w:bookmarkEnd w:id="74"/>
    </w:p>
    <w:p w14:paraId="5F955D51" w14:textId="77777777" w:rsidR="002B0806" w:rsidRPr="00AD13C4" w:rsidRDefault="002B0806" w:rsidP="002B0806">
      <w:pPr>
        <w:numPr>
          <w:ilvl w:val="0"/>
          <w:numId w:val="86"/>
        </w:numPr>
        <w:spacing w:before="0" w:after="0"/>
        <w:rPr>
          <w:rFonts w:cs="Arial"/>
          <w:szCs w:val="20"/>
        </w:rPr>
      </w:pPr>
      <w:r w:rsidRPr="00AD13C4">
        <w:rPr>
          <w:rFonts w:cs="Arial"/>
          <w:szCs w:val="20"/>
        </w:rPr>
        <w:t xml:space="preserve">Accepted development </w:t>
      </w:r>
      <w:r>
        <w:rPr>
          <w:rFonts w:cs="Arial"/>
          <w:szCs w:val="20"/>
        </w:rPr>
        <w:t>does not require a development approval and is not</w:t>
      </w:r>
      <w:r w:rsidRPr="00AD13C4">
        <w:rPr>
          <w:rFonts w:cs="Arial"/>
          <w:szCs w:val="20"/>
        </w:rPr>
        <w:t xml:space="preserve"> subject to assessment benchmarks. However, certain requirements </w:t>
      </w:r>
      <w:r>
        <w:rPr>
          <w:rFonts w:cs="Arial"/>
          <w:szCs w:val="20"/>
        </w:rPr>
        <w:t xml:space="preserve">may </w:t>
      </w:r>
      <w:r w:rsidRPr="00AD13C4">
        <w:rPr>
          <w:rFonts w:cs="Arial"/>
          <w:szCs w:val="20"/>
        </w:rPr>
        <w:t>apply to some types of development</w:t>
      </w:r>
      <w:r>
        <w:rPr>
          <w:rFonts w:cs="Arial"/>
          <w:szCs w:val="20"/>
        </w:rPr>
        <w:t xml:space="preserve"> for it to be accepted development</w:t>
      </w:r>
      <w:r w:rsidRPr="00AD13C4">
        <w:rPr>
          <w:rFonts w:cs="Arial"/>
          <w:szCs w:val="20"/>
        </w:rPr>
        <w:t xml:space="preserve">. Where nominated in the tables of assessment, accepted development must </w:t>
      </w:r>
      <w:r>
        <w:rPr>
          <w:rFonts w:cs="Arial"/>
          <w:szCs w:val="20"/>
        </w:rPr>
        <w:t>comply with</w:t>
      </w:r>
      <w:r w:rsidRPr="00AD13C4">
        <w:rPr>
          <w:rFonts w:cs="Arial"/>
          <w:szCs w:val="20"/>
        </w:rPr>
        <w:t xml:space="preserve"> the requirements </w:t>
      </w:r>
      <w:r>
        <w:rPr>
          <w:rFonts w:cs="Arial"/>
          <w:szCs w:val="20"/>
        </w:rPr>
        <w:t>identified</w:t>
      </w:r>
      <w:r w:rsidRPr="00AD13C4">
        <w:rPr>
          <w:rFonts w:cs="Arial"/>
          <w:szCs w:val="20"/>
        </w:rPr>
        <w:t xml:space="preserve"> as acceptable outcomes in the relevant parts of the applicable code(s) </w:t>
      </w:r>
      <w:r>
        <w:rPr>
          <w:rFonts w:cs="Arial"/>
          <w:szCs w:val="20"/>
        </w:rPr>
        <w:t xml:space="preserve">as identified </w:t>
      </w:r>
      <w:r w:rsidRPr="00AD13C4">
        <w:rPr>
          <w:rFonts w:cs="Arial"/>
          <w:szCs w:val="20"/>
        </w:rPr>
        <w:t xml:space="preserve">in the </w:t>
      </w:r>
      <w:r>
        <w:rPr>
          <w:rFonts w:cs="Arial"/>
          <w:szCs w:val="20"/>
        </w:rPr>
        <w:t>relevant</w:t>
      </w:r>
      <w:r w:rsidRPr="00AD13C4">
        <w:rPr>
          <w:rFonts w:cs="Arial"/>
          <w:szCs w:val="20"/>
        </w:rPr>
        <w:t xml:space="preserve"> column. </w:t>
      </w:r>
    </w:p>
    <w:p w14:paraId="0029CFDC" w14:textId="77777777" w:rsidR="002B0806" w:rsidRDefault="002B0806" w:rsidP="002B0806">
      <w:pPr>
        <w:numPr>
          <w:ilvl w:val="0"/>
          <w:numId w:val="86"/>
        </w:numPr>
        <w:spacing w:before="0" w:after="0"/>
        <w:rPr>
          <w:rFonts w:cs="Arial"/>
          <w:szCs w:val="20"/>
        </w:rPr>
      </w:pPr>
      <w:r w:rsidRPr="00AD13C4">
        <w:rPr>
          <w:rFonts w:cs="Arial"/>
          <w:szCs w:val="20"/>
        </w:rPr>
        <w:t xml:space="preserve">Accepted development that does not comply with one or more of the </w:t>
      </w:r>
      <w:r>
        <w:rPr>
          <w:rFonts w:cs="Arial"/>
          <w:szCs w:val="20"/>
        </w:rPr>
        <w:t>nominated</w:t>
      </w:r>
      <w:r w:rsidRPr="00AD13C4">
        <w:rPr>
          <w:rFonts w:cs="Arial"/>
          <w:szCs w:val="20"/>
        </w:rPr>
        <w:t xml:space="preserve"> acceptable outcomes in the relevant parts of the applicable code(s) becomes code assessable development unless otherwise specified</w:t>
      </w:r>
      <w:r w:rsidR="00F90617">
        <w:rPr>
          <w:rFonts w:cs="Arial"/>
          <w:szCs w:val="20"/>
        </w:rPr>
        <w:t xml:space="preserve"> (i.e. “limited” code assessment)</w:t>
      </w:r>
      <w:r w:rsidRPr="00AD13C4">
        <w:rPr>
          <w:rFonts w:cs="Arial"/>
          <w:szCs w:val="20"/>
        </w:rPr>
        <w:t>.</w:t>
      </w:r>
    </w:p>
    <w:p w14:paraId="5F17DFD2" w14:textId="77777777" w:rsidR="00A51BC3" w:rsidRPr="002B0806" w:rsidRDefault="00A51BC3" w:rsidP="002B0806">
      <w:pPr>
        <w:numPr>
          <w:ilvl w:val="0"/>
          <w:numId w:val="86"/>
        </w:numPr>
        <w:spacing w:before="0" w:after="0"/>
        <w:rPr>
          <w:rFonts w:cs="Arial"/>
          <w:szCs w:val="20"/>
        </w:rPr>
      </w:pPr>
      <w:r w:rsidRPr="006A1886">
        <w:rPr>
          <w:lang w:eastAsia="en-AU"/>
        </w:rPr>
        <w:t xml:space="preserve">The following rules apply in determining assessment </w:t>
      </w:r>
      <w:r w:rsidR="002C0C3B">
        <w:rPr>
          <w:lang w:eastAsia="en-AU"/>
        </w:rPr>
        <w:t xml:space="preserve">benchmarks </w:t>
      </w:r>
      <w:r w:rsidRPr="006A1886">
        <w:rPr>
          <w:lang w:eastAsia="en-AU"/>
        </w:rPr>
        <w:t xml:space="preserve">for each </w:t>
      </w:r>
      <w:r w:rsidR="002C0C3B">
        <w:rPr>
          <w:lang w:eastAsia="en-AU"/>
        </w:rPr>
        <w:t>category</w:t>
      </w:r>
      <w:r w:rsidRPr="006A1886">
        <w:rPr>
          <w:lang w:eastAsia="en-AU"/>
        </w:rPr>
        <w:t xml:space="preserve"> of </w:t>
      </w:r>
      <w:r w:rsidR="002C0C3B">
        <w:rPr>
          <w:lang w:eastAsia="en-AU"/>
        </w:rPr>
        <w:t xml:space="preserve">development and </w:t>
      </w:r>
      <w:r w:rsidRPr="002B0806">
        <w:rPr>
          <w:rFonts w:cs="Arial"/>
          <w:szCs w:val="20"/>
          <w:lang w:eastAsia="en-AU"/>
        </w:rPr>
        <w:t>assessment.</w:t>
      </w:r>
    </w:p>
    <w:p w14:paraId="31F25E46" w14:textId="77777777" w:rsidR="00CF4D09" w:rsidRDefault="00A51BC3" w:rsidP="00787794">
      <w:pPr>
        <w:numPr>
          <w:ilvl w:val="0"/>
          <w:numId w:val="86"/>
        </w:numPr>
        <w:spacing w:before="0" w:after="0"/>
        <w:rPr>
          <w:lang w:eastAsia="en-AU"/>
        </w:rPr>
      </w:pPr>
      <w:r w:rsidRPr="006A1886">
        <w:rPr>
          <w:lang w:eastAsia="en-AU"/>
        </w:rPr>
        <w:t>Code assessable development:</w:t>
      </w:r>
    </w:p>
    <w:p w14:paraId="3A176345" w14:textId="77777777" w:rsidR="00A51BC3" w:rsidRDefault="00A51BC3" w:rsidP="00104B3B">
      <w:pPr>
        <w:pStyle w:val="Heading6"/>
        <w:autoSpaceDE w:val="0"/>
        <w:autoSpaceDN w:val="0"/>
        <w:adjustRightInd w:val="0"/>
        <w:spacing w:before="0" w:after="0"/>
        <w:rPr>
          <w:rFonts w:cs="Arial"/>
          <w:szCs w:val="20"/>
          <w:lang w:eastAsia="en-AU"/>
        </w:rPr>
      </w:pPr>
      <w:r w:rsidRPr="006A1886">
        <w:rPr>
          <w:lang w:eastAsia="en-AU"/>
        </w:rPr>
        <w:lastRenderedPageBreak/>
        <w:t xml:space="preserve">is to be assessed against all the assessment </w:t>
      </w:r>
      <w:r w:rsidR="002B0806">
        <w:rPr>
          <w:lang w:eastAsia="en-AU"/>
        </w:rPr>
        <w:t xml:space="preserve">benchmarks identified in the assessment benchmarks </w:t>
      </w:r>
      <w:r w:rsidRPr="006A1886">
        <w:rPr>
          <w:rFonts w:cs="Arial"/>
          <w:szCs w:val="20"/>
          <w:lang w:eastAsia="en-AU"/>
        </w:rPr>
        <w:t>column</w:t>
      </w:r>
    </w:p>
    <w:p w14:paraId="2E481E9E" w14:textId="77777777" w:rsidR="00F90617" w:rsidRPr="00787794" w:rsidRDefault="00F90617" w:rsidP="00787794">
      <w:pPr>
        <w:pStyle w:val="Heading5"/>
        <w:numPr>
          <w:ilvl w:val="0"/>
          <w:numId w:val="0"/>
        </w:numPr>
        <w:ind w:left="1985"/>
        <w:rPr>
          <w:sz w:val="18"/>
          <w:lang w:eastAsia="en-AU"/>
        </w:rPr>
      </w:pPr>
      <w:r w:rsidRPr="00787794">
        <w:rPr>
          <w:b/>
          <w:sz w:val="18"/>
          <w:lang w:eastAsia="en-AU"/>
        </w:rPr>
        <w:t>Editor’s Note—</w:t>
      </w:r>
      <w:r w:rsidRPr="00787794">
        <w:rPr>
          <w:sz w:val="18"/>
          <w:lang w:eastAsia="en-AU"/>
        </w:rPr>
        <w:t>The local planning instrument assessment benchmarks are:</w:t>
      </w:r>
    </w:p>
    <w:p w14:paraId="1FCB50FE" w14:textId="77777777" w:rsidR="00F90617" w:rsidRPr="00787794" w:rsidRDefault="00F90617" w:rsidP="00787794">
      <w:pPr>
        <w:pStyle w:val="Heading5"/>
        <w:numPr>
          <w:ilvl w:val="0"/>
          <w:numId w:val="96"/>
        </w:numPr>
        <w:rPr>
          <w:sz w:val="18"/>
          <w:lang w:eastAsia="en-AU"/>
        </w:rPr>
      </w:pPr>
      <w:r w:rsidRPr="00787794">
        <w:rPr>
          <w:sz w:val="18"/>
          <w:lang w:eastAsia="en-AU"/>
        </w:rPr>
        <w:t xml:space="preserve">the relevant code, being the code purpose, overall outcomes, performance outcomes and acceptable outcomes of the code, identified in the assessment benchmarks column; and </w:t>
      </w:r>
    </w:p>
    <w:p w14:paraId="55EEDF96" w14:textId="77777777" w:rsidR="00F90617" w:rsidRPr="00787794" w:rsidRDefault="00F90617" w:rsidP="00787794">
      <w:pPr>
        <w:pStyle w:val="Heading5"/>
        <w:numPr>
          <w:ilvl w:val="0"/>
          <w:numId w:val="96"/>
        </w:numPr>
        <w:rPr>
          <w:sz w:val="18"/>
          <w:lang w:eastAsia="en-AU"/>
        </w:rPr>
      </w:pPr>
      <w:r w:rsidRPr="00787794">
        <w:rPr>
          <w:sz w:val="18"/>
          <w:lang w:eastAsia="en-AU"/>
        </w:rPr>
        <w:t>any secondary code identified in the content of the relevant code; and</w:t>
      </w:r>
    </w:p>
    <w:p w14:paraId="480469FD" w14:textId="77777777" w:rsidR="00F90617" w:rsidRPr="00787794" w:rsidRDefault="00F90617" w:rsidP="00787794">
      <w:pPr>
        <w:pStyle w:val="Heading5"/>
        <w:numPr>
          <w:ilvl w:val="0"/>
          <w:numId w:val="96"/>
        </w:numPr>
        <w:rPr>
          <w:sz w:val="18"/>
          <w:lang w:eastAsia="en-AU"/>
        </w:rPr>
      </w:pPr>
      <w:r w:rsidRPr="00787794">
        <w:rPr>
          <w:sz w:val="18"/>
          <w:lang w:eastAsia="en-AU"/>
        </w:rPr>
        <w:t>any planning scheme policy, standard or other matter identified in the relevant or secondary code(s).</w:t>
      </w:r>
    </w:p>
    <w:p w14:paraId="6C62E959" w14:textId="77777777" w:rsidR="00F90617" w:rsidRPr="006A1886" w:rsidRDefault="00F90617" w:rsidP="00787794">
      <w:pPr>
        <w:pStyle w:val="Heading6"/>
        <w:numPr>
          <w:ilvl w:val="0"/>
          <w:numId w:val="0"/>
        </w:numPr>
        <w:autoSpaceDE w:val="0"/>
        <w:autoSpaceDN w:val="0"/>
        <w:adjustRightInd w:val="0"/>
        <w:spacing w:before="0" w:after="0"/>
        <w:ind w:left="2762"/>
        <w:rPr>
          <w:rFonts w:cs="Arial"/>
          <w:szCs w:val="20"/>
          <w:lang w:eastAsia="en-AU"/>
        </w:rPr>
      </w:pPr>
    </w:p>
    <w:p w14:paraId="299EDE64" w14:textId="77777777" w:rsidR="00A51BC3" w:rsidRPr="006A1886" w:rsidRDefault="00A51BC3" w:rsidP="00E87C5B">
      <w:pPr>
        <w:pStyle w:val="Heading6"/>
        <w:rPr>
          <w:rFonts w:cs="Arial"/>
          <w:szCs w:val="20"/>
          <w:lang w:eastAsia="en-AU"/>
        </w:rPr>
      </w:pPr>
      <w:r w:rsidRPr="006A1886">
        <w:rPr>
          <w:lang w:eastAsia="en-AU"/>
        </w:rPr>
        <w:t xml:space="preserve">that occurs as a result of development becoming code assessable pursuant to subsection </w:t>
      </w:r>
      <w:r w:rsidRPr="006A1886">
        <w:rPr>
          <w:rFonts w:cs="Arial"/>
          <w:szCs w:val="20"/>
          <w:lang w:eastAsia="en-AU"/>
        </w:rPr>
        <w:t>5.3.3(2)</w:t>
      </w:r>
      <w:r w:rsidR="00E87C5B">
        <w:rPr>
          <w:rFonts w:cs="Arial"/>
          <w:szCs w:val="20"/>
          <w:lang w:eastAsia="en-AU"/>
        </w:rPr>
        <w:t xml:space="preserve"> </w:t>
      </w:r>
      <w:r w:rsidR="00E87C5B" w:rsidRPr="00E87C5B">
        <w:rPr>
          <w:rFonts w:cs="Arial"/>
          <w:szCs w:val="20"/>
          <w:lang w:eastAsia="en-AU"/>
        </w:rPr>
        <w:t>(i.e. “limited” code assessment)</w:t>
      </w:r>
      <w:r w:rsidRPr="006A1886">
        <w:rPr>
          <w:rFonts w:cs="Arial"/>
          <w:szCs w:val="20"/>
          <w:lang w:eastAsia="en-AU"/>
        </w:rPr>
        <w:t xml:space="preserve">, </w:t>
      </w:r>
      <w:r w:rsidR="002B0806">
        <w:rPr>
          <w:rFonts w:cs="Arial"/>
          <w:szCs w:val="20"/>
          <w:lang w:eastAsia="en-AU"/>
        </w:rPr>
        <w:t>must</w:t>
      </w:r>
      <w:r w:rsidRPr="006A1886">
        <w:rPr>
          <w:rFonts w:cs="Arial"/>
          <w:szCs w:val="20"/>
          <w:lang w:eastAsia="en-AU"/>
        </w:rPr>
        <w:t>:</w:t>
      </w:r>
    </w:p>
    <w:p w14:paraId="4EC65AE6" w14:textId="77777777" w:rsidR="00A51BC3" w:rsidRPr="006A1886" w:rsidRDefault="00A51BC3" w:rsidP="00F90617">
      <w:pPr>
        <w:pStyle w:val="Heading7"/>
        <w:rPr>
          <w:lang w:eastAsia="en-AU"/>
        </w:rPr>
      </w:pPr>
      <w:r w:rsidRPr="006A1886">
        <w:rPr>
          <w:lang w:eastAsia="en-AU"/>
        </w:rPr>
        <w:t xml:space="preserve">be assessed against the assessment </w:t>
      </w:r>
      <w:r w:rsidR="002B0806">
        <w:rPr>
          <w:lang w:eastAsia="en-AU"/>
        </w:rPr>
        <w:t xml:space="preserve">benchmarks </w:t>
      </w:r>
      <w:r w:rsidRPr="006A1886">
        <w:rPr>
          <w:lang w:eastAsia="en-AU"/>
        </w:rPr>
        <w:t xml:space="preserve">for the development application, limited to the subject matter of the </w:t>
      </w:r>
      <w:r w:rsidR="002B0806">
        <w:rPr>
          <w:lang w:eastAsia="en-AU"/>
        </w:rPr>
        <w:t xml:space="preserve">required </w:t>
      </w:r>
      <w:r w:rsidRPr="006A1886">
        <w:rPr>
          <w:lang w:eastAsia="en-AU"/>
        </w:rPr>
        <w:t>acceptable outcomes that were not complied with or were not capable of being complied with under sub-section 5.3.3(2)</w:t>
      </w:r>
      <w:r w:rsidR="00F90617" w:rsidRPr="00F90617">
        <w:t xml:space="preserve"> </w:t>
      </w:r>
      <w:r w:rsidR="00F90617" w:rsidRPr="00F90617">
        <w:rPr>
          <w:rFonts w:cs="Arial"/>
          <w:szCs w:val="20"/>
          <w:lang w:eastAsia="en-AU"/>
        </w:rPr>
        <w:t xml:space="preserve">(that is, the performance outcome(s) corresponding to the relevant acceptable outcome(s)); and  </w:t>
      </w:r>
      <w:r w:rsidR="002B0806">
        <w:rPr>
          <w:lang w:eastAsia="en-AU"/>
        </w:rPr>
        <w:t xml:space="preserve"> </w:t>
      </w:r>
    </w:p>
    <w:p w14:paraId="2A9A08B7" w14:textId="77777777" w:rsidR="00A51BC3" w:rsidRPr="00D92AEE" w:rsidRDefault="00A51BC3" w:rsidP="00104B3B">
      <w:pPr>
        <w:pStyle w:val="Heading7"/>
        <w:rPr>
          <w:lang w:eastAsia="en-AU"/>
        </w:rPr>
      </w:pPr>
      <w:r w:rsidRPr="006A1886">
        <w:rPr>
          <w:lang w:eastAsia="en-AU"/>
        </w:rPr>
        <w:t xml:space="preserve">comply with all </w:t>
      </w:r>
      <w:r w:rsidR="002B0806">
        <w:rPr>
          <w:lang w:eastAsia="en-AU"/>
        </w:rPr>
        <w:t xml:space="preserve">required </w:t>
      </w:r>
      <w:r w:rsidRPr="006A1886">
        <w:rPr>
          <w:lang w:eastAsia="en-AU"/>
        </w:rPr>
        <w:t>acceptable outcomes identified in subsection</w:t>
      </w:r>
      <w:r w:rsidR="000D30CC" w:rsidRPr="006A1886">
        <w:rPr>
          <w:lang w:eastAsia="en-AU"/>
        </w:rPr>
        <w:t xml:space="preserve"> </w:t>
      </w:r>
      <w:r w:rsidRPr="006A1886">
        <w:rPr>
          <w:rFonts w:cs="Arial"/>
          <w:szCs w:val="20"/>
          <w:lang w:eastAsia="en-AU"/>
        </w:rPr>
        <w:t>5.3.3</w:t>
      </w:r>
      <w:r w:rsidR="002B0806">
        <w:rPr>
          <w:rFonts w:cs="Arial"/>
          <w:szCs w:val="20"/>
          <w:lang w:eastAsia="en-AU"/>
        </w:rPr>
        <w:t>(1)</w:t>
      </w:r>
      <w:r w:rsidRPr="006A1886">
        <w:rPr>
          <w:rFonts w:cs="Arial"/>
          <w:szCs w:val="20"/>
          <w:lang w:eastAsia="en-AU"/>
        </w:rPr>
        <w:t>, other than those mentioned in sub-section 5.3.3(2);</w:t>
      </w:r>
    </w:p>
    <w:p w14:paraId="724D222E" w14:textId="77777777" w:rsidR="00D92AEE" w:rsidRPr="00787794" w:rsidRDefault="00D92AEE" w:rsidP="00787794">
      <w:pPr>
        <w:pStyle w:val="Heading7"/>
        <w:numPr>
          <w:ilvl w:val="0"/>
          <w:numId w:val="0"/>
        </w:numPr>
        <w:ind w:left="1985"/>
        <w:rPr>
          <w:sz w:val="18"/>
          <w:lang w:eastAsia="en-AU"/>
        </w:rPr>
      </w:pPr>
      <w:r w:rsidRPr="00787794">
        <w:rPr>
          <w:b/>
          <w:sz w:val="18"/>
          <w:lang w:eastAsia="en-AU"/>
        </w:rPr>
        <w:t>Editor’s note</w:t>
      </w:r>
      <w:r w:rsidRPr="00787794">
        <w:rPr>
          <w:sz w:val="18"/>
          <w:lang w:eastAsia="en-AU"/>
        </w:rPr>
        <w:t xml:space="preserve"> – This type of assessment is referred to as “limited” code assessment because the assessment is limited to the subject matter of the acceptable outcomes that were not able to be met under the nominated requirements for accepted development.</w:t>
      </w:r>
    </w:p>
    <w:p w14:paraId="1425266A" w14:textId="77777777" w:rsidR="00A51BC3" w:rsidRPr="006A1886" w:rsidRDefault="00A51BC3" w:rsidP="00104B3B">
      <w:pPr>
        <w:pStyle w:val="Heading6"/>
        <w:rPr>
          <w:lang w:eastAsia="en-AU"/>
        </w:rPr>
      </w:pPr>
      <w:r w:rsidRPr="006A1886">
        <w:rPr>
          <w:lang w:eastAsia="en-AU"/>
        </w:rPr>
        <w:t>that complies with:</w:t>
      </w:r>
    </w:p>
    <w:p w14:paraId="703F72F7" w14:textId="77777777" w:rsidR="00A51BC3" w:rsidRPr="006A1886" w:rsidRDefault="00A51BC3" w:rsidP="00104B3B">
      <w:pPr>
        <w:pStyle w:val="Heading7"/>
        <w:rPr>
          <w:lang w:eastAsia="en-AU"/>
        </w:rPr>
      </w:pPr>
      <w:r w:rsidRPr="006A1886">
        <w:rPr>
          <w:lang w:eastAsia="en-AU"/>
        </w:rPr>
        <w:t>the purpose and overall outcomes of the code complies with the code</w:t>
      </w:r>
    </w:p>
    <w:p w14:paraId="4D2A725A" w14:textId="77777777" w:rsidR="00A51BC3" w:rsidRPr="00D92AEE" w:rsidRDefault="00A51BC3" w:rsidP="00104B3B">
      <w:pPr>
        <w:pStyle w:val="Heading7"/>
        <w:rPr>
          <w:lang w:eastAsia="en-AU"/>
        </w:rPr>
      </w:pPr>
      <w:r w:rsidRPr="006A1886">
        <w:rPr>
          <w:lang w:eastAsia="en-AU"/>
        </w:rPr>
        <w:t>the performance or acceptable outcomes complies with the purpose and</w:t>
      </w:r>
      <w:r w:rsidR="000D30CC" w:rsidRPr="006A1886">
        <w:rPr>
          <w:lang w:eastAsia="en-AU"/>
        </w:rPr>
        <w:t xml:space="preserve"> </w:t>
      </w:r>
      <w:r w:rsidRPr="006A1886">
        <w:rPr>
          <w:rFonts w:cs="Arial"/>
          <w:szCs w:val="20"/>
          <w:lang w:eastAsia="en-AU"/>
        </w:rPr>
        <w:t>overall outcomes of the code;</w:t>
      </w:r>
    </w:p>
    <w:p w14:paraId="7071D403" w14:textId="77777777" w:rsidR="00D92AEE" w:rsidRPr="00787794" w:rsidRDefault="00D92AEE" w:rsidP="00787794">
      <w:pPr>
        <w:pStyle w:val="Heading7"/>
        <w:numPr>
          <w:ilvl w:val="0"/>
          <w:numId w:val="0"/>
        </w:numPr>
        <w:ind w:left="1985"/>
        <w:rPr>
          <w:sz w:val="18"/>
          <w:lang w:eastAsia="en-AU"/>
        </w:rPr>
      </w:pPr>
      <w:r w:rsidRPr="00787794">
        <w:rPr>
          <w:b/>
          <w:sz w:val="18"/>
          <w:lang w:eastAsia="en-AU"/>
        </w:rPr>
        <w:t>Editor’s note</w:t>
      </w:r>
      <w:r w:rsidRPr="00787794">
        <w:rPr>
          <w:sz w:val="18"/>
          <w:lang w:eastAsia="en-AU"/>
        </w:rPr>
        <w:t xml:space="preserve"> – The whole code, being the code purpose, overall outcomes, performance outcomes and acceptable outcomes of the code, forms the assessment benchmark.</w:t>
      </w:r>
    </w:p>
    <w:p w14:paraId="59DF77D1" w14:textId="77777777" w:rsidR="00D92AEE" w:rsidRPr="00787794" w:rsidRDefault="00D92AEE" w:rsidP="00787794">
      <w:pPr>
        <w:pStyle w:val="Heading7"/>
        <w:numPr>
          <w:ilvl w:val="0"/>
          <w:numId w:val="0"/>
        </w:numPr>
        <w:ind w:left="1985"/>
        <w:rPr>
          <w:sz w:val="18"/>
          <w:lang w:eastAsia="en-AU"/>
        </w:rPr>
      </w:pPr>
      <w:r w:rsidRPr="00787794">
        <w:rPr>
          <w:b/>
          <w:sz w:val="18"/>
          <w:lang w:eastAsia="en-AU"/>
        </w:rPr>
        <w:t>Editor’s note</w:t>
      </w:r>
      <w:r w:rsidRPr="00787794">
        <w:rPr>
          <w:sz w:val="18"/>
          <w:lang w:eastAsia="en-AU"/>
        </w:rPr>
        <w:t xml:space="preserve"> – Performance outcomes and acceptable outcomes carry equal weight in assessment hierarchy. Where an acceptable outcome is not provided for all elements of the corresponding performance outcome, the remaining elements of the performance outcome must be assessed for compliance.</w:t>
      </w:r>
    </w:p>
    <w:p w14:paraId="6D046929" w14:textId="77777777" w:rsidR="00CF4D09" w:rsidRPr="001E7CC2" w:rsidRDefault="002B0806">
      <w:pPr>
        <w:pStyle w:val="Heading6"/>
        <w:rPr>
          <w:lang w:eastAsia="en-AU"/>
        </w:rPr>
      </w:pPr>
      <w:r w:rsidRPr="001E7CC2">
        <w:rPr>
          <w:rFonts w:cs="Arial"/>
          <w:szCs w:val="20"/>
          <w:lang w:eastAsia="en-AU"/>
        </w:rPr>
        <w:t>is to be assessed against any assessment benchmarks for the development identifie</w:t>
      </w:r>
      <w:r w:rsidR="00212D5F" w:rsidRPr="001E7CC2">
        <w:rPr>
          <w:rFonts w:cs="Arial"/>
          <w:szCs w:val="20"/>
          <w:lang w:eastAsia="en-AU"/>
        </w:rPr>
        <w:t>s</w:t>
      </w:r>
      <w:r w:rsidRPr="001E7CC2">
        <w:rPr>
          <w:rFonts w:cs="Arial"/>
          <w:szCs w:val="20"/>
          <w:lang w:eastAsia="en-AU"/>
        </w:rPr>
        <w:t xml:space="preserve"> in schedule </w:t>
      </w:r>
      <w:r w:rsidR="00212D5F" w:rsidRPr="001E7CC2">
        <w:rPr>
          <w:rFonts w:cs="Arial"/>
          <w:szCs w:val="20"/>
          <w:lang w:eastAsia="en-AU"/>
        </w:rPr>
        <w:t>26</w:t>
      </w:r>
      <w:r w:rsidRPr="001E7CC2">
        <w:rPr>
          <w:rFonts w:cs="Arial"/>
          <w:szCs w:val="20"/>
          <w:lang w:eastAsia="en-AU"/>
        </w:rPr>
        <w:t xml:space="preserve"> of the Regulation.</w:t>
      </w:r>
    </w:p>
    <w:p w14:paraId="5D433ABC" w14:textId="77777777" w:rsidR="002B0806" w:rsidRPr="006A1886" w:rsidRDefault="002B0806" w:rsidP="001E7CC2">
      <w:pPr>
        <w:autoSpaceDE w:val="0"/>
        <w:autoSpaceDN w:val="0"/>
        <w:adjustRightInd w:val="0"/>
        <w:spacing w:before="0" w:after="0"/>
        <w:ind w:left="1985"/>
        <w:rPr>
          <w:rFonts w:eastAsia="Calibri" w:cs="Arial"/>
          <w:sz w:val="16"/>
          <w:szCs w:val="16"/>
          <w:lang w:eastAsia="en-AU"/>
        </w:rPr>
      </w:pPr>
      <w:r w:rsidRPr="00787794">
        <w:rPr>
          <w:rFonts w:eastAsia="Calibri" w:cs="Arial"/>
          <w:b/>
          <w:sz w:val="16"/>
          <w:szCs w:val="16"/>
          <w:lang w:eastAsia="en-AU"/>
        </w:rPr>
        <w:t>Editor’s note</w:t>
      </w:r>
      <w:r>
        <w:rPr>
          <w:rFonts w:eastAsia="Calibri" w:cs="Arial"/>
          <w:sz w:val="16"/>
          <w:szCs w:val="16"/>
          <w:lang w:eastAsia="en-AU"/>
        </w:rPr>
        <w:t>-schedule 1</w:t>
      </w:r>
      <w:r w:rsidR="00212D5F">
        <w:rPr>
          <w:rFonts w:eastAsia="Calibri" w:cs="Arial"/>
          <w:sz w:val="16"/>
          <w:szCs w:val="16"/>
          <w:lang w:eastAsia="en-AU"/>
        </w:rPr>
        <w:t>7</w:t>
      </w:r>
      <w:r>
        <w:rPr>
          <w:rFonts w:eastAsia="Calibri" w:cs="Arial"/>
          <w:sz w:val="16"/>
          <w:szCs w:val="16"/>
          <w:lang w:eastAsia="en-AU"/>
        </w:rPr>
        <w:t xml:space="preserve"> of the Regulation identifie</w:t>
      </w:r>
      <w:r w:rsidR="00686D0F">
        <w:rPr>
          <w:rFonts w:eastAsia="Calibri" w:cs="Arial"/>
          <w:sz w:val="16"/>
          <w:szCs w:val="16"/>
          <w:lang w:eastAsia="en-AU"/>
        </w:rPr>
        <w:t>s</w:t>
      </w:r>
      <w:r>
        <w:rPr>
          <w:rFonts w:eastAsia="Calibri" w:cs="Arial"/>
          <w:sz w:val="16"/>
          <w:szCs w:val="16"/>
          <w:lang w:eastAsia="en-AU"/>
        </w:rPr>
        <w:t xml:space="preserve"> the matters code assessment must have regard to.</w:t>
      </w:r>
    </w:p>
    <w:p w14:paraId="77312D6A" w14:textId="77777777" w:rsidR="00A51BC3" w:rsidRPr="006A1886" w:rsidRDefault="00A51BC3" w:rsidP="00787794">
      <w:pPr>
        <w:numPr>
          <w:ilvl w:val="0"/>
          <w:numId w:val="86"/>
        </w:numPr>
        <w:spacing w:before="0" w:after="0"/>
        <w:rPr>
          <w:lang w:eastAsia="en-AU"/>
        </w:rPr>
      </w:pPr>
      <w:r w:rsidRPr="006A1886">
        <w:rPr>
          <w:lang w:eastAsia="en-AU"/>
        </w:rPr>
        <w:t>Impact assessable development:</w:t>
      </w:r>
    </w:p>
    <w:p w14:paraId="34A823A9" w14:textId="77777777" w:rsidR="00A51BC3" w:rsidRPr="006A1886" w:rsidRDefault="00A51BC3" w:rsidP="00787794">
      <w:pPr>
        <w:pStyle w:val="Heading6"/>
        <w:numPr>
          <w:ilvl w:val="5"/>
          <w:numId w:val="90"/>
        </w:numPr>
        <w:rPr>
          <w:lang w:eastAsia="en-AU"/>
        </w:rPr>
      </w:pPr>
      <w:r w:rsidRPr="006A1886">
        <w:rPr>
          <w:lang w:eastAsia="en-AU"/>
        </w:rPr>
        <w:t xml:space="preserve">is to be assessed against </w:t>
      </w:r>
      <w:r w:rsidR="00B40DC2">
        <w:rPr>
          <w:lang w:eastAsia="en-AU"/>
        </w:rPr>
        <w:t>the</w:t>
      </w:r>
      <w:r w:rsidRPr="006A1886">
        <w:rPr>
          <w:lang w:eastAsia="en-AU"/>
        </w:rPr>
        <w:t xml:space="preserve"> identified </w:t>
      </w:r>
      <w:r w:rsidR="00B40DC2">
        <w:rPr>
          <w:lang w:eastAsia="en-AU"/>
        </w:rPr>
        <w:t xml:space="preserve">assessment benchmarks </w:t>
      </w:r>
      <w:r w:rsidRPr="006A1886">
        <w:rPr>
          <w:lang w:eastAsia="en-AU"/>
        </w:rPr>
        <w:t xml:space="preserve">in the assessment </w:t>
      </w:r>
      <w:r w:rsidR="00B40DC2">
        <w:rPr>
          <w:lang w:eastAsia="en-AU"/>
        </w:rPr>
        <w:t xml:space="preserve">benchmarks </w:t>
      </w:r>
      <w:r w:rsidRPr="006A1886">
        <w:rPr>
          <w:lang w:eastAsia="en-AU"/>
        </w:rPr>
        <w:t>column</w:t>
      </w:r>
      <w:r w:rsidR="000D30CC" w:rsidRPr="006A1886">
        <w:rPr>
          <w:lang w:eastAsia="en-AU"/>
        </w:rPr>
        <w:t xml:space="preserve"> </w:t>
      </w:r>
      <w:r w:rsidRPr="006A1886">
        <w:rPr>
          <w:lang w:eastAsia="en-AU"/>
        </w:rPr>
        <w:t>(where relevant)</w:t>
      </w:r>
      <w:r w:rsidR="00F23D32">
        <w:rPr>
          <w:lang w:eastAsia="en-AU"/>
        </w:rPr>
        <w:t>;</w:t>
      </w:r>
    </w:p>
    <w:p w14:paraId="316CD074" w14:textId="77777777" w:rsidR="00B40DC2" w:rsidRDefault="00B40DC2" w:rsidP="00104B3B">
      <w:pPr>
        <w:pStyle w:val="Heading6"/>
        <w:rPr>
          <w:lang w:eastAsia="en-AU"/>
        </w:rPr>
      </w:pPr>
      <w:r>
        <w:rPr>
          <w:lang w:eastAsia="en-AU"/>
        </w:rPr>
        <w:t xml:space="preserve">assessment </w:t>
      </w:r>
      <w:r w:rsidR="00A51BC3" w:rsidRPr="006A1886">
        <w:rPr>
          <w:lang w:eastAsia="en-AU"/>
        </w:rPr>
        <w:t>is to</w:t>
      </w:r>
      <w:r>
        <w:rPr>
          <w:lang w:eastAsia="en-AU"/>
        </w:rPr>
        <w:t xml:space="preserve"> have regard to</w:t>
      </w:r>
      <w:r w:rsidR="00A51BC3" w:rsidRPr="006A1886">
        <w:rPr>
          <w:lang w:eastAsia="en-AU"/>
        </w:rPr>
        <w:t xml:space="preserve"> the</w:t>
      </w:r>
      <w:r>
        <w:rPr>
          <w:lang w:eastAsia="en-AU"/>
        </w:rPr>
        <w:t xml:space="preserve"> whole of the</w:t>
      </w:r>
      <w:r w:rsidR="00A51BC3" w:rsidRPr="006A1886">
        <w:rPr>
          <w:lang w:eastAsia="en-AU"/>
        </w:rPr>
        <w:t xml:space="preserve"> planning scheme, to the extent relevant</w:t>
      </w:r>
      <w:r w:rsidR="00F23D32">
        <w:rPr>
          <w:lang w:eastAsia="en-AU"/>
        </w:rPr>
        <w:t>;</w:t>
      </w:r>
    </w:p>
    <w:p w14:paraId="3685C59D" w14:textId="77777777" w:rsidR="00F23D32" w:rsidRDefault="00F23D32" w:rsidP="00F23D32">
      <w:pPr>
        <w:pStyle w:val="Heading6"/>
        <w:rPr>
          <w:lang w:eastAsia="en-AU"/>
        </w:rPr>
      </w:pPr>
      <w:r w:rsidRPr="00F23D32">
        <w:rPr>
          <w:lang w:eastAsia="en-AU"/>
        </w:rPr>
        <w:t>assessment is to have regard to any other relevant matters, for example, planning need</w:t>
      </w:r>
      <w:r>
        <w:rPr>
          <w:lang w:eastAsia="en-AU"/>
        </w:rPr>
        <w:t>;</w:t>
      </w:r>
    </w:p>
    <w:p w14:paraId="44FAD8D9" w14:textId="77777777" w:rsidR="00A51BC3" w:rsidRPr="006A1886" w:rsidRDefault="00B40DC2" w:rsidP="00104B3B">
      <w:pPr>
        <w:pStyle w:val="Heading6"/>
        <w:rPr>
          <w:lang w:eastAsia="en-AU"/>
        </w:rPr>
      </w:pPr>
      <w:r>
        <w:rPr>
          <w:lang w:eastAsia="en-AU"/>
        </w:rPr>
        <w:t>is to be assessed against any assessment benchmarks for the development identified in s</w:t>
      </w:r>
      <w:r w:rsidR="00F23D32">
        <w:rPr>
          <w:lang w:eastAsia="en-AU"/>
        </w:rPr>
        <w:t>ection</w:t>
      </w:r>
      <w:r>
        <w:rPr>
          <w:lang w:eastAsia="en-AU"/>
        </w:rPr>
        <w:t xml:space="preserve"> </w:t>
      </w:r>
      <w:r w:rsidR="00F23D32">
        <w:rPr>
          <w:lang w:eastAsia="en-AU"/>
        </w:rPr>
        <w:t>30</w:t>
      </w:r>
      <w:r>
        <w:rPr>
          <w:lang w:eastAsia="en-AU"/>
        </w:rPr>
        <w:t xml:space="preserve"> of the Regulation.</w:t>
      </w:r>
    </w:p>
    <w:p w14:paraId="665DDB3D" w14:textId="77777777" w:rsidR="00A51BC3" w:rsidRDefault="00A51BC3" w:rsidP="001E7CC2">
      <w:pPr>
        <w:autoSpaceDE w:val="0"/>
        <w:autoSpaceDN w:val="0"/>
        <w:adjustRightInd w:val="0"/>
        <w:spacing w:before="0" w:after="0"/>
        <w:ind w:left="1984"/>
        <w:rPr>
          <w:rFonts w:eastAsia="Calibri" w:cs="Arial"/>
          <w:sz w:val="16"/>
          <w:szCs w:val="16"/>
          <w:lang w:eastAsia="en-AU"/>
        </w:rPr>
      </w:pPr>
      <w:r w:rsidRPr="006A1886">
        <w:rPr>
          <w:rFonts w:eastAsia="Calibri" w:cs="Arial"/>
          <w:sz w:val="16"/>
          <w:szCs w:val="16"/>
          <w:lang w:eastAsia="en-AU"/>
        </w:rPr>
        <w:t xml:space="preserve">Note—The first row of each table of assessment is to be checked to confirm if there are assessment </w:t>
      </w:r>
      <w:r w:rsidR="00B40DC2">
        <w:rPr>
          <w:rFonts w:eastAsia="Calibri" w:cs="Arial"/>
          <w:sz w:val="16"/>
          <w:szCs w:val="16"/>
          <w:lang w:eastAsia="en-AU"/>
        </w:rPr>
        <w:t xml:space="preserve">benchmarks </w:t>
      </w:r>
      <w:r w:rsidRPr="006A1886">
        <w:rPr>
          <w:rFonts w:eastAsia="Calibri" w:cs="Arial"/>
          <w:sz w:val="16"/>
          <w:szCs w:val="16"/>
          <w:lang w:eastAsia="en-AU"/>
        </w:rPr>
        <w:t>that commonly apply to general scenarios in the zone, local plan or overlay.</w:t>
      </w:r>
    </w:p>
    <w:p w14:paraId="39B0AE45" w14:textId="77777777" w:rsidR="00B40DC2" w:rsidRDefault="00B40DC2" w:rsidP="00104B3B">
      <w:pPr>
        <w:autoSpaceDE w:val="0"/>
        <w:autoSpaceDN w:val="0"/>
        <w:adjustRightInd w:val="0"/>
        <w:spacing w:before="0" w:after="0"/>
        <w:ind w:left="1418"/>
        <w:rPr>
          <w:rFonts w:eastAsia="Calibri" w:cs="Arial"/>
          <w:sz w:val="16"/>
          <w:szCs w:val="16"/>
          <w:lang w:eastAsia="en-AU"/>
        </w:rPr>
      </w:pPr>
    </w:p>
    <w:p w14:paraId="4A1A5140" w14:textId="77777777" w:rsidR="00B40DC2" w:rsidRPr="00104B3B" w:rsidRDefault="00B40DC2" w:rsidP="001E7CC2">
      <w:pPr>
        <w:autoSpaceDE w:val="0"/>
        <w:autoSpaceDN w:val="0"/>
        <w:adjustRightInd w:val="0"/>
        <w:spacing w:before="0" w:after="0"/>
        <w:ind w:left="1984"/>
        <w:rPr>
          <w:rFonts w:eastAsia="Calibri" w:cs="Arial"/>
          <w:sz w:val="16"/>
          <w:szCs w:val="16"/>
          <w:lang w:eastAsia="en-AU"/>
        </w:rPr>
      </w:pPr>
      <w:r w:rsidRPr="001E7CC2">
        <w:rPr>
          <w:rFonts w:ascii="Arial Bold" w:eastAsia="Calibri" w:hAnsi="Arial Bold" w:cs="Arial"/>
          <w:b/>
          <w:sz w:val="16"/>
          <w:szCs w:val="16"/>
          <w:lang w:eastAsia="en-AU"/>
        </w:rPr>
        <w:t>Editor’s note</w:t>
      </w:r>
      <w:r>
        <w:rPr>
          <w:rFonts w:eastAsia="Calibri" w:cs="Arial"/>
          <w:sz w:val="16"/>
          <w:szCs w:val="16"/>
          <w:lang w:eastAsia="en-AU"/>
        </w:rPr>
        <w:t xml:space="preserve"> –s</w:t>
      </w:r>
      <w:r w:rsidR="00F23D32">
        <w:rPr>
          <w:rFonts w:eastAsia="Calibri" w:cs="Arial"/>
          <w:sz w:val="16"/>
          <w:szCs w:val="16"/>
          <w:lang w:eastAsia="en-AU"/>
        </w:rPr>
        <w:t>ection 31</w:t>
      </w:r>
      <w:r>
        <w:rPr>
          <w:rFonts w:eastAsia="Calibri" w:cs="Arial"/>
          <w:sz w:val="16"/>
          <w:szCs w:val="16"/>
          <w:lang w:eastAsia="en-AU"/>
        </w:rPr>
        <w:t xml:space="preserve"> of the Regulation identified the matters that impact assessment must have regard to.</w:t>
      </w:r>
    </w:p>
    <w:p w14:paraId="6EABE953" w14:textId="77777777" w:rsidR="0049065C" w:rsidRPr="006A1886" w:rsidRDefault="00B40DC2" w:rsidP="00F763E1">
      <w:pPr>
        <w:pStyle w:val="Heading2"/>
        <w:pageBreakBefore/>
        <w:rPr>
          <w:rFonts w:cs="Arial"/>
        </w:rPr>
      </w:pPr>
      <w:bookmarkStart w:id="75" w:name="_Toc499111356"/>
      <w:r>
        <w:rPr>
          <w:rFonts w:cs="Arial"/>
        </w:rPr>
        <w:lastRenderedPageBreak/>
        <w:t xml:space="preserve">Regulated categories of development and categories </w:t>
      </w:r>
      <w:r w:rsidR="00822681" w:rsidRPr="006A1886">
        <w:rPr>
          <w:rFonts w:cs="Arial"/>
        </w:rPr>
        <w:t>of assessment</w:t>
      </w:r>
      <w:r>
        <w:rPr>
          <w:rFonts w:cs="Arial"/>
        </w:rPr>
        <w:t xml:space="preserve"> prescribed by the Regulation</w:t>
      </w:r>
      <w:bookmarkEnd w:id="75"/>
      <w:r>
        <w:rPr>
          <w:rFonts w:cs="Arial"/>
        </w:rPr>
        <w:t xml:space="preserve"> </w:t>
      </w:r>
    </w:p>
    <w:p w14:paraId="542316A1" w14:textId="77777777" w:rsidR="0049065C" w:rsidRPr="006A1886" w:rsidRDefault="0049065C">
      <w:pPr>
        <w:pStyle w:val="BodyText2"/>
        <w:rPr>
          <w:rFonts w:cs="Arial"/>
        </w:rPr>
      </w:pPr>
      <w:r w:rsidRPr="006A1886">
        <w:rPr>
          <w:rFonts w:cs="Arial"/>
        </w:rPr>
        <w:t>For the development specified in the ‘</w:t>
      </w:r>
      <w:r w:rsidR="000D30CC" w:rsidRPr="006A1886">
        <w:rPr>
          <w:rFonts w:cs="Arial"/>
        </w:rPr>
        <w:t xml:space="preserve">use’, ‘zone’ or ‘development’ </w:t>
      </w:r>
      <w:r w:rsidRPr="006A1886">
        <w:rPr>
          <w:rFonts w:cs="Arial"/>
        </w:rPr>
        <w:t>column</w:t>
      </w:r>
      <w:r w:rsidR="000D30CC" w:rsidRPr="006A1886">
        <w:rPr>
          <w:rFonts w:cs="Arial"/>
        </w:rPr>
        <w:t>s</w:t>
      </w:r>
      <w:r w:rsidRPr="006A1886">
        <w:rPr>
          <w:rFonts w:cs="Arial"/>
        </w:rPr>
        <w:t xml:space="preserve">, the </w:t>
      </w:r>
      <w:r w:rsidR="00B40DC2">
        <w:rPr>
          <w:rFonts w:cs="Arial"/>
        </w:rPr>
        <w:t xml:space="preserve">categories </w:t>
      </w:r>
      <w:r w:rsidRPr="006A1886">
        <w:rPr>
          <w:rFonts w:cs="Arial"/>
        </w:rPr>
        <w:t xml:space="preserve">of </w:t>
      </w:r>
      <w:r w:rsidR="00B40DC2">
        <w:rPr>
          <w:rFonts w:cs="Arial"/>
        </w:rPr>
        <w:t xml:space="preserve">development and </w:t>
      </w:r>
      <w:r w:rsidRPr="006A1886">
        <w:rPr>
          <w:rFonts w:cs="Arial"/>
        </w:rPr>
        <w:t>assessment are prescribed.</w:t>
      </w:r>
    </w:p>
    <w:p w14:paraId="6127F388" w14:textId="77777777" w:rsidR="0049065C" w:rsidRPr="006A1886" w:rsidRDefault="0049065C" w:rsidP="000C24C5">
      <w:pPr>
        <w:pStyle w:val="Caption"/>
      </w:pPr>
      <w:bookmarkStart w:id="76" w:name="_Toc499111357"/>
      <w:r w:rsidRPr="006A1886">
        <w:t xml:space="preserve">Table </w:t>
      </w:r>
      <w:r w:rsidR="00DC6EFE" w:rsidRPr="006A1886">
        <w:fldChar w:fldCharType="begin"/>
      </w:r>
      <w:r w:rsidR="00BF4D31" w:rsidRPr="006A1886">
        <w:instrText xml:space="preserve"> STYLEREF 2 \s </w:instrText>
      </w:r>
      <w:r w:rsidR="00DC6EFE" w:rsidRPr="006A1886">
        <w:fldChar w:fldCharType="separate"/>
      </w:r>
      <w:r w:rsidR="008878BC">
        <w:rPr>
          <w:noProof/>
        </w:rPr>
        <w:t>5.4</w:t>
      </w:r>
      <w:r w:rsidR="00DC6EFE" w:rsidRPr="006A1886">
        <w:fldChar w:fldCharType="end"/>
      </w:r>
      <w:r w:rsidR="000D30CC" w:rsidRPr="006A1886">
        <w:t>.</w:t>
      </w:r>
      <w:r w:rsidR="00DC6EFE" w:rsidRPr="006A1886">
        <w:fldChar w:fldCharType="begin"/>
      </w:r>
      <w:r w:rsidR="00BF4D31" w:rsidRPr="006A1886">
        <w:instrText xml:space="preserve"> SEQ Table \* ARABIC \s 2 </w:instrText>
      </w:r>
      <w:r w:rsidR="00DC6EFE" w:rsidRPr="006A1886">
        <w:fldChar w:fldCharType="separate"/>
      </w:r>
      <w:r w:rsidR="008878BC">
        <w:rPr>
          <w:noProof/>
        </w:rPr>
        <w:t>1</w:t>
      </w:r>
      <w:r w:rsidR="00DC6EFE" w:rsidRPr="006A1886">
        <w:fldChar w:fldCharType="end"/>
      </w:r>
      <w:r w:rsidRPr="006A1886">
        <w:t> – </w:t>
      </w:r>
      <w:r w:rsidR="00B40DC2">
        <w:t xml:space="preserve">Development under schedule 6 and 7 of the Regulation: </w:t>
      </w:r>
      <w:r w:rsidR="000D30CC" w:rsidRPr="006A1886">
        <w:t>material change of use</w:t>
      </w:r>
      <w:bookmarkEnd w:id="76"/>
    </w:p>
    <w:tbl>
      <w:tblPr>
        <w:tblW w:w="0" w:type="auto"/>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2527"/>
        <w:gridCol w:w="2996"/>
        <w:gridCol w:w="2982"/>
      </w:tblGrid>
      <w:tr w:rsidR="004A0474" w:rsidRPr="006A1886" w14:paraId="7329FFA8" w14:textId="77777777" w:rsidTr="00104B3B">
        <w:trPr>
          <w:cantSplit/>
          <w:tblHeader/>
        </w:trPr>
        <w:tc>
          <w:tcPr>
            <w:tcW w:w="2527" w:type="dxa"/>
            <w:tcBorders>
              <w:bottom w:val="single" w:sz="4" w:space="0" w:color="808080"/>
            </w:tcBorders>
            <w:shd w:val="clear" w:color="auto" w:fill="B3B3B3"/>
          </w:tcPr>
          <w:p w14:paraId="54B68877" w14:textId="77777777" w:rsidR="004A0474" w:rsidRPr="006A1886" w:rsidRDefault="004A0474" w:rsidP="00104B3B">
            <w:pPr>
              <w:pStyle w:val="TableHeading3"/>
              <w:ind w:left="0" w:firstLine="0"/>
              <w:rPr>
                <w:rFonts w:cs="Arial"/>
              </w:rPr>
            </w:pPr>
            <w:bookmarkStart w:id="77" w:name="_Toc248023489"/>
            <w:r w:rsidRPr="006A1886">
              <w:rPr>
                <w:rFonts w:cs="Arial"/>
              </w:rPr>
              <w:t>Use</w:t>
            </w:r>
          </w:p>
        </w:tc>
        <w:tc>
          <w:tcPr>
            <w:tcW w:w="2996" w:type="dxa"/>
            <w:shd w:val="clear" w:color="auto" w:fill="B3B3B3"/>
          </w:tcPr>
          <w:p w14:paraId="799E11D2" w14:textId="77777777" w:rsidR="004A0474" w:rsidRPr="006A1886" w:rsidRDefault="00B40DC2" w:rsidP="00B40DC2">
            <w:pPr>
              <w:pStyle w:val="TableHeading3"/>
              <w:rPr>
                <w:rFonts w:cs="Arial"/>
              </w:rPr>
            </w:pPr>
            <w:r>
              <w:rPr>
                <w:rFonts w:cs="Arial"/>
              </w:rPr>
              <w:t>Categories of development</w:t>
            </w:r>
            <w:r w:rsidR="0029052C" w:rsidRPr="006A1886">
              <w:rPr>
                <w:rFonts w:cs="Arial"/>
              </w:rPr>
              <w:t xml:space="preserve"> assessment</w:t>
            </w:r>
          </w:p>
        </w:tc>
        <w:tc>
          <w:tcPr>
            <w:tcW w:w="2982" w:type="dxa"/>
            <w:shd w:val="clear" w:color="auto" w:fill="B3B3B3"/>
          </w:tcPr>
          <w:p w14:paraId="401EA844" w14:textId="77777777" w:rsidR="004A0474" w:rsidRPr="006A1886" w:rsidRDefault="004A0474" w:rsidP="00B40DC2">
            <w:pPr>
              <w:pStyle w:val="TableHeading3"/>
              <w:rPr>
                <w:rFonts w:cs="Arial"/>
              </w:rPr>
            </w:pPr>
            <w:r w:rsidRPr="006A1886">
              <w:rPr>
                <w:rFonts w:cs="Arial"/>
              </w:rPr>
              <w:t xml:space="preserve">Assessment </w:t>
            </w:r>
            <w:r w:rsidR="00B40DC2">
              <w:rPr>
                <w:rFonts w:cs="Arial"/>
              </w:rPr>
              <w:t>benchmarks</w:t>
            </w:r>
          </w:p>
        </w:tc>
      </w:tr>
      <w:tr w:rsidR="004A0474" w:rsidRPr="006A1886" w14:paraId="01F3FCF7" w14:textId="77777777" w:rsidTr="004A0474">
        <w:tblPrEx>
          <w:tblLook w:val="01E0" w:firstRow="1" w:lastRow="1" w:firstColumn="1" w:lastColumn="1" w:noHBand="0" w:noVBand="0"/>
        </w:tblPrEx>
        <w:trPr>
          <w:cantSplit/>
        </w:trPr>
        <w:tc>
          <w:tcPr>
            <w:tcW w:w="2527" w:type="dxa"/>
            <w:vMerge w:val="restart"/>
            <w:shd w:val="clear" w:color="auto" w:fill="auto"/>
          </w:tcPr>
          <w:p w14:paraId="2D41D0C2" w14:textId="77777777" w:rsidR="004A0474" w:rsidRPr="006A1886" w:rsidRDefault="004A0474" w:rsidP="00104B3B">
            <w:pPr>
              <w:pStyle w:val="TableHeading3"/>
              <w:ind w:left="0" w:firstLine="0"/>
              <w:rPr>
                <w:rFonts w:cs="Arial"/>
              </w:rPr>
            </w:pPr>
            <w:r w:rsidRPr="006A1886">
              <w:rPr>
                <w:rFonts w:cs="Arial"/>
              </w:rPr>
              <w:t>Community residence</w:t>
            </w:r>
          </w:p>
        </w:tc>
        <w:tc>
          <w:tcPr>
            <w:tcW w:w="5978" w:type="dxa"/>
            <w:gridSpan w:val="2"/>
            <w:shd w:val="clear" w:color="auto" w:fill="E0E0E0"/>
          </w:tcPr>
          <w:p w14:paraId="50F27EB6" w14:textId="77777777" w:rsidR="004A0474" w:rsidRPr="006A1886" w:rsidRDefault="00B40DC2">
            <w:pPr>
              <w:pStyle w:val="TableHeading3"/>
              <w:rPr>
                <w:rFonts w:cs="Arial"/>
              </w:rPr>
            </w:pPr>
            <w:r>
              <w:rPr>
                <w:rFonts w:cs="Arial"/>
              </w:rPr>
              <w:t xml:space="preserve">Accepted </w:t>
            </w:r>
            <w:r w:rsidR="00CF4D09">
              <w:rPr>
                <w:rFonts w:cs="Arial"/>
              </w:rPr>
              <w:t xml:space="preserve">development </w:t>
            </w:r>
            <w:r>
              <w:rPr>
                <w:rFonts w:cs="Arial"/>
              </w:rPr>
              <w:t>subject to requirements</w:t>
            </w:r>
          </w:p>
        </w:tc>
      </w:tr>
      <w:tr w:rsidR="004A0474" w:rsidRPr="006A1886" w14:paraId="016D0151" w14:textId="77777777" w:rsidTr="004A0474">
        <w:tblPrEx>
          <w:tblCellMar>
            <w:bottom w:w="57" w:type="dxa"/>
          </w:tblCellMar>
          <w:tblLook w:val="01E0" w:firstRow="1" w:lastRow="1" w:firstColumn="1" w:lastColumn="1" w:noHBand="0" w:noVBand="0"/>
        </w:tblPrEx>
        <w:trPr>
          <w:cantSplit/>
        </w:trPr>
        <w:tc>
          <w:tcPr>
            <w:tcW w:w="2527" w:type="dxa"/>
            <w:vMerge/>
            <w:shd w:val="clear" w:color="auto" w:fill="auto"/>
          </w:tcPr>
          <w:p w14:paraId="083C31FA" w14:textId="77777777" w:rsidR="004A0474" w:rsidRPr="006A1886" w:rsidRDefault="004A0474" w:rsidP="004A0474">
            <w:pPr>
              <w:pStyle w:val="TableBodyText"/>
              <w:rPr>
                <w:rFonts w:eastAsia="Times New Roman" w:cs="Arial"/>
                <w:bCs/>
              </w:rPr>
            </w:pPr>
          </w:p>
        </w:tc>
        <w:tc>
          <w:tcPr>
            <w:tcW w:w="2996" w:type="dxa"/>
          </w:tcPr>
          <w:p w14:paraId="0855F7AD" w14:textId="77777777" w:rsidR="004A0474" w:rsidRPr="00104B3B" w:rsidRDefault="00B40DC2" w:rsidP="00B40DC2">
            <w:pPr>
              <w:rPr>
                <w:sz w:val="18"/>
                <w:szCs w:val="18"/>
              </w:rPr>
            </w:pPr>
            <w:r>
              <w:rPr>
                <w:rFonts w:eastAsia="Calibri" w:cs="Arial"/>
                <w:sz w:val="18"/>
                <w:szCs w:val="18"/>
                <w:lang w:eastAsia="en-AU"/>
              </w:rPr>
              <w:t>Editor’s note – Refer to the material change of use tables for level of assessment for community residence that do not comply with the requirements for accepted development</w:t>
            </w:r>
          </w:p>
        </w:tc>
        <w:tc>
          <w:tcPr>
            <w:tcW w:w="2982" w:type="dxa"/>
          </w:tcPr>
          <w:p w14:paraId="650B66A0" w14:textId="77777777" w:rsidR="004A0474" w:rsidRPr="006A1886" w:rsidRDefault="004A0474" w:rsidP="00F45BEC">
            <w:pPr>
              <w:pStyle w:val="TableBodyText"/>
              <w:rPr>
                <w:rFonts w:eastAsia="Times New Roman" w:cs="Arial"/>
                <w:szCs w:val="18"/>
              </w:rPr>
            </w:pPr>
            <w:r w:rsidRPr="006A1886">
              <w:rPr>
                <w:rFonts w:eastAsia="Times New Roman" w:cs="Arial"/>
                <w:szCs w:val="18"/>
              </w:rPr>
              <w:t xml:space="preserve">9.2.1 Community residence </w:t>
            </w:r>
            <w:r w:rsidR="00F45BEC">
              <w:rPr>
                <w:rFonts w:eastAsia="Times New Roman" w:cs="Arial"/>
                <w:szCs w:val="18"/>
              </w:rPr>
              <w:t>requirements</w:t>
            </w:r>
          </w:p>
        </w:tc>
      </w:tr>
      <w:tr w:rsidR="004A0474" w:rsidRPr="006A1886" w14:paraId="6D0B4696" w14:textId="77777777" w:rsidTr="004A0474">
        <w:tblPrEx>
          <w:tblLook w:val="01E0" w:firstRow="1" w:lastRow="1" w:firstColumn="1" w:lastColumn="1" w:noHBand="0" w:noVBand="0"/>
        </w:tblPrEx>
        <w:trPr>
          <w:cantSplit/>
        </w:trPr>
        <w:tc>
          <w:tcPr>
            <w:tcW w:w="2527" w:type="dxa"/>
            <w:vMerge w:val="restart"/>
            <w:shd w:val="clear" w:color="auto" w:fill="auto"/>
          </w:tcPr>
          <w:p w14:paraId="4DD8304E" w14:textId="77777777" w:rsidR="004A0474" w:rsidRDefault="00D71E49" w:rsidP="00D71E49">
            <w:pPr>
              <w:pStyle w:val="TableHeading3"/>
              <w:ind w:left="0" w:firstLine="0"/>
              <w:rPr>
                <w:rFonts w:cs="Arial"/>
              </w:rPr>
            </w:pPr>
            <w:r>
              <w:rPr>
                <w:rFonts w:cs="Arial"/>
              </w:rPr>
              <w:t>Particular c</w:t>
            </w:r>
            <w:r w:rsidR="004A0474" w:rsidRPr="006A1886">
              <w:rPr>
                <w:rFonts w:cs="Arial"/>
              </w:rPr>
              <w:t>ropping (involving forestry for wood production)</w:t>
            </w:r>
          </w:p>
          <w:p w14:paraId="79C1FCCC" w14:textId="77777777" w:rsidR="00D71E49" w:rsidRDefault="00D71E49" w:rsidP="00D71E49">
            <w:pPr>
              <w:pStyle w:val="TableHeading3"/>
              <w:ind w:left="0" w:firstLine="0"/>
              <w:rPr>
                <w:rFonts w:cs="Arial"/>
              </w:rPr>
            </w:pPr>
          </w:p>
          <w:p w14:paraId="220C08F6" w14:textId="77777777" w:rsidR="00D71E49" w:rsidRPr="006A1886" w:rsidRDefault="00D71E49" w:rsidP="00D71E49">
            <w:pPr>
              <w:pStyle w:val="TableHeading3"/>
              <w:ind w:left="0" w:firstLine="0"/>
              <w:rPr>
                <w:rFonts w:cs="Arial"/>
              </w:rPr>
            </w:pPr>
            <w:r>
              <w:rPr>
                <w:rFonts w:cs="Arial"/>
              </w:rPr>
              <w:t>Editor’s note – Delete if regulated as part of cropping</w:t>
            </w:r>
          </w:p>
        </w:tc>
        <w:tc>
          <w:tcPr>
            <w:tcW w:w="5978" w:type="dxa"/>
            <w:gridSpan w:val="2"/>
            <w:shd w:val="clear" w:color="auto" w:fill="E0E0E0"/>
          </w:tcPr>
          <w:p w14:paraId="42C079BE" w14:textId="77777777" w:rsidR="00CF4D09" w:rsidRDefault="00D71E49" w:rsidP="00F45BEC">
            <w:pPr>
              <w:pStyle w:val="TableHeading3"/>
              <w:ind w:left="0" w:firstLine="0"/>
              <w:rPr>
                <w:rFonts w:cs="Arial"/>
              </w:rPr>
            </w:pPr>
            <w:r>
              <w:rPr>
                <w:rFonts w:cs="Arial"/>
              </w:rPr>
              <w:t>Accepted</w:t>
            </w:r>
            <w:r w:rsidR="00CF4D09">
              <w:rPr>
                <w:rFonts w:cs="Arial"/>
              </w:rPr>
              <w:t xml:space="preserve"> development</w:t>
            </w:r>
            <w:r>
              <w:rPr>
                <w:rFonts w:cs="Arial"/>
              </w:rPr>
              <w:t>/Accepted</w:t>
            </w:r>
            <w:r w:rsidR="00CF4D09">
              <w:rPr>
                <w:rFonts w:cs="Arial"/>
              </w:rPr>
              <w:t xml:space="preserve"> development</w:t>
            </w:r>
            <w:r>
              <w:rPr>
                <w:rFonts w:cs="Arial"/>
              </w:rPr>
              <w:t xml:space="preserve"> subject to requirements</w:t>
            </w:r>
          </w:p>
        </w:tc>
      </w:tr>
      <w:tr w:rsidR="004A0474" w:rsidRPr="006A1886" w14:paraId="4861B192" w14:textId="77777777" w:rsidTr="004A0474">
        <w:tblPrEx>
          <w:tblCellMar>
            <w:bottom w:w="57" w:type="dxa"/>
          </w:tblCellMar>
          <w:tblLook w:val="01E0" w:firstRow="1" w:lastRow="1" w:firstColumn="1" w:lastColumn="1" w:noHBand="0" w:noVBand="0"/>
        </w:tblPrEx>
        <w:trPr>
          <w:cantSplit/>
        </w:trPr>
        <w:tc>
          <w:tcPr>
            <w:tcW w:w="2527" w:type="dxa"/>
            <w:vMerge/>
            <w:shd w:val="clear" w:color="auto" w:fill="auto"/>
          </w:tcPr>
          <w:p w14:paraId="649FDD27" w14:textId="77777777" w:rsidR="004A0474" w:rsidRPr="006A1886" w:rsidRDefault="004A0474" w:rsidP="004A0474">
            <w:pPr>
              <w:pStyle w:val="TableBodyText"/>
              <w:rPr>
                <w:rFonts w:eastAsia="Times New Roman" w:cs="Arial"/>
                <w:bCs/>
              </w:rPr>
            </w:pPr>
          </w:p>
        </w:tc>
        <w:tc>
          <w:tcPr>
            <w:tcW w:w="2996" w:type="dxa"/>
          </w:tcPr>
          <w:p w14:paraId="63F41A53" w14:textId="77777777" w:rsidR="004A0474" w:rsidRDefault="004A0474" w:rsidP="004A0474">
            <w:pPr>
              <w:pStyle w:val="TableBodyText"/>
              <w:rPr>
                <w:rFonts w:eastAsia="Times New Roman" w:cs="Arial"/>
                <w:bCs/>
              </w:rPr>
            </w:pPr>
            <w:r w:rsidRPr="006A1886">
              <w:rPr>
                <w:rFonts w:eastAsia="Times New Roman" w:cs="Arial"/>
                <w:bCs/>
              </w:rPr>
              <w:t>If in a rural zone.</w:t>
            </w:r>
          </w:p>
          <w:p w14:paraId="26A2D758" w14:textId="77777777" w:rsidR="00D71E49" w:rsidRPr="006A1886" w:rsidRDefault="00D71E49" w:rsidP="004A0474">
            <w:pPr>
              <w:pStyle w:val="TableBodyText"/>
              <w:rPr>
                <w:rFonts w:eastAsia="Times New Roman" w:cs="Arial"/>
              </w:rPr>
            </w:pPr>
            <w:r w:rsidRPr="00495CAF">
              <w:rPr>
                <w:sz w:val="16"/>
                <w:szCs w:val="16"/>
              </w:rPr>
              <w:t>Editor’s note—</w:t>
            </w:r>
            <w:r>
              <w:rPr>
                <w:sz w:val="16"/>
                <w:szCs w:val="16"/>
              </w:rPr>
              <w:t>Refer to the material change of use tables for category of assessment for cropping (involving forestry for wood production) that do not comply with the requirements for accepted development.</w:t>
            </w:r>
          </w:p>
        </w:tc>
        <w:tc>
          <w:tcPr>
            <w:tcW w:w="2982" w:type="dxa"/>
          </w:tcPr>
          <w:p w14:paraId="502C01BE" w14:textId="77777777" w:rsidR="004A0474" w:rsidRDefault="004A0474" w:rsidP="004A0474">
            <w:pPr>
              <w:pStyle w:val="TableBodyText"/>
              <w:rPr>
                <w:rFonts w:eastAsia="Times New Roman" w:cs="Arial"/>
              </w:rPr>
            </w:pPr>
            <w:r w:rsidRPr="006A1886">
              <w:rPr>
                <w:rFonts w:eastAsia="Times New Roman" w:cs="Arial"/>
              </w:rPr>
              <w:t xml:space="preserve">9.2.2 </w:t>
            </w:r>
            <w:r w:rsidR="00F45BEC">
              <w:rPr>
                <w:rFonts w:eastAsia="Times New Roman" w:cs="Arial"/>
              </w:rPr>
              <w:t>Requirements for cropping involving f</w:t>
            </w:r>
            <w:r w:rsidRPr="006A1886">
              <w:rPr>
                <w:rFonts w:eastAsia="Times New Roman" w:cs="Arial"/>
              </w:rPr>
              <w:t>orestry for wood production code</w:t>
            </w:r>
            <w:r w:rsidR="00F45BEC">
              <w:rPr>
                <w:rFonts w:eastAsia="Times New Roman" w:cs="Arial"/>
              </w:rPr>
              <w:t xml:space="preserve"> for accepted development</w:t>
            </w:r>
          </w:p>
          <w:p w14:paraId="434BA765" w14:textId="77777777" w:rsidR="00D71E49" w:rsidRPr="006A1886" w:rsidRDefault="00D71E49" w:rsidP="004A0474">
            <w:pPr>
              <w:pStyle w:val="TableBodyText"/>
              <w:rPr>
                <w:rFonts w:eastAsia="Times New Roman" w:cs="Arial"/>
              </w:rPr>
            </w:pPr>
            <w:r w:rsidRPr="006F6CC2">
              <w:rPr>
                <w:sz w:val="16"/>
                <w:szCs w:val="16"/>
              </w:rPr>
              <w:t>Editor’s note – requirements for cropping (involving forestry for wood production)</w:t>
            </w:r>
            <w:r>
              <w:rPr>
                <w:sz w:val="16"/>
                <w:szCs w:val="16"/>
              </w:rPr>
              <w:t xml:space="preserve"> are now prescribed in schedule 15 of the Regulation.</w:t>
            </w:r>
          </w:p>
        </w:tc>
      </w:tr>
    </w:tbl>
    <w:p w14:paraId="4B1ED452" w14:textId="77777777" w:rsidR="0029052C" w:rsidRPr="006A1886" w:rsidRDefault="0029052C" w:rsidP="0029052C">
      <w:pPr>
        <w:pStyle w:val="Caption"/>
      </w:pPr>
      <w:bookmarkStart w:id="78" w:name="_Toc499111358"/>
      <w:r w:rsidRPr="006A1886">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5.4</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2</w:t>
      </w:r>
      <w:r w:rsidR="00A81AFC">
        <w:rPr>
          <w:noProof/>
        </w:rPr>
        <w:fldChar w:fldCharType="end"/>
      </w:r>
      <w:r w:rsidRPr="006A1886">
        <w:t> – </w:t>
      </w:r>
      <w:r w:rsidR="00D71E49">
        <w:t>Regulated categories of development and</w:t>
      </w:r>
      <w:r w:rsidRPr="006A1886">
        <w:t xml:space="preserve"> assessment</w:t>
      </w:r>
      <w:r w:rsidR="00207363" w:rsidRPr="006A1886">
        <w:t xml:space="preserve">: </w:t>
      </w:r>
      <w:r w:rsidR="008832CF" w:rsidRPr="006A1886">
        <w:t>reconfiguring a lot</w:t>
      </w:r>
      <w:bookmarkEnd w:id="78"/>
    </w:p>
    <w:tbl>
      <w:tblPr>
        <w:tblW w:w="0" w:type="auto"/>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2527"/>
        <w:gridCol w:w="2996"/>
        <w:gridCol w:w="2982"/>
      </w:tblGrid>
      <w:tr w:rsidR="008832CF" w:rsidRPr="006A1886" w14:paraId="22C40161" w14:textId="77777777" w:rsidTr="00D71E49">
        <w:trPr>
          <w:cantSplit/>
          <w:tblHeader/>
        </w:trPr>
        <w:tc>
          <w:tcPr>
            <w:tcW w:w="2527" w:type="dxa"/>
            <w:tcBorders>
              <w:bottom w:val="single" w:sz="4" w:space="0" w:color="808080"/>
            </w:tcBorders>
            <w:shd w:val="clear" w:color="auto" w:fill="B3B3B3"/>
          </w:tcPr>
          <w:p w14:paraId="78C424A1" w14:textId="77777777" w:rsidR="008832CF" w:rsidRPr="006A1886" w:rsidRDefault="00207363" w:rsidP="00207363">
            <w:pPr>
              <w:pStyle w:val="TableHeading3"/>
              <w:ind w:left="0" w:firstLine="0"/>
              <w:rPr>
                <w:rFonts w:cs="Arial"/>
              </w:rPr>
            </w:pPr>
            <w:r w:rsidRPr="006A1886">
              <w:rPr>
                <w:rFonts w:cs="Arial"/>
              </w:rPr>
              <w:t>Zone</w:t>
            </w:r>
          </w:p>
        </w:tc>
        <w:tc>
          <w:tcPr>
            <w:tcW w:w="2996" w:type="dxa"/>
            <w:shd w:val="clear" w:color="auto" w:fill="B3B3B3"/>
          </w:tcPr>
          <w:p w14:paraId="17BE2256" w14:textId="77777777" w:rsidR="008832CF" w:rsidRPr="006A1886" w:rsidRDefault="00D71E49" w:rsidP="00207363">
            <w:pPr>
              <w:pStyle w:val="TableHeading3"/>
              <w:rPr>
                <w:rFonts w:cs="Arial"/>
              </w:rPr>
            </w:pPr>
            <w:r>
              <w:rPr>
                <w:rFonts w:cs="Arial"/>
              </w:rPr>
              <w:t xml:space="preserve">Category </w:t>
            </w:r>
            <w:r w:rsidR="008832CF" w:rsidRPr="006A1886">
              <w:rPr>
                <w:rFonts w:cs="Arial"/>
              </w:rPr>
              <w:t>of assessment</w:t>
            </w:r>
          </w:p>
        </w:tc>
        <w:tc>
          <w:tcPr>
            <w:tcW w:w="2982" w:type="dxa"/>
            <w:shd w:val="clear" w:color="auto" w:fill="B3B3B3"/>
          </w:tcPr>
          <w:p w14:paraId="7437FBCE" w14:textId="77777777" w:rsidR="008832CF" w:rsidRPr="006A1886" w:rsidRDefault="008832CF" w:rsidP="00D71E49">
            <w:pPr>
              <w:pStyle w:val="TableHeading3"/>
              <w:rPr>
                <w:rFonts w:cs="Arial"/>
              </w:rPr>
            </w:pPr>
            <w:r w:rsidRPr="006A1886">
              <w:rPr>
                <w:rFonts w:cs="Arial"/>
              </w:rPr>
              <w:t xml:space="preserve">Assessment </w:t>
            </w:r>
            <w:r w:rsidR="00D71E49">
              <w:rPr>
                <w:rFonts w:cs="Arial"/>
              </w:rPr>
              <w:t>benchmarks</w:t>
            </w:r>
          </w:p>
        </w:tc>
      </w:tr>
      <w:tr w:rsidR="008832CF" w:rsidRPr="006A1886" w14:paraId="6863334F" w14:textId="77777777" w:rsidTr="00D71E49">
        <w:tblPrEx>
          <w:tblLook w:val="01E0" w:firstRow="1" w:lastRow="1" w:firstColumn="1" w:lastColumn="1" w:noHBand="0" w:noVBand="0"/>
        </w:tblPrEx>
        <w:trPr>
          <w:cantSplit/>
        </w:trPr>
        <w:tc>
          <w:tcPr>
            <w:tcW w:w="2527" w:type="dxa"/>
            <w:vMerge w:val="restart"/>
            <w:shd w:val="clear" w:color="auto" w:fill="auto"/>
          </w:tcPr>
          <w:p w14:paraId="54759D4F" w14:textId="77777777" w:rsidR="008832CF" w:rsidRPr="006A1886" w:rsidRDefault="00207363" w:rsidP="00207363">
            <w:pPr>
              <w:pStyle w:val="TableHeading3"/>
              <w:ind w:left="0" w:firstLine="0"/>
              <w:rPr>
                <w:rFonts w:cs="Arial"/>
              </w:rPr>
            </w:pPr>
            <w:r w:rsidRPr="006A1886">
              <w:rPr>
                <w:rFonts w:cs="Arial"/>
              </w:rPr>
              <w:t>Residential zone category or industry zone category</w:t>
            </w:r>
            <w:r w:rsidR="00D71E49">
              <w:rPr>
                <w:rFonts w:cs="Arial"/>
              </w:rPr>
              <w:t xml:space="preserve"> (other than a park residential zone or rural residential zone)</w:t>
            </w:r>
          </w:p>
        </w:tc>
        <w:tc>
          <w:tcPr>
            <w:tcW w:w="5978" w:type="dxa"/>
            <w:gridSpan w:val="2"/>
            <w:shd w:val="clear" w:color="auto" w:fill="E0E0E0"/>
          </w:tcPr>
          <w:p w14:paraId="3F20CCF2" w14:textId="77777777" w:rsidR="008832CF" w:rsidRPr="006A1886" w:rsidRDefault="00D71E49" w:rsidP="00207363">
            <w:pPr>
              <w:pStyle w:val="TableHeading3"/>
              <w:rPr>
                <w:rFonts w:cs="Arial"/>
              </w:rPr>
            </w:pPr>
            <w:r>
              <w:rPr>
                <w:rFonts w:cs="Arial"/>
              </w:rPr>
              <w:t xml:space="preserve">Code </w:t>
            </w:r>
            <w:r w:rsidR="00207363" w:rsidRPr="006A1886">
              <w:rPr>
                <w:rFonts w:cs="Arial"/>
              </w:rPr>
              <w:t>assessment</w:t>
            </w:r>
          </w:p>
        </w:tc>
      </w:tr>
      <w:tr w:rsidR="008832CF" w:rsidRPr="006A1886" w14:paraId="4F75AECD" w14:textId="77777777" w:rsidTr="00D71E49">
        <w:tblPrEx>
          <w:tblCellMar>
            <w:bottom w:w="57" w:type="dxa"/>
          </w:tblCellMar>
          <w:tblLook w:val="01E0" w:firstRow="1" w:lastRow="1" w:firstColumn="1" w:lastColumn="1" w:noHBand="0" w:noVBand="0"/>
        </w:tblPrEx>
        <w:trPr>
          <w:cantSplit/>
        </w:trPr>
        <w:tc>
          <w:tcPr>
            <w:tcW w:w="2527" w:type="dxa"/>
            <w:vMerge/>
            <w:shd w:val="clear" w:color="auto" w:fill="auto"/>
          </w:tcPr>
          <w:p w14:paraId="40B43DE8" w14:textId="77777777" w:rsidR="008832CF" w:rsidRPr="006A1886" w:rsidRDefault="008832CF" w:rsidP="00207363">
            <w:pPr>
              <w:pStyle w:val="TableBodyText"/>
              <w:rPr>
                <w:rFonts w:eastAsia="Times New Roman" w:cs="Arial"/>
                <w:bCs/>
              </w:rPr>
            </w:pPr>
          </w:p>
        </w:tc>
        <w:tc>
          <w:tcPr>
            <w:tcW w:w="2996" w:type="dxa"/>
          </w:tcPr>
          <w:p w14:paraId="5DB7CFCF" w14:textId="77777777" w:rsidR="008832CF" w:rsidRPr="006A1886" w:rsidRDefault="00207363" w:rsidP="00D71E49">
            <w:pPr>
              <w:pStyle w:val="TableBodyText"/>
              <w:rPr>
                <w:szCs w:val="18"/>
              </w:rPr>
            </w:pPr>
            <w:r w:rsidRPr="00104B3B">
              <w:rPr>
                <w:rFonts w:eastAsia="Times New Roman" w:cs="Arial"/>
              </w:rPr>
              <w:t xml:space="preserve">Subdivision of one lot into two lots (and associated operational work) if </w:t>
            </w:r>
            <w:r w:rsidR="00D71E49">
              <w:rPr>
                <w:rFonts w:eastAsia="Times New Roman" w:cs="Arial"/>
              </w:rPr>
              <w:t xml:space="preserve">code </w:t>
            </w:r>
            <w:r w:rsidRPr="00104B3B">
              <w:rPr>
                <w:rFonts w:eastAsia="Times New Roman" w:cs="Arial"/>
              </w:rPr>
              <w:t xml:space="preserve">assessment is required under Schedule </w:t>
            </w:r>
            <w:r w:rsidR="00D71E49">
              <w:rPr>
                <w:rFonts w:eastAsia="Times New Roman" w:cs="Arial"/>
              </w:rPr>
              <w:t>10</w:t>
            </w:r>
            <w:r w:rsidRPr="00104B3B">
              <w:rPr>
                <w:rFonts w:eastAsia="Times New Roman" w:cs="Arial"/>
              </w:rPr>
              <w:t xml:space="preserve"> of the Regulation</w:t>
            </w:r>
          </w:p>
        </w:tc>
        <w:tc>
          <w:tcPr>
            <w:tcW w:w="2982" w:type="dxa"/>
          </w:tcPr>
          <w:p w14:paraId="6FAC32EE" w14:textId="77777777" w:rsidR="008832CF" w:rsidRDefault="00207363" w:rsidP="00207363">
            <w:pPr>
              <w:pStyle w:val="TableBodyText"/>
              <w:rPr>
                <w:rFonts w:eastAsia="Times New Roman" w:cs="Arial"/>
                <w:szCs w:val="18"/>
              </w:rPr>
            </w:pPr>
            <w:r w:rsidRPr="006A1886">
              <w:rPr>
                <w:rFonts w:eastAsia="Times New Roman" w:cs="Arial"/>
                <w:szCs w:val="18"/>
              </w:rPr>
              <w:t>9.2.3 Reconfiguring a lot (subdividing one lot into two lots) and associated operational work code</w:t>
            </w:r>
          </w:p>
          <w:p w14:paraId="3C2AC288" w14:textId="77777777" w:rsidR="00D71E49" w:rsidRPr="006A1886" w:rsidRDefault="00D71E49" w:rsidP="00207363">
            <w:pPr>
              <w:pStyle w:val="TableBodyText"/>
              <w:rPr>
                <w:rFonts w:eastAsia="Times New Roman" w:cs="Arial"/>
                <w:szCs w:val="18"/>
              </w:rPr>
            </w:pPr>
            <w:r w:rsidRPr="003E1469">
              <w:rPr>
                <w:sz w:val="16"/>
                <w:szCs w:val="16"/>
              </w:rPr>
              <w:t xml:space="preserve">Editor’s note – Assessment benchmarks for the reconfiguring a lot are set out in </w:t>
            </w:r>
            <w:r>
              <w:rPr>
                <w:sz w:val="16"/>
                <w:szCs w:val="16"/>
              </w:rPr>
              <w:t>s</w:t>
            </w:r>
            <w:r w:rsidRPr="003E1469">
              <w:rPr>
                <w:sz w:val="16"/>
                <w:szCs w:val="16"/>
              </w:rPr>
              <w:t xml:space="preserve">chedule </w:t>
            </w:r>
            <w:r>
              <w:rPr>
                <w:sz w:val="16"/>
                <w:szCs w:val="16"/>
              </w:rPr>
              <w:t>14</w:t>
            </w:r>
            <w:r w:rsidRPr="003E1469">
              <w:rPr>
                <w:sz w:val="16"/>
                <w:szCs w:val="16"/>
              </w:rPr>
              <w:t xml:space="preserve"> of the Regulation.</w:t>
            </w:r>
          </w:p>
        </w:tc>
      </w:tr>
    </w:tbl>
    <w:p w14:paraId="70BFCEAE" w14:textId="77777777" w:rsidR="00207363" w:rsidRPr="006A1886" w:rsidRDefault="00207363" w:rsidP="00207363">
      <w:pPr>
        <w:pStyle w:val="Caption"/>
      </w:pPr>
      <w:bookmarkStart w:id="79" w:name="_Toc499111359"/>
      <w:r w:rsidRPr="006A1886">
        <w:t xml:space="preserve">Table </w:t>
      </w:r>
      <w:r w:rsidR="00DC6EFE">
        <w:rPr>
          <w:b w:val="0"/>
          <w:bCs w:val="0"/>
        </w:rPr>
        <w:fldChar w:fldCharType="begin"/>
      </w:r>
      <w:r w:rsidR="001707B4">
        <w:instrText xml:space="preserve"> STYLEREF 2 \s </w:instrText>
      </w:r>
      <w:r w:rsidR="00DC6EFE">
        <w:rPr>
          <w:b w:val="0"/>
          <w:bCs w:val="0"/>
        </w:rPr>
        <w:fldChar w:fldCharType="separate"/>
      </w:r>
      <w:r w:rsidR="008878BC">
        <w:rPr>
          <w:noProof/>
        </w:rPr>
        <w:t>5.4</w:t>
      </w:r>
      <w:r w:rsidR="00DC6EFE">
        <w:rPr>
          <w:b w:val="0"/>
          <w:bCs w:val="0"/>
        </w:rPr>
        <w:fldChar w:fldCharType="end"/>
      </w:r>
      <w:r w:rsidRPr="006A1886">
        <w:t>.</w:t>
      </w:r>
      <w:r w:rsidR="00DC6EFE">
        <w:rPr>
          <w:b w:val="0"/>
          <w:bCs w:val="0"/>
        </w:rPr>
        <w:fldChar w:fldCharType="begin"/>
      </w:r>
      <w:r w:rsidR="001707B4">
        <w:instrText xml:space="preserve"> SEQ Table \* ARABIC \s 2 </w:instrText>
      </w:r>
      <w:r w:rsidR="00DC6EFE">
        <w:rPr>
          <w:b w:val="0"/>
          <w:bCs w:val="0"/>
        </w:rPr>
        <w:fldChar w:fldCharType="separate"/>
      </w:r>
      <w:r w:rsidR="008878BC">
        <w:rPr>
          <w:noProof/>
        </w:rPr>
        <w:t>3</w:t>
      </w:r>
      <w:r w:rsidR="00DC6EFE">
        <w:rPr>
          <w:b w:val="0"/>
          <w:bCs w:val="0"/>
        </w:rPr>
        <w:fldChar w:fldCharType="end"/>
      </w:r>
      <w:r w:rsidRPr="006A1886">
        <w:t> – Prescribed levels of assessment: building work</w:t>
      </w:r>
      <w:bookmarkEnd w:id="79"/>
    </w:p>
    <w:p w14:paraId="0968CBBF" w14:textId="77777777" w:rsidR="00207363" w:rsidRPr="006A1886" w:rsidRDefault="00207363" w:rsidP="00104B3B">
      <w:pPr>
        <w:ind w:left="851"/>
      </w:pPr>
      <w:r w:rsidRPr="006A1886">
        <w:t>Table not used</w:t>
      </w:r>
      <w:r w:rsidR="00965171" w:rsidRPr="006A1886">
        <w:t>.</w:t>
      </w:r>
    </w:p>
    <w:p w14:paraId="145D0C78" w14:textId="77777777" w:rsidR="00207363" w:rsidRPr="006A1886" w:rsidRDefault="00207363" w:rsidP="00207363">
      <w:pPr>
        <w:pStyle w:val="Caption"/>
      </w:pPr>
      <w:bookmarkStart w:id="80" w:name="_Toc499111360"/>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5.4</w:t>
      </w:r>
      <w:r w:rsidR="00A81AFC">
        <w:rPr>
          <w:noProof/>
        </w:rPr>
        <w:fldChar w:fldCharType="end"/>
      </w:r>
      <w:r w:rsidRPr="006A1886">
        <w:t>.</w:t>
      </w:r>
      <w:r w:rsidR="00DC6EFE">
        <w:fldChar w:fldCharType="begin"/>
      </w:r>
      <w:r w:rsidR="001707B4">
        <w:instrText xml:space="preserve"> SEQ Table \* ARABIC \s 2 </w:instrText>
      </w:r>
      <w:r w:rsidR="00DC6EFE">
        <w:fldChar w:fldCharType="separate"/>
      </w:r>
      <w:r w:rsidR="008878BC">
        <w:rPr>
          <w:noProof/>
        </w:rPr>
        <w:t>4</w:t>
      </w:r>
      <w:r w:rsidR="00DC6EFE">
        <w:fldChar w:fldCharType="end"/>
      </w:r>
      <w:r w:rsidRPr="006A1886">
        <w:t> – </w:t>
      </w:r>
      <w:r w:rsidR="00D71E49">
        <w:t xml:space="preserve">Regulated categories of development and </w:t>
      </w:r>
      <w:r w:rsidRPr="006A1886">
        <w:t>assessment: operational work</w:t>
      </w:r>
      <w:bookmarkEnd w:id="80"/>
    </w:p>
    <w:tbl>
      <w:tblPr>
        <w:tblW w:w="0" w:type="auto"/>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2527"/>
        <w:gridCol w:w="2996"/>
        <w:gridCol w:w="2982"/>
      </w:tblGrid>
      <w:tr w:rsidR="00207363" w:rsidRPr="006A1886" w14:paraId="37633C8F" w14:textId="77777777" w:rsidTr="00207363">
        <w:trPr>
          <w:cantSplit/>
          <w:tblHeader/>
        </w:trPr>
        <w:tc>
          <w:tcPr>
            <w:tcW w:w="2527" w:type="dxa"/>
            <w:tcBorders>
              <w:bottom w:val="single" w:sz="4" w:space="0" w:color="808080"/>
            </w:tcBorders>
            <w:shd w:val="clear" w:color="auto" w:fill="B3B3B3"/>
          </w:tcPr>
          <w:p w14:paraId="50B42645" w14:textId="77777777" w:rsidR="00207363" w:rsidRPr="006A1886" w:rsidRDefault="00207363" w:rsidP="00207363">
            <w:pPr>
              <w:pStyle w:val="TableHeading3"/>
              <w:ind w:left="0" w:firstLine="0"/>
              <w:rPr>
                <w:rFonts w:cs="Arial"/>
              </w:rPr>
            </w:pPr>
            <w:r w:rsidRPr="006A1886">
              <w:rPr>
                <w:rFonts w:cs="Arial"/>
              </w:rPr>
              <w:t>Zone</w:t>
            </w:r>
          </w:p>
        </w:tc>
        <w:tc>
          <w:tcPr>
            <w:tcW w:w="2996" w:type="dxa"/>
            <w:shd w:val="clear" w:color="auto" w:fill="B3B3B3"/>
          </w:tcPr>
          <w:p w14:paraId="2A2CF444" w14:textId="77777777" w:rsidR="00207363" w:rsidRPr="006A1886" w:rsidRDefault="00AE433E" w:rsidP="00207363">
            <w:pPr>
              <w:pStyle w:val="TableHeading3"/>
              <w:rPr>
                <w:rFonts w:cs="Arial"/>
              </w:rPr>
            </w:pPr>
            <w:r>
              <w:rPr>
                <w:rFonts w:cs="Arial"/>
              </w:rPr>
              <w:t>Category</w:t>
            </w:r>
            <w:r w:rsidRPr="006A1886">
              <w:rPr>
                <w:rFonts w:cs="Arial"/>
              </w:rPr>
              <w:t xml:space="preserve"> </w:t>
            </w:r>
            <w:r w:rsidR="00207363" w:rsidRPr="006A1886">
              <w:rPr>
                <w:rFonts w:cs="Arial"/>
              </w:rPr>
              <w:t>of assessment</w:t>
            </w:r>
          </w:p>
        </w:tc>
        <w:tc>
          <w:tcPr>
            <w:tcW w:w="2982" w:type="dxa"/>
            <w:shd w:val="clear" w:color="auto" w:fill="B3B3B3"/>
          </w:tcPr>
          <w:p w14:paraId="19A3AE52" w14:textId="77777777" w:rsidR="00207363" w:rsidRPr="006A1886" w:rsidRDefault="00207363" w:rsidP="00AE433E">
            <w:pPr>
              <w:pStyle w:val="TableHeading3"/>
              <w:rPr>
                <w:rFonts w:cs="Arial"/>
              </w:rPr>
            </w:pPr>
            <w:r w:rsidRPr="006A1886">
              <w:rPr>
                <w:rFonts w:cs="Arial"/>
              </w:rPr>
              <w:t xml:space="preserve">Assessment </w:t>
            </w:r>
            <w:r w:rsidR="00AE433E">
              <w:rPr>
                <w:rFonts w:cs="Arial"/>
              </w:rPr>
              <w:t>benchmarks</w:t>
            </w:r>
          </w:p>
        </w:tc>
      </w:tr>
      <w:tr w:rsidR="00207363" w:rsidRPr="006A1886" w14:paraId="752D3525" w14:textId="77777777" w:rsidTr="00207363">
        <w:tblPrEx>
          <w:tblLook w:val="01E0" w:firstRow="1" w:lastRow="1" w:firstColumn="1" w:lastColumn="1" w:noHBand="0" w:noVBand="0"/>
        </w:tblPrEx>
        <w:trPr>
          <w:cantSplit/>
        </w:trPr>
        <w:tc>
          <w:tcPr>
            <w:tcW w:w="2527" w:type="dxa"/>
            <w:vMerge w:val="restart"/>
            <w:shd w:val="clear" w:color="auto" w:fill="auto"/>
          </w:tcPr>
          <w:p w14:paraId="7516F956" w14:textId="77777777" w:rsidR="00207363" w:rsidRPr="006A1886" w:rsidRDefault="00207363" w:rsidP="00207363">
            <w:pPr>
              <w:pStyle w:val="TableHeading3"/>
              <w:ind w:left="0" w:firstLine="0"/>
              <w:rPr>
                <w:rFonts w:cs="Arial"/>
              </w:rPr>
            </w:pPr>
            <w:r w:rsidRPr="006A1886">
              <w:rPr>
                <w:rFonts w:cs="Arial"/>
              </w:rPr>
              <w:t>Residential zone category or industry zone category</w:t>
            </w:r>
          </w:p>
        </w:tc>
        <w:tc>
          <w:tcPr>
            <w:tcW w:w="5978" w:type="dxa"/>
            <w:gridSpan w:val="2"/>
            <w:shd w:val="clear" w:color="auto" w:fill="E0E0E0"/>
          </w:tcPr>
          <w:p w14:paraId="0D684BB6" w14:textId="77777777" w:rsidR="00207363" w:rsidRPr="006A1886" w:rsidRDefault="00D71E49" w:rsidP="00207363">
            <w:pPr>
              <w:pStyle w:val="TableHeading3"/>
              <w:rPr>
                <w:rFonts w:cs="Arial"/>
              </w:rPr>
            </w:pPr>
            <w:r>
              <w:rPr>
                <w:rFonts w:cs="Arial"/>
              </w:rPr>
              <w:t>Code</w:t>
            </w:r>
            <w:r w:rsidRPr="006A1886">
              <w:rPr>
                <w:rFonts w:cs="Arial"/>
              </w:rPr>
              <w:t xml:space="preserve"> </w:t>
            </w:r>
            <w:r w:rsidR="00207363" w:rsidRPr="006A1886">
              <w:rPr>
                <w:rFonts w:cs="Arial"/>
              </w:rPr>
              <w:t>assessment</w:t>
            </w:r>
          </w:p>
        </w:tc>
      </w:tr>
      <w:tr w:rsidR="00207363" w:rsidRPr="006A1886" w14:paraId="1AB8F408" w14:textId="77777777" w:rsidTr="00207363">
        <w:tblPrEx>
          <w:tblCellMar>
            <w:bottom w:w="57" w:type="dxa"/>
          </w:tblCellMar>
          <w:tblLook w:val="01E0" w:firstRow="1" w:lastRow="1" w:firstColumn="1" w:lastColumn="1" w:noHBand="0" w:noVBand="0"/>
        </w:tblPrEx>
        <w:trPr>
          <w:cantSplit/>
        </w:trPr>
        <w:tc>
          <w:tcPr>
            <w:tcW w:w="2527" w:type="dxa"/>
            <w:vMerge/>
            <w:shd w:val="clear" w:color="auto" w:fill="auto"/>
          </w:tcPr>
          <w:p w14:paraId="625CB6D6" w14:textId="77777777" w:rsidR="00207363" w:rsidRPr="006A1886" w:rsidRDefault="00207363" w:rsidP="00207363">
            <w:pPr>
              <w:pStyle w:val="TableBodyText"/>
              <w:rPr>
                <w:rFonts w:eastAsia="Times New Roman" w:cs="Arial"/>
                <w:bCs/>
              </w:rPr>
            </w:pPr>
          </w:p>
        </w:tc>
        <w:tc>
          <w:tcPr>
            <w:tcW w:w="2996" w:type="dxa"/>
          </w:tcPr>
          <w:p w14:paraId="19DF2D40" w14:textId="77777777" w:rsidR="00207363" w:rsidRPr="006A1886" w:rsidRDefault="00D71E49" w:rsidP="00D71E49">
            <w:pPr>
              <w:pStyle w:val="TableBodyText"/>
              <w:rPr>
                <w:szCs w:val="18"/>
              </w:rPr>
            </w:pPr>
            <w:r>
              <w:rPr>
                <w:rFonts w:eastAsia="Times New Roman" w:cs="Arial"/>
              </w:rPr>
              <w:t xml:space="preserve">Operation work associated with reconfiguring a lot requiring code </w:t>
            </w:r>
            <w:proofErr w:type="gramStart"/>
            <w:r>
              <w:rPr>
                <w:rFonts w:eastAsia="Times New Roman" w:cs="Arial"/>
              </w:rPr>
              <w:t xml:space="preserve">assessment </w:t>
            </w:r>
            <w:r w:rsidR="00207363" w:rsidRPr="006A1886">
              <w:rPr>
                <w:rFonts w:eastAsia="Times New Roman" w:cs="Arial"/>
              </w:rPr>
              <w:t xml:space="preserve"> under</w:t>
            </w:r>
            <w:proofErr w:type="gramEnd"/>
            <w:r w:rsidR="00207363" w:rsidRPr="006A1886">
              <w:rPr>
                <w:rFonts w:eastAsia="Times New Roman" w:cs="Arial"/>
              </w:rPr>
              <w:t xml:space="preserve"> Schedule </w:t>
            </w:r>
            <w:r>
              <w:rPr>
                <w:rFonts w:eastAsia="Times New Roman" w:cs="Arial"/>
              </w:rPr>
              <w:t xml:space="preserve">10, part 20 division 2 </w:t>
            </w:r>
            <w:r w:rsidR="00207363" w:rsidRPr="006A1886">
              <w:rPr>
                <w:rFonts w:eastAsia="Times New Roman" w:cs="Arial"/>
              </w:rPr>
              <w:t>of the Regulation</w:t>
            </w:r>
          </w:p>
        </w:tc>
        <w:tc>
          <w:tcPr>
            <w:tcW w:w="2982" w:type="dxa"/>
          </w:tcPr>
          <w:p w14:paraId="21D7AD3E" w14:textId="77777777" w:rsidR="00207363" w:rsidRDefault="00207363" w:rsidP="00207363">
            <w:pPr>
              <w:pStyle w:val="TableBodyText"/>
              <w:rPr>
                <w:rFonts w:eastAsia="Times New Roman" w:cs="Arial"/>
                <w:szCs w:val="18"/>
              </w:rPr>
            </w:pPr>
            <w:r w:rsidRPr="006A1886">
              <w:rPr>
                <w:rFonts w:eastAsia="Times New Roman" w:cs="Arial"/>
                <w:szCs w:val="18"/>
              </w:rPr>
              <w:t>9.2.3 Reconfiguring a lot (subdividing one lot into two lots) and associated operational work code</w:t>
            </w:r>
          </w:p>
          <w:p w14:paraId="6A1DF7D1" w14:textId="77777777" w:rsidR="00D71E49" w:rsidRPr="006A1886" w:rsidRDefault="00D71E49" w:rsidP="00207363">
            <w:pPr>
              <w:pStyle w:val="TableBodyText"/>
              <w:rPr>
                <w:rFonts w:eastAsia="Times New Roman" w:cs="Arial"/>
                <w:szCs w:val="18"/>
              </w:rPr>
            </w:pPr>
            <w:r w:rsidRPr="005762B7">
              <w:rPr>
                <w:sz w:val="16"/>
                <w:szCs w:val="16"/>
              </w:rPr>
              <w:t xml:space="preserve">Editor’s note – </w:t>
            </w:r>
            <w:r>
              <w:rPr>
                <w:sz w:val="16"/>
                <w:szCs w:val="16"/>
              </w:rPr>
              <w:t>Assessment benchmarks for the</w:t>
            </w:r>
            <w:r w:rsidRPr="005762B7">
              <w:rPr>
                <w:sz w:val="16"/>
                <w:szCs w:val="16"/>
              </w:rPr>
              <w:t xml:space="preserve"> </w:t>
            </w:r>
            <w:r>
              <w:rPr>
                <w:sz w:val="16"/>
                <w:szCs w:val="16"/>
              </w:rPr>
              <w:t>reconfiguring a lot</w:t>
            </w:r>
            <w:r w:rsidRPr="005762B7">
              <w:rPr>
                <w:sz w:val="16"/>
                <w:szCs w:val="16"/>
              </w:rPr>
              <w:t xml:space="preserve"> </w:t>
            </w:r>
            <w:r>
              <w:rPr>
                <w:sz w:val="16"/>
                <w:szCs w:val="16"/>
              </w:rPr>
              <w:t xml:space="preserve">and associated operational works </w:t>
            </w:r>
            <w:r w:rsidRPr="005762B7">
              <w:rPr>
                <w:sz w:val="16"/>
                <w:szCs w:val="16"/>
              </w:rPr>
              <w:t xml:space="preserve">are set out in </w:t>
            </w:r>
            <w:r>
              <w:rPr>
                <w:sz w:val="16"/>
                <w:szCs w:val="16"/>
              </w:rPr>
              <w:t>s</w:t>
            </w:r>
            <w:r w:rsidRPr="005762B7">
              <w:rPr>
                <w:sz w:val="16"/>
                <w:szCs w:val="16"/>
              </w:rPr>
              <w:t xml:space="preserve">chedule </w:t>
            </w:r>
            <w:r w:rsidRPr="007B2F98">
              <w:rPr>
                <w:sz w:val="16"/>
                <w:szCs w:val="16"/>
              </w:rPr>
              <w:t>14</w:t>
            </w:r>
            <w:r>
              <w:rPr>
                <w:sz w:val="16"/>
                <w:szCs w:val="16"/>
              </w:rPr>
              <w:t xml:space="preserve"> </w:t>
            </w:r>
            <w:r w:rsidRPr="005762B7">
              <w:rPr>
                <w:sz w:val="16"/>
                <w:szCs w:val="16"/>
              </w:rPr>
              <w:t>of the Regulation.</w:t>
            </w:r>
          </w:p>
        </w:tc>
      </w:tr>
      <w:bookmarkEnd w:id="77"/>
    </w:tbl>
    <w:p w14:paraId="447687FC" w14:textId="77777777" w:rsidR="00E72E52" w:rsidRDefault="00E72E52" w:rsidP="00801321">
      <w:pPr>
        <w:pStyle w:val="BodyText2"/>
      </w:pPr>
    </w:p>
    <w:p w14:paraId="124BA76A" w14:textId="77777777" w:rsidR="00551A7B" w:rsidRPr="00551A7B" w:rsidRDefault="00551A7B" w:rsidP="00551A7B">
      <w:pPr>
        <w:pStyle w:val="Caption"/>
      </w:pPr>
      <w:bookmarkStart w:id="81" w:name="_Toc499111361"/>
      <w:r w:rsidRPr="00551A7B">
        <w:t xml:space="preserve">Table </w:t>
      </w:r>
      <w:r w:rsidR="00DC6EFE" w:rsidRPr="00551A7B">
        <w:fldChar w:fldCharType="begin"/>
      </w:r>
      <w:r w:rsidRPr="00551A7B">
        <w:instrText xml:space="preserve"> STYLEREF 2 \s </w:instrText>
      </w:r>
      <w:r w:rsidR="00DC6EFE" w:rsidRPr="00551A7B">
        <w:fldChar w:fldCharType="separate"/>
      </w:r>
      <w:r w:rsidR="008878BC">
        <w:rPr>
          <w:noProof/>
        </w:rPr>
        <w:t>5.4</w:t>
      </w:r>
      <w:r w:rsidR="00DC6EFE" w:rsidRPr="00551A7B">
        <w:fldChar w:fldCharType="end"/>
      </w:r>
      <w:r w:rsidRPr="00551A7B">
        <w:t>.</w:t>
      </w:r>
      <w:r w:rsidR="00DC6EFE" w:rsidRPr="00551A7B">
        <w:fldChar w:fldCharType="begin"/>
      </w:r>
      <w:r w:rsidRPr="00551A7B">
        <w:instrText xml:space="preserve"> SEQ Table \* ARABIC \s 2 </w:instrText>
      </w:r>
      <w:r w:rsidR="00DC6EFE" w:rsidRPr="00551A7B">
        <w:fldChar w:fldCharType="separate"/>
      </w:r>
      <w:r w:rsidR="008878BC">
        <w:rPr>
          <w:noProof/>
        </w:rPr>
        <w:t>5</w:t>
      </w:r>
      <w:r w:rsidR="00DC6EFE" w:rsidRPr="00551A7B">
        <w:fldChar w:fldCharType="end"/>
      </w:r>
      <w:r w:rsidRPr="00551A7B">
        <w:t> – Prescribed levels of assessment: overlays</w:t>
      </w:r>
      <w:bookmarkEnd w:id="81"/>
    </w:p>
    <w:p w14:paraId="7B625151" w14:textId="77777777" w:rsidR="00551A7B" w:rsidRPr="00551A7B" w:rsidRDefault="00551A7B" w:rsidP="00551A7B">
      <w:pPr>
        <w:ind w:left="851"/>
      </w:pPr>
      <w:r w:rsidRPr="00551A7B">
        <w:t>Table not used.</w:t>
      </w:r>
    </w:p>
    <w:p w14:paraId="07A6AB84" w14:textId="77777777" w:rsidR="00092454" w:rsidRDefault="00092454" w:rsidP="00801321">
      <w:pPr>
        <w:pStyle w:val="BodyText2"/>
      </w:pPr>
    </w:p>
    <w:p w14:paraId="200EA705" w14:textId="77777777" w:rsidR="00092454" w:rsidRPr="006A1886" w:rsidDel="00BC0FDE" w:rsidRDefault="00092454" w:rsidP="00092454">
      <w:pPr>
        <w:pStyle w:val="Heading2"/>
        <w:pageBreakBefore/>
        <w:rPr>
          <w:rFonts w:cs="Arial"/>
        </w:rPr>
      </w:pPr>
      <w:bookmarkStart w:id="82" w:name="_Ref254695055"/>
      <w:bookmarkStart w:id="83" w:name="_Toc260212984"/>
      <w:bookmarkStart w:id="84" w:name="_Toc264018564"/>
      <w:bookmarkStart w:id="85" w:name="_Toc499111362"/>
      <w:r>
        <w:rPr>
          <w:rFonts w:cs="Arial"/>
        </w:rPr>
        <w:lastRenderedPageBreak/>
        <w:t>Categories of development and assessment</w:t>
      </w:r>
      <w:r w:rsidRPr="006A1886">
        <w:rPr>
          <w:rFonts w:cs="Arial"/>
        </w:rPr>
        <w:t xml:space="preserve"> – </w:t>
      </w:r>
      <w:bookmarkEnd w:id="82"/>
      <w:bookmarkEnd w:id="83"/>
      <w:bookmarkEnd w:id="84"/>
      <w:r w:rsidRPr="006A1886">
        <w:rPr>
          <w:rFonts w:cs="Arial"/>
        </w:rPr>
        <w:t>Material change of use</w:t>
      </w:r>
      <w:bookmarkEnd w:id="85"/>
    </w:p>
    <w:p w14:paraId="6D2A29E7" w14:textId="77777777" w:rsidR="00092454" w:rsidRPr="006A1886" w:rsidRDefault="00092454" w:rsidP="00092454">
      <w:pPr>
        <w:pStyle w:val="BodyText2"/>
        <w:keepNext/>
        <w:rPr>
          <w:rFonts w:cs="Arial"/>
        </w:rPr>
      </w:pPr>
      <w:r w:rsidRPr="006A1886">
        <w:rPr>
          <w:rFonts w:cs="Arial"/>
        </w:rPr>
        <w:t xml:space="preserve">The following tables identify the </w:t>
      </w:r>
      <w:r>
        <w:rPr>
          <w:rFonts w:cs="Arial"/>
        </w:rPr>
        <w:t>categories of development and assessment</w:t>
      </w:r>
      <w:r w:rsidRPr="006A1886">
        <w:rPr>
          <w:rFonts w:cs="Arial"/>
        </w:rPr>
        <w:t xml:space="preserve"> for development in a zone</w:t>
      </w:r>
      <w:r>
        <w:rPr>
          <w:rFonts w:cs="Arial"/>
        </w:rPr>
        <w:t xml:space="preserve"> for making a material change of use.</w:t>
      </w:r>
    </w:p>
    <w:p w14:paraId="059680E0" w14:textId="77777777" w:rsidR="00092454" w:rsidRPr="006A1886" w:rsidRDefault="00092454" w:rsidP="00092454">
      <w:pPr>
        <w:pStyle w:val="Caption"/>
      </w:pPr>
      <w:bookmarkStart w:id="86" w:name="_Toc499111363"/>
      <w:r w:rsidRPr="006A1886">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w:t>
      </w:r>
      <w:r w:rsidR="00A81AFC">
        <w:rPr>
          <w:noProof/>
        </w:rPr>
        <w:fldChar w:fldCharType="end"/>
      </w:r>
      <w:r w:rsidRPr="006A1886">
        <w:t> – </w:t>
      </w:r>
      <w:r>
        <w:t>Low Density Residential Zone</w:t>
      </w:r>
      <w:r>
        <w:rPr>
          <w:rStyle w:val="FootnoteReference"/>
        </w:rPr>
        <w:footnoteReference w:id="7"/>
      </w:r>
      <w:bookmarkEnd w:id="86"/>
      <w:r w:rsidR="008A5256" w:rsidRPr="00787794">
        <w:rPr>
          <w:vertAlign w:val="superscript"/>
        </w:rPr>
        <w:t>,</w:t>
      </w:r>
      <w:r w:rsidR="008A5256">
        <w:rPr>
          <w:rStyle w:val="FootnoteReference"/>
        </w:rPr>
        <w:footnoteReference w:id="8"/>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4"/>
        <w:gridCol w:w="3355"/>
        <w:gridCol w:w="3356"/>
      </w:tblGrid>
      <w:tr w:rsidR="00092454" w:rsidRPr="006A1886" w14:paraId="56C9E723" w14:textId="77777777" w:rsidTr="00092454">
        <w:trPr>
          <w:cantSplit/>
          <w:tblHeader/>
        </w:trPr>
        <w:tc>
          <w:tcPr>
            <w:tcW w:w="1794" w:type="dxa"/>
            <w:shd w:val="clear" w:color="auto" w:fill="B3B3B3"/>
          </w:tcPr>
          <w:p w14:paraId="79DAD1E3" w14:textId="77777777" w:rsidR="00092454" w:rsidRPr="006A1886" w:rsidRDefault="00092454" w:rsidP="00092454">
            <w:pPr>
              <w:pStyle w:val="TableHeading3"/>
              <w:rPr>
                <w:rFonts w:cs="Arial"/>
              </w:rPr>
            </w:pPr>
            <w:r w:rsidRPr="006A1886">
              <w:rPr>
                <w:rFonts w:cs="Arial"/>
              </w:rPr>
              <w:t>Use</w:t>
            </w:r>
          </w:p>
        </w:tc>
        <w:tc>
          <w:tcPr>
            <w:tcW w:w="3355" w:type="dxa"/>
            <w:shd w:val="clear" w:color="auto" w:fill="B3B3B3"/>
          </w:tcPr>
          <w:p w14:paraId="5AB2DA5D" w14:textId="77777777" w:rsidR="00092454" w:rsidRPr="006A1886" w:rsidRDefault="00092454" w:rsidP="00092454">
            <w:pPr>
              <w:pStyle w:val="TableHeading3"/>
              <w:rPr>
                <w:rFonts w:cs="Arial"/>
              </w:rPr>
            </w:pPr>
            <w:r>
              <w:rPr>
                <w:rFonts w:cs="Arial"/>
              </w:rPr>
              <w:t>Categories of development and assessment</w:t>
            </w:r>
          </w:p>
        </w:tc>
        <w:tc>
          <w:tcPr>
            <w:tcW w:w="3356" w:type="dxa"/>
            <w:shd w:val="clear" w:color="auto" w:fill="B3B3B3"/>
          </w:tcPr>
          <w:p w14:paraId="1A700704" w14:textId="77777777" w:rsidR="00092454" w:rsidRPr="006A1886" w:rsidRDefault="00092454" w:rsidP="00092454">
            <w:pPr>
              <w:pStyle w:val="TableHeading3"/>
              <w:rPr>
                <w:rFonts w:cs="Arial"/>
              </w:rPr>
            </w:pPr>
            <w:r>
              <w:rPr>
                <w:rFonts w:cs="Arial"/>
              </w:rPr>
              <w:t>Assessment benchmarks for assessable development and requirements for accepted development</w:t>
            </w:r>
          </w:p>
        </w:tc>
      </w:tr>
      <w:tr w:rsidR="00092454" w:rsidRPr="006A1886" w14:paraId="777DFC68" w14:textId="77777777" w:rsidTr="00092454">
        <w:tblPrEx>
          <w:tblLook w:val="01E0" w:firstRow="1" w:lastRow="1" w:firstColumn="1" w:lastColumn="1" w:noHBand="0" w:noVBand="0"/>
        </w:tblPrEx>
        <w:trPr>
          <w:cantSplit/>
        </w:trPr>
        <w:tc>
          <w:tcPr>
            <w:tcW w:w="1794" w:type="dxa"/>
            <w:vMerge w:val="restart"/>
            <w:shd w:val="clear" w:color="auto" w:fill="auto"/>
          </w:tcPr>
          <w:p w14:paraId="1AB51CE2" w14:textId="77777777" w:rsidR="00092454" w:rsidRPr="00104B3B" w:rsidRDefault="00092454" w:rsidP="00092454">
            <w:pPr>
              <w:pStyle w:val="TableBodyText"/>
              <w:rPr>
                <w:rFonts w:eastAsia="Times New Roman"/>
                <w:szCs w:val="18"/>
              </w:rPr>
            </w:pPr>
            <w:r w:rsidRPr="006A1886">
              <w:rPr>
                <w:rFonts w:eastAsia="Times New Roman"/>
                <w:szCs w:val="18"/>
              </w:rPr>
              <w:t>Animal keeping</w:t>
            </w:r>
          </w:p>
        </w:tc>
        <w:tc>
          <w:tcPr>
            <w:tcW w:w="6711" w:type="dxa"/>
            <w:gridSpan w:val="2"/>
            <w:shd w:val="clear" w:color="auto" w:fill="E0E0E0"/>
          </w:tcPr>
          <w:p w14:paraId="3121C48C" w14:textId="77777777" w:rsidR="00092454" w:rsidRPr="006A1886" w:rsidRDefault="00092454" w:rsidP="00092454">
            <w:pPr>
              <w:pStyle w:val="TableHeading3"/>
              <w:rPr>
                <w:rFonts w:cs="Arial"/>
              </w:rPr>
            </w:pPr>
            <w:r w:rsidRPr="006A1886">
              <w:rPr>
                <w:rFonts w:cs="Arial"/>
              </w:rPr>
              <w:t>Code assessment</w:t>
            </w:r>
          </w:p>
        </w:tc>
      </w:tr>
      <w:tr w:rsidR="00092454" w:rsidRPr="006A1886" w14:paraId="391C491A" w14:textId="77777777" w:rsidTr="00092454">
        <w:tblPrEx>
          <w:tblLook w:val="01E0" w:firstRow="1" w:lastRow="1" w:firstColumn="1" w:lastColumn="1" w:noHBand="0" w:noVBand="0"/>
        </w:tblPrEx>
        <w:trPr>
          <w:cantSplit/>
        </w:trPr>
        <w:tc>
          <w:tcPr>
            <w:tcW w:w="1794" w:type="dxa"/>
            <w:vMerge/>
            <w:shd w:val="clear" w:color="auto" w:fill="auto"/>
          </w:tcPr>
          <w:p w14:paraId="374921E9" w14:textId="77777777" w:rsidR="00092454" w:rsidRPr="006A1886" w:rsidRDefault="00092454" w:rsidP="00092454">
            <w:pPr>
              <w:pStyle w:val="TableHeading3"/>
              <w:rPr>
                <w:rFonts w:cs="Arial"/>
              </w:rPr>
            </w:pPr>
          </w:p>
        </w:tc>
        <w:tc>
          <w:tcPr>
            <w:tcW w:w="3355" w:type="dxa"/>
            <w:tcBorders>
              <w:bottom w:val="single" w:sz="4" w:space="0" w:color="808080"/>
            </w:tcBorders>
            <w:shd w:val="clear" w:color="auto" w:fill="auto"/>
          </w:tcPr>
          <w:p w14:paraId="0BA6B280" w14:textId="77777777" w:rsidR="00092454" w:rsidRPr="006A1886" w:rsidRDefault="00092454" w:rsidP="00092454">
            <w:pPr>
              <w:pStyle w:val="TableBodyText"/>
              <w:rPr>
                <w:szCs w:val="18"/>
              </w:rPr>
            </w:pPr>
            <w:r w:rsidRPr="006A1886">
              <w:rPr>
                <w:szCs w:val="18"/>
              </w:rPr>
              <w:t>If for stabling horses on land in the Clifford Park Stables Precinct and on a site greater than 1,200m² in area.</w:t>
            </w:r>
          </w:p>
        </w:tc>
        <w:tc>
          <w:tcPr>
            <w:tcW w:w="3356" w:type="dxa"/>
            <w:tcBorders>
              <w:bottom w:val="single" w:sz="4" w:space="0" w:color="808080"/>
            </w:tcBorders>
            <w:shd w:val="clear" w:color="auto" w:fill="auto"/>
          </w:tcPr>
          <w:p w14:paraId="151A9D96" w14:textId="5AD18E35" w:rsidR="00092454" w:rsidRPr="006A1886" w:rsidRDefault="00092454" w:rsidP="006662C3">
            <w:pPr>
              <w:pStyle w:val="TableBodyText"/>
              <w:rPr>
                <w:rFonts w:cs="Arial"/>
                <w:szCs w:val="18"/>
              </w:rPr>
            </w:pPr>
            <w:r w:rsidRPr="00104B3B">
              <w:rPr>
                <w:rFonts w:eastAsia="Times New Roman" w:cs="Arial"/>
                <w:szCs w:val="18"/>
              </w:rPr>
              <w:t>Low Density Residential Zone Code</w:t>
            </w:r>
            <w:r w:rsidRPr="00104B3B">
              <w:rPr>
                <w:rFonts w:eastAsia="Times New Roman" w:cs="Arial"/>
                <w:szCs w:val="18"/>
              </w:rPr>
              <w:br/>
              <w:t>Rural Uses Code</w:t>
            </w:r>
            <w:r w:rsidRPr="00104B3B">
              <w:rPr>
                <w:rFonts w:eastAsia="Times New Roman" w:cs="Arial"/>
                <w:szCs w:val="18"/>
              </w:rPr>
              <w:br/>
              <w:t>Environmental Standards Code</w:t>
            </w:r>
            <w:r w:rsidRPr="00104B3B">
              <w:rPr>
                <w:rFonts w:eastAsia="Times New Roman" w:cs="Arial"/>
                <w:szCs w:val="18"/>
              </w:rPr>
              <w:br/>
              <w:t>Integrated Water Cycle Management Code</w:t>
            </w:r>
            <w:r w:rsidRPr="00104B3B">
              <w:rPr>
                <w:rFonts w:eastAsia="Times New Roman" w:cs="Arial"/>
                <w:szCs w:val="18"/>
              </w:rPr>
              <w:br/>
              <w:t>Landscaping Code</w:t>
            </w:r>
            <w:r w:rsidRPr="00104B3B">
              <w:rPr>
                <w:rFonts w:eastAsia="Times New Roman" w:cs="Arial"/>
                <w:szCs w:val="18"/>
              </w:rPr>
              <w:br/>
              <w:t>Transport, Access and Parking Code</w:t>
            </w:r>
            <w:r w:rsidRPr="00104B3B">
              <w:rPr>
                <w:rFonts w:eastAsia="Times New Roman" w:cs="Arial"/>
                <w:szCs w:val="18"/>
              </w:rPr>
              <w:br/>
              <w:t>Works and Services Code</w:t>
            </w:r>
            <w:r w:rsidRPr="006A1886">
              <w:rPr>
                <w:rFonts w:eastAsia="Times New Roman" w:cs="Arial"/>
                <w:szCs w:val="18"/>
              </w:rPr>
              <w:br/>
            </w:r>
            <w:bookmarkStart w:id="87" w:name="_Hlk24530361"/>
            <w:r w:rsidR="003C639C">
              <w:rPr>
                <w:rFonts w:cs="Arial"/>
              </w:rPr>
              <w:t xml:space="preserve">State Planning Policy (July 2017) Appendix 2 – Stormwater management </w:t>
            </w:r>
            <w:r w:rsidR="00CC6020">
              <w:rPr>
                <w:rFonts w:cs="Arial"/>
              </w:rPr>
              <w:t>design objectives</w:t>
            </w:r>
            <w:bookmarkEnd w:id="87"/>
            <w:r w:rsidR="00447C4F">
              <w:rPr>
                <w:rStyle w:val="FootnoteReference"/>
                <w:rFonts w:cs="Arial"/>
              </w:rPr>
              <w:footnoteReference w:id="9"/>
            </w:r>
            <w:r w:rsidRPr="00104B3B">
              <w:rPr>
                <w:rFonts w:eastAsia="Times New Roman" w:cs="Arial"/>
                <w:szCs w:val="18"/>
              </w:rPr>
              <w:br/>
            </w:r>
            <w:r>
              <w:rPr>
                <w:rFonts w:eastAsia="Times New Roman" w:cs="Arial"/>
                <w:szCs w:val="18"/>
              </w:rPr>
              <w:t>Highfields, Meringandan and Meringandan West Local Plan Code</w:t>
            </w:r>
            <w:r w:rsidRPr="00104B3B">
              <w:rPr>
                <w:rFonts w:eastAsia="Times New Roman" w:cs="Arial"/>
                <w:szCs w:val="18"/>
              </w:rPr>
              <w:t xml:space="preserve"> (where in the </w:t>
            </w:r>
            <w:r>
              <w:rPr>
                <w:rFonts w:eastAsia="Times New Roman" w:cs="Arial"/>
                <w:szCs w:val="18"/>
              </w:rPr>
              <w:t>Highfields, Meringandan and Meringandan West Local Plan</w:t>
            </w:r>
            <w:r w:rsidRPr="00104B3B">
              <w:rPr>
                <w:rFonts w:eastAsia="Times New Roman" w:cs="Arial"/>
                <w:szCs w:val="18"/>
              </w:rPr>
              <w:t xml:space="preserve"> area)</w:t>
            </w:r>
            <w:r w:rsidRPr="00104B3B">
              <w:rPr>
                <w:rFonts w:eastAsia="Times New Roman" w:cs="Arial"/>
                <w:szCs w:val="18"/>
              </w:rPr>
              <w:br/>
              <w:t xml:space="preserve">Glenvale </w:t>
            </w:r>
            <w:r>
              <w:rPr>
                <w:rFonts w:eastAsia="Times New Roman" w:cs="Arial"/>
                <w:szCs w:val="18"/>
              </w:rPr>
              <w:t>Local Plan Code</w:t>
            </w:r>
            <w:r w:rsidRPr="00104B3B">
              <w:rPr>
                <w:rFonts w:eastAsia="Times New Roman" w:cs="Arial"/>
                <w:szCs w:val="18"/>
              </w:rPr>
              <w:t xml:space="preserve"> (where in the Glenvale local plan area)</w:t>
            </w:r>
            <w:r w:rsidRPr="00104B3B">
              <w:rPr>
                <w:rFonts w:eastAsia="Times New Roman" w:cs="Arial"/>
                <w:szCs w:val="18"/>
              </w:rPr>
              <w:br/>
              <w:t xml:space="preserve">Charlton Wellcamp Enterprise Area </w:t>
            </w:r>
            <w:r>
              <w:rPr>
                <w:rFonts w:eastAsia="Times New Roman" w:cs="Arial"/>
                <w:szCs w:val="18"/>
              </w:rPr>
              <w:t>Local Plan Code</w:t>
            </w:r>
            <w:r w:rsidRPr="00104B3B">
              <w:rPr>
                <w:rFonts w:eastAsia="Times New Roman" w:cs="Arial"/>
                <w:szCs w:val="18"/>
              </w:rPr>
              <w:t xml:space="preserve"> (where in the Charlton Wellcamp Enterprise Area local plan area)</w:t>
            </w:r>
          </w:p>
        </w:tc>
      </w:tr>
      <w:tr w:rsidR="00092454" w:rsidRPr="006A1886" w14:paraId="0B37DF84" w14:textId="77777777" w:rsidTr="00092454">
        <w:tblPrEx>
          <w:tblLook w:val="01E0" w:firstRow="1" w:lastRow="1" w:firstColumn="1" w:lastColumn="1" w:noHBand="0" w:noVBand="0"/>
        </w:tblPrEx>
        <w:trPr>
          <w:cantSplit/>
        </w:trPr>
        <w:tc>
          <w:tcPr>
            <w:tcW w:w="1794" w:type="dxa"/>
            <w:vMerge w:val="restart"/>
          </w:tcPr>
          <w:p w14:paraId="0D2D3A79" w14:textId="77777777" w:rsidR="00092454" w:rsidRPr="00104B3B" w:rsidRDefault="00092454" w:rsidP="00092454">
            <w:pPr>
              <w:rPr>
                <w:rFonts w:cs="Arial"/>
                <w:color w:val="000000"/>
                <w:sz w:val="18"/>
                <w:szCs w:val="18"/>
              </w:rPr>
            </w:pPr>
            <w:r w:rsidRPr="00104B3B">
              <w:rPr>
                <w:rFonts w:cs="Arial"/>
                <w:color w:val="000000"/>
                <w:sz w:val="18"/>
                <w:szCs w:val="18"/>
              </w:rPr>
              <w:t>Caretaker’s Accommodation</w:t>
            </w:r>
          </w:p>
        </w:tc>
        <w:tc>
          <w:tcPr>
            <w:tcW w:w="6711" w:type="dxa"/>
            <w:gridSpan w:val="2"/>
            <w:shd w:val="clear" w:color="auto" w:fill="E0E0E0"/>
          </w:tcPr>
          <w:p w14:paraId="1B28E723" w14:textId="77777777" w:rsidR="00092454" w:rsidRPr="006A1886" w:rsidRDefault="00092454" w:rsidP="00092454">
            <w:pPr>
              <w:pStyle w:val="TableHeading3"/>
            </w:pPr>
            <w:r>
              <w:t>Accepted development subject to requirements</w:t>
            </w:r>
          </w:p>
        </w:tc>
      </w:tr>
      <w:tr w:rsidR="00092454" w:rsidRPr="006A1886" w14:paraId="05F7B6D3" w14:textId="77777777" w:rsidTr="00092454">
        <w:tblPrEx>
          <w:tblLook w:val="01E0" w:firstRow="1" w:lastRow="1" w:firstColumn="1" w:lastColumn="1" w:noHBand="0" w:noVBand="0"/>
        </w:tblPrEx>
        <w:trPr>
          <w:cantSplit/>
        </w:trPr>
        <w:tc>
          <w:tcPr>
            <w:tcW w:w="1794" w:type="dxa"/>
            <w:vMerge/>
            <w:shd w:val="clear" w:color="auto" w:fill="auto"/>
          </w:tcPr>
          <w:p w14:paraId="79868E76" w14:textId="77777777" w:rsidR="00092454" w:rsidRPr="006A1886" w:rsidRDefault="00092454" w:rsidP="00092454">
            <w:pPr>
              <w:rPr>
                <w:rFonts w:cs="Arial"/>
                <w:color w:val="000000"/>
                <w:sz w:val="18"/>
                <w:szCs w:val="18"/>
              </w:rPr>
            </w:pPr>
          </w:p>
        </w:tc>
        <w:tc>
          <w:tcPr>
            <w:tcW w:w="3355" w:type="dxa"/>
            <w:tcBorders>
              <w:bottom w:val="single" w:sz="4" w:space="0" w:color="808080"/>
            </w:tcBorders>
            <w:shd w:val="clear" w:color="auto" w:fill="auto"/>
          </w:tcPr>
          <w:p w14:paraId="3A1437F5" w14:textId="77777777" w:rsidR="00092454" w:rsidRPr="006A1886" w:rsidRDefault="00092454" w:rsidP="00092454">
            <w:pPr>
              <w:pStyle w:val="TableBodyText"/>
              <w:keepNext/>
            </w:pPr>
            <w:r w:rsidRPr="006A1886">
              <w:t>If:</w:t>
            </w:r>
          </w:p>
          <w:p w14:paraId="34B38BD8" w14:textId="77777777" w:rsidR="00092454" w:rsidRPr="00104B3B" w:rsidRDefault="00DC6EFE" w:rsidP="00092454">
            <w:pPr>
              <w:pStyle w:val="TableNumberProvision"/>
              <w:rPr>
                <w:szCs w:val="18"/>
              </w:rPr>
            </w:pPr>
            <w:r w:rsidRPr="00104B3B">
              <w:rPr>
                <w:szCs w:val="18"/>
              </w:rPr>
              <w:fldChar w:fldCharType="begin"/>
            </w:r>
            <w:r w:rsidR="00092454" w:rsidRPr="00104B3B">
              <w:rPr>
                <w:szCs w:val="18"/>
              </w:rPr>
              <w:instrText xml:space="preserve"> LISTNUM  "UseDef" \s 1 \l 6</w:instrText>
            </w:r>
            <w:r w:rsidRPr="00104B3B">
              <w:rPr>
                <w:szCs w:val="18"/>
              </w:rPr>
              <w:fldChar w:fldCharType="end">
                <w:numberingChange w:id="88" w:author="Wai Tam" w:date="2022-02-10T12:00:00Z" w:original="(i)"/>
              </w:fldChar>
            </w:r>
            <w:r w:rsidR="00092454" w:rsidRPr="00104B3B">
              <w:rPr>
                <w:szCs w:val="18"/>
              </w:rPr>
              <w:tab/>
              <w:t>the reuse of an existing building used for a non-residential use of the land</w:t>
            </w:r>
            <w:r w:rsidR="00092454">
              <w:rPr>
                <w:szCs w:val="18"/>
              </w:rPr>
              <w:t>, excluding Sales Office</w:t>
            </w:r>
            <w:r w:rsidR="00092454" w:rsidRPr="00104B3B">
              <w:rPr>
                <w:szCs w:val="18"/>
              </w:rPr>
              <w:t>; and</w:t>
            </w:r>
          </w:p>
          <w:p w14:paraId="6708AF23" w14:textId="77777777" w:rsidR="00092454" w:rsidRPr="00104B3B" w:rsidRDefault="00DC6EFE" w:rsidP="00092454">
            <w:pPr>
              <w:pStyle w:val="TableNumberProvision"/>
            </w:pPr>
            <w:r w:rsidRPr="00104B3B">
              <w:rPr>
                <w:szCs w:val="18"/>
              </w:rPr>
              <w:fldChar w:fldCharType="begin"/>
            </w:r>
            <w:r w:rsidR="00092454" w:rsidRPr="00104B3B">
              <w:rPr>
                <w:szCs w:val="18"/>
              </w:rPr>
              <w:instrText xml:space="preserve"> LISTNUM  "UseDef"  \l 6</w:instrText>
            </w:r>
            <w:r w:rsidRPr="00104B3B">
              <w:rPr>
                <w:szCs w:val="18"/>
              </w:rPr>
              <w:fldChar w:fldCharType="end">
                <w:numberingChange w:id="89" w:author="Wai Tam" w:date="2022-02-10T12:00:00Z" w:original="(ii)"/>
              </w:fldChar>
            </w:r>
            <w:r w:rsidR="00092454" w:rsidRPr="00104B3B">
              <w:rPr>
                <w:szCs w:val="18"/>
              </w:rPr>
              <w:tab/>
              <w:t>no more than 25m² additional Gross Floor Area is proposed.</w:t>
            </w:r>
          </w:p>
        </w:tc>
        <w:tc>
          <w:tcPr>
            <w:tcW w:w="3356" w:type="dxa"/>
            <w:tcBorders>
              <w:bottom w:val="single" w:sz="4" w:space="0" w:color="808080"/>
            </w:tcBorders>
            <w:shd w:val="clear" w:color="auto" w:fill="auto"/>
          </w:tcPr>
          <w:p w14:paraId="5333D177" w14:textId="77777777" w:rsidR="00092454" w:rsidRPr="006A1886" w:rsidRDefault="00092454" w:rsidP="00092454">
            <w:pPr>
              <w:pStyle w:val="TableBodyText"/>
              <w:keepNext/>
              <w:rPr>
                <w:rFonts w:eastAsia="Times New Roman"/>
              </w:rPr>
            </w:pPr>
            <w:r w:rsidRPr="006A1886">
              <w:rPr>
                <w:rFonts w:eastAsia="Times New Roman" w:cs="Arial"/>
                <w:szCs w:val="18"/>
              </w:rPr>
              <w:t>Low Density Residential Zone Code</w:t>
            </w:r>
          </w:p>
        </w:tc>
      </w:tr>
      <w:tr w:rsidR="00092454" w:rsidRPr="006A1886" w14:paraId="7A333056" w14:textId="77777777" w:rsidTr="00092454">
        <w:tblPrEx>
          <w:tblLook w:val="01E0" w:firstRow="1" w:lastRow="1" w:firstColumn="1" w:lastColumn="1" w:noHBand="0" w:noVBand="0"/>
        </w:tblPrEx>
        <w:trPr>
          <w:cantSplit/>
        </w:trPr>
        <w:tc>
          <w:tcPr>
            <w:tcW w:w="1794" w:type="dxa"/>
            <w:vMerge/>
            <w:shd w:val="clear" w:color="auto" w:fill="auto"/>
          </w:tcPr>
          <w:p w14:paraId="0B2D620C" w14:textId="77777777" w:rsidR="00092454" w:rsidRPr="006A1886" w:rsidRDefault="00092454" w:rsidP="00092454">
            <w:pPr>
              <w:rPr>
                <w:rFonts w:cs="Arial"/>
                <w:color w:val="000000"/>
                <w:sz w:val="18"/>
                <w:szCs w:val="18"/>
              </w:rPr>
            </w:pPr>
          </w:p>
        </w:tc>
        <w:tc>
          <w:tcPr>
            <w:tcW w:w="6711" w:type="dxa"/>
            <w:gridSpan w:val="2"/>
            <w:shd w:val="clear" w:color="auto" w:fill="E0E0E0"/>
          </w:tcPr>
          <w:p w14:paraId="67170BF9" w14:textId="77777777" w:rsidR="00092454" w:rsidRPr="006A1886" w:rsidRDefault="00092454" w:rsidP="00092454">
            <w:pPr>
              <w:pStyle w:val="TableHeading3"/>
              <w:rPr>
                <w:rFonts w:cs="Arial"/>
              </w:rPr>
            </w:pPr>
            <w:r w:rsidRPr="006A1886">
              <w:t>Code assessment</w:t>
            </w:r>
          </w:p>
        </w:tc>
      </w:tr>
      <w:tr w:rsidR="00092454" w:rsidRPr="006A1886" w14:paraId="0D5A4FA1" w14:textId="77777777" w:rsidTr="00092454">
        <w:tblPrEx>
          <w:tblLook w:val="01E0" w:firstRow="1" w:lastRow="1" w:firstColumn="1" w:lastColumn="1" w:noHBand="0" w:noVBand="0"/>
        </w:tblPrEx>
        <w:trPr>
          <w:cantSplit/>
        </w:trPr>
        <w:tc>
          <w:tcPr>
            <w:tcW w:w="1794" w:type="dxa"/>
            <w:vMerge/>
            <w:shd w:val="clear" w:color="auto" w:fill="auto"/>
          </w:tcPr>
          <w:p w14:paraId="18D24E21" w14:textId="77777777" w:rsidR="00092454" w:rsidRPr="006A1886" w:rsidRDefault="00092454" w:rsidP="00092454">
            <w:pPr>
              <w:rPr>
                <w:rFonts w:cs="Arial"/>
                <w:color w:val="000000"/>
                <w:sz w:val="18"/>
                <w:szCs w:val="18"/>
              </w:rPr>
            </w:pPr>
          </w:p>
        </w:tc>
        <w:tc>
          <w:tcPr>
            <w:tcW w:w="3355" w:type="dxa"/>
            <w:tcBorders>
              <w:bottom w:val="single" w:sz="4" w:space="0" w:color="808080"/>
            </w:tcBorders>
            <w:shd w:val="clear" w:color="auto" w:fill="auto"/>
          </w:tcPr>
          <w:p w14:paraId="570BF744" w14:textId="77777777" w:rsidR="00092454" w:rsidRPr="00341295" w:rsidRDefault="00092454" w:rsidP="00092454">
            <w:pPr>
              <w:pStyle w:val="TableBodyText"/>
            </w:pPr>
            <w:r w:rsidRPr="00341295">
              <w:t>If:</w:t>
            </w:r>
          </w:p>
          <w:p w14:paraId="0119DD26" w14:textId="77777777" w:rsidR="00092454" w:rsidRPr="00630F8C" w:rsidRDefault="00DC6EFE" w:rsidP="00092454">
            <w:pPr>
              <w:pStyle w:val="TableNumberProvision"/>
            </w:pPr>
            <w:r w:rsidRPr="00127983">
              <w:rPr>
                <w:szCs w:val="18"/>
              </w:rPr>
              <w:fldChar w:fldCharType="begin"/>
            </w:r>
            <w:r w:rsidR="00092454" w:rsidRPr="00127983">
              <w:rPr>
                <w:szCs w:val="18"/>
              </w:rPr>
              <w:instrText xml:space="preserve"> LISTNUM  "UseDef" \s 1 \l 6</w:instrText>
            </w:r>
            <w:r w:rsidRPr="00127983">
              <w:rPr>
                <w:szCs w:val="18"/>
              </w:rPr>
              <w:fldChar w:fldCharType="end">
                <w:numberingChange w:id="90" w:author="Wai Tam" w:date="2022-02-10T12:00:00Z" w:original="(i)"/>
              </w:fldChar>
            </w:r>
            <w:r w:rsidR="00092454" w:rsidRPr="00341295">
              <w:tab/>
              <w:t xml:space="preserve">not meeting the description listed in the </w:t>
            </w:r>
            <w:r w:rsidR="00092454">
              <w:t>categories of development and assessment</w:t>
            </w:r>
            <w:r w:rsidR="00092454" w:rsidRPr="00341295">
              <w:t xml:space="preserve"> column for </w:t>
            </w:r>
            <w:r w:rsidR="00092454">
              <w:t>accepted development subject to requirements</w:t>
            </w:r>
            <w:r w:rsidR="00092454" w:rsidRPr="00630F8C">
              <w:t>; or</w:t>
            </w:r>
          </w:p>
          <w:p w14:paraId="5845AE6E" w14:textId="77777777" w:rsidR="00092454" w:rsidRPr="006A1886" w:rsidRDefault="00DC6EFE" w:rsidP="00092454">
            <w:pPr>
              <w:pStyle w:val="TableNumberProvision"/>
              <w:rPr>
                <w:szCs w:val="18"/>
              </w:rPr>
            </w:pPr>
            <w:r w:rsidRPr="00127983">
              <w:rPr>
                <w:szCs w:val="18"/>
              </w:rPr>
              <w:fldChar w:fldCharType="begin"/>
            </w:r>
            <w:r w:rsidR="00092454" w:rsidRPr="00127983">
              <w:rPr>
                <w:szCs w:val="18"/>
              </w:rPr>
              <w:instrText xml:space="preserve"> LISTNUM  "UseDef"  \l 6</w:instrText>
            </w:r>
            <w:r w:rsidRPr="00127983">
              <w:rPr>
                <w:szCs w:val="18"/>
              </w:rPr>
              <w:fldChar w:fldCharType="end">
                <w:numberingChange w:id="91" w:author="Wai Tam" w:date="2022-02-10T12:00:00Z" w:original="(ii)"/>
              </w:fldChar>
            </w:r>
            <w:r w:rsidR="00092454" w:rsidRPr="00E7303A">
              <w:rPr>
                <w:szCs w:val="18"/>
              </w:rPr>
              <w:tab/>
              <w:t>meeting the description listed in the</w:t>
            </w:r>
            <w:r w:rsidR="00092454" w:rsidRPr="002C46B1">
              <w:rPr>
                <w:szCs w:val="18"/>
              </w:rPr>
              <w:t xml:space="preserve"> </w:t>
            </w:r>
            <w:r w:rsidR="00092454">
              <w:rPr>
                <w:szCs w:val="18"/>
              </w:rPr>
              <w:t>categories of development and assessment</w:t>
            </w:r>
            <w:r w:rsidR="00092454" w:rsidRPr="002C46B1">
              <w:rPr>
                <w:szCs w:val="18"/>
              </w:rPr>
              <w:t xml:space="preserve"> column </w:t>
            </w:r>
            <w:r w:rsidR="00092454" w:rsidRPr="00E7303A">
              <w:rPr>
                <w:szCs w:val="18"/>
              </w:rPr>
              <w:t xml:space="preserve">for </w:t>
            </w:r>
            <w:r w:rsidR="00092454">
              <w:rPr>
                <w:szCs w:val="18"/>
              </w:rPr>
              <w:t>accepted development subject to requirements</w:t>
            </w:r>
            <w:r w:rsidR="00092454" w:rsidRPr="00EE1BF1">
              <w:rPr>
                <w:szCs w:val="18"/>
              </w:rPr>
              <w:t xml:space="preserve"> and </w:t>
            </w:r>
            <w:r w:rsidR="00092454" w:rsidRPr="00341295">
              <w:rPr>
                <w:szCs w:val="18"/>
              </w:rPr>
              <w:t xml:space="preserve">not complying with one or more </w:t>
            </w:r>
            <w:r w:rsidR="00092454">
              <w:rPr>
                <w:szCs w:val="18"/>
              </w:rPr>
              <w:t>required acceptable outcomes</w:t>
            </w:r>
            <w:r w:rsidR="00092454" w:rsidRPr="00341295">
              <w:rPr>
                <w:szCs w:val="18"/>
              </w:rPr>
              <w:t xml:space="preserve"> in the </w:t>
            </w:r>
            <w:r w:rsidR="00092454">
              <w:rPr>
                <w:szCs w:val="18"/>
              </w:rPr>
              <w:t>assessment benchmarks</w:t>
            </w:r>
            <w:r w:rsidR="00092454" w:rsidRPr="00341295">
              <w:rPr>
                <w:szCs w:val="18"/>
              </w:rPr>
              <w:t xml:space="preserve"> identified for </w:t>
            </w:r>
            <w:r w:rsidR="00092454">
              <w:rPr>
                <w:szCs w:val="18"/>
              </w:rPr>
              <w:t>accepted development subject to requirements</w:t>
            </w:r>
            <w:r w:rsidR="00092454" w:rsidRPr="00630F8C">
              <w:rPr>
                <w:szCs w:val="18"/>
              </w:rPr>
              <w:t>.</w:t>
            </w:r>
          </w:p>
          <w:p w14:paraId="04419193" w14:textId="77777777" w:rsidR="00092454" w:rsidRPr="006A1886" w:rsidRDefault="00092454" w:rsidP="00092454">
            <w:pPr>
              <w:pStyle w:val="TableNumberProvision"/>
              <w:ind w:left="0" w:firstLine="0"/>
            </w:pPr>
          </w:p>
        </w:tc>
        <w:tc>
          <w:tcPr>
            <w:tcW w:w="3356" w:type="dxa"/>
            <w:tcBorders>
              <w:bottom w:val="single" w:sz="4" w:space="0" w:color="808080"/>
            </w:tcBorders>
            <w:shd w:val="clear" w:color="auto" w:fill="auto"/>
          </w:tcPr>
          <w:p w14:paraId="627A6AA6" w14:textId="2292E92F" w:rsidR="00092454" w:rsidRPr="006A1886" w:rsidRDefault="00092454" w:rsidP="006662C3">
            <w:pPr>
              <w:pStyle w:val="TableBodyText"/>
              <w:rPr>
                <w:rFonts w:eastAsia="Times New Roman" w:cs="Arial"/>
                <w:szCs w:val="18"/>
              </w:rPr>
            </w:pPr>
            <w:r w:rsidRPr="006A1886">
              <w:rPr>
                <w:rFonts w:eastAsia="Times New Roman" w:cs="Arial"/>
                <w:szCs w:val="18"/>
              </w:rPr>
              <w:t>Low Density Residential Zone Code</w:t>
            </w:r>
            <w:r w:rsidRPr="006A1886">
              <w:rPr>
                <w:rFonts w:cs="Arial"/>
                <w:szCs w:val="18"/>
              </w:rPr>
              <w:br/>
              <w:t>Environmental Standards Code</w:t>
            </w:r>
            <w:r w:rsidRPr="006A1886">
              <w:rPr>
                <w:rFonts w:cs="Arial"/>
                <w:szCs w:val="18"/>
              </w:rPr>
              <w:br/>
              <w:t>Integrated Water Cycle Management Code</w:t>
            </w:r>
            <w:r w:rsidRPr="006A1886">
              <w:rPr>
                <w:rFonts w:cs="Arial"/>
                <w:szCs w:val="18"/>
              </w:rPr>
              <w:br/>
              <w:t>Landscaping Code</w:t>
            </w:r>
            <w:r w:rsidRPr="006A1886">
              <w:rPr>
                <w:rFonts w:cs="Arial"/>
                <w:szCs w:val="18"/>
              </w:rPr>
              <w:br/>
              <w:t>Transport, Access and Parking Code</w:t>
            </w:r>
            <w:r w:rsidRPr="006A1886">
              <w:rPr>
                <w:rFonts w:cs="Arial"/>
                <w:szCs w:val="18"/>
              </w:rPr>
              <w:br/>
              <w:t>Works and Services Code</w:t>
            </w:r>
            <w:r w:rsidRPr="006A1886">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A1886">
              <w:rPr>
                <w:rFonts w:cs="Arial"/>
                <w:szCs w:val="18"/>
              </w:rPr>
              <w:br/>
            </w:r>
            <w:r>
              <w:rPr>
                <w:rFonts w:cs="Arial"/>
                <w:szCs w:val="18"/>
              </w:rPr>
              <w:t>Highfields, Meringandan and Meringandan West Local Plan Code</w:t>
            </w:r>
            <w:r w:rsidRPr="006A1886">
              <w:rPr>
                <w:rFonts w:cs="Arial"/>
                <w:szCs w:val="18"/>
              </w:rPr>
              <w:t xml:space="preserve"> (where in the </w:t>
            </w:r>
            <w:r>
              <w:rPr>
                <w:rFonts w:cs="Arial"/>
                <w:szCs w:val="18"/>
              </w:rPr>
              <w:t>Highfields, Meringandan and Meringandan West Local Plan</w:t>
            </w:r>
            <w:r w:rsidRPr="006A1886">
              <w:rPr>
                <w:rFonts w:cs="Arial"/>
                <w:szCs w:val="18"/>
              </w:rPr>
              <w:t xml:space="preserve"> area)</w:t>
            </w:r>
            <w:r w:rsidRPr="006A1886">
              <w:rPr>
                <w:rFonts w:cs="Arial"/>
                <w:szCs w:val="18"/>
              </w:rPr>
              <w:br/>
              <w:t xml:space="preserve">Glenvale </w:t>
            </w:r>
            <w:r>
              <w:rPr>
                <w:rFonts w:cs="Arial"/>
                <w:szCs w:val="18"/>
              </w:rPr>
              <w:t>Local Plan Code</w:t>
            </w:r>
            <w:r w:rsidRPr="006A1886">
              <w:rPr>
                <w:rFonts w:cs="Arial"/>
                <w:szCs w:val="18"/>
              </w:rPr>
              <w:t xml:space="preserve"> (where in the Glenvale local plan area)</w:t>
            </w:r>
            <w:r w:rsidRPr="006A1886">
              <w:rPr>
                <w:rFonts w:cs="Arial"/>
                <w:szCs w:val="18"/>
              </w:rPr>
              <w:br/>
              <w:t xml:space="preserve">Charlton Wellcamp Enterprise Area </w:t>
            </w:r>
            <w:r>
              <w:rPr>
                <w:rFonts w:cs="Arial"/>
                <w:szCs w:val="18"/>
              </w:rPr>
              <w:t>Local Plan Code</w:t>
            </w:r>
            <w:r w:rsidRPr="006A1886">
              <w:rPr>
                <w:rFonts w:cs="Arial"/>
                <w:szCs w:val="18"/>
              </w:rPr>
              <w:t xml:space="preserve"> (where in the Charlton Wellcamp Enterprise Area local plan area)</w:t>
            </w:r>
          </w:p>
        </w:tc>
      </w:tr>
      <w:tr w:rsidR="00092454" w:rsidRPr="006A1886" w14:paraId="3FEDC50B" w14:textId="77777777" w:rsidTr="00092454">
        <w:tblPrEx>
          <w:tblLook w:val="01E0" w:firstRow="1" w:lastRow="1" w:firstColumn="1" w:lastColumn="1" w:noHBand="0" w:noVBand="0"/>
        </w:tblPrEx>
        <w:trPr>
          <w:cantSplit/>
        </w:trPr>
        <w:tc>
          <w:tcPr>
            <w:tcW w:w="1794" w:type="dxa"/>
            <w:vMerge w:val="restart"/>
          </w:tcPr>
          <w:p w14:paraId="5CAD877D" w14:textId="77777777" w:rsidR="00092454" w:rsidRPr="006A1886" w:rsidRDefault="00092454" w:rsidP="00092454">
            <w:pPr>
              <w:keepNext/>
              <w:rPr>
                <w:rFonts w:cs="Arial"/>
                <w:color w:val="000000"/>
                <w:sz w:val="18"/>
                <w:szCs w:val="18"/>
              </w:rPr>
            </w:pPr>
            <w:r w:rsidRPr="006A1886">
              <w:rPr>
                <w:rFonts w:cs="Arial"/>
                <w:color w:val="000000"/>
                <w:sz w:val="18"/>
                <w:szCs w:val="18"/>
              </w:rPr>
              <w:t>Club</w:t>
            </w:r>
          </w:p>
        </w:tc>
        <w:tc>
          <w:tcPr>
            <w:tcW w:w="6711" w:type="dxa"/>
            <w:gridSpan w:val="2"/>
            <w:shd w:val="clear" w:color="auto" w:fill="E0E0E0"/>
          </w:tcPr>
          <w:p w14:paraId="0833A280" w14:textId="77777777" w:rsidR="00092454" w:rsidRPr="006A1886" w:rsidRDefault="00092454" w:rsidP="00092454">
            <w:pPr>
              <w:pStyle w:val="TableHeading3"/>
            </w:pPr>
            <w:r>
              <w:t>Accepted development subject to requirements</w:t>
            </w:r>
          </w:p>
        </w:tc>
      </w:tr>
      <w:tr w:rsidR="00092454" w:rsidRPr="006A1886" w14:paraId="76DB7A9B" w14:textId="77777777" w:rsidTr="00092454">
        <w:tblPrEx>
          <w:tblLook w:val="01E0" w:firstRow="1" w:lastRow="1" w:firstColumn="1" w:lastColumn="1" w:noHBand="0" w:noVBand="0"/>
        </w:tblPrEx>
        <w:trPr>
          <w:cantSplit/>
        </w:trPr>
        <w:tc>
          <w:tcPr>
            <w:tcW w:w="1794" w:type="dxa"/>
            <w:vMerge/>
            <w:shd w:val="clear" w:color="auto" w:fill="auto"/>
          </w:tcPr>
          <w:p w14:paraId="1FAD07D9" w14:textId="77777777" w:rsidR="00092454" w:rsidRPr="006A1886" w:rsidRDefault="00092454" w:rsidP="00092454">
            <w:pPr>
              <w:keepNext/>
              <w:rPr>
                <w:rFonts w:cs="Arial"/>
                <w:color w:val="000000"/>
                <w:sz w:val="18"/>
                <w:szCs w:val="18"/>
              </w:rPr>
            </w:pPr>
          </w:p>
        </w:tc>
        <w:tc>
          <w:tcPr>
            <w:tcW w:w="3355" w:type="dxa"/>
            <w:tcBorders>
              <w:bottom w:val="single" w:sz="4" w:space="0" w:color="808080"/>
            </w:tcBorders>
            <w:shd w:val="clear" w:color="auto" w:fill="auto"/>
          </w:tcPr>
          <w:p w14:paraId="4C12C2EF" w14:textId="77777777" w:rsidR="00092454" w:rsidRPr="006A1886" w:rsidRDefault="00092454" w:rsidP="00092454">
            <w:pPr>
              <w:pStyle w:val="TableBodyText"/>
              <w:keepNext/>
            </w:pPr>
            <w:r w:rsidRPr="006A1886">
              <w:t>If</w:t>
            </w:r>
            <w:r>
              <w:t xml:space="preserve"> all of the below are satisfied</w:t>
            </w:r>
            <w:r w:rsidRPr="006A1886">
              <w:t>:</w:t>
            </w:r>
          </w:p>
          <w:p w14:paraId="06CD2006" w14:textId="77777777" w:rsidR="00092454" w:rsidRPr="00104B3B" w:rsidRDefault="00DC6EFE" w:rsidP="00092454">
            <w:pPr>
              <w:pStyle w:val="TableNumberProvision"/>
              <w:rPr>
                <w:szCs w:val="18"/>
              </w:rPr>
            </w:pPr>
            <w:r w:rsidRPr="00104B3B">
              <w:fldChar w:fldCharType="begin"/>
            </w:r>
            <w:r w:rsidR="00092454" w:rsidRPr="00104B3B">
              <w:instrText xml:space="preserve"> LISTNUM  "UseDef" \s 1 \l 6</w:instrText>
            </w:r>
            <w:r w:rsidRPr="00104B3B">
              <w:fldChar w:fldCharType="end">
                <w:numberingChange w:id="92" w:author="Wai Tam" w:date="2022-02-10T12:00:00Z" w:original="(i)"/>
              </w:fldChar>
            </w:r>
            <w:r w:rsidR="00092454" w:rsidRPr="00104B3B">
              <w:rPr>
                <w:szCs w:val="18"/>
              </w:rPr>
              <w:tab/>
              <w:t>the reuse of an existing building used for a business or community activity</w:t>
            </w:r>
            <w:r w:rsidR="00092454">
              <w:rPr>
                <w:szCs w:val="18"/>
              </w:rPr>
              <w:t>, excluding Sales Office</w:t>
            </w:r>
            <w:r w:rsidR="00092454" w:rsidRPr="00104B3B">
              <w:rPr>
                <w:szCs w:val="18"/>
              </w:rPr>
              <w:t>;</w:t>
            </w:r>
          </w:p>
          <w:p w14:paraId="06522774" w14:textId="77777777" w:rsidR="00092454" w:rsidRPr="00104B3B" w:rsidRDefault="00DC6EFE" w:rsidP="00092454">
            <w:pPr>
              <w:pStyle w:val="TableNumberProvision"/>
              <w:rPr>
                <w:szCs w:val="18"/>
              </w:rPr>
            </w:pPr>
            <w:r w:rsidRPr="00104B3B">
              <w:rPr>
                <w:szCs w:val="18"/>
              </w:rPr>
              <w:fldChar w:fldCharType="begin"/>
            </w:r>
            <w:r w:rsidR="00092454" w:rsidRPr="00104B3B">
              <w:rPr>
                <w:szCs w:val="18"/>
              </w:rPr>
              <w:instrText xml:space="preserve"> LISTNUM  "UseDef"  \l 6</w:instrText>
            </w:r>
            <w:r w:rsidRPr="00104B3B">
              <w:rPr>
                <w:szCs w:val="18"/>
              </w:rPr>
              <w:fldChar w:fldCharType="end">
                <w:numberingChange w:id="93" w:author="Wai Tam" w:date="2022-02-10T12:00:00Z" w:original="(ii)"/>
              </w:fldChar>
            </w:r>
            <w:r w:rsidR="00092454" w:rsidRPr="00104B3B">
              <w:rPr>
                <w:szCs w:val="18"/>
              </w:rPr>
              <w:tab/>
              <w:t>no more than 25m² additional Gross Floor Area is proposed; and</w:t>
            </w:r>
          </w:p>
          <w:p w14:paraId="18C03322" w14:textId="77777777" w:rsidR="00092454" w:rsidRPr="006A1886" w:rsidRDefault="00DC6EFE" w:rsidP="00092454">
            <w:pPr>
              <w:pStyle w:val="TableNumberProvision"/>
            </w:pPr>
            <w:r w:rsidRPr="00104B3B">
              <w:rPr>
                <w:szCs w:val="18"/>
              </w:rPr>
              <w:fldChar w:fldCharType="begin"/>
            </w:r>
            <w:r w:rsidR="00092454" w:rsidRPr="00104B3B">
              <w:rPr>
                <w:szCs w:val="18"/>
              </w:rPr>
              <w:instrText xml:space="preserve"> LISTNUM  "UseDef"  \l 6</w:instrText>
            </w:r>
            <w:r w:rsidRPr="00104B3B">
              <w:rPr>
                <w:szCs w:val="18"/>
              </w:rPr>
              <w:fldChar w:fldCharType="end">
                <w:numberingChange w:id="94" w:author="Wai Tam" w:date="2022-02-10T12:00:00Z" w:original="(iii)"/>
              </w:fldChar>
            </w:r>
            <w:r w:rsidR="00092454" w:rsidRPr="00104B3B">
              <w:rPr>
                <w:szCs w:val="18"/>
              </w:rPr>
              <w:tab/>
              <w:t xml:space="preserve">the use is not a </w:t>
            </w:r>
            <w:proofErr w:type="gramStart"/>
            <w:r w:rsidR="00092454" w:rsidRPr="00104B3B">
              <w:rPr>
                <w:szCs w:val="18"/>
              </w:rPr>
              <w:t>licensed premises</w:t>
            </w:r>
            <w:proofErr w:type="gramEnd"/>
            <w:r w:rsidR="00092454" w:rsidRPr="00104B3B">
              <w:rPr>
                <w:szCs w:val="18"/>
              </w:rPr>
              <w:t>.</w:t>
            </w:r>
          </w:p>
        </w:tc>
        <w:tc>
          <w:tcPr>
            <w:tcW w:w="3356" w:type="dxa"/>
            <w:tcBorders>
              <w:bottom w:val="single" w:sz="4" w:space="0" w:color="808080"/>
            </w:tcBorders>
            <w:shd w:val="clear" w:color="auto" w:fill="auto"/>
          </w:tcPr>
          <w:p w14:paraId="2076565A" w14:textId="77777777" w:rsidR="00092454" w:rsidRPr="006A1886" w:rsidRDefault="00092454" w:rsidP="00092454">
            <w:pPr>
              <w:pStyle w:val="TableBodyText"/>
              <w:keepNext/>
              <w:rPr>
                <w:rFonts w:cs="Arial"/>
                <w:szCs w:val="18"/>
              </w:rPr>
            </w:pPr>
            <w:r w:rsidRPr="006A1886">
              <w:rPr>
                <w:rFonts w:eastAsia="Times New Roman" w:cs="Arial"/>
                <w:szCs w:val="18"/>
              </w:rPr>
              <w:t>Low Density Residential Zone Code</w:t>
            </w:r>
          </w:p>
        </w:tc>
      </w:tr>
      <w:tr w:rsidR="00092454" w:rsidRPr="006A1886" w14:paraId="1848C41F" w14:textId="77777777" w:rsidTr="00092454">
        <w:tblPrEx>
          <w:tblLook w:val="01E0" w:firstRow="1" w:lastRow="1" w:firstColumn="1" w:lastColumn="1" w:noHBand="0" w:noVBand="0"/>
        </w:tblPrEx>
        <w:trPr>
          <w:cantSplit/>
        </w:trPr>
        <w:tc>
          <w:tcPr>
            <w:tcW w:w="1794" w:type="dxa"/>
            <w:vMerge/>
          </w:tcPr>
          <w:p w14:paraId="5CFB8A30" w14:textId="77777777" w:rsidR="00092454" w:rsidRPr="006A1886" w:rsidRDefault="00092454" w:rsidP="00092454">
            <w:pPr>
              <w:keepNext/>
              <w:rPr>
                <w:rFonts w:cs="Arial"/>
                <w:color w:val="000000"/>
                <w:sz w:val="18"/>
                <w:szCs w:val="18"/>
              </w:rPr>
            </w:pPr>
          </w:p>
        </w:tc>
        <w:tc>
          <w:tcPr>
            <w:tcW w:w="6711" w:type="dxa"/>
            <w:gridSpan w:val="2"/>
            <w:shd w:val="clear" w:color="auto" w:fill="E0E0E0"/>
          </w:tcPr>
          <w:p w14:paraId="38F13346" w14:textId="77777777" w:rsidR="00092454" w:rsidRPr="006A1886" w:rsidRDefault="00092454" w:rsidP="00092454">
            <w:pPr>
              <w:pStyle w:val="TableHeading3"/>
            </w:pPr>
            <w:r w:rsidRPr="006A1886">
              <w:t>Code assessment</w:t>
            </w:r>
          </w:p>
        </w:tc>
      </w:tr>
      <w:tr w:rsidR="00092454" w:rsidRPr="006A1886" w14:paraId="2FA2F5E7" w14:textId="77777777" w:rsidTr="00092454">
        <w:tblPrEx>
          <w:tblLook w:val="01E0" w:firstRow="1" w:lastRow="1" w:firstColumn="1" w:lastColumn="1" w:noHBand="0" w:noVBand="0"/>
        </w:tblPrEx>
        <w:trPr>
          <w:cantSplit/>
        </w:trPr>
        <w:tc>
          <w:tcPr>
            <w:tcW w:w="1794" w:type="dxa"/>
            <w:vMerge/>
            <w:tcBorders>
              <w:bottom w:val="single" w:sz="4" w:space="0" w:color="808080"/>
            </w:tcBorders>
            <w:shd w:val="clear" w:color="auto" w:fill="auto"/>
          </w:tcPr>
          <w:p w14:paraId="3A989BE0" w14:textId="77777777" w:rsidR="00092454" w:rsidRPr="006A1886" w:rsidRDefault="00092454" w:rsidP="00092454">
            <w:pPr>
              <w:rPr>
                <w:rFonts w:cs="Arial"/>
                <w:color w:val="000000"/>
                <w:sz w:val="18"/>
                <w:szCs w:val="18"/>
              </w:rPr>
            </w:pPr>
          </w:p>
        </w:tc>
        <w:tc>
          <w:tcPr>
            <w:tcW w:w="3355" w:type="dxa"/>
            <w:tcBorders>
              <w:bottom w:val="single" w:sz="4" w:space="0" w:color="808080"/>
            </w:tcBorders>
            <w:shd w:val="clear" w:color="auto" w:fill="auto"/>
          </w:tcPr>
          <w:p w14:paraId="0BA0A636" w14:textId="77777777" w:rsidR="00092454" w:rsidRPr="006A1886" w:rsidRDefault="00092454" w:rsidP="00092454">
            <w:pPr>
              <w:pStyle w:val="TableBodyText"/>
              <w:rPr>
                <w:szCs w:val="18"/>
              </w:rPr>
            </w:pPr>
            <w:r w:rsidRPr="006A1886">
              <w:t>If</w:t>
            </w:r>
            <w:r w:rsidRPr="006A1886">
              <w:rPr>
                <w:szCs w:val="18"/>
              </w:rPr>
              <w:t xml:space="preserve"> located on a Regional Arterial, Sub-Arterial or Distributor Road</w:t>
            </w:r>
            <w:r>
              <w:rPr>
                <w:szCs w:val="18"/>
              </w:rPr>
              <w:t xml:space="preserve"> and not a </w:t>
            </w:r>
            <w:proofErr w:type="gramStart"/>
            <w:r>
              <w:rPr>
                <w:szCs w:val="18"/>
              </w:rPr>
              <w:t>licensed premises</w:t>
            </w:r>
            <w:proofErr w:type="gramEnd"/>
            <w:r>
              <w:rPr>
                <w:szCs w:val="18"/>
              </w:rPr>
              <w:t>, and</w:t>
            </w:r>
            <w:r w:rsidRPr="006A1886">
              <w:t xml:space="preserve">: </w:t>
            </w:r>
          </w:p>
          <w:p w14:paraId="2D15242F" w14:textId="77777777" w:rsidR="00092454" w:rsidRPr="006A1886" w:rsidRDefault="00DC6EFE" w:rsidP="00092454">
            <w:pPr>
              <w:pStyle w:val="TableNumberProvision"/>
              <w:keepNext w:val="0"/>
              <w:rPr>
                <w:szCs w:val="18"/>
              </w:rPr>
            </w:pPr>
            <w:r w:rsidRPr="00104B3B">
              <w:rPr>
                <w:szCs w:val="18"/>
              </w:rPr>
              <w:fldChar w:fldCharType="begin"/>
            </w:r>
            <w:r w:rsidR="00092454" w:rsidRPr="00104B3B">
              <w:rPr>
                <w:szCs w:val="18"/>
              </w:rPr>
              <w:instrText xml:space="preserve"> LISTNUM  "UseDef" \s 1 \l 6</w:instrText>
            </w:r>
            <w:r w:rsidRPr="00104B3B">
              <w:rPr>
                <w:szCs w:val="18"/>
              </w:rPr>
              <w:fldChar w:fldCharType="end">
                <w:numberingChange w:id="95" w:author="Wai Tam" w:date="2022-02-10T12:00:00Z" w:original="(i)"/>
              </w:fldChar>
            </w:r>
            <w:r w:rsidR="00092454" w:rsidRPr="00104B3B">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F19EC41"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6" w:author="Wai Tam" w:date="2022-02-10T12:00:00Z" w:original="(ii)"/>
              </w:fldChar>
            </w:r>
            <w:r w:rsidR="00092454" w:rsidRPr="006A1886">
              <w:rPr>
                <w:szCs w:val="18"/>
              </w:rPr>
              <w:tab/>
            </w:r>
            <w:r w:rsidR="00092454" w:rsidRPr="00341295">
              <w:rPr>
                <w:szCs w:val="18"/>
              </w:rPr>
              <w:t xml:space="preserve">meeting the description listed in the </w:t>
            </w:r>
            <w:r w:rsidR="00092454">
              <w:rPr>
                <w:szCs w:val="18"/>
              </w:rPr>
              <w:t>categories of development and assessment</w:t>
            </w:r>
            <w:r w:rsidR="00092454" w:rsidRPr="00341295">
              <w:rPr>
                <w:szCs w:val="18"/>
              </w:rPr>
              <w:t xml:space="preserve"> column for </w:t>
            </w:r>
            <w:r w:rsidR="00092454">
              <w:rPr>
                <w:szCs w:val="18"/>
              </w:rPr>
              <w:t>accepted development subject to requirements</w:t>
            </w:r>
            <w:r w:rsidR="00092454" w:rsidRPr="00341295">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p>
          <w:p w14:paraId="40893089" w14:textId="77777777" w:rsidR="00092454" w:rsidRPr="006A1886" w:rsidRDefault="00092454" w:rsidP="00092454">
            <w:pPr>
              <w:pStyle w:val="TableNumberProvision"/>
              <w:keepNext w:val="0"/>
              <w:rPr>
                <w:szCs w:val="18"/>
              </w:rPr>
            </w:pPr>
            <w:r w:rsidRPr="00104B3B">
              <w:rPr>
                <w:szCs w:val="18"/>
              </w:rPr>
              <w:t>.</w:t>
            </w:r>
          </w:p>
        </w:tc>
        <w:tc>
          <w:tcPr>
            <w:tcW w:w="3356" w:type="dxa"/>
            <w:tcBorders>
              <w:bottom w:val="single" w:sz="4" w:space="0" w:color="808080"/>
            </w:tcBorders>
            <w:shd w:val="clear" w:color="auto" w:fill="auto"/>
          </w:tcPr>
          <w:p w14:paraId="6A17D713" w14:textId="133D02D1" w:rsidR="00092454" w:rsidRPr="006A1886" w:rsidRDefault="00092454" w:rsidP="006662C3">
            <w:pPr>
              <w:pStyle w:val="TableBodyText"/>
              <w:rPr>
                <w:szCs w:val="18"/>
              </w:rPr>
            </w:pPr>
            <w:r w:rsidRPr="006A1886">
              <w:rPr>
                <w:rFonts w:eastAsia="Times New Roman" w:cs="Arial"/>
                <w:szCs w:val="18"/>
              </w:rPr>
              <w:t>Low Density Residential Zone Code</w:t>
            </w:r>
            <w:r w:rsidRPr="006A1886">
              <w:br/>
              <w:t>Community and Recreation Uses Code</w:t>
            </w:r>
            <w:r w:rsidRPr="006A1886">
              <w:br/>
              <w:t>Environmental Standards Code</w:t>
            </w:r>
            <w:r w:rsidRPr="006A1886">
              <w:br/>
              <w:t>Integrated Water Cycle Management Code</w:t>
            </w:r>
            <w:r w:rsidRPr="006A1886">
              <w:br/>
              <w:t>Landscaping Code</w:t>
            </w:r>
            <w:r w:rsidRPr="006A1886">
              <w:br/>
              <w:t>Transport, Access and Parking Code</w:t>
            </w:r>
            <w:r w:rsidRPr="006A1886">
              <w:br/>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br/>
            </w:r>
            <w:r>
              <w:t>Highfields, Meringandan and Meringandan West Local Plan Code</w:t>
            </w:r>
            <w:r w:rsidRPr="006A1886">
              <w:t xml:space="preserve"> (where in the </w:t>
            </w:r>
            <w:r>
              <w:t>Highfields, Meringandan and Meringandan West Local Plan</w:t>
            </w:r>
            <w:r w:rsidRPr="006A1886">
              <w:t xml:space="preserve"> area)</w:t>
            </w:r>
            <w:r w:rsidRPr="006A1886">
              <w:br/>
              <w:t xml:space="preserve">Glenvale </w:t>
            </w:r>
            <w:r>
              <w:t>Local Plan Code</w:t>
            </w:r>
            <w:r w:rsidRPr="006A1886">
              <w:t xml:space="preserve"> (where in the Glenvale local plan area)</w:t>
            </w:r>
            <w:r w:rsidRPr="006A1886">
              <w:br/>
              <w:t xml:space="preserve">Charlton Wellcamp Enterprise Area </w:t>
            </w:r>
            <w:r>
              <w:t>Local Plan Code</w:t>
            </w:r>
            <w:r w:rsidRPr="006A1886">
              <w:t xml:space="preserve"> (where in the Charlton Wellcamp Enterprise Area local plan area)</w:t>
            </w:r>
          </w:p>
        </w:tc>
      </w:tr>
      <w:tr w:rsidR="00092454" w:rsidRPr="006A1886" w14:paraId="58799CFE"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9C07E61" w14:textId="77777777" w:rsidR="00092454" w:rsidRPr="006A1886" w:rsidRDefault="00092454" w:rsidP="00092454">
            <w:pPr>
              <w:keepNext/>
              <w:rPr>
                <w:rFonts w:cs="Arial"/>
                <w:color w:val="000000"/>
                <w:sz w:val="18"/>
                <w:szCs w:val="18"/>
              </w:rPr>
            </w:pPr>
            <w:r w:rsidRPr="006A1886">
              <w:rPr>
                <w:rFonts w:cs="Arial"/>
                <w:color w:val="000000"/>
                <w:sz w:val="18"/>
                <w:szCs w:val="18"/>
              </w:rPr>
              <w:lastRenderedPageBreak/>
              <w:t>Community Care Centre</w:t>
            </w:r>
          </w:p>
        </w:tc>
        <w:tc>
          <w:tcPr>
            <w:tcW w:w="6711" w:type="dxa"/>
            <w:gridSpan w:val="2"/>
            <w:shd w:val="clear" w:color="auto" w:fill="E0E0E0"/>
          </w:tcPr>
          <w:p w14:paraId="08BD1274" w14:textId="77777777" w:rsidR="00092454" w:rsidRPr="006A1886" w:rsidRDefault="00092454" w:rsidP="00092454">
            <w:pPr>
              <w:pStyle w:val="TableHeading3"/>
              <w:rPr>
                <w:rFonts w:cs="Arial"/>
              </w:rPr>
            </w:pPr>
            <w:r>
              <w:t>Accepted development subject to requirements</w:t>
            </w:r>
          </w:p>
        </w:tc>
      </w:tr>
      <w:tr w:rsidR="00092454" w:rsidRPr="006A1886" w14:paraId="22A3B959"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4C88A699" w14:textId="77777777" w:rsidR="00092454" w:rsidRPr="006A1886" w:rsidRDefault="00092454" w:rsidP="00092454">
            <w:pPr>
              <w:keepNext/>
              <w:rPr>
                <w:rFonts w:cs="Arial"/>
                <w:color w:val="000000"/>
                <w:sz w:val="18"/>
                <w:szCs w:val="18"/>
              </w:rPr>
            </w:pPr>
          </w:p>
        </w:tc>
        <w:tc>
          <w:tcPr>
            <w:tcW w:w="3355" w:type="dxa"/>
            <w:tcBorders>
              <w:bottom w:val="single" w:sz="4" w:space="0" w:color="808080"/>
            </w:tcBorders>
            <w:shd w:val="clear" w:color="auto" w:fill="auto"/>
          </w:tcPr>
          <w:p w14:paraId="316C0BC2" w14:textId="77777777" w:rsidR="00092454" w:rsidRPr="006A1886" w:rsidRDefault="00092454" w:rsidP="00092454">
            <w:pPr>
              <w:pStyle w:val="TableBodyText"/>
              <w:keepNext/>
            </w:pPr>
            <w:r w:rsidRPr="006A1886">
              <w:t>If:</w:t>
            </w:r>
          </w:p>
          <w:p w14:paraId="190BD298" w14:textId="77777777" w:rsidR="00092454" w:rsidRPr="00104B3B" w:rsidRDefault="00DC6EFE" w:rsidP="00092454">
            <w:pPr>
              <w:pStyle w:val="TableNumberProvision"/>
              <w:rPr>
                <w:szCs w:val="18"/>
              </w:rPr>
            </w:pPr>
            <w:r w:rsidRPr="00104B3B">
              <w:fldChar w:fldCharType="begin"/>
            </w:r>
            <w:r w:rsidR="00092454" w:rsidRPr="00104B3B">
              <w:instrText xml:space="preserve"> LISTNUM  "UseDef" \s 1 \l 6</w:instrText>
            </w:r>
            <w:r w:rsidRPr="00104B3B">
              <w:fldChar w:fldCharType="end">
                <w:numberingChange w:id="97" w:author="Wai Tam" w:date="2022-02-10T12:00:00Z" w:original="(i)"/>
              </w:fldChar>
            </w:r>
            <w:r w:rsidR="00092454" w:rsidRPr="00104B3B">
              <w:rPr>
                <w:szCs w:val="18"/>
              </w:rPr>
              <w:tab/>
              <w:t>the reuse of an existing building</w:t>
            </w:r>
            <w:r w:rsidR="00092454">
              <w:rPr>
                <w:szCs w:val="18"/>
              </w:rPr>
              <w:t xml:space="preserve"> </w:t>
            </w:r>
            <w:r w:rsidR="00092454" w:rsidRPr="002817C6">
              <w:rPr>
                <w:szCs w:val="18"/>
              </w:rPr>
              <w:t xml:space="preserve">used for a business or </w:t>
            </w:r>
            <w:r w:rsidR="00092454">
              <w:rPr>
                <w:szCs w:val="18"/>
              </w:rPr>
              <w:t>c</w:t>
            </w:r>
            <w:r w:rsidR="00092454" w:rsidRPr="002817C6">
              <w:rPr>
                <w:szCs w:val="18"/>
              </w:rPr>
              <w:t>ommunity activity, excluding</w:t>
            </w:r>
            <w:r w:rsidR="00092454">
              <w:rPr>
                <w:szCs w:val="18"/>
              </w:rPr>
              <w:t xml:space="preserve"> </w:t>
            </w:r>
            <w:r w:rsidR="00092454" w:rsidRPr="002817C6">
              <w:rPr>
                <w:szCs w:val="18"/>
              </w:rPr>
              <w:t>sales office; and</w:t>
            </w:r>
            <w:r w:rsidR="00092454" w:rsidRPr="00104B3B">
              <w:rPr>
                <w:szCs w:val="18"/>
              </w:rPr>
              <w:t>;</w:t>
            </w:r>
          </w:p>
          <w:p w14:paraId="759ABEC6" w14:textId="77777777" w:rsidR="00092454" w:rsidRPr="006A1886" w:rsidRDefault="00DC6EFE" w:rsidP="00092454">
            <w:pPr>
              <w:pStyle w:val="TableNumberProvision"/>
              <w:rPr>
                <w:szCs w:val="18"/>
              </w:rPr>
            </w:pPr>
            <w:r w:rsidRPr="00104B3B">
              <w:rPr>
                <w:szCs w:val="18"/>
              </w:rPr>
              <w:fldChar w:fldCharType="begin"/>
            </w:r>
            <w:r w:rsidR="00092454" w:rsidRPr="00104B3B">
              <w:rPr>
                <w:szCs w:val="18"/>
              </w:rPr>
              <w:instrText xml:space="preserve"> LISTNUM  "UseDef"  \l 6</w:instrText>
            </w:r>
            <w:r w:rsidRPr="00104B3B">
              <w:rPr>
                <w:szCs w:val="18"/>
              </w:rPr>
              <w:fldChar w:fldCharType="end">
                <w:numberingChange w:id="98" w:author="Wai Tam" w:date="2022-02-10T12:00:00Z" w:original="(ii)"/>
              </w:fldChar>
            </w:r>
            <w:r w:rsidR="00092454" w:rsidRPr="00104B3B">
              <w:rPr>
                <w:szCs w:val="18"/>
              </w:rPr>
              <w:tab/>
              <w:t>no more than 25m² additional Gross Floor Area is proposed</w:t>
            </w:r>
            <w:r w:rsidR="00092454">
              <w:rPr>
                <w:szCs w:val="18"/>
              </w:rPr>
              <w:t>.</w:t>
            </w:r>
            <w:r w:rsidR="00092454" w:rsidRPr="00104B3B">
              <w:rPr>
                <w:szCs w:val="18"/>
              </w:rPr>
              <w:t xml:space="preserve"> </w:t>
            </w:r>
          </w:p>
        </w:tc>
        <w:tc>
          <w:tcPr>
            <w:tcW w:w="3356" w:type="dxa"/>
            <w:tcBorders>
              <w:bottom w:val="single" w:sz="4" w:space="0" w:color="808080"/>
            </w:tcBorders>
            <w:shd w:val="clear" w:color="auto" w:fill="auto"/>
          </w:tcPr>
          <w:p w14:paraId="4C959C8D" w14:textId="77777777" w:rsidR="00092454" w:rsidRPr="006A1886" w:rsidRDefault="00092454" w:rsidP="00092454">
            <w:pPr>
              <w:pStyle w:val="TableBodyText"/>
              <w:keepNext/>
              <w:rPr>
                <w:rFonts w:cs="Arial"/>
                <w:szCs w:val="18"/>
              </w:rPr>
            </w:pPr>
            <w:r w:rsidRPr="006A1886">
              <w:rPr>
                <w:rFonts w:eastAsia="Times New Roman" w:cs="Arial"/>
                <w:szCs w:val="18"/>
              </w:rPr>
              <w:t>Low Density Residential Zone Code</w:t>
            </w:r>
          </w:p>
        </w:tc>
      </w:tr>
      <w:tr w:rsidR="00092454" w:rsidRPr="006A1886" w14:paraId="74D07076"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7E0A42ED" w14:textId="77777777" w:rsidR="00092454" w:rsidRPr="006A1886" w:rsidRDefault="00092454" w:rsidP="00092454">
            <w:pPr>
              <w:keepNext/>
              <w:rPr>
                <w:rFonts w:cs="Arial"/>
                <w:color w:val="000000"/>
                <w:sz w:val="18"/>
                <w:szCs w:val="18"/>
              </w:rPr>
            </w:pPr>
          </w:p>
        </w:tc>
        <w:tc>
          <w:tcPr>
            <w:tcW w:w="6711" w:type="dxa"/>
            <w:gridSpan w:val="2"/>
            <w:shd w:val="clear" w:color="auto" w:fill="E0E0E0"/>
          </w:tcPr>
          <w:p w14:paraId="6AB675C2" w14:textId="77777777" w:rsidR="00092454" w:rsidRPr="006A1886" w:rsidRDefault="00092454" w:rsidP="00092454">
            <w:pPr>
              <w:pStyle w:val="TableHeading3"/>
            </w:pPr>
            <w:r w:rsidRPr="006A1886">
              <w:t>Code assessment</w:t>
            </w:r>
          </w:p>
        </w:tc>
      </w:tr>
      <w:tr w:rsidR="00092454" w:rsidRPr="006A1886" w14:paraId="39785A31" w14:textId="77777777" w:rsidTr="00092454">
        <w:tblPrEx>
          <w:tblLook w:val="01E0" w:firstRow="1" w:lastRow="1" w:firstColumn="1" w:lastColumn="1" w:noHBand="0" w:noVBand="0"/>
        </w:tblPrEx>
        <w:trPr>
          <w:cantSplit/>
        </w:trPr>
        <w:tc>
          <w:tcPr>
            <w:tcW w:w="1794" w:type="dxa"/>
            <w:vMerge/>
            <w:shd w:val="clear" w:color="auto" w:fill="auto"/>
          </w:tcPr>
          <w:p w14:paraId="7B7748AA" w14:textId="77777777" w:rsidR="00092454" w:rsidRPr="006A1886" w:rsidRDefault="00092454" w:rsidP="00092454">
            <w:pPr>
              <w:rPr>
                <w:rFonts w:cs="Arial"/>
                <w:color w:val="000000"/>
                <w:sz w:val="18"/>
                <w:szCs w:val="18"/>
              </w:rPr>
            </w:pPr>
          </w:p>
        </w:tc>
        <w:tc>
          <w:tcPr>
            <w:tcW w:w="3355" w:type="dxa"/>
            <w:tcBorders>
              <w:bottom w:val="single" w:sz="4" w:space="0" w:color="808080"/>
            </w:tcBorders>
            <w:shd w:val="clear" w:color="auto" w:fill="auto"/>
          </w:tcPr>
          <w:p w14:paraId="2A2B8DE2" w14:textId="77777777" w:rsidR="00092454" w:rsidRPr="006A1886" w:rsidRDefault="00092454" w:rsidP="00092454">
            <w:pPr>
              <w:pStyle w:val="TableBodyText"/>
              <w:rPr>
                <w:szCs w:val="18"/>
              </w:rPr>
            </w:pPr>
            <w:r w:rsidRPr="006A1886">
              <w:t xml:space="preserve">If: </w:t>
            </w:r>
          </w:p>
          <w:p w14:paraId="63EECEC5" w14:textId="77777777" w:rsidR="00092454" w:rsidRPr="006A1886" w:rsidRDefault="00DC6EFE" w:rsidP="00092454">
            <w:pPr>
              <w:pStyle w:val="TableNumberProvision"/>
              <w:keepNext w:val="0"/>
              <w:rPr>
                <w:szCs w:val="18"/>
              </w:rPr>
            </w:pPr>
            <w:r w:rsidRPr="00104B3B">
              <w:fldChar w:fldCharType="begin"/>
            </w:r>
            <w:r w:rsidR="00092454" w:rsidRPr="00104B3B">
              <w:instrText xml:space="preserve"> LISTNUM  "UseDef" \s 1 \l 6</w:instrText>
            </w:r>
            <w:r w:rsidRPr="00104B3B">
              <w:fldChar w:fldCharType="end">
                <w:numberingChange w:id="99" w:author="Wai Tam" w:date="2022-02-10T12:00:00Z" w:original="(i)"/>
              </w:fldChar>
            </w:r>
            <w:r w:rsidR="00092454" w:rsidRPr="006A1886">
              <w:rPr>
                <w:szCs w:val="18"/>
              </w:rPr>
              <w:tab/>
              <w:t>located on a Regional Arterial, Sub-Arterial or Distributor Road</w:t>
            </w:r>
            <w:r w:rsidR="00092454">
              <w:rPr>
                <w:szCs w:val="18"/>
              </w:rPr>
              <w:t xml:space="preserve"> and </w:t>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B7F5A32"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0" w:author="Wai Tam" w:date="2022-02-10T12:00:00Z" w:original="(ii)"/>
              </w:fldChar>
            </w:r>
            <w:r w:rsidR="00092454" w:rsidRPr="006A1886">
              <w:rPr>
                <w:szCs w:val="18"/>
              </w:rPr>
              <w:tab/>
            </w:r>
            <w:r w:rsidR="00092454" w:rsidRPr="00341295">
              <w:rPr>
                <w:szCs w:val="18"/>
              </w:rPr>
              <w:t xml:space="preserve">meeting the description listed in the </w:t>
            </w:r>
            <w:r w:rsidR="00092454">
              <w:rPr>
                <w:szCs w:val="18"/>
              </w:rPr>
              <w:t>categories of development and assessment</w:t>
            </w:r>
            <w:r w:rsidR="00092454" w:rsidRPr="00341295">
              <w:rPr>
                <w:szCs w:val="18"/>
              </w:rPr>
              <w:t xml:space="preserve"> column for </w:t>
            </w:r>
            <w:r w:rsidR="00092454">
              <w:rPr>
                <w:szCs w:val="18"/>
              </w:rPr>
              <w:t>accepted development subject to requirements</w:t>
            </w:r>
            <w:r w:rsidR="00092454" w:rsidRPr="00341295">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p>
          <w:p w14:paraId="3FB408F4" w14:textId="77777777" w:rsidR="00092454" w:rsidRPr="006A1886" w:rsidRDefault="00092454" w:rsidP="00092454">
            <w:pPr>
              <w:pStyle w:val="TableNumberProvision"/>
              <w:keepNext w:val="0"/>
            </w:pPr>
          </w:p>
        </w:tc>
        <w:tc>
          <w:tcPr>
            <w:tcW w:w="3356" w:type="dxa"/>
            <w:tcBorders>
              <w:bottom w:val="single" w:sz="4" w:space="0" w:color="808080"/>
            </w:tcBorders>
            <w:shd w:val="clear" w:color="auto" w:fill="auto"/>
          </w:tcPr>
          <w:p w14:paraId="78C85BD8" w14:textId="7200C9A9" w:rsidR="00092454" w:rsidRPr="006A1886" w:rsidRDefault="00092454" w:rsidP="006662C3">
            <w:pPr>
              <w:pStyle w:val="TableBodyText"/>
              <w:rPr>
                <w:rFonts w:cs="Arial"/>
                <w:szCs w:val="18"/>
              </w:rPr>
            </w:pPr>
            <w:r w:rsidRPr="006A1886">
              <w:rPr>
                <w:rFonts w:eastAsia="Times New Roman" w:cs="Arial"/>
                <w:szCs w:val="18"/>
              </w:rPr>
              <w:t>Low Density Residential Zone Code</w:t>
            </w:r>
            <w:r w:rsidRPr="006A1886">
              <w:rPr>
                <w:rFonts w:cs="Arial"/>
              </w:rPr>
              <w:br/>
              <w:t>Community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14BEB522" w14:textId="77777777" w:rsidTr="00092454">
        <w:tblPrEx>
          <w:tblLook w:val="01E0" w:firstRow="1" w:lastRow="1" w:firstColumn="1" w:lastColumn="1" w:noHBand="0" w:noVBand="0"/>
        </w:tblPrEx>
        <w:trPr>
          <w:cantSplit/>
        </w:trPr>
        <w:tc>
          <w:tcPr>
            <w:tcW w:w="1794" w:type="dxa"/>
            <w:vMerge w:val="restart"/>
          </w:tcPr>
          <w:p w14:paraId="5928D2DB" w14:textId="77777777" w:rsidR="00092454" w:rsidRPr="006A1886" w:rsidRDefault="00092454" w:rsidP="00092454">
            <w:pPr>
              <w:keepNext/>
              <w:rPr>
                <w:rFonts w:cs="Arial"/>
                <w:color w:val="000000"/>
                <w:sz w:val="18"/>
                <w:szCs w:val="18"/>
              </w:rPr>
            </w:pPr>
            <w:r w:rsidRPr="006A1886">
              <w:rPr>
                <w:rFonts w:cs="Arial"/>
                <w:color w:val="000000"/>
                <w:sz w:val="18"/>
                <w:szCs w:val="18"/>
              </w:rPr>
              <w:lastRenderedPageBreak/>
              <w:t>Community Use</w:t>
            </w:r>
          </w:p>
        </w:tc>
        <w:tc>
          <w:tcPr>
            <w:tcW w:w="6711" w:type="dxa"/>
            <w:gridSpan w:val="2"/>
            <w:shd w:val="clear" w:color="auto" w:fill="E0E0E0"/>
          </w:tcPr>
          <w:p w14:paraId="0E2DF939" w14:textId="77777777" w:rsidR="00092454" w:rsidRPr="006A1886" w:rsidRDefault="00092454" w:rsidP="00092454">
            <w:pPr>
              <w:pStyle w:val="TableHeading3"/>
            </w:pPr>
            <w:r>
              <w:t>Accepted development subject to requirements</w:t>
            </w:r>
          </w:p>
        </w:tc>
      </w:tr>
      <w:tr w:rsidR="00092454" w:rsidRPr="006A1886" w14:paraId="32E14BCC" w14:textId="77777777" w:rsidTr="00092454">
        <w:tblPrEx>
          <w:tblLook w:val="01E0" w:firstRow="1" w:lastRow="1" w:firstColumn="1" w:lastColumn="1" w:noHBand="0" w:noVBand="0"/>
        </w:tblPrEx>
        <w:trPr>
          <w:cantSplit/>
        </w:trPr>
        <w:tc>
          <w:tcPr>
            <w:tcW w:w="1794" w:type="dxa"/>
            <w:vMerge/>
            <w:shd w:val="clear" w:color="auto" w:fill="auto"/>
          </w:tcPr>
          <w:p w14:paraId="7337A061" w14:textId="77777777" w:rsidR="00092454" w:rsidRPr="006A1886" w:rsidRDefault="00092454" w:rsidP="00092454">
            <w:pPr>
              <w:keepNext/>
              <w:rPr>
                <w:rFonts w:cs="Arial"/>
                <w:color w:val="000000"/>
                <w:sz w:val="18"/>
                <w:szCs w:val="18"/>
              </w:rPr>
            </w:pPr>
          </w:p>
        </w:tc>
        <w:tc>
          <w:tcPr>
            <w:tcW w:w="3355" w:type="dxa"/>
            <w:tcBorders>
              <w:bottom w:val="single" w:sz="4" w:space="0" w:color="808080"/>
            </w:tcBorders>
            <w:shd w:val="clear" w:color="auto" w:fill="auto"/>
          </w:tcPr>
          <w:p w14:paraId="3810B0EF" w14:textId="77777777" w:rsidR="00092454" w:rsidRPr="006A1886" w:rsidRDefault="00092454" w:rsidP="00092454">
            <w:pPr>
              <w:pStyle w:val="TableBodyText"/>
              <w:keepNext/>
            </w:pPr>
            <w:r w:rsidRPr="006A1886">
              <w:t>If:</w:t>
            </w:r>
          </w:p>
          <w:p w14:paraId="736098DD" w14:textId="77777777" w:rsidR="00092454" w:rsidRPr="00104B3B" w:rsidRDefault="00DC6EFE" w:rsidP="00092454">
            <w:pPr>
              <w:pStyle w:val="TableNumberProvision"/>
              <w:rPr>
                <w:szCs w:val="18"/>
              </w:rPr>
            </w:pPr>
            <w:r w:rsidRPr="00104B3B">
              <w:rPr>
                <w:szCs w:val="18"/>
              </w:rPr>
              <w:fldChar w:fldCharType="begin"/>
            </w:r>
            <w:r w:rsidR="00092454" w:rsidRPr="00104B3B">
              <w:rPr>
                <w:szCs w:val="18"/>
              </w:rPr>
              <w:instrText xml:space="preserve"> LISTNUM  "UseDef" \s 1 \l 6</w:instrText>
            </w:r>
            <w:r w:rsidRPr="00104B3B">
              <w:rPr>
                <w:szCs w:val="18"/>
              </w:rPr>
              <w:fldChar w:fldCharType="end">
                <w:numberingChange w:id="101" w:author="Wai Tam" w:date="2022-02-10T12:00:00Z" w:original="(i)"/>
              </w:fldChar>
            </w:r>
            <w:r w:rsidR="00092454" w:rsidRPr="00104B3B">
              <w:rPr>
                <w:szCs w:val="18"/>
              </w:rPr>
              <w:tab/>
              <w:t>the reuse of an existing building</w:t>
            </w:r>
            <w:r w:rsidR="00092454">
              <w:rPr>
                <w:szCs w:val="18"/>
              </w:rPr>
              <w:t xml:space="preserve"> </w:t>
            </w:r>
            <w:r w:rsidR="00092454" w:rsidRPr="008B20DA">
              <w:rPr>
                <w:szCs w:val="18"/>
              </w:rPr>
              <w:t>used for a business or community activity, excluding</w:t>
            </w:r>
            <w:r w:rsidR="00092454">
              <w:rPr>
                <w:szCs w:val="18"/>
              </w:rPr>
              <w:t xml:space="preserve"> S</w:t>
            </w:r>
            <w:r w:rsidR="00092454" w:rsidRPr="008B20DA">
              <w:rPr>
                <w:szCs w:val="18"/>
              </w:rPr>
              <w:t xml:space="preserve">ales </w:t>
            </w:r>
            <w:r w:rsidR="00092454">
              <w:rPr>
                <w:szCs w:val="18"/>
              </w:rPr>
              <w:t>O</w:t>
            </w:r>
            <w:r w:rsidR="00092454" w:rsidRPr="008B20DA">
              <w:rPr>
                <w:szCs w:val="18"/>
              </w:rPr>
              <w:t>ffice; and</w:t>
            </w:r>
          </w:p>
          <w:p w14:paraId="5BD54088" w14:textId="77777777" w:rsidR="00092454" w:rsidRPr="006A1886" w:rsidRDefault="00DC6EFE" w:rsidP="00092454">
            <w:pPr>
              <w:pStyle w:val="TableNumberProvision"/>
              <w:rPr>
                <w:szCs w:val="18"/>
              </w:rPr>
            </w:pPr>
            <w:r w:rsidRPr="00104B3B">
              <w:rPr>
                <w:szCs w:val="18"/>
              </w:rPr>
              <w:fldChar w:fldCharType="begin"/>
            </w:r>
            <w:r w:rsidR="00092454" w:rsidRPr="00104B3B">
              <w:rPr>
                <w:szCs w:val="18"/>
              </w:rPr>
              <w:instrText xml:space="preserve"> LISTNUM  "UseDef"  \l 6</w:instrText>
            </w:r>
            <w:r w:rsidRPr="00104B3B">
              <w:rPr>
                <w:szCs w:val="18"/>
              </w:rPr>
              <w:fldChar w:fldCharType="end">
                <w:numberingChange w:id="102" w:author="Wai Tam" w:date="2022-02-10T12:00:00Z" w:original="(ii)"/>
              </w:fldChar>
            </w:r>
            <w:r w:rsidR="00092454" w:rsidRPr="00104B3B">
              <w:rPr>
                <w:szCs w:val="18"/>
              </w:rPr>
              <w:tab/>
              <w:t>no more than 25m² additional Gross Floor Area is proposed</w:t>
            </w:r>
            <w:r w:rsidR="00092454">
              <w:rPr>
                <w:szCs w:val="18"/>
              </w:rPr>
              <w:t>.</w:t>
            </w:r>
          </w:p>
        </w:tc>
        <w:tc>
          <w:tcPr>
            <w:tcW w:w="3356" w:type="dxa"/>
            <w:tcBorders>
              <w:bottom w:val="single" w:sz="4" w:space="0" w:color="808080"/>
            </w:tcBorders>
            <w:shd w:val="clear" w:color="auto" w:fill="auto"/>
          </w:tcPr>
          <w:p w14:paraId="1F199120" w14:textId="77777777" w:rsidR="00092454" w:rsidRPr="006A1886" w:rsidRDefault="00092454" w:rsidP="00092454">
            <w:pPr>
              <w:pStyle w:val="TableBodyText"/>
              <w:keepNext/>
              <w:rPr>
                <w:szCs w:val="18"/>
              </w:rPr>
            </w:pPr>
            <w:r w:rsidRPr="006A1886">
              <w:rPr>
                <w:rFonts w:eastAsia="Times New Roman" w:cs="Arial"/>
                <w:szCs w:val="18"/>
              </w:rPr>
              <w:t>Low Density Residential Zone Code</w:t>
            </w:r>
          </w:p>
        </w:tc>
      </w:tr>
      <w:tr w:rsidR="00092454" w:rsidRPr="006A1886" w14:paraId="438DEDE1" w14:textId="77777777" w:rsidTr="00092454">
        <w:tblPrEx>
          <w:tblLook w:val="01E0" w:firstRow="1" w:lastRow="1" w:firstColumn="1" w:lastColumn="1" w:noHBand="0" w:noVBand="0"/>
        </w:tblPrEx>
        <w:trPr>
          <w:cantSplit/>
        </w:trPr>
        <w:tc>
          <w:tcPr>
            <w:tcW w:w="1794" w:type="dxa"/>
            <w:vMerge/>
          </w:tcPr>
          <w:p w14:paraId="08259C6B" w14:textId="77777777" w:rsidR="00092454" w:rsidRPr="006A1886" w:rsidRDefault="00092454" w:rsidP="00092454">
            <w:pPr>
              <w:keepNext/>
              <w:rPr>
                <w:rFonts w:cs="Arial"/>
                <w:color w:val="000000"/>
                <w:sz w:val="18"/>
                <w:szCs w:val="18"/>
              </w:rPr>
            </w:pPr>
          </w:p>
        </w:tc>
        <w:tc>
          <w:tcPr>
            <w:tcW w:w="6711" w:type="dxa"/>
            <w:gridSpan w:val="2"/>
            <w:shd w:val="clear" w:color="auto" w:fill="E0E0E0"/>
          </w:tcPr>
          <w:p w14:paraId="25EE570A" w14:textId="77777777" w:rsidR="00092454" w:rsidRPr="006A1886" w:rsidRDefault="00092454" w:rsidP="00092454">
            <w:pPr>
              <w:pStyle w:val="TableHeading3"/>
            </w:pPr>
            <w:r w:rsidRPr="006A1886">
              <w:t>Code assessment</w:t>
            </w:r>
          </w:p>
        </w:tc>
      </w:tr>
      <w:tr w:rsidR="00092454" w:rsidRPr="006A1886" w14:paraId="3B0D2A78" w14:textId="77777777" w:rsidTr="00092454">
        <w:tblPrEx>
          <w:tblLook w:val="01E0" w:firstRow="1" w:lastRow="1" w:firstColumn="1" w:lastColumn="1" w:noHBand="0" w:noVBand="0"/>
        </w:tblPrEx>
        <w:trPr>
          <w:cantSplit/>
        </w:trPr>
        <w:tc>
          <w:tcPr>
            <w:tcW w:w="1794" w:type="dxa"/>
            <w:vMerge/>
            <w:shd w:val="clear" w:color="auto" w:fill="auto"/>
          </w:tcPr>
          <w:p w14:paraId="36EBA303" w14:textId="77777777" w:rsidR="00092454" w:rsidRPr="006A1886" w:rsidRDefault="00092454" w:rsidP="00092454">
            <w:pPr>
              <w:keepNext/>
              <w:rPr>
                <w:rFonts w:cs="Arial"/>
                <w:color w:val="000000"/>
                <w:sz w:val="18"/>
                <w:szCs w:val="18"/>
              </w:rPr>
            </w:pPr>
          </w:p>
        </w:tc>
        <w:tc>
          <w:tcPr>
            <w:tcW w:w="3355" w:type="dxa"/>
            <w:tcBorders>
              <w:bottom w:val="single" w:sz="4" w:space="0" w:color="808080"/>
            </w:tcBorders>
            <w:shd w:val="clear" w:color="auto" w:fill="auto"/>
          </w:tcPr>
          <w:p w14:paraId="08D96E81" w14:textId="77777777" w:rsidR="00092454" w:rsidRPr="006A1886" w:rsidRDefault="00092454" w:rsidP="00092454">
            <w:pPr>
              <w:pStyle w:val="TableBodyText"/>
              <w:rPr>
                <w:szCs w:val="18"/>
              </w:rPr>
            </w:pPr>
            <w:r w:rsidRPr="006A1886">
              <w:t xml:space="preserve">If: </w:t>
            </w:r>
          </w:p>
          <w:p w14:paraId="1870F81F"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03" w:author="Wai Tam" w:date="2022-02-10T12:00:00Z" w:original="(i)"/>
              </w:fldChar>
            </w:r>
            <w:r w:rsidR="00092454" w:rsidRPr="006A1886">
              <w:rPr>
                <w:szCs w:val="18"/>
              </w:rPr>
              <w:tab/>
            </w:r>
            <w:r w:rsidR="00092454" w:rsidRPr="006D1FB7">
              <w:rPr>
                <w:szCs w:val="18"/>
              </w:rPr>
              <w:t>located on a Regional Arterial, Sub-Arterial or Distributor Road</w:t>
            </w:r>
            <w:r w:rsidR="00092454">
              <w:rPr>
                <w:szCs w:val="18"/>
              </w:rPr>
              <w:t xml:space="preserve"> and</w:t>
            </w:r>
            <w:r w:rsidR="00092454" w:rsidRPr="006D1FB7">
              <w:rPr>
                <w:szCs w:val="18"/>
              </w:rPr>
              <w:t xml:space="preserve"> </w:t>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0EB8C03" w14:textId="77777777" w:rsidR="00092454" w:rsidRPr="006A1886" w:rsidRDefault="00DC6EFE" w:rsidP="00092454">
            <w:pPr>
              <w:pStyle w:val="TableNumberProvision"/>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4" w:author="Wai Tam" w:date="2022-02-10T12:00:00Z" w:original="(ii)"/>
              </w:fldChar>
            </w:r>
            <w:r w:rsidR="00092454" w:rsidRPr="006A1886">
              <w:rPr>
                <w:szCs w:val="18"/>
              </w:rPr>
              <w:tab/>
            </w:r>
            <w:r w:rsidR="00092454" w:rsidRPr="00341295">
              <w:rPr>
                <w:szCs w:val="18"/>
              </w:rPr>
              <w:t xml:space="preserve">meeting the description listed in the </w:t>
            </w:r>
            <w:r w:rsidR="00092454">
              <w:rPr>
                <w:szCs w:val="18"/>
              </w:rPr>
              <w:t>categories of development and assessment</w:t>
            </w:r>
            <w:r w:rsidR="00092454" w:rsidRPr="00341295">
              <w:rPr>
                <w:szCs w:val="18"/>
              </w:rPr>
              <w:t xml:space="preserve"> column for </w:t>
            </w:r>
            <w:r w:rsidR="00092454">
              <w:rPr>
                <w:szCs w:val="18"/>
              </w:rPr>
              <w:t>accepted development subject to requirements</w:t>
            </w:r>
            <w:r w:rsidR="00092454" w:rsidRPr="00341295">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p>
        </w:tc>
        <w:tc>
          <w:tcPr>
            <w:tcW w:w="3356" w:type="dxa"/>
            <w:tcBorders>
              <w:bottom w:val="single" w:sz="4" w:space="0" w:color="808080"/>
            </w:tcBorders>
            <w:shd w:val="clear" w:color="auto" w:fill="auto"/>
          </w:tcPr>
          <w:p w14:paraId="27672542" w14:textId="55242E6E" w:rsidR="00092454" w:rsidRPr="006A1886" w:rsidRDefault="00092454" w:rsidP="006662C3">
            <w:pPr>
              <w:pStyle w:val="TableBodyText"/>
              <w:keepNext/>
              <w:rPr>
                <w:rFonts w:cs="Arial"/>
                <w:szCs w:val="18"/>
              </w:rPr>
            </w:pPr>
            <w:r w:rsidRPr="006A1886">
              <w:rPr>
                <w:rFonts w:eastAsia="Times New Roman" w:cs="Arial"/>
                <w:szCs w:val="18"/>
              </w:rPr>
              <w:t>Low Density Residential Zone Code</w:t>
            </w:r>
            <w:r w:rsidRPr="006A1886">
              <w:rPr>
                <w:rFonts w:cs="Arial"/>
              </w:rPr>
              <w:br/>
              <w:t>Community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70D11" w:rsidRPr="006A1886" w14:paraId="6CFB41EC" w14:textId="77777777" w:rsidTr="004B0F57">
        <w:tblPrEx>
          <w:tblLook w:val="01E0" w:firstRow="1" w:lastRow="1" w:firstColumn="1" w:lastColumn="1" w:noHBand="0" w:noVBand="0"/>
        </w:tblPrEx>
        <w:trPr>
          <w:cantSplit/>
        </w:trPr>
        <w:tc>
          <w:tcPr>
            <w:tcW w:w="1794" w:type="dxa"/>
            <w:vMerge w:val="restart"/>
          </w:tcPr>
          <w:p w14:paraId="0323211A" w14:textId="2AA4128E" w:rsidR="00070D11" w:rsidRPr="006A1886" w:rsidRDefault="00070D11" w:rsidP="00070D11">
            <w:pPr>
              <w:rPr>
                <w:rFonts w:cs="Arial"/>
                <w:color w:val="000000"/>
                <w:sz w:val="18"/>
                <w:szCs w:val="18"/>
              </w:rPr>
            </w:pPr>
            <w:r w:rsidRPr="006A1886">
              <w:rPr>
                <w:rFonts w:cs="Arial"/>
                <w:color w:val="000000"/>
                <w:sz w:val="18"/>
                <w:szCs w:val="18"/>
              </w:rPr>
              <w:t>Dual Occupancy</w:t>
            </w:r>
            <w:r w:rsidR="0044643F">
              <w:rPr>
                <w:rStyle w:val="FootnoteReference"/>
                <w:rFonts w:cs="Arial"/>
                <w:color w:val="000000"/>
                <w:sz w:val="18"/>
                <w:szCs w:val="18"/>
              </w:rPr>
              <w:footnoteReference w:id="10"/>
            </w:r>
          </w:p>
        </w:tc>
        <w:tc>
          <w:tcPr>
            <w:tcW w:w="6711" w:type="dxa"/>
            <w:gridSpan w:val="2"/>
            <w:tcBorders>
              <w:top w:val="single" w:sz="4" w:space="0" w:color="808080"/>
              <w:left w:val="single" w:sz="4" w:space="0" w:color="808080"/>
              <w:bottom w:val="single" w:sz="4" w:space="0" w:color="808080"/>
              <w:right w:val="single" w:sz="4" w:space="0" w:color="808080"/>
            </w:tcBorders>
            <w:shd w:val="clear" w:color="auto" w:fill="E0E0E0"/>
          </w:tcPr>
          <w:p w14:paraId="75B99E4F" w14:textId="6816025B" w:rsidR="00070D11" w:rsidRPr="006A1886" w:rsidRDefault="00070D11" w:rsidP="00070D11">
            <w:pPr>
              <w:pStyle w:val="TableHeading3"/>
            </w:pPr>
            <w:r w:rsidRPr="004C2579">
              <w:t>Accepted development subject to requirements</w:t>
            </w:r>
          </w:p>
        </w:tc>
      </w:tr>
      <w:tr w:rsidR="00070D11" w:rsidRPr="006A1886" w14:paraId="7AF0C3D0" w14:textId="77777777" w:rsidTr="004B0F57">
        <w:tblPrEx>
          <w:tblLook w:val="01E0" w:firstRow="1" w:lastRow="1" w:firstColumn="1" w:lastColumn="1" w:noHBand="0" w:noVBand="0"/>
        </w:tblPrEx>
        <w:trPr>
          <w:cantSplit/>
        </w:trPr>
        <w:tc>
          <w:tcPr>
            <w:tcW w:w="1794" w:type="dxa"/>
            <w:vMerge/>
            <w:shd w:val="clear" w:color="auto" w:fill="auto"/>
          </w:tcPr>
          <w:p w14:paraId="7E1CEA00" w14:textId="77777777" w:rsidR="00070D11" w:rsidRPr="006A1886" w:rsidRDefault="00070D11" w:rsidP="00070D11">
            <w:pPr>
              <w:rPr>
                <w:rFonts w:cs="Arial"/>
                <w:color w:val="000000"/>
                <w:sz w:val="18"/>
                <w:szCs w:val="18"/>
              </w:rPr>
            </w:pPr>
          </w:p>
        </w:tc>
        <w:tc>
          <w:tcPr>
            <w:tcW w:w="3355" w:type="dxa"/>
            <w:tcBorders>
              <w:top w:val="single" w:sz="4" w:space="0" w:color="808080"/>
              <w:left w:val="single" w:sz="4" w:space="0" w:color="808080"/>
              <w:bottom w:val="single" w:sz="4" w:space="0" w:color="808080"/>
              <w:right w:val="single" w:sz="4" w:space="0" w:color="808080"/>
            </w:tcBorders>
            <w:shd w:val="clear" w:color="auto" w:fill="FFFFFF"/>
          </w:tcPr>
          <w:p w14:paraId="3649F82A" w14:textId="77777777" w:rsidR="00070D11" w:rsidRPr="003F66A5" w:rsidRDefault="00070D11" w:rsidP="00070D11">
            <w:pPr>
              <w:pStyle w:val="TableBodyText"/>
              <w:rPr>
                <w:rFonts w:cs="Arial"/>
                <w:szCs w:val="18"/>
              </w:rPr>
            </w:pPr>
            <w:r>
              <w:rPr>
                <w:rFonts w:cs="Arial"/>
                <w:szCs w:val="18"/>
              </w:rPr>
              <w:t>If:</w:t>
            </w:r>
          </w:p>
          <w:p w14:paraId="4EC227F7" w14:textId="22DA0172" w:rsidR="00070D11" w:rsidRPr="004B0F57" w:rsidRDefault="00070D11" w:rsidP="004B0F57">
            <w:pPr>
              <w:pStyle w:val="TableNumberProvision"/>
              <w:rPr>
                <w:szCs w:val="18"/>
              </w:rPr>
            </w:pPr>
            <w:r w:rsidRPr="00A855B5">
              <w:rPr>
                <w:szCs w:val="18"/>
              </w:rPr>
              <w:fldChar w:fldCharType="begin"/>
            </w:r>
            <w:r w:rsidRPr="004B0F57">
              <w:rPr>
                <w:szCs w:val="18"/>
              </w:rPr>
              <w:instrText xml:space="preserve"> LISTNUM UseDef \l 6 \s 1 </w:instrText>
            </w:r>
            <w:r w:rsidRPr="00A855B5">
              <w:rPr>
                <w:szCs w:val="18"/>
              </w:rPr>
              <w:fldChar w:fldCharType="end">
                <w:numberingChange w:id="105" w:author="Wai Tam" w:date="2022-02-10T12:00:00Z" w:original="(i)"/>
              </w:fldChar>
            </w:r>
            <w:r w:rsidRPr="004B0F57">
              <w:rPr>
                <w:szCs w:val="18"/>
              </w:rPr>
              <w:tab/>
              <w:t>the site is not within a Greenfield Area or it is a designated dual occupancy lot within a Greenfield Area;</w:t>
            </w:r>
          </w:p>
          <w:p w14:paraId="09841E3A" w14:textId="77777777" w:rsidR="00070D11" w:rsidRPr="004B0F57" w:rsidRDefault="00070D11" w:rsidP="004B0F57">
            <w:pPr>
              <w:pStyle w:val="TableNumberProvision"/>
              <w:rPr>
                <w:szCs w:val="18"/>
              </w:rPr>
            </w:pPr>
            <w:r w:rsidRPr="004B0F57">
              <w:rPr>
                <w:szCs w:val="18"/>
              </w:rPr>
              <w:t>(ii)</w:t>
            </w:r>
            <w:r w:rsidRPr="004B0F57">
              <w:rPr>
                <w:szCs w:val="18"/>
              </w:rPr>
              <w:tab/>
              <w:t xml:space="preserve"> the site has an area of at least 700m²;</w:t>
            </w:r>
          </w:p>
          <w:p w14:paraId="2C885556" w14:textId="77777777" w:rsidR="00070D11" w:rsidRPr="004B0F57" w:rsidRDefault="00070D11" w:rsidP="004B0F57">
            <w:pPr>
              <w:pStyle w:val="TableNumberProvision"/>
              <w:rPr>
                <w:szCs w:val="18"/>
              </w:rPr>
            </w:pPr>
            <w:r w:rsidRPr="004B0F57">
              <w:rPr>
                <w:szCs w:val="18"/>
              </w:rPr>
              <w:t>(iii)</w:t>
            </w:r>
            <w:r w:rsidRPr="004B0F57">
              <w:rPr>
                <w:szCs w:val="18"/>
              </w:rPr>
              <w:tab/>
              <w:t>the site is not a hatchet lot; and</w:t>
            </w:r>
          </w:p>
          <w:p w14:paraId="053E9BEA" w14:textId="77777777" w:rsidR="00070D11" w:rsidRPr="004B0F57" w:rsidRDefault="00070D11" w:rsidP="004B0F57">
            <w:pPr>
              <w:pStyle w:val="TableNumberProvision"/>
              <w:rPr>
                <w:szCs w:val="18"/>
              </w:rPr>
            </w:pPr>
            <w:r w:rsidRPr="004B0F57">
              <w:rPr>
                <w:szCs w:val="18"/>
              </w:rPr>
              <w:t>(iv)</w:t>
            </w:r>
            <w:r w:rsidRPr="004B0F57">
              <w:rPr>
                <w:szCs w:val="18"/>
              </w:rPr>
              <w:tab/>
              <w:t>the building height does not exceed 8.5m;</w:t>
            </w:r>
          </w:p>
          <w:p w14:paraId="4390A421" w14:textId="6893B2D7" w:rsidR="00070D11" w:rsidRPr="006A1886" w:rsidRDefault="00070D11" w:rsidP="008744D8">
            <w:pPr>
              <w:pStyle w:val="TableNumberProvision"/>
            </w:pPr>
          </w:p>
        </w:tc>
        <w:tc>
          <w:tcPr>
            <w:tcW w:w="3356" w:type="dxa"/>
            <w:tcBorders>
              <w:top w:val="single" w:sz="4" w:space="0" w:color="808080"/>
              <w:left w:val="single" w:sz="4" w:space="0" w:color="808080"/>
              <w:bottom w:val="single" w:sz="4" w:space="0" w:color="808080"/>
              <w:right w:val="single" w:sz="4" w:space="0" w:color="808080"/>
            </w:tcBorders>
            <w:shd w:val="clear" w:color="auto" w:fill="FFFFFF"/>
          </w:tcPr>
          <w:p w14:paraId="1EF56B25" w14:textId="77777777" w:rsidR="00070D11" w:rsidRPr="004B0F57" w:rsidRDefault="00070D11" w:rsidP="00070D11">
            <w:pPr>
              <w:pStyle w:val="TableHeading3"/>
              <w:rPr>
                <w:rFonts w:eastAsia="Calibri" w:cs="Arial"/>
                <w:b w:val="0"/>
                <w:szCs w:val="24"/>
              </w:rPr>
            </w:pPr>
            <w:r w:rsidRPr="004B0F57">
              <w:rPr>
                <w:rFonts w:eastAsia="Calibri" w:cs="Arial"/>
                <w:b w:val="0"/>
                <w:szCs w:val="24"/>
              </w:rPr>
              <w:t>Medium Density Residential Code</w:t>
            </w:r>
          </w:p>
          <w:p w14:paraId="481C2629" w14:textId="77777777" w:rsidR="00070D11" w:rsidRPr="006A1886" w:rsidRDefault="00070D11" w:rsidP="00070D11">
            <w:pPr>
              <w:pStyle w:val="TableBodyText"/>
              <w:rPr>
                <w:rFonts w:cs="Arial"/>
                <w:szCs w:val="18"/>
              </w:rPr>
            </w:pPr>
            <w:r w:rsidRPr="004B0F57">
              <w:rPr>
                <w:rFonts w:cs="Arial"/>
              </w:rPr>
              <w:t>Transport, Access and Parking Code</w:t>
            </w:r>
          </w:p>
        </w:tc>
      </w:tr>
      <w:tr w:rsidR="00070D11" w:rsidRPr="006A1886" w14:paraId="6351B303" w14:textId="77777777" w:rsidTr="00092454">
        <w:tblPrEx>
          <w:tblLook w:val="01E0" w:firstRow="1" w:lastRow="1" w:firstColumn="1" w:lastColumn="1" w:noHBand="0" w:noVBand="0"/>
        </w:tblPrEx>
        <w:trPr>
          <w:cantSplit/>
        </w:trPr>
        <w:tc>
          <w:tcPr>
            <w:tcW w:w="1794" w:type="dxa"/>
            <w:vMerge/>
          </w:tcPr>
          <w:p w14:paraId="0195095D" w14:textId="77777777" w:rsidR="00070D11" w:rsidRPr="006A1886" w:rsidRDefault="00070D11" w:rsidP="00070D11">
            <w:pPr>
              <w:rPr>
                <w:rFonts w:cs="Arial"/>
                <w:color w:val="000000"/>
                <w:sz w:val="18"/>
                <w:szCs w:val="18"/>
              </w:rPr>
            </w:pPr>
          </w:p>
        </w:tc>
        <w:tc>
          <w:tcPr>
            <w:tcW w:w="6711" w:type="dxa"/>
            <w:gridSpan w:val="2"/>
            <w:shd w:val="clear" w:color="auto" w:fill="D9D9D9"/>
          </w:tcPr>
          <w:p w14:paraId="4D94DF92" w14:textId="77777777" w:rsidR="00070D11" w:rsidRPr="00220D8B" w:rsidRDefault="00070D11" w:rsidP="00070D11">
            <w:pPr>
              <w:pStyle w:val="TableHeading3"/>
              <w:rPr>
                <w:rFonts w:cs="Arial"/>
                <w:b w:val="0"/>
              </w:rPr>
            </w:pPr>
            <w:r>
              <w:t>Code assessment</w:t>
            </w:r>
          </w:p>
        </w:tc>
      </w:tr>
      <w:tr w:rsidR="00070D11" w:rsidRPr="006A1886" w14:paraId="56C8A22D" w14:textId="77777777" w:rsidTr="00890016">
        <w:tblPrEx>
          <w:tblLook w:val="01E0" w:firstRow="1" w:lastRow="1" w:firstColumn="1" w:lastColumn="1" w:noHBand="0" w:noVBand="0"/>
        </w:tblPrEx>
        <w:trPr>
          <w:cantSplit/>
        </w:trPr>
        <w:tc>
          <w:tcPr>
            <w:tcW w:w="1794" w:type="dxa"/>
          </w:tcPr>
          <w:p w14:paraId="504D70A0" w14:textId="77777777" w:rsidR="00070D11" w:rsidRPr="006A1886" w:rsidRDefault="00070D11" w:rsidP="00070D11">
            <w:pPr>
              <w:rPr>
                <w:rFonts w:cs="Arial"/>
                <w:color w:val="000000"/>
                <w:sz w:val="18"/>
                <w:szCs w:val="18"/>
              </w:rPr>
            </w:pPr>
          </w:p>
        </w:tc>
        <w:tc>
          <w:tcPr>
            <w:tcW w:w="3355" w:type="dxa"/>
            <w:shd w:val="clear" w:color="auto" w:fill="FFFFFF"/>
          </w:tcPr>
          <w:p w14:paraId="45E6919A" w14:textId="77777777" w:rsidR="00070D11" w:rsidRPr="004C2579" w:rsidRDefault="00070D11" w:rsidP="00070D11">
            <w:pPr>
              <w:pStyle w:val="TableBodyText"/>
              <w:rPr>
                <w:szCs w:val="18"/>
              </w:rPr>
            </w:pPr>
            <w:r w:rsidRPr="004C2579">
              <w:rPr>
                <w:szCs w:val="18"/>
              </w:rPr>
              <w:t>If:</w:t>
            </w:r>
          </w:p>
          <w:p w14:paraId="396C94DE" w14:textId="77777777" w:rsidR="00070D11" w:rsidRPr="004C2579" w:rsidRDefault="00070D11" w:rsidP="00070D11">
            <w:pPr>
              <w:pStyle w:val="TableNumberProvision"/>
              <w:rPr>
                <w:szCs w:val="18"/>
              </w:rPr>
            </w:pPr>
            <w:r w:rsidRPr="004C2579">
              <w:rPr>
                <w:szCs w:val="18"/>
              </w:rPr>
              <w:fldChar w:fldCharType="begin"/>
            </w:r>
            <w:r w:rsidRPr="004C2579">
              <w:rPr>
                <w:szCs w:val="18"/>
              </w:rPr>
              <w:instrText xml:space="preserve"> LISTNUM  "UseDef" \s 1 \l 6</w:instrText>
            </w:r>
            <w:r w:rsidRPr="004C2579">
              <w:rPr>
                <w:szCs w:val="18"/>
              </w:rPr>
              <w:fldChar w:fldCharType="end">
                <w:numberingChange w:id="106" w:author="Wai Tam" w:date="2022-02-10T12:00:00Z" w:original="(i)"/>
              </w:fldChar>
            </w:r>
            <w:r w:rsidRPr="004C2579">
              <w:rPr>
                <w:szCs w:val="18"/>
              </w:rPr>
              <w:tab/>
              <w:t>the site is not a hatchet lot</w:t>
            </w:r>
            <w:r>
              <w:rPr>
                <w:szCs w:val="18"/>
              </w:rPr>
              <w:t>;</w:t>
            </w:r>
            <w:r w:rsidRPr="004C2579">
              <w:rPr>
                <w:szCs w:val="18"/>
              </w:rPr>
              <w:t xml:space="preserve"> and</w:t>
            </w:r>
          </w:p>
          <w:p w14:paraId="1597CCE9" w14:textId="77777777" w:rsidR="00070D11" w:rsidRPr="004C2579" w:rsidRDefault="00070D11" w:rsidP="00070D11">
            <w:pPr>
              <w:pStyle w:val="TableNumberProvision"/>
              <w:rPr>
                <w:szCs w:val="18"/>
              </w:rPr>
            </w:pPr>
            <w:r>
              <w:rPr>
                <w:szCs w:val="18"/>
              </w:rPr>
              <w:t>(ii)</w:t>
            </w:r>
            <w:r>
              <w:rPr>
                <w:szCs w:val="18"/>
              </w:rPr>
              <w:tab/>
            </w:r>
            <w:r w:rsidRPr="004C2579">
              <w:rPr>
                <w:szCs w:val="18"/>
              </w:rPr>
              <w:t>the building height does not exceed 8.5m; or</w:t>
            </w:r>
          </w:p>
          <w:p w14:paraId="7B9CCC53" w14:textId="77777777" w:rsidR="00070D11" w:rsidRPr="004C2579" w:rsidRDefault="00070D11" w:rsidP="00070D11">
            <w:pPr>
              <w:pStyle w:val="TableNumberProvision"/>
              <w:rPr>
                <w:szCs w:val="18"/>
              </w:rPr>
            </w:pPr>
            <w:r w:rsidRPr="004C2579">
              <w:rPr>
                <w:szCs w:val="18"/>
              </w:rPr>
              <w:t>(iii)</w:t>
            </w:r>
            <w:r w:rsidRPr="004C2579">
              <w:rPr>
                <w:szCs w:val="18"/>
              </w:rPr>
              <w:tab/>
              <w:t>meeting the description listed in the categories of development and assessment column for accepted development subject to requirements and not complying with one or more required acceptable outcomes in the assessment benchmarks identified for accepted development subject to requirements.</w:t>
            </w:r>
          </w:p>
          <w:p w14:paraId="0E7D9391" w14:textId="77777777" w:rsidR="00070D11" w:rsidRPr="006A1886" w:rsidRDefault="00070D11" w:rsidP="00070D11">
            <w:pPr>
              <w:pStyle w:val="TableBodyText"/>
              <w:rPr>
                <w:rFonts w:cs="Arial"/>
              </w:rPr>
            </w:pPr>
          </w:p>
        </w:tc>
        <w:tc>
          <w:tcPr>
            <w:tcW w:w="3356" w:type="dxa"/>
            <w:shd w:val="clear" w:color="auto" w:fill="FFFFFF"/>
          </w:tcPr>
          <w:p w14:paraId="0292DA2D" w14:textId="18E06921" w:rsidR="00070D11" w:rsidRPr="00220D8B" w:rsidRDefault="00070D11" w:rsidP="006662C3">
            <w:pPr>
              <w:pStyle w:val="TableBodyText"/>
              <w:keepNext/>
              <w:rPr>
                <w:rFonts w:cs="Arial"/>
                <w:b/>
              </w:rPr>
            </w:pPr>
            <w:r w:rsidRPr="00A855B5">
              <w:rPr>
                <w:rFonts w:cs="Arial"/>
              </w:rPr>
              <w:t>Low Density Residential Zone Code</w:t>
            </w:r>
            <w:r w:rsidRPr="00A855B5">
              <w:rPr>
                <w:rFonts w:cs="Arial"/>
              </w:rPr>
              <w:br/>
              <w:t>Medium Density Residential Code</w:t>
            </w:r>
            <w:r w:rsidRPr="00A855B5">
              <w:rPr>
                <w:rFonts w:cs="Arial"/>
              </w:rPr>
              <w:br/>
              <w:t>Environmental Standards Code</w:t>
            </w:r>
            <w:r w:rsidRPr="00A855B5">
              <w:rPr>
                <w:rFonts w:cs="Arial"/>
              </w:rPr>
              <w:br/>
              <w:t>Integrated Water Cycle Management Code</w:t>
            </w:r>
            <w:r w:rsidRPr="00A855B5">
              <w:rPr>
                <w:rFonts w:cs="Arial"/>
              </w:rPr>
              <w:br/>
              <w:t>Landscaping Code</w:t>
            </w:r>
            <w:r w:rsidRPr="00A855B5">
              <w:rPr>
                <w:rFonts w:cs="Arial"/>
              </w:rPr>
              <w:br/>
              <w:t>Transport, Access and Parking Code</w:t>
            </w:r>
            <w:r w:rsidRPr="00A855B5">
              <w:rPr>
                <w:rFonts w:cs="Arial"/>
              </w:rPr>
              <w:br/>
              <w:t>Works and Services Code</w:t>
            </w:r>
            <w:r w:rsidRPr="00A855B5">
              <w:rPr>
                <w:rFonts w:cs="Arial"/>
              </w:rPr>
              <w:br/>
              <w:t xml:space="preserve">State Planning Policy </w:t>
            </w:r>
            <w:r w:rsidR="00890016">
              <w:rPr>
                <w:rFonts w:cs="Arial"/>
              </w:rPr>
              <w:t>(</w:t>
            </w:r>
            <w:r w:rsidRPr="00A855B5">
              <w:rPr>
                <w:rFonts w:cs="Arial"/>
              </w:rPr>
              <w:t>July 2017</w:t>
            </w:r>
            <w:r w:rsidR="00890016">
              <w:rPr>
                <w:rFonts w:cs="Arial"/>
              </w:rPr>
              <w:t>)</w:t>
            </w:r>
            <w:r w:rsidRPr="00A855B5">
              <w:rPr>
                <w:rFonts w:cs="Arial"/>
              </w:rPr>
              <w:t xml:space="preserve"> - Appendix 2 </w:t>
            </w:r>
            <w:r w:rsidR="00890016">
              <w:rPr>
                <w:rFonts w:cs="Arial"/>
              </w:rPr>
              <w:t xml:space="preserve">– </w:t>
            </w:r>
            <w:r w:rsidRPr="00A855B5">
              <w:rPr>
                <w:rFonts w:cs="Arial"/>
              </w:rPr>
              <w:t>Stormwater management design objectives</w:t>
            </w:r>
            <w:r w:rsidRPr="00A855B5">
              <w:rPr>
                <w:rFonts w:cs="Arial"/>
              </w:rPr>
              <w:br/>
              <w:t>Highfields, Meringandan and Meringandan West Local Plan Code (where in the Highfields, Meringandan and Meringandan West Local Plan area)</w:t>
            </w:r>
            <w:r w:rsidRPr="00A855B5">
              <w:rPr>
                <w:rFonts w:cs="Arial"/>
              </w:rPr>
              <w:br/>
              <w:t>Glenvale Local Plan Code (where in the Glenvale local plan area)</w:t>
            </w:r>
            <w:r w:rsidRPr="00A855B5">
              <w:rPr>
                <w:rFonts w:cs="Arial"/>
              </w:rPr>
              <w:br/>
              <w:t>Charlton Wellcamp Enterprise Area Local Plan Code (where in the Charlton Wellcamp Enterprise Area local plan area</w:t>
            </w:r>
            <w:r w:rsidRPr="00070D11">
              <w:rPr>
                <w:rFonts w:cs="Arial"/>
              </w:rPr>
              <w:t>)</w:t>
            </w:r>
          </w:p>
        </w:tc>
      </w:tr>
      <w:tr w:rsidR="00CE25A7" w:rsidRPr="006A1886" w14:paraId="6DE1DA8E" w14:textId="77777777" w:rsidTr="00092454">
        <w:tblPrEx>
          <w:tblLook w:val="01E0" w:firstRow="1" w:lastRow="1" w:firstColumn="1" w:lastColumn="1" w:noHBand="0" w:noVBand="0"/>
        </w:tblPrEx>
        <w:trPr>
          <w:cantSplit/>
        </w:trPr>
        <w:tc>
          <w:tcPr>
            <w:tcW w:w="1794" w:type="dxa"/>
            <w:vMerge w:val="restart"/>
          </w:tcPr>
          <w:p w14:paraId="6A026A2B" w14:textId="71BF1F4D" w:rsidR="00CE25A7" w:rsidRPr="006A1886" w:rsidRDefault="00CE25A7" w:rsidP="00070D11">
            <w:pPr>
              <w:rPr>
                <w:rFonts w:cs="Arial"/>
                <w:color w:val="000000"/>
                <w:sz w:val="18"/>
                <w:szCs w:val="18"/>
              </w:rPr>
            </w:pPr>
            <w:r w:rsidRPr="006A1886">
              <w:rPr>
                <w:rFonts w:cs="Arial"/>
                <w:color w:val="000000"/>
                <w:sz w:val="18"/>
                <w:szCs w:val="18"/>
              </w:rPr>
              <w:t>Dwelling House</w:t>
            </w:r>
            <w:r w:rsidR="0044643F">
              <w:rPr>
                <w:rStyle w:val="FootnoteReference"/>
                <w:rFonts w:cs="Arial"/>
                <w:color w:val="000000"/>
                <w:sz w:val="18"/>
                <w:szCs w:val="18"/>
              </w:rPr>
              <w:footnoteReference w:id="11"/>
            </w:r>
          </w:p>
        </w:tc>
        <w:tc>
          <w:tcPr>
            <w:tcW w:w="6711" w:type="dxa"/>
            <w:gridSpan w:val="2"/>
            <w:shd w:val="clear" w:color="auto" w:fill="E0E0E0"/>
          </w:tcPr>
          <w:p w14:paraId="79AFF1F2" w14:textId="77777777" w:rsidR="00CE25A7" w:rsidRPr="006A1886" w:rsidRDefault="00CE25A7" w:rsidP="00070D11">
            <w:pPr>
              <w:pStyle w:val="TableHeading3"/>
            </w:pPr>
            <w:r>
              <w:t>Accepted development</w:t>
            </w:r>
          </w:p>
        </w:tc>
      </w:tr>
      <w:tr w:rsidR="00CE25A7" w:rsidRPr="006A1886" w14:paraId="1F30B63E" w14:textId="77777777" w:rsidTr="00092454">
        <w:tblPrEx>
          <w:tblLook w:val="01E0" w:firstRow="1" w:lastRow="1" w:firstColumn="1" w:lastColumn="1" w:noHBand="0" w:noVBand="0"/>
        </w:tblPrEx>
        <w:trPr>
          <w:cantSplit/>
        </w:trPr>
        <w:tc>
          <w:tcPr>
            <w:tcW w:w="1794" w:type="dxa"/>
            <w:vMerge/>
            <w:shd w:val="clear" w:color="auto" w:fill="auto"/>
          </w:tcPr>
          <w:p w14:paraId="0C8A6D5B" w14:textId="77777777" w:rsidR="00CE25A7" w:rsidRPr="006A1886" w:rsidRDefault="00CE25A7" w:rsidP="00070D11">
            <w:pPr>
              <w:rPr>
                <w:rFonts w:cs="Arial"/>
                <w:color w:val="000000"/>
                <w:sz w:val="18"/>
                <w:szCs w:val="18"/>
              </w:rPr>
            </w:pPr>
          </w:p>
        </w:tc>
        <w:tc>
          <w:tcPr>
            <w:tcW w:w="3355" w:type="dxa"/>
            <w:tcBorders>
              <w:bottom w:val="single" w:sz="4" w:space="0" w:color="808080"/>
            </w:tcBorders>
            <w:shd w:val="clear" w:color="auto" w:fill="auto"/>
          </w:tcPr>
          <w:p w14:paraId="3591E199" w14:textId="77777777" w:rsidR="00CE25A7" w:rsidRPr="00070D11" w:rsidRDefault="00CE25A7" w:rsidP="00070D11">
            <w:pPr>
              <w:pStyle w:val="TableBodyText"/>
              <w:rPr>
                <w:szCs w:val="18"/>
              </w:rPr>
            </w:pPr>
            <w:r w:rsidRPr="00070D11">
              <w:rPr>
                <w:szCs w:val="18"/>
              </w:rPr>
              <w:t xml:space="preserve">If </w:t>
            </w:r>
          </w:p>
          <w:p w14:paraId="3888847F" w14:textId="77777777" w:rsidR="00CE25A7" w:rsidRPr="00070D11" w:rsidRDefault="00CE25A7" w:rsidP="00A855B5">
            <w:pPr>
              <w:pStyle w:val="TableNumberProvision"/>
              <w:rPr>
                <w:szCs w:val="18"/>
              </w:rPr>
            </w:pPr>
            <w:r w:rsidRPr="00070D11">
              <w:rPr>
                <w:szCs w:val="18"/>
              </w:rPr>
              <w:t>(</w:t>
            </w:r>
            <w:proofErr w:type="spellStart"/>
            <w:r w:rsidRPr="00070D11">
              <w:rPr>
                <w:szCs w:val="18"/>
              </w:rPr>
              <w:t>i</w:t>
            </w:r>
            <w:proofErr w:type="spellEnd"/>
            <w:r w:rsidRPr="00070D11">
              <w:rPr>
                <w:szCs w:val="18"/>
              </w:rPr>
              <w:t>)</w:t>
            </w:r>
            <w:r w:rsidRPr="00070D11">
              <w:rPr>
                <w:szCs w:val="18"/>
              </w:rPr>
              <w:tab/>
              <w:t xml:space="preserve">the area of the site is 450m² or more; and  </w:t>
            </w:r>
          </w:p>
          <w:p w14:paraId="684FD4C6" w14:textId="77777777" w:rsidR="00CE25A7" w:rsidRPr="00070D11" w:rsidRDefault="00CE25A7" w:rsidP="00A855B5">
            <w:pPr>
              <w:pStyle w:val="TableNumberProvision"/>
              <w:rPr>
                <w:szCs w:val="18"/>
              </w:rPr>
            </w:pPr>
            <w:r w:rsidRPr="00070D11">
              <w:rPr>
                <w:szCs w:val="18"/>
              </w:rPr>
              <w:t>(ii)</w:t>
            </w:r>
            <w:r w:rsidRPr="00070D11">
              <w:rPr>
                <w:szCs w:val="18"/>
              </w:rPr>
              <w:tab/>
              <w:t>the site is not a hatchet lot; and</w:t>
            </w:r>
          </w:p>
          <w:p w14:paraId="59A2AB8F" w14:textId="77777777" w:rsidR="00CE25A7" w:rsidRPr="006A1886" w:rsidRDefault="00CE25A7" w:rsidP="00A855B5">
            <w:pPr>
              <w:pStyle w:val="TableNumberProvision"/>
              <w:rPr>
                <w:szCs w:val="18"/>
              </w:rPr>
            </w:pPr>
            <w:r w:rsidRPr="00070D11">
              <w:rPr>
                <w:szCs w:val="18"/>
              </w:rPr>
              <w:t>(iii)</w:t>
            </w:r>
            <w:r w:rsidRPr="00070D11">
              <w:rPr>
                <w:szCs w:val="18"/>
              </w:rPr>
              <w:tab/>
              <w:t>the site is not within an Approved Plans of Development listed in Schedule 7</w:t>
            </w:r>
          </w:p>
        </w:tc>
        <w:tc>
          <w:tcPr>
            <w:tcW w:w="3356" w:type="dxa"/>
            <w:tcBorders>
              <w:bottom w:val="single" w:sz="4" w:space="0" w:color="808080"/>
            </w:tcBorders>
            <w:shd w:val="clear" w:color="auto" w:fill="auto"/>
          </w:tcPr>
          <w:p w14:paraId="509C81E9" w14:textId="77777777" w:rsidR="00CE25A7" w:rsidRPr="006A1886" w:rsidRDefault="00CE25A7" w:rsidP="00070D11">
            <w:pPr>
              <w:pStyle w:val="TableBodyText"/>
              <w:rPr>
                <w:rFonts w:cs="Arial"/>
                <w:szCs w:val="18"/>
              </w:rPr>
            </w:pPr>
          </w:p>
        </w:tc>
      </w:tr>
      <w:tr w:rsidR="00CE25A7" w:rsidRPr="006A1886" w14:paraId="6B100B30" w14:textId="77777777" w:rsidTr="00890016">
        <w:tblPrEx>
          <w:tblLook w:val="01E0" w:firstRow="1" w:lastRow="1" w:firstColumn="1" w:lastColumn="1" w:noHBand="0" w:noVBand="0"/>
        </w:tblPrEx>
        <w:trPr>
          <w:cantSplit/>
        </w:trPr>
        <w:tc>
          <w:tcPr>
            <w:tcW w:w="1794" w:type="dxa"/>
            <w:vMerge/>
            <w:shd w:val="clear" w:color="auto" w:fill="auto"/>
          </w:tcPr>
          <w:p w14:paraId="2ACC1FE6" w14:textId="77777777" w:rsidR="00CE25A7" w:rsidRPr="006A1886" w:rsidRDefault="00CE25A7" w:rsidP="00070D11">
            <w:pPr>
              <w:rPr>
                <w:rFonts w:cs="Arial"/>
                <w:color w:val="000000"/>
                <w:sz w:val="18"/>
                <w:szCs w:val="18"/>
              </w:rPr>
            </w:pPr>
          </w:p>
        </w:tc>
        <w:tc>
          <w:tcPr>
            <w:tcW w:w="6711" w:type="dxa"/>
            <w:gridSpan w:val="2"/>
            <w:tcBorders>
              <w:top w:val="single" w:sz="4" w:space="0" w:color="808080"/>
              <w:left w:val="single" w:sz="4" w:space="0" w:color="808080"/>
              <w:bottom w:val="single" w:sz="4" w:space="0" w:color="808080"/>
              <w:right w:val="single" w:sz="4" w:space="0" w:color="808080"/>
            </w:tcBorders>
            <w:shd w:val="clear" w:color="auto" w:fill="D9D9D9"/>
          </w:tcPr>
          <w:p w14:paraId="73F076F2" w14:textId="77777777" w:rsidR="00CE25A7" w:rsidRPr="006A1886" w:rsidRDefault="00CE25A7" w:rsidP="00070D11">
            <w:pPr>
              <w:pStyle w:val="TableBodyText"/>
              <w:rPr>
                <w:rFonts w:cs="Arial"/>
                <w:szCs w:val="18"/>
              </w:rPr>
            </w:pPr>
            <w:r w:rsidRPr="007E2F0C">
              <w:rPr>
                <w:rFonts w:cs="Arial"/>
                <w:b/>
                <w:szCs w:val="18"/>
              </w:rPr>
              <w:t>Accepted development subject to requirements</w:t>
            </w:r>
          </w:p>
        </w:tc>
      </w:tr>
      <w:tr w:rsidR="00CE25A7" w:rsidRPr="006A1886" w14:paraId="4BBCF692" w14:textId="77777777" w:rsidTr="00890016">
        <w:tblPrEx>
          <w:tblLook w:val="01E0" w:firstRow="1" w:lastRow="1" w:firstColumn="1" w:lastColumn="1" w:noHBand="0" w:noVBand="0"/>
        </w:tblPrEx>
        <w:trPr>
          <w:cantSplit/>
        </w:trPr>
        <w:tc>
          <w:tcPr>
            <w:tcW w:w="1794" w:type="dxa"/>
            <w:vMerge/>
            <w:shd w:val="clear" w:color="auto" w:fill="auto"/>
          </w:tcPr>
          <w:p w14:paraId="618A1238" w14:textId="77777777" w:rsidR="00CE25A7" w:rsidRPr="006A1886" w:rsidRDefault="00CE25A7" w:rsidP="00070D11">
            <w:pPr>
              <w:rPr>
                <w:rFonts w:cs="Arial"/>
                <w:color w:val="000000"/>
                <w:sz w:val="18"/>
                <w:szCs w:val="18"/>
              </w:rPr>
            </w:pPr>
          </w:p>
        </w:tc>
        <w:tc>
          <w:tcPr>
            <w:tcW w:w="3355" w:type="dxa"/>
            <w:tcBorders>
              <w:top w:val="single" w:sz="4" w:space="0" w:color="808080"/>
              <w:left w:val="single" w:sz="4" w:space="0" w:color="808080"/>
              <w:bottom w:val="single" w:sz="4" w:space="0" w:color="808080"/>
              <w:right w:val="single" w:sz="4" w:space="0" w:color="808080"/>
            </w:tcBorders>
            <w:shd w:val="clear" w:color="auto" w:fill="auto"/>
          </w:tcPr>
          <w:p w14:paraId="08E9C9D6" w14:textId="77777777" w:rsidR="00CE25A7" w:rsidRPr="006A1886" w:rsidRDefault="00CE25A7" w:rsidP="00070D11">
            <w:pPr>
              <w:pStyle w:val="TableBodyText"/>
              <w:rPr>
                <w:szCs w:val="18"/>
              </w:rPr>
            </w:pPr>
            <w:r w:rsidRPr="007E2F0C">
              <w:rPr>
                <w:szCs w:val="18"/>
              </w:rPr>
              <w:t>If not meeting the description listed in the categories of development and assessment column for accepted development.</w:t>
            </w:r>
          </w:p>
        </w:tc>
        <w:tc>
          <w:tcPr>
            <w:tcW w:w="3356" w:type="dxa"/>
            <w:tcBorders>
              <w:top w:val="single" w:sz="4" w:space="0" w:color="808080"/>
              <w:left w:val="single" w:sz="4" w:space="0" w:color="808080"/>
              <w:bottom w:val="single" w:sz="4" w:space="0" w:color="808080"/>
              <w:right w:val="single" w:sz="4" w:space="0" w:color="808080"/>
            </w:tcBorders>
            <w:shd w:val="clear" w:color="auto" w:fill="auto"/>
          </w:tcPr>
          <w:p w14:paraId="0BF0C1E8" w14:textId="77777777" w:rsidR="00CE25A7" w:rsidRPr="007E2F0C" w:rsidRDefault="00CE25A7" w:rsidP="00070D11">
            <w:pPr>
              <w:pStyle w:val="TableBodyText"/>
              <w:rPr>
                <w:rFonts w:cs="Arial"/>
                <w:szCs w:val="18"/>
              </w:rPr>
            </w:pPr>
            <w:r w:rsidRPr="007E2F0C">
              <w:rPr>
                <w:rFonts w:cs="Arial"/>
                <w:szCs w:val="18"/>
              </w:rPr>
              <w:t>Small Lot Housing Design Code</w:t>
            </w:r>
          </w:p>
          <w:p w14:paraId="2E4B865F" w14:textId="77777777" w:rsidR="00CE25A7" w:rsidRPr="007E2F0C" w:rsidRDefault="00CE25A7" w:rsidP="00070D11">
            <w:pPr>
              <w:pStyle w:val="TableBodyText"/>
              <w:ind w:left="273" w:hanging="273"/>
              <w:rPr>
                <w:rFonts w:cs="Arial"/>
                <w:szCs w:val="18"/>
              </w:rPr>
            </w:pPr>
            <w:r w:rsidRPr="007E2F0C">
              <w:rPr>
                <w:rFonts w:cs="Arial"/>
                <w:szCs w:val="18"/>
              </w:rPr>
              <w:tab/>
              <w:t>If:</w:t>
            </w:r>
          </w:p>
          <w:p w14:paraId="226EC0FB" w14:textId="77777777" w:rsidR="00CE25A7" w:rsidRPr="007E2F0C" w:rsidRDefault="00CE25A7" w:rsidP="00A855B5">
            <w:pPr>
              <w:pStyle w:val="TableBodyText"/>
              <w:tabs>
                <w:tab w:val="left" w:pos="603"/>
              </w:tabs>
              <w:ind w:left="273" w:hanging="273"/>
              <w:rPr>
                <w:rFonts w:cs="Arial"/>
                <w:szCs w:val="18"/>
              </w:rPr>
            </w:pPr>
            <w:r w:rsidRPr="007E2F0C">
              <w:rPr>
                <w:rFonts w:cs="Arial"/>
                <w:szCs w:val="18"/>
              </w:rPr>
              <w:tab/>
              <w:t>(a)  the site is not within a</w:t>
            </w:r>
            <w:r>
              <w:rPr>
                <w:rFonts w:cs="Arial"/>
                <w:szCs w:val="18"/>
              </w:rPr>
              <w:t xml:space="preserve">n </w:t>
            </w:r>
            <w:proofErr w:type="gramStart"/>
            <w:r>
              <w:rPr>
                <w:rFonts w:cs="Arial"/>
                <w:szCs w:val="18"/>
              </w:rPr>
              <w:t xml:space="preserve">Approved </w:t>
            </w:r>
            <w:r w:rsidRPr="007E2F0C">
              <w:rPr>
                <w:rFonts w:cs="Arial"/>
                <w:szCs w:val="18"/>
              </w:rPr>
              <w:t xml:space="preserve"> Plan</w:t>
            </w:r>
            <w:r>
              <w:rPr>
                <w:rFonts w:cs="Arial"/>
                <w:szCs w:val="18"/>
              </w:rPr>
              <w:t>s</w:t>
            </w:r>
            <w:proofErr w:type="gramEnd"/>
            <w:r w:rsidRPr="007E2F0C">
              <w:rPr>
                <w:rFonts w:cs="Arial"/>
                <w:szCs w:val="18"/>
              </w:rPr>
              <w:t xml:space="preserve"> of Dev</w:t>
            </w:r>
            <w:r>
              <w:rPr>
                <w:rFonts w:cs="Arial"/>
                <w:szCs w:val="18"/>
              </w:rPr>
              <w:t xml:space="preserve">elopment listed in Schedule 7; </w:t>
            </w:r>
            <w:r>
              <w:rPr>
                <w:rFonts w:cs="Arial"/>
                <w:szCs w:val="18"/>
              </w:rPr>
              <w:br/>
            </w:r>
            <w:r w:rsidRPr="007E2F0C">
              <w:rPr>
                <w:rFonts w:cs="Arial"/>
                <w:szCs w:val="18"/>
              </w:rPr>
              <w:t>and</w:t>
            </w:r>
            <w:r>
              <w:rPr>
                <w:rFonts w:cs="Arial"/>
                <w:szCs w:val="18"/>
              </w:rPr>
              <w:br/>
            </w:r>
            <w:r w:rsidRPr="007E2F0C">
              <w:rPr>
                <w:rFonts w:cs="Arial"/>
                <w:szCs w:val="18"/>
              </w:rPr>
              <w:t>(b)</w:t>
            </w:r>
            <w:r>
              <w:rPr>
                <w:rFonts w:cs="Arial"/>
                <w:szCs w:val="18"/>
              </w:rPr>
              <w:tab/>
            </w:r>
            <w:r w:rsidRPr="007E2F0C">
              <w:rPr>
                <w:rFonts w:cs="Arial"/>
                <w:szCs w:val="18"/>
              </w:rPr>
              <w:t>the site has an area less than 450m².</w:t>
            </w:r>
          </w:p>
          <w:p w14:paraId="0DEE2831" w14:textId="77777777" w:rsidR="00CE25A7" w:rsidRPr="007E2F0C" w:rsidRDefault="00CE25A7" w:rsidP="00070D11">
            <w:pPr>
              <w:pStyle w:val="TableBodyText"/>
              <w:tabs>
                <w:tab w:val="left" w:pos="652"/>
              </w:tabs>
              <w:ind w:left="273" w:hanging="273"/>
              <w:rPr>
                <w:rFonts w:cs="Arial"/>
                <w:szCs w:val="18"/>
              </w:rPr>
            </w:pPr>
            <w:r w:rsidRPr="007E2F0C">
              <w:rPr>
                <w:rFonts w:cs="Arial"/>
                <w:szCs w:val="18"/>
              </w:rPr>
              <w:t>Medium Density Residential Code</w:t>
            </w:r>
          </w:p>
          <w:p w14:paraId="04888C76" w14:textId="77777777" w:rsidR="00CE25A7" w:rsidRPr="007E2F0C" w:rsidRDefault="00CE25A7" w:rsidP="00070D11">
            <w:pPr>
              <w:pStyle w:val="TableBodyText"/>
              <w:tabs>
                <w:tab w:val="left" w:pos="652"/>
              </w:tabs>
              <w:ind w:left="273" w:hanging="273"/>
              <w:rPr>
                <w:rFonts w:cs="Arial"/>
                <w:szCs w:val="18"/>
              </w:rPr>
            </w:pPr>
            <w:r w:rsidRPr="007E2F0C">
              <w:rPr>
                <w:rFonts w:cs="Arial"/>
                <w:szCs w:val="18"/>
              </w:rPr>
              <w:tab/>
              <w:t>If the site is a Hatchet Lot with an area greater than 450m².</w:t>
            </w:r>
          </w:p>
          <w:p w14:paraId="0581483D" w14:textId="77777777" w:rsidR="00CE25A7" w:rsidRPr="006A1886" w:rsidRDefault="00CE25A7" w:rsidP="00070D11">
            <w:pPr>
              <w:pStyle w:val="TableBodyText"/>
              <w:rPr>
                <w:rFonts w:cs="Arial"/>
                <w:szCs w:val="18"/>
              </w:rPr>
            </w:pPr>
            <w:r>
              <w:rPr>
                <w:rFonts w:cs="Arial"/>
                <w:szCs w:val="18"/>
              </w:rPr>
              <w:t xml:space="preserve">Approved </w:t>
            </w:r>
            <w:r w:rsidRPr="007E2F0C">
              <w:rPr>
                <w:rFonts w:cs="Arial"/>
                <w:szCs w:val="18"/>
              </w:rPr>
              <w:t>Plan</w:t>
            </w:r>
            <w:r>
              <w:rPr>
                <w:rFonts w:cs="Arial"/>
                <w:szCs w:val="18"/>
              </w:rPr>
              <w:t>s</w:t>
            </w:r>
            <w:r w:rsidRPr="007E2F0C">
              <w:rPr>
                <w:rFonts w:cs="Arial"/>
                <w:szCs w:val="18"/>
              </w:rPr>
              <w:t xml:space="preserve"> of Development applying to the land (where listed in Schedule 7).</w:t>
            </w:r>
          </w:p>
        </w:tc>
      </w:tr>
      <w:tr w:rsidR="00CE25A7" w:rsidRPr="006A1886" w14:paraId="40DCA940" w14:textId="77777777" w:rsidTr="00A855B5">
        <w:tblPrEx>
          <w:tblLook w:val="01E0" w:firstRow="1" w:lastRow="1" w:firstColumn="1" w:lastColumn="1" w:noHBand="0" w:noVBand="0"/>
        </w:tblPrEx>
        <w:trPr>
          <w:cantSplit/>
        </w:trPr>
        <w:tc>
          <w:tcPr>
            <w:tcW w:w="1794" w:type="dxa"/>
            <w:vMerge/>
            <w:tcBorders>
              <w:bottom w:val="nil"/>
            </w:tcBorders>
            <w:shd w:val="clear" w:color="auto" w:fill="auto"/>
          </w:tcPr>
          <w:p w14:paraId="2B4C1189" w14:textId="77777777" w:rsidR="00CE25A7" w:rsidRPr="006A1886" w:rsidRDefault="00CE25A7" w:rsidP="00070D11">
            <w:pPr>
              <w:rPr>
                <w:rFonts w:cs="Arial"/>
                <w:color w:val="000000"/>
                <w:sz w:val="18"/>
                <w:szCs w:val="18"/>
              </w:rPr>
            </w:pPr>
          </w:p>
        </w:tc>
        <w:tc>
          <w:tcPr>
            <w:tcW w:w="6711" w:type="dxa"/>
            <w:gridSpan w:val="2"/>
            <w:tcBorders>
              <w:top w:val="single" w:sz="4" w:space="0" w:color="808080"/>
              <w:left w:val="single" w:sz="4" w:space="0" w:color="808080"/>
              <w:bottom w:val="single" w:sz="4" w:space="0" w:color="808080"/>
              <w:right w:val="single" w:sz="4" w:space="0" w:color="808080"/>
            </w:tcBorders>
            <w:shd w:val="clear" w:color="auto" w:fill="D9D9D9"/>
          </w:tcPr>
          <w:p w14:paraId="20498E16" w14:textId="77777777" w:rsidR="00CE25A7" w:rsidRPr="006A1886" w:rsidRDefault="00CE25A7" w:rsidP="00070D11">
            <w:pPr>
              <w:pStyle w:val="TableBodyText"/>
              <w:rPr>
                <w:rFonts w:cs="Arial"/>
                <w:szCs w:val="18"/>
              </w:rPr>
            </w:pPr>
            <w:r w:rsidRPr="007E2F0C">
              <w:rPr>
                <w:b/>
              </w:rPr>
              <w:t>Code assessment</w:t>
            </w:r>
          </w:p>
        </w:tc>
      </w:tr>
      <w:tr w:rsidR="00070D11" w:rsidRPr="006A1886" w14:paraId="3AE935D7" w14:textId="77777777" w:rsidTr="00A855B5">
        <w:tblPrEx>
          <w:tblLook w:val="01E0" w:firstRow="1" w:lastRow="1" w:firstColumn="1" w:lastColumn="1" w:noHBand="0" w:noVBand="0"/>
        </w:tblPrEx>
        <w:trPr>
          <w:cantSplit/>
        </w:trPr>
        <w:tc>
          <w:tcPr>
            <w:tcW w:w="1794" w:type="dxa"/>
            <w:tcBorders>
              <w:top w:val="nil"/>
            </w:tcBorders>
            <w:shd w:val="clear" w:color="auto" w:fill="auto"/>
          </w:tcPr>
          <w:p w14:paraId="6C55CC1F" w14:textId="77777777" w:rsidR="00070D11" w:rsidRPr="006A1886" w:rsidRDefault="00070D11" w:rsidP="00070D11">
            <w:pPr>
              <w:rPr>
                <w:rFonts w:cs="Arial"/>
                <w:color w:val="000000"/>
                <w:sz w:val="18"/>
                <w:szCs w:val="18"/>
              </w:rPr>
            </w:pPr>
          </w:p>
        </w:tc>
        <w:tc>
          <w:tcPr>
            <w:tcW w:w="3355" w:type="dxa"/>
            <w:tcBorders>
              <w:top w:val="single" w:sz="4" w:space="0" w:color="808080"/>
              <w:left w:val="single" w:sz="4" w:space="0" w:color="808080"/>
              <w:bottom w:val="single" w:sz="4" w:space="0" w:color="808080"/>
              <w:right w:val="single" w:sz="4" w:space="0" w:color="808080"/>
            </w:tcBorders>
            <w:shd w:val="clear" w:color="auto" w:fill="auto"/>
          </w:tcPr>
          <w:p w14:paraId="3284B33B" w14:textId="77777777" w:rsidR="00070D11" w:rsidRPr="004148C3" w:rsidRDefault="00070D11" w:rsidP="00070D11">
            <w:pPr>
              <w:pStyle w:val="TableBodyText"/>
              <w:rPr>
                <w:szCs w:val="18"/>
              </w:rPr>
            </w:pPr>
            <w:r w:rsidRPr="004148C3">
              <w:rPr>
                <w:szCs w:val="18"/>
              </w:rPr>
              <w:t>If not complying with one or more required acceptable outcomes in the assessment benchmarks identified for accepted development subject to requirements.</w:t>
            </w:r>
          </w:p>
          <w:p w14:paraId="27DC9C8D" w14:textId="77777777" w:rsidR="00070D11" w:rsidRPr="006A1886" w:rsidRDefault="00070D11" w:rsidP="00070D11">
            <w:pPr>
              <w:pStyle w:val="TableBodyText"/>
              <w:rPr>
                <w:szCs w:val="18"/>
              </w:rPr>
            </w:pPr>
          </w:p>
        </w:tc>
        <w:tc>
          <w:tcPr>
            <w:tcW w:w="3356" w:type="dxa"/>
            <w:tcBorders>
              <w:top w:val="single" w:sz="4" w:space="0" w:color="808080"/>
              <w:left w:val="single" w:sz="4" w:space="0" w:color="808080"/>
              <w:bottom w:val="single" w:sz="4" w:space="0" w:color="808080"/>
              <w:right w:val="single" w:sz="4" w:space="0" w:color="808080"/>
            </w:tcBorders>
            <w:shd w:val="clear" w:color="auto" w:fill="auto"/>
          </w:tcPr>
          <w:p w14:paraId="556E96F3" w14:textId="77777777" w:rsidR="00070D11" w:rsidRPr="004B0F57" w:rsidRDefault="00070D11" w:rsidP="00070D11">
            <w:pPr>
              <w:pStyle w:val="TableBodyText"/>
              <w:rPr>
                <w:rFonts w:cs="Arial"/>
              </w:rPr>
            </w:pPr>
            <w:r w:rsidRPr="004B0F57">
              <w:rPr>
                <w:rFonts w:cs="Arial"/>
              </w:rPr>
              <w:t>Small Lot Housing Design Code</w:t>
            </w:r>
          </w:p>
          <w:p w14:paraId="0EA1DE4B" w14:textId="77777777" w:rsidR="00070D11" w:rsidRPr="004B0F57" w:rsidRDefault="00070D11" w:rsidP="00070D11">
            <w:pPr>
              <w:pStyle w:val="TableBodyText"/>
              <w:ind w:left="273" w:hanging="273"/>
              <w:rPr>
                <w:rFonts w:cs="Arial"/>
              </w:rPr>
            </w:pPr>
            <w:r w:rsidRPr="004B0F57">
              <w:rPr>
                <w:rFonts w:cs="Arial"/>
              </w:rPr>
              <w:tab/>
              <w:t>If the site has an area less than 450m².</w:t>
            </w:r>
          </w:p>
          <w:p w14:paraId="72D999F1" w14:textId="77777777" w:rsidR="00070D11" w:rsidRPr="004B0F57" w:rsidRDefault="00070D11" w:rsidP="00070D11">
            <w:pPr>
              <w:pStyle w:val="TableBodyText"/>
              <w:ind w:left="273" w:hanging="273"/>
              <w:rPr>
                <w:rFonts w:cs="Arial"/>
              </w:rPr>
            </w:pPr>
            <w:r w:rsidRPr="004B0F57">
              <w:rPr>
                <w:rFonts w:cs="Arial"/>
              </w:rPr>
              <w:t>Medium Density Residential Code</w:t>
            </w:r>
          </w:p>
          <w:p w14:paraId="20F3A352" w14:textId="77777777" w:rsidR="00070D11" w:rsidRPr="004B0F57" w:rsidRDefault="00070D11" w:rsidP="00070D11">
            <w:pPr>
              <w:pStyle w:val="TableBodyText"/>
              <w:ind w:left="273" w:hanging="273"/>
              <w:rPr>
                <w:rFonts w:cs="Arial"/>
              </w:rPr>
            </w:pPr>
            <w:r w:rsidRPr="004B0F57">
              <w:rPr>
                <w:rFonts w:cs="Arial"/>
              </w:rPr>
              <w:tab/>
              <w:t>If the site is a Hatchet Lot with an area greater than 450m².</w:t>
            </w:r>
          </w:p>
          <w:p w14:paraId="3DCD4280" w14:textId="77777777" w:rsidR="00070D11" w:rsidRPr="004B0F57" w:rsidRDefault="00070D11" w:rsidP="00070D11">
            <w:pPr>
              <w:pStyle w:val="TableBodyText"/>
              <w:ind w:left="273" w:hanging="273"/>
              <w:rPr>
                <w:rFonts w:cs="Arial"/>
              </w:rPr>
            </w:pPr>
            <w:r w:rsidRPr="004B0F57">
              <w:rPr>
                <w:rFonts w:cs="Arial"/>
              </w:rPr>
              <w:t>Low Density Residential Zone Code</w:t>
            </w:r>
          </w:p>
          <w:p w14:paraId="067D0DCF" w14:textId="77777777" w:rsidR="00070D11" w:rsidRPr="004B0F57" w:rsidRDefault="00070D11" w:rsidP="00070D11">
            <w:pPr>
              <w:pStyle w:val="TableBodyText"/>
              <w:ind w:left="273" w:hanging="273"/>
              <w:rPr>
                <w:rFonts w:cs="Arial"/>
              </w:rPr>
            </w:pPr>
            <w:r w:rsidRPr="004B0F57">
              <w:rPr>
                <w:rFonts w:cs="Arial"/>
              </w:rPr>
              <w:t>Environmental Standards Code</w:t>
            </w:r>
          </w:p>
          <w:p w14:paraId="0687617F" w14:textId="3A371192" w:rsidR="00070D11" w:rsidRPr="004B0F57" w:rsidRDefault="00070D11" w:rsidP="00070D11">
            <w:pPr>
              <w:pStyle w:val="TableBodyText"/>
              <w:ind w:left="273" w:hanging="273"/>
              <w:rPr>
                <w:rFonts w:cs="Arial"/>
              </w:rPr>
            </w:pPr>
            <w:r w:rsidRPr="004B0F57">
              <w:rPr>
                <w:rFonts w:cs="Arial"/>
              </w:rPr>
              <w:t>In</w:t>
            </w:r>
            <w:r w:rsidR="004B0F57" w:rsidRPr="004B0F57">
              <w:rPr>
                <w:rFonts w:cs="Arial"/>
              </w:rPr>
              <w:t xml:space="preserve">tegrated Water Cycle Management </w:t>
            </w:r>
            <w:r w:rsidRPr="004B0F57">
              <w:rPr>
                <w:rFonts w:cs="Arial"/>
              </w:rPr>
              <w:t>Code</w:t>
            </w:r>
          </w:p>
          <w:p w14:paraId="12B3E775" w14:textId="77777777" w:rsidR="00070D11" w:rsidRPr="004B0F57" w:rsidRDefault="00070D11" w:rsidP="00070D11">
            <w:pPr>
              <w:pStyle w:val="TableBodyText"/>
              <w:ind w:left="273" w:hanging="273"/>
              <w:rPr>
                <w:rFonts w:cs="Arial"/>
              </w:rPr>
            </w:pPr>
            <w:r w:rsidRPr="004B0F57">
              <w:rPr>
                <w:rFonts w:cs="Arial"/>
              </w:rPr>
              <w:t>Landscaping Code</w:t>
            </w:r>
          </w:p>
          <w:p w14:paraId="1AC32E53" w14:textId="77777777" w:rsidR="00070D11" w:rsidRPr="004B0F57" w:rsidRDefault="00070D11" w:rsidP="00070D11">
            <w:pPr>
              <w:pStyle w:val="TableBodyText"/>
              <w:ind w:left="273" w:hanging="273"/>
              <w:rPr>
                <w:rFonts w:cs="Arial"/>
              </w:rPr>
            </w:pPr>
            <w:r w:rsidRPr="004B0F57">
              <w:rPr>
                <w:rFonts w:cs="Arial"/>
              </w:rPr>
              <w:t>Transport, Access and Parking Code</w:t>
            </w:r>
          </w:p>
          <w:p w14:paraId="4CD4F02E" w14:textId="77777777" w:rsidR="00070D11" w:rsidRPr="004B0F57" w:rsidRDefault="00070D11" w:rsidP="00070D11">
            <w:pPr>
              <w:pStyle w:val="TableBodyText"/>
              <w:ind w:left="273" w:hanging="273"/>
              <w:rPr>
                <w:rFonts w:cs="Arial"/>
              </w:rPr>
            </w:pPr>
            <w:r w:rsidRPr="004B0F57">
              <w:rPr>
                <w:rFonts w:cs="Arial"/>
              </w:rPr>
              <w:t>Works and Services Code</w:t>
            </w:r>
          </w:p>
          <w:p w14:paraId="200F003C" w14:textId="77368286" w:rsidR="00070D11" w:rsidRPr="00E23438" w:rsidRDefault="00070D11" w:rsidP="00070D11">
            <w:pPr>
              <w:pStyle w:val="TableBodyText"/>
              <w:ind w:left="273" w:hanging="273"/>
              <w:rPr>
                <w:rFonts w:cs="Arial"/>
              </w:rPr>
            </w:pPr>
            <w:r w:rsidRPr="004B0F57">
              <w:rPr>
                <w:rFonts w:cs="Arial"/>
                <w:szCs w:val="18"/>
              </w:rPr>
              <w:t xml:space="preserve">State Planning Policy </w:t>
            </w:r>
            <w:r w:rsidR="00890016" w:rsidRPr="004B0F57">
              <w:rPr>
                <w:rFonts w:cs="Arial"/>
                <w:szCs w:val="18"/>
              </w:rPr>
              <w:t>(</w:t>
            </w:r>
            <w:r w:rsidRPr="004B0F57">
              <w:rPr>
                <w:rFonts w:cs="Arial"/>
                <w:szCs w:val="18"/>
              </w:rPr>
              <w:t>July 2017</w:t>
            </w:r>
            <w:r w:rsidR="00890016" w:rsidRPr="0031063A">
              <w:rPr>
                <w:rFonts w:cs="Arial"/>
                <w:szCs w:val="18"/>
              </w:rPr>
              <w:t>)</w:t>
            </w:r>
            <w:r w:rsidRPr="0031063A">
              <w:rPr>
                <w:rFonts w:cs="Arial"/>
                <w:szCs w:val="18"/>
              </w:rPr>
              <w:t xml:space="preserve"> Appendix 2 </w:t>
            </w:r>
            <w:r w:rsidR="00890016" w:rsidRPr="0031063A">
              <w:rPr>
                <w:rFonts w:cs="Arial"/>
                <w:szCs w:val="18"/>
              </w:rPr>
              <w:t xml:space="preserve">– </w:t>
            </w:r>
            <w:r w:rsidRPr="0031063A">
              <w:rPr>
                <w:rFonts w:cs="Arial"/>
                <w:szCs w:val="18"/>
              </w:rPr>
              <w:t>Stormwater</w:t>
            </w:r>
            <w:r w:rsidR="00890016" w:rsidRPr="0031063A">
              <w:rPr>
                <w:rFonts w:cs="Arial"/>
                <w:szCs w:val="18"/>
              </w:rPr>
              <w:t xml:space="preserve"> </w:t>
            </w:r>
            <w:r w:rsidRPr="00E23438">
              <w:rPr>
                <w:rFonts w:cs="Arial"/>
                <w:szCs w:val="18"/>
              </w:rPr>
              <w:t>management</w:t>
            </w:r>
            <w:r w:rsidRPr="00E23438">
              <w:rPr>
                <w:rFonts w:cs="Arial"/>
              </w:rPr>
              <w:t xml:space="preserve"> design objectives</w:t>
            </w:r>
          </w:p>
          <w:p w14:paraId="7A88CA5F" w14:textId="77777777" w:rsidR="00070D11" w:rsidRPr="00D2514B" w:rsidRDefault="00070D11" w:rsidP="00070D11">
            <w:pPr>
              <w:pStyle w:val="TableBodyText"/>
              <w:ind w:left="273" w:hanging="273"/>
              <w:rPr>
                <w:rFonts w:cs="Arial"/>
              </w:rPr>
            </w:pPr>
            <w:r w:rsidRPr="00D2514B">
              <w:rPr>
                <w:rFonts w:cs="Arial"/>
              </w:rPr>
              <w:t>Highfields, Meringandan and Meringandan West Local Plan Code (where in the Highfields, Meringandan and Meringandan West Local Plan area)</w:t>
            </w:r>
          </w:p>
          <w:p w14:paraId="6CC890C6" w14:textId="77777777" w:rsidR="00070D11" w:rsidRPr="00D46197" w:rsidRDefault="00070D11" w:rsidP="00070D11">
            <w:pPr>
              <w:pStyle w:val="TableBodyText"/>
              <w:ind w:left="273" w:hanging="273"/>
              <w:rPr>
                <w:rFonts w:cs="Arial"/>
              </w:rPr>
            </w:pPr>
            <w:r w:rsidRPr="009C4B1B">
              <w:rPr>
                <w:rFonts w:cs="Arial"/>
              </w:rPr>
              <w:t>Glenvale Local Plan Code (where in the Glenvale local plan area)</w:t>
            </w:r>
          </w:p>
          <w:p w14:paraId="6566FC48" w14:textId="77777777" w:rsidR="00070D11" w:rsidRPr="006A1886" w:rsidRDefault="00070D11" w:rsidP="00070D11">
            <w:pPr>
              <w:pStyle w:val="TableBodyText"/>
              <w:rPr>
                <w:rFonts w:cs="Arial"/>
                <w:szCs w:val="18"/>
              </w:rPr>
            </w:pPr>
            <w:r w:rsidRPr="00A40512">
              <w:rPr>
                <w:rFonts w:cs="Arial"/>
              </w:rPr>
              <w:t xml:space="preserve">Charlton Wellcamp Enterprise Area Local Plan Code (where in the Charlton Wellcamp Enterprise </w:t>
            </w:r>
            <w:r w:rsidRPr="001A3575">
              <w:rPr>
                <w:rFonts w:cs="Arial"/>
              </w:rPr>
              <w:t>Area local plan area)</w:t>
            </w:r>
          </w:p>
        </w:tc>
      </w:tr>
      <w:tr w:rsidR="00070D11" w:rsidRPr="006A1886" w14:paraId="2EA7D366" w14:textId="77777777" w:rsidTr="00092454">
        <w:tblPrEx>
          <w:tblLook w:val="01E0" w:firstRow="1" w:lastRow="1" w:firstColumn="1" w:lastColumn="1" w:noHBand="0" w:noVBand="0"/>
        </w:tblPrEx>
        <w:trPr>
          <w:cantSplit/>
        </w:trPr>
        <w:tc>
          <w:tcPr>
            <w:tcW w:w="1794" w:type="dxa"/>
            <w:vMerge w:val="restart"/>
          </w:tcPr>
          <w:p w14:paraId="1FC35139" w14:textId="77777777" w:rsidR="00070D11" w:rsidRPr="006A1886" w:rsidRDefault="00070D11" w:rsidP="00070D11">
            <w:pPr>
              <w:keepNext/>
              <w:rPr>
                <w:rFonts w:cs="Arial"/>
                <w:color w:val="000000"/>
                <w:sz w:val="18"/>
                <w:szCs w:val="18"/>
              </w:rPr>
            </w:pPr>
            <w:r w:rsidRPr="006A1886">
              <w:rPr>
                <w:rFonts w:cs="Arial"/>
                <w:color w:val="000000"/>
                <w:sz w:val="18"/>
                <w:szCs w:val="18"/>
              </w:rPr>
              <w:lastRenderedPageBreak/>
              <w:t>Dwelling Unit</w:t>
            </w:r>
          </w:p>
        </w:tc>
        <w:tc>
          <w:tcPr>
            <w:tcW w:w="6711" w:type="dxa"/>
            <w:gridSpan w:val="2"/>
            <w:shd w:val="clear" w:color="auto" w:fill="E0E0E0"/>
          </w:tcPr>
          <w:p w14:paraId="230FC290" w14:textId="77777777" w:rsidR="00070D11" w:rsidRPr="006A1886" w:rsidRDefault="00070D11" w:rsidP="00070D11">
            <w:pPr>
              <w:pStyle w:val="TableHeading3"/>
            </w:pPr>
            <w:r>
              <w:t>Accepted development subject to requirements</w:t>
            </w:r>
          </w:p>
        </w:tc>
      </w:tr>
      <w:tr w:rsidR="00070D11" w:rsidRPr="006A1886" w14:paraId="29A77945" w14:textId="77777777" w:rsidTr="00092454">
        <w:tblPrEx>
          <w:tblLook w:val="01E0" w:firstRow="1" w:lastRow="1" w:firstColumn="1" w:lastColumn="1" w:noHBand="0" w:noVBand="0"/>
        </w:tblPrEx>
        <w:trPr>
          <w:cantSplit/>
        </w:trPr>
        <w:tc>
          <w:tcPr>
            <w:tcW w:w="1794" w:type="dxa"/>
            <w:vMerge/>
            <w:shd w:val="clear" w:color="auto" w:fill="auto"/>
          </w:tcPr>
          <w:p w14:paraId="7765B5A9" w14:textId="77777777" w:rsidR="00070D11" w:rsidRPr="006A1886" w:rsidRDefault="00070D11" w:rsidP="00070D11">
            <w:pPr>
              <w:keepNext/>
              <w:rPr>
                <w:rFonts w:cs="Arial"/>
                <w:color w:val="000000"/>
                <w:sz w:val="18"/>
                <w:szCs w:val="18"/>
              </w:rPr>
            </w:pPr>
          </w:p>
        </w:tc>
        <w:tc>
          <w:tcPr>
            <w:tcW w:w="3355" w:type="dxa"/>
            <w:tcBorders>
              <w:bottom w:val="single" w:sz="4" w:space="0" w:color="808080"/>
            </w:tcBorders>
            <w:shd w:val="clear" w:color="auto" w:fill="auto"/>
          </w:tcPr>
          <w:p w14:paraId="13F70AC9" w14:textId="77777777" w:rsidR="00070D11" w:rsidRPr="006A1886" w:rsidRDefault="00070D11" w:rsidP="00070D11">
            <w:pPr>
              <w:pStyle w:val="TableBodyText"/>
              <w:keepNext/>
            </w:pPr>
            <w:r w:rsidRPr="006A1886">
              <w:t>If:</w:t>
            </w:r>
          </w:p>
          <w:p w14:paraId="07657433" w14:textId="77777777" w:rsidR="00070D11" w:rsidRPr="00104B3B" w:rsidRDefault="00070D11" w:rsidP="00070D11">
            <w:pPr>
              <w:pStyle w:val="TableNumberProvision"/>
              <w:rPr>
                <w:szCs w:val="18"/>
              </w:rPr>
            </w:pPr>
            <w:r w:rsidRPr="00104B3B">
              <w:rPr>
                <w:szCs w:val="18"/>
              </w:rPr>
              <w:fldChar w:fldCharType="begin"/>
            </w:r>
            <w:r w:rsidRPr="00104B3B">
              <w:rPr>
                <w:szCs w:val="18"/>
              </w:rPr>
              <w:instrText xml:space="preserve"> LISTNUM  "UseDef" \s 1 \l 6</w:instrText>
            </w:r>
            <w:r w:rsidRPr="00104B3B">
              <w:rPr>
                <w:szCs w:val="18"/>
              </w:rPr>
              <w:fldChar w:fldCharType="end">
                <w:numberingChange w:id="107" w:author="Wai Tam" w:date="2022-02-10T12:00:00Z" w:original="(i)"/>
              </w:fldChar>
            </w:r>
            <w:r w:rsidRPr="00104B3B">
              <w:rPr>
                <w:szCs w:val="18"/>
              </w:rPr>
              <w:tab/>
              <w:t>the reuse of an existing building used for a business or community activity</w:t>
            </w:r>
            <w:r>
              <w:rPr>
                <w:szCs w:val="18"/>
              </w:rPr>
              <w:t>, excluding Sales Office</w:t>
            </w:r>
            <w:r w:rsidRPr="00104B3B">
              <w:rPr>
                <w:szCs w:val="18"/>
              </w:rPr>
              <w:t xml:space="preserve">; and </w:t>
            </w:r>
          </w:p>
          <w:p w14:paraId="5A277E53" w14:textId="77777777" w:rsidR="00070D11" w:rsidRPr="006A1886" w:rsidRDefault="00070D11" w:rsidP="00070D11">
            <w:pPr>
              <w:pStyle w:val="TableNumberProvision"/>
              <w:rPr>
                <w:szCs w:val="18"/>
              </w:rPr>
            </w:pPr>
            <w:r w:rsidRPr="00104B3B">
              <w:rPr>
                <w:szCs w:val="18"/>
              </w:rPr>
              <w:fldChar w:fldCharType="begin"/>
            </w:r>
            <w:r w:rsidRPr="00104B3B">
              <w:rPr>
                <w:szCs w:val="18"/>
              </w:rPr>
              <w:instrText xml:space="preserve"> LISTNUM  "UseDef"  \l 6</w:instrText>
            </w:r>
            <w:r w:rsidRPr="00104B3B">
              <w:rPr>
                <w:szCs w:val="18"/>
              </w:rPr>
              <w:fldChar w:fldCharType="end">
                <w:numberingChange w:id="108" w:author="Wai Tam" w:date="2022-02-10T12:00:00Z" w:original="(ii)"/>
              </w:fldChar>
            </w:r>
            <w:r w:rsidRPr="00104B3B">
              <w:rPr>
                <w:szCs w:val="18"/>
              </w:rPr>
              <w:tab/>
              <w:t>no more than 25m² additional Gross Floor Area is proposed.</w:t>
            </w:r>
          </w:p>
        </w:tc>
        <w:tc>
          <w:tcPr>
            <w:tcW w:w="3356" w:type="dxa"/>
            <w:tcBorders>
              <w:bottom w:val="single" w:sz="4" w:space="0" w:color="808080"/>
            </w:tcBorders>
            <w:shd w:val="clear" w:color="auto" w:fill="auto"/>
          </w:tcPr>
          <w:p w14:paraId="38262007" w14:textId="77777777" w:rsidR="00070D11" w:rsidRPr="006A1886" w:rsidRDefault="00070D11" w:rsidP="00070D11">
            <w:pPr>
              <w:pStyle w:val="TableBodyText"/>
              <w:keepNext/>
              <w:rPr>
                <w:szCs w:val="18"/>
              </w:rPr>
            </w:pPr>
            <w:r w:rsidRPr="006A1886">
              <w:rPr>
                <w:rFonts w:eastAsia="Times New Roman" w:cs="Arial"/>
                <w:szCs w:val="18"/>
              </w:rPr>
              <w:t>Low Density Residential Zone Code</w:t>
            </w:r>
          </w:p>
        </w:tc>
      </w:tr>
      <w:tr w:rsidR="00070D11" w:rsidRPr="006A1886" w14:paraId="210A9808" w14:textId="77777777" w:rsidTr="00092454">
        <w:tblPrEx>
          <w:tblLook w:val="01E0" w:firstRow="1" w:lastRow="1" w:firstColumn="1" w:lastColumn="1" w:noHBand="0" w:noVBand="0"/>
        </w:tblPrEx>
        <w:trPr>
          <w:cantSplit/>
        </w:trPr>
        <w:tc>
          <w:tcPr>
            <w:tcW w:w="1794" w:type="dxa"/>
            <w:vMerge/>
          </w:tcPr>
          <w:p w14:paraId="18E425E8" w14:textId="77777777" w:rsidR="00070D11" w:rsidRPr="006A1886" w:rsidRDefault="00070D11" w:rsidP="00070D11">
            <w:pPr>
              <w:keepNext/>
              <w:rPr>
                <w:rFonts w:cs="Arial"/>
                <w:color w:val="000000"/>
                <w:sz w:val="18"/>
                <w:szCs w:val="18"/>
              </w:rPr>
            </w:pPr>
          </w:p>
        </w:tc>
        <w:tc>
          <w:tcPr>
            <w:tcW w:w="6711" w:type="dxa"/>
            <w:gridSpan w:val="2"/>
            <w:shd w:val="clear" w:color="auto" w:fill="E0E0E0"/>
          </w:tcPr>
          <w:p w14:paraId="038F06F5" w14:textId="77777777" w:rsidR="00070D11" w:rsidRPr="006A1886" w:rsidRDefault="00070D11" w:rsidP="00070D11">
            <w:pPr>
              <w:pStyle w:val="TableHeading3"/>
            </w:pPr>
            <w:r w:rsidRPr="006A1886">
              <w:t>Code assessment</w:t>
            </w:r>
          </w:p>
        </w:tc>
      </w:tr>
      <w:tr w:rsidR="00070D11" w:rsidRPr="006A1886" w14:paraId="02FE96F6" w14:textId="77777777" w:rsidTr="00092454">
        <w:tblPrEx>
          <w:tblLook w:val="01E0" w:firstRow="1" w:lastRow="1" w:firstColumn="1" w:lastColumn="1" w:noHBand="0" w:noVBand="0"/>
        </w:tblPrEx>
        <w:trPr>
          <w:cantSplit/>
        </w:trPr>
        <w:tc>
          <w:tcPr>
            <w:tcW w:w="1794" w:type="dxa"/>
            <w:vMerge/>
            <w:shd w:val="clear" w:color="auto" w:fill="auto"/>
          </w:tcPr>
          <w:p w14:paraId="2E773922" w14:textId="77777777" w:rsidR="00070D11" w:rsidRPr="006A1886" w:rsidRDefault="00070D11" w:rsidP="00070D11">
            <w:pPr>
              <w:keepNext/>
              <w:rPr>
                <w:rFonts w:cs="Arial"/>
                <w:color w:val="000000"/>
                <w:sz w:val="18"/>
                <w:szCs w:val="18"/>
              </w:rPr>
            </w:pPr>
          </w:p>
        </w:tc>
        <w:tc>
          <w:tcPr>
            <w:tcW w:w="3355" w:type="dxa"/>
            <w:tcBorders>
              <w:bottom w:val="single" w:sz="4" w:space="0" w:color="808080"/>
            </w:tcBorders>
            <w:shd w:val="clear" w:color="auto" w:fill="auto"/>
          </w:tcPr>
          <w:p w14:paraId="2ED7991B" w14:textId="77777777" w:rsidR="00070D11" w:rsidRPr="006A1886" w:rsidRDefault="00070D11" w:rsidP="00070D11">
            <w:pPr>
              <w:pStyle w:val="TableBodyText"/>
            </w:pPr>
            <w:r w:rsidRPr="006A1886">
              <w:t>If:</w:t>
            </w:r>
          </w:p>
          <w:p w14:paraId="20196CCA" w14:textId="77777777" w:rsidR="00070D11" w:rsidRPr="006A1886" w:rsidRDefault="00070D11" w:rsidP="00070D11">
            <w:pPr>
              <w:pStyle w:val="TableNumberProvision"/>
            </w:pPr>
            <w:r w:rsidRPr="006A1886">
              <w:fldChar w:fldCharType="begin"/>
            </w:r>
            <w:r w:rsidRPr="006A1886">
              <w:instrText xml:space="preserve"> LISTNUM  "UseDef" \s 1 \l 6</w:instrText>
            </w:r>
            <w:r w:rsidRPr="006A1886">
              <w:fldChar w:fldCharType="end">
                <w:numberingChange w:id="109" w:author="Wai Tam" w:date="2022-02-10T12:00:00Z" w:original="(i)"/>
              </w:fldChar>
            </w:r>
            <w:r w:rsidRPr="006A1886">
              <w:tab/>
              <w:t xml:space="preserve">not meeting the description listed in the </w:t>
            </w:r>
            <w:r>
              <w:t>categories of development and assessment</w:t>
            </w:r>
            <w:r w:rsidRPr="006A1886">
              <w:t xml:space="preserve"> column for </w:t>
            </w:r>
            <w:r>
              <w:t>accepted development subject to requirements</w:t>
            </w:r>
            <w:r w:rsidRPr="006A1886">
              <w:t>; or</w:t>
            </w:r>
          </w:p>
          <w:p w14:paraId="0A6F3BE8" w14:textId="77777777" w:rsidR="00070D11" w:rsidRPr="006A1886" w:rsidRDefault="00070D11" w:rsidP="00070D11">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110" w:author="Wai Tam" w:date="2022-02-10T12:00:00Z" w:original="(ii)"/>
              </w:fldChar>
            </w:r>
            <w:r w:rsidRPr="006A1886">
              <w:rPr>
                <w:szCs w:val="18"/>
              </w:rPr>
              <w:tab/>
            </w:r>
            <w:r w:rsidRPr="00341295">
              <w:rPr>
                <w:szCs w:val="18"/>
              </w:rPr>
              <w:t xml:space="preserve">meeting the description listed in the </w:t>
            </w:r>
            <w:r>
              <w:rPr>
                <w:szCs w:val="18"/>
              </w:rPr>
              <w:t>categories of development and assessment</w:t>
            </w:r>
            <w:r w:rsidRPr="00341295">
              <w:rPr>
                <w:szCs w:val="18"/>
              </w:rPr>
              <w:t xml:space="preserve"> column for </w:t>
            </w:r>
            <w:r>
              <w:rPr>
                <w:szCs w:val="18"/>
              </w:rPr>
              <w:t>accepted development subject to requirements</w:t>
            </w:r>
            <w:r w:rsidRPr="00341295">
              <w:rPr>
                <w:szCs w:val="18"/>
              </w:rPr>
              <w:t xml:space="preserve"> </w:t>
            </w:r>
            <w:r>
              <w:rPr>
                <w:szCs w:val="18"/>
              </w:rPr>
              <w:t xml:space="preserve">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6859E16F" w14:textId="77777777" w:rsidR="00070D11" w:rsidRPr="006A1886" w:rsidRDefault="00070D11" w:rsidP="00070D11">
            <w:pPr>
              <w:pStyle w:val="TableBodyText"/>
              <w:rPr>
                <w:szCs w:val="18"/>
              </w:rPr>
            </w:pPr>
          </w:p>
        </w:tc>
        <w:tc>
          <w:tcPr>
            <w:tcW w:w="3356" w:type="dxa"/>
            <w:tcBorders>
              <w:bottom w:val="single" w:sz="4" w:space="0" w:color="808080"/>
            </w:tcBorders>
            <w:shd w:val="clear" w:color="auto" w:fill="auto"/>
          </w:tcPr>
          <w:p w14:paraId="5B2A5B54" w14:textId="3A544E44" w:rsidR="00070D11" w:rsidRPr="006A1886" w:rsidRDefault="00070D11" w:rsidP="006662C3">
            <w:pPr>
              <w:pStyle w:val="TableBodyText"/>
              <w:keepNext/>
              <w:rPr>
                <w:rFonts w:cs="Arial"/>
                <w:szCs w:val="18"/>
              </w:rPr>
            </w:pPr>
            <w:r w:rsidRPr="006A1886">
              <w:rPr>
                <w:rFonts w:eastAsia="Times New Roman" w:cs="Arial"/>
                <w:szCs w:val="18"/>
              </w:rPr>
              <w:t>Low Density Residential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70D11" w:rsidRPr="006A1886" w14:paraId="038C9755" w14:textId="77777777" w:rsidTr="00092454">
        <w:tblPrEx>
          <w:tblLook w:val="01E0" w:firstRow="1" w:lastRow="1" w:firstColumn="1" w:lastColumn="1" w:noHBand="0" w:noVBand="0"/>
        </w:tblPrEx>
        <w:trPr>
          <w:cantSplit/>
        </w:trPr>
        <w:tc>
          <w:tcPr>
            <w:tcW w:w="1794" w:type="dxa"/>
            <w:vMerge w:val="restart"/>
          </w:tcPr>
          <w:p w14:paraId="7BF20EFD" w14:textId="77777777" w:rsidR="00070D11" w:rsidRPr="006A1886" w:rsidRDefault="00070D11" w:rsidP="00070D11">
            <w:pPr>
              <w:rPr>
                <w:rFonts w:cs="Arial"/>
                <w:color w:val="000000"/>
                <w:sz w:val="18"/>
                <w:szCs w:val="18"/>
              </w:rPr>
            </w:pPr>
            <w:r w:rsidRPr="006A1886">
              <w:rPr>
                <w:rFonts w:cs="Arial"/>
                <w:color w:val="000000"/>
                <w:sz w:val="18"/>
                <w:szCs w:val="18"/>
              </w:rPr>
              <w:t>Food and Drink Outlet</w:t>
            </w:r>
          </w:p>
        </w:tc>
        <w:tc>
          <w:tcPr>
            <w:tcW w:w="6711" w:type="dxa"/>
            <w:gridSpan w:val="2"/>
            <w:shd w:val="clear" w:color="auto" w:fill="E0E0E0"/>
          </w:tcPr>
          <w:p w14:paraId="103605E3" w14:textId="77777777" w:rsidR="00070D11" w:rsidRPr="006A1886" w:rsidRDefault="00070D11" w:rsidP="00070D11">
            <w:pPr>
              <w:pStyle w:val="TableHeading3"/>
            </w:pPr>
            <w:r>
              <w:t>Accepted development subject to requirements</w:t>
            </w:r>
          </w:p>
        </w:tc>
      </w:tr>
      <w:tr w:rsidR="00070D11" w:rsidRPr="006A1886" w14:paraId="4D70750B" w14:textId="77777777" w:rsidTr="00787794">
        <w:tblPrEx>
          <w:tblLook w:val="01E0" w:firstRow="1" w:lastRow="1" w:firstColumn="1" w:lastColumn="1" w:noHBand="0" w:noVBand="0"/>
        </w:tblPrEx>
        <w:trPr>
          <w:cantSplit/>
        </w:trPr>
        <w:tc>
          <w:tcPr>
            <w:tcW w:w="1794" w:type="dxa"/>
            <w:vMerge/>
          </w:tcPr>
          <w:p w14:paraId="43963E64" w14:textId="77777777" w:rsidR="00070D11" w:rsidRPr="006A1886" w:rsidRDefault="00070D11" w:rsidP="00070D11">
            <w:pPr>
              <w:rPr>
                <w:rFonts w:cs="Arial"/>
                <w:color w:val="000000"/>
                <w:sz w:val="18"/>
                <w:szCs w:val="18"/>
              </w:rPr>
            </w:pPr>
          </w:p>
        </w:tc>
        <w:tc>
          <w:tcPr>
            <w:tcW w:w="3355" w:type="dxa"/>
            <w:shd w:val="clear" w:color="auto" w:fill="FFFFFF" w:themeFill="background1"/>
          </w:tcPr>
          <w:p w14:paraId="75E46A1A" w14:textId="77777777" w:rsidR="00070D11" w:rsidRPr="008A5256" w:rsidRDefault="00070D11" w:rsidP="00070D11">
            <w:pPr>
              <w:pStyle w:val="TableBodyText"/>
              <w:rPr>
                <w:szCs w:val="17"/>
              </w:rPr>
            </w:pPr>
            <w:r w:rsidRPr="008A5256">
              <w:rPr>
                <w:szCs w:val="17"/>
              </w:rPr>
              <w:t>If meeting all the description below:</w:t>
            </w:r>
          </w:p>
          <w:p w14:paraId="56C7573D" w14:textId="77777777" w:rsidR="00070D11" w:rsidRPr="008A5256" w:rsidRDefault="00070D11" w:rsidP="00070D11">
            <w:pPr>
              <w:pStyle w:val="TableNumberProvision"/>
            </w:pPr>
            <w:r w:rsidRPr="008A5256">
              <w:t>(</w:t>
            </w:r>
            <w:proofErr w:type="spellStart"/>
            <w:r w:rsidRPr="008A5256">
              <w:t>i</w:t>
            </w:r>
            <w:proofErr w:type="spellEnd"/>
            <w:r w:rsidRPr="008A5256">
              <w:t xml:space="preserve">) </w:t>
            </w:r>
            <w:r>
              <w:tab/>
            </w:r>
            <w:r w:rsidRPr="008A5256">
              <w:t xml:space="preserve">the reuse of an existing building used for a business activity, excluding Sales Office and Market; </w:t>
            </w:r>
          </w:p>
          <w:p w14:paraId="386A994D" w14:textId="77777777" w:rsidR="00070D11" w:rsidRPr="008A5256" w:rsidRDefault="00070D11" w:rsidP="00070D11">
            <w:pPr>
              <w:pStyle w:val="TableNumberProvision"/>
            </w:pPr>
            <w:r w:rsidRPr="008A5256">
              <w:t xml:space="preserve">(ii) </w:t>
            </w:r>
            <w:r>
              <w:tab/>
            </w:r>
            <w:r w:rsidRPr="008A5256">
              <w:t xml:space="preserve">no more than 25m² additional Gross Floor Area is proposed; </w:t>
            </w:r>
          </w:p>
          <w:p w14:paraId="6C87E627" w14:textId="77777777" w:rsidR="00070D11" w:rsidRPr="008A5256" w:rsidRDefault="00070D11" w:rsidP="00070D11">
            <w:pPr>
              <w:pStyle w:val="TableNumberProvision"/>
            </w:pPr>
            <w:r w:rsidRPr="008A5256">
              <w:t>(iii)</w:t>
            </w:r>
            <w:r>
              <w:tab/>
            </w:r>
            <w:r w:rsidRPr="008A5256">
              <w:t>located on a Regional Arterial, Sub-Arterial or Distributor Road; and</w:t>
            </w:r>
          </w:p>
          <w:p w14:paraId="34955570" w14:textId="77777777" w:rsidR="00070D11" w:rsidRPr="008A5256" w:rsidRDefault="00070D11" w:rsidP="00070D11">
            <w:pPr>
              <w:pStyle w:val="TableNumberProvision"/>
            </w:pPr>
            <w:r w:rsidRPr="008A5256">
              <w:t xml:space="preserve">(iv) </w:t>
            </w:r>
            <w:r>
              <w:tab/>
            </w:r>
            <w:r w:rsidRPr="008A5256">
              <w:t>there is no outdoor dining area or drive through facility.</w:t>
            </w:r>
          </w:p>
        </w:tc>
        <w:tc>
          <w:tcPr>
            <w:tcW w:w="3356" w:type="dxa"/>
            <w:shd w:val="clear" w:color="auto" w:fill="FFFFFF" w:themeFill="background1"/>
          </w:tcPr>
          <w:p w14:paraId="5FFB797C" w14:textId="77777777" w:rsidR="00070D11" w:rsidRPr="006A1886" w:rsidRDefault="00070D11" w:rsidP="00070D11">
            <w:pPr>
              <w:pStyle w:val="TableBodyText"/>
            </w:pPr>
            <w:r>
              <w:t>Low Density Residential Zone Code</w:t>
            </w:r>
          </w:p>
        </w:tc>
      </w:tr>
      <w:tr w:rsidR="00070D11" w:rsidRPr="006A1886" w14:paraId="12C5459F" w14:textId="77777777" w:rsidTr="00092454">
        <w:tblPrEx>
          <w:tblLook w:val="01E0" w:firstRow="1" w:lastRow="1" w:firstColumn="1" w:lastColumn="1" w:noHBand="0" w:noVBand="0"/>
        </w:tblPrEx>
        <w:trPr>
          <w:cantSplit/>
        </w:trPr>
        <w:tc>
          <w:tcPr>
            <w:tcW w:w="1794" w:type="dxa"/>
            <w:vMerge/>
          </w:tcPr>
          <w:p w14:paraId="6E470F85" w14:textId="77777777" w:rsidR="00070D11" w:rsidRPr="006A1886" w:rsidRDefault="00070D11" w:rsidP="00070D11">
            <w:pPr>
              <w:rPr>
                <w:rFonts w:cs="Arial"/>
                <w:color w:val="000000"/>
                <w:sz w:val="18"/>
                <w:szCs w:val="18"/>
              </w:rPr>
            </w:pPr>
          </w:p>
        </w:tc>
        <w:tc>
          <w:tcPr>
            <w:tcW w:w="6711" w:type="dxa"/>
            <w:gridSpan w:val="2"/>
            <w:shd w:val="clear" w:color="auto" w:fill="E0E0E0"/>
          </w:tcPr>
          <w:p w14:paraId="372B4A11" w14:textId="77777777" w:rsidR="00070D11" w:rsidRPr="006A1886" w:rsidRDefault="00070D11" w:rsidP="00070D11">
            <w:pPr>
              <w:pStyle w:val="TableHeading3"/>
            </w:pPr>
            <w:r w:rsidRPr="006A1886">
              <w:t>Code assessment</w:t>
            </w:r>
          </w:p>
        </w:tc>
      </w:tr>
      <w:tr w:rsidR="00070D11" w:rsidRPr="006A1886" w14:paraId="08D233C8" w14:textId="77777777" w:rsidTr="00092454">
        <w:tblPrEx>
          <w:tblLook w:val="01E0" w:firstRow="1" w:lastRow="1" w:firstColumn="1" w:lastColumn="1" w:noHBand="0" w:noVBand="0"/>
        </w:tblPrEx>
        <w:trPr>
          <w:cantSplit/>
        </w:trPr>
        <w:tc>
          <w:tcPr>
            <w:tcW w:w="1794" w:type="dxa"/>
            <w:vMerge/>
            <w:shd w:val="clear" w:color="auto" w:fill="auto"/>
          </w:tcPr>
          <w:p w14:paraId="350C9744" w14:textId="77777777" w:rsidR="00070D11" w:rsidRPr="006A1886" w:rsidRDefault="00070D11" w:rsidP="00070D11">
            <w:pPr>
              <w:rPr>
                <w:rFonts w:cs="Arial"/>
                <w:color w:val="000000"/>
                <w:sz w:val="18"/>
                <w:szCs w:val="18"/>
              </w:rPr>
            </w:pPr>
          </w:p>
        </w:tc>
        <w:tc>
          <w:tcPr>
            <w:tcW w:w="3355" w:type="dxa"/>
            <w:tcBorders>
              <w:bottom w:val="single" w:sz="4" w:space="0" w:color="808080"/>
            </w:tcBorders>
            <w:shd w:val="clear" w:color="auto" w:fill="auto"/>
          </w:tcPr>
          <w:p w14:paraId="3F13CF83" w14:textId="77777777" w:rsidR="00070D11" w:rsidRPr="00F91176" w:rsidRDefault="00070D11" w:rsidP="00070D11">
            <w:pPr>
              <w:pStyle w:val="TableBodyText"/>
            </w:pPr>
            <w:r w:rsidRPr="006A1886">
              <w:rPr>
                <w:szCs w:val="18"/>
              </w:rPr>
              <w:t>If</w:t>
            </w:r>
            <w:r>
              <w:t xml:space="preserve"> </w:t>
            </w:r>
            <w:r w:rsidRPr="00F91176">
              <w:rPr>
                <w:szCs w:val="18"/>
              </w:rPr>
              <w:t>meeting the description listed in the categories of development and assessment column for accepted development subject to requirements and not complying with one or more required acceptable outcomes in the assessment benchmarks identified for accepted development subject to requirements.</w:t>
            </w:r>
          </w:p>
          <w:p w14:paraId="760CBD30" w14:textId="77777777" w:rsidR="00070D11" w:rsidRPr="006A1886" w:rsidRDefault="00070D11" w:rsidP="00070D11">
            <w:pPr>
              <w:pStyle w:val="TableNumberProvision3"/>
              <w:ind w:left="567"/>
            </w:pPr>
          </w:p>
        </w:tc>
        <w:tc>
          <w:tcPr>
            <w:tcW w:w="3356" w:type="dxa"/>
            <w:tcBorders>
              <w:bottom w:val="single" w:sz="4" w:space="0" w:color="808080"/>
            </w:tcBorders>
            <w:shd w:val="clear" w:color="auto" w:fill="auto"/>
          </w:tcPr>
          <w:p w14:paraId="61C2CA27" w14:textId="06FDE1C3" w:rsidR="00070D11" w:rsidRPr="006A1886" w:rsidRDefault="00070D11" w:rsidP="006662C3">
            <w:pPr>
              <w:pStyle w:val="TableBodyText"/>
              <w:rPr>
                <w:rFonts w:cs="Arial"/>
                <w:szCs w:val="18"/>
              </w:rPr>
            </w:pPr>
            <w:r w:rsidRPr="006A1886">
              <w:rPr>
                <w:rFonts w:eastAsia="Times New Roman" w:cs="Arial"/>
                <w:szCs w:val="18"/>
              </w:rPr>
              <w:t>Low Density Residential Zone Code</w:t>
            </w:r>
            <w:r w:rsidRPr="006A1886">
              <w:rPr>
                <w:rFonts w:cs="Arial"/>
              </w:rPr>
              <w:br/>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70D11" w:rsidRPr="006A1886" w14:paraId="2DF4059E" w14:textId="77777777" w:rsidTr="00092454">
        <w:tblPrEx>
          <w:tblLook w:val="01E0" w:firstRow="1" w:lastRow="1" w:firstColumn="1" w:lastColumn="1" w:noHBand="0" w:noVBand="0"/>
        </w:tblPrEx>
        <w:trPr>
          <w:cantSplit/>
        </w:trPr>
        <w:tc>
          <w:tcPr>
            <w:tcW w:w="1794" w:type="dxa"/>
            <w:vMerge w:val="restart"/>
          </w:tcPr>
          <w:p w14:paraId="03192B91" w14:textId="77777777" w:rsidR="00070D11" w:rsidRPr="006A1886" w:rsidRDefault="00070D11" w:rsidP="00070D11">
            <w:pPr>
              <w:keepNext/>
              <w:rPr>
                <w:rFonts w:cs="Arial"/>
                <w:color w:val="000000"/>
                <w:sz w:val="18"/>
                <w:szCs w:val="18"/>
              </w:rPr>
            </w:pPr>
            <w:r w:rsidRPr="006A1886">
              <w:rPr>
                <w:rFonts w:cs="Arial"/>
                <w:color w:val="000000"/>
                <w:sz w:val="18"/>
                <w:szCs w:val="18"/>
              </w:rPr>
              <w:t>Health Care Services</w:t>
            </w:r>
          </w:p>
        </w:tc>
        <w:tc>
          <w:tcPr>
            <w:tcW w:w="6711" w:type="dxa"/>
            <w:gridSpan w:val="2"/>
            <w:shd w:val="clear" w:color="auto" w:fill="E0E0E0"/>
          </w:tcPr>
          <w:p w14:paraId="77A91E15" w14:textId="77777777" w:rsidR="00070D11" w:rsidRPr="006A1886" w:rsidRDefault="00070D11" w:rsidP="00070D11">
            <w:pPr>
              <w:pStyle w:val="TableHeading3"/>
            </w:pPr>
            <w:r>
              <w:t>Accepted development subject to requirements</w:t>
            </w:r>
          </w:p>
        </w:tc>
      </w:tr>
      <w:tr w:rsidR="00070D11" w:rsidRPr="006A1886" w14:paraId="34FDFFD6" w14:textId="77777777" w:rsidTr="00092454">
        <w:tblPrEx>
          <w:tblLook w:val="01E0" w:firstRow="1" w:lastRow="1" w:firstColumn="1" w:lastColumn="1" w:noHBand="0" w:noVBand="0"/>
        </w:tblPrEx>
        <w:trPr>
          <w:cantSplit/>
        </w:trPr>
        <w:tc>
          <w:tcPr>
            <w:tcW w:w="1794" w:type="dxa"/>
            <w:vMerge/>
            <w:shd w:val="clear" w:color="auto" w:fill="auto"/>
          </w:tcPr>
          <w:p w14:paraId="05883DDE" w14:textId="77777777" w:rsidR="00070D11" w:rsidRPr="006A1886" w:rsidRDefault="00070D11" w:rsidP="00070D11">
            <w:pPr>
              <w:keepNext/>
              <w:rPr>
                <w:rFonts w:cs="Arial"/>
                <w:color w:val="000000"/>
                <w:sz w:val="18"/>
                <w:szCs w:val="18"/>
              </w:rPr>
            </w:pPr>
          </w:p>
        </w:tc>
        <w:tc>
          <w:tcPr>
            <w:tcW w:w="3355" w:type="dxa"/>
            <w:tcBorders>
              <w:bottom w:val="single" w:sz="4" w:space="0" w:color="808080"/>
            </w:tcBorders>
            <w:shd w:val="clear" w:color="auto" w:fill="auto"/>
          </w:tcPr>
          <w:p w14:paraId="56BA1B5B" w14:textId="77777777" w:rsidR="00070D11" w:rsidRPr="006A1886" w:rsidRDefault="00070D11" w:rsidP="00070D11">
            <w:pPr>
              <w:pStyle w:val="TableBodyText"/>
              <w:keepNext/>
            </w:pPr>
            <w:r w:rsidRPr="006A1886">
              <w:t>If</w:t>
            </w:r>
            <w:r>
              <w:t xml:space="preserve"> meeting all the description below:</w:t>
            </w:r>
          </w:p>
          <w:p w14:paraId="3CB84441" w14:textId="77777777" w:rsidR="00070D11" w:rsidRPr="006A1886" w:rsidRDefault="00070D11" w:rsidP="00070D11">
            <w:pPr>
              <w:pStyle w:val="TableNumberProvision"/>
            </w:pPr>
            <w:r w:rsidRPr="006A1886">
              <w:fldChar w:fldCharType="begin"/>
            </w:r>
            <w:r w:rsidRPr="006A1886">
              <w:instrText xml:space="preserve"> LISTNUM  "UseDef" \s 1 \l 6</w:instrText>
            </w:r>
            <w:r w:rsidRPr="006A1886">
              <w:fldChar w:fldCharType="end">
                <w:numberingChange w:id="111" w:author="Wai Tam" w:date="2022-02-10T12:00:00Z" w:original="(i)"/>
              </w:fldChar>
            </w:r>
            <w:r w:rsidRPr="006A1886">
              <w:tab/>
              <w:t xml:space="preserve">the reuse of an existing building used </w:t>
            </w:r>
            <w:proofErr w:type="gramStart"/>
            <w:r w:rsidRPr="006A1886">
              <w:t>for  a</w:t>
            </w:r>
            <w:proofErr w:type="gramEnd"/>
            <w:r w:rsidRPr="006A1886">
              <w:t xml:space="preserve"> business activity</w:t>
            </w:r>
            <w:r>
              <w:t>, excluding Sales Office and Market</w:t>
            </w:r>
            <w:r w:rsidRPr="006A1886">
              <w:t>;</w:t>
            </w:r>
          </w:p>
          <w:p w14:paraId="041F556C" w14:textId="77777777" w:rsidR="00070D11" w:rsidRDefault="00070D11" w:rsidP="00070D11">
            <w:pPr>
              <w:pStyle w:val="TableNumberProvision"/>
            </w:pPr>
            <w:r w:rsidRPr="006A1886">
              <w:fldChar w:fldCharType="begin"/>
            </w:r>
            <w:r w:rsidRPr="006A1886">
              <w:instrText xml:space="preserve"> LISTNUM  "UseDef"  \l 6</w:instrText>
            </w:r>
            <w:r w:rsidRPr="006A1886">
              <w:fldChar w:fldCharType="end">
                <w:numberingChange w:id="112" w:author="Wai Tam" w:date="2022-02-10T12:00:00Z" w:original="(ii)"/>
              </w:fldChar>
            </w:r>
            <w:r w:rsidRPr="006A1886">
              <w:tab/>
              <w:t>no more than 25m² additional Gross Floor Area is proposed</w:t>
            </w:r>
            <w:r>
              <w:t>; and</w:t>
            </w:r>
          </w:p>
          <w:p w14:paraId="411CC19D" w14:textId="77777777" w:rsidR="00070D11" w:rsidRPr="006A1886" w:rsidRDefault="00070D11" w:rsidP="00070D11">
            <w:pPr>
              <w:pStyle w:val="TableNumberProvision"/>
              <w:rPr>
                <w:szCs w:val="18"/>
              </w:rPr>
            </w:pPr>
            <w:r>
              <w:t>(iii)</w:t>
            </w:r>
            <w:r w:rsidRPr="006A1886">
              <w:tab/>
            </w:r>
            <w:r w:rsidRPr="00586365">
              <w:rPr>
                <w:rFonts w:cs="Arial"/>
                <w:szCs w:val="16"/>
                <w:lang w:eastAsia="en-AU"/>
              </w:rPr>
              <w:t>located on a Regional Arterial, Sub-Arterial or Distributor Road</w:t>
            </w:r>
            <w:r w:rsidRPr="00487F96">
              <w:rPr>
                <w:rFonts w:cs="Arial"/>
                <w:szCs w:val="16"/>
                <w:lang w:eastAsia="en-AU"/>
              </w:rPr>
              <w:t>.</w:t>
            </w:r>
          </w:p>
        </w:tc>
        <w:tc>
          <w:tcPr>
            <w:tcW w:w="3356" w:type="dxa"/>
            <w:tcBorders>
              <w:bottom w:val="single" w:sz="4" w:space="0" w:color="808080"/>
            </w:tcBorders>
            <w:shd w:val="clear" w:color="auto" w:fill="auto"/>
          </w:tcPr>
          <w:p w14:paraId="073C726A" w14:textId="77777777" w:rsidR="00070D11" w:rsidRPr="006A1886" w:rsidRDefault="00070D11" w:rsidP="00070D11">
            <w:pPr>
              <w:pStyle w:val="TableBodyText"/>
              <w:keepNext/>
              <w:rPr>
                <w:rFonts w:cs="Arial"/>
                <w:szCs w:val="18"/>
              </w:rPr>
            </w:pPr>
            <w:r w:rsidRPr="006A1886">
              <w:rPr>
                <w:rFonts w:eastAsia="Times New Roman" w:cs="Arial"/>
                <w:szCs w:val="18"/>
              </w:rPr>
              <w:t>Low Density Residential Zone Code</w:t>
            </w:r>
          </w:p>
        </w:tc>
      </w:tr>
      <w:tr w:rsidR="00070D11" w:rsidRPr="006A1886" w14:paraId="153B7B1F" w14:textId="77777777" w:rsidTr="00092454">
        <w:tblPrEx>
          <w:tblLook w:val="01E0" w:firstRow="1" w:lastRow="1" w:firstColumn="1" w:lastColumn="1" w:noHBand="0" w:noVBand="0"/>
        </w:tblPrEx>
        <w:trPr>
          <w:cantSplit/>
        </w:trPr>
        <w:tc>
          <w:tcPr>
            <w:tcW w:w="1794" w:type="dxa"/>
            <w:vMerge/>
          </w:tcPr>
          <w:p w14:paraId="0F4C787B" w14:textId="77777777" w:rsidR="00070D11" w:rsidRPr="006A1886" w:rsidRDefault="00070D11" w:rsidP="00070D11">
            <w:pPr>
              <w:keepNext/>
              <w:rPr>
                <w:rFonts w:cs="Arial"/>
                <w:color w:val="000000"/>
                <w:sz w:val="18"/>
                <w:szCs w:val="18"/>
              </w:rPr>
            </w:pPr>
          </w:p>
        </w:tc>
        <w:tc>
          <w:tcPr>
            <w:tcW w:w="6711" w:type="dxa"/>
            <w:gridSpan w:val="2"/>
            <w:shd w:val="clear" w:color="auto" w:fill="E0E0E0"/>
          </w:tcPr>
          <w:p w14:paraId="03B6C1F5" w14:textId="77777777" w:rsidR="00070D11" w:rsidRPr="006A1886" w:rsidRDefault="00070D11" w:rsidP="00070D11">
            <w:pPr>
              <w:pStyle w:val="TableHeading3"/>
            </w:pPr>
            <w:r w:rsidRPr="006A1886">
              <w:t>Code assessment</w:t>
            </w:r>
          </w:p>
        </w:tc>
      </w:tr>
      <w:tr w:rsidR="00070D11" w:rsidRPr="006A1886" w14:paraId="58A5973B" w14:textId="77777777" w:rsidTr="00092454">
        <w:tblPrEx>
          <w:tblLook w:val="01E0" w:firstRow="1" w:lastRow="1" w:firstColumn="1" w:lastColumn="1" w:noHBand="0" w:noVBand="0"/>
        </w:tblPrEx>
        <w:trPr>
          <w:cantSplit/>
        </w:trPr>
        <w:tc>
          <w:tcPr>
            <w:tcW w:w="1794" w:type="dxa"/>
            <w:vMerge/>
            <w:tcBorders>
              <w:bottom w:val="single" w:sz="4" w:space="0" w:color="808080"/>
            </w:tcBorders>
            <w:shd w:val="clear" w:color="auto" w:fill="auto"/>
          </w:tcPr>
          <w:p w14:paraId="25EF00B2" w14:textId="77777777" w:rsidR="00070D11" w:rsidRPr="006A1886" w:rsidRDefault="00070D11" w:rsidP="00070D11">
            <w:pPr>
              <w:rPr>
                <w:rFonts w:cs="Arial"/>
                <w:color w:val="000000"/>
                <w:sz w:val="18"/>
                <w:szCs w:val="18"/>
              </w:rPr>
            </w:pPr>
          </w:p>
        </w:tc>
        <w:tc>
          <w:tcPr>
            <w:tcW w:w="3355" w:type="dxa"/>
            <w:tcBorders>
              <w:bottom w:val="single" w:sz="4" w:space="0" w:color="808080"/>
            </w:tcBorders>
            <w:shd w:val="clear" w:color="auto" w:fill="auto"/>
          </w:tcPr>
          <w:p w14:paraId="5CFA7B7D" w14:textId="77777777" w:rsidR="00070D11" w:rsidRPr="00104B3B" w:rsidRDefault="00070D11" w:rsidP="00070D11">
            <w:pPr>
              <w:pStyle w:val="TableBodyText"/>
              <w:rPr>
                <w:szCs w:val="18"/>
              </w:rPr>
            </w:pPr>
            <w:r w:rsidRPr="006A1886">
              <w:t>If</w:t>
            </w:r>
            <w:r>
              <w:rPr>
                <w:szCs w:val="18"/>
              </w:rPr>
              <w:t xml:space="preserve"> </w:t>
            </w:r>
            <w:r w:rsidRPr="00341295">
              <w:rPr>
                <w:szCs w:val="18"/>
              </w:rPr>
              <w:t xml:space="preserve">meeting the description listed in the </w:t>
            </w:r>
            <w:r>
              <w:rPr>
                <w:szCs w:val="18"/>
              </w:rPr>
              <w:t>categories of development and assessment</w:t>
            </w:r>
            <w:r w:rsidRPr="00341295">
              <w:rPr>
                <w:szCs w:val="18"/>
              </w:rPr>
              <w:t xml:space="preserve"> column for </w:t>
            </w:r>
            <w:r>
              <w:rPr>
                <w:szCs w:val="18"/>
              </w:rPr>
              <w:t>accepted development subject to requirements</w:t>
            </w:r>
            <w:r w:rsidRPr="00341295">
              <w:rPr>
                <w:szCs w:val="18"/>
              </w:rPr>
              <w:t xml:space="preserve"> </w:t>
            </w:r>
            <w:r>
              <w:rPr>
                <w:szCs w:val="18"/>
              </w:rPr>
              <w:t xml:space="preserve">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p>
        </w:tc>
        <w:tc>
          <w:tcPr>
            <w:tcW w:w="3356" w:type="dxa"/>
            <w:tcBorders>
              <w:bottom w:val="single" w:sz="4" w:space="0" w:color="808080"/>
            </w:tcBorders>
            <w:shd w:val="clear" w:color="auto" w:fill="auto"/>
          </w:tcPr>
          <w:p w14:paraId="1060478D" w14:textId="6A8F812C" w:rsidR="00070D11" w:rsidRPr="006A1886" w:rsidRDefault="00070D11" w:rsidP="006662C3">
            <w:pPr>
              <w:pStyle w:val="TableBodyText"/>
              <w:rPr>
                <w:rFonts w:cs="Arial"/>
                <w:szCs w:val="18"/>
              </w:rPr>
            </w:pPr>
            <w:r w:rsidRPr="006A1886">
              <w:rPr>
                <w:rFonts w:eastAsia="Times New Roman" w:cs="Arial"/>
                <w:szCs w:val="18"/>
              </w:rPr>
              <w:t>Low Density Residential Zone Code</w:t>
            </w:r>
            <w:r w:rsidRPr="006A1886">
              <w:rPr>
                <w:rFonts w:eastAsia="Times New Roman" w:cs="Arial"/>
                <w:szCs w:val="18"/>
              </w:rPr>
              <w:br/>
            </w:r>
            <w:r w:rsidRPr="006A1886">
              <w:rPr>
                <w:rFonts w:cs="Arial"/>
              </w:rPr>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70D11" w:rsidRPr="006A1886" w14:paraId="0606CB30"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3A79650" w14:textId="77777777" w:rsidR="00070D11" w:rsidRPr="006A1886" w:rsidRDefault="00070D11" w:rsidP="00070D11">
            <w:pPr>
              <w:rPr>
                <w:rFonts w:cs="Arial"/>
                <w:color w:val="000000"/>
                <w:sz w:val="18"/>
                <w:szCs w:val="18"/>
              </w:rPr>
            </w:pPr>
            <w:r w:rsidRPr="006A1886">
              <w:rPr>
                <w:rFonts w:cs="Arial"/>
                <w:color w:val="000000"/>
                <w:sz w:val="18"/>
                <w:szCs w:val="18"/>
              </w:rPr>
              <w:lastRenderedPageBreak/>
              <w:t>Home Based Business</w:t>
            </w:r>
          </w:p>
        </w:tc>
        <w:tc>
          <w:tcPr>
            <w:tcW w:w="6711" w:type="dxa"/>
            <w:gridSpan w:val="2"/>
            <w:shd w:val="clear" w:color="auto" w:fill="E0E0E0"/>
          </w:tcPr>
          <w:p w14:paraId="2F3E59C6" w14:textId="77777777" w:rsidR="00070D11" w:rsidRPr="006A1886" w:rsidRDefault="00070D11" w:rsidP="00070D11">
            <w:pPr>
              <w:pStyle w:val="TableHeading3"/>
            </w:pPr>
            <w:r>
              <w:t>Accepted development subject to requirements</w:t>
            </w:r>
          </w:p>
        </w:tc>
      </w:tr>
      <w:tr w:rsidR="00070D11" w:rsidRPr="006A1886" w14:paraId="1E632FC8"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4DADA423" w14:textId="77777777" w:rsidR="00070D11" w:rsidRPr="006A1886" w:rsidRDefault="00070D11" w:rsidP="00070D11">
            <w:pPr>
              <w:rPr>
                <w:rFonts w:cs="Arial"/>
                <w:color w:val="000000"/>
                <w:sz w:val="18"/>
                <w:szCs w:val="18"/>
              </w:rPr>
            </w:pPr>
          </w:p>
        </w:tc>
        <w:tc>
          <w:tcPr>
            <w:tcW w:w="3355" w:type="dxa"/>
            <w:tcBorders>
              <w:bottom w:val="single" w:sz="4" w:space="0" w:color="808080"/>
            </w:tcBorders>
            <w:shd w:val="clear" w:color="auto" w:fill="auto"/>
          </w:tcPr>
          <w:p w14:paraId="197EB94B" w14:textId="77777777" w:rsidR="00070D11" w:rsidRPr="006A1886" w:rsidRDefault="00070D11" w:rsidP="00070D11">
            <w:pPr>
              <w:pStyle w:val="TableBodyText"/>
              <w:rPr>
                <w:szCs w:val="18"/>
              </w:rPr>
            </w:pPr>
          </w:p>
        </w:tc>
        <w:tc>
          <w:tcPr>
            <w:tcW w:w="3356" w:type="dxa"/>
            <w:tcBorders>
              <w:bottom w:val="single" w:sz="4" w:space="0" w:color="808080"/>
            </w:tcBorders>
            <w:shd w:val="clear" w:color="auto" w:fill="auto"/>
          </w:tcPr>
          <w:p w14:paraId="2D973F46" w14:textId="77777777" w:rsidR="00070D11" w:rsidRPr="006A1886" w:rsidRDefault="00070D11" w:rsidP="00070D11">
            <w:pPr>
              <w:pStyle w:val="TableBodyText"/>
              <w:rPr>
                <w:rFonts w:cs="Arial"/>
                <w:szCs w:val="18"/>
              </w:rPr>
            </w:pPr>
            <w:r w:rsidRPr="006A1886">
              <w:rPr>
                <w:rFonts w:cs="Arial"/>
              </w:rPr>
              <w:t>Home Based Business Use Code</w:t>
            </w:r>
          </w:p>
        </w:tc>
      </w:tr>
      <w:tr w:rsidR="00070D11" w:rsidRPr="006A1886" w14:paraId="68C66A8F"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5E2CCCD8" w14:textId="77777777" w:rsidR="00070D11" w:rsidRPr="006A1886" w:rsidRDefault="00070D11" w:rsidP="00070D11">
            <w:pPr>
              <w:rPr>
                <w:rFonts w:cs="Arial"/>
                <w:color w:val="000000"/>
                <w:sz w:val="18"/>
                <w:szCs w:val="18"/>
              </w:rPr>
            </w:pPr>
          </w:p>
        </w:tc>
        <w:tc>
          <w:tcPr>
            <w:tcW w:w="6711" w:type="dxa"/>
            <w:gridSpan w:val="2"/>
            <w:shd w:val="clear" w:color="auto" w:fill="E0E0E0"/>
          </w:tcPr>
          <w:p w14:paraId="77BB555B" w14:textId="77777777" w:rsidR="00070D11" w:rsidRPr="006A1886" w:rsidRDefault="00070D11" w:rsidP="00070D11">
            <w:pPr>
              <w:pStyle w:val="TableHeading3"/>
            </w:pPr>
            <w:r w:rsidRPr="006A1886">
              <w:t>Code assessment</w:t>
            </w:r>
          </w:p>
        </w:tc>
      </w:tr>
      <w:tr w:rsidR="00070D11" w:rsidRPr="006A1886" w14:paraId="0DCBF620" w14:textId="77777777" w:rsidTr="00092454">
        <w:tblPrEx>
          <w:tblLook w:val="01E0" w:firstRow="1" w:lastRow="1" w:firstColumn="1" w:lastColumn="1" w:noHBand="0" w:noVBand="0"/>
        </w:tblPrEx>
        <w:trPr>
          <w:cantSplit/>
        </w:trPr>
        <w:tc>
          <w:tcPr>
            <w:tcW w:w="1794" w:type="dxa"/>
            <w:vMerge/>
            <w:shd w:val="clear" w:color="auto" w:fill="auto"/>
          </w:tcPr>
          <w:p w14:paraId="1EF2DC5F" w14:textId="77777777" w:rsidR="00070D11" w:rsidRPr="006A1886" w:rsidRDefault="00070D11" w:rsidP="00070D11">
            <w:pPr>
              <w:rPr>
                <w:rFonts w:cs="Arial"/>
                <w:color w:val="000000"/>
                <w:sz w:val="18"/>
                <w:szCs w:val="18"/>
              </w:rPr>
            </w:pPr>
          </w:p>
        </w:tc>
        <w:tc>
          <w:tcPr>
            <w:tcW w:w="3355" w:type="dxa"/>
            <w:tcBorders>
              <w:bottom w:val="single" w:sz="4" w:space="0" w:color="808080"/>
            </w:tcBorders>
            <w:shd w:val="clear" w:color="auto" w:fill="auto"/>
          </w:tcPr>
          <w:p w14:paraId="65FCFBFB" w14:textId="77777777" w:rsidR="00070D11" w:rsidRPr="006A1886" w:rsidRDefault="00070D11" w:rsidP="00070D11">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355BB35C" w14:textId="77777777" w:rsidR="00070D11" w:rsidRPr="006A1886" w:rsidRDefault="00070D11" w:rsidP="00070D11">
            <w:pPr>
              <w:pStyle w:val="TableBodyText"/>
              <w:rPr>
                <w:szCs w:val="18"/>
              </w:rPr>
            </w:pPr>
          </w:p>
        </w:tc>
        <w:tc>
          <w:tcPr>
            <w:tcW w:w="3356" w:type="dxa"/>
            <w:tcBorders>
              <w:bottom w:val="single" w:sz="4" w:space="0" w:color="808080"/>
            </w:tcBorders>
            <w:shd w:val="clear" w:color="auto" w:fill="auto"/>
          </w:tcPr>
          <w:p w14:paraId="19FCAED6" w14:textId="7A60BAEB" w:rsidR="00070D11" w:rsidRPr="006A1886" w:rsidRDefault="00070D11" w:rsidP="006662C3">
            <w:pPr>
              <w:pStyle w:val="TableBodyText"/>
              <w:rPr>
                <w:rFonts w:cs="Arial"/>
                <w:szCs w:val="18"/>
              </w:rPr>
            </w:pPr>
            <w:r>
              <w:rPr>
                <w:rFonts w:cs="Arial"/>
              </w:rPr>
              <w:t>Low Density Residential</w:t>
            </w:r>
            <w:r w:rsidRPr="006A1886">
              <w:rPr>
                <w:rFonts w:cs="Arial"/>
              </w:rPr>
              <w:t xml:space="preserve"> Zone Code</w:t>
            </w:r>
            <w:r w:rsidRPr="006A1886">
              <w:rPr>
                <w:rFonts w:cs="Arial"/>
              </w:rPr>
              <w:br/>
              <w:t>Home Based Business Use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70D11" w:rsidRPr="006A1886" w14:paraId="464F95E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4ADEDCF" w14:textId="77777777" w:rsidR="00070D11" w:rsidRPr="006A1886" w:rsidRDefault="00070D11" w:rsidP="00070D11">
            <w:pPr>
              <w:rPr>
                <w:rFonts w:cs="Arial"/>
                <w:color w:val="000000"/>
                <w:sz w:val="18"/>
                <w:szCs w:val="18"/>
              </w:rPr>
            </w:pPr>
            <w:r>
              <w:rPr>
                <w:rFonts w:cs="Arial"/>
                <w:color w:val="000000"/>
                <w:sz w:val="18"/>
                <w:szCs w:val="18"/>
              </w:rPr>
              <w:t>Major Electricity Infrastructure</w:t>
            </w:r>
          </w:p>
        </w:tc>
        <w:tc>
          <w:tcPr>
            <w:tcW w:w="6711" w:type="dxa"/>
            <w:gridSpan w:val="2"/>
            <w:shd w:val="clear" w:color="auto" w:fill="E0E0E0"/>
          </w:tcPr>
          <w:p w14:paraId="7F890346" w14:textId="77777777" w:rsidR="00070D11" w:rsidRPr="006A1886" w:rsidRDefault="00070D11" w:rsidP="00070D11">
            <w:pPr>
              <w:pStyle w:val="TableHeading3"/>
            </w:pPr>
            <w:r>
              <w:t>Accepted development subject to requirements</w:t>
            </w:r>
          </w:p>
        </w:tc>
      </w:tr>
      <w:tr w:rsidR="00070D11" w:rsidRPr="006A1886" w14:paraId="120DE1F9"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7636BA52" w14:textId="77777777" w:rsidR="00070D11" w:rsidRPr="006A1886" w:rsidRDefault="00070D11" w:rsidP="00070D11">
            <w:pPr>
              <w:rPr>
                <w:rFonts w:cs="Arial"/>
                <w:color w:val="000000"/>
                <w:sz w:val="18"/>
                <w:szCs w:val="18"/>
              </w:rPr>
            </w:pPr>
          </w:p>
        </w:tc>
        <w:tc>
          <w:tcPr>
            <w:tcW w:w="3355" w:type="dxa"/>
            <w:tcBorders>
              <w:bottom w:val="single" w:sz="4" w:space="0" w:color="808080"/>
            </w:tcBorders>
            <w:shd w:val="clear" w:color="auto" w:fill="auto"/>
          </w:tcPr>
          <w:p w14:paraId="2C96E236" w14:textId="77777777" w:rsidR="00070D11" w:rsidRPr="006A1886" w:rsidRDefault="00070D11" w:rsidP="00070D11">
            <w:pPr>
              <w:pStyle w:val="TableBodyText"/>
              <w:rPr>
                <w:szCs w:val="18"/>
              </w:rPr>
            </w:pPr>
          </w:p>
        </w:tc>
        <w:tc>
          <w:tcPr>
            <w:tcW w:w="3356" w:type="dxa"/>
            <w:tcBorders>
              <w:bottom w:val="single" w:sz="4" w:space="0" w:color="808080"/>
            </w:tcBorders>
            <w:shd w:val="clear" w:color="auto" w:fill="auto"/>
          </w:tcPr>
          <w:p w14:paraId="3371065D" w14:textId="77777777" w:rsidR="00070D11" w:rsidRPr="006A1886" w:rsidRDefault="00070D11" w:rsidP="00070D11">
            <w:pPr>
              <w:pStyle w:val="TableBodyText"/>
              <w:rPr>
                <w:rFonts w:cs="Arial"/>
                <w:szCs w:val="18"/>
              </w:rPr>
            </w:pPr>
            <w:r>
              <w:rPr>
                <w:rFonts w:cs="Arial"/>
              </w:rPr>
              <w:t>Works and Services Code</w:t>
            </w:r>
          </w:p>
        </w:tc>
      </w:tr>
      <w:tr w:rsidR="00070D11" w:rsidRPr="006A1886" w14:paraId="79A1871F"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39A2CC2C" w14:textId="77777777" w:rsidR="00070D11" w:rsidRPr="006A1886" w:rsidRDefault="00070D11" w:rsidP="00070D11">
            <w:pPr>
              <w:rPr>
                <w:rFonts w:cs="Arial"/>
                <w:color w:val="000000"/>
                <w:sz w:val="18"/>
                <w:szCs w:val="18"/>
              </w:rPr>
            </w:pPr>
          </w:p>
        </w:tc>
        <w:tc>
          <w:tcPr>
            <w:tcW w:w="6711" w:type="dxa"/>
            <w:gridSpan w:val="2"/>
            <w:shd w:val="clear" w:color="auto" w:fill="E0E0E0"/>
          </w:tcPr>
          <w:p w14:paraId="357F8F19" w14:textId="77777777" w:rsidR="00070D11" w:rsidRPr="006A1886" w:rsidRDefault="00070D11" w:rsidP="00070D11">
            <w:pPr>
              <w:pStyle w:val="TableHeading3"/>
            </w:pPr>
            <w:r w:rsidRPr="006A1886">
              <w:t>Code assessment</w:t>
            </w:r>
          </w:p>
        </w:tc>
      </w:tr>
      <w:tr w:rsidR="00070D11" w:rsidRPr="006A1886" w14:paraId="0E1BB4F6" w14:textId="77777777" w:rsidTr="00092454">
        <w:tblPrEx>
          <w:tblLook w:val="01E0" w:firstRow="1" w:lastRow="1" w:firstColumn="1" w:lastColumn="1" w:noHBand="0" w:noVBand="0"/>
        </w:tblPrEx>
        <w:trPr>
          <w:cantSplit/>
        </w:trPr>
        <w:tc>
          <w:tcPr>
            <w:tcW w:w="1794" w:type="dxa"/>
            <w:vMerge/>
            <w:shd w:val="clear" w:color="auto" w:fill="auto"/>
          </w:tcPr>
          <w:p w14:paraId="44C9B6AF" w14:textId="77777777" w:rsidR="00070D11" w:rsidRPr="006A1886" w:rsidRDefault="00070D11" w:rsidP="00070D11">
            <w:pPr>
              <w:rPr>
                <w:rFonts w:cs="Arial"/>
                <w:color w:val="000000"/>
                <w:sz w:val="18"/>
                <w:szCs w:val="18"/>
              </w:rPr>
            </w:pPr>
          </w:p>
        </w:tc>
        <w:tc>
          <w:tcPr>
            <w:tcW w:w="3355" w:type="dxa"/>
            <w:tcBorders>
              <w:bottom w:val="single" w:sz="4" w:space="0" w:color="808080"/>
            </w:tcBorders>
            <w:shd w:val="clear" w:color="auto" w:fill="auto"/>
          </w:tcPr>
          <w:p w14:paraId="09722C52" w14:textId="77777777" w:rsidR="00070D11" w:rsidRPr="006A1886" w:rsidRDefault="00070D11" w:rsidP="00070D11">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7C1B09F8" w14:textId="77777777" w:rsidR="00070D11" w:rsidRPr="006A1886" w:rsidRDefault="00070D11" w:rsidP="00070D11">
            <w:pPr>
              <w:pStyle w:val="TableBodyText"/>
              <w:rPr>
                <w:szCs w:val="18"/>
              </w:rPr>
            </w:pPr>
          </w:p>
        </w:tc>
        <w:tc>
          <w:tcPr>
            <w:tcW w:w="3356" w:type="dxa"/>
            <w:tcBorders>
              <w:bottom w:val="single" w:sz="4" w:space="0" w:color="808080"/>
            </w:tcBorders>
            <w:shd w:val="clear" w:color="auto" w:fill="auto"/>
          </w:tcPr>
          <w:p w14:paraId="345A7A89" w14:textId="605B5067" w:rsidR="00070D11" w:rsidRPr="006A1886" w:rsidRDefault="00070D11" w:rsidP="006662C3">
            <w:pPr>
              <w:pStyle w:val="TableBodyText"/>
              <w:rPr>
                <w:rFonts w:cs="Arial"/>
                <w:szCs w:val="18"/>
              </w:rPr>
            </w:pPr>
            <w:r w:rsidRPr="006A1886">
              <w:rPr>
                <w:rFonts w:eastAsia="Times New Roman" w:cs="Arial"/>
                <w:szCs w:val="18"/>
              </w:rPr>
              <w:t>Low Density Residential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70D11" w:rsidRPr="006A1886" w14:paraId="77C334C4" w14:textId="77777777" w:rsidTr="00092454">
        <w:tblPrEx>
          <w:tblLook w:val="01E0" w:firstRow="1" w:lastRow="1" w:firstColumn="1" w:lastColumn="1" w:noHBand="0" w:noVBand="0"/>
        </w:tblPrEx>
        <w:trPr>
          <w:cantSplit/>
        </w:trPr>
        <w:tc>
          <w:tcPr>
            <w:tcW w:w="1794" w:type="dxa"/>
            <w:vMerge w:val="restart"/>
          </w:tcPr>
          <w:p w14:paraId="5BB94BEE" w14:textId="77777777" w:rsidR="00070D11" w:rsidRPr="006A1886" w:rsidRDefault="00070D11" w:rsidP="00070D11">
            <w:pPr>
              <w:pStyle w:val="TableBodyText"/>
              <w:rPr>
                <w:color w:val="000000"/>
                <w:szCs w:val="18"/>
              </w:rPr>
            </w:pPr>
            <w:r w:rsidRPr="006A1886">
              <w:t>Park</w:t>
            </w:r>
          </w:p>
        </w:tc>
        <w:tc>
          <w:tcPr>
            <w:tcW w:w="6711" w:type="dxa"/>
            <w:gridSpan w:val="2"/>
            <w:shd w:val="clear" w:color="auto" w:fill="E0E0E0"/>
          </w:tcPr>
          <w:p w14:paraId="6EA2D49B" w14:textId="77777777" w:rsidR="00070D11" w:rsidRPr="006A1886" w:rsidRDefault="00070D11" w:rsidP="00070D11">
            <w:pPr>
              <w:pStyle w:val="TableHeading3"/>
            </w:pPr>
            <w:r>
              <w:t>Accepted development</w:t>
            </w:r>
          </w:p>
        </w:tc>
      </w:tr>
      <w:tr w:rsidR="00070D11" w:rsidRPr="006A1886" w14:paraId="62A668C5" w14:textId="77777777" w:rsidTr="00092454">
        <w:tblPrEx>
          <w:tblLook w:val="01E0" w:firstRow="1" w:lastRow="1" w:firstColumn="1" w:lastColumn="1" w:noHBand="0" w:noVBand="0"/>
        </w:tblPrEx>
        <w:trPr>
          <w:cantSplit/>
        </w:trPr>
        <w:tc>
          <w:tcPr>
            <w:tcW w:w="1794" w:type="dxa"/>
            <w:vMerge/>
            <w:shd w:val="clear" w:color="auto" w:fill="auto"/>
          </w:tcPr>
          <w:p w14:paraId="16CC4A27" w14:textId="77777777" w:rsidR="00070D11" w:rsidRPr="006A1886" w:rsidRDefault="00070D11" w:rsidP="00070D11">
            <w:pPr>
              <w:rPr>
                <w:rFonts w:cs="Arial"/>
                <w:color w:val="000000"/>
                <w:sz w:val="18"/>
                <w:szCs w:val="18"/>
              </w:rPr>
            </w:pPr>
          </w:p>
        </w:tc>
        <w:tc>
          <w:tcPr>
            <w:tcW w:w="3355" w:type="dxa"/>
            <w:tcBorders>
              <w:bottom w:val="single" w:sz="4" w:space="0" w:color="808080"/>
            </w:tcBorders>
            <w:shd w:val="clear" w:color="auto" w:fill="auto"/>
          </w:tcPr>
          <w:p w14:paraId="364572E4" w14:textId="77777777" w:rsidR="00070D11" w:rsidRPr="006A1886" w:rsidRDefault="00070D11" w:rsidP="00070D11">
            <w:pPr>
              <w:pStyle w:val="TableBodyText"/>
              <w:rPr>
                <w:szCs w:val="18"/>
              </w:rPr>
            </w:pPr>
          </w:p>
        </w:tc>
        <w:tc>
          <w:tcPr>
            <w:tcW w:w="3356" w:type="dxa"/>
            <w:tcBorders>
              <w:bottom w:val="single" w:sz="4" w:space="0" w:color="808080"/>
            </w:tcBorders>
            <w:shd w:val="clear" w:color="auto" w:fill="auto"/>
          </w:tcPr>
          <w:p w14:paraId="21555B90" w14:textId="77777777" w:rsidR="00070D11" w:rsidRPr="006A1886" w:rsidRDefault="00070D11" w:rsidP="00070D11">
            <w:pPr>
              <w:pStyle w:val="TableBodyText"/>
              <w:rPr>
                <w:rFonts w:cs="Arial"/>
                <w:szCs w:val="18"/>
              </w:rPr>
            </w:pPr>
          </w:p>
        </w:tc>
      </w:tr>
      <w:tr w:rsidR="00070D11" w:rsidRPr="006A1886" w14:paraId="4F43EE35" w14:textId="77777777" w:rsidTr="00092454">
        <w:tblPrEx>
          <w:tblLook w:val="01E0" w:firstRow="1" w:lastRow="1" w:firstColumn="1" w:lastColumn="1" w:noHBand="0" w:noVBand="0"/>
        </w:tblPrEx>
        <w:trPr>
          <w:cantSplit/>
        </w:trPr>
        <w:tc>
          <w:tcPr>
            <w:tcW w:w="1794" w:type="dxa"/>
            <w:vMerge w:val="restart"/>
          </w:tcPr>
          <w:p w14:paraId="250E3605" w14:textId="77777777" w:rsidR="00070D11" w:rsidRPr="006A1886" w:rsidRDefault="00070D11" w:rsidP="00070D11">
            <w:pPr>
              <w:pStyle w:val="TableBodyText"/>
              <w:keepNext/>
            </w:pPr>
            <w:r w:rsidRPr="006A1886">
              <w:lastRenderedPageBreak/>
              <w:t>Residential Care Facility</w:t>
            </w:r>
          </w:p>
        </w:tc>
        <w:tc>
          <w:tcPr>
            <w:tcW w:w="6711" w:type="dxa"/>
            <w:gridSpan w:val="2"/>
            <w:shd w:val="clear" w:color="auto" w:fill="E0E0E0"/>
          </w:tcPr>
          <w:p w14:paraId="2D3B193C" w14:textId="77777777" w:rsidR="00070D11" w:rsidRPr="006A1886" w:rsidRDefault="00070D11" w:rsidP="00070D11">
            <w:pPr>
              <w:pStyle w:val="TableHeading3"/>
            </w:pPr>
            <w:r w:rsidRPr="006A1886">
              <w:t>Code assessment</w:t>
            </w:r>
          </w:p>
        </w:tc>
      </w:tr>
      <w:tr w:rsidR="00070D11" w:rsidRPr="006A1886" w14:paraId="64157F43" w14:textId="77777777" w:rsidTr="00092454">
        <w:tblPrEx>
          <w:tblLook w:val="01E0" w:firstRow="1" w:lastRow="1" w:firstColumn="1" w:lastColumn="1" w:noHBand="0" w:noVBand="0"/>
        </w:tblPrEx>
        <w:trPr>
          <w:cantSplit/>
        </w:trPr>
        <w:tc>
          <w:tcPr>
            <w:tcW w:w="1794" w:type="dxa"/>
            <w:vMerge/>
            <w:shd w:val="clear" w:color="auto" w:fill="auto"/>
          </w:tcPr>
          <w:p w14:paraId="7C16582B" w14:textId="77777777" w:rsidR="00070D11" w:rsidRPr="006A1886" w:rsidRDefault="00070D11" w:rsidP="00070D11">
            <w:pPr>
              <w:pStyle w:val="TableBodyText"/>
              <w:keepNext/>
            </w:pPr>
          </w:p>
        </w:tc>
        <w:tc>
          <w:tcPr>
            <w:tcW w:w="3355" w:type="dxa"/>
            <w:tcBorders>
              <w:bottom w:val="single" w:sz="4" w:space="0" w:color="808080"/>
            </w:tcBorders>
            <w:shd w:val="clear" w:color="auto" w:fill="auto"/>
          </w:tcPr>
          <w:p w14:paraId="00415F90" w14:textId="77777777" w:rsidR="00070D11" w:rsidRPr="006A1886" w:rsidRDefault="00070D11" w:rsidP="00070D11">
            <w:pPr>
              <w:pStyle w:val="TableBodyText"/>
              <w:keepNext/>
            </w:pPr>
          </w:p>
        </w:tc>
        <w:tc>
          <w:tcPr>
            <w:tcW w:w="3356" w:type="dxa"/>
            <w:tcBorders>
              <w:bottom w:val="single" w:sz="4" w:space="0" w:color="808080"/>
            </w:tcBorders>
            <w:shd w:val="clear" w:color="auto" w:fill="auto"/>
          </w:tcPr>
          <w:p w14:paraId="66FBC731" w14:textId="556C7198" w:rsidR="00070D11" w:rsidRPr="006A1886" w:rsidRDefault="00070D11" w:rsidP="006662C3">
            <w:pPr>
              <w:pStyle w:val="TableBodyText"/>
              <w:keepNext/>
            </w:pPr>
            <w:r w:rsidRPr="006A1886">
              <w:rPr>
                <w:rFonts w:eastAsia="Times New Roman" w:cs="Arial"/>
                <w:szCs w:val="18"/>
              </w:rPr>
              <w:t>Low Density Residential Zone Code</w:t>
            </w:r>
            <w:r w:rsidRPr="006A1886">
              <w:rPr>
                <w:rFonts w:cs="Arial"/>
              </w:rPr>
              <w:br/>
              <w:t>Medium Density Residential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70D11" w:rsidRPr="006A1886" w14:paraId="27632CE9" w14:textId="77777777" w:rsidTr="00092454">
        <w:tblPrEx>
          <w:tblLook w:val="01E0" w:firstRow="1" w:lastRow="1" w:firstColumn="1" w:lastColumn="1" w:noHBand="0" w:noVBand="0"/>
        </w:tblPrEx>
        <w:trPr>
          <w:cantSplit/>
        </w:trPr>
        <w:tc>
          <w:tcPr>
            <w:tcW w:w="1794" w:type="dxa"/>
            <w:vMerge w:val="restart"/>
          </w:tcPr>
          <w:p w14:paraId="27C01B1D" w14:textId="77777777" w:rsidR="00070D11" w:rsidRPr="006A1886" w:rsidRDefault="00070D11" w:rsidP="00070D11">
            <w:pPr>
              <w:pStyle w:val="TableBodyText"/>
            </w:pPr>
            <w:r w:rsidRPr="006A1886">
              <w:t>Retirement Facility</w:t>
            </w:r>
          </w:p>
        </w:tc>
        <w:tc>
          <w:tcPr>
            <w:tcW w:w="6711" w:type="dxa"/>
            <w:gridSpan w:val="2"/>
            <w:shd w:val="clear" w:color="auto" w:fill="E0E0E0"/>
          </w:tcPr>
          <w:p w14:paraId="0FDCDEFC" w14:textId="77777777" w:rsidR="00070D11" w:rsidRPr="006A1886" w:rsidRDefault="00070D11" w:rsidP="00070D11">
            <w:pPr>
              <w:pStyle w:val="TableHeading3"/>
            </w:pPr>
            <w:r w:rsidRPr="006A1886">
              <w:t>Code assessment</w:t>
            </w:r>
          </w:p>
        </w:tc>
      </w:tr>
      <w:tr w:rsidR="00070D11" w:rsidRPr="006A1886" w14:paraId="59DEC4D2" w14:textId="77777777" w:rsidTr="00092454">
        <w:tblPrEx>
          <w:tblLook w:val="01E0" w:firstRow="1" w:lastRow="1" w:firstColumn="1" w:lastColumn="1" w:noHBand="0" w:noVBand="0"/>
        </w:tblPrEx>
        <w:trPr>
          <w:cantSplit/>
        </w:trPr>
        <w:tc>
          <w:tcPr>
            <w:tcW w:w="1794" w:type="dxa"/>
            <w:vMerge/>
            <w:tcBorders>
              <w:bottom w:val="single" w:sz="4" w:space="0" w:color="808080"/>
            </w:tcBorders>
            <w:shd w:val="clear" w:color="auto" w:fill="auto"/>
          </w:tcPr>
          <w:p w14:paraId="22BEA570" w14:textId="77777777" w:rsidR="00070D11" w:rsidRPr="006A1886" w:rsidRDefault="00070D11" w:rsidP="00070D11">
            <w:pPr>
              <w:pStyle w:val="TableBodyText"/>
            </w:pPr>
          </w:p>
        </w:tc>
        <w:tc>
          <w:tcPr>
            <w:tcW w:w="3355" w:type="dxa"/>
            <w:tcBorders>
              <w:bottom w:val="single" w:sz="4" w:space="0" w:color="808080"/>
            </w:tcBorders>
            <w:shd w:val="clear" w:color="auto" w:fill="auto"/>
          </w:tcPr>
          <w:p w14:paraId="06DD7569" w14:textId="77777777" w:rsidR="00070D11" w:rsidRPr="006A1886" w:rsidRDefault="00070D11" w:rsidP="00070D11">
            <w:pPr>
              <w:pStyle w:val="TableBodyText"/>
            </w:pPr>
          </w:p>
        </w:tc>
        <w:tc>
          <w:tcPr>
            <w:tcW w:w="3356" w:type="dxa"/>
            <w:tcBorders>
              <w:bottom w:val="single" w:sz="4" w:space="0" w:color="808080"/>
            </w:tcBorders>
            <w:shd w:val="clear" w:color="auto" w:fill="auto"/>
          </w:tcPr>
          <w:p w14:paraId="78EDE7B3" w14:textId="2B34B958" w:rsidR="00070D11" w:rsidRPr="006A1886" w:rsidRDefault="00070D11" w:rsidP="006662C3">
            <w:pPr>
              <w:pStyle w:val="TableBodyText"/>
            </w:pPr>
            <w:r w:rsidRPr="006A1886">
              <w:rPr>
                <w:rFonts w:eastAsia="Times New Roman" w:cs="Arial"/>
                <w:szCs w:val="18"/>
              </w:rPr>
              <w:t>Low Density Residential Zone Code</w:t>
            </w:r>
            <w:r w:rsidRPr="006A1886">
              <w:rPr>
                <w:rFonts w:cs="Arial"/>
              </w:rPr>
              <w:br/>
              <w:t>Medium Density Residential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70D11" w:rsidRPr="006A1886" w14:paraId="3B48067D"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231A3CD" w14:textId="77777777" w:rsidR="00070D11" w:rsidRPr="006A1886" w:rsidRDefault="00070D11" w:rsidP="00070D11">
            <w:pPr>
              <w:pStyle w:val="TableBodyText"/>
              <w:keepNext/>
            </w:pPr>
            <w:r w:rsidRPr="006A1886">
              <w:lastRenderedPageBreak/>
              <w:t>Sales Office</w:t>
            </w:r>
          </w:p>
        </w:tc>
        <w:tc>
          <w:tcPr>
            <w:tcW w:w="6711" w:type="dxa"/>
            <w:gridSpan w:val="2"/>
            <w:shd w:val="clear" w:color="auto" w:fill="E0E0E0"/>
          </w:tcPr>
          <w:p w14:paraId="5565BE72" w14:textId="77777777" w:rsidR="00070D11" w:rsidRPr="006A1886" w:rsidRDefault="00070D11" w:rsidP="00070D11">
            <w:pPr>
              <w:pStyle w:val="TableHeading3"/>
            </w:pPr>
            <w:r>
              <w:t>Accepted development subject to requirements</w:t>
            </w:r>
          </w:p>
        </w:tc>
      </w:tr>
      <w:tr w:rsidR="00070D11" w:rsidRPr="006A1886" w14:paraId="4EE22EA2"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552DB28A" w14:textId="77777777" w:rsidR="00070D11" w:rsidRPr="006A1886" w:rsidRDefault="00070D11" w:rsidP="00070D11">
            <w:pPr>
              <w:pStyle w:val="TableBodyText"/>
              <w:keepNext/>
            </w:pPr>
          </w:p>
        </w:tc>
        <w:tc>
          <w:tcPr>
            <w:tcW w:w="3355" w:type="dxa"/>
            <w:tcBorders>
              <w:bottom w:val="single" w:sz="4" w:space="0" w:color="808080"/>
            </w:tcBorders>
            <w:shd w:val="clear" w:color="auto" w:fill="auto"/>
          </w:tcPr>
          <w:p w14:paraId="55273CC3" w14:textId="77777777" w:rsidR="00070D11" w:rsidRPr="006A1886" w:rsidRDefault="00070D11" w:rsidP="00070D11">
            <w:pPr>
              <w:pStyle w:val="TableBodyText"/>
              <w:keepNext/>
            </w:pPr>
          </w:p>
        </w:tc>
        <w:tc>
          <w:tcPr>
            <w:tcW w:w="3356" w:type="dxa"/>
            <w:tcBorders>
              <w:bottom w:val="single" w:sz="4" w:space="0" w:color="808080"/>
            </w:tcBorders>
            <w:shd w:val="clear" w:color="auto" w:fill="auto"/>
          </w:tcPr>
          <w:p w14:paraId="5D52DC81" w14:textId="77777777" w:rsidR="00070D11" w:rsidRPr="006A1886" w:rsidRDefault="00070D11" w:rsidP="00070D11">
            <w:pPr>
              <w:pStyle w:val="TableBodyText"/>
              <w:keepNext/>
            </w:pPr>
            <w:r w:rsidRPr="006A1886">
              <w:t>Sales Office Code</w:t>
            </w:r>
          </w:p>
        </w:tc>
      </w:tr>
      <w:tr w:rsidR="00070D11" w:rsidRPr="006A1886" w14:paraId="651BB70D"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5623DAA9" w14:textId="77777777" w:rsidR="00070D11" w:rsidRPr="006A1886" w:rsidRDefault="00070D11" w:rsidP="00070D11">
            <w:pPr>
              <w:pStyle w:val="TableBodyText"/>
              <w:keepNext/>
            </w:pPr>
          </w:p>
        </w:tc>
        <w:tc>
          <w:tcPr>
            <w:tcW w:w="6711" w:type="dxa"/>
            <w:gridSpan w:val="2"/>
            <w:shd w:val="clear" w:color="auto" w:fill="E0E0E0"/>
          </w:tcPr>
          <w:p w14:paraId="38886F1E" w14:textId="77777777" w:rsidR="00070D11" w:rsidRPr="006A1886" w:rsidRDefault="00070D11" w:rsidP="00070D11">
            <w:pPr>
              <w:pStyle w:val="TableHeading3"/>
            </w:pPr>
            <w:r w:rsidRPr="006A1886">
              <w:t>Code assessment</w:t>
            </w:r>
          </w:p>
        </w:tc>
      </w:tr>
      <w:tr w:rsidR="00070D11" w:rsidRPr="006A1886" w14:paraId="450397B8" w14:textId="77777777" w:rsidTr="00092454">
        <w:tblPrEx>
          <w:tblLook w:val="01E0" w:firstRow="1" w:lastRow="1" w:firstColumn="1" w:lastColumn="1" w:noHBand="0" w:noVBand="0"/>
        </w:tblPrEx>
        <w:trPr>
          <w:cantSplit/>
        </w:trPr>
        <w:tc>
          <w:tcPr>
            <w:tcW w:w="1794" w:type="dxa"/>
            <w:vMerge/>
            <w:shd w:val="clear" w:color="auto" w:fill="auto"/>
          </w:tcPr>
          <w:p w14:paraId="734A4FCD" w14:textId="77777777" w:rsidR="00070D11" w:rsidRPr="006A1886" w:rsidRDefault="00070D11" w:rsidP="00070D11">
            <w:pPr>
              <w:pStyle w:val="TableBodyText"/>
            </w:pPr>
          </w:p>
        </w:tc>
        <w:tc>
          <w:tcPr>
            <w:tcW w:w="3355" w:type="dxa"/>
            <w:tcBorders>
              <w:bottom w:val="single" w:sz="4" w:space="0" w:color="808080"/>
            </w:tcBorders>
            <w:shd w:val="clear" w:color="auto" w:fill="auto"/>
          </w:tcPr>
          <w:p w14:paraId="04E462C3" w14:textId="77777777" w:rsidR="00070D11" w:rsidRPr="006A1886" w:rsidRDefault="00070D11" w:rsidP="00070D11">
            <w:pPr>
              <w:pStyle w:val="TableBodyText"/>
            </w:pPr>
            <w:r w:rsidRPr="006A1886">
              <w:t xml:space="preserve">If not complying with one or more </w:t>
            </w:r>
            <w:r>
              <w:t>required acceptable outcomes</w:t>
            </w:r>
            <w:r w:rsidRPr="006A1886">
              <w:t xml:space="preserve"> in the </w:t>
            </w:r>
            <w:r>
              <w:t>assessment benchmarks</w:t>
            </w:r>
            <w:r w:rsidRPr="006A1886">
              <w:t xml:space="preserve"> identified for </w:t>
            </w:r>
            <w:r>
              <w:t>accepted development subject to requirements</w:t>
            </w:r>
            <w:r w:rsidRPr="006A1886">
              <w:t>.</w:t>
            </w:r>
          </w:p>
        </w:tc>
        <w:tc>
          <w:tcPr>
            <w:tcW w:w="3356" w:type="dxa"/>
            <w:tcBorders>
              <w:bottom w:val="single" w:sz="4" w:space="0" w:color="808080"/>
            </w:tcBorders>
            <w:shd w:val="clear" w:color="auto" w:fill="auto"/>
          </w:tcPr>
          <w:p w14:paraId="48AD8CE9" w14:textId="1593F9C9" w:rsidR="00070D11" w:rsidRPr="006A1886" w:rsidRDefault="00070D11" w:rsidP="006662C3">
            <w:pPr>
              <w:pStyle w:val="TableBodyText"/>
            </w:pPr>
            <w:r w:rsidRPr="006A1886">
              <w:rPr>
                <w:rFonts w:eastAsia="Times New Roman" w:cs="Arial"/>
                <w:szCs w:val="18"/>
              </w:rPr>
              <w:t>Low Density Residential Zone Code</w:t>
            </w:r>
            <w:r w:rsidRPr="006A1886">
              <w:rPr>
                <w:rFonts w:cs="Arial"/>
              </w:rPr>
              <w:br/>
              <w:t>Sales Office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70D11" w:rsidRPr="006A1886" w14:paraId="18F3964D" w14:textId="77777777" w:rsidTr="00092454">
        <w:tblPrEx>
          <w:tblLook w:val="01E0" w:firstRow="1" w:lastRow="1" w:firstColumn="1" w:lastColumn="1" w:noHBand="0" w:noVBand="0"/>
        </w:tblPrEx>
        <w:trPr>
          <w:cantSplit/>
        </w:trPr>
        <w:tc>
          <w:tcPr>
            <w:tcW w:w="1794" w:type="dxa"/>
            <w:vMerge w:val="restart"/>
            <w:shd w:val="clear" w:color="auto" w:fill="auto"/>
          </w:tcPr>
          <w:p w14:paraId="35E035DA" w14:textId="77777777" w:rsidR="00070D11" w:rsidRPr="006A1886" w:rsidRDefault="00070D11" w:rsidP="00070D11">
            <w:pPr>
              <w:pStyle w:val="TableBodyText"/>
              <w:keepNext/>
            </w:pPr>
            <w:r w:rsidRPr="006A1886">
              <w:lastRenderedPageBreak/>
              <w:t>Shop</w:t>
            </w:r>
          </w:p>
        </w:tc>
        <w:tc>
          <w:tcPr>
            <w:tcW w:w="6711" w:type="dxa"/>
            <w:gridSpan w:val="2"/>
            <w:shd w:val="clear" w:color="auto" w:fill="E0E0E0"/>
          </w:tcPr>
          <w:p w14:paraId="757EB506" w14:textId="77777777" w:rsidR="00070D11" w:rsidRPr="006A1886" w:rsidRDefault="00070D11" w:rsidP="00070D11">
            <w:pPr>
              <w:pStyle w:val="TableHeading3"/>
            </w:pPr>
            <w:r>
              <w:t>Accepted development subject to requirements</w:t>
            </w:r>
          </w:p>
        </w:tc>
      </w:tr>
      <w:tr w:rsidR="00070D11" w:rsidRPr="006A1886" w14:paraId="4A2D25F7" w14:textId="77777777" w:rsidTr="00092454">
        <w:tblPrEx>
          <w:tblLook w:val="01E0" w:firstRow="1" w:lastRow="1" w:firstColumn="1" w:lastColumn="1" w:noHBand="0" w:noVBand="0"/>
        </w:tblPrEx>
        <w:trPr>
          <w:cantSplit/>
        </w:trPr>
        <w:tc>
          <w:tcPr>
            <w:tcW w:w="1794" w:type="dxa"/>
            <w:vMerge/>
            <w:shd w:val="clear" w:color="auto" w:fill="auto"/>
          </w:tcPr>
          <w:p w14:paraId="53D9C9D5" w14:textId="77777777" w:rsidR="00070D11" w:rsidRPr="006A1886" w:rsidRDefault="00070D11" w:rsidP="00070D11">
            <w:pPr>
              <w:pStyle w:val="TableBodyText"/>
              <w:keepNext/>
            </w:pPr>
          </w:p>
        </w:tc>
        <w:tc>
          <w:tcPr>
            <w:tcW w:w="3355" w:type="dxa"/>
            <w:tcBorders>
              <w:bottom w:val="single" w:sz="4" w:space="0" w:color="808080"/>
            </w:tcBorders>
            <w:shd w:val="clear" w:color="auto" w:fill="auto"/>
          </w:tcPr>
          <w:p w14:paraId="6520E39E" w14:textId="77777777" w:rsidR="00070D11" w:rsidRPr="006A1886" w:rsidRDefault="00070D11" w:rsidP="00070D11">
            <w:pPr>
              <w:pStyle w:val="TableBodyText"/>
              <w:keepNext/>
            </w:pPr>
            <w:r w:rsidRPr="006A1886">
              <w:rPr>
                <w:highlight w:val="white"/>
              </w:rPr>
              <w:t>If</w:t>
            </w:r>
            <w:r>
              <w:rPr>
                <w:highlight w:val="white"/>
              </w:rPr>
              <w:t xml:space="preserve"> meeting all the description below</w:t>
            </w:r>
            <w:r w:rsidRPr="006A1886">
              <w:rPr>
                <w:highlight w:val="white"/>
              </w:rPr>
              <w:t>:</w:t>
            </w:r>
          </w:p>
          <w:p w14:paraId="39C90C2D" w14:textId="77777777" w:rsidR="00070D11" w:rsidRPr="006A1886" w:rsidRDefault="00070D11" w:rsidP="00070D11">
            <w:pPr>
              <w:pStyle w:val="TableNumberProvision"/>
            </w:pPr>
            <w:r w:rsidRPr="006A1886">
              <w:fldChar w:fldCharType="begin"/>
            </w:r>
            <w:r w:rsidRPr="006A1886">
              <w:instrText xml:space="preserve"> LISTNUM  "UseDef" \s 1 \l 6</w:instrText>
            </w:r>
            <w:r w:rsidRPr="006A1886">
              <w:fldChar w:fldCharType="end">
                <w:numberingChange w:id="113" w:author="Wai Tam" w:date="2022-02-10T12:00:00Z" w:original="(i)"/>
              </w:fldChar>
            </w:r>
            <w:r w:rsidRPr="006A1886">
              <w:rPr>
                <w:highlight w:val="white"/>
              </w:rPr>
              <w:tab/>
            </w:r>
            <w:r w:rsidRPr="006A1886">
              <w:t xml:space="preserve">the reuse of an existing building used for </w:t>
            </w:r>
            <w:proofErr w:type="gramStart"/>
            <w:r w:rsidRPr="006A1886">
              <w:t>a  business</w:t>
            </w:r>
            <w:proofErr w:type="gramEnd"/>
            <w:r w:rsidRPr="006A1886">
              <w:t xml:space="preserve"> activity</w:t>
            </w:r>
            <w:r>
              <w:t>, excluding Sales Office and Market</w:t>
            </w:r>
            <w:r w:rsidRPr="006A1886">
              <w:t xml:space="preserve">; </w:t>
            </w:r>
          </w:p>
          <w:p w14:paraId="70E4E3C6" w14:textId="77777777" w:rsidR="00070D11" w:rsidRPr="006A1886" w:rsidRDefault="00070D11" w:rsidP="00070D11">
            <w:pPr>
              <w:pStyle w:val="TableNumberProvision"/>
            </w:pPr>
            <w:r w:rsidRPr="006A1886">
              <w:fldChar w:fldCharType="begin"/>
            </w:r>
            <w:r w:rsidRPr="006A1886">
              <w:instrText xml:space="preserve"> LISTNUM  "UseDef"  \l 6</w:instrText>
            </w:r>
            <w:r w:rsidRPr="006A1886">
              <w:fldChar w:fldCharType="end">
                <w:numberingChange w:id="114" w:author="Wai Tam" w:date="2022-02-10T12:00:00Z" w:original="(ii)"/>
              </w:fldChar>
            </w:r>
            <w:r w:rsidRPr="006A1886">
              <w:tab/>
              <w:t>any food preparation area does not exceed 30m²;</w:t>
            </w:r>
          </w:p>
          <w:p w14:paraId="1803236F" w14:textId="77777777" w:rsidR="00070D11" w:rsidRPr="006A1886" w:rsidRDefault="00070D11" w:rsidP="00070D11">
            <w:pPr>
              <w:pStyle w:val="TableNumberProvision"/>
              <w:rPr>
                <w:highlight w:val="white"/>
              </w:rPr>
            </w:pPr>
            <w:r w:rsidRPr="006A1886">
              <w:fldChar w:fldCharType="begin"/>
            </w:r>
            <w:r w:rsidRPr="006A1886">
              <w:instrText xml:space="preserve"> LISTNUM  "UseDef"  \l 6</w:instrText>
            </w:r>
            <w:r w:rsidRPr="006A1886">
              <w:fldChar w:fldCharType="end">
                <w:numberingChange w:id="115" w:author="Wai Tam" w:date="2022-02-10T12:00:00Z" w:original="(iii)"/>
              </w:fldChar>
            </w:r>
            <w:r w:rsidRPr="006A1886">
              <w:tab/>
            </w:r>
            <w:r w:rsidRPr="00773606">
              <w:rPr>
                <w:rFonts w:cs="Arial"/>
                <w:szCs w:val="16"/>
                <w:lang w:eastAsia="en-AU"/>
              </w:rPr>
              <w:t>no more than 25m² additional Gross Floor Area is proposed</w:t>
            </w:r>
            <w:r>
              <w:rPr>
                <w:rFonts w:cs="Arial"/>
                <w:szCs w:val="16"/>
                <w:lang w:eastAsia="en-AU"/>
              </w:rPr>
              <w:t>;</w:t>
            </w:r>
            <w:r w:rsidRPr="006A1886">
              <w:rPr>
                <w:highlight w:val="white"/>
              </w:rPr>
              <w:t xml:space="preserve"> and </w:t>
            </w:r>
          </w:p>
          <w:p w14:paraId="4B732095" w14:textId="77777777" w:rsidR="00070D11" w:rsidRPr="006A1886" w:rsidRDefault="00070D11" w:rsidP="00070D11">
            <w:pPr>
              <w:pStyle w:val="TableNumberProvision"/>
            </w:pPr>
            <w:r w:rsidRPr="006A1886">
              <w:fldChar w:fldCharType="begin"/>
            </w:r>
            <w:r w:rsidRPr="006A1886">
              <w:instrText xml:space="preserve"> LISTNUM  "UseDef"  \l 6</w:instrText>
            </w:r>
            <w:r w:rsidRPr="006A1886">
              <w:fldChar w:fldCharType="end">
                <w:numberingChange w:id="116" w:author="Wai Tam" w:date="2022-02-10T12:00:00Z" w:original="(iv)"/>
              </w:fldChar>
            </w:r>
            <w:r w:rsidRPr="006A1886">
              <w:tab/>
            </w:r>
            <w:r>
              <w:t xml:space="preserve">the site is </w:t>
            </w:r>
            <w:r w:rsidRPr="006A1886">
              <w:t>located on a Regional Arterial, Sub-Arterial or Distributor Road.</w:t>
            </w:r>
          </w:p>
        </w:tc>
        <w:tc>
          <w:tcPr>
            <w:tcW w:w="3356" w:type="dxa"/>
            <w:tcBorders>
              <w:bottom w:val="single" w:sz="4" w:space="0" w:color="808080"/>
            </w:tcBorders>
            <w:shd w:val="clear" w:color="auto" w:fill="auto"/>
          </w:tcPr>
          <w:p w14:paraId="1AB5C401" w14:textId="77777777" w:rsidR="00070D11" w:rsidRPr="006A1886" w:rsidRDefault="00070D11" w:rsidP="00070D11">
            <w:pPr>
              <w:pStyle w:val="TableBodyText"/>
              <w:keepNext/>
            </w:pPr>
            <w:r w:rsidRPr="006A1886">
              <w:t>Low Density Residential Zone Code</w:t>
            </w:r>
          </w:p>
        </w:tc>
      </w:tr>
      <w:tr w:rsidR="00070D11" w:rsidRPr="006A1886" w14:paraId="1E105A18" w14:textId="77777777" w:rsidTr="00092454">
        <w:tblPrEx>
          <w:tblLook w:val="01E0" w:firstRow="1" w:lastRow="1" w:firstColumn="1" w:lastColumn="1" w:noHBand="0" w:noVBand="0"/>
        </w:tblPrEx>
        <w:trPr>
          <w:cantSplit/>
        </w:trPr>
        <w:tc>
          <w:tcPr>
            <w:tcW w:w="1794" w:type="dxa"/>
            <w:vMerge/>
            <w:shd w:val="clear" w:color="auto" w:fill="auto"/>
          </w:tcPr>
          <w:p w14:paraId="41165922" w14:textId="77777777" w:rsidR="00070D11" w:rsidRPr="006A1886" w:rsidRDefault="00070D11" w:rsidP="00070D11">
            <w:pPr>
              <w:pStyle w:val="TableBodyText"/>
              <w:keepNext/>
            </w:pPr>
          </w:p>
        </w:tc>
        <w:tc>
          <w:tcPr>
            <w:tcW w:w="6711" w:type="dxa"/>
            <w:gridSpan w:val="2"/>
            <w:shd w:val="clear" w:color="auto" w:fill="E0E0E0"/>
          </w:tcPr>
          <w:p w14:paraId="1166567B" w14:textId="77777777" w:rsidR="00070D11" w:rsidRPr="006A1886" w:rsidRDefault="00070D11" w:rsidP="00070D11">
            <w:pPr>
              <w:pStyle w:val="TableHeading3"/>
            </w:pPr>
            <w:r w:rsidRPr="006A1886">
              <w:t>Code assessment</w:t>
            </w:r>
          </w:p>
        </w:tc>
      </w:tr>
      <w:tr w:rsidR="00070D11" w:rsidRPr="006A1886" w14:paraId="1B1F2A49" w14:textId="77777777" w:rsidTr="00092454">
        <w:tblPrEx>
          <w:tblLook w:val="01E0" w:firstRow="1" w:lastRow="1" w:firstColumn="1" w:lastColumn="1" w:noHBand="0" w:noVBand="0"/>
        </w:tblPrEx>
        <w:trPr>
          <w:cantSplit/>
        </w:trPr>
        <w:tc>
          <w:tcPr>
            <w:tcW w:w="1794" w:type="dxa"/>
            <w:vMerge/>
            <w:tcBorders>
              <w:bottom w:val="single" w:sz="4" w:space="0" w:color="808080"/>
            </w:tcBorders>
            <w:shd w:val="clear" w:color="auto" w:fill="auto"/>
          </w:tcPr>
          <w:p w14:paraId="745D010A" w14:textId="77777777" w:rsidR="00070D11" w:rsidRPr="006A1886" w:rsidRDefault="00070D11" w:rsidP="00070D11">
            <w:pPr>
              <w:pStyle w:val="TableBodyText"/>
              <w:keepNext/>
            </w:pPr>
          </w:p>
        </w:tc>
        <w:tc>
          <w:tcPr>
            <w:tcW w:w="3355" w:type="dxa"/>
            <w:tcBorders>
              <w:bottom w:val="single" w:sz="4" w:space="0" w:color="808080"/>
            </w:tcBorders>
            <w:shd w:val="clear" w:color="auto" w:fill="auto"/>
          </w:tcPr>
          <w:p w14:paraId="2EFDD0EC" w14:textId="77777777" w:rsidR="00070D11" w:rsidRPr="00104B3B" w:rsidRDefault="00070D11" w:rsidP="00070D11">
            <w:pPr>
              <w:pStyle w:val="TableBodyText"/>
            </w:pPr>
            <w:r w:rsidRPr="006A1886">
              <w:t>If</w:t>
            </w:r>
            <w:r>
              <w:t xml:space="preserve"> </w:t>
            </w:r>
            <w:r w:rsidRPr="00630F8C">
              <w:t xml:space="preserve">meeting the description listed in the </w:t>
            </w:r>
            <w:r>
              <w:t>categories of development and assessment</w:t>
            </w:r>
            <w:r w:rsidRPr="00630F8C">
              <w:t xml:space="preserve"> column for </w:t>
            </w:r>
            <w:r>
              <w:t>accepted development subject to requirements</w:t>
            </w:r>
            <w:r w:rsidRPr="00630F8C">
              <w:t xml:space="preserve"> </w:t>
            </w:r>
            <w:r>
              <w:t xml:space="preserve">and </w:t>
            </w:r>
            <w:r w:rsidRPr="006A1886">
              <w:t xml:space="preserve">not complying with one or more </w:t>
            </w:r>
            <w:r>
              <w:t>required acceptable outcomes</w:t>
            </w:r>
            <w:r w:rsidRPr="006A1886">
              <w:t xml:space="preserve"> in the </w:t>
            </w:r>
            <w:r>
              <w:t>assessment benchmarks</w:t>
            </w:r>
            <w:r w:rsidRPr="006A1886">
              <w:t xml:space="preserve"> identified for </w:t>
            </w:r>
            <w:r>
              <w:t>accepted development subject to requirements</w:t>
            </w:r>
            <w:r w:rsidRPr="006A1886">
              <w:t>.</w:t>
            </w:r>
          </w:p>
        </w:tc>
        <w:tc>
          <w:tcPr>
            <w:tcW w:w="3356" w:type="dxa"/>
            <w:tcBorders>
              <w:bottom w:val="single" w:sz="4" w:space="0" w:color="808080"/>
            </w:tcBorders>
            <w:shd w:val="clear" w:color="auto" w:fill="auto"/>
          </w:tcPr>
          <w:p w14:paraId="5A44C3FA" w14:textId="4E2E1C7E" w:rsidR="00070D11" w:rsidRPr="006A1886" w:rsidRDefault="00070D11" w:rsidP="006662C3">
            <w:pPr>
              <w:pStyle w:val="TableBodyText"/>
              <w:keepNext/>
            </w:pPr>
            <w:r w:rsidRPr="006A1886">
              <w:t>Low Density Residential Zone Code</w:t>
            </w:r>
            <w:r w:rsidRPr="006A1886">
              <w:rPr>
                <w:rFonts w:cs="Arial"/>
              </w:rPr>
              <w:br/>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w:t>
            </w:r>
            <w:r>
              <w:rPr>
                <w:rFonts w:cs="Arial"/>
              </w:rPr>
              <w:t>mp</w:t>
            </w:r>
            <w:r w:rsidRPr="006A1886">
              <w:rPr>
                <w:rFonts w:cs="Arial"/>
              </w:rPr>
              <w:t xml:space="preserve"> Enterprise Area local plan area)</w:t>
            </w:r>
          </w:p>
        </w:tc>
      </w:tr>
      <w:tr w:rsidR="00070D11" w:rsidRPr="006A1886" w14:paraId="447F00FF"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5A5EB8B" w14:textId="77777777" w:rsidR="00070D11" w:rsidRPr="006A1886" w:rsidRDefault="00070D11" w:rsidP="00070D11">
            <w:pPr>
              <w:rPr>
                <w:rFonts w:cs="Arial"/>
                <w:color w:val="000000"/>
                <w:sz w:val="18"/>
                <w:szCs w:val="18"/>
              </w:rPr>
            </w:pPr>
            <w:r>
              <w:rPr>
                <w:rFonts w:cs="Arial"/>
                <w:color w:val="000000"/>
                <w:sz w:val="18"/>
                <w:szCs w:val="18"/>
              </w:rPr>
              <w:t>Substation</w:t>
            </w:r>
          </w:p>
        </w:tc>
        <w:tc>
          <w:tcPr>
            <w:tcW w:w="6711" w:type="dxa"/>
            <w:gridSpan w:val="2"/>
            <w:shd w:val="clear" w:color="auto" w:fill="E0E0E0"/>
          </w:tcPr>
          <w:p w14:paraId="1949EFBE" w14:textId="77777777" w:rsidR="00070D11" w:rsidRPr="006A1886" w:rsidRDefault="00070D11" w:rsidP="00070D11">
            <w:pPr>
              <w:pStyle w:val="TableHeading3"/>
            </w:pPr>
            <w:r>
              <w:t>Accepted development subject to requirements</w:t>
            </w:r>
          </w:p>
        </w:tc>
      </w:tr>
      <w:tr w:rsidR="00070D11" w:rsidRPr="006A1886" w14:paraId="59603994"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57562096" w14:textId="77777777" w:rsidR="00070D11" w:rsidRPr="006A1886" w:rsidRDefault="00070D11" w:rsidP="00070D11">
            <w:pPr>
              <w:rPr>
                <w:rFonts w:cs="Arial"/>
                <w:color w:val="000000"/>
                <w:sz w:val="18"/>
                <w:szCs w:val="18"/>
              </w:rPr>
            </w:pPr>
          </w:p>
        </w:tc>
        <w:tc>
          <w:tcPr>
            <w:tcW w:w="3355" w:type="dxa"/>
            <w:tcBorders>
              <w:bottom w:val="single" w:sz="4" w:space="0" w:color="808080"/>
            </w:tcBorders>
            <w:shd w:val="clear" w:color="auto" w:fill="auto"/>
          </w:tcPr>
          <w:p w14:paraId="1E2CEE31" w14:textId="77777777" w:rsidR="00070D11" w:rsidRPr="006A1886" w:rsidRDefault="00070D11" w:rsidP="00070D11">
            <w:pPr>
              <w:pStyle w:val="TableBodyText"/>
              <w:rPr>
                <w:szCs w:val="18"/>
              </w:rPr>
            </w:pPr>
          </w:p>
        </w:tc>
        <w:tc>
          <w:tcPr>
            <w:tcW w:w="3356" w:type="dxa"/>
            <w:tcBorders>
              <w:bottom w:val="single" w:sz="4" w:space="0" w:color="808080"/>
            </w:tcBorders>
            <w:shd w:val="clear" w:color="auto" w:fill="auto"/>
          </w:tcPr>
          <w:p w14:paraId="3CBA7D28" w14:textId="77777777" w:rsidR="00070D11" w:rsidRPr="006A1886" w:rsidRDefault="00070D11" w:rsidP="00070D11">
            <w:pPr>
              <w:pStyle w:val="TableBodyText"/>
              <w:rPr>
                <w:rFonts w:cs="Arial"/>
                <w:szCs w:val="18"/>
              </w:rPr>
            </w:pPr>
            <w:r>
              <w:rPr>
                <w:rFonts w:cs="Arial"/>
              </w:rPr>
              <w:t>Works and Services Code</w:t>
            </w:r>
          </w:p>
        </w:tc>
      </w:tr>
      <w:tr w:rsidR="00070D11" w:rsidRPr="006A1886" w14:paraId="466D255E"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5B8DB8A2" w14:textId="77777777" w:rsidR="00070D11" w:rsidRPr="006A1886" w:rsidRDefault="00070D11" w:rsidP="00070D11">
            <w:pPr>
              <w:rPr>
                <w:rFonts w:cs="Arial"/>
                <w:color w:val="000000"/>
                <w:sz w:val="18"/>
                <w:szCs w:val="18"/>
              </w:rPr>
            </w:pPr>
          </w:p>
        </w:tc>
        <w:tc>
          <w:tcPr>
            <w:tcW w:w="6711" w:type="dxa"/>
            <w:gridSpan w:val="2"/>
            <w:shd w:val="clear" w:color="auto" w:fill="E0E0E0"/>
          </w:tcPr>
          <w:p w14:paraId="66F0FED5" w14:textId="77777777" w:rsidR="00070D11" w:rsidRPr="006A1886" w:rsidRDefault="00070D11" w:rsidP="00070D11">
            <w:pPr>
              <w:pStyle w:val="TableHeading3"/>
            </w:pPr>
            <w:r w:rsidRPr="006A1886">
              <w:t>Code assessment</w:t>
            </w:r>
          </w:p>
        </w:tc>
      </w:tr>
      <w:tr w:rsidR="00070D11" w:rsidRPr="006A1886" w14:paraId="30088E11" w14:textId="77777777" w:rsidTr="00092454">
        <w:tblPrEx>
          <w:tblLook w:val="01E0" w:firstRow="1" w:lastRow="1" w:firstColumn="1" w:lastColumn="1" w:noHBand="0" w:noVBand="0"/>
        </w:tblPrEx>
        <w:trPr>
          <w:cantSplit/>
        </w:trPr>
        <w:tc>
          <w:tcPr>
            <w:tcW w:w="1794" w:type="dxa"/>
            <w:vMerge/>
            <w:shd w:val="clear" w:color="auto" w:fill="auto"/>
          </w:tcPr>
          <w:p w14:paraId="643F67E1" w14:textId="77777777" w:rsidR="00070D11" w:rsidRPr="006A1886" w:rsidRDefault="00070D11" w:rsidP="00070D11">
            <w:pPr>
              <w:rPr>
                <w:rFonts w:cs="Arial"/>
                <w:color w:val="000000"/>
                <w:sz w:val="18"/>
                <w:szCs w:val="18"/>
              </w:rPr>
            </w:pPr>
          </w:p>
        </w:tc>
        <w:tc>
          <w:tcPr>
            <w:tcW w:w="3355" w:type="dxa"/>
            <w:tcBorders>
              <w:bottom w:val="single" w:sz="4" w:space="0" w:color="808080"/>
            </w:tcBorders>
            <w:shd w:val="clear" w:color="auto" w:fill="auto"/>
          </w:tcPr>
          <w:p w14:paraId="6F810FAE" w14:textId="77777777" w:rsidR="00070D11" w:rsidRPr="006A1886" w:rsidRDefault="00070D11" w:rsidP="00070D11">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45438A76" w14:textId="77777777" w:rsidR="00070D11" w:rsidRPr="006A1886" w:rsidRDefault="00070D11" w:rsidP="00070D11">
            <w:pPr>
              <w:pStyle w:val="TableBodyText"/>
              <w:rPr>
                <w:szCs w:val="18"/>
              </w:rPr>
            </w:pPr>
          </w:p>
        </w:tc>
        <w:tc>
          <w:tcPr>
            <w:tcW w:w="3356" w:type="dxa"/>
            <w:tcBorders>
              <w:bottom w:val="single" w:sz="4" w:space="0" w:color="808080"/>
            </w:tcBorders>
            <w:shd w:val="clear" w:color="auto" w:fill="auto"/>
          </w:tcPr>
          <w:p w14:paraId="4B239B45" w14:textId="269DAB4F" w:rsidR="00070D11" w:rsidRPr="006A1886" w:rsidRDefault="00070D11" w:rsidP="006662C3">
            <w:pPr>
              <w:pStyle w:val="TableBodyText"/>
              <w:rPr>
                <w:rFonts w:cs="Arial"/>
                <w:szCs w:val="18"/>
              </w:rPr>
            </w:pPr>
            <w:r w:rsidRPr="006A1886">
              <w:rPr>
                <w:rFonts w:eastAsia="Times New Roman" w:cs="Arial"/>
                <w:szCs w:val="18"/>
              </w:rPr>
              <w:t>Low Density Residential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70D11" w:rsidRPr="006A1886" w14:paraId="25D4317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33F0082" w14:textId="77777777" w:rsidR="00070D11" w:rsidRPr="006A1886" w:rsidRDefault="00070D11" w:rsidP="00070D11">
            <w:pPr>
              <w:pStyle w:val="TableBodyText"/>
              <w:keepNext/>
              <w:rPr>
                <w:rFonts w:cs="Arial"/>
              </w:rPr>
            </w:pPr>
            <w:r w:rsidRPr="006A1886">
              <w:rPr>
                <w:rFonts w:cs="Arial"/>
              </w:rPr>
              <w:t>Telecommunications Facility</w:t>
            </w:r>
          </w:p>
        </w:tc>
        <w:tc>
          <w:tcPr>
            <w:tcW w:w="6711" w:type="dxa"/>
            <w:gridSpan w:val="2"/>
            <w:tcBorders>
              <w:bottom w:val="single" w:sz="4" w:space="0" w:color="808080"/>
            </w:tcBorders>
            <w:shd w:val="clear" w:color="auto" w:fill="E0E0E0"/>
          </w:tcPr>
          <w:p w14:paraId="33036F5E" w14:textId="77777777" w:rsidR="00070D11" w:rsidRPr="006A1886" w:rsidRDefault="00070D11" w:rsidP="00070D11">
            <w:pPr>
              <w:pStyle w:val="TableHeading3"/>
            </w:pPr>
            <w:r>
              <w:t>Accepted development</w:t>
            </w:r>
          </w:p>
        </w:tc>
      </w:tr>
      <w:tr w:rsidR="00070D11" w:rsidRPr="006A1886" w14:paraId="70ADEDE7" w14:textId="77777777" w:rsidTr="00092454">
        <w:tblPrEx>
          <w:tblLook w:val="01E0" w:firstRow="1" w:lastRow="1" w:firstColumn="1" w:lastColumn="1" w:noHBand="0" w:noVBand="0"/>
        </w:tblPrEx>
        <w:trPr>
          <w:cantSplit/>
        </w:trPr>
        <w:tc>
          <w:tcPr>
            <w:tcW w:w="1794" w:type="dxa"/>
            <w:vMerge/>
            <w:tcBorders>
              <w:bottom w:val="nil"/>
            </w:tcBorders>
          </w:tcPr>
          <w:p w14:paraId="587A13D8" w14:textId="77777777" w:rsidR="00070D11" w:rsidRPr="006A1886" w:rsidRDefault="00070D11" w:rsidP="00070D11">
            <w:pPr>
              <w:pStyle w:val="TableBodyText"/>
              <w:keepNext/>
              <w:rPr>
                <w:rFonts w:cs="Arial"/>
              </w:rPr>
            </w:pPr>
          </w:p>
        </w:tc>
        <w:tc>
          <w:tcPr>
            <w:tcW w:w="3355" w:type="dxa"/>
            <w:shd w:val="clear" w:color="auto" w:fill="FFFFFF"/>
          </w:tcPr>
          <w:p w14:paraId="5E58241A" w14:textId="77777777" w:rsidR="00070D11" w:rsidRPr="006A1886" w:rsidRDefault="00070D11" w:rsidP="00070D11">
            <w:pPr>
              <w:pStyle w:val="TableBodyText"/>
              <w:keepNext/>
            </w:pPr>
            <w:r>
              <w:t>If a low-impact facility as defined by the Telecommunications (Low Impact Facilities) Determination 1997.</w:t>
            </w:r>
          </w:p>
        </w:tc>
        <w:tc>
          <w:tcPr>
            <w:tcW w:w="3356" w:type="dxa"/>
            <w:shd w:val="clear" w:color="auto" w:fill="FFFFFF"/>
          </w:tcPr>
          <w:p w14:paraId="766DE317" w14:textId="77777777" w:rsidR="00070D11" w:rsidRPr="00E541D8" w:rsidRDefault="00070D11" w:rsidP="00070D11">
            <w:pPr>
              <w:pStyle w:val="TableHeading3"/>
              <w:rPr>
                <w:rFonts w:eastAsia="Calibri"/>
                <w:b w:val="0"/>
                <w:szCs w:val="24"/>
              </w:rPr>
            </w:pPr>
          </w:p>
        </w:tc>
      </w:tr>
      <w:tr w:rsidR="00070D11" w:rsidRPr="006A1886" w14:paraId="4A7AF8EA"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5B8C9D32" w14:textId="77777777" w:rsidR="00070D11" w:rsidRPr="006A1886" w:rsidRDefault="00070D11" w:rsidP="00070D11">
            <w:pPr>
              <w:pStyle w:val="TableBodyText"/>
              <w:keepNext/>
              <w:rPr>
                <w:rFonts w:cs="Arial"/>
              </w:rPr>
            </w:pPr>
          </w:p>
        </w:tc>
        <w:tc>
          <w:tcPr>
            <w:tcW w:w="6711" w:type="dxa"/>
            <w:gridSpan w:val="2"/>
            <w:shd w:val="clear" w:color="auto" w:fill="E0E0E0"/>
          </w:tcPr>
          <w:p w14:paraId="3C775EC1" w14:textId="77777777" w:rsidR="00070D11" w:rsidRPr="006A1886" w:rsidRDefault="00070D11" w:rsidP="00070D11">
            <w:pPr>
              <w:pStyle w:val="TableHeading3"/>
            </w:pPr>
            <w:r>
              <w:t>Accepted development subject to requirements</w:t>
            </w:r>
          </w:p>
        </w:tc>
      </w:tr>
      <w:tr w:rsidR="00070D11" w:rsidRPr="006A1886" w14:paraId="1999D3FB"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6AAC0AF0" w14:textId="77777777" w:rsidR="00070D11" w:rsidRPr="006A1886" w:rsidRDefault="00070D11" w:rsidP="00070D11">
            <w:pPr>
              <w:pStyle w:val="TableBodyText"/>
              <w:keepNext/>
            </w:pPr>
          </w:p>
        </w:tc>
        <w:tc>
          <w:tcPr>
            <w:tcW w:w="3355" w:type="dxa"/>
            <w:tcBorders>
              <w:bottom w:val="single" w:sz="4" w:space="0" w:color="808080"/>
            </w:tcBorders>
            <w:shd w:val="clear" w:color="auto" w:fill="auto"/>
          </w:tcPr>
          <w:p w14:paraId="652C8289" w14:textId="77777777" w:rsidR="00070D11" w:rsidRPr="006A1886" w:rsidRDefault="00070D11" w:rsidP="00070D11">
            <w:pPr>
              <w:pStyle w:val="TableBodyText"/>
              <w:rPr>
                <w:szCs w:val="18"/>
              </w:rPr>
            </w:pPr>
            <w:r w:rsidRPr="006A1886">
              <w:t xml:space="preserve">If: </w:t>
            </w:r>
          </w:p>
          <w:p w14:paraId="7798AA71" w14:textId="77777777" w:rsidR="00070D11" w:rsidRDefault="00070D11" w:rsidP="00070D11">
            <w:pPr>
              <w:pStyle w:val="TableNumberProvision"/>
            </w:pPr>
            <w:r w:rsidRPr="006A1886">
              <w:fldChar w:fldCharType="begin"/>
            </w:r>
            <w:r w:rsidRPr="006A1886">
              <w:instrText xml:space="preserve"> LISTNUM  "UseDef" \s 1 \l 6</w:instrText>
            </w:r>
            <w:r w:rsidRPr="006A1886">
              <w:fldChar w:fldCharType="end">
                <w:numberingChange w:id="117" w:author="Wai Tam" w:date="2022-02-10T12:00:00Z" w:original="(i)"/>
              </w:fldChar>
            </w:r>
            <w:r w:rsidRPr="006A1886">
              <w:rPr>
                <w:highlight w:val="white"/>
              </w:rPr>
              <w:tab/>
            </w:r>
            <w:r w:rsidRPr="004F31E3">
              <w:t>not increasing the number of Telecommunications facilities on the site, and</w:t>
            </w:r>
            <w:r>
              <w:t>:</w:t>
            </w:r>
            <w:r w:rsidRPr="003F23A0">
              <w:t xml:space="preserve"> </w:t>
            </w:r>
          </w:p>
          <w:p w14:paraId="36CFA7BD" w14:textId="77777777" w:rsidR="00070D11" w:rsidRDefault="00070D11" w:rsidP="00070D11">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5762CCB5" w14:textId="77777777" w:rsidR="00070D11" w:rsidRDefault="00070D11" w:rsidP="00070D11">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04542DCC" w14:textId="77777777" w:rsidR="00070D11" w:rsidRPr="0032339E" w:rsidRDefault="00070D11" w:rsidP="00070D11">
            <w:pPr>
              <w:pStyle w:val="TableNumberProvision"/>
            </w:pPr>
            <w:r>
              <w:t>OR</w:t>
            </w:r>
          </w:p>
          <w:p w14:paraId="2C6DB01F" w14:textId="77777777" w:rsidR="00070D11" w:rsidRPr="00104B3B" w:rsidRDefault="00070D11" w:rsidP="00070D11">
            <w:pPr>
              <w:pStyle w:val="TableNumberProvision"/>
              <w:rPr>
                <w:szCs w:val="18"/>
              </w:rPr>
            </w:pPr>
            <w:r w:rsidRPr="006A1886">
              <w:fldChar w:fldCharType="begin"/>
            </w:r>
            <w:r w:rsidRPr="006A1886">
              <w:instrText xml:space="preserve"> LISTNUM  "UseDef"  \l 6</w:instrText>
            </w:r>
            <w:r w:rsidRPr="006A1886">
              <w:fldChar w:fldCharType="end">
                <w:numberingChange w:id="118" w:author="Wai Tam" w:date="2022-02-10T12:00:00Z" w:original="(ii)"/>
              </w:fldChar>
            </w:r>
            <w:r w:rsidRPr="006A1886">
              <w:tab/>
            </w:r>
            <w:r w:rsidRPr="007E1765">
              <w:t xml:space="preserve">not meeting the description listed in the </w:t>
            </w:r>
            <w:r>
              <w:t>categories of development and assessment</w:t>
            </w:r>
            <w:r w:rsidRPr="007E1765">
              <w:t xml:space="preserve"> column for </w:t>
            </w:r>
            <w:r>
              <w:t>accepted development.</w:t>
            </w:r>
          </w:p>
          <w:p w14:paraId="070A53E8" w14:textId="77777777" w:rsidR="00070D11" w:rsidRPr="006A1886" w:rsidRDefault="00070D11" w:rsidP="00070D11">
            <w:pPr>
              <w:pStyle w:val="TableNumberProvision2"/>
              <w:ind w:left="567"/>
            </w:pPr>
            <w:r w:rsidRPr="00104B3B">
              <w:rPr>
                <w:sz w:val="18"/>
                <w:szCs w:val="18"/>
              </w:rPr>
              <w:tab/>
            </w:r>
            <w:r w:rsidRPr="004F31E3">
              <w:rPr>
                <w:sz w:val="18"/>
                <w:szCs w:val="18"/>
              </w:rPr>
              <w:t>.</w:t>
            </w:r>
          </w:p>
        </w:tc>
        <w:tc>
          <w:tcPr>
            <w:tcW w:w="3356" w:type="dxa"/>
            <w:tcBorders>
              <w:bottom w:val="single" w:sz="4" w:space="0" w:color="808080"/>
            </w:tcBorders>
            <w:shd w:val="clear" w:color="auto" w:fill="auto"/>
          </w:tcPr>
          <w:p w14:paraId="32419910" w14:textId="77777777" w:rsidR="00070D11" w:rsidRPr="006A1886" w:rsidRDefault="00070D11" w:rsidP="00070D11">
            <w:pPr>
              <w:pStyle w:val="TableBodyText"/>
              <w:keepNext/>
            </w:pPr>
            <w:r w:rsidRPr="006A1886">
              <w:rPr>
                <w:rFonts w:cs="Arial"/>
              </w:rPr>
              <w:t>Telecommunications Facility Code</w:t>
            </w:r>
          </w:p>
        </w:tc>
      </w:tr>
    </w:tbl>
    <w:p w14:paraId="1670E2CF" w14:textId="77777777" w:rsidR="0098343C" w:rsidRDefault="0098343C" w:rsidP="00070D11">
      <w:pPr>
        <w:pStyle w:val="TableBodyText"/>
        <w:keepNext/>
        <w:sectPr w:rsidR="0098343C" w:rsidSect="00E908ED">
          <w:headerReference w:type="even" r:id="rId14"/>
          <w:headerReference w:type="default" r:id="rId15"/>
          <w:footerReference w:type="even" r:id="rId16"/>
          <w:footerReference w:type="default" r:id="rId17"/>
          <w:headerReference w:type="first" r:id="rId18"/>
          <w:footerReference w:type="first" r:id="rId19"/>
          <w:pgSz w:w="11900" w:h="16840" w:code="9"/>
          <w:pgMar w:top="1701" w:right="851" w:bottom="1418" w:left="1701" w:header="709" w:footer="709" w:gutter="0"/>
          <w:cols w:space="708"/>
          <w:docGrid w:linePitch="272"/>
        </w:sectPr>
      </w:pP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6"/>
        <w:gridCol w:w="3356"/>
      </w:tblGrid>
      <w:tr w:rsidR="0098343C" w:rsidRPr="006A1886" w14:paraId="4AA41831" w14:textId="77777777" w:rsidTr="009C4B1B">
        <w:trPr>
          <w:cantSplit/>
          <w:tblHeader/>
        </w:trPr>
        <w:tc>
          <w:tcPr>
            <w:tcW w:w="1793" w:type="dxa"/>
            <w:shd w:val="clear" w:color="auto" w:fill="B3B3B3"/>
          </w:tcPr>
          <w:p w14:paraId="626D9F62" w14:textId="77777777" w:rsidR="0098343C" w:rsidRPr="006A1886" w:rsidRDefault="0098343C" w:rsidP="009C4B1B">
            <w:pPr>
              <w:pStyle w:val="TableHeading3"/>
              <w:rPr>
                <w:rFonts w:cs="Arial"/>
              </w:rPr>
            </w:pPr>
            <w:r w:rsidRPr="006A1886">
              <w:rPr>
                <w:rFonts w:cs="Arial"/>
              </w:rPr>
              <w:lastRenderedPageBreak/>
              <w:t>Use</w:t>
            </w:r>
          </w:p>
        </w:tc>
        <w:tc>
          <w:tcPr>
            <w:tcW w:w="3356" w:type="dxa"/>
            <w:shd w:val="clear" w:color="auto" w:fill="B3B3B3"/>
          </w:tcPr>
          <w:p w14:paraId="22884E17" w14:textId="77777777" w:rsidR="0098343C" w:rsidRPr="006A1886" w:rsidRDefault="0098343C" w:rsidP="009C4B1B">
            <w:pPr>
              <w:pStyle w:val="TableHeading3"/>
              <w:rPr>
                <w:rFonts w:cs="Arial"/>
              </w:rPr>
            </w:pPr>
            <w:r>
              <w:rPr>
                <w:rFonts w:cs="Arial"/>
              </w:rPr>
              <w:t>Categories of development and assessment</w:t>
            </w:r>
          </w:p>
        </w:tc>
        <w:tc>
          <w:tcPr>
            <w:tcW w:w="3356" w:type="dxa"/>
            <w:shd w:val="clear" w:color="auto" w:fill="B3B3B3"/>
          </w:tcPr>
          <w:p w14:paraId="622899E0" w14:textId="77777777" w:rsidR="0098343C" w:rsidRPr="006A1886" w:rsidRDefault="0098343C" w:rsidP="009C4B1B">
            <w:pPr>
              <w:pStyle w:val="TableHeading3"/>
              <w:rPr>
                <w:rFonts w:cs="Arial"/>
              </w:rPr>
            </w:pPr>
            <w:r>
              <w:rPr>
                <w:rFonts w:cs="Arial"/>
              </w:rPr>
              <w:t>Assessment benchmarks for assessable development and requirements for accepted development</w:t>
            </w:r>
          </w:p>
        </w:tc>
      </w:tr>
      <w:tr w:rsidR="00070D11" w:rsidRPr="006A1886" w14:paraId="0047090B" w14:textId="77777777" w:rsidTr="00A855B5">
        <w:tblPrEx>
          <w:tblLook w:val="01E0" w:firstRow="1" w:lastRow="1" w:firstColumn="1" w:lastColumn="1" w:noHBand="0" w:noVBand="0"/>
        </w:tblPrEx>
        <w:trPr>
          <w:cantSplit/>
        </w:trPr>
        <w:tc>
          <w:tcPr>
            <w:tcW w:w="1793" w:type="dxa"/>
            <w:vMerge w:val="restart"/>
            <w:tcBorders>
              <w:top w:val="nil"/>
            </w:tcBorders>
            <w:shd w:val="clear" w:color="auto" w:fill="auto"/>
          </w:tcPr>
          <w:p w14:paraId="3D65FD81" w14:textId="670719AD" w:rsidR="00070D11" w:rsidRPr="006A1886" w:rsidRDefault="00070D11" w:rsidP="00070D11">
            <w:pPr>
              <w:pStyle w:val="TableBodyText"/>
              <w:keepNext/>
            </w:pPr>
          </w:p>
        </w:tc>
        <w:tc>
          <w:tcPr>
            <w:tcW w:w="6712" w:type="dxa"/>
            <w:gridSpan w:val="2"/>
            <w:shd w:val="clear" w:color="auto" w:fill="E0E0E0"/>
          </w:tcPr>
          <w:p w14:paraId="0CBB15FB" w14:textId="77777777" w:rsidR="00070D11" w:rsidRPr="006A1886" w:rsidRDefault="00070D11" w:rsidP="00070D11">
            <w:pPr>
              <w:pStyle w:val="TableHeading3"/>
            </w:pPr>
            <w:r w:rsidRPr="006A1886">
              <w:t>Code assessment</w:t>
            </w:r>
          </w:p>
        </w:tc>
      </w:tr>
      <w:tr w:rsidR="00070D11" w:rsidRPr="006A1886" w14:paraId="2FCDEFB1" w14:textId="77777777" w:rsidTr="00A855B5">
        <w:tblPrEx>
          <w:tblLook w:val="01E0" w:firstRow="1" w:lastRow="1" w:firstColumn="1" w:lastColumn="1" w:noHBand="0" w:noVBand="0"/>
        </w:tblPrEx>
        <w:trPr>
          <w:cantSplit/>
          <w:trHeight w:val="387"/>
        </w:trPr>
        <w:tc>
          <w:tcPr>
            <w:tcW w:w="1793" w:type="dxa"/>
            <w:vMerge/>
            <w:tcBorders>
              <w:bottom w:val="nil"/>
            </w:tcBorders>
            <w:shd w:val="clear" w:color="auto" w:fill="auto"/>
          </w:tcPr>
          <w:p w14:paraId="403289B8" w14:textId="77777777" w:rsidR="00070D11" w:rsidRPr="006A1886" w:rsidRDefault="00070D11" w:rsidP="00070D11">
            <w:pPr>
              <w:pStyle w:val="TableBodyText"/>
              <w:keepNext/>
            </w:pPr>
          </w:p>
        </w:tc>
        <w:tc>
          <w:tcPr>
            <w:tcW w:w="3356" w:type="dxa"/>
            <w:vMerge w:val="restart"/>
            <w:shd w:val="clear" w:color="auto" w:fill="auto"/>
          </w:tcPr>
          <w:p w14:paraId="6DDA1D73" w14:textId="77777777" w:rsidR="00070D11" w:rsidRDefault="00070D11" w:rsidP="00070D11">
            <w:pPr>
              <w:pStyle w:val="TableNumberProvision"/>
              <w:numPr>
                <w:ilvl w:val="0"/>
                <w:numId w:val="47"/>
              </w:numPr>
            </w:pPr>
            <w:r>
              <w:t>If:</w:t>
            </w:r>
          </w:p>
          <w:p w14:paraId="63A8C98C" w14:textId="77777777" w:rsidR="00070D11" w:rsidRDefault="00070D11" w:rsidP="00070D11">
            <w:pPr>
              <w:pStyle w:val="TableNumberProvision"/>
              <w:numPr>
                <w:ilvl w:val="1"/>
                <w:numId w:val="47"/>
              </w:numPr>
            </w:pPr>
            <w:r w:rsidRPr="00D50AD8">
              <w:t xml:space="preserve">the site contains one existing Telecommunications facility, and </w:t>
            </w:r>
          </w:p>
          <w:p w14:paraId="5D48FAF7" w14:textId="77777777" w:rsidR="00070D11" w:rsidRDefault="00070D11" w:rsidP="00070D11">
            <w:pPr>
              <w:pStyle w:val="TableNumberProvision"/>
              <w:numPr>
                <w:ilvl w:val="1"/>
                <w:numId w:val="47"/>
              </w:numPr>
            </w:pPr>
            <w:r w:rsidRPr="00D50AD8">
              <w:t>no more than one additional Telecommunications facility is proposed, and</w:t>
            </w:r>
          </w:p>
          <w:p w14:paraId="53D0C047" w14:textId="77777777" w:rsidR="00070D11" w:rsidRPr="00D50AD8" w:rsidRDefault="00070D11" w:rsidP="00070D11">
            <w:pPr>
              <w:pStyle w:val="TableNumberProvision"/>
              <w:numPr>
                <w:ilvl w:val="1"/>
                <w:numId w:val="47"/>
              </w:numPr>
            </w:pPr>
            <w:r w:rsidRPr="00D50AD8">
              <w:t>one of the following applies:</w:t>
            </w:r>
            <w:r w:rsidRPr="003F23A0">
              <w:t xml:space="preserve"> </w:t>
            </w:r>
          </w:p>
          <w:p w14:paraId="0A6D48E0" w14:textId="77777777" w:rsidR="00070D11" w:rsidRDefault="00070D11" w:rsidP="00070D11">
            <w:pPr>
              <w:pStyle w:val="TableNumberProvision"/>
              <w:numPr>
                <w:ilvl w:val="2"/>
                <w:numId w:val="44"/>
              </w:numPr>
              <w:ind w:left="1502"/>
            </w:pPr>
            <w:r w:rsidRPr="002C46B1">
              <w:t>where the existing</w:t>
            </w:r>
            <w:r>
              <w:t xml:space="preserve"> </w:t>
            </w:r>
            <w:r w:rsidRPr="002C46B1">
              <w:t>Telecommunications facility has a height greater than 10m, the new</w:t>
            </w:r>
            <w:r>
              <w:t xml:space="preserve"> </w:t>
            </w:r>
            <w:r w:rsidRPr="002C46B1">
              <w:t>Telecommunications facility does no</w:t>
            </w:r>
            <w:r>
              <w:t>t</w:t>
            </w:r>
            <w:r w:rsidRPr="002C46B1">
              <w:t xml:space="preserve"> have a </w:t>
            </w:r>
            <w:r>
              <w:tab/>
            </w:r>
            <w:r w:rsidRPr="002C46B1">
              <w:t>height that is greater than the existing</w:t>
            </w:r>
            <w:r>
              <w:t xml:space="preserve"> </w:t>
            </w:r>
            <w:r w:rsidRPr="002C46B1">
              <w:t>Telecommunications facility</w:t>
            </w:r>
            <w:r>
              <w:t>;</w:t>
            </w:r>
            <w:r w:rsidRPr="002C46B1">
              <w:t xml:space="preserve"> or</w:t>
            </w:r>
          </w:p>
          <w:p w14:paraId="1D916E20" w14:textId="77777777" w:rsidR="00070D11" w:rsidRPr="00225922" w:rsidRDefault="00070D11" w:rsidP="00070D11">
            <w:pPr>
              <w:pStyle w:val="TableNumberProvision"/>
              <w:numPr>
                <w:ilvl w:val="2"/>
                <w:numId w:val="44"/>
              </w:numPr>
              <w:ind w:left="1502"/>
            </w:pPr>
            <w:r w:rsidRPr="00225922">
              <w:t xml:space="preserve"> </w:t>
            </w:r>
            <w:r>
              <w:t>where the existing Telecommunications facility has a height n</w:t>
            </w:r>
            <w:r w:rsidRPr="00225922">
              <w:t>o more</w:t>
            </w:r>
            <w:r>
              <w:t xml:space="preserve"> than 10m, the new</w:t>
            </w:r>
            <w:r w:rsidRPr="00225922">
              <w:t xml:space="preserve"> </w:t>
            </w:r>
            <w:r>
              <w:t xml:space="preserve">Telecommunications facility has a height </w:t>
            </w:r>
            <w:r w:rsidRPr="00225922">
              <w:t>no more</w:t>
            </w:r>
            <w:r>
              <w:t xml:space="preserve"> than 10m</w:t>
            </w:r>
            <w:r w:rsidRPr="00225922">
              <w:t>;</w:t>
            </w:r>
            <w:r>
              <w:t xml:space="preserve"> </w:t>
            </w:r>
          </w:p>
          <w:p w14:paraId="6F3A96AB" w14:textId="77777777" w:rsidR="00070D11" w:rsidRPr="00E541D8" w:rsidRDefault="00070D11" w:rsidP="00070D11">
            <w:pPr>
              <w:pStyle w:val="TableNumberProvision"/>
            </w:pPr>
            <w:r>
              <w:t>OR</w:t>
            </w:r>
          </w:p>
          <w:p w14:paraId="35B2FE2E" w14:textId="77777777" w:rsidR="00070D11" w:rsidRPr="009E3391" w:rsidRDefault="00070D11" w:rsidP="00070D11">
            <w:pPr>
              <w:pStyle w:val="TableNumberProvision"/>
              <w:numPr>
                <w:ilvl w:val="0"/>
                <w:numId w:val="47"/>
              </w:numPr>
            </w:pPr>
            <w: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356" w:type="dxa"/>
            <w:vMerge w:val="restart"/>
            <w:shd w:val="clear" w:color="auto" w:fill="auto"/>
          </w:tcPr>
          <w:p w14:paraId="2ECDFF75" w14:textId="27668404" w:rsidR="00070D11" w:rsidRPr="006A1886" w:rsidRDefault="00070D11" w:rsidP="006662C3">
            <w:pPr>
              <w:pStyle w:val="TableBodyText"/>
              <w:keepNext/>
              <w:rPr>
                <w:rFonts w:cs="Arial"/>
              </w:rPr>
            </w:pPr>
            <w:r w:rsidRPr="006A1886">
              <w:t>Low Density Residential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70D11" w:rsidRPr="006A1886" w14:paraId="2719F1E7" w14:textId="77777777" w:rsidTr="00A855B5">
        <w:tblPrEx>
          <w:tblLook w:val="01E0" w:firstRow="1" w:lastRow="1" w:firstColumn="1" w:lastColumn="1" w:noHBand="0" w:noVBand="0"/>
        </w:tblPrEx>
        <w:trPr>
          <w:cantSplit/>
          <w:trHeight w:val="454"/>
        </w:trPr>
        <w:tc>
          <w:tcPr>
            <w:tcW w:w="1793" w:type="dxa"/>
            <w:tcBorders>
              <w:top w:val="nil"/>
              <w:bottom w:val="single" w:sz="4" w:space="0" w:color="808080"/>
            </w:tcBorders>
          </w:tcPr>
          <w:p w14:paraId="0A711805" w14:textId="77777777" w:rsidR="00070D11" w:rsidRPr="006A1886" w:rsidRDefault="00070D11" w:rsidP="00070D11">
            <w:pPr>
              <w:pStyle w:val="TableBodyText"/>
              <w:keepNext/>
              <w:rPr>
                <w:rFonts w:cs="Arial"/>
              </w:rPr>
            </w:pPr>
          </w:p>
        </w:tc>
        <w:tc>
          <w:tcPr>
            <w:tcW w:w="3356" w:type="dxa"/>
            <w:vMerge/>
            <w:tcBorders>
              <w:bottom w:val="single" w:sz="4" w:space="0" w:color="808080"/>
            </w:tcBorders>
            <w:shd w:val="clear" w:color="auto" w:fill="E0E0E0"/>
          </w:tcPr>
          <w:p w14:paraId="2FB32C91" w14:textId="77777777" w:rsidR="00070D11" w:rsidRPr="006A1886" w:rsidRDefault="00070D11" w:rsidP="00070D11">
            <w:pPr>
              <w:pStyle w:val="TableHeading3"/>
            </w:pPr>
          </w:p>
        </w:tc>
        <w:tc>
          <w:tcPr>
            <w:tcW w:w="3356" w:type="dxa"/>
            <w:vMerge/>
            <w:tcBorders>
              <w:bottom w:val="single" w:sz="4" w:space="0" w:color="808080"/>
            </w:tcBorders>
            <w:shd w:val="clear" w:color="auto" w:fill="E0E0E0"/>
          </w:tcPr>
          <w:p w14:paraId="07C18BB9" w14:textId="77777777" w:rsidR="00070D11" w:rsidRPr="006A1886" w:rsidRDefault="00070D11" w:rsidP="00070D11">
            <w:pPr>
              <w:pStyle w:val="TableHeading3"/>
            </w:pPr>
          </w:p>
        </w:tc>
      </w:tr>
      <w:tr w:rsidR="00070D11" w:rsidRPr="006A1886" w14:paraId="55D6F532" w14:textId="77777777" w:rsidTr="00A855B5">
        <w:tblPrEx>
          <w:tblLook w:val="01E0" w:firstRow="1" w:lastRow="1" w:firstColumn="1" w:lastColumn="1" w:noHBand="0" w:noVBand="0"/>
        </w:tblPrEx>
        <w:trPr>
          <w:cantSplit/>
        </w:trPr>
        <w:tc>
          <w:tcPr>
            <w:tcW w:w="1793" w:type="dxa"/>
            <w:vMerge w:val="restart"/>
          </w:tcPr>
          <w:p w14:paraId="2961FF84" w14:textId="77777777" w:rsidR="00070D11" w:rsidRPr="006A1886" w:rsidRDefault="00070D11" w:rsidP="00070D11">
            <w:pPr>
              <w:pStyle w:val="TableBodyText"/>
              <w:keepNext/>
              <w:rPr>
                <w:rFonts w:cs="Arial"/>
              </w:rPr>
            </w:pPr>
            <w:r w:rsidRPr="006A1886">
              <w:rPr>
                <w:rFonts w:cs="Arial"/>
              </w:rPr>
              <w:t>Utility Installation</w:t>
            </w:r>
          </w:p>
          <w:p w14:paraId="2F942134" w14:textId="77777777" w:rsidR="00070D11" w:rsidRPr="006A1886" w:rsidRDefault="00070D11" w:rsidP="00070D11">
            <w:pPr>
              <w:pStyle w:val="TableBodyText"/>
              <w:keepNext/>
            </w:pPr>
          </w:p>
        </w:tc>
        <w:tc>
          <w:tcPr>
            <w:tcW w:w="6712" w:type="dxa"/>
            <w:gridSpan w:val="2"/>
            <w:shd w:val="clear" w:color="auto" w:fill="E0E0E0"/>
          </w:tcPr>
          <w:p w14:paraId="60CA8ED9" w14:textId="77777777" w:rsidR="00070D11" w:rsidRPr="006A1886" w:rsidRDefault="00070D11" w:rsidP="00070D11">
            <w:pPr>
              <w:pStyle w:val="TableHeading3"/>
            </w:pPr>
            <w:r>
              <w:t>Accepted development subject to requirements</w:t>
            </w:r>
          </w:p>
        </w:tc>
      </w:tr>
      <w:tr w:rsidR="00070D11" w:rsidRPr="006A1886" w14:paraId="3F89EE33" w14:textId="77777777" w:rsidTr="00A855B5">
        <w:tblPrEx>
          <w:tblLook w:val="01E0" w:firstRow="1" w:lastRow="1" w:firstColumn="1" w:lastColumn="1" w:noHBand="0" w:noVBand="0"/>
        </w:tblPrEx>
        <w:trPr>
          <w:cantSplit/>
        </w:trPr>
        <w:tc>
          <w:tcPr>
            <w:tcW w:w="1793" w:type="dxa"/>
            <w:vMerge/>
            <w:shd w:val="clear" w:color="auto" w:fill="auto"/>
          </w:tcPr>
          <w:p w14:paraId="32895B41" w14:textId="77777777" w:rsidR="00070D11" w:rsidRPr="006A1886" w:rsidRDefault="00070D11" w:rsidP="00070D11">
            <w:pPr>
              <w:pStyle w:val="TableBodyText"/>
              <w:keepNext/>
            </w:pPr>
          </w:p>
        </w:tc>
        <w:tc>
          <w:tcPr>
            <w:tcW w:w="3356" w:type="dxa"/>
            <w:tcBorders>
              <w:bottom w:val="single" w:sz="4" w:space="0" w:color="808080"/>
            </w:tcBorders>
            <w:shd w:val="clear" w:color="auto" w:fill="auto"/>
          </w:tcPr>
          <w:p w14:paraId="5A7E8927" w14:textId="77777777" w:rsidR="00070D11" w:rsidRPr="006A1886" w:rsidRDefault="00070D11" w:rsidP="00070D11">
            <w:pPr>
              <w:pStyle w:val="TableBodyText"/>
              <w:keepNext/>
            </w:pPr>
            <w:r w:rsidRPr="006A1886">
              <w:t>If:</w:t>
            </w:r>
          </w:p>
          <w:p w14:paraId="43609461" w14:textId="77777777" w:rsidR="00070D11" w:rsidRPr="006A1886" w:rsidRDefault="00070D11" w:rsidP="00070D11">
            <w:pPr>
              <w:pStyle w:val="TableNumberProvision"/>
            </w:pPr>
            <w:r w:rsidRPr="006A1886">
              <w:fldChar w:fldCharType="begin"/>
            </w:r>
            <w:r w:rsidRPr="006A1886">
              <w:instrText xml:space="preserve"> LISTNUM  "UseDef" \s 1 \l 6</w:instrText>
            </w:r>
            <w:r w:rsidRPr="006A1886">
              <w:fldChar w:fldCharType="end">
                <w:numberingChange w:id="119" w:author="Wai Tam" w:date="2022-02-10T12:00:00Z" w:original="(i)"/>
              </w:fldChar>
            </w:r>
            <w:r w:rsidRPr="006A1886">
              <w:tab/>
              <w:t>for distribution of local utility services; and</w:t>
            </w:r>
          </w:p>
          <w:p w14:paraId="6B2926B3" w14:textId="77777777" w:rsidR="00070D11" w:rsidRPr="006A1886" w:rsidRDefault="00070D11" w:rsidP="00070D11">
            <w:pPr>
              <w:pStyle w:val="TableNumberProvision"/>
            </w:pPr>
            <w:r w:rsidRPr="006A1886">
              <w:fldChar w:fldCharType="begin"/>
            </w:r>
            <w:r w:rsidRPr="006A1886">
              <w:instrText xml:space="preserve"> LISTNUM  "UseDef"  \l 6</w:instrText>
            </w:r>
            <w:r w:rsidRPr="006A1886">
              <w:fldChar w:fldCharType="end">
                <w:numberingChange w:id="120" w:author="Wai Tam" w:date="2022-02-10T12:00:00Z" w:original="(ii)"/>
              </w:fldChar>
            </w:r>
            <w:r w:rsidRPr="006A1886">
              <w:tab/>
              <w:t>does not involve bulk</w:t>
            </w:r>
            <w:r>
              <w:t xml:space="preserve"> transmission,</w:t>
            </w:r>
            <w:r w:rsidRPr="006A1886">
              <w:t xml:space="preserve"> storage, generation and/or treatment.</w:t>
            </w:r>
          </w:p>
        </w:tc>
        <w:tc>
          <w:tcPr>
            <w:tcW w:w="3356" w:type="dxa"/>
            <w:tcBorders>
              <w:bottom w:val="single" w:sz="4" w:space="0" w:color="808080"/>
            </w:tcBorders>
            <w:shd w:val="clear" w:color="auto" w:fill="auto"/>
          </w:tcPr>
          <w:p w14:paraId="24BE9C96" w14:textId="77777777" w:rsidR="00070D11" w:rsidRPr="006A1886" w:rsidRDefault="00070D11" w:rsidP="00070D11">
            <w:pPr>
              <w:pStyle w:val="TableBodyText"/>
              <w:keepNext/>
            </w:pPr>
            <w:r w:rsidRPr="006A1886">
              <w:rPr>
                <w:rFonts w:cs="Arial"/>
              </w:rPr>
              <w:t>Works and Services Code</w:t>
            </w:r>
          </w:p>
        </w:tc>
      </w:tr>
    </w:tbl>
    <w:p w14:paraId="491ADC07" w14:textId="77777777" w:rsidR="0098343C" w:rsidRDefault="0098343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6"/>
        <w:gridCol w:w="3356"/>
      </w:tblGrid>
      <w:tr w:rsidR="0098343C" w:rsidRPr="006A1886" w14:paraId="6E4A760B" w14:textId="77777777" w:rsidTr="009C4B1B">
        <w:trPr>
          <w:cantSplit/>
          <w:tblHeader/>
        </w:trPr>
        <w:tc>
          <w:tcPr>
            <w:tcW w:w="1793" w:type="dxa"/>
            <w:shd w:val="clear" w:color="auto" w:fill="B3B3B3"/>
          </w:tcPr>
          <w:p w14:paraId="0C2C6253" w14:textId="77777777" w:rsidR="0098343C" w:rsidRPr="006A1886" w:rsidRDefault="0098343C" w:rsidP="009C4B1B">
            <w:pPr>
              <w:pStyle w:val="TableHeading3"/>
              <w:rPr>
                <w:rFonts w:cs="Arial"/>
              </w:rPr>
            </w:pPr>
            <w:r w:rsidRPr="006A1886">
              <w:rPr>
                <w:rFonts w:cs="Arial"/>
              </w:rPr>
              <w:lastRenderedPageBreak/>
              <w:t>Use</w:t>
            </w:r>
          </w:p>
        </w:tc>
        <w:tc>
          <w:tcPr>
            <w:tcW w:w="3356" w:type="dxa"/>
            <w:shd w:val="clear" w:color="auto" w:fill="B3B3B3"/>
          </w:tcPr>
          <w:p w14:paraId="1DC4B384" w14:textId="77777777" w:rsidR="0098343C" w:rsidRPr="006A1886" w:rsidRDefault="0098343C" w:rsidP="009C4B1B">
            <w:pPr>
              <w:pStyle w:val="TableHeading3"/>
              <w:rPr>
                <w:rFonts w:cs="Arial"/>
              </w:rPr>
            </w:pPr>
            <w:r>
              <w:rPr>
                <w:rFonts w:cs="Arial"/>
              </w:rPr>
              <w:t>Categories of development and assessment</w:t>
            </w:r>
          </w:p>
        </w:tc>
        <w:tc>
          <w:tcPr>
            <w:tcW w:w="3356" w:type="dxa"/>
            <w:shd w:val="clear" w:color="auto" w:fill="B3B3B3"/>
          </w:tcPr>
          <w:p w14:paraId="1E278C9F" w14:textId="77777777" w:rsidR="0098343C" w:rsidRPr="006A1886" w:rsidRDefault="0098343C" w:rsidP="009C4B1B">
            <w:pPr>
              <w:pStyle w:val="TableHeading3"/>
              <w:rPr>
                <w:rFonts w:cs="Arial"/>
              </w:rPr>
            </w:pPr>
            <w:r>
              <w:rPr>
                <w:rFonts w:cs="Arial"/>
              </w:rPr>
              <w:t>Assessment benchmarks for assessable development and requirements for accepted development</w:t>
            </w:r>
          </w:p>
        </w:tc>
      </w:tr>
      <w:tr w:rsidR="00070D11" w:rsidRPr="006A1886" w14:paraId="080CD432" w14:textId="77777777" w:rsidTr="00A855B5">
        <w:tblPrEx>
          <w:tblLook w:val="01E0" w:firstRow="1" w:lastRow="1" w:firstColumn="1" w:lastColumn="1" w:noHBand="0" w:noVBand="0"/>
        </w:tblPrEx>
        <w:trPr>
          <w:cantSplit/>
        </w:trPr>
        <w:tc>
          <w:tcPr>
            <w:tcW w:w="1793" w:type="dxa"/>
            <w:vMerge w:val="restart"/>
          </w:tcPr>
          <w:p w14:paraId="2983EDD9" w14:textId="5324E2BA" w:rsidR="00070D11" w:rsidRPr="006A1886" w:rsidRDefault="00070D11" w:rsidP="00070D11">
            <w:pPr>
              <w:pStyle w:val="TableBodyText"/>
            </w:pPr>
          </w:p>
        </w:tc>
        <w:tc>
          <w:tcPr>
            <w:tcW w:w="6712" w:type="dxa"/>
            <w:gridSpan w:val="2"/>
            <w:shd w:val="clear" w:color="auto" w:fill="E0E0E0"/>
          </w:tcPr>
          <w:p w14:paraId="45487712" w14:textId="77777777" w:rsidR="00070D11" w:rsidRPr="006A1886" w:rsidRDefault="00070D11" w:rsidP="00070D11">
            <w:pPr>
              <w:pStyle w:val="TableHeading3"/>
            </w:pPr>
            <w:r>
              <w:t>Impact</w:t>
            </w:r>
            <w:r w:rsidRPr="006A1886">
              <w:t xml:space="preserve"> assessment</w:t>
            </w:r>
          </w:p>
        </w:tc>
      </w:tr>
      <w:tr w:rsidR="00070D11" w:rsidRPr="006A1886" w14:paraId="6F52AB34" w14:textId="77777777" w:rsidTr="00A855B5">
        <w:tblPrEx>
          <w:tblLook w:val="01E0" w:firstRow="1" w:lastRow="1" w:firstColumn="1" w:lastColumn="1" w:noHBand="0" w:noVBand="0"/>
        </w:tblPrEx>
        <w:trPr>
          <w:cantSplit/>
        </w:trPr>
        <w:tc>
          <w:tcPr>
            <w:tcW w:w="1793" w:type="dxa"/>
            <w:vMerge/>
            <w:shd w:val="clear" w:color="auto" w:fill="auto"/>
          </w:tcPr>
          <w:p w14:paraId="6F352FCB" w14:textId="77777777" w:rsidR="00070D11" w:rsidRPr="006A1886" w:rsidRDefault="00070D11" w:rsidP="00070D11">
            <w:pPr>
              <w:pStyle w:val="TableBodyText"/>
            </w:pPr>
          </w:p>
        </w:tc>
        <w:tc>
          <w:tcPr>
            <w:tcW w:w="3356" w:type="dxa"/>
            <w:tcBorders>
              <w:bottom w:val="single" w:sz="4" w:space="0" w:color="808080"/>
            </w:tcBorders>
            <w:shd w:val="clear" w:color="auto" w:fill="auto"/>
          </w:tcPr>
          <w:p w14:paraId="66777056" w14:textId="77777777" w:rsidR="00070D11" w:rsidRPr="006A1886" w:rsidRDefault="00070D11" w:rsidP="00070D11">
            <w:pPr>
              <w:pStyle w:val="TableBodyText"/>
              <w:rPr>
                <w:szCs w:val="18"/>
              </w:rPr>
            </w:pPr>
            <w:r w:rsidRPr="006A1886">
              <w:t xml:space="preserve">If: </w:t>
            </w:r>
          </w:p>
          <w:p w14:paraId="0F1D7B2C" w14:textId="77777777" w:rsidR="00070D11" w:rsidRPr="006A1886" w:rsidRDefault="00070D11" w:rsidP="00070D11">
            <w:pPr>
              <w:pStyle w:val="TableNumberProvision"/>
            </w:pPr>
            <w:r w:rsidRPr="006A1886">
              <w:fldChar w:fldCharType="begin"/>
            </w:r>
            <w:r w:rsidRPr="006A1886">
              <w:instrText xml:space="preserve"> LISTNUM  "UseDef" \s 1 \l 6</w:instrText>
            </w:r>
            <w:r w:rsidRPr="006A1886">
              <w:fldChar w:fldCharType="end">
                <w:numberingChange w:id="121" w:author="Wai Tam" w:date="2022-02-10T12:00:00Z" w:original="(i)"/>
              </w:fldChar>
            </w:r>
            <w:r w:rsidRPr="006A1886">
              <w:tab/>
              <w:t xml:space="preserve">not meeting the description listed in the </w:t>
            </w:r>
            <w:r>
              <w:t>categories of development and assessment</w:t>
            </w:r>
            <w:r w:rsidRPr="006A1886">
              <w:t xml:space="preserve"> column for </w:t>
            </w:r>
            <w:r>
              <w:t>accepted development subject to requirements</w:t>
            </w:r>
            <w:r w:rsidRPr="006A1886">
              <w:t>; or</w:t>
            </w:r>
          </w:p>
          <w:p w14:paraId="790AF7FC" w14:textId="77777777" w:rsidR="00070D11" w:rsidRPr="006A1886" w:rsidRDefault="00070D11" w:rsidP="00070D11">
            <w:pPr>
              <w:pStyle w:val="TableNumberProvision"/>
            </w:pPr>
            <w:r w:rsidRPr="006A1886">
              <w:rPr>
                <w:szCs w:val="18"/>
              </w:rPr>
              <w:fldChar w:fldCharType="begin"/>
            </w:r>
            <w:r w:rsidRPr="006A1886">
              <w:rPr>
                <w:szCs w:val="18"/>
              </w:rPr>
              <w:instrText xml:space="preserve"> LISTNUM  "UseDef"  \l 6</w:instrText>
            </w:r>
            <w:r w:rsidRPr="006A1886">
              <w:rPr>
                <w:szCs w:val="18"/>
              </w:rPr>
              <w:fldChar w:fldCharType="end">
                <w:numberingChange w:id="122" w:author="Wai Tam" w:date="2022-02-10T12:00:00Z" w:original="(ii)"/>
              </w:fldChar>
            </w:r>
            <w:r w:rsidRPr="006A1886">
              <w:rPr>
                <w:szCs w:val="18"/>
              </w:rPr>
              <w:tab/>
            </w:r>
            <w:r w:rsidRPr="00341295">
              <w:rPr>
                <w:szCs w:val="18"/>
              </w:rPr>
              <w:t xml:space="preserve">meeting the description listed in the </w:t>
            </w:r>
            <w:r>
              <w:rPr>
                <w:szCs w:val="18"/>
              </w:rPr>
              <w:t>categories of development and assessment</w:t>
            </w:r>
            <w:r w:rsidRPr="00341295">
              <w:rPr>
                <w:szCs w:val="18"/>
              </w:rPr>
              <w:t xml:space="preserve"> column for </w:t>
            </w:r>
            <w:r>
              <w:rPr>
                <w:szCs w:val="18"/>
              </w:rPr>
              <w:t>accepted development subject to requirements</w:t>
            </w:r>
            <w:r w:rsidRPr="00341295">
              <w:rPr>
                <w:szCs w:val="18"/>
              </w:rPr>
              <w:t xml:space="preserve"> </w:t>
            </w:r>
            <w:r>
              <w:rPr>
                <w:szCs w:val="18"/>
              </w:rPr>
              <w:t xml:space="preserve">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p>
        </w:tc>
        <w:tc>
          <w:tcPr>
            <w:tcW w:w="3356" w:type="dxa"/>
            <w:tcBorders>
              <w:bottom w:val="single" w:sz="4" w:space="0" w:color="808080"/>
            </w:tcBorders>
            <w:shd w:val="clear" w:color="auto" w:fill="auto"/>
          </w:tcPr>
          <w:p w14:paraId="34D876CF" w14:textId="77777777" w:rsidR="00070D11" w:rsidRPr="006A1886" w:rsidRDefault="00070D11" w:rsidP="00070D11">
            <w:pPr>
              <w:pStyle w:val="TableBodyText"/>
            </w:pPr>
            <w:r>
              <w:t>The planning scheme</w:t>
            </w:r>
          </w:p>
        </w:tc>
      </w:tr>
      <w:tr w:rsidR="00070D11" w:rsidRPr="006A1886" w14:paraId="0A5AE9C0" w14:textId="77777777" w:rsidTr="00092454">
        <w:tblPrEx>
          <w:tblLook w:val="01E0" w:firstRow="1" w:lastRow="1" w:firstColumn="1" w:lastColumn="1" w:noHBand="0" w:noVBand="0"/>
        </w:tblPrEx>
        <w:trPr>
          <w:cantSplit/>
        </w:trPr>
        <w:tc>
          <w:tcPr>
            <w:tcW w:w="8505" w:type="dxa"/>
            <w:gridSpan w:val="3"/>
            <w:shd w:val="clear" w:color="auto" w:fill="E0E0E0"/>
          </w:tcPr>
          <w:p w14:paraId="517ED915" w14:textId="77777777" w:rsidR="00070D11" w:rsidRPr="006A1886" w:rsidRDefault="00070D11" w:rsidP="00070D11">
            <w:pPr>
              <w:pStyle w:val="TableHeading3"/>
            </w:pPr>
            <w:r w:rsidRPr="006A1886">
              <w:t xml:space="preserve">Impact </w:t>
            </w:r>
            <w:r>
              <w:t>a</w:t>
            </w:r>
            <w:r w:rsidRPr="006A1886">
              <w:t>ssessment</w:t>
            </w:r>
          </w:p>
        </w:tc>
      </w:tr>
      <w:tr w:rsidR="00070D11" w:rsidRPr="006A1886" w14:paraId="5A7D0187" w14:textId="77777777" w:rsidTr="00092454">
        <w:tblPrEx>
          <w:tblLook w:val="01E0" w:firstRow="1" w:lastRow="1" w:firstColumn="1" w:lastColumn="1" w:noHBand="0" w:noVBand="0"/>
        </w:tblPrEx>
        <w:trPr>
          <w:cantSplit/>
        </w:trPr>
        <w:tc>
          <w:tcPr>
            <w:tcW w:w="5149" w:type="dxa"/>
            <w:gridSpan w:val="2"/>
            <w:shd w:val="clear" w:color="auto" w:fill="auto"/>
          </w:tcPr>
          <w:p w14:paraId="5CC62C89" w14:textId="77777777" w:rsidR="00070D11" w:rsidRPr="006A1886" w:rsidRDefault="00070D11" w:rsidP="00070D11">
            <w:pPr>
              <w:pStyle w:val="TableBodyText"/>
            </w:pPr>
            <w:r w:rsidRPr="006A1886">
              <w:t>Any other use not listed in this table.</w:t>
            </w:r>
          </w:p>
          <w:p w14:paraId="39A7700B" w14:textId="77777777" w:rsidR="00070D11" w:rsidRPr="006A1886" w:rsidRDefault="00070D11" w:rsidP="00070D11">
            <w:pPr>
              <w:pStyle w:val="TableBodyText"/>
            </w:pPr>
            <w:r w:rsidRPr="006A1886">
              <w:t xml:space="preserve">Any use listed in this table and not meeting the description listed in the </w:t>
            </w:r>
            <w:r>
              <w:t>categories of development and assessment</w:t>
            </w:r>
            <w:r w:rsidRPr="006A1886">
              <w:t xml:space="preserve"> column.</w:t>
            </w:r>
          </w:p>
          <w:p w14:paraId="67821B87" w14:textId="77777777" w:rsidR="00070D11" w:rsidRPr="006A1886" w:rsidRDefault="00070D11" w:rsidP="00070D11">
            <w:pPr>
              <w:pStyle w:val="TableBodyText"/>
            </w:pPr>
            <w:r w:rsidRPr="006A1886">
              <w:t>Any other undefined use.</w:t>
            </w:r>
          </w:p>
        </w:tc>
        <w:tc>
          <w:tcPr>
            <w:tcW w:w="3356" w:type="dxa"/>
            <w:tcBorders>
              <w:bottom w:val="single" w:sz="4" w:space="0" w:color="808080"/>
            </w:tcBorders>
            <w:shd w:val="clear" w:color="auto" w:fill="auto"/>
          </w:tcPr>
          <w:p w14:paraId="0566F977" w14:textId="77777777" w:rsidR="00070D11" w:rsidRPr="006A1886" w:rsidRDefault="00070D11" w:rsidP="00070D11">
            <w:pPr>
              <w:pStyle w:val="TableBodyText"/>
            </w:pPr>
            <w:r w:rsidRPr="006A1886">
              <w:t>The planning scheme</w:t>
            </w:r>
          </w:p>
        </w:tc>
      </w:tr>
    </w:tbl>
    <w:p w14:paraId="08B073D5" w14:textId="77777777" w:rsidR="00092454" w:rsidRPr="006A1886" w:rsidRDefault="00092454" w:rsidP="00092454">
      <w:pPr>
        <w:pStyle w:val="Caption"/>
      </w:pPr>
      <w:r w:rsidRPr="006A1886">
        <w:br w:type="page"/>
      </w:r>
      <w:bookmarkStart w:id="123" w:name="_Toc499111364"/>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2</w:t>
      </w:r>
      <w:r w:rsidR="00A81AFC">
        <w:rPr>
          <w:noProof/>
        </w:rPr>
        <w:fldChar w:fldCharType="end"/>
      </w:r>
      <w:r w:rsidRPr="006A1886">
        <w:t> – </w:t>
      </w:r>
      <w:r>
        <w:t>Low-medium Density Residential Zone</w:t>
      </w:r>
      <w:r>
        <w:rPr>
          <w:rStyle w:val="FootnoteReference"/>
        </w:rPr>
        <w:footnoteReference w:id="12"/>
      </w:r>
      <w:bookmarkEnd w:id="123"/>
      <w:r w:rsidR="003D11CB" w:rsidRPr="00787794">
        <w:rPr>
          <w:vertAlign w:val="superscript"/>
        </w:rPr>
        <w:t>,</w:t>
      </w:r>
      <w:r w:rsidR="003D11CB">
        <w:rPr>
          <w:rStyle w:val="FootnoteReference"/>
        </w:rPr>
        <w:footnoteReference w:id="13"/>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6"/>
        <w:gridCol w:w="3356"/>
      </w:tblGrid>
      <w:tr w:rsidR="00092454" w:rsidRPr="006A1886" w14:paraId="3FCBF5AC" w14:textId="77777777" w:rsidTr="00092454">
        <w:trPr>
          <w:cantSplit/>
          <w:tblHeader/>
        </w:trPr>
        <w:tc>
          <w:tcPr>
            <w:tcW w:w="1793" w:type="dxa"/>
            <w:shd w:val="clear" w:color="auto" w:fill="B3B3B3"/>
          </w:tcPr>
          <w:p w14:paraId="74587968" w14:textId="77777777" w:rsidR="00092454" w:rsidRPr="006A1886" w:rsidRDefault="00092454" w:rsidP="00092454">
            <w:pPr>
              <w:pStyle w:val="TableHeading3"/>
              <w:rPr>
                <w:rFonts w:cs="Arial"/>
              </w:rPr>
            </w:pPr>
            <w:bookmarkStart w:id="124" w:name="_Hlk22192706"/>
            <w:r w:rsidRPr="006A1886">
              <w:rPr>
                <w:rFonts w:cs="Arial"/>
              </w:rPr>
              <w:t>Use</w:t>
            </w:r>
          </w:p>
        </w:tc>
        <w:tc>
          <w:tcPr>
            <w:tcW w:w="3356" w:type="dxa"/>
            <w:shd w:val="clear" w:color="auto" w:fill="B3B3B3"/>
          </w:tcPr>
          <w:p w14:paraId="0136927B" w14:textId="77777777" w:rsidR="00092454" w:rsidRPr="006A1886" w:rsidRDefault="00092454" w:rsidP="00092454">
            <w:pPr>
              <w:pStyle w:val="TableHeading3"/>
              <w:rPr>
                <w:rFonts w:cs="Arial"/>
              </w:rPr>
            </w:pPr>
            <w:r>
              <w:rPr>
                <w:rFonts w:cs="Arial"/>
              </w:rPr>
              <w:t>Categories of development and assessment</w:t>
            </w:r>
          </w:p>
        </w:tc>
        <w:tc>
          <w:tcPr>
            <w:tcW w:w="3356" w:type="dxa"/>
            <w:shd w:val="clear" w:color="auto" w:fill="B3B3B3"/>
          </w:tcPr>
          <w:p w14:paraId="259E2A5D" w14:textId="77777777" w:rsidR="00092454" w:rsidRPr="006A1886" w:rsidRDefault="00092454" w:rsidP="00092454">
            <w:pPr>
              <w:pStyle w:val="TableHeading3"/>
              <w:rPr>
                <w:rFonts w:cs="Arial"/>
              </w:rPr>
            </w:pPr>
            <w:r>
              <w:rPr>
                <w:rFonts w:cs="Arial"/>
              </w:rPr>
              <w:t>Assessment benchmarks for assessable development and requirements for accepted development</w:t>
            </w:r>
          </w:p>
        </w:tc>
      </w:tr>
      <w:bookmarkEnd w:id="124"/>
      <w:tr w:rsidR="00092454" w:rsidRPr="006A1886" w14:paraId="6DE5F946" w14:textId="77777777" w:rsidTr="00092454">
        <w:tblPrEx>
          <w:tblLook w:val="01E0" w:firstRow="1" w:lastRow="1" w:firstColumn="1" w:lastColumn="1" w:noHBand="0" w:noVBand="0"/>
        </w:tblPrEx>
        <w:trPr>
          <w:cantSplit/>
        </w:trPr>
        <w:tc>
          <w:tcPr>
            <w:tcW w:w="1793" w:type="dxa"/>
            <w:vMerge w:val="restart"/>
            <w:tcBorders>
              <w:bottom w:val="nil"/>
            </w:tcBorders>
            <w:shd w:val="clear" w:color="auto" w:fill="auto"/>
          </w:tcPr>
          <w:p w14:paraId="0E9C9C32" w14:textId="77777777" w:rsidR="00092454" w:rsidRPr="006A1886" w:rsidRDefault="00092454" w:rsidP="00092454">
            <w:pPr>
              <w:pStyle w:val="TableBodyText"/>
              <w:rPr>
                <w:rFonts w:eastAsia="Times New Roman" w:cs="Arial"/>
              </w:rPr>
            </w:pPr>
            <w:r w:rsidRPr="006A1886">
              <w:rPr>
                <w:rFonts w:eastAsia="Times New Roman" w:cs="Arial"/>
              </w:rPr>
              <w:t>Caretaker’s Accommodation</w:t>
            </w:r>
          </w:p>
          <w:p w14:paraId="2920D7B9" w14:textId="77777777" w:rsidR="00092454" w:rsidRPr="006A1886" w:rsidRDefault="00092454" w:rsidP="00092454">
            <w:pPr>
              <w:pStyle w:val="TableBodyText"/>
            </w:pPr>
          </w:p>
        </w:tc>
        <w:tc>
          <w:tcPr>
            <w:tcW w:w="6712" w:type="dxa"/>
            <w:gridSpan w:val="2"/>
            <w:shd w:val="clear" w:color="auto" w:fill="E0E0E0"/>
          </w:tcPr>
          <w:p w14:paraId="6C009877"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037EFBB9" w14:textId="77777777" w:rsidTr="00092454">
        <w:tblPrEx>
          <w:tblCellMar>
            <w:bottom w:w="57" w:type="dxa"/>
          </w:tblCellMar>
          <w:tblLook w:val="01E0" w:firstRow="1" w:lastRow="1" w:firstColumn="1" w:lastColumn="1" w:noHBand="0" w:noVBand="0"/>
        </w:tblPrEx>
        <w:trPr>
          <w:cantSplit/>
        </w:trPr>
        <w:tc>
          <w:tcPr>
            <w:tcW w:w="1793" w:type="dxa"/>
            <w:vMerge/>
            <w:tcBorders>
              <w:top w:val="nil"/>
              <w:bottom w:val="nil"/>
            </w:tcBorders>
          </w:tcPr>
          <w:p w14:paraId="2A98EFF0" w14:textId="77777777" w:rsidR="00092454" w:rsidRPr="006A1886" w:rsidRDefault="00092454" w:rsidP="00092454">
            <w:pPr>
              <w:pStyle w:val="TableBodyText"/>
              <w:rPr>
                <w:rFonts w:eastAsia="Times New Roman" w:cs="Arial"/>
              </w:rPr>
            </w:pPr>
          </w:p>
        </w:tc>
        <w:tc>
          <w:tcPr>
            <w:tcW w:w="3356" w:type="dxa"/>
            <w:tcBorders>
              <w:bottom w:val="single" w:sz="4" w:space="0" w:color="808080"/>
            </w:tcBorders>
          </w:tcPr>
          <w:p w14:paraId="48398741" w14:textId="77777777" w:rsidR="00092454" w:rsidRPr="006A1886" w:rsidRDefault="00092454" w:rsidP="00092454">
            <w:pPr>
              <w:pStyle w:val="TableBodyText"/>
            </w:pPr>
            <w:r w:rsidRPr="006A1886">
              <w:t>If:</w:t>
            </w:r>
          </w:p>
          <w:p w14:paraId="6206A3E0"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25" w:author="Wai Tam" w:date="2022-02-10T12:00:00Z" w:original="(i)"/>
              </w:fldChar>
            </w:r>
            <w:r w:rsidR="00092454" w:rsidRPr="006A1886">
              <w:tab/>
              <w:t>the reuse of an existing building used for a non-residential use of the land</w:t>
            </w:r>
            <w:r w:rsidR="00092454">
              <w:t>, excluding Sales Office</w:t>
            </w:r>
            <w:r w:rsidR="00092454" w:rsidRPr="006A1886">
              <w:t>; and</w:t>
            </w:r>
          </w:p>
          <w:p w14:paraId="33C9AB5B" w14:textId="77777777" w:rsidR="00092454" w:rsidRPr="006A1886" w:rsidRDefault="00DC6EFE" w:rsidP="00092454">
            <w:pPr>
              <w:pStyle w:val="TableNumberProvision"/>
              <w:rPr>
                <w:rFonts w:cs="Arial"/>
              </w:rPr>
            </w:pPr>
            <w:r w:rsidRPr="006A1886">
              <w:fldChar w:fldCharType="begin"/>
            </w:r>
            <w:r w:rsidR="00092454" w:rsidRPr="006A1886">
              <w:instrText xml:space="preserve"> LISTNUM  "UseDef"  \l 6</w:instrText>
            </w:r>
            <w:r w:rsidRPr="006A1886">
              <w:fldChar w:fldCharType="end">
                <w:numberingChange w:id="126" w:author="Wai Tam" w:date="2022-02-10T12:00:00Z" w:original="(ii)"/>
              </w:fldChar>
            </w:r>
            <w:r w:rsidR="00092454" w:rsidRPr="006A1886">
              <w:tab/>
              <w:t>no more than 25m² additional Gross Floor Area is proposed.</w:t>
            </w:r>
          </w:p>
        </w:tc>
        <w:tc>
          <w:tcPr>
            <w:tcW w:w="3356" w:type="dxa"/>
            <w:tcBorders>
              <w:bottom w:val="single" w:sz="4" w:space="0" w:color="808080"/>
            </w:tcBorders>
          </w:tcPr>
          <w:p w14:paraId="5ABF99E0" w14:textId="77777777" w:rsidR="00092454" w:rsidRPr="006A1886" w:rsidRDefault="00092454" w:rsidP="00092454">
            <w:pPr>
              <w:pStyle w:val="TableBodyText"/>
              <w:rPr>
                <w:rFonts w:eastAsia="Times New Roman" w:cs="Arial"/>
              </w:rPr>
            </w:pPr>
            <w:r w:rsidRPr="006A1886">
              <w:rPr>
                <w:rFonts w:eastAsia="Times New Roman" w:cs="Arial"/>
              </w:rPr>
              <w:t>Low-medium Density Residential Zone Code</w:t>
            </w:r>
          </w:p>
        </w:tc>
      </w:tr>
      <w:tr w:rsidR="00092454" w:rsidRPr="006A1886" w14:paraId="1B456883" w14:textId="77777777" w:rsidTr="00092454">
        <w:tblPrEx>
          <w:tblCellMar>
            <w:bottom w:w="57" w:type="dxa"/>
          </w:tblCellMar>
          <w:tblLook w:val="01E0" w:firstRow="1" w:lastRow="1" w:firstColumn="1" w:lastColumn="1" w:noHBand="0" w:noVBand="0"/>
        </w:tblPrEx>
        <w:trPr>
          <w:cantSplit/>
        </w:trPr>
        <w:tc>
          <w:tcPr>
            <w:tcW w:w="1793" w:type="dxa"/>
            <w:vMerge w:val="restart"/>
            <w:tcBorders>
              <w:top w:val="nil"/>
              <w:bottom w:val="nil"/>
            </w:tcBorders>
            <w:shd w:val="clear" w:color="auto" w:fill="auto"/>
          </w:tcPr>
          <w:p w14:paraId="398B976A" w14:textId="77777777" w:rsidR="00092454" w:rsidRPr="006A1886" w:rsidRDefault="00092454" w:rsidP="00092454">
            <w:pPr>
              <w:pStyle w:val="TableBodyText"/>
              <w:rPr>
                <w:rFonts w:eastAsia="Times New Roman" w:cs="Arial"/>
              </w:rPr>
            </w:pPr>
          </w:p>
        </w:tc>
        <w:tc>
          <w:tcPr>
            <w:tcW w:w="6712" w:type="dxa"/>
            <w:gridSpan w:val="2"/>
            <w:shd w:val="clear" w:color="auto" w:fill="E0E0E0"/>
          </w:tcPr>
          <w:p w14:paraId="3B3C819E" w14:textId="77777777" w:rsidR="00092454" w:rsidRPr="006A1886" w:rsidRDefault="00092454" w:rsidP="00092454">
            <w:pPr>
              <w:pStyle w:val="TableHeading3"/>
            </w:pPr>
            <w:r w:rsidRPr="006A1886">
              <w:t>Code assessment</w:t>
            </w:r>
          </w:p>
        </w:tc>
      </w:tr>
      <w:tr w:rsidR="00092454" w:rsidRPr="006A1886" w14:paraId="58FEB676" w14:textId="77777777" w:rsidTr="00092454">
        <w:tblPrEx>
          <w:tblCellMar>
            <w:bottom w:w="57" w:type="dxa"/>
          </w:tblCellMar>
          <w:tblLook w:val="01E0" w:firstRow="1" w:lastRow="1" w:firstColumn="1" w:lastColumn="1" w:noHBand="0" w:noVBand="0"/>
        </w:tblPrEx>
        <w:trPr>
          <w:cantSplit/>
        </w:trPr>
        <w:tc>
          <w:tcPr>
            <w:tcW w:w="1793" w:type="dxa"/>
            <w:vMerge/>
            <w:tcBorders>
              <w:top w:val="nil"/>
            </w:tcBorders>
          </w:tcPr>
          <w:p w14:paraId="50C72276" w14:textId="77777777" w:rsidR="00092454" w:rsidRPr="006A1886" w:rsidRDefault="00092454" w:rsidP="00092454">
            <w:pPr>
              <w:pStyle w:val="TableBodyText"/>
              <w:rPr>
                <w:rFonts w:eastAsia="Times New Roman" w:cs="Arial"/>
              </w:rPr>
            </w:pPr>
          </w:p>
        </w:tc>
        <w:tc>
          <w:tcPr>
            <w:tcW w:w="3356" w:type="dxa"/>
            <w:tcBorders>
              <w:bottom w:val="single" w:sz="4" w:space="0" w:color="808080"/>
            </w:tcBorders>
          </w:tcPr>
          <w:p w14:paraId="0281DD8A" w14:textId="77777777" w:rsidR="00092454" w:rsidRPr="006A1886" w:rsidRDefault="00092454" w:rsidP="00092454">
            <w:pPr>
              <w:pStyle w:val="TableBodyText"/>
              <w:rPr>
                <w:szCs w:val="18"/>
              </w:rPr>
            </w:pPr>
            <w:r w:rsidRPr="006A1886">
              <w:t xml:space="preserve">If: </w:t>
            </w:r>
          </w:p>
          <w:p w14:paraId="4B1CB459"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2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273FA389"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28" w:author="Wai Tam" w:date="2022-02-10T12:00:00Z" w:original="(ii)"/>
              </w:fldChar>
            </w:r>
            <w:r w:rsidR="00092454" w:rsidRPr="006A1886">
              <w:rPr>
                <w:szCs w:val="18"/>
              </w:rPr>
              <w:tab/>
            </w:r>
            <w:r w:rsidR="00092454" w:rsidRPr="00B3434E">
              <w:rPr>
                <w:szCs w:val="18"/>
              </w:rPr>
              <w:t xml:space="preserve">meeting the description listed in the </w:t>
            </w:r>
            <w:r w:rsidR="00092454">
              <w:rPr>
                <w:szCs w:val="18"/>
              </w:rPr>
              <w:t>categories of development and assessment</w:t>
            </w:r>
            <w:r w:rsidR="00092454" w:rsidRPr="00B3434E">
              <w:rPr>
                <w:szCs w:val="18"/>
              </w:rPr>
              <w:t xml:space="preserve"> column for </w:t>
            </w:r>
            <w:r w:rsidR="00092454">
              <w:rPr>
                <w:szCs w:val="18"/>
              </w:rPr>
              <w:t>accepted development subject to requirements</w:t>
            </w:r>
            <w:r w:rsidR="00092454" w:rsidRPr="00B3434E">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r w:rsidR="00092454" w:rsidRPr="006A1886">
              <w:rPr>
                <w:szCs w:val="18"/>
              </w:rPr>
              <w:t>.</w:t>
            </w:r>
          </w:p>
          <w:p w14:paraId="4F718A26" w14:textId="77777777" w:rsidR="00092454" w:rsidRPr="006A1886" w:rsidRDefault="00092454" w:rsidP="00092454">
            <w:pPr>
              <w:pStyle w:val="TableBodyText"/>
              <w:rPr>
                <w:rFonts w:eastAsia="Times New Roman" w:cs="Arial"/>
              </w:rPr>
            </w:pPr>
          </w:p>
        </w:tc>
        <w:tc>
          <w:tcPr>
            <w:tcW w:w="3356" w:type="dxa"/>
            <w:tcBorders>
              <w:bottom w:val="single" w:sz="4" w:space="0" w:color="808080"/>
            </w:tcBorders>
          </w:tcPr>
          <w:p w14:paraId="51CDA34E" w14:textId="77777777" w:rsidR="00092454" w:rsidRPr="00104B3B" w:rsidRDefault="00092454" w:rsidP="00092454">
            <w:pPr>
              <w:pStyle w:val="TableBodyText"/>
              <w:rPr>
                <w:rFonts w:cs="Arial"/>
              </w:rPr>
            </w:pPr>
            <w:r w:rsidRPr="006A1886">
              <w:rPr>
                <w:rFonts w:eastAsia="Times New Roman" w:cs="Arial"/>
              </w:rPr>
              <w:t>Low-medium Density Residential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Pr>
                <w:rFonts w:cs="Arial"/>
              </w:rPr>
              <w:br/>
            </w:r>
            <w:r w:rsidRPr="006E727B">
              <w:rPr>
                <w:rFonts w:cs="Arial"/>
              </w:rPr>
              <w:t>Works and Services Code</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bl>
    <w:p w14:paraId="7BA3351C" w14:textId="77777777" w:rsidR="0098343C" w:rsidRDefault="0098343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6"/>
        <w:gridCol w:w="3356"/>
      </w:tblGrid>
      <w:tr w:rsidR="0098343C" w:rsidRPr="006A1886" w14:paraId="7653964F" w14:textId="77777777" w:rsidTr="009C4B1B">
        <w:trPr>
          <w:cantSplit/>
          <w:tblHeader/>
        </w:trPr>
        <w:tc>
          <w:tcPr>
            <w:tcW w:w="1793" w:type="dxa"/>
            <w:shd w:val="clear" w:color="auto" w:fill="B3B3B3"/>
          </w:tcPr>
          <w:p w14:paraId="18AE56C6" w14:textId="77777777" w:rsidR="0098343C" w:rsidRPr="006A1886" w:rsidRDefault="0098343C" w:rsidP="009C4B1B">
            <w:pPr>
              <w:pStyle w:val="TableHeading3"/>
              <w:rPr>
                <w:rFonts w:cs="Arial"/>
              </w:rPr>
            </w:pPr>
            <w:r w:rsidRPr="006A1886">
              <w:rPr>
                <w:rFonts w:cs="Arial"/>
              </w:rPr>
              <w:lastRenderedPageBreak/>
              <w:t>Use</w:t>
            </w:r>
          </w:p>
        </w:tc>
        <w:tc>
          <w:tcPr>
            <w:tcW w:w="3356" w:type="dxa"/>
            <w:shd w:val="clear" w:color="auto" w:fill="B3B3B3"/>
          </w:tcPr>
          <w:p w14:paraId="7343A545" w14:textId="77777777" w:rsidR="0098343C" w:rsidRPr="006A1886" w:rsidRDefault="0098343C" w:rsidP="009C4B1B">
            <w:pPr>
              <w:pStyle w:val="TableHeading3"/>
              <w:rPr>
                <w:rFonts w:cs="Arial"/>
              </w:rPr>
            </w:pPr>
            <w:r>
              <w:rPr>
                <w:rFonts w:cs="Arial"/>
              </w:rPr>
              <w:t>Categories of development and assessment</w:t>
            </w:r>
          </w:p>
        </w:tc>
        <w:tc>
          <w:tcPr>
            <w:tcW w:w="3356" w:type="dxa"/>
            <w:shd w:val="clear" w:color="auto" w:fill="B3B3B3"/>
          </w:tcPr>
          <w:p w14:paraId="05284E61" w14:textId="77777777" w:rsidR="0098343C" w:rsidRPr="006A1886" w:rsidRDefault="0098343C" w:rsidP="009C4B1B">
            <w:pPr>
              <w:pStyle w:val="TableHeading3"/>
              <w:rPr>
                <w:rFonts w:cs="Arial"/>
              </w:rPr>
            </w:pPr>
            <w:r>
              <w:rPr>
                <w:rFonts w:cs="Arial"/>
              </w:rPr>
              <w:t>Assessment benchmarks for assessable development and requirements for accepted development</w:t>
            </w:r>
          </w:p>
        </w:tc>
      </w:tr>
      <w:tr w:rsidR="00092454" w:rsidRPr="006A1886" w14:paraId="16885C7C" w14:textId="77777777" w:rsidTr="00092454">
        <w:tblPrEx>
          <w:tblCellMar>
            <w:bottom w:w="57" w:type="dxa"/>
          </w:tblCellMar>
          <w:tblLook w:val="01E0" w:firstRow="1" w:lastRow="1" w:firstColumn="1" w:lastColumn="1" w:noHBand="0" w:noVBand="0"/>
        </w:tblPrEx>
        <w:trPr>
          <w:cantSplit/>
        </w:trPr>
        <w:tc>
          <w:tcPr>
            <w:tcW w:w="1793" w:type="dxa"/>
            <w:vMerge w:val="restart"/>
          </w:tcPr>
          <w:p w14:paraId="3EAA9F83" w14:textId="4BEA6EA3" w:rsidR="00092454" w:rsidRPr="006A1886" w:rsidRDefault="00092454" w:rsidP="00092454">
            <w:pPr>
              <w:pStyle w:val="TableBodyText"/>
              <w:rPr>
                <w:rFonts w:eastAsia="Times New Roman" w:cs="Arial"/>
              </w:rPr>
            </w:pPr>
            <w:r w:rsidRPr="006A1886">
              <w:rPr>
                <w:rFonts w:eastAsia="Times New Roman" w:cs="Arial"/>
              </w:rPr>
              <w:t>Child Care Centre</w:t>
            </w:r>
          </w:p>
        </w:tc>
        <w:tc>
          <w:tcPr>
            <w:tcW w:w="6712" w:type="dxa"/>
            <w:gridSpan w:val="2"/>
            <w:shd w:val="clear" w:color="auto" w:fill="E0E0E0"/>
          </w:tcPr>
          <w:p w14:paraId="32B64BD8" w14:textId="77777777" w:rsidR="00092454" w:rsidRPr="006A1886" w:rsidRDefault="00092454" w:rsidP="00092454">
            <w:pPr>
              <w:pStyle w:val="TableHeading3"/>
            </w:pPr>
            <w:r w:rsidRPr="006A1886">
              <w:t>Code assessment</w:t>
            </w:r>
          </w:p>
        </w:tc>
      </w:tr>
      <w:tr w:rsidR="00092454" w:rsidRPr="006A1886" w14:paraId="22315118" w14:textId="77777777" w:rsidTr="00092454">
        <w:tblPrEx>
          <w:tblCellMar>
            <w:bottom w:w="57" w:type="dxa"/>
          </w:tblCellMar>
          <w:tblLook w:val="01E0" w:firstRow="1" w:lastRow="1" w:firstColumn="1" w:lastColumn="1" w:noHBand="0" w:noVBand="0"/>
        </w:tblPrEx>
        <w:trPr>
          <w:cantSplit/>
        </w:trPr>
        <w:tc>
          <w:tcPr>
            <w:tcW w:w="1793" w:type="dxa"/>
            <w:vMerge/>
          </w:tcPr>
          <w:p w14:paraId="0850D1AC" w14:textId="77777777" w:rsidR="00092454" w:rsidRPr="006A1886" w:rsidRDefault="00092454" w:rsidP="00092454">
            <w:pPr>
              <w:pStyle w:val="TableBodyText"/>
              <w:rPr>
                <w:rFonts w:eastAsia="Times New Roman" w:cs="Arial"/>
              </w:rPr>
            </w:pPr>
          </w:p>
        </w:tc>
        <w:tc>
          <w:tcPr>
            <w:tcW w:w="3356" w:type="dxa"/>
            <w:tcBorders>
              <w:bottom w:val="single" w:sz="4" w:space="0" w:color="808080"/>
            </w:tcBorders>
          </w:tcPr>
          <w:p w14:paraId="1F88780C" w14:textId="77777777" w:rsidR="00092454" w:rsidRPr="006A1886" w:rsidRDefault="00092454" w:rsidP="00787794">
            <w:pPr>
              <w:pStyle w:val="TableBodyText"/>
              <w:rPr>
                <w:rFonts w:eastAsia="Times New Roman" w:cs="Arial"/>
              </w:rPr>
            </w:pPr>
            <w:r w:rsidRPr="006A1886">
              <w:t>If</w:t>
            </w:r>
            <w:r w:rsidR="00082837">
              <w:t xml:space="preserve"> located</w:t>
            </w:r>
            <w:r w:rsidR="00082837" w:rsidRPr="006A1886" w:rsidDel="00082837">
              <w:t xml:space="preserve"> </w:t>
            </w:r>
            <w:r w:rsidR="00082837">
              <w:t>i</w:t>
            </w:r>
            <w:r w:rsidR="00082837" w:rsidRPr="006A1886">
              <w:t>n</w:t>
            </w:r>
            <w:r w:rsidRPr="006A1886">
              <w:t xml:space="preserve"> the Hospital Support Precinct.</w:t>
            </w:r>
          </w:p>
        </w:tc>
        <w:tc>
          <w:tcPr>
            <w:tcW w:w="3356" w:type="dxa"/>
            <w:tcBorders>
              <w:bottom w:val="single" w:sz="4" w:space="0" w:color="808080"/>
            </w:tcBorders>
          </w:tcPr>
          <w:p w14:paraId="51721F8D" w14:textId="5D6690C4" w:rsidR="00092454" w:rsidRPr="006A1886" w:rsidRDefault="00092454" w:rsidP="006662C3">
            <w:pPr>
              <w:pStyle w:val="TableBodyText"/>
              <w:rPr>
                <w:rFonts w:eastAsia="Times New Roman" w:cs="Arial"/>
              </w:rPr>
            </w:pPr>
            <w:r w:rsidRPr="006A1886">
              <w:rPr>
                <w:rFonts w:eastAsia="Times New Roman" w:cs="Arial"/>
              </w:rPr>
              <w:t>Low-medium Density Residential Zone Code</w:t>
            </w:r>
            <w:r w:rsidRPr="006A1886">
              <w:rPr>
                <w:rFonts w:eastAsia="Times New Roman" w:cs="Arial"/>
              </w:rPr>
              <w:br/>
            </w:r>
            <w:r w:rsidRPr="006A1886">
              <w:rPr>
                <w:rFonts w:cs="Arial"/>
              </w:rPr>
              <w:t>C</w:t>
            </w:r>
            <w:r w:rsidRPr="006A1886">
              <w:t>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2687856B" w14:textId="77777777" w:rsidTr="00092454">
        <w:tblPrEx>
          <w:tblCellMar>
            <w:bottom w:w="57" w:type="dxa"/>
          </w:tblCellMar>
          <w:tblLook w:val="01E0" w:firstRow="1" w:lastRow="1" w:firstColumn="1" w:lastColumn="1" w:noHBand="0" w:noVBand="0"/>
        </w:tblPrEx>
        <w:trPr>
          <w:cantSplit/>
          <w:trHeight w:val="20"/>
        </w:trPr>
        <w:tc>
          <w:tcPr>
            <w:tcW w:w="1793" w:type="dxa"/>
            <w:vMerge w:val="restart"/>
          </w:tcPr>
          <w:p w14:paraId="5900DCA2" w14:textId="77777777" w:rsidR="00092454" w:rsidRPr="006A1886" w:rsidRDefault="00092454" w:rsidP="00092454">
            <w:pPr>
              <w:pStyle w:val="TableBodyText"/>
              <w:keepNext/>
              <w:rPr>
                <w:rFonts w:eastAsia="Times New Roman" w:cs="Arial"/>
              </w:rPr>
            </w:pPr>
            <w:r w:rsidRPr="006A1886">
              <w:rPr>
                <w:rFonts w:eastAsia="Times New Roman" w:cs="Arial"/>
              </w:rPr>
              <w:t>Club</w:t>
            </w:r>
          </w:p>
        </w:tc>
        <w:tc>
          <w:tcPr>
            <w:tcW w:w="6712" w:type="dxa"/>
            <w:gridSpan w:val="2"/>
            <w:shd w:val="clear" w:color="auto" w:fill="E0E0E0"/>
          </w:tcPr>
          <w:p w14:paraId="111D27AB" w14:textId="77777777" w:rsidR="00092454" w:rsidRPr="006A1886" w:rsidRDefault="00092454" w:rsidP="00092454">
            <w:pPr>
              <w:pStyle w:val="TableHeading3"/>
            </w:pPr>
            <w:r>
              <w:t>Accepted development subject to requirements</w:t>
            </w:r>
          </w:p>
        </w:tc>
      </w:tr>
      <w:tr w:rsidR="00092454" w:rsidRPr="006A1886" w14:paraId="4F341ED4" w14:textId="77777777" w:rsidTr="00092454">
        <w:tblPrEx>
          <w:tblCellMar>
            <w:bottom w:w="57" w:type="dxa"/>
          </w:tblCellMar>
          <w:tblLook w:val="01E0" w:firstRow="1" w:lastRow="1" w:firstColumn="1" w:lastColumn="1" w:noHBand="0" w:noVBand="0"/>
        </w:tblPrEx>
        <w:trPr>
          <w:cantSplit/>
        </w:trPr>
        <w:tc>
          <w:tcPr>
            <w:tcW w:w="1793" w:type="dxa"/>
            <w:vMerge/>
            <w:tcBorders>
              <w:bottom w:val="nil"/>
            </w:tcBorders>
          </w:tcPr>
          <w:p w14:paraId="3816197C" w14:textId="77777777" w:rsidR="00092454" w:rsidRPr="006A1886" w:rsidRDefault="00092454" w:rsidP="00092454">
            <w:pPr>
              <w:pStyle w:val="TableBodyText"/>
              <w:keepNext/>
              <w:rPr>
                <w:rFonts w:eastAsia="Times New Roman" w:cs="Arial"/>
              </w:rPr>
            </w:pPr>
          </w:p>
        </w:tc>
        <w:tc>
          <w:tcPr>
            <w:tcW w:w="3356" w:type="dxa"/>
            <w:tcBorders>
              <w:bottom w:val="single" w:sz="4" w:space="0" w:color="808080"/>
            </w:tcBorders>
          </w:tcPr>
          <w:p w14:paraId="42DC8C0E" w14:textId="77777777" w:rsidR="00092454" w:rsidRPr="006A1886" w:rsidRDefault="00092454" w:rsidP="00092454">
            <w:pPr>
              <w:pStyle w:val="TableBodyText"/>
              <w:keepNext/>
            </w:pPr>
            <w:r w:rsidRPr="006A1886">
              <w:t>If</w:t>
            </w:r>
            <w:r>
              <w:t xml:space="preserve"> all of the below are satisfied</w:t>
            </w:r>
            <w:r w:rsidRPr="006A1886">
              <w:t>:</w:t>
            </w:r>
          </w:p>
          <w:p w14:paraId="21F5BF0B"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29" w:author="Wai Tam" w:date="2022-02-10T12:00:00Z" w:original="(i)"/>
              </w:fldChar>
            </w:r>
            <w:r w:rsidR="00092454" w:rsidRPr="006A1886">
              <w:tab/>
              <w:t>the reuse of an existing building used for a business or community activity</w:t>
            </w:r>
            <w:r w:rsidR="00092454">
              <w:t>, excluding Sales Office</w:t>
            </w:r>
            <w:r w:rsidR="00092454" w:rsidRPr="006A1886">
              <w:t>;</w:t>
            </w:r>
          </w:p>
          <w:p w14:paraId="6BAEC72F"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30" w:author="Wai Tam" w:date="2022-02-10T12:00:00Z" w:original="(ii)"/>
              </w:fldChar>
            </w:r>
            <w:r w:rsidR="00092454" w:rsidRPr="006A1886">
              <w:tab/>
              <w:t>no more than 25m² additional Gross Floor Area is proposed; and</w:t>
            </w:r>
          </w:p>
          <w:p w14:paraId="2B1C4D23"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31" w:author="Wai Tam" w:date="2022-02-10T12:00:00Z" w:original="(iii)"/>
              </w:fldChar>
            </w:r>
            <w:r w:rsidR="00092454" w:rsidRPr="006A1886">
              <w:tab/>
              <w:t xml:space="preserve">the use is not a </w:t>
            </w:r>
            <w:proofErr w:type="gramStart"/>
            <w:r w:rsidR="00092454" w:rsidRPr="006A1886">
              <w:t>licensed premises</w:t>
            </w:r>
            <w:proofErr w:type="gramEnd"/>
            <w:r w:rsidR="00092454" w:rsidRPr="006A1886">
              <w:t>.</w:t>
            </w:r>
          </w:p>
        </w:tc>
        <w:tc>
          <w:tcPr>
            <w:tcW w:w="3356" w:type="dxa"/>
            <w:tcBorders>
              <w:bottom w:val="single" w:sz="4" w:space="0" w:color="808080"/>
            </w:tcBorders>
          </w:tcPr>
          <w:p w14:paraId="77C80350" w14:textId="77777777" w:rsidR="00092454" w:rsidRPr="006A1886" w:rsidRDefault="00092454" w:rsidP="00092454">
            <w:pPr>
              <w:pStyle w:val="TableBodyText"/>
              <w:keepNext/>
            </w:pPr>
            <w:r w:rsidRPr="006A1886">
              <w:rPr>
                <w:rFonts w:eastAsia="Times New Roman" w:cs="Arial"/>
              </w:rPr>
              <w:t>Low-medium Density Residential Zone Code</w:t>
            </w:r>
          </w:p>
        </w:tc>
      </w:tr>
    </w:tbl>
    <w:p w14:paraId="1BC920F1" w14:textId="77777777" w:rsidR="0098343C" w:rsidRDefault="0098343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6"/>
        <w:gridCol w:w="3356"/>
      </w:tblGrid>
      <w:tr w:rsidR="0098343C" w:rsidRPr="006A1886" w14:paraId="32A80DD1" w14:textId="77777777" w:rsidTr="009C4B1B">
        <w:trPr>
          <w:cantSplit/>
          <w:tblHeader/>
        </w:trPr>
        <w:tc>
          <w:tcPr>
            <w:tcW w:w="1793" w:type="dxa"/>
            <w:shd w:val="clear" w:color="auto" w:fill="B3B3B3"/>
          </w:tcPr>
          <w:p w14:paraId="1783D97D" w14:textId="77777777" w:rsidR="0098343C" w:rsidRPr="006A1886" w:rsidRDefault="0098343C" w:rsidP="009C4B1B">
            <w:pPr>
              <w:pStyle w:val="TableHeading3"/>
              <w:rPr>
                <w:rFonts w:cs="Arial"/>
              </w:rPr>
            </w:pPr>
            <w:r w:rsidRPr="006A1886">
              <w:rPr>
                <w:rFonts w:cs="Arial"/>
              </w:rPr>
              <w:lastRenderedPageBreak/>
              <w:t>Use</w:t>
            </w:r>
          </w:p>
        </w:tc>
        <w:tc>
          <w:tcPr>
            <w:tcW w:w="3356" w:type="dxa"/>
            <w:shd w:val="clear" w:color="auto" w:fill="B3B3B3"/>
          </w:tcPr>
          <w:p w14:paraId="383B5559" w14:textId="77777777" w:rsidR="0098343C" w:rsidRPr="006A1886" w:rsidRDefault="0098343C" w:rsidP="009C4B1B">
            <w:pPr>
              <w:pStyle w:val="TableHeading3"/>
              <w:rPr>
                <w:rFonts w:cs="Arial"/>
              </w:rPr>
            </w:pPr>
            <w:r>
              <w:rPr>
                <w:rFonts w:cs="Arial"/>
              </w:rPr>
              <w:t>Categories of development and assessment</w:t>
            </w:r>
          </w:p>
        </w:tc>
        <w:tc>
          <w:tcPr>
            <w:tcW w:w="3356" w:type="dxa"/>
            <w:shd w:val="clear" w:color="auto" w:fill="B3B3B3"/>
          </w:tcPr>
          <w:p w14:paraId="5745FA81" w14:textId="77777777" w:rsidR="0098343C" w:rsidRPr="006A1886" w:rsidRDefault="0098343C" w:rsidP="009C4B1B">
            <w:pPr>
              <w:pStyle w:val="TableHeading3"/>
              <w:rPr>
                <w:rFonts w:cs="Arial"/>
              </w:rPr>
            </w:pPr>
            <w:r>
              <w:rPr>
                <w:rFonts w:cs="Arial"/>
              </w:rPr>
              <w:t>Assessment benchmarks for assessable development and requirements for accepted development</w:t>
            </w:r>
          </w:p>
        </w:tc>
      </w:tr>
      <w:tr w:rsidR="00092454" w:rsidRPr="006A1886" w14:paraId="471AED85" w14:textId="77777777" w:rsidTr="00092454">
        <w:tblPrEx>
          <w:tblCellMar>
            <w:bottom w:w="57" w:type="dxa"/>
          </w:tblCellMar>
          <w:tblLook w:val="01E0" w:firstRow="1" w:lastRow="1" w:firstColumn="1" w:lastColumn="1" w:noHBand="0" w:noVBand="0"/>
        </w:tblPrEx>
        <w:trPr>
          <w:cantSplit/>
        </w:trPr>
        <w:tc>
          <w:tcPr>
            <w:tcW w:w="1793" w:type="dxa"/>
            <w:vMerge w:val="restart"/>
            <w:tcBorders>
              <w:top w:val="nil"/>
            </w:tcBorders>
          </w:tcPr>
          <w:p w14:paraId="1D8F9424" w14:textId="52477E67" w:rsidR="00092454" w:rsidRPr="006A1886" w:rsidRDefault="00092454" w:rsidP="00092454">
            <w:pPr>
              <w:pStyle w:val="TableBodyText"/>
              <w:rPr>
                <w:rFonts w:eastAsia="Times New Roman" w:cs="Arial"/>
              </w:rPr>
            </w:pPr>
          </w:p>
        </w:tc>
        <w:tc>
          <w:tcPr>
            <w:tcW w:w="6712" w:type="dxa"/>
            <w:gridSpan w:val="2"/>
            <w:shd w:val="clear" w:color="auto" w:fill="E0E0E0"/>
          </w:tcPr>
          <w:p w14:paraId="2832FCDA" w14:textId="77777777" w:rsidR="00092454" w:rsidRPr="006A1886" w:rsidRDefault="00092454" w:rsidP="00092454">
            <w:pPr>
              <w:pStyle w:val="TableHeading3"/>
              <w:keepNext w:val="0"/>
            </w:pPr>
            <w:r w:rsidRPr="006A1886">
              <w:t>Code assessment</w:t>
            </w:r>
          </w:p>
        </w:tc>
      </w:tr>
      <w:tr w:rsidR="00092454" w:rsidRPr="006A1886" w14:paraId="0A8503F7" w14:textId="77777777" w:rsidTr="00092454">
        <w:tblPrEx>
          <w:tblCellMar>
            <w:bottom w:w="57" w:type="dxa"/>
          </w:tblCellMar>
          <w:tblLook w:val="01E0" w:firstRow="1" w:lastRow="1" w:firstColumn="1" w:lastColumn="1" w:noHBand="0" w:noVBand="0"/>
        </w:tblPrEx>
        <w:trPr>
          <w:cantSplit/>
        </w:trPr>
        <w:tc>
          <w:tcPr>
            <w:tcW w:w="1793" w:type="dxa"/>
            <w:vMerge/>
          </w:tcPr>
          <w:p w14:paraId="6F16D53D" w14:textId="77777777" w:rsidR="00092454" w:rsidRPr="006A1886" w:rsidRDefault="00092454" w:rsidP="00092454">
            <w:pPr>
              <w:pStyle w:val="TableBodyText"/>
              <w:rPr>
                <w:rFonts w:eastAsia="Times New Roman" w:cs="Arial"/>
              </w:rPr>
            </w:pPr>
          </w:p>
        </w:tc>
        <w:tc>
          <w:tcPr>
            <w:tcW w:w="3356" w:type="dxa"/>
            <w:tcBorders>
              <w:bottom w:val="single" w:sz="4" w:space="0" w:color="808080"/>
            </w:tcBorders>
          </w:tcPr>
          <w:p w14:paraId="59FF81C4" w14:textId="77777777" w:rsidR="00092454" w:rsidRPr="006A1886" w:rsidRDefault="00092454" w:rsidP="00092454">
            <w:pPr>
              <w:pStyle w:val="TableBodyText"/>
              <w:rPr>
                <w:szCs w:val="18"/>
              </w:rPr>
            </w:pPr>
            <w:r w:rsidRPr="006A1886">
              <w:t>If located on a Regional Arterial, Sub-Arterial or Distributor Road</w:t>
            </w:r>
            <w:r>
              <w:t xml:space="preserve"> </w:t>
            </w:r>
            <w:r w:rsidRPr="00B3434E">
              <w:t xml:space="preserve">and not a </w:t>
            </w:r>
            <w:proofErr w:type="gramStart"/>
            <w:r w:rsidRPr="00B3434E">
              <w:t>licensed</w:t>
            </w:r>
            <w:r>
              <w:t xml:space="preserve"> </w:t>
            </w:r>
            <w:r w:rsidRPr="00B3434E">
              <w:t>premises</w:t>
            </w:r>
            <w:proofErr w:type="gramEnd"/>
            <w:r>
              <w:t>, and</w:t>
            </w:r>
            <w:r w:rsidRPr="006A1886">
              <w:t xml:space="preserve">: </w:t>
            </w:r>
          </w:p>
          <w:p w14:paraId="3A2218BE"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32"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91BF103"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33" w:author="Wai Tam" w:date="2022-02-10T12:00:00Z" w:original="(ii)"/>
              </w:fldChar>
            </w:r>
            <w:r w:rsidR="00092454" w:rsidRPr="006A1886">
              <w:rPr>
                <w:szCs w:val="18"/>
              </w:rPr>
              <w:tab/>
            </w:r>
            <w:r w:rsidR="00092454" w:rsidRPr="00B3434E">
              <w:rPr>
                <w:szCs w:val="18"/>
              </w:rPr>
              <w:t xml:space="preserve">meeting the description listed in the </w:t>
            </w:r>
            <w:r w:rsidR="00092454">
              <w:rPr>
                <w:szCs w:val="18"/>
              </w:rPr>
              <w:t>categories of development and assessment</w:t>
            </w:r>
            <w:r w:rsidR="00092454" w:rsidRPr="00B3434E">
              <w:rPr>
                <w:szCs w:val="18"/>
              </w:rPr>
              <w:t xml:space="preserve"> column for </w:t>
            </w:r>
            <w:r w:rsidR="00092454">
              <w:rPr>
                <w:szCs w:val="18"/>
              </w:rPr>
              <w:t>accepted development subject to requirements</w:t>
            </w:r>
            <w:r w:rsidR="00092454" w:rsidRPr="00B3434E">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r w:rsidR="00092454" w:rsidRPr="006A1886">
              <w:rPr>
                <w:szCs w:val="18"/>
              </w:rPr>
              <w:t>.</w:t>
            </w:r>
          </w:p>
          <w:p w14:paraId="4FF9DE93" w14:textId="77777777" w:rsidR="00092454" w:rsidRPr="006A1886" w:rsidRDefault="00092454" w:rsidP="00092454">
            <w:pPr>
              <w:pStyle w:val="TableNumberProvision"/>
            </w:pPr>
          </w:p>
        </w:tc>
        <w:tc>
          <w:tcPr>
            <w:tcW w:w="3356" w:type="dxa"/>
            <w:tcBorders>
              <w:bottom w:val="single" w:sz="4" w:space="0" w:color="808080"/>
            </w:tcBorders>
          </w:tcPr>
          <w:p w14:paraId="3FDC891D" w14:textId="77010902" w:rsidR="00092454" w:rsidRPr="006A1886" w:rsidRDefault="00092454" w:rsidP="006662C3">
            <w:pPr>
              <w:pStyle w:val="TableBodyText"/>
            </w:pPr>
            <w:r w:rsidRPr="006A1886">
              <w:rPr>
                <w:rFonts w:eastAsia="Times New Roman" w:cs="Arial"/>
              </w:rPr>
              <w:t>Low-medium Density Residential Zone Code</w:t>
            </w:r>
            <w:r w:rsidRPr="006A1886">
              <w:rPr>
                <w:rFonts w:eastAsia="Times New Roman" w:cs="Arial"/>
              </w:rPr>
              <w:br/>
            </w:r>
            <w:r w:rsidRPr="006A1886">
              <w:t>Community and Recreation Uses Code</w:t>
            </w:r>
            <w:r w:rsidRPr="006A1886">
              <w:br/>
              <w:t>Environmental Standards Code</w:t>
            </w:r>
            <w:r w:rsidRPr="006A1886">
              <w:br/>
              <w:t>Integrated Water Cycle Management Code</w:t>
            </w:r>
            <w:r w:rsidRPr="006A1886">
              <w:br/>
              <w:t>Landscaping Code</w:t>
            </w:r>
            <w:r w:rsidRPr="006A1886">
              <w:br/>
              <w:t>Transport, Access and Parking Code</w:t>
            </w:r>
            <w:r w:rsidRPr="006A1886">
              <w:br/>
              <w:t>Works and Services Code</w:t>
            </w:r>
            <w:r w:rsidRPr="006A1886">
              <w:br/>
            </w:r>
            <w:r w:rsidR="003C639C">
              <w:t xml:space="preserve">State Planning Policy (July 2017) Appendix 2 – Stormwater management </w:t>
            </w:r>
            <w:r w:rsidR="00CC6020">
              <w:t>design objectives</w:t>
            </w:r>
            <w:r w:rsidRPr="006A1886">
              <w:br/>
            </w:r>
            <w:r>
              <w:t>Highfields, Meringandan and Meringandan West Local Plan Code</w:t>
            </w:r>
            <w:r w:rsidRPr="006A1886">
              <w:t xml:space="preserve"> (where in the </w:t>
            </w:r>
            <w:r>
              <w:t>Highfields, Meringandan and Meringandan West Local Plan</w:t>
            </w:r>
            <w:r w:rsidRPr="006A1886">
              <w:t xml:space="preserve"> area)</w:t>
            </w:r>
            <w:r w:rsidRPr="006A1886">
              <w:br/>
              <w:t xml:space="preserve">Glenvale </w:t>
            </w:r>
            <w:r>
              <w:t>Local Plan Code</w:t>
            </w:r>
            <w:r w:rsidRPr="006A1886">
              <w:t xml:space="preserve"> (where in the Glenvale local plan area)</w:t>
            </w:r>
            <w:r w:rsidRPr="006A1886">
              <w:br/>
              <w:t xml:space="preserve">Charlton Wellcamp Enterprise Area </w:t>
            </w:r>
            <w:r>
              <w:t>Local Plan Code</w:t>
            </w:r>
            <w:r w:rsidRPr="006A1886">
              <w:t xml:space="preserve"> (where in the Charlton Wellcamp Enterprise Area local plan area)</w:t>
            </w:r>
          </w:p>
        </w:tc>
      </w:tr>
      <w:tr w:rsidR="00092454" w:rsidRPr="006A1886" w14:paraId="7A3DB289" w14:textId="77777777" w:rsidTr="00092454">
        <w:tblPrEx>
          <w:tblCellMar>
            <w:bottom w:w="57" w:type="dxa"/>
          </w:tblCellMar>
          <w:tblLook w:val="01E0" w:firstRow="1" w:lastRow="1" w:firstColumn="1" w:lastColumn="1" w:noHBand="0" w:noVBand="0"/>
        </w:tblPrEx>
        <w:trPr>
          <w:cantSplit/>
        </w:trPr>
        <w:tc>
          <w:tcPr>
            <w:tcW w:w="1793" w:type="dxa"/>
            <w:vMerge w:val="restart"/>
          </w:tcPr>
          <w:p w14:paraId="2BF5D9D2" w14:textId="77777777" w:rsidR="00092454" w:rsidRPr="006A1886" w:rsidRDefault="00092454" w:rsidP="00092454">
            <w:pPr>
              <w:pStyle w:val="TableBodyText"/>
              <w:keepNext/>
              <w:rPr>
                <w:rFonts w:eastAsia="Times New Roman" w:cs="Arial"/>
                <w:szCs w:val="18"/>
              </w:rPr>
            </w:pPr>
            <w:r w:rsidRPr="006A1886">
              <w:rPr>
                <w:rFonts w:eastAsia="Times New Roman" w:cs="Arial"/>
                <w:szCs w:val="18"/>
              </w:rPr>
              <w:lastRenderedPageBreak/>
              <w:t>Community Care Centre</w:t>
            </w:r>
          </w:p>
        </w:tc>
        <w:tc>
          <w:tcPr>
            <w:tcW w:w="6712" w:type="dxa"/>
            <w:gridSpan w:val="2"/>
            <w:shd w:val="clear" w:color="auto" w:fill="E0E0E0"/>
          </w:tcPr>
          <w:p w14:paraId="11B224E2" w14:textId="77777777" w:rsidR="00092454" w:rsidRPr="006A1886" w:rsidRDefault="00092454" w:rsidP="00092454">
            <w:pPr>
              <w:pStyle w:val="TableHeading3"/>
            </w:pPr>
            <w:r>
              <w:t>Accepted development subject to requirements</w:t>
            </w:r>
          </w:p>
        </w:tc>
      </w:tr>
      <w:tr w:rsidR="00092454" w:rsidRPr="006A1886" w14:paraId="5BEB25CA" w14:textId="77777777" w:rsidTr="00092454">
        <w:tblPrEx>
          <w:tblCellMar>
            <w:bottom w:w="57" w:type="dxa"/>
          </w:tblCellMar>
          <w:tblLook w:val="01E0" w:firstRow="1" w:lastRow="1" w:firstColumn="1" w:lastColumn="1" w:noHBand="0" w:noVBand="0"/>
        </w:tblPrEx>
        <w:trPr>
          <w:cantSplit/>
        </w:trPr>
        <w:tc>
          <w:tcPr>
            <w:tcW w:w="1793" w:type="dxa"/>
            <w:vMerge/>
            <w:tcBorders>
              <w:bottom w:val="nil"/>
            </w:tcBorders>
          </w:tcPr>
          <w:p w14:paraId="2BF73A11" w14:textId="77777777" w:rsidR="00092454" w:rsidRPr="006A1886" w:rsidRDefault="00092454" w:rsidP="00092454">
            <w:pPr>
              <w:pStyle w:val="TableBodyText"/>
              <w:keepNext/>
              <w:rPr>
                <w:rFonts w:eastAsia="Times New Roman" w:cs="Arial"/>
                <w:szCs w:val="18"/>
              </w:rPr>
            </w:pPr>
          </w:p>
        </w:tc>
        <w:tc>
          <w:tcPr>
            <w:tcW w:w="3356" w:type="dxa"/>
            <w:tcBorders>
              <w:bottom w:val="single" w:sz="4" w:space="0" w:color="808080"/>
            </w:tcBorders>
          </w:tcPr>
          <w:p w14:paraId="467B613D" w14:textId="77777777" w:rsidR="00092454" w:rsidRPr="006A1886" w:rsidRDefault="00092454" w:rsidP="00092454">
            <w:pPr>
              <w:pStyle w:val="TableIndent1"/>
              <w:keepNext/>
              <w:ind w:left="0"/>
              <w:rPr>
                <w:sz w:val="18"/>
                <w:szCs w:val="18"/>
              </w:rPr>
            </w:pPr>
            <w:r w:rsidRPr="006A1886">
              <w:rPr>
                <w:sz w:val="18"/>
                <w:szCs w:val="18"/>
              </w:rPr>
              <w:t>If:</w:t>
            </w:r>
          </w:p>
          <w:p w14:paraId="064E2A72" w14:textId="77777777" w:rsidR="00092454" w:rsidRPr="006A1886" w:rsidRDefault="00DC6EFE" w:rsidP="00092454">
            <w:pPr>
              <w:pStyle w:val="TableNumberProvision"/>
              <w:rPr>
                <w:szCs w:val="18"/>
              </w:rPr>
            </w:pPr>
            <w:r w:rsidRPr="00104B3B">
              <w:rPr>
                <w:szCs w:val="18"/>
              </w:rPr>
              <w:fldChar w:fldCharType="begin"/>
            </w:r>
            <w:r w:rsidR="00092454" w:rsidRPr="00104B3B">
              <w:rPr>
                <w:szCs w:val="18"/>
              </w:rPr>
              <w:instrText xml:space="preserve"> LISTNUM  "UseDef" \s 1 \l 6</w:instrText>
            </w:r>
            <w:r w:rsidRPr="00104B3B">
              <w:rPr>
                <w:szCs w:val="18"/>
              </w:rPr>
              <w:fldChar w:fldCharType="end">
                <w:numberingChange w:id="134" w:author="Wai Tam" w:date="2022-02-10T12:00:00Z" w:original="(i)"/>
              </w:fldChar>
            </w:r>
            <w:r w:rsidR="00092454" w:rsidRPr="006A1886">
              <w:rPr>
                <w:szCs w:val="18"/>
              </w:rPr>
              <w:tab/>
              <w:t>the reuse of an existing building used for a business or community activity</w:t>
            </w:r>
            <w:r w:rsidR="00092454">
              <w:rPr>
                <w:szCs w:val="18"/>
              </w:rPr>
              <w:t>, excluding Sales Office</w:t>
            </w:r>
            <w:r w:rsidR="00092454" w:rsidRPr="006A1886">
              <w:rPr>
                <w:szCs w:val="18"/>
              </w:rPr>
              <w:t>; and</w:t>
            </w:r>
          </w:p>
          <w:p w14:paraId="7FBEFD40" w14:textId="77777777" w:rsidR="00092454" w:rsidRPr="00104B3B" w:rsidRDefault="00DC6EFE" w:rsidP="00092454">
            <w:pPr>
              <w:pStyle w:val="TableNumberProvision"/>
              <w:rPr>
                <w:szCs w:val="18"/>
              </w:rPr>
            </w:pPr>
            <w:r w:rsidRPr="00104B3B">
              <w:rPr>
                <w:szCs w:val="18"/>
              </w:rPr>
              <w:fldChar w:fldCharType="begin"/>
            </w:r>
            <w:r w:rsidR="00092454" w:rsidRPr="00104B3B">
              <w:rPr>
                <w:szCs w:val="18"/>
              </w:rPr>
              <w:instrText xml:space="preserve"> LISTNUM  "UseDef"  \l 6</w:instrText>
            </w:r>
            <w:r w:rsidRPr="00104B3B">
              <w:rPr>
                <w:szCs w:val="18"/>
              </w:rPr>
              <w:fldChar w:fldCharType="end">
                <w:numberingChange w:id="135" w:author="Wai Tam" w:date="2022-02-10T12:00:00Z" w:original="(ii)"/>
              </w:fldChar>
            </w:r>
            <w:r w:rsidR="00092454" w:rsidRPr="00104B3B">
              <w:rPr>
                <w:szCs w:val="18"/>
              </w:rPr>
              <w:tab/>
              <w:t>no more than 25m² additional Gross Floor Area is proposed.</w:t>
            </w:r>
          </w:p>
        </w:tc>
        <w:tc>
          <w:tcPr>
            <w:tcW w:w="3356" w:type="dxa"/>
            <w:tcBorders>
              <w:bottom w:val="single" w:sz="4" w:space="0" w:color="808080"/>
            </w:tcBorders>
          </w:tcPr>
          <w:p w14:paraId="5D067609" w14:textId="77777777" w:rsidR="00092454" w:rsidRPr="006A1886" w:rsidRDefault="00092454" w:rsidP="00092454">
            <w:pPr>
              <w:pStyle w:val="TableBodyText"/>
              <w:keepNext/>
            </w:pPr>
            <w:r w:rsidRPr="006A1886">
              <w:t>Low-medium Density Residential Zone Code</w:t>
            </w:r>
          </w:p>
        </w:tc>
      </w:tr>
      <w:tr w:rsidR="00092454" w:rsidRPr="006A1886" w14:paraId="3F7CE91C" w14:textId="77777777" w:rsidTr="00092454">
        <w:tblPrEx>
          <w:tblCellMar>
            <w:bottom w:w="57" w:type="dxa"/>
          </w:tblCellMar>
          <w:tblLook w:val="01E0" w:firstRow="1" w:lastRow="1" w:firstColumn="1" w:lastColumn="1" w:noHBand="0" w:noVBand="0"/>
        </w:tblPrEx>
        <w:trPr>
          <w:cantSplit/>
        </w:trPr>
        <w:tc>
          <w:tcPr>
            <w:tcW w:w="1793" w:type="dxa"/>
            <w:vMerge w:val="restart"/>
            <w:tcBorders>
              <w:top w:val="nil"/>
            </w:tcBorders>
          </w:tcPr>
          <w:p w14:paraId="67158D26" w14:textId="77777777" w:rsidR="00092454" w:rsidRPr="006A1886" w:rsidRDefault="00092454" w:rsidP="00092454">
            <w:pPr>
              <w:pStyle w:val="TableBodyText"/>
              <w:keepNext/>
              <w:rPr>
                <w:rFonts w:eastAsia="Times New Roman" w:cs="Arial"/>
              </w:rPr>
            </w:pPr>
          </w:p>
        </w:tc>
        <w:tc>
          <w:tcPr>
            <w:tcW w:w="6712" w:type="dxa"/>
            <w:gridSpan w:val="2"/>
            <w:shd w:val="clear" w:color="auto" w:fill="E0E0E0"/>
          </w:tcPr>
          <w:p w14:paraId="40D4D1AE" w14:textId="77777777" w:rsidR="00092454" w:rsidRPr="006A1886" w:rsidRDefault="00092454" w:rsidP="00092454">
            <w:pPr>
              <w:pStyle w:val="TableHeading3"/>
            </w:pPr>
            <w:r w:rsidRPr="006A1886">
              <w:t>Code assessment</w:t>
            </w:r>
          </w:p>
        </w:tc>
      </w:tr>
      <w:tr w:rsidR="00092454" w:rsidRPr="006A1886" w14:paraId="2146D905" w14:textId="77777777" w:rsidTr="00092454">
        <w:tblPrEx>
          <w:tblCellMar>
            <w:bottom w:w="57" w:type="dxa"/>
          </w:tblCellMar>
          <w:tblLook w:val="01E0" w:firstRow="1" w:lastRow="1" w:firstColumn="1" w:lastColumn="1" w:noHBand="0" w:noVBand="0"/>
        </w:tblPrEx>
        <w:trPr>
          <w:cantSplit/>
        </w:trPr>
        <w:tc>
          <w:tcPr>
            <w:tcW w:w="1793" w:type="dxa"/>
            <w:vMerge/>
          </w:tcPr>
          <w:p w14:paraId="3607BC67" w14:textId="77777777" w:rsidR="00092454" w:rsidRPr="006A1886" w:rsidRDefault="00092454" w:rsidP="00092454">
            <w:pPr>
              <w:pStyle w:val="TableBodyText"/>
              <w:rPr>
                <w:rFonts w:eastAsia="Times New Roman" w:cs="Arial"/>
              </w:rPr>
            </w:pPr>
          </w:p>
        </w:tc>
        <w:tc>
          <w:tcPr>
            <w:tcW w:w="3356" w:type="dxa"/>
            <w:tcBorders>
              <w:bottom w:val="single" w:sz="4" w:space="0" w:color="808080"/>
            </w:tcBorders>
          </w:tcPr>
          <w:p w14:paraId="61D37E1A" w14:textId="77777777" w:rsidR="00092454" w:rsidRPr="006A1886" w:rsidRDefault="00092454" w:rsidP="00092454">
            <w:pPr>
              <w:pStyle w:val="TableBodyText"/>
              <w:rPr>
                <w:szCs w:val="18"/>
              </w:rPr>
            </w:pPr>
            <w:r w:rsidRPr="006A1886">
              <w:t xml:space="preserve">If: </w:t>
            </w:r>
          </w:p>
          <w:p w14:paraId="09999E9D"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36" w:author="Wai Tam" w:date="2022-02-10T12:00:00Z" w:original="(i)"/>
              </w:fldChar>
            </w:r>
            <w:r w:rsidR="00092454" w:rsidRPr="006A1886">
              <w:rPr>
                <w:szCs w:val="18"/>
              </w:rPr>
              <w:tab/>
            </w:r>
            <w:r w:rsidR="00092454" w:rsidRPr="006A1886">
              <w:t xml:space="preserve">located in the Hospital Support Precinct and </w:t>
            </w:r>
            <w:r w:rsidR="00092454" w:rsidRPr="00104B3B">
              <w:t xml:space="preserve">building height </w:t>
            </w:r>
            <w:r w:rsidR="00092454" w:rsidRPr="006A1886">
              <w:t>does not exceed four storeys above ground level; or</w:t>
            </w:r>
            <w:r w:rsidR="00092454" w:rsidRPr="006A1886">
              <w:rPr>
                <w:szCs w:val="18"/>
              </w:rPr>
              <w:t xml:space="preserve"> </w:t>
            </w:r>
          </w:p>
          <w:p w14:paraId="6566A77A"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37" w:author="Wai Tam" w:date="2022-02-10T12:00:00Z" w:original="(ii)"/>
              </w:fldChar>
            </w:r>
            <w:r w:rsidR="00092454" w:rsidRPr="006A1886">
              <w:rPr>
                <w:szCs w:val="18"/>
              </w:rPr>
              <w:tab/>
            </w:r>
            <w:r w:rsidR="00092454" w:rsidRPr="00337D40">
              <w:rPr>
                <w:szCs w:val="18"/>
              </w:rPr>
              <w:t xml:space="preserve">located on a Regional Arterial, Sub-Arterial or Distributor Road </w:t>
            </w:r>
            <w:r w:rsidR="00092454">
              <w:rPr>
                <w:szCs w:val="18"/>
              </w:rPr>
              <w:t xml:space="preserve">and not </w:t>
            </w:r>
            <w:r w:rsidR="00092454" w:rsidRPr="006A1886">
              <w:rPr>
                <w:szCs w:val="18"/>
              </w:rPr>
              <w:t xml:space="preserve">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 or</w:t>
            </w:r>
            <w:r w:rsidR="00092454" w:rsidRPr="006A1886">
              <w:t xml:space="preserve"> </w:t>
            </w:r>
          </w:p>
          <w:p w14:paraId="2E33E73C" w14:textId="77777777" w:rsidR="00092454" w:rsidRPr="00104B3B"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38" w:author="Wai Tam" w:date="2022-02-10T12:00:00Z" w:original="(iii)"/>
              </w:fldChar>
            </w:r>
            <w:r w:rsidR="00092454" w:rsidRPr="006A1886">
              <w:tab/>
            </w:r>
            <w:r w:rsidR="00092454" w:rsidRPr="00B3434E">
              <w:rPr>
                <w:szCs w:val="18"/>
              </w:rPr>
              <w:t xml:space="preserve">meeting the description listed in the </w:t>
            </w:r>
            <w:r w:rsidR="00092454">
              <w:rPr>
                <w:szCs w:val="18"/>
              </w:rPr>
              <w:t>categories of development and assessment</w:t>
            </w:r>
            <w:r w:rsidR="00092454" w:rsidRPr="00B3434E">
              <w:rPr>
                <w:szCs w:val="18"/>
              </w:rPr>
              <w:t xml:space="preserve"> column for </w:t>
            </w:r>
            <w:r w:rsidR="00092454">
              <w:rPr>
                <w:szCs w:val="18"/>
              </w:rPr>
              <w:t>accepted development subject to requirements</w:t>
            </w:r>
            <w:r w:rsidR="00092454" w:rsidRPr="00B3434E">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r w:rsidR="00092454" w:rsidRPr="006A1886">
              <w:rPr>
                <w:szCs w:val="18"/>
              </w:rPr>
              <w:t>.</w:t>
            </w:r>
          </w:p>
        </w:tc>
        <w:tc>
          <w:tcPr>
            <w:tcW w:w="3356" w:type="dxa"/>
            <w:tcBorders>
              <w:bottom w:val="single" w:sz="4" w:space="0" w:color="808080"/>
            </w:tcBorders>
          </w:tcPr>
          <w:p w14:paraId="183AC290" w14:textId="4D0C8B42" w:rsidR="00092454" w:rsidRPr="006A1886" w:rsidRDefault="00092454" w:rsidP="006662C3">
            <w:pPr>
              <w:pStyle w:val="TableBodyText"/>
            </w:pPr>
            <w:r w:rsidRPr="006A1886">
              <w:t>Low-medium Density Residential Zone Code</w:t>
            </w:r>
            <w:r w:rsidRPr="006A1886">
              <w:rPr>
                <w:rFonts w:cs="Arial"/>
              </w:rPr>
              <w:br/>
            </w:r>
            <w:r w:rsidRPr="006A1886">
              <w:t>Community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73DBF366" w14:textId="77777777" w:rsidTr="00092454">
        <w:tblPrEx>
          <w:tblCellMar>
            <w:bottom w:w="57" w:type="dxa"/>
          </w:tblCellMar>
          <w:tblLook w:val="01E0" w:firstRow="1" w:lastRow="1" w:firstColumn="1" w:lastColumn="1" w:noHBand="0" w:noVBand="0"/>
        </w:tblPrEx>
        <w:trPr>
          <w:cantSplit/>
        </w:trPr>
        <w:tc>
          <w:tcPr>
            <w:tcW w:w="1793" w:type="dxa"/>
            <w:vMerge w:val="restart"/>
          </w:tcPr>
          <w:p w14:paraId="36004BF7" w14:textId="77777777" w:rsidR="00092454" w:rsidRPr="006A1886" w:rsidRDefault="00092454" w:rsidP="00092454">
            <w:pPr>
              <w:pStyle w:val="TableBodyText"/>
              <w:keepNext/>
              <w:rPr>
                <w:rFonts w:eastAsia="Times New Roman" w:cs="Arial"/>
              </w:rPr>
            </w:pPr>
            <w:r w:rsidRPr="006A1886">
              <w:rPr>
                <w:rFonts w:eastAsia="Times New Roman" w:cs="Arial"/>
              </w:rPr>
              <w:lastRenderedPageBreak/>
              <w:t>Community Use</w:t>
            </w:r>
          </w:p>
        </w:tc>
        <w:tc>
          <w:tcPr>
            <w:tcW w:w="6712" w:type="dxa"/>
            <w:gridSpan w:val="2"/>
            <w:shd w:val="clear" w:color="auto" w:fill="E0E0E0"/>
          </w:tcPr>
          <w:p w14:paraId="446F1095" w14:textId="77777777" w:rsidR="00092454" w:rsidRPr="006A1886" w:rsidRDefault="00092454" w:rsidP="00092454">
            <w:pPr>
              <w:pStyle w:val="TableHeading3"/>
            </w:pPr>
            <w:r>
              <w:t>Accepted development subject to requirements</w:t>
            </w:r>
          </w:p>
        </w:tc>
      </w:tr>
      <w:tr w:rsidR="00092454" w:rsidRPr="006A1886" w14:paraId="08B35735" w14:textId="77777777" w:rsidTr="00092454">
        <w:tblPrEx>
          <w:tblCellMar>
            <w:bottom w:w="57" w:type="dxa"/>
          </w:tblCellMar>
          <w:tblLook w:val="01E0" w:firstRow="1" w:lastRow="1" w:firstColumn="1" w:lastColumn="1" w:noHBand="0" w:noVBand="0"/>
        </w:tblPrEx>
        <w:trPr>
          <w:cantSplit/>
        </w:trPr>
        <w:tc>
          <w:tcPr>
            <w:tcW w:w="1793" w:type="dxa"/>
            <w:vMerge/>
            <w:tcBorders>
              <w:bottom w:val="nil"/>
            </w:tcBorders>
          </w:tcPr>
          <w:p w14:paraId="58159700" w14:textId="77777777" w:rsidR="00092454" w:rsidRPr="006A1886" w:rsidRDefault="00092454" w:rsidP="00092454">
            <w:pPr>
              <w:pStyle w:val="TableBodyText"/>
              <w:keepNext/>
              <w:rPr>
                <w:rFonts w:eastAsia="Times New Roman" w:cs="Arial"/>
              </w:rPr>
            </w:pPr>
          </w:p>
        </w:tc>
        <w:tc>
          <w:tcPr>
            <w:tcW w:w="3356" w:type="dxa"/>
            <w:tcBorders>
              <w:bottom w:val="single" w:sz="4" w:space="0" w:color="808080"/>
            </w:tcBorders>
          </w:tcPr>
          <w:p w14:paraId="4F4EBA15" w14:textId="77777777" w:rsidR="00092454" w:rsidRPr="006A1886" w:rsidRDefault="00092454" w:rsidP="00092454">
            <w:pPr>
              <w:pStyle w:val="TableIndent1"/>
              <w:keepNext/>
              <w:ind w:left="0"/>
              <w:rPr>
                <w:sz w:val="18"/>
                <w:szCs w:val="18"/>
              </w:rPr>
            </w:pPr>
            <w:r w:rsidRPr="006A1886">
              <w:rPr>
                <w:sz w:val="18"/>
                <w:szCs w:val="18"/>
              </w:rPr>
              <w:t>If:</w:t>
            </w:r>
          </w:p>
          <w:p w14:paraId="1A45A4BA"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39" w:author="Wai Tam" w:date="2022-02-10T12:00:00Z" w:original="(i)"/>
              </w:fldChar>
            </w:r>
            <w:r w:rsidR="00092454" w:rsidRPr="006A1886">
              <w:rPr>
                <w:szCs w:val="18"/>
              </w:rPr>
              <w:tab/>
              <w:t>the reuse of an existing building used for a business or community activity</w:t>
            </w:r>
            <w:r w:rsidR="00092454">
              <w:rPr>
                <w:szCs w:val="18"/>
              </w:rPr>
              <w:t>, excluding Sales Office</w:t>
            </w:r>
            <w:r w:rsidR="00092454" w:rsidRPr="006A1886">
              <w:rPr>
                <w:szCs w:val="18"/>
              </w:rPr>
              <w:t>; and</w:t>
            </w:r>
          </w:p>
          <w:p w14:paraId="7CCD3907"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140" w:author="Wai Tam" w:date="2022-02-10T12:00:00Z" w:original="(ii)"/>
              </w:fldChar>
            </w:r>
            <w:r w:rsidR="00092454" w:rsidRPr="006A1886">
              <w:tab/>
              <w:t>no more than 25m² additional Gross Floor Area is proposed.</w:t>
            </w:r>
          </w:p>
        </w:tc>
        <w:tc>
          <w:tcPr>
            <w:tcW w:w="3356" w:type="dxa"/>
            <w:tcBorders>
              <w:bottom w:val="single" w:sz="4" w:space="0" w:color="808080"/>
            </w:tcBorders>
          </w:tcPr>
          <w:p w14:paraId="6811A9FE" w14:textId="77777777" w:rsidR="00092454" w:rsidRPr="006A1886" w:rsidRDefault="00092454" w:rsidP="00092454">
            <w:pPr>
              <w:pStyle w:val="TableBodyText"/>
              <w:keepNext/>
              <w:rPr>
                <w:rFonts w:eastAsia="Times New Roman" w:cs="Arial"/>
              </w:rPr>
            </w:pPr>
            <w:r w:rsidRPr="006A1886">
              <w:t>Low-medium Density Residential Zone Code</w:t>
            </w:r>
          </w:p>
        </w:tc>
      </w:tr>
      <w:tr w:rsidR="00092454" w:rsidRPr="006A1886" w14:paraId="0C954512" w14:textId="77777777" w:rsidTr="00092454">
        <w:tblPrEx>
          <w:tblCellMar>
            <w:bottom w:w="57" w:type="dxa"/>
          </w:tblCellMar>
          <w:tblLook w:val="01E0" w:firstRow="1" w:lastRow="1" w:firstColumn="1" w:lastColumn="1" w:noHBand="0" w:noVBand="0"/>
        </w:tblPrEx>
        <w:trPr>
          <w:cantSplit/>
        </w:trPr>
        <w:tc>
          <w:tcPr>
            <w:tcW w:w="1793" w:type="dxa"/>
            <w:vMerge w:val="restart"/>
            <w:tcBorders>
              <w:top w:val="nil"/>
            </w:tcBorders>
          </w:tcPr>
          <w:p w14:paraId="63254F3D" w14:textId="77777777" w:rsidR="00092454" w:rsidRPr="006A1886" w:rsidRDefault="00092454" w:rsidP="00092454">
            <w:pPr>
              <w:pStyle w:val="TableBodyText"/>
              <w:keepNext/>
              <w:rPr>
                <w:rFonts w:eastAsia="Times New Roman" w:cs="Arial"/>
              </w:rPr>
            </w:pPr>
          </w:p>
        </w:tc>
        <w:tc>
          <w:tcPr>
            <w:tcW w:w="6712" w:type="dxa"/>
            <w:gridSpan w:val="2"/>
            <w:shd w:val="clear" w:color="auto" w:fill="E0E0E0"/>
          </w:tcPr>
          <w:p w14:paraId="295DBFD6" w14:textId="77777777" w:rsidR="00092454" w:rsidRPr="006A1886" w:rsidRDefault="00092454" w:rsidP="00092454">
            <w:pPr>
              <w:pStyle w:val="TableHeading3"/>
            </w:pPr>
            <w:r w:rsidRPr="006A1886">
              <w:t>Code assessment</w:t>
            </w:r>
          </w:p>
        </w:tc>
      </w:tr>
      <w:tr w:rsidR="00092454" w:rsidRPr="006A1886" w14:paraId="6028D18B" w14:textId="77777777" w:rsidTr="00092454">
        <w:tblPrEx>
          <w:tblCellMar>
            <w:bottom w:w="57" w:type="dxa"/>
          </w:tblCellMar>
          <w:tblLook w:val="01E0" w:firstRow="1" w:lastRow="1" w:firstColumn="1" w:lastColumn="1" w:noHBand="0" w:noVBand="0"/>
        </w:tblPrEx>
        <w:trPr>
          <w:cantSplit/>
        </w:trPr>
        <w:tc>
          <w:tcPr>
            <w:tcW w:w="1793" w:type="dxa"/>
            <w:vMerge/>
          </w:tcPr>
          <w:p w14:paraId="55876C39" w14:textId="77777777" w:rsidR="00092454" w:rsidRPr="006A1886" w:rsidRDefault="00092454" w:rsidP="00092454">
            <w:pPr>
              <w:pStyle w:val="TableBodyText"/>
              <w:keepNext/>
              <w:rPr>
                <w:rFonts w:eastAsia="Times New Roman" w:cs="Arial"/>
              </w:rPr>
            </w:pPr>
          </w:p>
        </w:tc>
        <w:tc>
          <w:tcPr>
            <w:tcW w:w="3356" w:type="dxa"/>
            <w:tcBorders>
              <w:bottom w:val="single" w:sz="4" w:space="0" w:color="808080"/>
            </w:tcBorders>
          </w:tcPr>
          <w:p w14:paraId="474FB8BF" w14:textId="77777777" w:rsidR="00092454" w:rsidRPr="006A1886" w:rsidRDefault="00092454" w:rsidP="00092454">
            <w:pPr>
              <w:pStyle w:val="TableBodyText"/>
              <w:rPr>
                <w:szCs w:val="18"/>
              </w:rPr>
            </w:pPr>
            <w:r w:rsidRPr="006A1886">
              <w:t xml:space="preserve">If: </w:t>
            </w:r>
          </w:p>
          <w:p w14:paraId="586F62C2"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41" w:author="Wai Tam" w:date="2022-02-10T12:00:00Z" w:original="(i)"/>
              </w:fldChar>
            </w:r>
            <w:r w:rsidR="00092454" w:rsidRPr="006A1886">
              <w:rPr>
                <w:szCs w:val="18"/>
              </w:rPr>
              <w:tab/>
            </w:r>
            <w:r w:rsidR="00092454" w:rsidRPr="006A1886">
              <w:t xml:space="preserve">located in the Hospital Support Precinct and </w:t>
            </w:r>
            <w:r w:rsidR="00092454" w:rsidRPr="00104B3B">
              <w:t xml:space="preserve">building height </w:t>
            </w:r>
            <w:r w:rsidR="00092454" w:rsidRPr="006A1886">
              <w:t>does not exceed four storeys above ground level; or</w:t>
            </w:r>
            <w:r w:rsidR="00092454" w:rsidRPr="006A1886">
              <w:rPr>
                <w:szCs w:val="18"/>
              </w:rPr>
              <w:t xml:space="preserve"> </w:t>
            </w:r>
          </w:p>
          <w:p w14:paraId="442C917B" w14:textId="77777777" w:rsidR="00092454" w:rsidRDefault="00DC6EFE" w:rsidP="00092454">
            <w:pPr>
              <w:pStyle w:val="TableNumberProvision"/>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42" w:author="Wai Tam" w:date="2022-02-10T12:00:00Z" w:original="(ii)"/>
              </w:fldChar>
            </w:r>
            <w:r w:rsidR="00092454" w:rsidRPr="006A1886">
              <w:rPr>
                <w:szCs w:val="18"/>
              </w:rPr>
              <w:tab/>
            </w:r>
            <w:r w:rsidR="00092454" w:rsidRPr="00337D40">
              <w:rPr>
                <w:szCs w:val="18"/>
              </w:rPr>
              <w:t xml:space="preserve">located on a Regional Arterial, Sub-Arterial or Distributor Road </w:t>
            </w:r>
            <w:r w:rsidR="00092454">
              <w:rPr>
                <w:szCs w:val="18"/>
              </w:rPr>
              <w:t xml:space="preserve">and not </w:t>
            </w:r>
            <w:r w:rsidR="00092454" w:rsidRPr="006A1886">
              <w:rPr>
                <w:szCs w:val="18"/>
              </w:rPr>
              <w:t xml:space="preserve">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 or</w:t>
            </w:r>
            <w:r w:rsidR="00092454" w:rsidRPr="006A1886">
              <w:t xml:space="preserve"> </w:t>
            </w:r>
          </w:p>
          <w:p w14:paraId="7CD5EFD3" w14:textId="77777777" w:rsidR="00092454" w:rsidRPr="006A1886" w:rsidRDefault="00DC6EFE" w:rsidP="00092454">
            <w:pPr>
              <w:pStyle w:val="TableNumberProvision"/>
              <w:rPr>
                <w:rFonts w:eastAsia="Times New Roman" w:cs="Arial"/>
              </w:rPr>
            </w:pPr>
            <w:r w:rsidRPr="00E541D8">
              <w:rPr>
                <w:szCs w:val="18"/>
              </w:rPr>
              <w:fldChar w:fldCharType="begin"/>
            </w:r>
            <w:r w:rsidR="00092454" w:rsidRPr="00E541D8">
              <w:rPr>
                <w:szCs w:val="18"/>
              </w:rPr>
              <w:instrText xml:space="preserve"> LISTNUM  "UseDef"  \l 6</w:instrText>
            </w:r>
            <w:r w:rsidRPr="00E541D8">
              <w:rPr>
                <w:szCs w:val="18"/>
              </w:rPr>
              <w:fldChar w:fldCharType="end">
                <w:numberingChange w:id="143" w:author="Wai Tam" w:date="2022-02-10T12:00:00Z" w:original="(iii)"/>
              </w:fldChar>
            </w:r>
            <w:r w:rsidR="00092454" w:rsidRPr="00E541D8">
              <w:rPr>
                <w:szCs w:val="18"/>
              </w:rPr>
              <w:tab/>
            </w:r>
            <w:r w:rsidR="00092454" w:rsidRPr="00B3434E">
              <w:rPr>
                <w:szCs w:val="18"/>
              </w:rPr>
              <w:t xml:space="preserve">meeting the description listed in the </w:t>
            </w:r>
            <w:r w:rsidR="00092454">
              <w:rPr>
                <w:szCs w:val="18"/>
              </w:rPr>
              <w:t>categories of development and assessment</w:t>
            </w:r>
            <w:r w:rsidR="00092454" w:rsidRPr="00B3434E">
              <w:rPr>
                <w:szCs w:val="18"/>
              </w:rPr>
              <w:t xml:space="preserve"> column for </w:t>
            </w:r>
            <w:r w:rsidR="00092454">
              <w:rPr>
                <w:szCs w:val="18"/>
              </w:rPr>
              <w:t>accepted development subject to requirements</w:t>
            </w:r>
            <w:r w:rsidR="00092454" w:rsidRPr="00B3434E">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 xml:space="preserve">accepted development subject to </w:t>
            </w:r>
            <w:proofErr w:type="gramStart"/>
            <w:r w:rsidR="00092454">
              <w:rPr>
                <w:szCs w:val="18"/>
              </w:rPr>
              <w:t>requirements</w:t>
            </w:r>
            <w:r w:rsidR="00092454" w:rsidRPr="006A1886">
              <w:rPr>
                <w:szCs w:val="18"/>
              </w:rPr>
              <w:t>.</w:t>
            </w:r>
            <w:r w:rsidR="00092454" w:rsidRPr="006A1886">
              <w:t>.</w:t>
            </w:r>
            <w:proofErr w:type="gramEnd"/>
          </w:p>
        </w:tc>
        <w:tc>
          <w:tcPr>
            <w:tcW w:w="3356" w:type="dxa"/>
            <w:tcBorders>
              <w:bottom w:val="single" w:sz="4" w:space="0" w:color="808080"/>
            </w:tcBorders>
          </w:tcPr>
          <w:p w14:paraId="365E712E" w14:textId="75D0D316" w:rsidR="00092454" w:rsidRPr="006A1886" w:rsidRDefault="00092454" w:rsidP="006662C3">
            <w:pPr>
              <w:pStyle w:val="TableBodyText"/>
              <w:keepNext/>
              <w:rPr>
                <w:rFonts w:eastAsia="Times New Roman" w:cs="Arial"/>
              </w:rPr>
            </w:pPr>
            <w:r w:rsidRPr="006A1886">
              <w:t>Low-medium Density Residential Zone Code</w:t>
            </w:r>
            <w:r w:rsidRPr="006A1886">
              <w:rPr>
                <w:rFonts w:cs="Arial"/>
              </w:rPr>
              <w:br/>
            </w:r>
            <w:r w:rsidRPr="006A1886">
              <w:t>Community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bl>
    <w:p w14:paraId="7D0A38B2" w14:textId="77777777" w:rsidR="00C77A3C" w:rsidRDefault="00C77A3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6"/>
        <w:gridCol w:w="3356"/>
      </w:tblGrid>
      <w:tr w:rsidR="00C77A3C" w:rsidRPr="006A1886" w14:paraId="240D5EC5" w14:textId="77777777" w:rsidTr="00A40512">
        <w:trPr>
          <w:cantSplit/>
          <w:tblHeader/>
        </w:trPr>
        <w:tc>
          <w:tcPr>
            <w:tcW w:w="1793" w:type="dxa"/>
            <w:shd w:val="clear" w:color="auto" w:fill="B3B3B3"/>
          </w:tcPr>
          <w:p w14:paraId="6EE01DCC" w14:textId="77777777" w:rsidR="00C77A3C" w:rsidRPr="006A1886" w:rsidRDefault="00C77A3C" w:rsidP="00A40512">
            <w:pPr>
              <w:pStyle w:val="TableHeading3"/>
              <w:rPr>
                <w:rFonts w:cs="Arial"/>
              </w:rPr>
            </w:pPr>
            <w:r w:rsidRPr="006A1886">
              <w:rPr>
                <w:rFonts w:cs="Arial"/>
              </w:rPr>
              <w:lastRenderedPageBreak/>
              <w:t>Use</w:t>
            </w:r>
          </w:p>
        </w:tc>
        <w:tc>
          <w:tcPr>
            <w:tcW w:w="3356" w:type="dxa"/>
            <w:shd w:val="clear" w:color="auto" w:fill="B3B3B3"/>
          </w:tcPr>
          <w:p w14:paraId="26E4098F" w14:textId="77777777" w:rsidR="00C77A3C" w:rsidRPr="006A1886" w:rsidRDefault="00C77A3C" w:rsidP="00A40512">
            <w:pPr>
              <w:pStyle w:val="TableHeading3"/>
              <w:rPr>
                <w:rFonts w:cs="Arial"/>
              </w:rPr>
            </w:pPr>
            <w:r>
              <w:rPr>
                <w:rFonts w:cs="Arial"/>
              </w:rPr>
              <w:t>Categories of development and assessment</w:t>
            </w:r>
          </w:p>
        </w:tc>
        <w:tc>
          <w:tcPr>
            <w:tcW w:w="3356" w:type="dxa"/>
            <w:shd w:val="clear" w:color="auto" w:fill="B3B3B3"/>
          </w:tcPr>
          <w:p w14:paraId="154F7377" w14:textId="77777777" w:rsidR="00C77A3C" w:rsidRPr="006A1886" w:rsidRDefault="00C77A3C" w:rsidP="00A40512">
            <w:pPr>
              <w:pStyle w:val="TableHeading3"/>
              <w:rPr>
                <w:rFonts w:cs="Arial"/>
              </w:rPr>
            </w:pPr>
            <w:r>
              <w:rPr>
                <w:rFonts w:cs="Arial"/>
              </w:rPr>
              <w:t>Assessment benchmarks for assessable development and requirements for accepted development</w:t>
            </w:r>
          </w:p>
        </w:tc>
      </w:tr>
      <w:tr w:rsidR="00CE25A7" w:rsidRPr="006A1886" w14:paraId="0DEB8556" w14:textId="77777777" w:rsidTr="00A855B5">
        <w:tblPrEx>
          <w:tblCellMar>
            <w:bottom w:w="57" w:type="dxa"/>
          </w:tblCellMar>
          <w:tblLook w:val="01E0" w:firstRow="1" w:lastRow="1" w:firstColumn="1" w:lastColumn="1" w:noHBand="0" w:noVBand="0"/>
        </w:tblPrEx>
        <w:trPr>
          <w:cantSplit/>
          <w:trHeight w:val="227"/>
        </w:trPr>
        <w:tc>
          <w:tcPr>
            <w:tcW w:w="1793" w:type="dxa"/>
            <w:vMerge w:val="restart"/>
          </w:tcPr>
          <w:p w14:paraId="18FBA78D" w14:textId="63A9EAA2" w:rsidR="00CE25A7" w:rsidRPr="006A1886" w:rsidRDefault="00CE25A7" w:rsidP="00092454">
            <w:pPr>
              <w:pStyle w:val="TableBodyText"/>
              <w:keepNext/>
              <w:rPr>
                <w:rFonts w:eastAsia="Times New Roman" w:cs="Arial"/>
              </w:rPr>
            </w:pPr>
            <w:r w:rsidRPr="006A1886">
              <w:rPr>
                <w:rFonts w:eastAsia="Times New Roman" w:cs="Arial"/>
              </w:rPr>
              <w:t>Dual Occupancy</w:t>
            </w:r>
            <w:r>
              <w:rPr>
                <w:rStyle w:val="FootnoteReference"/>
                <w:rFonts w:eastAsia="Times New Roman" w:cs="Arial"/>
              </w:rPr>
              <w:footnoteReference w:id="14"/>
            </w:r>
            <w:r w:rsidR="00390F91" w:rsidRPr="00A855B5">
              <w:rPr>
                <w:rFonts w:eastAsia="Times New Roman" w:cs="Arial"/>
                <w:vertAlign w:val="superscript"/>
              </w:rPr>
              <w:t>,</w:t>
            </w:r>
            <w:r w:rsidR="00390F91">
              <w:rPr>
                <w:rStyle w:val="FootnoteReference"/>
                <w:rFonts w:eastAsia="Times New Roman" w:cs="Arial"/>
              </w:rPr>
              <w:footnoteReference w:id="15"/>
            </w:r>
          </w:p>
        </w:tc>
        <w:tc>
          <w:tcPr>
            <w:tcW w:w="6712" w:type="dxa"/>
            <w:gridSpan w:val="2"/>
            <w:shd w:val="clear" w:color="auto" w:fill="E0E0E0"/>
          </w:tcPr>
          <w:p w14:paraId="7F0F6D92" w14:textId="74667DF2" w:rsidR="00CE25A7" w:rsidRPr="006A1886" w:rsidRDefault="00CE25A7" w:rsidP="00A855B5">
            <w:pPr>
              <w:pStyle w:val="TableHeading3"/>
            </w:pPr>
            <w:r w:rsidRPr="003F66A5">
              <w:t>Accepted development subject to requirements</w:t>
            </w:r>
          </w:p>
        </w:tc>
      </w:tr>
      <w:tr w:rsidR="00DC4E51" w:rsidRPr="006A1886" w14:paraId="4B9C89A6" w14:textId="77777777" w:rsidTr="00A855B5">
        <w:tblPrEx>
          <w:tblCellMar>
            <w:bottom w:w="57" w:type="dxa"/>
          </w:tblCellMar>
          <w:tblLook w:val="01E0" w:firstRow="1" w:lastRow="1" w:firstColumn="1" w:lastColumn="1" w:noHBand="0" w:noVBand="0"/>
        </w:tblPrEx>
        <w:trPr>
          <w:cantSplit/>
        </w:trPr>
        <w:tc>
          <w:tcPr>
            <w:tcW w:w="1793" w:type="dxa"/>
            <w:vMerge/>
          </w:tcPr>
          <w:p w14:paraId="1F66DB22" w14:textId="77777777" w:rsidR="00DC4E51" w:rsidRPr="006A1886" w:rsidRDefault="00DC4E51" w:rsidP="00DC4E51">
            <w:pPr>
              <w:pStyle w:val="TableBodyText"/>
              <w:keepNext/>
              <w:rPr>
                <w:rFonts w:eastAsia="Times New Roman" w:cs="Arial"/>
              </w:rPr>
            </w:pPr>
          </w:p>
        </w:tc>
        <w:tc>
          <w:tcPr>
            <w:tcW w:w="3356" w:type="dxa"/>
            <w:tcBorders>
              <w:top w:val="single" w:sz="4" w:space="0" w:color="808080"/>
              <w:left w:val="single" w:sz="4" w:space="0" w:color="808080"/>
              <w:bottom w:val="single" w:sz="4" w:space="0" w:color="808080"/>
              <w:right w:val="single" w:sz="4" w:space="0" w:color="808080"/>
            </w:tcBorders>
          </w:tcPr>
          <w:p w14:paraId="47F1653E" w14:textId="77777777" w:rsidR="00DC4E51" w:rsidRPr="003F66A5" w:rsidRDefault="00DC4E51" w:rsidP="00DC4E51">
            <w:pPr>
              <w:pStyle w:val="TableBodyText"/>
              <w:keepNext/>
              <w:rPr>
                <w:szCs w:val="18"/>
              </w:rPr>
            </w:pPr>
            <w:r w:rsidRPr="003F66A5">
              <w:rPr>
                <w:szCs w:val="18"/>
              </w:rPr>
              <w:t>If:</w:t>
            </w:r>
          </w:p>
          <w:p w14:paraId="12C5D6B7" w14:textId="77777777" w:rsidR="00DC4E51" w:rsidRPr="003F66A5" w:rsidRDefault="00DC4E51" w:rsidP="00DC4E51">
            <w:pPr>
              <w:pStyle w:val="TableBodyText"/>
              <w:keepNext/>
              <w:numPr>
                <w:ilvl w:val="0"/>
                <w:numId w:val="97"/>
              </w:numPr>
              <w:tabs>
                <w:tab w:val="left" w:pos="652"/>
              </w:tabs>
              <w:ind w:left="652" w:hanging="292"/>
              <w:rPr>
                <w:szCs w:val="18"/>
              </w:rPr>
            </w:pPr>
            <w:r w:rsidRPr="003F66A5">
              <w:rPr>
                <w:szCs w:val="18"/>
              </w:rPr>
              <w:t>the site is not within a Greenfield Area or it is a designated dual occupancy lot within a Greenfield Area;</w:t>
            </w:r>
          </w:p>
          <w:p w14:paraId="4ACAE021" w14:textId="77777777" w:rsidR="00DC4E51" w:rsidRPr="003F66A5" w:rsidRDefault="00DC4E51" w:rsidP="00DC4E51">
            <w:pPr>
              <w:pStyle w:val="TableBodyText"/>
              <w:keepNext/>
              <w:numPr>
                <w:ilvl w:val="0"/>
                <w:numId w:val="97"/>
              </w:numPr>
              <w:tabs>
                <w:tab w:val="left" w:pos="652"/>
              </w:tabs>
              <w:ind w:left="652" w:hanging="292"/>
              <w:rPr>
                <w:szCs w:val="18"/>
              </w:rPr>
            </w:pPr>
            <w:r w:rsidRPr="003F66A5">
              <w:rPr>
                <w:szCs w:val="18"/>
              </w:rPr>
              <w:t>the site has an area of at least 500m²;</w:t>
            </w:r>
          </w:p>
          <w:p w14:paraId="64052DEC" w14:textId="77777777" w:rsidR="00DC4E51" w:rsidRPr="00DC4E51" w:rsidRDefault="00DC4E51" w:rsidP="00A855B5">
            <w:pPr>
              <w:pStyle w:val="TableBodyText"/>
              <w:keepNext/>
              <w:numPr>
                <w:ilvl w:val="0"/>
                <w:numId w:val="97"/>
              </w:numPr>
              <w:tabs>
                <w:tab w:val="left" w:pos="652"/>
              </w:tabs>
            </w:pPr>
            <w:r w:rsidRPr="003F66A5">
              <w:rPr>
                <w:szCs w:val="18"/>
              </w:rPr>
              <w:t>the site is not a hatchet lot; and</w:t>
            </w:r>
          </w:p>
          <w:p w14:paraId="161F0F45" w14:textId="1AFAA926" w:rsidR="00DC4E51" w:rsidRPr="00104B3B" w:rsidRDefault="00DC4E51" w:rsidP="00A855B5">
            <w:pPr>
              <w:pStyle w:val="TableBodyText"/>
              <w:keepNext/>
              <w:numPr>
                <w:ilvl w:val="0"/>
                <w:numId w:val="97"/>
              </w:numPr>
              <w:tabs>
                <w:tab w:val="left" w:pos="652"/>
              </w:tabs>
              <w:ind w:left="652" w:hanging="292"/>
            </w:pPr>
            <w:r w:rsidRPr="003F66A5">
              <w:t>the building height does not exceed 8.5m</w:t>
            </w:r>
            <w:r>
              <w:t>.</w:t>
            </w:r>
          </w:p>
        </w:tc>
        <w:tc>
          <w:tcPr>
            <w:tcW w:w="3356" w:type="dxa"/>
            <w:tcBorders>
              <w:top w:val="single" w:sz="4" w:space="0" w:color="808080"/>
              <w:left w:val="single" w:sz="4" w:space="0" w:color="808080"/>
              <w:bottom w:val="single" w:sz="4" w:space="0" w:color="808080"/>
              <w:right w:val="single" w:sz="4" w:space="0" w:color="808080"/>
            </w:tcBorders>
          </w:tcPr>
          <w:p w14:paraId="40997C6B" w14:textId="77777777" w:rsidR="00DC4E51" w:rsidRPr="00A36515" w:rsidRDefault="00DC4E51" w:rsidP="00DC4E51">
            <w:pPr>
              <w:pStyle w:val="TableBodyText"/>
              <w:keepNext/>
              <w:rPr>
                <w:szCs w:val="18"/>
              </w:rPr>
            </w:pPr>
            <w:r w:rsidRPr="00A36515">
              <w:rPr>
                <w:szCs w:val="18"/>
              </w:rPr>
              <w:t>Medium Density Residential Code</w:t>
            </w:r>
          </w:p>
          <w:p w14:paraId="5B46F11B" w14:textId="1D37D094" w:rsidR="00DC4E51" w:rsidRPr="00104B3B" w:rsidRDefault="00DC4E51" w:rsidP="00DC4E51">
            <w:pPr>
              <w:pStyle w:val="TableBodyText"/>
              <w:keepNext/>
            </w:pPr>
            <w:r w:rsidRPr="00A36515">
              <w:rPr>
                <w:rFonts w:cs="Arial"/>
                <w:szCs w:val="18"/>
              </w:rPr>
              <w:t>Transport, Access and Parking Code</w:t>
            </w:r>
            <w:r w:rsidDel="003B7C88">
              <w:t xml:space="preserve"> </w:t>
            </w:r>
          </w:p>
        </w:tc>
      </w:tr>
      <w:tr w:rsidR="00DC4E51" w:rsidRPr="006A1886" w14:paraId="45235717" w14:textId="77777777" w:rsidTr="00A855B5">
        <w:tblPrEx>
          <w:tblCellMar>
            <w:bottom w:w="57" w:type="dxa"/>
          </w:tblCellMar>
          <w:tblLook w:val="01E0" w:firstRow="1" w:lastRow="1" w:firstColumn="1" w:lastColumn="1" w:noHBand="0" w:noVBand="0"/>
        </w:tblPrEx>
        <w:trPr>
          <w:cantSplit/>
        </w:trPr>
        <w:tc>
          <w:tcPr>
            <w:tcW w:w="1793" w:type="dxa"/>
            <w:vMerge/>
          </w:tcPr>
          <w:p w14:paraId="4F599446" w14:textId="77777777" w:rsidR="00DC4E51" w:rsidRPr="006A1886" w:rsidRDefault="00DC4E51" w:rsidP="00DC4E51">
            <w:pPr>
              <w:pStyle w:val="TableBodyText"/>
              <w:keepNext/>
              <w:rPr>
                <w:rFonts w:eastAsia="Times New Roman" w:cs="Arial"/>
              </w:rPr>
            </w:pPr>
          </w:p>
        </w:tc>
        <w:tc>
          <w:tcPr>
            <w:tcW w:w="6712" w:type="dxa"/>
            <w:gridSpan w:val="2"/>
            <w:tcBorders>
              <w:top w:val="single" w:sz="4" w:space="0" w:color="808080"/>
              <w:left w:val="single" w:sz="4" w:space="0" w:color="808080"/>
              <w:bottom w:val="single" w:sz="4" w:space="0" w:color="808080"/>
              <w:right w:val="single" w:sz="4" w:space="0" w:color="808080"/>
            </w:tcBorders>
            <w:shd w:val="clear" w:color="auto" w:fill="D9D9D9"/>
          </w:tcPr>
          <w:p w14:paraId="3A9A1BA5" w14:textId="014972F8" w:rsidR="00DC4E51" w:rsidRPr="005D3AAF" w:rsidRDefault="00DC4E51" w:rsidP="00DC4E51">
            <w:pPr>
              <w:pStyle w:val="TableBodyText"/>
              <w:keepNext/>
              <w:rPr>
                <w:b/>
              </w:rPr>
            </w:pPr>
            <w:r w:rsidRPr="00A36515">
              <w:rPr>
                <w:b/>
                <w:szCs w:val="18"/>
              </w:rPr>
              <w:t>Code assessment</w:t>
            </w:r>
          </w:p>
        </w:tc>
      </w:tr>
      <w:tr w:rsidR="00DC4E51" w:rsidRPr="006A1886" w14:paraId="557016D5" w14:textId="77777777" w:rsidTr="00A855B5">
        <w:tblPrEx>
          <w:tblCellMar>
            <w:bottom w:w="57" w:type="dxa"/>
          </w:tblCellMar>
          <w:tblLook w:val="01E0" w:firstRow="1" w:lastRow="1" w:firstColumn="1" w:lastColumn="1" w:noHBand="0" w:noVBand="0"/>
        </w:tblPrEx>
        <w:trPr>
          <w:cantSplit/>
        </w:trPr>
        <w:tc>
          <w:tcPr>
            <w:tcW w:w="1793" w:type="dxa"/>
            <w:vMerge/>
          </w:tcPr>
          <w:p w14:paraId="77D0F880" w14:textId="77777777" w:rsidR="00DC4E51" w:rsidRPr="006A1886" w:rsidRDefault="00DC4E51" w:rsidP="00DC4E51">
            <w:pPr>
              <w:pStyle w:val="TableBodyText"/>
              <w:keepNext/>
              <w:rPr>
                <w:rFonts w:eastAsia="Times New Roman" w:cs="Arial"/>
              </w:rPr>
            </w:pPr>
          </w:p>
        </w:tc>
        <w:tc>
          <w:tcPr>
            <w:tcW w:w="3356" w:type="dxa"/>
            <w:tcBorders>
              <w:top w:val="single" w:sz="4" w:space="0" w:color="808080"/>
              <w:left w:val="single" w:sz="4" w:space="0" w:color="808080"/>
              <w:right w:val="single" w:sz="4" w:space="0" w:color="808080"/>
            </w:tcBorders>
          </w:tcPr>
          <w:p w14:paraId="26DA3CF7" w14:textId="77777777" w:rsidR="00DC4E51" w:rsidRDefault="00DC4E51" w:rsidP="00DC4E51">
            <w:pPr>
              <w:pStyle w:val="TableNumberProvision"/>
              <w:rPr>
                <w:szCs w:val="18"/>
              </w:rPr>
            </w:pPr>
            <w:r w:rsidRPr="00A36515">
              <w:rPr>
                <w:szCs w:val="18"/>
              </w:rPr>
              <w:t>If</w:t>
            </w:r>
            <w:r>
              <w:rPr>
                <w:szCs w:val="18"/>
              </w:rPr>
              <w:t>:</w:t>
            </w:r>
          </w:p>
          <w:p w14:paraId="1D6189F4" w14:textId="77777777" w:rsidR="00DC4E51" w:rsidRPr="00A36515" w:rsidRDefault="00DC4E51" w:rsidP="00DC4E51">
            <w:pPr>
              <w:pStyle w:val="TableNumberProvision"/>
              <w:rPr>
                <w:szCs w:val="18"/>
              </w:rPr>
            </w:pPr>
            <w:r w:rsidRPr="00A36515">
              <w:rPr>
                <w:szCs w:val="18"/>
              </w:rPr>
              <w:fldChar w:fldCharType="begin"/>
            </w:r>
            <w:r w:rsidRPr="00A36515">
              <w:rPr>
                <w:szCs w:val="18"/>
              </w:rPr>
              <w:instrText xml:space="preserve"> LISTNUM  "UseDef" \s 1 \l 6</w:instrText>
            </w:r>
            <w:r w:rsidRPr="00A36515">
              <w:rPr>
                <w:szCs w:val="18"/>
              </w:rPr>
              <w:fldChar w:fldCharType="end">
                <w:numberingChange w:id="144" w:author="Wai Tam" w:date="2022-02-10T12:00:00Z" w:original="(i)"/>
              </w:fldChar>
            </w:r>
            <w:r w:rsidRPr="00A36515">
              <w:rPr>
                <w:szCs w:val="18"/>
              </w:rPr>
              <w:tab/>
              <w:t>the site is not a hatchet lot and</w:t>
            </w:r>
            <w:r>
              <w:rPr>
                <w:szCs w:val="18"/>
              </w:rPr>
              <w:t xml:space="preserve"> </w:t>
            </w:r>
            <w:r w:rsidRPr="00A36515">
              <w:rPr>
                <w:szCs w:val="18"/>
              </w:rPr>
              <w:t>the building height does not exceed 8.5m; or</w:t>
            </w:r>
          </w:p>
          <w:p w14:paraId="41F60E49" w14:textId="77777777" w:rsidR="00DC4E51" w:rsidRPr="00A36515" w:rsidRDefault="00DC4E51" w:rsidP="00DC4E51">
            <w:pPr>
              <w:pStyle w:val="TableNumberProvision"/>
              <w:rPr>
                <w:szCs w:val="18"/>
              </w:rPr>
            </w:pPr>
            <w:r w:rsidRPr="00A36515">
              <w:rPr>
                <w:szCs w:val="18"/>
              </w:rPr>
              <w:t>(ii)</w:t>
            </w:r>
            <w:r w:rsidRPr="00A36515">
              <w:rPr>
                <w:szCs w:val="18"/>
              </w:rPr>
              <w:tab/>
              <w:t>meeting the description listed in the categories of development and assessment column for accepted development subject to requirements and not complying with one or more required acceptable outcomes in the assessment benchmarks identified for accepted development subject to requirements.</w:t>
            </w:r>
          </w:p>
          <w:p w14:paraId="43F6DEA7" w14:textId="77777777" w:rsidR="00DC4E51" w:rsidRPr="00E541D8" w:rsidRDefault="00DC4E51" w:rsidP="00DC4E51">
            <w:pPr>
              <w:pStyle w:val="TableNumberProvision"/>
              <w:ind w:left="0" w:firstLine="0"/>
            </w:pPr>
          </w:p>
        </w:tc>
        <w:tc>
          <w:tcPr>
            <w:tcW w:w="3356" w:type="dxa"/>
            <w:tcBorders>
              <w:top w:val="single" w:sz="4" w:space="0" w:color="808080"/>
              <w:left w:val="single" w:sz="4" w:space="0" w:color="808080"/>
              <w:right w:val="single" w:sz="4" w:space="0" w:color="808080"/>
            </w:tcBorders>
          </w:tcPr>
          <w:p w14:paraId="70C87652" w14:textId="378779AD" w:rsidR="00DC4E51" w:rsidRDefault="00DC4E51" w:rsidP="00890016">
            <w:pPr>
              <w:pStyle w:val="TableBodyText"/>
              <w:keepNext/>
            </w:pPr>
            <w:r w:rsidRPr="00A36515">
              <w:rPr>
                <w:szCs w:val="18"/>
              </w:rPr>
              <w:t>Low-medium Density Residential Zone Code</w:t>
            </w:r>
            <w:r w:rsidRPr="00A36515">
              <w:rPr>
                <w:szCs w:val="18"/>
              </w:rPr>
              <w:br/>
              <w:t>Medium Density Residential Code</w:t>
            </w:r>
            <w:r w:rsidRPr="00A36515">
              <w:rPr>
                <w:szCs w:val="18"/>
              </w:rPr>
              <w:br/>
            </w:r>
            <w:r w:rsidRPr="00A36515">
              <w:rPr>
                <w:rFonts w:cs="Arial"/>
                <w:szCs w:val="18"/>
              </w:rPr>
              <w:t>Environmental Standards Code</w:t>
            </w:r>
            <w:r w:rsidRPr="00A36515">
              <w:rPr>
                <w:rFonts w:cs="Arial"/>
                <w:szCs w:val="18"/>
              </w:rPr>
              <w:br/>
              <w:t>Integrated Water Cycle Management Code</w:t>
            </w:r>
            <w:r w:rsidRPr="00A36515">
              <w:rPr>
                <w:rFonts w:cs="Arial"/>
                <w:szCs w:val="18"/>
              </w:rPr>
              <w:br/>
              <w:t>Landscaping Code</w:t>
            </w:r>
            <w:r w:rsidRPr="00A36515">
              <w:rPr>
                <w:rFonts w:cs="Arial"/>
                <w:szCs w:val="18"/>
              </w:rPr>
              <w:br/>
              <w:t>Transport, Access and Parking Code</w:t>
            </w:r>
            <w:r w:rsidRPr="00A36515">
              <w:rPr>
                <w:rFonts w:cs="Arial"/>
                <w:szCs w:val="18"/>
              </w:rPr>
              <w:br/>
              <w:t>Works and Services Code</w:t>
            </w:r>
            <w:r w:rsidRPr="00A36515">
              <w:rPr>
                <w:rFonts w:cs="Arial"/>
                <w:szCs w:val="18"/>
              </w:rPr>
              <w:br/>
            </w:r>
            <w:r>
              <w:rPr>
                <w:rFonts w:cs="Arial"/>
                <w:szCs w:val="18"/>
              </w:rPr>
              <w:t xml:space="preserve">State Planning Policy </w:t>
            </w:r>
            <w:r w:rsidR="00890016">
              <w:rPr>
                <w:rFonts w:cs="Arial"/>
                <w:szCs w:val="18"/>
              </w:rPr>
              <w:t>(</w:t>
            </w:r>
            <w:r>
              <w:rPr>
                <w:rFonts w:cs="Arial"/>
                <w:szCs w:val="18"/>
              </w:rPr>
              <w:t>July 2017</w:t>
            </w:r>
            <w:r w:rsidR="00890016">
              <w:rPr>
                <w:rFonts w:cs="Arial"/>
                <w:szCs w:val="18"/>
              </w:rPr>
              <w:t xml:space="preserve">) </w:t>
            </w:r>
            <w:r>
              <w:rPr>
                <w:rFonts w:cs="Arial"/>
                <w:szCs w:val="18"/>
              </w:rPr>
              <w:t xml:space="preserve">Appendix 2 </w:t>
            </w:r>
            <w:r w:rsidR="00890016">
              <w:rPr>
                <w:rFonts w:cs="Arial"/>
                <w:szCs w:val="18"/>
              </w:rPr>
              <w:t xml:space="preserve">– </w:t>
            </w:r>
            <w:r>
              <w:rPr>
                <w:rFonts w:cs="Arial"/>
                <w:szCs w:val="18"/>
              </w:rPr>
              <w:t>Stormwater</w:t>
            </w:r>
            <w:r w:rsidR="00890016">
              <w:rPr>
                <w:rFonts w:cs="Arial"/>
                <w:szCs w:val="18"/>
              </w:rPr>
              <w:t xml:space="preserve"> </w:t>
            </w:r>
            <w:r>
              <w:rPr>
                <w:rFonts w:cs="Arial"/>
                <w:szCs w:val="18"/>
              </w:rPr>
              <w:t>management design objectives</w:t>
            </w:r>
            <w:r w:rsidRPr="00A36515">
              <w:rPr>
                <w:rFonts w:cs="Arial"/>
                <w:szCs w:val="18"/>
              </w:rPr>
              <w:br/>
              <w:t>Highfields, Meringandan and Meringandan West Local Plan Code (where in the Highfields, Meringandan and Meringandan West Local Plan area)</w:t>
            </w:r>
            <w:r w:rsidRPr="00A36515">
              <w:rPr>
                <w:rFonts w:cs="Arial"/>
                <w:szCs w:val="18"/>
              </w:rPr>
              <w:br/>
              <w:t>Glenvale Local Plan Code (where in the Glenvale local plan area)</w:t>
            </w:r>
            <w:r w:rsidRPr="00A36515">
              <w:rPr>
                <w:rFonts w:cs="Arial"/>
                <w:szCs w:val="18"/>
              </w:rPr>
              <w:br/>
              <w:t>Charlton Wellcamp Enterprise Area Local Plan Code (where in the Charlton Wellcamp Enterprise Area local plan area)</w:t>
            </w:r>
          </w:p>
        </w:tc>
      </w:tr>
      <w:tr w:rsidR="00CE25A7" w:rsidRPr="006A1886" w14:paraId="683F88E8" w14:textId="77777777" w:rsidTr="00092454">
        <w:tblPrEx>
          <w:tblCellMar>
            <w:bottom w:w="57" w:type="dxa"/>
          </w:tblCellMar>
          <w:tblLook w:val="01E0" w:firstRow="1" w:lastRow="1" w:firstColumn="1" w:lastColumn="1" w:noHBand="0" w:noVBand="0"/>
        </w:tblPrEx>
        <w:trPr>
          <w:cantSplit/>
        </w:trPr>
        <w:tc>
          <w:tcPr>
            <w:tcW w:w="1793" w:type="dxa"/>
            <w:vMerge w:val="restart"/>
          </w:tcPr>
          <w:p w14:paraId="4828CAB6" w14:textId="12154B41" w:rsidR="00CE25A7" w:rsidRPr="006A1886" w:rsidRDefault="00CE25A7" w:rsidP="00DC4E51">
            <w:pPr>
              <w:pStyle w:val="TableBodyText"/>
              <w:rPr>
                <w:rFonts w:eastAsia="Times New Roman" w:cs="Arial"/>
              </w:rPr>
            </w:pPr>
            <w:r w:rsidRPr="006A1886">
              <w:rPr>
                <w:rFonts w:eastAsia="Times New Roman" w:cs="Arial"/>
              </w:rPr>
              <w:t>Dwelling House</w:t>
            </w:r>
            <w:r w:rsidR="00390F91">
              <w:rPr>
                <w:rStyle w:val="FootnoteReference"/>
                <w:rFonts w:eastAsia="Times New Roman" w:cs="Arial"/>
              </w:rPr>
              <w:footnoteReference w:id="16"/>
            </w:r>
          </w:p>
        </w:tc>
        <w:tc>
          <w:tcPr>
            <w:tcW w:w="6712" w:type="dxa"/>
            <w:gridSpan w:val="2"/>
            <w:shd w:val="clear" w:color="auto" w:fill="E0E0E0"/>
          </w:tcPr>
          <w:p w14:paraId="5FF58015" w14:textId="77777777" w:rsidR="00CE25A7" w:rsidRPr="006A1886" w:rsidRDefault="00CE25A7" w:rsidP="00DC4E51">
            <w:pPr>
              <w:pStyle w:val="TableHeading3"/>
              <w:keepNext w:val="0"/>
            </w:pPr>
            <w:r>
              <w:t>Accepted development</w:t>
            </w:r>
          </w:p>
        </w:tc>
      </w:tr>
      <w:tr w:rsidR="00CE25A7" w:rsidRPr="006A1886" w14:paraId="6532C68F" w14:textId="77777777" w:rsidTr="00092454">
        <w:tblPrEx>
          <w:tblCellMar>
            <w:bottom w:w="57" w:type="dxa"/>
          </w:tblCellMar>
          <w:tblLook w:val="01E0" w:firstRow="1" w:lastRow="1" w:firstColumn="1" w:lastColumn="1" w:noHBand="0" w:noVBand="0"/>
        </w:tblPrEx>
        <w:trPr>
          <w:cantSplit/>
        </w:trPr>
        <w:tc>
          <w:tcPr>
            <w:tcW w:w="1793" w:type="dxa"/>
            <w:vMerge/>
          </w:tcPr>
          <w:p w14:paraId="68741FF8" w14:textId="77777777" w:rsidR="00CE25A7" w:rsidRPr="006A1886" w:rsidRDefault="00CE25A7" w:rsidP="00DC4E51">
            <w:pPr>
              <w:pStyle w:val="TableBodyText"/>
              <w:rPr>
                <w:rFonts w:eastAsia="Times New Roman" w:cs="Arial"/>
              </w:rPr>
            </w:pPr>
          </w:p>
        </w:tc>
        <w:tc>
          <w:tcPr>
            <w:tcW w:w="3356" w:type="dxa"/>
            <w:tcBorders>
              <w:bottom w:val="single" w:sz="4" w:space="0" w:color="808080"/>
            </w:tcBorders>
          </w:tcPr>
          <w:p w14:paraId="49FB5851" w14:textId="77777777" w:rsidR="00CE25A7" w:rsidRPr="00A36515" w:rsidRDefault="00CE25A7" w:rsidP="00DC4E51">
            <w:pPr>
              <w:pStyle w:val="TableBodyText"/>
              <w:rPr>
                <w:szCs w:val="18"/>
              </w:rPr>
            </w:pPr>
            <w:r w:rsidRPr="00A36515">
              <w:rPr>
                <w:szCs w:val="18"/>
              </w:rPr>
              <w:t xml:space="preserve">If </w:t>
            </w:r>
          </w:p>
          <w:p w14:paraId="4A77F27E" w14:textId="77777777" w:rsidR="00CE25A7" w:rsidRPr="00A36515" w:rsidRDefault="00CE25A7" w:rsidP="00DC4E51">
            <w:pPr>
              <w:pStyle w:val="TableBodyText"/>
              <w:ind w:left="567" w:hanging="567"/>
              <w:rPr>
                <w:szCs w:val="18"/>
              </w:rPr>
            </w:pPr>
            <w:r w:rsidRPr="00A36515">
              <w:rPr>
                <w:szCs w:val="18"/>
              </w:rPr>
              <w:t>(</w:t>
            </w:r>
            <w:proofErr w:type="spellStart"/>
            <w:r w:rsidRPr="00A36515">
              <w:rPr>
                <w:szCs w:val="18"/>
              </w:rPr>
              <w:t>i</w:t>
            </w:r>
            <w:proofErr w:type="spellEnd"/>
            <w:r w:rsidRPr="00A36515">
              <w:rPr>
                <w:szCs w:val="18"/>
              </w:rPr>
              <w:t>)</w:t>
            </w:r>
            <w:r w:rsidRPr="00A36515">
              <w:rPr>
                <w:szCs w:val="18"/>
              </w:rPr>
              <w:tab/>
              <w:t xml:space="preserve">the area of the site is 450m² or more; and  </w:t>
            </w:r>
          </w:p>
          <w:p w14:paraId="769EA828" w14:textId="77777777" w:rsidR="00CE25A7" w:rsidRPr="00A36515" w:rsidRDefault="00CE25A7" w:rsidP="00DC4E51">
            <w:pPr>
              <w:pStyle w:val="TableBodyText"/>
              <w:ind w:left="567" w:hanging="567"/>
              <w:rPr>
                <w:szCs w:val="18"/>
              </w:rPr>
            </w:pPr>
            <w:r w:rsidRPr="00A36515">
              <w:rPr>
                <w:szCs w:val="18"/>
              </w:rPr>
              <w:t>(ii)</w:t>
            </w:r>
            <w:r w:rsidRPr="00A36515">
              <w:rPr>
                <w:szCs w:val="18"/>
              </w:rPr>
              <w:tab/>
              <w:t>the site is not a hatchet lot; and</w:t>
            </w:r>
          </w:p>
          <w:p w14:paraId="3FA6054F" w14:textId="56E725CF" w:rsidR="00CE25A7" w:rsidRPr="006A1886" w:rsidRDefault="00CE25A7" w:rsidP="00DC4E51">
            <w:pPr>
              <w:pStyle w:val="TableBodyText"/>
              <w:rPr>
                <w:rFonts w:eastAsia="Times New Roman" w:cs="Arial"/>
              </w:rPr>
            </w:pPr>
            <w:r w:rsidRPr="00A36515">
              <w:rPr>
                <w:szCs w:val="18"/>
              </w:rPr>
              <w:t>(i</w:t>
            </w:r>
            <w:r w:rsidR="00AC4BBE">
              <w:rPr>
                <w:szCs w:val="18"/>
              </w:rPr>
              <w:t>i</w:t>
            </w:r>
            <w:r w:rsidRPr="00A36515">
              <w:rPr>
                <w:szCs w:val="18"/>
              </w:rPr>
              <w:t>i)</w:t>
            </w:r>
            <w:r w:rsidRPr="00A36515">
              <w:rPr>
                <w:szCs w:val="18"/>
              </w:rPr>
              <w:tab/>
              <w:t xml:space="preserve">the site is not within a current </w:t>
            </w:r>
            <w:r w:rsidR="00AC4BBE">
              <w:rPr>
                <w:szCs w:val="18"/>
              </w:rPr>
              <w:tab/>
            </w:r>
            <w:r w:rsidRPr="00A36515">
              <w:rPr>
                <w:szCs w:val="18"/>
              </w:rPr>
              <w:t xml:space="preserve">Plan of Development listed in </w:t>
            </w:r>
            <w:r w:rsidR="00AC4BBE">
              <w:rPr>
                <w:szCs w:val="18"/>
              </w:rPr>
              <w:tab/>
            </w:r>
            <w:r w:rsidRPr="00A36515">
              <w:rPr>
                <w:szCs w:val="18"/>
              </w:rPr>
              <w:t>Schedule 7.</w:t>
            </w:r>
          </w:p>
        </w:tc>
        <w:tc>
          <w:tcPr>
            <w:tcW w:w="3356" w:type="dxa"/>
            <w:tcBorders>
              <w:bottom w:val="single" w:sz="4" w:space="0" w:color="808080"/>
            </w:tcBorders>
          </w:tcPr>
          <w:p w14:paraId="5F268E6D" w14:textId="77777777" w:rsidR="00CE25A7" w:rsidRPr="006A1886" w:rsidRDefault="00CE25A7" w:rsidP="00DC4E51">
            <w:pPr>
              <w:pStyle w:val="TableBodyText"/>
              <w:rPr>
                <w:rFonts w:eastAsia="Times New Roman" w:cs="Arial"/>
              </w:rPr>
            </w:pPr>
          </w:p>
        </w:tc>
      </w:tr>
      <w:tr w:rsidR="00CE25A7" w:rsidRPr="006A1886" w14:paraId="273349D5" w14:textId="77777777" w:rsidTr="00890016">
        <w:tblPrEx>
          <w:tblCellMar>
            <w:bottom w:w="57" w:type="dxa"/>
          </w:tblCellMar>
          <w:tblLook w:val="01E0" w:firstRow="1" w:lastRow="1" w:firstColumn="1" w:lastColumn="1" w:noHBand="0" w:noVBand="0"/>
        </w:tblPrEx>
        <w:trPr>
          <w:cantSplit/>
        </w:trPr>
        <w:tc>
          <w:tcPr>
            <w:tcW w:w="1793" w:type="dxa"/>
            <w:vMerge/>
          </w:tcPr>
          <w:p w14:paraId="67F8496B" w14:textId="77777777" w:rsidR="00CE25A7" w:rsidRPr="006A1886" w:rsidRDefault="00CE25A7" w:rsidP="00DC4E51">
            <w:pPr>
              <w:pStyle w:val="TableBodyText"/>
              <w:rPr>
                <w:rFonts w:eastAsia="Times New Roman" w:cs="Arial"/>
              </w:rPr>
            </w:pPr>
          </w:p>
        </w:tc>
        <w:tc>
          <w:tcPr>
            <w:tcW w:w="6712" w:type="dxa"/>
            <w:gridSpan w:val="2"/>
            <w:tcBorders>
              <w:top w:val="single" w:sz="4" w:space="0" w:color="808080"/>
              <w:left w:val="single" w:sz="4" w:space="0" w:color="808080"/>
              <w:bottom w:val="single" w:sz="4" w:space="0" w:color="808080"/>
              <w:right w:val="single" w:sz="4" w:space="0" w:color="808080"/>
            </w:tcBorders>
            <w:shd w:val="clear" w:color="auto" w:fill="E0E0E0"/>
          </w:tcPr>
          <w:p w14:paraId="3B25762C" w14:textId="77777777" w:rsidR="00CE25A7" w:rsidRPr="00AC4BBE" w:rsidRDefault="00CE25A7" w:rsidP="00DC4E51">
            <w:pPr>
              <w:pStyle w:val="TableBodyText"/>
              <w:rPr>
                <w:rFonts w:eastAsia="Times New Roman" w:cs="Arial"/>
                <w:b/>
              </w:rPr>
            </w:pPr>
            <w:r w:rsidRPr="00AC4BBE">
              <w:rPr>
                <w:b/>
              </w:rPr>
              <w:t>Accepted development subject to requirements</w:t>
            </w:r>
          </w:p>
        </w:tc>
      </w:tr>
      <w:tr w:rsidR="00CE25A7" w:rsidRPr="006A1886" w14:paraId="7158CE37" w14:textId="77777777" w:rsidTr="00890016">
        <w:tblPrEx>
          <w:tblCellMar>
            <w:bottom w:w="57" w:type="dxa"/>
          </w:tblCellMar>
          <w:tblLook w:val="01E0" w:firstRow="1" w:lastRow="1" w:firstColumn="1" w:lastColumn="1" w:noHBand="0" w:noVBand="0"/>
        </w:tblPrEx>
        <w:trPr>
          <w:cantSplit/>
        </w:trPr>
        <w:tc>
          <w:tcPr>
            <w:tcW w:w="1793" w:type="dxa"/>
            <w:vMerge/>
          </w:tcPr>
          <w:p w14:paraId="75A42DAB" w14:textId="77777777" w:rsidR="00CE25A7" w:rsidRPr="006A1886" w:rsidRDefault="00CE25A7" w:rsidP="00DC4E51">
            <w:pPr>
              <w:pStyle w:val="TableBodyText"/>
              <w:rPr>
                <w:rFonts w:eastAsia="Times New Roman" w:cs="Arial"/>
              </w:rPr>
            </w:pPr>
          </w:p>
        </w:tc>
        <w:tc>
          <w:tcPr>
            <w:tcW w:w="3356" w:type="dxa"/>
            <w:tcBorders>
              <w:top w:val="single" w:sz="4" w:space="0" w:color="808080"/>
              <w:left w:val="single" w:sz="4" w:space="0" w:color="808080"/>
              <w:bottom w:val="single" w:sz="4" w:space="0" w:color="808080"/>
              <w:right w:val="single" w:sz="4" w:space="0" w:color="808080"/>
            </w:tcBorders>
          </w:tcPr>
          <w:p w14:paraId="3678E94A" w14:textId="77777777" w:rsidR="00CE25A7" w:rsidRPr="00A36515" w:rsidRDefault="00CE25A7" w:rsidP="00DC4E51">
            <w:pPr>
              <w:pStyle w:val="TableBodyText"/>
              <w:rPr>
                <w:szCs w:val="18"/>
              </w:rPr>
            </w:pPr>
            <w:r w:rsidRPr="00A36515">
              <w:rPr>
                <w:szCs w:val="18"/>
              </w:rPr>
              <w:t>If not meeting the description listed in the categories of development and assessment column for accepted development</w:t>
            </w:r>
            <w:r>
              <w:rPr>
                <w:szCs w:val="18"/>
              </w:rPr>
              <w:t>.</w:t>
            </w:r>
          </w:p>
        </w:tc>
        <w:tc>
          <w:tcPr>
            <w:tcW w:w="3356" w:type="dxa"/>
            <w:tcBorders>
              <w:top w:val="single" w:sz="4" w:space="0" w:color="808080"/>
              <w:left w:val="single" w:sz="4" w:space="0" w:color="808080"/>
              <w:bottom w:val="single" w:sz="4" w:space="0" w:color="808080"/>
              <w:right w:val="single" w:sz="4" w:space="0" w:color="808080"/>
            </w:tcBorders>
          </w:tcPr>
          <w:p w14:paraId="579A9293" w14:textId="77777777" w:rsidR="00CE25A7" w:rsidRPr="00A36515" w:rsidRDefault="00CE25A7" w:rsidP="00DC4E51">
            <w:pPr>
              <w:pStyle w:val="TableBodyText"/>
              <w:rPr>
                <w:rFonts w:cs="Arial"/>
                <w:szCs w:val="18"/>
              </w:rPr>
            </w:pPr>
            <w:r w:rsidRPr="00A36515">
              <w:t>Low-medium Density Residential Zone Code</w:t>
            </w:r>
          </w:p>
          <w:p w14:paraId="5FF5F14F" w14:textId="77777777" w:rsidR="00CE25A7" w:rsidRPr="00A36515" w:rsidRDefault="00CE25A7" w:rsidP="00DC4E51">
            <w:pPr>
              <w:pStyle w:val="TableBodyText"/>
              <w:rPr>
                <w:rFonts w:cs="Arial"/>
                <w:szCs w:val="18"/>
              </w:rPr>
            </w:pPr>
            <w:r w:rsidRPr="00A36515">
              <w:rPr>
                <w:rFonts w:cs="Arial"/>
                <w:szCs w:val="18"/>
              </w:rPr>
              <w:t>Small Lot Housing Design Code</w:t>
            </w:r>
          </w:p>
          <w:p w14:paraId="793750B7" w14:textId="77777777" w:rsidR="00CE25A7" w:rsidRPr="00A36515" w:rsidRDefault="00CE25A7" w:rsidP="00DC4E51">
            <w:pPr>
              <w:pStyle w:val="TableBodyText"/>
              <w:ind w:left="273" w:hanging="273"/>
              <w:rPr>
                <w:rFonts w:cs="Arial"/>
                <w:szCs w:val="18"/>
              </w:rPr>
            </w:pPr>
            <w:r w:rsidRPr="00A36515">
              <w:rPr>
                <w:rFonts w:cs="Arial"/>
                <w:szCs w:val="18"/>
              </w:rPr>
              <w:tab/>
              <w:t>If:</w:t>
            </w:r>
          </w:p>
          <w:p w14:paraId="5A2087B2" w14:textId="77777777" w:rsidR="00CE25A7" w:rsidRPr="00A36515" w:rsidRDefault="00CE25A7" w:rsidP="00DC4E51">
            <w:pPr>
              <w:pStyle w:val="TableBodyText"/>
              <w:tabs>
                <w:tab w:val="left" w:pos="704"/>
              </w:tabs>
              <w:ind w:left="273" w:hanging="273"/>
              <w:rPr>
                <w:rFonts w:cs="Arial"/>
                <w:szCs w:val="18"/>
              </w:rPr>
            </w:pPr>
            <w:r w:rsidRPr="00A36515">
              <w:rPr>
                <w:rFonts w:cs="Arial"/>
                <w:szCs w:val="18"/>
              </w:rPr>
              <w:tab/>
              <w:t xml:space="preserve">(a)  </w:t>
            </w:r>
            <w:r>
              <w:rPr>
                <w:rFonts w:cs="Arial"/>
                <w:szCs w:val="18"/>
              </w:rPr>
              <w:tab/>
            </w:r>
            <w:r w:rsidRPr="00A36515">
              <w:rPr>
                <w:rFonts w:cs="Arial"/>
                <w:szCs w:val="18"/>
              </w:rPr>
              <w:t xml:space="preserve">the site is not within a current </w:t>
            </w:r>
            <w:r>
              <w:rPr>
                <w:rFonts w:cs="Arial"/>
                <w:szCs w:val="18"/>
              </w:rPr>
              <w:tab/>
            </w:r>
            <w:r w:rsidRPr="00A36515">
              <w:rPr>
                <w:rFonts w:cs="Arial"/>
                <w:szCs w:val="18"/>
              </w:rPr>
              <w:t xml:space="preserve">Plan of Development listed in </w:t>
            </w:r>
            <w:r>
              <w:rPr>
                <w:rFonts w:cs="Arial"/>
                <w:szCs w:val="18"/>
              </w:rPr>
              <w:tab/>
            </w:r>
            <w:r w:rsidRPr="00A36515">
              <w:rPr>
                <w:rFonts w:cs="Arial"/>
                <w:szCs w:val="18"/>
              </w:rPr>
              <w:t xml:space="preserve">Schedule 7; </w:t>
            </w:r>
            <w:r>
              <w:rPr>
                <w:rFonts w:cs="Arial"/>
                <w:szCs w:val="18"/>
              </w:rPr>
              <w:br/>
            </w:r>
            <w:r w:rsidRPr="00A36515">
              <w:rPr>
                <w:rFonts w:cs="Arial"/>
                <w:szCs w:val="18"/>
              </w:rPr>
              <w:t>and</w:t>
            </w:r>
            <w:r>
              <w:rPr>
                <w:rFonts w:cs="Arial"/>
                <w:szCs w:val="18"/>
              </w:rPr>
              <w:br/>
            </w:r>
            <w:r w:rsidRPr="00A36515">
              <w:rPr>
                <w:rFonts w:cs="Arial"/>
                <w:szCs w:val="18"/>
              </w:rPr>
              <w:t>(b)</w:t>
            </w:r>
            <w:r w:rsidRPr="00A36515">
              <w:rPr>
                <w:rFonts w:cs="Arial"/>
                <w:szCs w:val="18"/>
              </w:rPr>
              <w:tab/>
              <w:t xml:space="preserve">the site has an area less than </w:t>
            </w:r>
            <w:r>
              <w:rPr>
                <w:rFonts w:cs="Arial"/>
                <w:szCs w:val="18"/>
              </w:rPr>
              <w:tab/>
            </w:r>
            <w:r w:rsidRPr="00A36515">
              <w:rPr>
                <w:rFonts w:cs="Arial"/>
                <w:szCs w:val="18"/>
              </w:rPr>
              <w:t>450m².</w:t>
            </w:r>
          </w:p>
          <w:p w14:paraId="2D02A463" w14:textId="77777777" w:rsidR="00CE25A7" w:rsidRPr="00A36515" w:rsidRDefault="00CE25A7" w:rsidP="00DC4E51">
            <w:pPr>
              <w:pStyle w:val="TableBodyText"/>
              <w:ind w:left="273" w:hanging="273"/>
              <w:rPr>
                <w:rFonts w:cs="Arial"/>
                <w:szCs w:val="18"/>
              </w:rPr>
            </w:pPr>
            <w:r w:rsidRPr="00A36515">
              <w:rPr>
                <w:rFonts w:cs="Arial"/>
                <w:szCs w:val="18"/>
              </w:rPr>
              <w:t>Medium Density Residential Code</w:t>
            </w:r>
          </w:p>
          <w:p w14:paraId="596932F2" w14:textId="77777777" w:rsidR="00CE25A7" w:rsidRPr="00A36515" w:rsidRDefault="00CE25A7" w:rsidP="00DC4E51">
            <w:pPr>
              <w:pStyle w:val="TableBodyText"/>
              <w:ind w:left="273" w:hanging="273"/>
              <w:rPr>
                <w:rFonts w:cs="Arial"/>
                <w:szCs w:val="18"/>
              </w:rPr>
            </w:pPr>
            <w:r w:rsidRPr="00A36515">
              <w:rPr>
                <w:rFonts w:cs="Arial"/>
                <w:szCs w:val="18"/>
              </w:rPr>
              <w:tab/>
              <w:t>If the site is a Hatchet Lot with an area greater than 450m².</w:t>
            </w:r>
          </w:p>
          <w:p w14:paraId="33D4449B" w14:textId="77777777" w:rsidR="00CE25A7" w:rsidRPr="006A1886" w:rsidRDefault="00CE25A7" w:rsidP="00DC4E51">
            <w:pPr>
              <w:pStyle w:val="TableBodyText"/>
              <w:rPr>
                <w:rFonts w:eastAsia="Times New Roman" w:cs="Arial"/>
              </w:rPr>
            </w:pPr>
            <w:r w:rsidRPr="00A36515">
              <w:rPr>
                <w:rFonts w:cs="Arial"/>
                <w:szCs w:val="18"/>
              </w:rPr>
              <w:t>Plan of Development applying to the land (where listed in Schedule 7).</w:t>
            </w:r>
          </w:p>
        </w:tc>
      </w:tr>
      <w:tr w:rsidR="00CE25A7" w:rsidRPr="006A1886" w14:paraId="33C114B7" w14:textId="77777777" w:rsidTr="00890016">
        <w:tblPrEx>
          <w:tblCellMar>
            <w:bottom w:w="57" w:type="dxa"/>
          </w:tblCellMar>
          <w:tblLook w:val="01E0" w:firstRow="1" w:lastRow="1" w:firstColumn="1" w:lastColumn="1" w:noHBand="0" w:noVBand="0"/>
        </w:tblPrEx>
        <w:trPr>
          <w:cantSplit/>
        </w:trPr>
        <w:tc>
          <w:tcPr>
            <w:tcW w:w="1793" w:type="dxa"/>
            <w:vMerge/>
          </w:tcPr>
          <w:p w14:paraId="76EC0100" w14:textId="77777777" w:rsidR="00CE25A7" w:rsidRPr="006A1886" w:rsidRDefault="00CE25A7" w:rsidP="00DC4E51">
            <w:pPr>
              <w:pStyle w:val="TableBodyText"/>
              <w:rPr>
                <w:rFonts w:eastAsia="Times New Roman" w:cs="Arial"/>
              </w:rPr>
            </w:pPr>
          </w:p>
        </w:tc>
        <w:tc>
          <w:tcPr>
            <w:tcW w:w="6712" w:type="dxa"/>
            <w:gridSpan w:val="2"/>
            <w:tcBorders>
              <w:top w:val="single" w:sz="4" w:space="0" w:color="808080"/>
              <w:left w:val="single" w:sz="4" w:space="0" w:color="808080"/>
              <w:bottom w:val="single" w:sz="4" w:space="0" w:color="808080"/>
              <w:right w:val="single" w:sz="4" w:space="0" w:color="808080"/>
            </w:tcBorders>
            <w:shd w:val="clear" w:color="auto" w:fill="E0E0E0"/>
          </w:tcPr>
          <w:p w14:paraId="56EF41ED" w14:textId="77777777" w:rsidR="00CE25A7" w:rsidRPr="00AC4BBE" w:rsidRDefault="00CE25A7" w:rsidP="00DC4E51">
            <w:pPr>
              <w:pStyle w:val="TableBodyText"/>
              <w:rPr>
                <w:rFonts w:eastAsia="Times New Roman" w:cs="Arial"/>
                <w:b/>
              </w:rPr>
            </w:pPr>
            <w:r w:rsidRPr="00AC4BBE">
              <w:rPr>
                <w:b/>
              </w:rPr>
              <w:t>Code Assessment</w:t>
            </w:r>
          </w:p>
        </w:tc>
      </w:tr>
      <w:tr w:rsidR="00CE25A7" w:rsidRPr="006A1886" w14:paraId="5867DFD0" w14:textId="77777777" w:rsidTr="00890016">
        <w:tblPrEx>
          <w:tblCellMar>
            <w:bottom w:w="57" w:type="dxa"/>
          </w:tblCellMar>
          <w:tblLook w:val="01E0" w:firstRow="1" w:lastRow="1" w:firstColumn="1" w:lastColumn="1" w:noHBand="0" w:noVBand="0"/>
        </w:tblPrEx>
        <w:trPr>
          <w:cantSplit/>
        </w:trPr>
        <w:tc>
          <w:tcPr>
            <w:tcW w:w="1793" w:type="dxa"/>
            <w:vMerge/>
          </w:tcPr>
          <w:p w14:paraId="11446E60" w14:textId="77777777" w:rsidR="00CE25A7" w:rsidRPr="006A1886" w:rsidRDefault="00CE25A7" w:rsidP="00DC4E51">
            <w:pPr>
              <w:pStyle w:val="TableBodyText"/>
              <w:rPr>
                <w:rFonts w:eastAsia="Times New Roman" w:cs="Arial"/>
              </w:rPr>
            </w:pPr>
          </w:p>
        </w:tc>
        <w:tc>
          <w:tcPr>
            <w:tcW w:w="3356" w:type="dxa"/>
            <w:tcBorders>
              <w:top w:val="single" w:sz="4" w:space="0" w:color="808080"/>
              <w:left w:val="single" w:sz="4" w:space="0" w:color="808080"/>
              <w:bottom w:val="single" w:sz="4" w:space="0" w:color="808080"/>
              <w:right w:val="single" w:sz="4" w:space="0" w:color="808080"/>
            </w:tcBorders>
          </w:tcPr>
          <w:p w14:paraId="094B0DB4" w14:textId="77777777" w:rsidR="00CE25A7" w:rsidRPr="00A36515" w:rsidRDefault="00CE25A7" w:rsidP="00DC4E51">
            <w:pPr>
              <w:pStyle w:val="TableBodyText"/>
              <w:rPr>
                <w:szCs w:val="18"/>
              </w:rPr>
            </w:pPr>
            <w:r w:rsidRPr="00A36515">
              <w:rPr>
                <w:szCs w:val="18"/>
              </w:rPr>
              <w:t>If meeting the description listed in the categories of development and assessment column for accepted development subject to requirements and not complying with one or more required acceptable outcomes in the assessment benchmarks identified for accepted development subject to requirements.</w:t>
            </w:r>
          </w:p>
        </w:tc>
        <w:tc>
          <w:tcPr>
            <w:tcW w:w="3356" w:type="dxa"/>
            <w:tcBorders>
              <w:top w:val="single" w:sz="4" w:space="0" w:color="808080"/>
              <w:left w:val="single" w:sz="4" w:space="0" w:color="808080"/>
              <w:bottom w:val="single" w:sz="4" w:space="0" w:color="808080"/>
              <w:right w:val="single" w:sz="4" w:space="0" w:color="808080"/>
            </w:tcBorders>
          </w:tcPr>
          <w:p w14:paraId="1F59680B" w14:textId="77777777" w:rsidR="00CE25A7" w:rsidRPr="00A36515" w:rsidRDefault="00CE25A7" w:rsidP="00DC4E51">
            <w:pPr>
              <w:pStyle w:val="TableBodyText"/>
              <w:rPr>
                <w:rFonts w:cs="Arial"/>
                <w:szCs w:val="18"/>
              </w:rPr>
            </w:pPr>
            <w:r w:rsidRPr="00A36515">
              <w:t>Low-medium Density Residential Zone Code</w:t>
            </w:r>
          </w:p>
          <w:p w14:paraId="43F92392" w14:textId="77777777" w:rsidR="00CE25A7" w:rsidRPr="00A36515" w:rsidRDefault="00CE25A7" w:rsidP="00DC4E51">
            <w:pPr>
              <w:pStyle w:val="TableBodyText"/>
              <w:rPr>
                <w:rFonts w:cs="Arial"/>
                <w:szCs w:val="18"/>
              </w:rPr>
            </w:pPr>
            <w:r w:rsidRPr="00A36515">
              <w:rPr>
                <w:rFonts w:cs="Arial"/>
                <w:szCs w:val="18"/>
              </w:rPr>
              <w:t>Small Lot Housing Design Code</w:t>
            </w:r>
          </w:p>
          <w:p w14:paraId="47D66D02" w14:textId="77777777" w:rsidR="00CE25A7" w:rsidRPr="00A36515" w:rsidRDefault="00CE25A7" w:rsidP="00DC4E51">
            <w:pPr>
              <w:pStyle w:val="TableBodyText"/>
              <w:ind w:left="273" w:hanging="273"/>
              <w:rPr>
                <w:rFonts w:cs="Arial"/>
                <w:szCs w:val="18"/>
              </w:rPr>
            </w:pPr>
            <w:r w:rsidRPr="00A36515">
              <w:rPr>
                <w:rFonts w:cs="Arial"/>
                <w:szCs w:val="18"/>
              </w:rPr>
              <w:tab/>
              <w:t>If the site has an area less than 450m².</w:t>
            </w:r>
          </w:p>
          <w:p w14:paraId="0820BED2" w14:textId="77777777" w:rsidR="00CE25A7" w:rsidRDefault="00CE25A7" w:rsidP="00DC4E51">
            <w:pPr>
              <w:pStyle w:val="TableBodyText"/>
              <w:ind w:left="273" w:hanging="273"/>
              <w:rPr>
                <w:rFonts w:cs="Arial"/>
                <w:szCs w:val="18"/>
              </w:rPr>
            </w:pPr>
            <w:r w:rsidRPr="00A36515">
              <w:rPr>
                <w:rFonts w:cs="Arial"/>
                <w:szCs w:val="18"/>
              </w:rPr>
              <w:t>Medium Density Residential Code</w:t>
            </w:r>
          </w:p>
          <w:p w14:paraId="6B4530A3" w14:textId="77777777" w:rsidR="00CE25A7" w:rsidRPr="006A1886" w:rsidRDefault="00CE25A7" w:rsidP="00AC4BBE">
            <w:pPr>
              <w:pStyle w:val="TableBodyText"/>
              <w:ind w:left="273" w:hanging="273"/>
              <w:rPr>
                <w:rFonts w:eastAsia="Times New Roman" w:cs="Arial"/>
              </w:rPr>
            </w:pPr>
            <w:r>
              <w:rPr>
                <w:rFonts w:cs="Arial"/>
                <w:szCs w:val="18"/>
              </w:rPr>
              <w:tab/>
            </w:r>
            <w:r w:rsidRPr="00A36515">
              <w:rPr>
                <w:rFonts w:cs="Arial"/>
                <w:szCs w:val="18"/>
              </w:rPr>
              <w:t>If the site is a Hatchet Lot with an area greater than 450m².</w:t>
            </w:r>
          </w:p>
        </w:tc>
      </w:tr>
      <w:tr w:rsidR="00DC4E51" w:rsidRPr="006A1886" w14:paraId="10319713" w14:textId="77777777" w:rsidTr="00092454">
        <w:tblPrEx>
          <w:tblCellMar>
            <w:bottom w:w="57" w:type="dxa"/>
          </w:tblCellMar>
          <w:tblLook w:val="01E0" w:firstRow="1" w:lastRow="1" w:firstColumn="1" w:lastColumn="1" w:noHBand="0" w:noVBand="0"/>
        </w:tblPrEx>
        <w:trPr>
          <w:cantSplit/>
        </w:trPr>
        <w:tc>
          <w:tcPr>
            <w:tcW w:w="1793" w:type="dxa"/>
            <w:vMerge w:val="restart"/>
          </w:tcPr>
          <w:p w14:paraId="24021F7B" w14:textId="77777777" w:rsidR="00DC4E51" w:rsidRPr="006A1886" w:rsidRDefault="00DC4E51" w:rsidP="00DC4E51">
            <w:pPr>
              <w:pStyle w:val="TableBodyText"/>
              <w:keepNext/>
              <w:rPr>
                <w:rFonts w:eastAsia="Times New Roman" w:cs="Arial"/>
              </w:rPr>
            </w:pPr>
            <w:r w:rsidRPr="006A1886">
              <w:rPr>
                <w:rFonts w:eastAsia="Times New Roman" w:cs="Arial"/>
              </w:rPr>
              <w:lastRenderedPageBreak/>
              <w:t>Dwelling Unit</w:t>
            </w:r>
          </w:p>
        </w:tc>
        <w:tc>
          <w:tcPr>
            <w:tcW w:w="6712" w:type="dxa"/>
            <w:gridSpan w:val="2"/>
            <w:shd w:val="clear" w:color="auto" w:fill="E0E0E0"/>
          </w:tcPr>
          <w:p w14:paraId="007E8143" w14:textId="77777777" w:rsidR="00DC4E51" w:rsidRPr="006A1886" w:rsidRDefault="00DC4E51" w:rsidP="00DC4E51">
            <w:pPr>
              <w:pStyle w:val="TableHeading3"/>
            </w:pPr>
            <w:r>
              <w:t>Accepted development subject to requirements</w:t>
            </w:r>
          </w:p>
        </w:tc>
      </w:tr>
      <w:tr w:rsidR="00DC4E51" w:rsidRPr="006A1886" w14:paraId="3A13BA2D" w14:textId="77777777" w:rsidTr="00092454">
        <w:tblPrEx>
          <w:tblCellMar>
            <w:bottom w:w="57" w:type="dxa"/>
          </w:tblCellMar>
          <w:tblLook w:val="01E0" w:firstRow="1" w:lastRow="1" w:firstColumn="1" w:lastColumn="1" w:noHBand="0" w:noVBand="0"/>
        </w:tblPrEx>
        <w:trPr>
          <w:cantSplit/>
        </w:trPr>
        <w:tc>
          <w:tcPr>
            <w:tcW w:w="1793" w:type="dxa"/>
            <w:vMerge/>
            <w:tcBorders>
              <w:bottom w:val="nil"/>
            </w:tcBorders>
          </w:tcPr>
          <w:p w14:paraId="597D5C10" w14:textId="77777777" w:rsidR="00DC4E51" w:rsidRPr="006A1886" w:rsidRDefault="00DC4E51" w:rsidP="00DC4E51">
            <w:pPr>
              <w:pStyle w:val="TableBodyText"/>
              <w:keepNext/>
              <w:rPr>
                <w:rFonts w:eastAsia="Times New Roman" w:cs="Arial"/>
              </w:rPr>
            </w:pPr>
          </w:p>
        </w:tc>
        <w:tc>
          <w:tcPr>
            <w:tcW w:w="3356" w:type="dxa"/>
            <w:tcBorders>
              <w:bottom w:val="single" w:sz="4" w:space="0" w:color="808080"/>
            </w:tcBorders>
          </w:tcPr>
          <w:p w14:paraId="3941C4F1" w14:textId="77777777" w:rsidR="00DC4E51" w:rsidRPr="006A1886" w:rsidRDefault="00DC4E51" w:rsidP="00DC4E51">
            <w:pPr>
              <w:pStyle w:val="TableBodyText"/>
              <w:keepNext/>
            </w:pPr>
            <w:r w:rsidRPr="006A1886">
              <w:t>If:</w:t>
            </w:r>
          </w:p>
          <w:p w14:paraId="2B2D1BBB" w14:textId="77777777" w:rsidR="00DC4E51" w:rsidRPr="006A1886" w:rsidRDefault="00DC4E51" w:rsidP="00DC4E51">
            <w:pPr>
              <w:pStyle w:val="TableNumberProvision"/>
            </w:pPr>
            <w:r w:rsidRPr="006A1886">
              <w:fldChar w:fldCharType="begin"/>
            </w:r>
            <w:r w:rsidRPr="006A1886">
              <w:instrText xml:space="preserve"> LISTNUM  "UseDef" \s 1 \l 6</w:instrText>
            </w:r>
            <w:r w:rsidRPr="006A1886">
              <w:fldChar w:fldCharType="end">
                <w:numberingChange w:id="145" w:author="Wai Tam" w:date="2022-02-10T12:00:00Z" w:original="(i)"/>
              </w:fldChar>
            </w:r>
            <w:r w:rsidRPr="006A1886">
              <w:tab/>
              <w:t>the reuse of an existing building used for a business or community activity</w:t>
            </w:r>
            <w:r>
              <w:t>, excluding Sales Office</w:t>
            </w:r>
            <w:r w:rsidRPr="006A1886">
              <w:t>; and</w:t>
            </w:r>
          </w:p>
          <w:p w14:paraId="7C8DA807" w14:textId="77777777" w:rsidR="00DC4E51" w:rsidRPr="006A1886" w:rsidRDefault="00DC4E51" w:rsidP="00DC4E51">
            <w:pPr>
              <w:pStyle w:val="TableNumberProvision"/>
              <w:rPr>
                <w:rFonts w:eastAsia="Times New Roman" w:cs="Arial"/>
              </w:rPr>
            </w:pPr>
            <w:r w:rsidRPr="006A1886">
              <w:fldChar w:fldCharType="begin"/>
            </w:r>
            <w:r w:rsidRPr="006A1886">
              <w:instrText xml:space="preserve"> LISTNUM  "UseDef"  \l 6</w:instrText>
            </w:r>
            <w:r w:rsidRPr="006A1886">
              <w:fldChar w:fldCharType="end">
                <w:numberingChange w:id="146" w:author="Wai Tam" w:date="2022-02-10T12:00:00Z" w:original="(ii)"/>
              </w:fldChar>
            </w:r>
            <w:r w:rsidRPr="006A1886">
              <w:tab/>
              <w:t>no more than 25m² additional Gross Floor Area is proposed.</w:t>
            </w:r>
          </w:p>
        </w:tc>
        <w:tc>
          <w:tcPr>
            <w:tcW w:w="3356" w:type="dxa"/>
            <w:tcBorders>
              <w:bottom w:val="single" w:sz="4" w:space="0" w:color="808080"/>
            </w:tcBorders>
          </w:tcPr>
          <w:p w14:paraId="6173FF3D" w14:textId="77777777" w:rsidR="00DC4E51" w:rsidRPr="006A1886" w:rsidRDefault="00DC4E51" w:rsidP="00DC4E51">
            <w:pPr>
              <w:pStyle w:val="TableBodyText"/>
              <w:keepNext/>
              <w:rPr>
                <w:rFonts w:eastAsia="Times New Roman" w:cs="Arial"/>
              </w:rPr>
            </w:pPr>
            <w:r w:rsidRPr="006A1886">
              <w:t>Low-medium Density Residential Zone Code</w:t>
            </w:r>
          </w:p>
        </w:tc>
      </w:tr>
      <w:tr w:rsidR="00DC4E51" w:rsidRPr="006A1886" w14:paraId="5580A4BB" w14:textId="77777777" w:rsidTr="00092454">
        <w:tblPrEx>
          <w:tblCellMar>
            <w:bottom w:w="57" w:type="dxa"/>
          </w:tblCellMar>
          <w:tblLook w:val="01E0" w:firstRow="1" w:lastRow="1" w:firstColumn="1" w:lastColumn="1" w:noHBand="0" w:noVBand="0"/>
        </w:tblPrEx>
        <w:trPr>
          <w:cantSplit/>
        </w:trPr>
        <w:tc>
          <w:tcPr>
            <w:tcW w:w="1793" w:type="dxa"/>
            <w:vMerge w:val="restart"/>
            <w:tcBorders>
              <w:top w:val="nil"/>
            </w:tcBorders>
          </w:tcPr>
          <w:p w14:paraId="21DA2338" w14:textId="77777777" w:rsidR="00DC4E51" w:rsidRPr="006A1886" w:rsidRDefault="00DC4E51" w:rsidP="00DC4E51">
            <w:pPr>
              <w:pStyle w:val="TableBodyText"/>
              <w:keepNext/>
              <w:rPr>
                <w:rFonts w:eastAsia="Times New Roman" w:cs="Arial"/>
              </w:rPr>
            </w:pPr>
          </w:p>
        </w:tc>
        <w:tc>
          <w:tcPr>
            <w:tcW w:w="6712" w:type="dxa"/>
            <w:gridSpan w:val="2"/>
            <w:shd w:val="clear" w:color="auto" w:fill="E0E0E0"/>
          </w:tcPr>
          <w:p w14:paraId="4885F123" w14:textId="77777777" w:rsidR="00DC4E51" w:rsidRPr="006A1886" w:rsidRDefault="00DC4E51" w:rsidP="00DC4E51">
            <w:pPr>
              <w:pStyle w:val="TableHeading3"/>
            </w:pPr>
            <w:r w:rsidRPr="006A1886">
              <w:t>Code assessment</w:t>
            </w:r>
          </w:p>
        </w:tc>
      </w:tr>
      <w:tr w:rsidR="00DC4E51" w:rsidRPr="006A1886" w14:paraId="4D7ADFFE" w14:textId="77777777" w:rsidTr="00092454">
        <w:tblPrEx>
          <w:tblCellMar>
            <w:bottom w:w="57" w:type="dxa"/>
          </w:tblCellMar>
          <w:tblLook w:val="01E0" w:firstRow="1" w:lastRow="1" w:firstColumn="1" w:lastColumn="1" w:noHBand="0" w:noVBand="0"/>
        </w:tblPrEx>
        <w:trPr>
          <w:cantSplit/>
        </w:trPr>
        <w:tc>
          <w:tcPr>
            <w:tcW w:w="1793" w:type="dxa"/>
            <w:vMerge/>
          </w:tcPr>
          <w:p w14:paraId="433C6BAE"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7FFBD291" w14:textId="77777777" w:rsidR="00DC4E51" w:rsidRPr="006A1886" w:rsidRDefault="00DC4E51" w:rsidP="00DC4E51">
            <w:pPr>
              <w:pStyle w:val="TableBodyText"/>
              <w:rPr>
                <w:szCs w:val="18"/>
              </w:rPr>
            </w:pPr>
            <w:r w:rsidRPr="006A1886">
              <w:t xml:space="preserve">If: </w:t>
            </w:r>
          </w:p>
          <w:p w14:paraId="7AC9F524" w14:textId="77777777" w:rsidR="00DC4E51" w:rsidRPr="006A1886" w:rsidRDefault="00DC4E51" w:rsidP="00DC4E51">
            <w:pPr>
              <w:pStyle w:val="TableNumberProvision"/>
              <w:keepNext w:val="0"/>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147" w:author="Wai Tam" w:date="2022-02-10T12:00:00Z" w:original="(i)"/>
              </w:fldChar>
            </w:r>
            <w:r w:rsidRPr="006A1886">
              <w:rPr>
                <w:szCs w:val="18"/>
              </w:rPr>
              <w:tab/>
            </w:r>
            <w:r w:rsidRPr="006A1886">
              <w:t>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 subject to requirements</w:t>
            </w:r>
            <w:r w:rsidRPr="006A1886">
              <w:rPr>
                <w:szCs w:val="18"/>
              </w:rPr>
              <w:t>; or</w:t>
            </w:r>
          </w:p>
          <w:p w14:paraId="30CE58A5" w14:textId="77777777" w:rsidR="00DC4E51" w:rsidRPr="006A1886" w:rsidRDefault="00DC4E51" w:rsidP="00DC4E51">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148" w:author="Wai Tam" w:date="2022-02-10T12:00:00Z" w:original="(ii)"/>
              </w:fldChar>
            </w:r>
            <w:r w:rsidRPr="006A1886">
              <w:rPr>
                <w:szCs w:val="18"/>
              </w:rPr>
              <w:tab/>
            </w:r>
            <w:r w:rsidRPr="00A82F7E">
              <w:rPr>
                <w:szCs w:val="18"/>
              </w:rPr>
              <w:t xml:space="preserve">meeting the description listed in the </w:t>
            </w:r>
            <w:r>
              <w:rPr>
                <w:szCs w:val="18"/>
              </w:rPr>
              <w:t>categories of development and assessment</w:t>
            </w:r>
            <w:r w:rsidRPr="00A82F7E">
              <w:rPr>
                <w:szCs w:val="18"/>
              </w:rPr>
              <w:t xml:space="preserve"> column for </w:t>
            </w:r>
            <w:r>
              <w:rPr>
                <w:szCs w:val="18"/>
              </w:rPr>
              <w:t>accepted development subject to requirements</w:t>
            </w:r>
            <w:r w:rsidRPr="00A82F7E">
              <w:rPr>
                <w:szCs w:val="18"/>
              </w:rPr>
              <w:t xml:space="preserve"> </w:t>
            </w:r>
            <w:r>
              <w:rPr>
                <w:szCs w:val="18"/>
              </w:rPr>
              <w:t xml:space="preserve">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772B8170"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5B119B2C" w14:textId="65411690" w:rsidR="00DC4E51" w:rsidRPr="006A1886" w:rsidRDefault="00DC4E51" w:rsidP="006662C3">
            <w:pPr>
              <w:pStyle w:val="TableBodyText"/>
              <w:rPr>
                <w:rFonts w:eastAsia="Times New Roman" w:cs="Arial"/>
              </w:rPr>
            </w:pPr>
            <w:r w:rsidRPr="006A1886">
              <w:t>Low-medium Density Residential Zone Code</w:t>
            </w:r>
            <w:r w:rsidRPr="006A1886">
              <w:rPr>
                <w:rFonts w:cs="Arial"/>
              </w:rPr>
              <w:t xml:space="preserve"> </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bl>
    <w:p w14:paraId="6020A7DC" w14:textId="77777777" w:rsidR="00C77A3C" w:rsidRDefault="00C77A3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6"/>
        <w:gridCol w:w="3356"/>
      </w:tblGrid>
      <w:tr w:rsidR="00C77A3C" w:rsidRPr="006A1886" w14:paraId="5020D64F" w14:textId="77777777" w:rsidTr="00A40512">
        <w:trPr>
          <w:cantSplit/>
          <w:tblHeader/>
        </w:trPr>
        <w:tc>
          <w:tcPr>
            <w:tcW w:w="1793" w:type="dxa"/>
            <w:shd w:val="clear" w:color="auto" w:fill="B3B3B3"/>
          </w:tcPr>
          <w:p w14:paraId="59526EF6" w14:textId="77777777" w:rsidR="00C77A3C" w:rsidRPr="006A1886" w:rsidRDefault="00C77A3C" w:rsidP="00A40512">
            <w:pPr>
              <w:pStyle w:val="TableHeading3"/>
              <w:rPr>
                <w:rFonts w:cs="Arial"/>
              </w:rPr>
            </w:pPr>
            <w:r w:rsidRPr="006A1886">
              <w:rPr>
                <w:rFonts w:cs="Arial"/>
              </w:rPr>
              <w:lastRenderedPageBreak/>
              <w:t>Use</w:t>
            </w:r>
          </w:p>
        </w:tc>
        <w:tc>
          <w:tcPr>
            <w:tcW w:w="3356" w:type="dxa"/>
            <w:shd w:val="clear" w:color="auto" w:fill="B3B3B3"/>
          </w:tcPr>
          <w:p w14:paraId="4A77C1E3" w14:textId="77777777" w:rsidR="00C77A3C" w:rsidRPr="006A1886" w:rsidRDefault="00C77A3C" w:rsidP="00A40512">
            <w:pPr>
              <w:pStyle w:val="TableHeading3"/>
              <w:rPr>
                <w:rFonts w:cs="Arial"/>
              </w:rPr>
            </w:pPr>
            <w:r>
              <w:rPr>
                <w:rFonts w:cs="Arial"/>
              </w:rPr>
              <w:t>Categories of development and assessment</w:t>
            </w:r>
          </w:p>
        </w:tc>
        <w:tc>
          <w:tcPr>
            <w:tcW w:w="3356" w:type="dxa"/>
            <w:shd w:val="clear" w:color="auto" w:fill="B3B3B3"/>
          </w:tcPr>
          <w:p w14:paraId="6F55F83B" w14:textId="77777777" w:rsidR="00C77A3C" w:rsidRPr="006A1886" w:rsidRDefault="00C77A3C" w:rsidP="00A40512">
            <w:pPr>
              <w:pStyle w:val="TableHeading3"/>
              <w:rPr>
                <w:rFonts w:cs="Arial"/>
              </w:rPr>
            </w:pPr>
            <w:r>
              <w:rPr>
                <w:rFonts w:cs="Arial"/>
              </w:rPr>
              <w:t>Assessment benchmarks for assessable development and requirements for accepted development</w:t>
            </w:r>
          </w:p>
        </w:tc>
      </w:tr>
      <w:tr w:rsidR="00DC4E51" w:rsidRPr="006A1886" w14:paraId="6E232C25" w14:textId="77777777" w:rsidTr="00092454">
        <w:tblPrEx>
          <w:tblCellMar>
            <w:bottom w:w="57" w:type="dxa"/>
          </w:tblCellMar>
          <w:tblLook w:val="01E0" w:firstRow="1" w:lastRow="1" w:firstColumn="1" w:lastColumn="1" w:noHBand="0" w:noVBand="0"/>
        </w:tblPrEx>
        <w:trPr>
          <w:cantSplit/>
        </w:trPr>
        <w:tc>
          <w:tcPr>
            <w:tcW w:w="1793" w:type="dxa"/>
            <w:vMerge w:val="restart"/>
          </w:tcPr>
          <w:p w14:paraId="7DEFFA85" w14:textId="5EE05B6F" w:rsidR="00DC4E51" w:rsidRPr="006A1886" w:rsidRDefault="00DC4E51" w:rsidP="00DC4E51">
            <w:pPr>
              <w:pStyle w:val="TableBodyText"/>
              <w:rPr>
                <w:rFonts w:eastAsia="Times New Roman" w:cs="Arial"/>
              </w:rPr>
            </w:pPr>
            <w:r w:rsidRPr="006A1886">
              <w:rPr>
                <w:rFonts w:eastAsia="Times New Roman" w:cs="Arial"/>
              </w:rPr>
              <w:t>Food and Drink Outlet</w:t>
            </w:r>
          </w:p>
        </w:tc>
        <w:tc>
          <w:tcPr>
            <w:tcW w:w="6712" w:type="dxa"/>
            <w:gridSpan w:val="2"/>
            <w:shd w:val="clear" w:color="auto" w:fill="E0E0E0"/>
          </w:tcPr>
          <w:p w14:paraId="7A6ACC0E" w14:textId="77777777" w:rsidR="00DC4E51" w:rsidRPr="006A1886" w:rsidRDefault="00DC4E51" w:rsidP="00DC4E51">
            <w:pPr>
              <w:pStyle w:val="TableHeading3"/>
            </w:pPr>
            <w:r>
              <w:t>Accepted development subject to requirements</w:t>
            </w:r>
          </w:p>
        </w:tc>
      </w:tr>
      <w:tr w:rsidR="00DC4E51" w:rsidRPr="006A1886" w14:paraId="71174BC9" w14:textId="77777777" w:rsidTr="009B102B">
        <w:tblPrEx>
          <w:tblCellMar>
            <w:bottom w:w="57" w:type="dxa"/>
          </w:tblCellMar>
          <w:tblLook w:val="01E0" w:firstRow="1" w:lastRow="1" w:firstColumn="1" w:lastColumn="1" w:noHBand="0" w:noVBand="0"/>
        </w:tblPrEx>
        <w:trPr>
          <w:cantSplit/>
        </w:trPr>
        <w:tc>
          <w:tcPr>
            <w:tcW w:w="1793" w:type="dxa"/>
            <w:vMerge/>
          </w:tcPr>
          <w:p w14:paraId="56617968" w14:textId="77777777" w:rsidR="00DC4E51" w:rsidRPr="006A1886" w:rsidRDefault="00DC4E51" w:rsidP="00DC4E51">
            <w:pPr>
              <w:pStyle w:val="TableBodyText"/>
              <w:rPr>
                <w:rFonts w:eastAsia="Times New Roman" w:cs="Arial"/>
              </w:rPr>
            </w:pPr>
          </w:p>
        </w:tc>
        <w:tc>
          <w:tcPr>
            <w:tcW w:w="3356" w:type="dxa"/>
            <w:shd w:val="clear" w:color="auto" w:fill="FFFFFF" w:themeFill="background1"/>
          </w:tcPr>
          <w:p w14:paraId="747B6F42" w14:textId="77777777" w:rsidR="00DC4E51" w:rsidRPr="003D11CB" w:rsidRDefault="00DC4E51" w:rsidP="00DC4E51">
            <w:pPr>
              <w:pStyle w:val="TableNumberProvision"/>
              <w:keepNext w:val="0"/>
              <w:ind w:left="0" w:firstLine="0"/>
              <w:rPr>
                <w:szCs w:val="18"/>
              </w:rPr>
            </w:pPr>
            <w:r w:rsidRPr="003D11CB">
              <w:rPr>
                <w:szCs w:val="18"/>
              </w:rPr>
              <w:t>If:</w:t>
            </w:r>
          </w:p>
          <w:p w14:paraId="3E682712" w14:textId="77777777" w:rsidR="00DC4E51" w:rsidRPr="003D11CB" w:rsidRDefault="00DC4E51" w:rsidP="00DC4E51">
            <w:pPr>
              <w:pStyle w:val="TableNumberProvision"/>
              <w:keepNext w:val="0"/>
              <w:rPr>
                <w:szCs w:val="18"/>
              </w:rPr>
            </w:pPr>
            <w:r w:rsidRPr="003D11CB">
              <w:rPr>
                <w:szCs w:val="18"/>
              </w:rPr>
              <w:t>(</w:t>
            </w:r>
            <w:proofErr w:type="spellStart"/>
            <w:r w:rsidRPr="003D11CB">
              <w:rPr>
                <w:szCs w:val="18"/>
              </w:rPr>
              <w:t>i</w:t>
            </w:r>
            <w:proofErr w:type="spellEnd"/>
            <w:r w:rsidRPr="003D11CB">
              <w:rPr>
                <w:szCs w:val="18"/>
              </w:rPr>
              <w:t xml:space="preserve">) </w:t>
            </w:r>
            <w:r>
              <w:rPr>
                <w:szCs w:val="18"/>
              </w:rPr>
              <w:tab/>
            </w:r>
            <w:r w:rsidRPr="003D11CB">
              <w:rPr>
                <w:szCs w:val="18"/>
              </w:rPr>
              <w:t xml:space="preserve">in the Hospital Support Precinct, or Urban Consolidation </w:t>
            </w:r>
            <w:proofErr w:type="gramStart"/>
            <w:r w:rsidRPr="003D11CB">
              <w:rPr>
                <w:szCs w:val="18"/>
              </w:rPr>
              <w:t>Precinct  and</w:t>
            </w:r>
            <w:proofErr w:type="gramEnd"/>
            <w:r w:rsidRPr="003D11CB">
              <w:rPr>
                <w:szCs w:val="18"/>
              </w:rPr>
              <w:t xml:space="preserve"> meeting all the description below:</w:t>
            </w:r>
          </w:p>
          <w:p w14:paraId="3CAFAD30" w14:textId="77777777" w:rsidR="00DC4E51" w:rsidRDefault="00DC4E51" w:rsidP="00DC4E51">
            <w:pPr>
              <w:pStyle w:val="TableNumberProvision"/>
              <w:ind w:left="964"/>
            </w:pPr>
            <w:r>
              <w:t xml:space="preserve">(a) </w:t>
            </w:r>
            <w:r>
              <w:tab/>
              <w:t xml:space="preserve">reuse of an existing building used for a business activity, excluding Sales Office and Market; </w:t>
            </w:r>
          </w:p>
          <w:p w14:paraId="3A93E780" w14:textId="77777777" w:rsidR="00DC4E51" w:rsidRDefault="00DC4E51" w:rsidP="00DC4E51">
            <w:pPr>
              <w:pStyle w:val="TableNumberProvision"/>
              <w:ind w:left="964"/>
            </w:pPr>
            <w:r>
              <w:t xml:space="preserve">(b) </w:t>
            </w:r>
            <w:r>
              <w:tab/>
              <w:t>located at ground level; and</w:t>
            </w:r>
          </w:p>
          <w:p w14:paraId="5724E3E7" w14:textId="77777777" w:rsidR="00DC4E51" w:rsidRDefault="00DC4E51" w:rsidP="00DC4E51">
            <w:pPr>
              <w:pStyle w:val="TableNumberProvision"/>
              <w:ind w:left="964"/>
            </w:pPr>
            <w:r>
              <w:t xml:space="preserve">(c) </w:t>
            </w:r>
            <w:r>
              <w:tab/>
              <w:t xml:space="preserve">no more than 25m² additional Gross Floor Area proposed. </w:t>
            </w:r>
          </w:p>
          <w:p w14:paraId="3D47FCEB" w14:textId="77777777" w:rsidR="00DC4E51" w:rsidRPr="003D11CB" w:rsidRDefault="00DC4E51" w:rsidP="00DC4E51">
            <w:pPr>
              <w:pStyle w:val="TableNumberProvision"/>
              <w:keepNext w:val="0"/>
              <w:rPr>
                <w:szCs w:val="18"/>
              </w:rPr>
            </w:pPr>
            <w:r>
              <w:rPr>
                <w:szCs w:val="18"/>
              </w:rPr>
              <w:t>or</w:t>
            </w:r>
          </w:p>
          <w:p w14:paraId="0DBEA1B6" w14:textId="77777777" w:rsidR="00DC4E51" w:rsidRPr="003D11CB" w:rsidRDefault="00DC4E51" w:rsidP="00DC4E51">
            <w:pPr>
              <w:pStyle w:val="TableNumberProvision"/>
              <w:keepNext w:val="0"/>
              <w:rPr>
                <w:szCs w:val="18"/>
              </w:rPr>
            </w:pPr>
            <w:r w:rsidRPr="003D11CB">
              <w:rPr>
                <w:szCs w:val="18"/>
              </w:rPr>
              <w:t xml:space="preserve">(ii) </w:t>
            </w:r>
            <w:r>
              <w:rPr>
                <w:szCs w:val="18"/>
              </w:rPr>
              <w:tab/>
            </w:r>
            <w:r w:rsidRPr="003D11CB">
              <w:rPr>
                <w:szCs w:val="18"/>
              </w:rPr>
              <w:t>in the Regional Residential Precinct, Urban Residential Precinct and Office Residential Precinct and meeting all the description below:</w:t>
            </w:r>
          </w:p>
          <w:p w14:paraId="654E6A87" w14:textId="77777777" w:rsidR="00DC4E51" w:rsidRDefault="00DC4E51" w:rsidP="00DC4E51">
            <w:pPr>
              <w:pStyle w:val="TableNumberProvision"/>
              <w:ind w:left="964"/>
            </w:pPr>
            <w:r>
              <w:t xml:space="preserve">(a) </w:t>
            </w:r>
            <w:r>
              <w:tab/>
              <w:t>reuse of an existing building used for a business activity, excluding Sales Office and Market;</w:t>
            </w:r>
          </w:p>
          <w:p w14:paraId="0C59ABB7" w14:textId="77777777" w:rsidR="00DC4E51" w:rsidRDefault="00DC4E51" w:rsidP="00DC4E51">
            <w:pPr>
              <w:pStyle w:val="TableNumberProvision"/>
              <w:ind w:left="964"/>
            </w:pPr>
            <w:r>
              <w:t xml:space="preserve">(b) </w:t>
            </w:r>
            <w:r>
              <w:tab/>
              <w:t>no more than 25m² additional Gross Floor Area proposed;</w:t>
            </w:r>
          </w:p>
          <w:p w14:paraId="671D49D2" w14:textId="77777777" w:rsidR="00DC4E51" w:rsidRDefault="00DC4E51" w:rsidP="00DC4E51">
            <w:pPr>
              <w:pStyle w:val="TableNumberProvision"/>
              <w:ind w:left="964"/>
            </w:pPr>
            <w:r>
              <w:t xml:space="preserve">(c) </w:t>
            </w:r>
            <w:r>
              <w:tab/>
              <w:t>located on a Regional Arterial, Sub-Arterial or Distributor Road; and</w:t>
            </w:r>
          </w:p>
          <w:p w14:paraId="69A5DBEC" w14:textId="77777777" w:rsidR="00DC4E51" w:rsidRPr="006A1886" w:rsidRDefault="00DC4E51" w:rsidP="00DC4E51">
            <w:pPr>
              <w:pStyle w:val="TableNumberProvision"/>
              <w:ind w:left="964"/>
            </w:pPr>
            <w:r>
              <w:t xml:space="preserve">(d) </w:t>
            </w:r>
            <w:r>
              <w:tab/>
              <w:t>there is no outdoor dining/seating area or drive through facility.</w:t>
            </w:r>
          </w:p>
        </w:tc>
        <w:tc>
          <w:tcPr>
            <w:tcW w:w="3356" w:type="dxa"/>
            <w:shd w:val="clear" w:color="auto" w:fill="FFFFFF" w:themeFill="background1"/>
          </w:tcPr>
          <w:p w14:paraId="1AF2D663" w14:textId="77777777" w:rsidR="00DC4E51" w:rsidRPr="006A1886" w:rsidRDefault="00DC4E51" w:rsidP="00DC4E51">
            <w:pPr>
              <w:pStyle w:val="TableBodyText"/>
            </w:pPr>
            <w:r w:rsidRPr="00B96BB4">
              <w:t>Low-medium Density Residential Zone Code</w:t>
            </w:r>
          </w:p>
        </w:tc>
      </w:tr>
      <w:tr w:rsidR="00DC4E51" w:rsidRPr="006A1886" w14:paraId="28DF1492" w14:textId="77777777" w:rsidTr="00092454">
        <w:tblPrEx>
          <w:tblCellMar>
            <w:bottom w:w="57" w:type="dxa"/>
          </w:tblCellMar>
          <w:tblLook w:val="01E0" w:firstRow="1" w:lastRow="1" w:firstColumn="1" w:lastColumn="1" w:noHBand="0" w:noVBand="0"/>
        </w:tblPrEx>
        <w:trPr>
          <w:cantSplit/>
        </w:trPr>
        <w:tc>
          <w:tcPr>
            <w:tcW w:w="1793" w:type="dxa"/>
            <w:vMerge/>
          </w:tcPr>
          <w:p w14:paraId="25C34439" w14:textId="77777777" w:rsidR="00DC4E51" w:rsidRPr="006A1886" w:rsidRDefault="00DC4E51" w:rsidP="00DC4E51">
            <w:pPr>
              <w:pStyle w:val="TableBodyText"/>
              <w:rPr>
                <w:rFonts w:eastAsia="Times New Roman" w:cs="Arial"/>
              </w:rPr>
            </w:pPr>
          </w:p>
        </w:tc>
        <w:tc>
          <w:tcPr>
            <w:tcW w:w="6712" w:type="dxa"/>
            <w:gridSpan w:val="2"/>
            <w:shd w:val="clear" w:color="auto" w:fill="E0E0E0"/>
          </w:tcPr>
          <w:p w14:paraId="4F1D0F41" w14:textId="77777777" w:rsidR="00DC4E51" w:rsidRPr="006A1886" w:rsidRDefault="00DC4E51" w:rsidP="00DC4E51">
            <w:pPr>
              <w:pStyle w:val="TableHeading3"/>
            </w:pPr>
            <w:r w:rsidRPr="006A1886">
              <w:t>Code assessment</w:t>
            </w:r>
          </w:p>
        </w:tc>
      </w:tr>
      <w:tr w:rsidR="00DC4E51" w:rsidRPr="006A1886" w14:paraId="284EA26D" w14:textId="77777777" w:rsidTr="00092454">
        <w:tblPrEx>
          <w:tblCellMar>
            <w:bottom w:w="57" w:type="dxa"/>
          </w:tblCellMar>
          <w:tblLook w:val="01E0" w:firstRow="1" w:lastRow="1" w:firstColumn="1" w:lastColumn="1" w:noHBand="0" w:noVBand="0"/>
        </w:tblPrEx>
        <w:trPr>
          <w:cantSplit/>
        </w:trPr>
        <w:tc>
          <w:tcPr>
            <w:tcW w:w="1793" w:type="dxa"/>
            <w:vMerge/>
            <w:tcBorders>
              <w:bottom w:val="single" w:sz="4" w:space="0" w:color="808080"/>
            </w:tcBorders>
          </w:tcPr>
          <w:p w14:paraId="1124E45B"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4F593D31" w14:textId="77777777" w:rsidR="00DC4E51" w:rsidRPr="006A1886" w:rsidRDefault="00DC4E51" w:rsidP="00DC4E51">
            <w:pPr>
              <w:pStyle w:val="TableBodyText"/>
              <w:rPr>
                <w:rFonts w:eastAsia="Times New Roman" w:cs="Arial"/>
              </w:rPr>
            </w:pPr>
            <w:r w:rsidRPr="006A1886">
              <w:rPr>
                <w:rFonts w:eastAsia="Times New Roman" w:cs="Arial"/>
              </w:rPr>
              <w:t>If:</w:t>
            </w:r>
          </w:p>
          <w:p w14:paraId="2D8D5B3E" w14:textId="77777777" w:rsidR="00DC4E51" w:rsidRPr="006A1886" w:rsidRDefault="00DC4E51" w:rsidP="00DC4E51">
            <w:pPr>
              <w:pStyle w:val="TableNumberProvision"/>
            </w:pPr>
            <w:r w:rsidRPr="006A1886">
              <w:t>(</w:t>
            </w:r>
            <w:proofErr w:type="spellStart"/>
            <w:r w:rsidRPr="006A1886">
              <w:t>i</w:t>
            </w:r>
            <w:proofErr w:type="spellEnd"/>
            <w:r w:rsidRPr="006A1886">
              <w:t>)</w:t>
            </w:r>
            <w:r w:rsidRPr="006A1886">
              <w:tab/>
            </w:r>
            <w:r w:rsidRPr="005B0FEC">
              <w:rPr>
                <w:rFonts w:cs="Arial"/>
                <w:szCs w:val="16"/>
                <w:lang w:eastAsia="en-AU"/>
              </w:rPr>
              <w:t>in the Hospital Support Precinct or Urban Consolidation Precinct and not meeting the description listed in the categories of assessment for accepted development subject to requirements;</w:t>
            </w:r>
            <w:r>
              <w:rPr>
                <w:rFonts w:cs="Arial"/>
                <w:szCs w:val="16"/>
                <w:lang w:eastAsia="en-AU"/>
              </w:rPr>
              <w:t xml:space="preserve"> </w:t>
            </w:r>
            <w:r w:rsidRPr="006A1886">
              <w:t>or</w:t>
            </w:r>
          </w:p>
          <w:p w14:paraId="22F21638" w14:textId="77777777" w:rsidR="00DC4E51" w:rsidRPr="006A1886" w:rsidRDefault="00DC4E51" w:rsidP="00DC4E51">
            <w:pPr>
              <w:pStyle w:val="TableNumberProvision"/>
            </w:pPr>
            <w:r w:rsidRPr="006A1886">
              <w:t>(ii)</w:t>
            </w:r>
            <w:r w:rsidRPr="006A1886">
              <w:tab/>
            </w:r>
            <w:r w:rsidRPr="005B0FEC">
              <w:rPr>
                <w:rFonts w:cs="Arial"/>
                <w:szCs w:val="16"/>
                <w:lang w:eastAsia="en-AU"/>
              </w:rPr>
              <w:t xml:space="preserve">meeting the description listed in the categories of development </w:t>
            </w:r>
            <w:r>
              <w:rPr>
                <w:rFonts w:cs="Arial"/>
                <w:szCs w:val="16"/>
                <w:lang w:eastAsia="en-AU"/>
              </w:rPr>
              <w:t xml:space="preserve">and </w:t>
            </w:r>
            <w:r w:rsidRPr="005B0FEC">
              <w:rPr>
                <w:rFonts w:cs="Arial"/>
                <w:szCs w:val="16"/>
                <w:lang w:eastAsia="en-AU"/>
              </w:rPr>
              <w:t>assessment column for accepted development subject to requirements and not complying with one or more required acceptable outcomes in the assessment benchmarks identified for accepted development subject to requirements.</w:t>
            </w:r>
          </w:p>
        </w:tc>
        <w:tc>
          <w:tcPr>
            <w:tcW w:w="3356" w:type="dxa"/>
            <w:tcBorders>
              <w:bottom w:val="single" w:sz="4" w:space="0" w:color="808080"/>
            </w:tcBorders>
          </w:tcPr>
          <w:p w14:paraId="3C4B1AC4" w14:textId="0C876161" w:rsidR="00DC4E51" w:rsidRPr="006A1886" w:rsidRDefault="00DC4E51" w:rsidP="006662C3">
            <w:pPr>
              <w:pStyle w:val="TableBodyText"/>
              <w:rPr>
                <w:rFonts w:eastAsia="Times New Roman" w:cs="Arial"/>
              </w:rPr>
            </w:pPr>
            <w:r w:rsidRPr="006A1886">
              <w:t xml:space="preserve">Low-medium Density Residential </w:t>
            </w:r>
            <w:r>
              <w:t>Zone Code</w:t>
            </w:r>
            <w:r>
              <w:br/>
            </w:r>
            <w:r w:rsidRPr="006A1886">
              <w:rPr>
                <w:rFonts w:cs="Arial"/>
              </w:rPr>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DC4E51" w:rsidRPr="006A1886" w14:paraId="182023A6" w14:textId="77777777" w:rsidTr="00092454">
        <w:tblPrEx>
          <w:tblCellMar>
            <w:bottom w:w="57" w:type="dxa"/>
          </w:tblCellMar>
          <w:tblLook w:val="01E0" w:firstRow="1" w:lastRow="1" w:firstColumn="1" w:lastColumn="1" w:noHBand="0" w:noVBand="0"/>
        </w:tblPrEx>
        <w:trPr>
          <w:cantSplit/>
        </w:trPr>
        <w:tc>
          <w:tcPr>
            <w:tcW w:w="1793" w:type="dxa"/>
            <w:vMerge w:val="restart"/>
            <w:tcBorders>
              <w:bottom w:val="nil"/>
            </w:tcBorders>
          </w:tcPr>
          <w:p w14:paraId="6BBA058A" w14:textId="77777777" w:rsidR="00DC4E51" w:rsidRPr="006A1886" w:rsidRDefault="00DC4E51" w:rsidP="00DC4E51">
            <w:pPr>
              <w:pStyle w:val="TableBodyText"/>
              <w:keepNext/>
              <w:rPr>
                <w:rFonts w:eastAsia="Times New Roman" w:cs="Arial"/>
              </w:rPr>
            </w:pPr>
            <w:r w:rsidRPr="006A1886">
              <w:rPr>
                <w:rFonts w:eastAsia="Times New Roman" w:cs="Arial"/>
              </w:rPr>
              <w:t>Health Care Services</w:t>
            </w:r>
          </w:p>
        </w:tc>
        <w:tc>
          <w:tcPr>
            <w:tcW w:w="6712" w:type="dxa"/>
            <w:gridSpan w:val="2"/>
            <w:shd w:val="clear" w:color="auto" w:fill="E0E0E0"/>
          </w:tcPr>
          <w:p w14:paraId="5A736615" w14:textId="77777777" w:rsidR="00DC4E51" w:rsidRPr="006A1886" w:rsidRDefault="00DC4E51" w:rsidP="00DC4E51">
            <w:pPr>
              <w:pStyle w:val="TableHeading3"/>
            </w:pPr>
            <w:r>
              <w:t>Accepted development subject to requirements</w:t>
            </w:r>
          </w:p>
        </w:tc>
      </w:tr>
      <w:tr w:rsidR="00DC4E51" w:rsidRPr="006A1886" w14:paraId="76D9417C" w14:textId="77777777" w:rsidTr="00092454">
        <w:tblPrEx>
          <w:tblCellMar>
            <w:bottom w:w="57" w:type="dxa"/>
          </w:tblCellMar>
          <w:tblLook w:val="01E0" w:firstRow="1" w:lastRow="1" w:firstColumn="1" w:lastColumn="1" w:noHBand="0" w:noVBand="0"/>
        </w:tblPrEx>
        <w:trPr>
          <w:cantSplit/>
        </w:trPr>
        <w:tc>
          <w:tcPr>
            <w:tcW w:w="1793" w:type="dxa"/>
            <w:vMerge/>
            <w:tcBorders>
              <w:bottom w:val="nil"/>
            </w:tcBorders>
          </w:tcPr>
          <w:p w14:paraId="24045FFD" w14:textId="77777777" w:rsidR="00DC4E51" w:rsidRPr="006A1886" w:rsidRDefault="00DC4E51" w:rsidP="00DC4E51">
            <w:pPr>
              <w:pStyle w:val="TableBodyText"/>
              <w:keepNext/>
              <w:rPr>
                <w:rFonts w:eastAsia="Times New Roman" w:cs="Arial"/>
              </w:rPr>
            </w:pPr>
          </w:p>
        </w:tc>
        <w:tc>
          <w:tcPr>
            <w:tcW w:w="3356" w:type="dxa"/>
            <w:tcBorders>
              <w:bottom w:val="single" w:sz="4" w:space="0" w:color="808080"/>
            </w:tcBorders>
          </w:tcPr>
          <w:p w14:paraId="56E327BA" w14:textId="77777777" w:rsidR="00DC4E51" w:rsidRPr="006A1886" w:rsidRDefault="00DC4E51" w:rsidP="00DC4E51">
            <w:pPr>
              <w:pStyle w:val="TableBodyText"/>
              <w:keepNext/>
              <w:rPr>
                <w:rFonts w:eastAsia="Times New Roman" w:cs="Arial"/>
              </w:rPr>
            </w:pPr>
            <w:r w:rsidRPr="006A1886">
              <w:rPr>
                <w:rFonts w:eastAsia="Times New Roman" w:cs="Arial"/>
              </w:rPr>
              <w:t>If</w:t>
            </w:r>
            <w:r>
              <w:rPr>
                <w:rFonts w:eastAsia="Times New Roman" w:cs="Arial"/>
              </w:rPr>
              <w:t xml:space="preserve"> meeting all the description below</w:t>
            </w:r>
            <w:r w:rsidRPr="006A1886">
              <w:rPr>
                <w:rFonts w:eastAsia="Times New Roman" w:cs="Arial"/>
              </w:rPr>
              <w:t>:</w:t>
            </w:r>
          </w:p>
          <w:p w14:paraId="6377FAF6" w14:textId="77777777" w:rsidR="00DC4E51" w:rsidRPr="006A1886" w:rsidRDefault="00DC4E51" w:rsidP="00DC4E51">
            <w:pPr>
              <w:pStyle w:val="TableNumberProvision"/>
            </w:pPr>
            <w:r w:rsidRPr="006A1886">
              <w:t>(</w:t>
            </w:r>
            <w:proofErr w:type="spellStart"/>
            <w:r w:rsidRPr="006A1886">
              <w:t>i</w:t>
            </w:r>
            <w:proofErr w:type="spellEnd"/>
            <w:r w:rsidRPr="006A1886">
              <w:t>)</w:t>
            </w:r>
            <w:r w:rsidRPr="006A1886">
              <w:tab/>
              <w:t>the reuse of an existing building used for a business activity</w:t>
            </w:r>
            <w:r>
              <w:t>, excluding Sales Office and Market</w:t>
            </w:r>
            <w:r w:rsidRPr="006A1886">
              <w:t>;</w:t>
            </w:r>
          </w:p>
          <w:p w14:paraId="0CE39AE5" w14:textId="77777777" w:rsidR="00DC4E51" w:rsidRDefault="00DC4E51" w:rsidP="00DC4E51">
            <w:pPr>
              <w:pStyle w:val="TableNumberProvision"/>
            </w:pPr>
            <w:r w:rsidRPr="006A1886">
              <w:t>(ii)</w:t>
            </w:r>
            <w:r w:rsidRPr="006A1886">
              <w:tab/>
              <w:t>no more than 25m² additional Gross Floor Area is proposed</w:t>
            </w:r>
            <w:r>
              <w:t>; and</w:t>
            </w:r>
          </w:p>
          <w:p w14:paraId="12B9E968" w14:textId="77777777" w:rsidR="00DC4E51" w:rsidRPr="006A1886" w:rsidRDefault="00DC4E51" w:rsidP="00DC4E51">
            <w:pPr>
              <w:pStyle w:val="TableNumberProvision"/>
            </w:pPr>
            <w:r>
              <w:rPr>
                <w:rFonts w:cs="Arial"/>
                <w:szCs w:val="16"/>
                <w:lang w:eastAsia="en-AU"/>
              </w:rPr>
              <w:t xml:space="preserve">(iii) </w:t>
            </w:r>
            <w:r>
              <w:rPr>
                <w:rFonts w:cs="Arial"/>
                <w:szCs w:val="16"/>
                <w:lang w:eastAsia="en-AU"/>
              </w:rPr>
              <w:tab/>
            </w:r>
            <w:r w:rsidRPr="005B0FEC">
              <w:rPr>
                <w:rFonts w:cs="Arial"/>
                <w:szCs w:val="16"/>
                <w:lang w:eastAsia="en-AU"/>
              </w:rPr>
              <w:t xml:space="preserve">except where in the Hospital Support Precinct, </w:t>
            </w:r>
            <w:r>
              <w:rPr>
                <w:rFonts w:cs="Arial"/>
                <w:szCs w:val="16"/>
                <w:lang w:eastAsia="en-AU"/>
              </w:rPr>
              <w:t>is located on</w:t>
            </w:r>
            <w:r w:rsidRPr="005B0FEC">
              <w:rPr>
                <w:rFonts w:cs="Arial"/>
                <w:szCs w:val="16"/>
                <w:lang w:eastAsia="en-AU"/>
              </w:rPr>
              <w:t xml:space="preserve"> a Regional Arterial, Su</w:t>
            </w:r>
            <w:r>
              <w:rPr>
                <w:rFonts w:cs="Arial"/>
                <w:szCs w:val="16"/>
                <w:lang w:eastAsia="en-AU"/>
              </w:rPr>
              <w:t xml:space="preserve">b-Arterial or Distributor </w:t>
            </w:r>
            <w:proofErr w:type="gramStart"/>
            <w:r>
              <w:rPr>
                <w:rFonts w:cs="Arial"/>
                <w:szCs w:val="16"/>
                <w:lang w:eastAsia="en-AU"/>
              </w:rPr>
              <w:t>Road.</w:t>
            </w:r>
            <w:r w:rsidRPr="006A1886">
              <w:t>.</w:t>
            </w:r>
            <w:proofErr w:type="gramEnd"/>
          </w:p>
        </w:tc>
        <w:tc>
          <w:tcPr>
            <w:tcW w:w="3356" w:type="dxa"/>
            <w:tcBorders>
              <w:bottom w:val="single" w:sz="4" w:space="0" w:color="808080"/>
            </w:tcBorders>
          </w:tcPr>
          <w:p w14:paraId="013C06B0" w14:textId="77777777" w:rsidR="00DC4E51" w:rsidRPr="006A1886" w:rsidRDefault="00DC4E51" w:rsidP="00DC4E51">
            <w:pPr>
              <w:pStyle w:val="TableBodyText"/>
              <w:keepNext/>
              <w:rPr>
                <w:rFonts w:eastAsia="Times New Roman" w:cs="Arial"/>
              </w:rPr>
            </w:pPr>
            <w:r w:rsidRPr="006A1886">
              <w:t>Low-medium Density Residential Zone Code</w:t>
            </w:r>
          </w:p>
        </w:tc>
      </w:tr>
      <w:tr w:rsidR="00DC4E51" w:rsidRPr="006A1886" w14:paraId="4AEE2ED4" w14:textId="77777777" w:rsidTr="00092454">
        <w:tblPrEx>
          <w:tblCellMar>
            <w:bottom w:w="57" w:type="dxa"/>
          </w:tblCellMar>
          <w:tblLook w:val="01E0" w:firstRow="1" w:lastRow="1" w:firstColumn="1" w:lastColumn="1" w:noHBand="0" w:noVBand="0"/>
        </w:tblPrEx>
        <w:trPr>
          <w:cantSplit/>
        </w:trPr>
        <w:tc>
          <w:tcPr>
            <w:tcW w:w="1793" w:type="dxa"/>
            <w:vMerge w:val="restart"/>
            <w:tcBorders>
              <w:top w:val="nil"/>
            </w:tcBorders>
          </w:tcPr>
          <w:p w14:paraId="07B2310E" w14:textId="77777777" w:rsidR="00DC4E51" w:rsidRPr="006A1886" w:rsidRDefault="00DC4E51" w:rsidP="00DC4E51">
            <w:pPr>
              <w:pStyle w:val="TableBodyText"/>
              <w:rPr>
                <w:rFonts w:eastAsia="Times New Roman" w:cs="Arial"/>
              </w:rPr>
            </w:pPr>
          </w:p>
        </w:tc>
        <w:tc>
          <w:tcPr>
            <w:tcW w:w="6712" w:type="dxa"/>
            <w:gridSpan w:val="2"/>
            <w:shd w:val="clear" w:color="auto" w:fill="E0E0E0"/>
          </w:tcPr>
          <w:p w14:paraId="5A10A09B" w14:textId="77777777" w:rsidR="00DC4E51" w:rsidRPr="006A1886" w:rsidRDefault="00DC4E51" w:rsidP="00DC4E51">
            <w:pPr>
              <w:pStyle w:val="TableHeading3"/>
            </w:pPr>
            <w:r w:rsidRPr="006A1886">
              <w:t>Code assessment</w:t>
            </w:r>
          </w:p>
        </w:tc>
      </w:tr>
      <w:tr w:rsidR="00DC4E51" w:rsidRPr="006A1886" w14:paraId="4471B511" w14:textId="77777777" w:rsidTr="00092454">
        <w:tblPrEx>
          <w:tblCellMar>
            <w:bottom w:w="57" w:type="dxa"/>
          </w:tblCellMar>
          <w:tblLook w:val="01E0" w:firstRow="1" w:lastRow="1" w:firstColumn="1" w:lastColumn="1" w:noHBand="0" w:noVBand="0"/>
        </w:tblPrEx>
        <w:trPr>
          <w:cantSplit/>
        </w:trPr>
        <w:tc>
          <w:tcPr>
            <w:tcW w:w="1793" w:type="dxa"/>
            <w:vMerge/>
            <w:tcBorders>
              <w:bottom w:val="single" w:sz="4" w:space="0" w:color="808080"/>
            </w:tcBorders>
          </w:tcPr>
          <w:p w14:paraId="2E8750A9"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182E2E7A" w14:textId="77777777" w:rsidR="00DC4E51" w:rsidRPr="006A1886" w:rsidRDefault="00DC4E51" w:rsidP="00DC4E51">
            <w:pPr>
              <w:pStyle w:val="TableBodyText"/>
              <w:rPr>
                <w:szCs w:val="18"/>
              </w:rPr>
            </w:pPr>
            <w:r w:rsidRPr="006A1886">
              <w:t xml:space="preserve">If: </w:t>
            </w:r>
          </w:p>
          <w:p w14:paraId="3EB9B1F2" w14:textId="77777777" w:rsidR="00DC4E51" w:rsidRDefault="00DC4E51" w:rsidP="00DC4E51">
            <w:pPr>
              <w:pStyle w:val="TableNumberProvision"/>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149" w:author="Wai Tam" w:date="2022-02-10T12:00:00Z" w:original="(i)"/>
              </w:fldChar>
            </w:r>
            <w:r w:rsidRPr="006A1886">
              <w:rPr>
                <w:szCs w:val="18"/>
              </w:rPr>
              <w:tab/>
            </w:r>
            <w:r w:rsidRPr="00141262">
              <w:rPr>
                <w:szCs w:val="18"/>
              </w:rPr>
              <w:t>in the Hospital Support Precinct and does not involve the reuse of an existing building used for a business activity;</w:t>
            </w:r>
            <w:r>
              <w:rPr>
                <w:szCs w:val="18"/>
              </w:rPr>
              <w:t xml:space="preserve"> </w:t>
            </w:r>
            <w:r w:rsidRPr="00141262">
              <w:rPr>
                <w:szCs w:val="18"/>
              </w:rPr>
              <w:t>or</w:t>
            </w:r>
            <w:r w:rsidRPr="00141262" w:rsidDel="00141262">
              <w:rPr>
                <w:szCs w:val="18"/>
              </w:rPr>
              <w:t xml:space="preserve"> </w:t>
            </w:r>
          </w:p>
          <w:p w14:paraId="74EC7085" w14:textId="77777777" w:rsidR="00DC4E51" w:rsidRPr="006A1886" w:rsidRDefault="00DC4E51" w:rsidP="00DC4E51">
            <w:pPr>
              <w:pStyle w:val="TableNumberProvision"/>
              <w:rPr>
                <w:rFonts w:eastAsia="Times New Roman" w:cs="Arial"/>
              </w:rPr>
            </w:pPr>
            <w:r w:rsidRPr="008D1DA8">
              <w:rPr>
                <w:szCs w:val="18"/>
              </w:rPr>
              <w:fldChar w:fldCharType="begin"/>
            </w:r>
            <w:r w:rsidRPr="008D1DA8">
              <w:rPr>
                <w:szCs w:val="18"/>
              </w:rPr>
              <w:instrText xml:space="preserve"> LISTNUM  "UseDef"  \l 6</w:instrText>
            </w:r>
            <w:r w:rsidRPr="008D1DA8">
              <w:rPr>
                <w:szCs w:val="18"/>
              </w:rPr>
              <w:fldChar w:fldCharType="end">
                <w:numberingChange w:id="150" w:author="Wai Tam" w:date="2022-02-10T12:00:00Z" w:original="(ii)"/>
              </w:fldChar>
            </w:r>
            <w:r w:rsidRPr="008D1DA8">
              <w:rPr>
                <w:szCs w:val="18"/>
              </w:rPr>
              <w:tab/>
            </w:r>
            <w:r w:rsidRPr="00B3434E">
              <w:rPr>
                <w:szCs w:val="18"/>
              </w:rPr>
              <w:t xml:space="preserve">meeting the description listed in the </w:t>
            </w:r>
            <w:r>
              <w:rPr>
                <w:szCs w:val="18"/>
              </w:rPr>
              <w:t>categories of development and assessment</w:t>
            </w:r>
            <w:r w:rsidRPr="00B3434E">
              <w:rPr>
                <w:szCs w:val="18"/>
              </w:rPr>
              <w:t xml:space="preserve"> column for </w:t>
            </w:r>
            <w:r>
              <w:rPr>
                <w:szCs w:val="18"/>
              </w:rPr>
              <w:t>accepted development subject to requirements</w:t>
            </w:r>
            <w:r w:rsidRPr="00B3434E">
              <w:rPr>
                <w:szCs w:val="18"/>
              </w:rPr>
              <w:t xml:space="preserve"> </w:t>
            </w:r>
            <w:r>
              <w:rPr>
                <w:szCs w:val="18"/>
              </w:rPr>
              <w:t xml:space="preserve">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356" w:type="dxa"/>
            <w:tcBorders>
              <w:bottom w:val="single" w:sz="4" w:space="0" w:color="808080"/>
            </w:tcBorders>
          </w:tcPr>
          <w:p w14:paraId="2DA595D4" w14:textId="657B08D3" w:rsidR="00DC4E51" w:rsidRPr="006A1886" w:rsidRDefault="00DC4E51" w:rsidP="006662C3">
            <w:pPr>
              <w:pStyle w:val="TableBodyText"/>
              <w:rPr>
                <w:rFonts w:eastAsia="Times New Roman" w:cs="Arial"/>
              </w:rPr>
            </w:pPr>
            <w:r w:rsidRPr="006A1886">
              <w:t>Low-medium Density Residential Zone Code</w:t>
            </w:r>
            <w:r w:rsidRPr="006A1886">
              <w:rPr>
                <w:rFonts w:cs="Arial"/>
              </w:rPr>
              <w:t xml:space="preserve"> </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DC4E51" w:rsidRPr="006A1886" w14:paraId="14DCF5AF" w14:textId="77777777" w:rsidTr="00092454">
        <w:tblPrEx>
          <w:tblCellMar>
            <w:bottom w:w="57" w:type="dxa"/>
          </w:tblCellMar>
          <w:tblLook w:val="01E0" w:firstRow="1" w:lastRow="1" w:firstColumn="1" w:lastColumn="1" w:noHBand="0" w:noVBand="0"/>
        </w:tblPrEx>
        <w:trPr>
          <w:cantSplit/>
        </w:trPr>
        <w:tc>
          <w:tcPr>
            <w:tcW w:w="1793" w:type="dxa"/>
            <w:vMerge w:val="restart"/>
            <w:tcBorders>
              <w:bottom w:val="nil"/>
            </w:tcBorders>
          </w:tcPr>
          <w:p w14:paraId="593C18DA" w14:textId="77777777" w:rsidR="00DC4E51" w:rsidRPr="006A1886" w:rsidRDefault="00DC4E51" w:rsidP="00DC4E51">
            <w:pPr>
              <w:pStyle w:val="TableBodyText"/>
              <w:keepNext/>
              <w:rPr>
                <w:rFonts w:eastAsia="Times New Roman" w:cs="Arial"/>
              </w:rPr>
            </w:pPr>
            <w:r w:rsidRPr="006A1886">
              <w:rPr>
                <w:rFonts w:cs="Arial"/>
              </w:rPr>
              <w:t>Home Based Business</w:t>
            </w:r>
          </w:p>
        </w:tc>
        <w:tc>
          <w:tcPr>
            <w:tcW w:w="6712" w:type="dxa"/>
            <w:gridSpan w:val="2"/>
            <w:shd w:val="clear" w:color="auto" w:fill="E0E0E0"/>
          </w:tcPr>
          <w:p w14:paraId="71924E91" w14:textId="77777777" w:rsidR="00DC4E51" w:rsidRPr="006A1886" w:rsidRDefault="00DC4E51" w:rsidP="00DC4E51">
            <w:pPr>
              <w:pStyle w:val="TableHeading3"/>
            </w:pPr>
            <w:r>
              <w:t>Accepted development subject to requirements</w:t>
            </w:r>
          </w:p>
        </w:tc>
      </w:tr>
      <w:tr w:rsidR="00DC4E51" w:rsidRPr="006A1886" w14:paraId="592DFA2F" w14:textId="77777777" w:rsidTr="00092454">
        <w:tblPrEx>
          <w:tblCellMar>
            <w:bottom w:w="57" w:type="dxa"/>
          </w:tblCellMar>
          <w:tblLook w:val="01E0" w:firstRow="1" w:lastRow="1" w:firstColumn="1" w:lastColumn="1" w:noHBand="0" w:noVBand="0"/>
        </w:tblPrEx>
        <w:trPr>
          <w:cantSplit/>
        </w:trPr>
        <w:tc>
          <w:tcPr>
            <w:tcW w:w="1793" w:type="dxa"/>
            <w:vMerge/>
            <w:tcBorders>
              <w:bottom w:val="nil"/>
            </w:tcBorders>
          </w:tcPr>
          <w:p w14:paraId="7BC9E85A" w14:textId="77777777" w:rsidR="00DC4E51" w:rsidRPr="006A1886" w:rsidRDefault="00DC4E51" w:rsidP="00DC4E51">
            <w:pPr>
              <w:pStyle w:val="TableBodyText"/>
              <w:keepNext/>
              <w:rPr>
                <w:rFonts w:eastAsia="Times New Roman" w:cs="Arial"/>
              </w:rPr>
            </w:pPr>
          </w:p>
        </w:tc>
        <w:tc>
          <w:tcPr>
            <w:tcW w:w="3356" w:type="dxa"/>
            <w:tcBorders>
              <w:bottom w:val="single" w:sz="4" w:space="0" w:color="808080"/>
            </w:tcBorders>
          </w:tcPr>
          <w:p w14:paraId="0BE3C43A" w14:textId="77777777" w:rsidR="00DC4E51" w:rsidRPr="006A1886" w:rsidRDefault="00DC4E51" w:rsidP="00DC4E51">
            <w:pPr>
              <w:pStyle w:val="TableBodyText"/>
              <w:keepNext/>
              <w:rPr>
                <w:rFonts w:eastAsia="Times New Roman" w:cs="Arial"/>
              </w:rPr>
            </w:pPr>
          </w:p>
        </w:tc>
        <w:tc>
          <w:tcPr>
            <w:tcW w:w="3356" w:type="dxa"/>
            <w:tcBorders>
              <w:bottom w:val="single" w:sz="4" w:space="0" w:color="808080"/>
            </w:tcBorders>
          </w:tcPr>
          <w:p w14:paraId="3BEB9E8A" w14:textId="77777777" w:rsidR="00DC4E51" w:rsidRPr="006A1886" w:rsidRDefault="00DC4E51" w:rsidP="00DC4E51">
            <w:pPr>
              <w:pStyle w:val="TableBodyText"/>
              <w:keepNext/>
              <w:rPr>
                <w:rFonts w:eastAsia="Times New Roman" w:cs="Arial"/>
              </w:rPr>
            </w:pPr>
            <w:r w:rsidRPr="006A1886">
              <w:rPr>
                <w:rFonts w:cs="Arial"/>
              </w:rPr>
              <w:t>Home Based Business Use Code</w:t>
            </w:r>
          </w:p>
        </w:tc>
      </w:tr>
      <w:tr w:rsidR="00DC4E51" w:rsidRPr="006A1886" w14:paraId="5FCF7A83" w14:textId="77777777" w:rsidTr="00092454">
        <w:tblPrEx>
          <w:tblCellMar>
            <w:bottom w:w="57" w:type="dxa"/>
          </w:tblCellMar>
          <w:tblLook w:val="01E0" w:firstRow="1" w:lastRow="1" w:firstColumn="1" w:lastColumn="1" w:noHBand="0" w:noVBand="0"/>
        </w:tblPrEx>
        <w:trPr>
          <w:cantSplit/>
        </w:trPr>
        <w:tc>
          <w:tcPr>
            <w:tcW w:w="1793" w:type="dxa"/>
            <w:vMerge w:val="restart"/>
            <w:tcBorders>
              <w:top w:val="nil"/>
            </w:tcBorders>
          </w:tcPr>
          <w:p w14:paraId="53E3C60C" w14:textId="77777777" w:rsidR="00DC4E51" w:rsidRPr="006A1886" w:rsidRDefault="00DC4E51" w:rsidP="00DC4E51">
            <w:pPr>
              <w:pStyle w:val="TableBodyText"/>
              <w:keepNext/>
              <w:rPr>
                <w:rFonts w:eastAsia="Times New Roman" w:cs="Arial"/>
              </w:rPr>
            </w:pPr>
          </w:p>
        </w:tc>
        <w:tc>
          <w:tcPr>
            <w:tcW w:w="6712" w:type="dxa"/>
            <w:gridSpan w:val="2"/>
            <w:shd w:val="clear" w:color="auto" w:fill="E0E0E0"/>
          </w:tcPr>
          <w:p w14:paraId="6431A68E" w14:textId="77777777" w:rsidR="00DC4E51" w:rsidRPr="006A1886" w:rsidRDefault="00DC4E51" w:rsidP="00DC4E51">
            <w:pPr>
              <w:pStyle w:val="TableHeading3"/>
            </w:pPr>
            <w:r w:rsidRPr="006A1886">
              <w:t>Code assessment</w:t>
            </w:r>
          </w:p>
        </w:tc>
      </w:tr>
      <w:tr w:rsidR="00DC4E51" w:rsidRPr="006A1886" w14:paraId="2A6ED712" w14:textId="77777777" w:rsidTr="00092454">
        <w:tblPrEx>
          <w:tblCellMar>
            <w:bottom w:w="57" w:type="dxa"/>
          </w:tblCellMar>
          <w:tblLook w:val="01E0" w:firstRow="1" w:lastRow="1" w:firstColumn="1" w:lastColumn="1" w:noHBand="0" w:noVBand="0"/>
        </w:tblPrEx>
        <w:trPr>
          <w:cantSplit/>
        </w:trPr>
        <w:tc>
          <w:tcPr>
            <w:tcW w:w="1793" w:type="dxa"/>
            <w:vMerge/>
          </w:tcPr>
          <w:p w14:paraId="359BE721"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38FEBA46" w14:textId="77777777" w:rsidR="00DC4E51" w:rsidRPr="006A1886" w:rsidRDefault="00DC4E51" w:rsidP="00DC4E51">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1F3CEEBE"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7F9FA44B" w14:textId="7A214A18" w:rsidR="00DC4E51" w:rsidRPr="006A1886" w:rsidRDefault="00DC4E51" w:rsidP="006662C3">
            <w:pPr>
              <w:pStyle w:val="TableBodyText"/>
              <w:rPr>
                <w:rFonts w:eastAsia="Times New Roman" w:cs="Arial"/>
              </w:rPr>
            </w:pPr>
            <w:r w:rsidRPr="006A1886">
              <w:t>Low-medium Density Residential Zone Code</w:t>
            </w:r>
            <w:r w:rsidRPr="006A1886">
              <w:rPr>
                <w:rFonts w:cs="Arial"/>
              </w:rPr>
              <w:t xml:space="preserve"> </w:t>
            </w:r>
            <w:r w:rsidRPr="006A1886">
              <w:rPr>
                <w:rFonts w:cs="Arial"/>
              </w:rPr>
              <w:br/>
              <w:t>Home Based Business Use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DC4E51" w:rsidRPr="006A1886" w14:paraId="17AA7DFD" w14:textId="77777777" w:rsidTr="00092454">
        <w:tblPrEx>
          <w:tblCellMar>
            <w:bottom w:w="57" w:type="dxa"/>
          </w:tblCellMar>
          <w:tblLook w:val="01E0" w:firstRow="1" w:lastRow="1" w:firstColumn="1" w:lastColumn="1" w:noHBand="0" w:noVBand="0"/>
        </w:tblPrEx>
        <w:trPr>
          <w:cantSplit/>
        </w:trPr>
        <w:tc>
          <w:tcPr>
            <w:tcW w:w="1793" w:type="dxa"/>
            <w:vMerge w:val="restart"/>
            <w:tcBorders>
              <w:bottom w:val="nil"/>
            </w:tcBorders>
          </w:tcPr>
          <w:p w14:paraId="793D90E5" w14:textId="77777777" w:rsidR="00DC4E51" w:rsidRPr="006A1886" w:rsidRDefault="00DC4E51" w:rsidP="00DC4E51">
            <w:pPr>
              <w:pStyle w:val="TableBodyText"/>
              <w:keepNext/>
              <w:rPr>
                <w:rFonts w:eastAsia="Times New Roman" w:cs="Arial"/>
              </w:rPr>
            </w:pPr>
            <w:r w:rsidRPr="006A1886">
              <w:rPr>
                <w:rFonts w:cs="Arial"/>
              </w:rPr>
              <w:lastRenderedPageBreak/>
              <w:t>Ho</w:t>
            </w:r>
            <w:r>
              <w:rPr>
                <w:rFonts w:cs="Arial"/>
              </w:rPr>
              <w:t>spital</w:t>
            </w:r>
            <w:r>
              <w:rPr>
                <w:rStyle w:val="FootnoteReference"/>
                <w:rFonts w:cs="Arial"/>
              </w:rPr>
              <w:footnoteReference w:id="17"/>
            </w:r>
          </w:p>
        </w:tc>
        <w:tc>
          <w:tcPr>
            <w:tcW w:w="6712" w:type="dxa"/>
            <w:gridSpan w:val="2"/>
            <w:shd w:val="clear" w:color="auto" w:fill="E0E0E0"/>
          </w:tcPr>
          <w:p w14:paraId="49ECACB5" w14:textId="77777777" w:rsidR="00DC4E51" w:rsidRPr="006A1886" w:rsidRDefault="00DC4E51" w:rsidP="00DC4E51">
            <w:pPr>
              <w:pStyle w:val="TableHeading3"/>
            </w:pPr>
            <w:r>
              <w:t>Code</w:t>
            </w:r>
            <w:r w:rsidRPr="006A1886">
              <w:t>-assessment</w:t>
            </w:r>
          </w:p>
        </w:tc>
      </w:tr>
      <w:tr w:rsidR="00DC4E51" w:rsidRPr="006A1886" w14:paraId="2D2CC820" w14:textId="77777777" w:rsidTr="00092454">
        <w:tblPrEx>
          <w:tblCellMar>
            <w:bottom w:w="57" w:type="dxa"/>
          </w:tblCellMar>
          <w:tblLook w:val="01E0" w:firstRow="1" w:lastRow="1" w:firstColumn="1" w:lastColumn="1" w:noHBand="0" w:noVBand="0"/>
        </w:tblPrEx>
        <w:trPr>
          <w:cantSplit/>
        </w:trPr>
        <w:tc>
          <w:tcPr>
            <w:tcW w:w="1793" w:type="dxa"/>
            <w:vMerge/>
            <w:tcBorders>
              <w:bottom w:val="nil"/>
            </w:tcBorders>
          </w:tcPr>
          <w:p w14:paraId="02B00B69" w14:textId="77777777" w:rsidR="00DC4E51" w:rsidRPr="006A1886" w:rsidRDefault="00DC4E51" w:rsidP="00DC4E51">
            <w:pPr>
              <w:pStyle w:val="TableBodyText"/>
              <w:keepNext/>
              <w:rPr>
                <w:rFonts w:eastAsia="Times New Roman" w:cs="Arial"/>
              </w:rPr>
            </w:pPr>
          </w:p>
        </w:tc>
        <w:tc>
          <w:tcPr>
            <w:tcW w:w="3356" w:type="dxa"/>
            <w:tcBorders>
              <w:bottom w:val="single" w:sz="4" w:space="0" w:color="808080"/>
            </w:tcBorders>
          </w:tcPr>
          <w:p w14:paraId="36B26CF9" w14:textId="77777777" w:rsidR="00DC4E51" w:rsidRPr="006A1886" w:rsidRDefault="00DC4E51" w:rsidP="00DC4E51">
            <w:pPr>
              <w:pStyle w:val="TableBodyText"/>
              <w:keepNext/>
              <w:rPr>
                <w:rFonts w:eastAsia="Times New Roman" w:cs="Arial"/>
              </w:rPr>
            </w:pPr>
            <w:r>
              <w:rPr>
                <w:rFonts w:eastAsia="Times New Roman" w:cs="Arial"/>
              </w:rPr>
              <w:t>If in the Hospital Support Precinct.</w:t>
            </w:r>
          </w:p>
        </w:tc>
        <w:tc>
          <w:tcPr>
            <w:tcW w:w="3356" w:type="dxa"/>
            <w:tcBorders>
              <w:bottom w:val="single" w:sz="4" w:space="0" w:color="808080"/>
            </w:tcBorders>
          </w:tcPr>
          <w:p w14:paraId="760B5E47" w14:textId="1D095C44" w:rsidR="00DC4E51" w:rsidRPr="006A1886" w:rsidRDefault="00DC4E51" w:rsidP="006662C3">
            <w:pPr>
              <w:pStyle w:val="TableBodyText"/>
              <w:keepNext/>
              <w:rPr>
                <w:rFonts w:eastAsia="Times New Roman" w:cs="Arial"/>
              </w:rPr>
            </w:pPr>
            <w:r w:rsidRPr="006A1886">
              <w:t>Low-medium Density Residential Zone Code</w:t>
            </w:r>
            <w:r w:rsidRPr="006A1886">
              <w:rPr>
                <w:rFonts w:cs="Arial"/>
              </w:rPr>
              <w:t xml:space="preserve"> </w:t>
            </w:r>
            <w:r>
              <w:rPr>
                <w:rFonts w:cs="Arial"/>
              </w:rPr>
              <w:br/>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DC4E51" w:rsidRPr="006A1886" w14:paraId="3122644B" w14:textId="77777777" w:rsidTr="00092454">
        <w:tblPrEx>
          <w:tblLook w:val="01E0" w:firstRow="1" w:lastRow="1" w:firstColumn="1" w:lastColumn="1" w:noHBand="0" w:noVBand="0"/>
        </w:tblPrEx>
        <w:trPr>
          <w:cantSplit/>
        </w:trPr>
        <w:tc>
          <w:tcPr>
            <w:tcW w:w="1793" w:type="dxa"/>
            <w:vMerge w:val="restart"/>
            <w:tcBorders>
              <w:bottom w:val="nil"/>
            </w:tcBorders>
            <w:shd w:val="clear" w:color="auto" w:fill="auto"/>
          </w:tcPr>
          <w:p w14:paraId="2A0630B1" w14:textId="77777777" w:rsidR="00DC4E51" w:rsidRPr="006A1886" w:rsidRDefault="00DC4E51" w:rsidP="00DC4E51">
            <w:pPr>
              <w:rPr>
                <w:rFonts w:cs="Arial"/>
                <w:color w:val="000000"/>
                <w:sz w:val="18"/>
                <w:szCs w:val="18"/>
              </w:rPr>
            </w:pPr>
            <w:r>
              <w:rPr>
                <w:rFonts w:cs="Arial"/>
                <w:color w:val="000000"/>
                <w:sz w:val="18"/>
                <w:szCs w:val="18"/>
              </w:rPr>
              <w:t>Major Electricity Infrastructure</w:t>
            </w:r>
          </w:p>
        </w:tc>
        <w:tc>
          <w:tcPr>
            <w:tcW w:w="6712" w:type="dxa"/>
            <w:gridSpan w:val="2"/>
            <w:shd w:val="clear" w:color="auto" w:fill="E0E0E0"/>
          </w:tcPr>
          <w:p w14:paraId="4A86D190" w14:textId="77777777" w:rsidR="00DC4E51" w:rsidRPr="006A1886" w:rsidRDefault="00DC4E51" w:rsidP="00DC4E51">
            <w:pPr>
              <w:pStyle w:val="TableHeading3"/>
            </w:pPr>
            <w:r>
              <w:t>Accepted development subject to requirements</w:t>
            </w:r>
          </w:p>
        </w:tc>
      </w:tr>
      <w:tr w:rsidR="00DC4E51" w:rsidRPr="006A1886" w14:paraId="59140D8E" w14:textId="77777777" w:rsidTr="00092454">
        <w:tblPrEx>
          <w:tblLook w:val="01E0" w:firstRow="1" w:lastRow="1" w:firstColumn="1" w:lastColumn="1" w:noHBand="0" w:noVBand="0"/>
        </w:tblPrEx>
        <w:trPr>
          <w:cantSplit/>
        </w:trPr>
        <w:tc>
          <w:tcPr>
            <w:tcW w:w="1793" w:type="dxa"/>
            <w:vMerge/>
            <w:tcBorders>
              <w:bottom w:val="nil"/>
            </w:tcBorders>
            <w:shd w:val="clear" w:color="auto" w:fill="auto"/>
          </w:tcPr>
          <w:p w14:paraId="0F6E6911" w14:textId="77777777" w:rsidR="00DC4E51" w:rsidRPr="006A1886" w:rsidRDefault="00DC4E51" w:rsidP="00DC4E51">
            <w:pPr>
              <w:rPr>
                <w:rFonts w:cs="Arial"/>
                <w:color w:val="000000"/>
                <w:sz w:val="18"/>
                <w:szCs w:val="18"/>
              </w:rPr>
            </w:pPr>
          </w:p>
        </w:tc>
        <w:tc>
          <w:tcPr>
            <w:tcW w:w="3356" w:type="dxa"/>
            <w:tcBorders>
              <w:bottom w:val="single" w:sz="4" w:space="0" w:color="808080"/>
            </w:tcBorders>
            <w:shd w:val="clear" w:color="auto" w:fill="auto"/>
          </w:tcPr>
          <w:p w14:paraId="19C16029" w14:textId="77777777" w:rsidR="00DC4E51" w:rsidRPr="006A1886" w:rsidRDefault="00DC4E51" w:rsidP="00DC4E51">
            <w:pPr>
              <w:pStyle w:val="TableBodyText"/>
              <w:rPr>
                <w:szCs w:val="18"/>
              </w:rPr>
            </w:pPr>
          </w:p>
        </w:tc>
        <w:tc>
          <w:tcPr>
            <w:tcW w:w="3356" w:type="dxa"/>
            <w:tcBorders>
              <w:bottom w:val="single" w:sz="4" w:space="0" w:color="808080"/>
            </w:tcBorders>
            <w:shd w:val="clear" w:color="auto" w:fill="auto"/>
          </w:tcPr>
          <w:p w14:paraId="2A92B41A" w14:textId="77777777" w:rsidR="00DC4E51" w:rsidRPr="006A1886" w:rsidRDefault="00DC4E51" w:rsidP="00DC4E51">
            <w:pPr>
              <w:pStyle w:val="TableBodyText"/>
              <w:rPr>
                <w:rFonts w:cs="Arial"/>
                <w:szCs w:val="18"/>
              </w:rPr>
            </w:pPr>
            <w:r>
              <w:rPr>
                <w:rFonts w:cs="Arial"/>
              </w:rPr>
              <w:t>Works and Services Code</w:t>
            </w:r>
          </w:p>
        </w:tc>
      </w:tr>
      <w:tr w:rsidR="00DC4E51" w:rsidRPr="006A1886" w14:paraId="13DB194D" w14:textId="77777777" w:rsidTr="00092454">
        <w:tblPrEx>
          <w:tblLook w:val="01E0" w:firstRow="1" w:lastRow="1" w:firstColumn="1" w:lastColumn="1" w:noHBand="0" w:noVBand="0"/>
        </w:tblPrEx>
        <w:trPr>
          <w:cantSplit/>
        </w:trPr>
        <w:tc>
          <w:tcPr>
            <w:tcW w:w="1793" w:type="dxa"/>
            <w:vMerge w:val="restart"/>
            <w:tcBorders>
              <w:top w:val="nil"/>
            </w:tcBorders>
            <w:shd w:val="clear" w:color="auto" w:fill="auto"/>
          </w:tcPr>
          <w:p w14:paraId="7158DEB1" w14:textId="77777777" w:rsidR="00DC4E51" w:rsidRPr="006A1886" w:rsidRDefault="00DC4E51" w:rsidP="00DC4E51">
            <w:pPr>
              <w:rPr>
                <w:rFonts w:cs="Arial"/>
                <w:color w:val="000000"/>
                <w:sz w:val="18"/>
                <w:szCs w:val="18"/>
              </w:rPr>
            </w:pPr>
          </w:p>
        </w:tc>
        <w:tc>
          <w:tcPr>
            <w:tcW w:w="6712" w:type="dxa"/>
            <w:gridSpan w:val="2"/>
            <w:shd w:val="clear" w:color="auto" w:fill="E0E0E0"/>
          </w:tcPr>
          <w:p w14:paraId="796431E5" w14:textId="77777777" w:rsidR="00DC4E51" w:rsidRPr="006A1886" w:rsidRDefault="00DC4E51" w:rsidP="00DC4E51">
            <w:pPr>
              <w:pStyle w:val="TableHeading3"/>
            </w:pPr>
            <w:r w:rsidRPr="006A1886">
              <w:t>Code assessment</w:t>
            </w:r>
          </w:p>
        </w:tc>
      </w:tr>
      <w:tr w:rsidR="00DC4E51" w:rsidRPr="006A1886" w14:paraId="42A6563D" w14:textId="77777777" w:rsidTr="00092454">
        <w:tblPrEx>
          <w:tblLook w:val="01E0" w:firstRow="1" w:lastRow="1" w:firstColumn="1" w:lastColumn="1" w:noHBand="0" w:noVBand="0"/>
        </w:tblPrEx>
        <w:trPr>
          <w:cantSplit/>
        </w:trPr>
        <w:tc>
          <w:tcPr>
            <w:tcW w:w="1793" w:type="dxa"/>
            <w:vMerge/>
            <w:shd w:val="clear" w:color="auto" w:fill="auto"/>
          </w:tcPr>
          <w:p w14:paraId="5766633B" w14:textId="77777777" w:rsidR="00DC4E51" w:rsidRPr="006A1886" w:rsidRDefault="00DC4E51" w:rsidP="00DC4E51">
            <w:pPr>
              <w:rPr>
                <w:rFonts w:cs="Arial"/>
                <w:color w:val="000000"/>
                <w:sz w:val="18"/>
                <w:szCs w:val="18"/>
              </w:rPr>
            </w:pPr>
          </w:p>
        </w:tc>
        <w:tc>
          <w:tcPr>
            <w:tcW w:w="3356" w:type="dxa"/>
            <w:tcBorders>
              <w:bottom w:val="single" w:sz="4" w:space="0" w:color="808080"/>
            </w:tcBorders>
            <w:shd w:val="clear" w:color="auto" w:fill="auto"/>
          </w:tcPr>
          <w:p w14:paraId="0DF9BA7C" w14:textId="77777777" w:rsidR="00DC4E51" w:rsidRPr="006A1886" w:rsidRDefault="00DC4E51" w:rsidP="00DC4E51">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4073D7AD" w14:textId="77777777" w:rsidR="00DC4E51" w:rsidRPr="006A1886" w:rsidRDefault="00DC4E51" w:rsidP="00DC4E51">
            <w:pPr>
              <w:pStyle w:val="TableBodyText"/>
              <w:rPr>
                <w:szCs w:val="18"/>
              </w:rPr>
            </w:pPr>
          </w:p>
        </w:tc>
        <w:tc>
          <w:tcPr>
            <w:tcW w:w="3356" w:type="dxa"/>
            <w:tcBorders>
              <w:bottom w:val="single" w:sz="4" w:space="0" w:color="808080"/>
            </w:tcBorders>
            <w:shd w:val="clear" w:color="auto" w:fill="auto"/>
          </w:tcPr>
          <w:p w14:paraId="3725DD44" w14:textId="4C2269E1" w:rsidR="00DC4E51" w:rsidRPr="006A1886" w:rsidRDefault="00DC4E51" w:rsidP="006662C3">
            <w:pPr>
              <w:pStyle w:val="TableBodyText"/>
              <w:rPr>
                <w:rFonts w:cs="Arial"/>
                <w:szCs w:val="18"/>
              </w:rPr>
            </w:pPr>
            <w:r w:rsidRPr="006A1886">
              <w:t>Low-medium Density Residential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DC4E51" w:rsidRPr="006A1886" w14:paraId="6AFDBC9D" w14:textId="77777777" w:rsidTr="00092454">
        <w:tblPrEx>
          <w:tblCellMar>
            <w:bottom w:w="57" w:type="dxa"/>
          </w:tblCellMar>
          <w:tblLook w:val="01E0" w:firstRow="1" w:lastRow="1" w:firstColumn="1" w:lastColumn="1" w:noHBand="0" w:noVBand="0"/>
        </w:tblPrEx>
        <w:trPr>
          <w:cantSplit/>
        </w:trPr>
        <w:tc>
          <w:tcPr>
            <w:tcW w:w="1793" w:type="dxa"/>
            <w:vMerge w:val="restart"/>
          </w:tcPr>
          <w:p w14:paraId="02474884" w14:textId="34AFA7D0" w:rsidR="00DC4E51" w:rsidRPr="006A1886" w:rsidRDefault="00DC4E51" w:rsidP="00DC4E51">
            <w:pPr>
              <w:pStyle w:val="TableBodyText"/>
              <w:keepNext/>
              <w:rPr>
                <w:rFonts w:eastAsia="Times New Roman" w:cs="Arial"/>
              </w:rPr>
            </w:pPr>
            <w:r w:rsidRPr="006A1886">
              <w:rPr>
                <w:rFonts w:eastAsia="Times New Roman" w:cs="Arial"/>
              </w:rPr>
              <w:lastRenderedPageBreak/>
              <w:t>Multiple Dwelling</w:t>
            </w:r>
            <w:r w:rsidR="00390F91">
              <w:rPr>
                <w:rStyle w:val="FootnoteReference"/>
                <w:rFonts w:eastAsia="Times New Roman" w:cs="Arial"/>
              </w:rPr>
              <w:footnoteReference w:id="18"/>
            </w:r>
          </w:p>
        </w:tc>
        <w:tc>
          <w:tcPr>
            <w:tcW w:w="6712" w:type="dxa"/>
            <w:gridSpan w:val="2"/>
            <w:shd w:val="clear" w:color="auto" w:fill="E0E0E0"/>
          </w:tcPr>
          <w:p w14:paraId="03B5A814" w14:textId="77777777" w:rsidR="00DC4E51" w:rsidRPr="006A1886" w:rsidRDefault="00DC4E51" w:rsidP="00DC4E51">
            <w:pPr>
              <w:pStyle w:val="TableHeading3"/>
            </w:pPr>
            <w:r w:rsidRPr="006A1886">
              <w:t>Code assessment</w:t>
            </w:r>
          </w:p>
        </w:tc>
      </w:tr>
      <w:tr w:rsidR="00DC4E51" w:rsidRPr="006A1886" w14:paraId="663CD3C6" w14:textId="77777777" w:rsidTr="00A855B5">
        <w:tblPrEx>
          <w:tblCellMar>
            <w:bottom w:w="57" w:type="dxa"/>
          </w:tblCellMar>
          <w:tblLook w:val="01E0" w:firstRow="1" w:lastRow="1" w:firstColumn="1" w:lastColumn="1" w:noHBand="0" w:noVBand="0"/>
        </w:tblPrEx>
        <w:trPr>
          <w:cantSplit/>
        </w:trPr>
        <w:tc>
          <w:tcPr>
            <w:tcW w:w="1793" w:type="dxa"/>
            <w:vMerge/>
          </w:tcPr>
          <w:p w14:paraId="2339D075" w14:textId="77777777" w:rsidR="00DC4E51" w:rsidRPr="006A1886" w:rsidRDefault="00DC4E51" w:rsidP="00DC4E51">
            <w:pPr>
              <w:pStyle w:val="TableBodyText"/>
              <w:rPr>
                <w:rFonts w:eastAsia="Times New Roman" w:cs="Arial"/>
              </w:rPr>
            </w:pPr>
          </w:p>
        </w:tc>
        <w:tc>
          <w:tcPr>
            <w:tcW w:w="3356" w:type="dxa"/>
            <w:tcBorders>
              <w:top w:val="single" w:sz="4" w:space="0" w:color="808080"/>
              <w:left w:val="single" w:sz="4" w:space="0" w:color="808080"/>
              <w:bottom w:val="single" w:sz="4" w:space="0" w:color="808080"/>
              <w:right w:val="single" w:sz="4" w:space="0" w:color="808080"/>
            </w:tcBorders>
          </w:tcPr>
          <w:p w14:paraId="7BFEE5C0" w14:textId="77777777" w:rsidR="00DC4E51" w:rsidRDefault="00DC4E51" w:rsidP="00DC4E51">
            <w:pPr>
              <w:pStyle w:val="TableBodyText"/>
            </w:pPr>
            <w:r>
              <w:t>If:</w:t>
            </w:r>
          </w:p>
          <w:p w14:paraId="7CC1015D" w14:textId="7BE4C378" w:rsidR="00DC4E51" w:rsidRDefault="00DC4E51" w:rsidP="00A855B5">
            <w:pPr>
              <w:pStyle w:val="TableBodyText"/>
              <w:numPr>
                <w:ilvl w:val="0"/>
                <w:numId w:val="103"/>
              </w:numPr>
            </w:pPr>
            <w:r>
              <w:t xml:space="preserve">the building height does not exceed 8.5m; and </w:t>
            </w:r>
          </w:p>
          <w:p w14:paraId="355A87FC" w14:textId="457745D7" w:rsidR="00D12902" w:rsidRDefault="00D12902" w:rsidP="00A855B5">
            <w:pPr>
              <w:pStyle w:val="TableBodyText"/>
              <w:numPr>
                <w:ilvl w:val="0"/>
                <w:numId w:val="103"/>
              </w:numPr>
            </w:pPr>
            <w:r>
              <w:t>not located on a hatchet lot</w:t>
            </w:r>
            <w:r w:rsidR="00F85CC9">
              <w:t>.</w:t>
            </w:r>
          </w:p>
          <w:p w14:paraId="4BC718BA" w14:textId="720C31BD" w:rsidR="00DC4E51" w:rsidRPr="006A1886" w:rsidRDefault="00DC4E51" w:rsidP="00DC4E51">
            <w:pPr>
              <w:pStyle w:val="TableNumberProvision"/>
              <w:rPr>
                <w:rFonts w:eastAsia="Times New Roman" w:cs="Arial"/>
              </w:rPr>
            </w:pPr>
          </w:p>
        </w:tc>
        <w:tc>
          <w:tcPr>
            <w:tcW w:w="3356" w:type="dxa"/>
            <w:tcBorders>
              <w:top w:val="single" w:sz="4" w:space="0" w:color="808080"/>
              <w:left w:val="single" w:sz="4" w:space="0" w:color="808080"/>
              <w:bottom w:val="single" w:sz="4" w:space="0" w:color="808080"/>
              <w:right w:val="single" w:sz="4" w:space="0" w:color="808080"/>
            </w:tcBorders>
          </w:tcPr>
          <w:p w14:paraId="300C62F3" w14:textId="5B17B6C2" w:rsidR="00DC4E51" w:rsidRPr="006A1886" w:rsidRDefault="00DC4E51" w:rsidP="00DC4E51">
            <w:pPr>
              <w:pStyle w:val="TableBodyText"/>
              <w:rPr>
                <w:rFonts w:eastAsia="Times New Roman" w:cs="Arial"/>
              </w:rPr>
            </w:pPr>
            <w:r>
              <w:t>Low-medium Density Residential Zone Code</w:t>
            </w:r>
            <w:r>
              <w:rPr>
                <w:rFonts w:cs="Arial"/>
              </w:rPr>
              <w:t xml:space="preserve"> </w:t>
            </w:r>
            <w:r>
              <w:rPr>
                <w:rFonts w:cs="Arial"/>
              </w:rPr>
              <w:br/>
              <w:t>Medium Density Residential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AC4BBE" w:rsidRPr="00AC4BBE">
              <w:rPr>
                <w:rFonts w:cs="Arial"/>
              </w:rPr>
              <w:t>State Planning Policy (July 2017) Appendix 2 – Stormwater management design objectives</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DC4E51" w:rsidRPr="006A1886" w14:paraId="167BC635" w14:textId="77777777" w:rsidTr="00092454">
        <w:tblPrEx>
          <w:tblCellMar>
            <w:bottom w:w="57" w:type="dxa"/>
          </w:tblCellMar>
          <w:tblLook w:val="01E0" w:firstRow="1" w:lastRow="1" w:firstColumn="1" w:lastColumn="1" w:noHBand="0" w:noVBand="0"/>
        </w:tblPrEx>
        <w:trPr>
          <w:cantSplit/>
        </w:trPr>
        <w:tc>
          <w:tcPr>
            <w:tcW w:w="1793" w:type="dxa"/>
            <w:vMerge w:val="restart"/>
          </w:tcPr>
          <w:p w14:paraId="4695486B" w14:textId="77777777" w:rsidR="00DC4E51" w:rsidRPr="006A1886" w:rsidRDefault="00DC4E51" w:rsidP="00DC4E51">
            <w:pPr>
              <w:pStyle w:val="TableBodyText"/>
              <w:keepNext/>
              <w:rPr>
                <w:rFonts w:eastAsia="Times New Roman" w:cs="Arial"/>
              </w:rPr>
            </w:pPr>
            <w:r w:rsidRPr="006A1886">
              <w:rPr>
                <w:rFonts w:eastAsia="Times New Roman" w:cs="Arial"/>
              </w:rPr>
              <w:lastRenderedPageBreak/>
              <w:t>Office</w:t>
            </w:r>
          </w:p>
        </w:tc>
        <w:tc>
          <w:tcPr>
            <w:tcW w:w="6712" w:type="dxa"/>
            <w:gridSpan w:val="2"/>
            <w:shd w:val="clear" w:color="auto" w:fill="E0E0E0"/>
          </w:tcPr>
          <w:p w14:paraId="68080384" w14:textId="77777777" w:rsidR="00DC4E51" w:rsidRPr="006A1886" w:rsidRDefault="00DC4E51" w:rsidP="00DC4E51">
            <w:pPr>
              <w:pStyle w:val="TableHeading3"/>
              <w:rPr>
                <w:rFonts w:cs="Arial"/>
              </w:rPr>
            </w:pPr>
            <w:r>
              <w:t>Accepted development subject to requirements</w:t>
            </w:r>
          </w:p>
        </w:tc>
      </w:tr>
      <w:tr w:rsidR="00DC4E51" w:rsidRPr="006A1886" w14:paraId="39065FCB" w14:textId="77777777" w:rsidTr="00092454">
        <w:tblPrEx>
          <w:tblCellMar>
            <w:bottom w:w="57" w:type="dxa"/>
          </w:tblCellMar>
          <w:tblLook w:val="01E0" w:firstRow="1" w:lastRow="1" w:firstColumn="1" w:lastColumn="1" w:noHBand="0" w:noVBand="0"/>
        </w:tblPrEx>
        <w:trPr>
          <w:cantSplit/>
        </w:trPr>
        <w:tc>
          <w:tcPr>
            <w:tcW w:w="1793" w:type="dxa"/>
            <w:vMerge/>
          </w:tcPr>
          <w:p w14:paraId="256F9E45" w14:textId="77777777" w:rsidR="00DC4E51" w:rsidRPr="006A1886" w:rsidRDefault="00DC4E51" w:rsidP="00DC4E51">
            <w:pPr>
              <w:pStyle w:val="TableBodyText"/>
              <w:keepNext/>
              <w:rPr>
                <w:rFonts w:eastAsia="Times New Roman" w:cs="Arial"/>
              </w:rPr>
            </w:pPr>
          </w:p>
        </w:tc>
        <w:tc>
          <w:tcPr>
            <w:tcW w:w="3356" w:type="dxa"/>
            <w:tcBorders>
              <w:bottom w:val="single" w:sz="4" w:space="0" w:color="808080"/>
            </w:tcBorders>
          </w:tcPr>
          <w:p w14:paraId="46178DB0" w14:textId="77777777" w:rsidR="00DC4E51" w:rsidRPr="006A1886" w:rsidRDefault="00DC4E51" w:rsidP="00DC4E51">
            <w:pPr>
              <w:pStyle w:val="TableBodyText"/>
              <w:keepNext/>
            </w:pPr>
            <w:r w:rsidRPr="006A1886">
              <w:t>If</w:t>
            </w:r>
            <w:r>
              <w:t xml:space="preserve"> in the Office Residential Precinct and meeting all the description below</w:t>
            </w:r>
            <w:r w:rsidRPr="006A1886">
              <w:t>:</w:t>
            </w:r>
          </w:p>
          <w:p w14:paraId="10A383DD" w14:textId="77777777" w:rsidR="00DC4E51" w:rsidRPr="006A1886" w:rsidRDefault="00DC4E51" w:rsidP="00DC4E51">
            <w:pPr>
              <w:pStyle w:val="TableNumberProvision"/>
            </w:pPr>
            <w:r w:rsidRPr="006A1886">
              <w:fldChar w:fldCharType="begin"/>
            </w:r>
            <w:r w:rsidRPr="006A1886">
              <w:instrText xml:space="preserve"> LISTNUM  "UseDef" \s 1 \l 6</w:instrText>
            </w:r>
            <w:r w:rsidRPr="006A1886">
              <w:fldChar w:fldCharType="end">
                <w:numberingChange w:id="151" w:author="Wai Tam" w:date="2022-02-10T12:00:00Z" w:original="(i)"/>
              </w:fldChar>
            </w:r>
            <w:r w:rsidRPr="006A1886">
              <w:tab/>
              <w:t xml:space="preserve">reuse of an existing building used for </w:t>
            </w:r>
            <w:proofErr w:type="gramStart"/>
            <w:r w:rsidRPr="006A1886">
              <w:t>a  business</w:t>
            </w:r>
            <w:proofErr w:type="gramEnd"/>
            <w:r w:rsidRPr="006A1886">
              <w:t xml:space="preserve"> activity</w:t>
            </w:r>
            <w:r>
              <w:t>, excluding Sales Office and Market</w:t>
            </w:r>
            <w:r w:rsidRPr="006A1886">
              <w:t>; and</w:t>
            </w:r>
          </w:p>
          <w:p w14:paraId="6C06707A" w14:textId="77777777" w:rsidR="00DC4E51" w:rsidRPr="006A1886" w:rsidRDefault="00DC4E51" w:rsidP="00DC4E51">
            <w:pPr>
              <w:pStyle w:val="TableNumberProvision"/>
              <w:rPr>
                <w:rFonts w:eastAsia="Times New Roman" w:cs="Arial"/>
              </w:rPr>
            </w:pPr>
            <w:r w:rsidRPr="006A1886">
              <w:fldChar w:fldCharType="begin"/>
            </w:r>
            <w:r w:rsidRPr="006A1886">
              <w:instrText xml:space="preserve"> LISTNUM  "UseDef"  \l 6</w:instrText>
            </w:r>
            <w:r w:rsidRPr="006A1886">
              <w:fldChar w:fldCharType="end">
                <w:numberingChange w:id="152" w:author="Wai Tam" w:date="2022-02-10T12:00:00Z" w:original="(ii)"/>
              </w:fldChar>
            </w:r>
            <w:r w:rsidRPr="006A1886">
              <w:tab/>
              <w:t>no more than 25m² additional Gross Floor Area is proposed.</w:t>
            </w:r>
          </w:p>
        </w:tc>
        <w:tc>
          <w:tcPr>
            <w:tcW w:w="3356" w:type="dxa"/>
            <w:tcBorders>
              <w:bottom w:val="single" w:sz="4" w:space="0" w:color="808080"/>
            </w:tcBorders>
          </w:tcPr>
          <w:p w14:paraId="4E15E531" w14:textId="77777777" w:rsidR="00DC4E51" w:rsidRPr="006A1886" w:rsidRDefault="00DC4E51" w:rsidP="00DC4E51">
            <w:pPr>
              <w:pStyle w:val="TableBodyText"/>
              <w:keepNext/>
              <w:rPr>
                <w:rFonts w:eastAsia="Times New Roman" w:cs="Arial"/>
              </w:rPr>
            </w:pPr>
            <w:r w:rsidRPr="006A1886">
              <w:t>Low-medium Density Residential Zone Code</w:t>
            </w:r>
          </w:p>
        </w:tc>
      </w:tr>
      <w:tr w:rsidR="00DC4E51" w:rsidRPr="006A1886" w14:paraId="70356118" w14:textId="77777777" w:rsidTr="00092454">
        <w:tblPrEx>
          <w:tblCellMar>
            <w:bottom w:w="57" w:type="dxa"/>
          </w:tblCellMar>
          <w:tblLook w:val="01E0" w:firstRow="1" w:lastRow="1" w:firstColumn="1" w:lastColumn="1" w:noHBand="0" w:noVBand="0"/>
        </w:tblPrEx>
        <w:trPr>
          <w:cantSplit/>
        </w:trPr>
        <w:tc>
          <w:tcPr>
            <w:tcW w:w="1793" w:type="dxa"/>
            <w:vMerge/>
          </w:tcPr>
          <w:p w14:paraId="4495C42A" w14:textId="77777777" w:rsidR="00DC4E51" w:rsidRPr="006A1886" w:rsidRDefault="00DC4E51" w:rsidP="00DC4E51">
            <w:pPr>
              <w:pStyle w:val="TableBodyText"/>
              <w:keepNext/>
              <w:rPr>
                <w:rFonts w:eastAsia="Times New Roman" w:cs="Arial"/>
              </w:rPr>
            </w:pPr>
          </w:p>
        </w:tc>
        <w:tc>
          <w:tcPr>
            <w:tcW w:w="6712" w:type="dxa"/>
            <w:gridSpan w:val="2"/>
            <w:shd w:val="clear" w:color="auto" w:fill="E0E0E0"/>
          </w:tcPr>
          <w:p w14:paraId="40935BCB" w14:textId="77777777" w:rsidR="00DC4E51" w:rsidRPr="006A1886" w:rsidRDefault="00DC4E51" w:rsidP="00DC4E51">
            <w:pPr>
              <w:pStyle w:val="TableHeading3"/>
            </w:pPr>
            <w:r w:rsidRPr="006A1886">
              <w:t>Code assessment</w:t>
            </w:r>
          </w:p>
        </w:tc>
      </w:tr>
      <w:tr w:rsidR="00DC4E51" w:rsidRPr="006A1886" w14:paraId="3ACF6173" w14:textId="77777777" w:rsidTr="00092454">
        <w:tblPrEx>
          <w:tblCellMar>
            <w:bottom w:w="57" w:type="dxa"/>
          </w:tblCellMar>
          <w:tblLook w:val="01E0" w:firstRow="1" w:lastRow="1" w:firstColumn="1" w:lastColumn="1" w:noHBand="0" w:noVBand="0"/>
        </w:tblPrEx>
        <w:trPr>
          <w:cantSplit/>
        </w:trPr>
        <w:tc>
          <w:tcPr>
            <w:tcW w:w="1793" w:type="dxa"/>
            <w:vMerge/>
          </w:tcPr>
          <w:p w14:paraId="4ADADA91"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48FFC876" w14:textId="77777777" w:rsidR="00DC4E51" w:rsidRDefault="00DC4E51" w:rsidP="00DC4E51">
            <w:pPr>
              <w:keepNext/>
              <w:spacing w:after="60"/>
              <w:ind w:left="567" w:hanging="397"/>
              <w:contextualSpacing/>
              <w:rPr>
                <w:rFonts w:eastAsia="Calibri"/>
                <w:sz w:val="18"/>
                <w:szCs w:val="17"/>
              </w:rPr>
            </w:pPr>
            <w:r w:rsidRPr="00F61862">
              <w:rPr>
                <w:rFonts w:eastAsia="Calibri"/>
                <w:sz w:val="18"/>
                <w:szCs w:val="18"/>
              </w:rPr>
              <w:fldChar w:fldCharType="begin"/>
            </w:r>
            <w:r w:rsidRPr="00F61862">
              <w:rPr>
                <w:rFonts w:eastAsia="Calibri"/>
                <w:sz w:val="18"/>
                <w:szCs w:val="18"/>
              </w:rPr>
              <w:instrText xml:space="preserve"> LISTNUM  "UseDef" \s 1 \l 6</w:instrText>
            </w:r>
            <w:r w:rsidRPr="00F61862">
              <w:rPr>
                <w:rFonts w:eastAsia="Calibri"/>
                <w:sz w:val="18"/>
                <w:szCs w:val="18"/>
              </w:rPr>
              <w:fldChar w:fldCharType="end">
                <w:numberingChange w:id="153" w:author="Wai Tam" w:date="2022-02-10T12:00:00Z" w:original="(i)"/>
              </w:fldChar>
            </w:r>
            <w:r w:rsidRPr="00F61862">
              <w:rPr>
                <w:rFonts w:eastAsia="Calibri"/>
                <w:sz w:val="18"/>
                <w:szCs w:val="18"/>
              </w:rPr>
              <w:tab/>
            </w:r>
            <w:r>
              <w:rPr>
                <w:rFonts w:eastAsia="Calibri"/>
                <w:sz w:val="18"/>
                <w:szCs w:val="18"/>
              </w:rPr>
              <w:t>If in the O</w:t>
            </w:r>
            <w:r w:rsidRPr="001B0C48">
              <w:rPr>
                <w:rFonts w:eastAsia="Calibri"/>
                <w:sz w:val="18"/>
                <w:szCs w:val="18"/>
              </w:rPr>
              <w:t>ffice Residential Precinct and</w:t>
            </w:r>
            <w:r>
              <w:t xml:space="preserve"> </w:t>
            </w:r>
            <w:r w:rsidRPr="00113518">
              <w:rPr>
                <w:rFonts w:eastAsia="Calibri"/>
                <w:sz w:val="18"/>
                <w:szCs w:val="18"/>
              </w:rPr>
              <w:t>not meeting the description listed in the categories of assessment for accepted devel</w:t>
            </w:r>
            <w:r>
              <w:rPr>
                <w:rFonts w:eastAsia="Calibri"/>
                <w:sz w:val="18"/>
                <w:szCs w:val="18"/>
              </w:rPr>
              <w:t xml:space="preserve">opment subject to requirements; or </w:t>
            </w:r>
          </w:p>
          <w:p w14:paraId="17BA4444" w14:textId="77777777" w:rsidR="00DC4E51" w:rsidRPr="006A1886" w:rsidRDefault="00DC4E51" w:rsidP="00DC4E51">
            <w:pPr>
              <w:pStyle w:val="TableNumberProvision"/>
              <w:keepNext w:val="0"/>
              <w:rPr>
                <w:rFonts w:eastAsia="Times New Roman" w:cs="Arial"/>
              </w:rPr>
            </w:pPr>
            <w:r w:rsidRPr="006A1886">
              <w:rPr>
                <w:szCs w:val="18"/>
              </w:rPr>
              <w:fldChar w:fldCharType="begin"/>
            </w:r>
            <w:r w:rsidRPr="006A1886">
              <w:rPr>
                <w:szCs w:val="18"/>
              </w:rPr>
              <w:instrText xml:space="preserve"> LISTNUM  "UseDef"  \l 6</w:instrText>
            </w:r>
            <w:r w:rsidRPr="006A1886">
              <w:rPr>
                <w:szCs w:val="18"/>
              </w:rPr>
              <w:fldChar w:fldCharType="end">
                <w:numberingChange w:id="154" w:author="Wai Tam" w:date="2022-02-10T12:00:00Z" w:original="(ii)"/>
              </w:fldChar>
            </w:r>
            <w:r w:rsidRPr="006A1886">
              <w:rPr>
                <w:szCs w:val="18"/>
              </w:rPr>
              <w:tab/>
            </w:r>
            <w:r w:rsidRPr="00A82F7E">
              <w:rPr>
                <w:szCs w:val="18"/>
              </w:rPr>
              <w:t xml:space="preserve">meeting the description listed in the </w:t>
            </w:r>
            <w:r>
              <w:rPr>
                <w:szCs w:val="18"/>
              </w:rPr>
              <w:t>categories of development and assessment</w:t>
            </w:r>
            <w:r w:rsidRPr="00A82F7E">
              <w:rPr>
                <w:szCs w:val="18"/>
              </w:rPr>
              <w:t xml:space="preserve"> column for </w:t>
            </w:r>
            <w:r>
              <w:rPr>
                <w:szCs w:val="18"/>
              </w:rPr>
              <w:t>accepted development subject to requirements</w:t>
            </w:r>
            <w:r w:rsidRPr="00A82F7E">
              <w:rPr>
                <w:szCs w:val="18"/>
              </w:rPr>
              <w:t xml:space="preserve"> </w:t>
            </w:r>
            <w:r>
              <w:rPr>
                <w:szCs w:val="18"/>
              </w:rPr>
              <w:t xml:space="preserve">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 xml:space="preserve">accepted development subject to </w:t>
            </w:r>
            <w:proofErr w:type="gramStart"/>
            <w:r>
              <w:rPr>
                <w:szCs w:val="18"/>
              </w:rPr>
              <w:t>requirements</w:t>
            </w:r>
            <w:r w:rsidRPr="006A1886">
              <w:rPr>
                <w:szCs w:val="18"/>
              </w:rPr>
              <w:t>.</w:t>
            </w:r>
            <w:r w:rsidRPr="006A1886">
              <w:t>.</w:t>
            </w:r>
            <w:proofErr w:type="gramEnd"/>
          </w:p>
        </w:tc>
        <w:tc>
          <w:tcPr>
            <w:tcW w:w="3356" w:type="dxa"/>
            <w:tcBorders>
              <w:bottom w:val="single" w:sz="4" w:space="0" w:color="808080"/>
            </w:tcBorders>
          </w:tcPr>
          <w:p w14:paraId="5FD99FAC" w14:textId="65ECEDA5" w:rsidR="00DC4E51" w:rsidRPr="006A1886" w:rsidRDefault="00DC4E51" w:rsidP="006662C3">
            <w:pPr>
              <w:pStyle w:val="TableBodyText"/>
              <w:rPr>
                <w:rFonts w:eastAsia="Times New Roman" w:cs="Arial"/>
              </w:rPr>
            </w:pPr>
            <w:r w:rsidRPr="006A1886">
              <w:t>Low-medium Density Residential Zone Code</w:t>
            </w:r>
            <w:r w:rsidRPr="006A1886">
              <w:rPr>
                <w:rFonts w:cs="Arial"/>
              </w:rPr>
              <w:t xml:space="preserve"> </w:t>
            </w:r>
            <w:r w:rsidRPr="006A1886">
              <w:rPr>
                <w:rFonts w:cs="Arial"/>
              </w:rPr>
              <w:br/>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DC4E51" w:rsidRPr="006A1886" w14:paraId="70C82F26" w14:textId="77777777" w:rsidTr="00092454">
        <w:tblPrEx>
          <w:tblCellMar>
            <w:bottom w:w="57" w:type="dxa"/>
          </w:tblCellMar>
          <w:tblLook w:val="01E0" w:firstRow="1" w:lastRow="1" w:firstColumn="1" w:lastColumn="1" w:noHBand="0" w:noVBand="0"/>
        </w:tblPrEx>
        <w:trPr>
          <w:cantSplit/>
        </w:trPr>
        <w:tc>
          <w:tcPr>
            <w:tcW w:w="1793" w:type="dxa"/>
            <w:vMerge w:val="restart"/>
          </w:tcPr>
          <w:p w14:paraId="40DA5C0F" w14:textId="77777777" w:rsidR="00DC4E51" w:rsidRPr="006A1886" w:rsidRDefault="00DC4E51" w:rsidP="00DC4E51">
            <w:pPr>
              <w:pStyle w:val="TableBodyText"/>
              <w:keepNext/>
              <w:rPr>
                <w:rFonts w:eastAsia="Times New Roman" w:cs="Arial"/>
              </w:rPr>
            </w:pPr>
            <w:r w:rsidRPr="006A1886">
              <w:rPr>
                <w:rFonts w:eastAsia="Times New Roman" w:cs="Arial"/>
              </w:rPr>
              <w:t>Park</w:t>
            </w:r>
          </w:p>
        </w:tc>
        <w:tc>
          <w:tcPr>
            <w:tcW w:w="6712" w:type="dxa"/>
            <w:gridSpan w:val="2"/>
            <w:shd w:val="clear" w:color="auto" w:fill="E0E0E0"/>
          </w:tcPr>
          <w:p w14:paraId="140A78C7" w14:textId="77777777" w:rsidR="00DC4E51" w:rsidRPr="006A1886" w:rsidRDefault="00DC4E51" w:rsidP="00DC4E51">
            <w:pPr>
              <w:pStyle w:val="TableHeading3"/>
            </w:pPr>
            <w:r>
              <w:t>Accepted development</w:t>
            </w:r>
          </w:p>
        </w:tc>
      </w:tr>
      <w:tr w:rsidR="00DC4E51" w:rsidRPr="006A1886" w14:paraId="291EE0EB" w14:textId="77777777" w:rsidTr="00092454">
        <w:tblPrEx>
          <w:tblCellMar>
            <w:bottom w:w="57" w:type="dxa"/>
          </w:tblCellMar>
          <w:tblLook w:val="01E0" w:firstRow="1" w:lastRow="1" w:firstColumn="1" w:lastColumn="1" w:noHBand="0" w:noVBand="0"/>
        </w:tblPrEx>
        <w:trPr>
          <w:cantSplit/>
        </w:trPr>
        <w:tc>
          <w:tcPr>
            <w:tcW w:w="1793" w:type="dxa"/>
            <w:vMerge/>
          </w:tcPr>
          <w:p w14:paraId="4AC5C23C"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1FB95456"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23E5273C" w14:textId="77777777" w:rsidR="00DC4E51" w:rsidRPr="006A1886" w:rsidRDefault="00DC4E51" w:rsidP="00DC4E51">
            <w:pPr>
              <w:pStyle w:val="TableBodyText"/>
              <w:rPr>
                <w:rFonts w:eastAsia="Times New Roman" w:cs="Arial"/>
              </w:rPr>
            </w:pPr>
          </w:p>
        </w:tc>
      </w:tr>
      <w:tr w:rsidR="00DC4E51" w:rsidRPr="006A1886" w14:paraId="620BA589" w14:textId="77777777" w:rsidTr="00092454">
        <w:tblPrEx>
          <w:tblCellMar>
            <w:bottom w:w="57" w:type="dxa"/>
          </w:tblCellMar>
          <w:tblLook w:val="01E0" w:firstRow="1" w:lastRow="1" w:firstColumn="1" w:lastColumn="1" w:noHBand="0" w:noVBand="0"/>
        </w:tblPrEx>
        <w:trPr>
          <w:cantSplit/>
        </w:trPr>
        <w:tc>
          <w:tcPr>
            <w:tcW w:w="1793" w:type="dxa"/>
            <w:vMerge w:val="restart"/>
          </w:tcPr>
          <w:p w14:paraId="20A77316" w14:textId="77777777" w:rsidR="00DC4E51" w:rsidRPr="006A1886" w:rsidRDefault="00DC4E51" w:rsidP="00DC4E51">
            <w:pPr>
              <w:pStyle w:val="TableBodyText"/>
              <w:keepNext/>
              <w:rPr>
                <w:rFonts w:cs="Arial"/>
              </w:rPr>
            </w:pPr>
            <w:r w:rsidRPr="006A1886">
              <w:rPr>
                <w:rFonts w:cs="Arial"/>
              </w:rPr>
              <w:lastRenderedPageBreak/>
              <w:t>Relocatable Home Park</w:t>
            </w:r>
          </w:p>
        </w:tc>
        <w:tc>
          <w:tcPr>
            <w:tcW w:w="6712" w:type="dxa"/>
            <w:gridSpan w:val="2"/>
            <w:shd w:val="clear" w:color="auto" w:fill="E0E0E0"/>
          </w:tcPr>
          <w:p w14:paraId="52F6D30E" w14:textId="77777777" w:rsidR="00DC4E51" w:rsidRPr="006A1886" w:rsidRDefault="00DC4E51" w:rsidP="00DC4E51">
            <w:pPr>
              <w:pStyle w:val="TableHeading3"/>
            </w:pPr>
            <w:r w:rsidRPr="006A1886">
              <w:t>Code assessment</w:t>
            </w:r>
          </w:p>
        </w:tc>
      </w:tr>
      <w:tr w:rsidR="00DC4E51" w:rsidRPr="006A1886" w14:paraId="5761A3ED" w14:textId="77777777" w:rsidTr="00092454">
        <w:tblPrEx>
          <w:tblCellMar>
            <w:bottom w:w="57" w:type="dxa"/>
          </w:tblCellMar>
          <w:tblLook w:val="01E0" w:firstRow="1" w:lastRow="1" w:firstColumn="1" w:lastColumn="1" w:noHBand="0" w:noVBand="0"/>
        </w:tblPrEx>
        <w:trPr>
          <w:cantSplit/>
        </w:trPr>
        <w:tc>
          <w:tcPr>
            <w:tcW w:w="1793" w:type="dxa"/>
            <w:vMerge/>
          </w:tcPr>
          <w:p w14:paraId="73DA76B9"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1F097E03"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4A33F4A8" w14:textId="19F123B9" w:rsidR="00DC4E51" w:rsidRDefault="00DC4E51" w:rsidP="00DC4E51">
            <w:pPr>
              <w:pStyle w:val="TableBodyText"/>
              <w:rPr>
                <w:rFonts w:cs="Arial"/>
              </w:rPr>
            </w:pPr>
            <w:r w:rsidRPr="006A1886">
              <w:t>Low-medium Density Residential Zone Code</w:t>
            </w:r>
            <w:r w:rsidRPr="006A1886">
              <w:rPr>
                <w:rFonts w:cs="Arial"/>
              </w:rPr>
              <w:t xml:space="preserve"> </w:t>
            </w:r>
            <w:r w:rsidRPr="006A1886">
              <w:rPr>
                <w:rFonts w:cs="Arial"/>
              </w:rPr>
              <w:br/>
              <w:t>Medium Density Residential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p w14:paraId="463DBA61" w14:textId="77777777" w:rsidR="00DC4E51" w:rsidRDefault="00DC4E51" w:rsidP="00DC4E51">
            <w:pPr>
              <w:pStyle w:val="TableBodyText"/>
              <w:rPr>
                <w:rFonts w:cs="Arial"/>
              </w:rPr>
            </w:pPr>
          </w:p>
          <w:p w14:paraId="492403EA" w14:textId="77777777" w:rsidR="00DC4E51" w:rsidRDefault="00DC4E51" w:rsidP="00DC4E51">
            <w:pPr>
              <w:pStyle w:val="TableBodyText"/>
              <w:rPr>
                <w:rFonts w:cs="Arial"/>
              </w:rPr>
            </w:pPr>
          </w:p>
          <w:p w14:paraId="05B6F856" w14:textId="77777777" w:rsidR="00DC4E51" w:rsidRPr="006A1886" w:rsidRDefault="00DC4E51" w:rsidP="00DC4E51">
            <w:pPr>
              <w:pStyle w:val="TableBodyText"/>
              <w:rPr>
                <w:rFonts w:eastAsia="Times New Roman" w:cs="Arial"/>
              </w:rPr>
            </w:pPr>
          </w:p>
        </w:tc>
      </w:tr>
      <w:tr w:rsidR="00DC4E51" w:rsidRPr="006A1886" w14:paraId="225047FF" w14:textId="77777777" w:rsidTr="00092454">
        <w:tblPrEx>
          <w:tblCellMar>
            <w:bottom w:w="57" w:type="dxa"/>
          </w:tblCellMar>
          <w:tblLook w:val="01E0" w:firstRow="1" w:lastRow="1" w:firstColumn="1" w:lastColumn="1" w:noHBand="0" w:noVBand="0"/>
        </w:tblPrEx>
        <w:trPr>
          <w:cantSplit/>
        </w:trPr>
        <w:tc>
          <w:tcPr>
            <w:tcW w:w="1793" w:type="dxa"/>
            <w:vMerge w:val="restart"/>
          </w:tcPr>
          <w:p w14:paraId="57DAAD23" w14:textId="77777777" w:rsidR="00DC4E51" w:rsidRPr="006A1886" w:rsidRDefault="00DC4E51" w:rsidP="00DC4E51">
            <w:pPr>
              <w:pStyle w:val="TableBodyText"/>
              <w:rPr>
                <w:rFonts w:eastAsia="Times New Roman" w:cs="Arial"/>
              </w:rPr>
            </w:pPr>
            <w:r w:rsidRPr="006A1886">
              <w:rPr>
                <w:rFonts w:cs="Arial"/>
              </w:rPr>
              <w:t>Residential Care Facility</w:t>
            </w:r>
          </w:p>
        </w:tc>
        <w:tc>
          <w:tcPr>
            <w:tcW w:w="6712" w:type="dxa"/>
            <w:gridSpan w:val="2"/>
            <w:shd w:val="clear" w:color="auto" w:fill="E0E0E0"/>
          </w:tcPr>
          <w:p w14:paraId="7B310315" w14:textId="77777777" w:rsidR="00DC4E51" w:rsidRPr="006A1886" w:rsidRDefault="00DC4E51" w:rsidP="00DC4E51">
            <w:pPr>
              <w:pStyle w:val="TableHeading3"/>
            </w:pPr>
            <w:r w:rsidRPr="006A1886">
              <w:t>Code assessment</w:t>
            </w:r>
          </w:p>
        </w:tc>
      </w:tr>
      <w:tr w:rsidR="00DC4E51" w:rsidRPr="006A1886" w14:paraId="4512C550" w14:textId="77777777" w:rsidTr="00092454">
        <w:tblPrEx>
          <w:tblCellMar>
            <w:bottom w:w="57" w:type="dxa"/>
          </w:tblCellMar>
          <w:tblLook w:val="01E0" w:firstRow="1" w:lastRow="1" w:firstColumn="1" w:lastColumn="1" w:noHBand="0" w:noVBand="0"/>
        </w:tblPrEx>
        <w:trPr>
          <w:cantSplit/>
        </w:trPr>
        <w:tc>
          <w:tcPr>
            <w:tcW w:w="1793" w:type="dxa"/>
            <w:vMerge/>
          </w:tcPr>
          <w:p w14:paraId="7CE6D5C7"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3EA432D2"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3C3E821F" w14:textId="18AA6B05" w:rsidR="00DC4E51" w:rsidRPr="006A1886" w:rsidRDefault="00DC4E51" w:rsidP="006662C3">
            <w:pPr>
              <w:pStyle w:val="TableBodyText"/>
              <w:rPr>
                <w:rFonts w:eastAsia="Times New Roman" w:cs="Arial"/>
              </w:rPr>
            </w:pPr>
            <w:r w:rsidRPr="006A1886">
              <w:t>Low-medium Density Residential Zone Code</w:t>
            </w:r>
            <w:r w:rsidRPr="006A1886">
              <w:rPr>
                <w:rFonts w:cs="Arial"/>
              </w:rPr>
              <w:t xml:space="preserve"> </w:t>
            </w:r>
            <w:r w:rsidRPr="006A1886">
              <w:rPr>
                <w:rFonts w:cs="Arial"/>
              </w:rPr>
              <w:br/>
              <w:t>Medium Density Residential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DC4E51" w:rsidRPr="006A1886" w14:paraId="322C3A29" w14:textId="77777777" w:rsidTr="00092454">
        <w:tblPrEx>
          <w:tblCellMar>
            <w:bottom w:w="57" w:type="dxa"/>
          </w:tblCellMar>
          <w:tblLook w:val="01E0" w:firstRow="1" w:lastRow="1" w:firstColumn="1" w:lastColumn="1" w:noHBand="0" w:noVBand="0"/>
        </w:tblPrEx>
        <w:trPr>
          <w:cantSplit/>
        </w:trPr>
        <w:tc>
          <w:tcPr>
            <w:tcW w:w="1793" w:type="dxa"/>
            <w:vMerge w:val="restart"/>
          </w:tcPr>
          <w:p w14:paraId="7C287709" w14:textId="77777777" w:rsidR="00DC4E51" w:rsidRPr="006A1886" w:rsidRDefault="00DC4E51" w:rsidP="00DC4E51">
            <w:pPr>
              <w:pStyle w:val="TableBodyText"/>
              <w:keepNext/>
              <w:rPr>
                <w:rFonts w:eastAsia="Times New Roman" w:cs="Arial"/>
              </w:rPr>
            </w:pPr>
            <w:r w:rsidRPr="006A1886">
              <w:rPr>
                <w:rFonts w:eastAsia="Times New Roman" w:cs="Arial"/>
              </w:rPr>
              <w:lastRenderedPageBreak/>
              <w:t>Retirement Facility</w:t>
            </w:r>
          </w:p>
        </w:tc>
        <w:tc>
          <w:tcPr>
            <w:tcW w:w="6712" w:type="dxa"/>
            <w:gridSpan w:val="2"/>
            <w:shd w:val="clear" w:color="auto" w:fill="E0E0E0"/>
          </w:tcPr>
          <w:p w14:paraId="376B8078" w14:textId="77777777" w:rsidR="00DC4E51" w:rsidRPr="006A1886" w:rsidRDefault="00DC4E51" w:rsidP="00DC4E51">
            <w:pPr>
              <w:pStyle w:val="TableHeading3"/>
            </w:pPr>
            <w:r w:rsidRPr="006A1886">
              <w:t>Code assessment</w:t>
            </w:r>
          </w:p>
        </w:tc>
      </w:tr>
      <w:tr w:rsidR="00DC4E51" w:rsidRPr="006A1886" w14:paraId="4D937D01" w14:textId="77777777" w:rsidTr="00092454">
        <w:tblPrEx>
          <w:tblCellMar>
            <w:bottom w:w="57" w:type="dxa"/>
          </w:tblCellMar>
          <w:tblLook w:val="01E0" w:firstRow="1" w:lastRow="1" w:firstColumn="1" w:lastColumn="1" w:noHBand="0" w:noVBand="0"/>
        </w:tblPrEx>
        <w:trPr>
          <w:cantSplit/>
        </w:trPr>
        <w:tc>
          <w:tcPr>
            <w:tcW w:w="1793" w:type="dxa"/>
            <w:vMerge/>
          </w:tcPr>
          <w:p w14:paraId="65C00412"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126903D4"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61C494F6" w14:textId="4A5DA3BA" w:rsidR="00DC4E51" w:rsidRPr="006A1886" w:rsidRDefault="00DC4E51" w:rsidP="006662C3">
            <w:pPr>
              <w:pStyle w:val="TableBodyText"/>
              <w:rPr>
                <w:rFonts w:eastAsia="Times New Roman" w:cs="Arial"/>
              </w:rPr>
            </w:pPr>
            <w:r w:rsidRPr="006A1886">
              <w:t>Low-medium Density Residential Zone Code</w:t>
            </w:r>
            <w:r w:rsidRPr="006A1886">
              <w:rPr>
                <w:rFonts w:cs="Arial"/>
              </w:rPr>
              <w:br/>
              <w:t>Medium Density Residential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DC4E51" w:rsidRPr="006A1886" w14:paraId="6A269080" w14:textId="77777777" w:rsidTr="00092454">
        <w:tblPrEx>
          <w:tblCellMar>
            <w:bottom w:w="57" w:type="dxa"/>
          </w:tblCellMar>
          <w:tblLook w:val="01E0" w:firstRow="1" w:lastRow="1" w:firstColumn="1" w:lastColumn="1" w:noHBand="0" w:noVBand="0"/>
        </w:tblPrEx>
        <w:trPr>
          <w:cantSplit/>
        </w:trPr>
        <w:tc>
          <w:tcPr>
            <w:tcW w:w="1793" w:type="dxa"/>
            <w:vMerge w:val="restart"/>
          </w:tcPr>
          <w:p w14:paraId="2E2F6ED3" w14:textId="77777777" w:rsidR="00DC4E51" w:rsidRPr="006A1886" w:rsidRDefault="00DC4E51" w:rsidP="00DC4E51">
            <w:pPr>
              <w:pStyle w:val="TableBodyText"/>
              <w:keepNext/>
              <w:rPr>
                <w:rFonts w:eastAsia="Times New Roman" w:cs="Arial"/>
              </w:rPr>
            </w:pPr>
            <w:r w:rsidRPr="006A1886">
              <w:rPr>
                <w:rFonts w:eastAsia="Times New Roman" w:cs="Arial"/>
              </w:rPr>
              <w:t>Rooming Accommodation</w:t>
            </w:r>
          </w:p>
        </w:tc>
        <w:tc>
          <w:tcPr>
            <w:tcW w:w="6712" w:type="dxa"/>
            <w:gridSpan w:val="2"/>
            <w:shd w:val="clear" w:color="auto" w:fill="E0E0E0"/>
          </w:tcPr>
          <w:p w14:paraId="6CBB57DC" w14:textId="77777777" w:rsidR="00DC4E51" w:rsidRPr="006A1886" w:rsidRDefault="00DC4E51" w:rsidP="00DC4E51">
            <w:pPr>
              <w:pStyle w:val="TableHeading3"/>
            </w:pPr>
            <w:r w:rsidRPr="006A1886">
              <w:t>Code assessment</w:t>
            </w:r>
          </w:p>
        </w:tc>
      </w:tr>
      <w:tr w:rsidR="00DC4E51" w:rsidRPr="006A1886" w14:paraId="5B06D9FB" w14:textId="77777777" w:rsidTr="00092454">
        <w:tblPrEx>
          <w:tblCellMar>
            <w:bottom w:w="57" w:type="dxa"/>
          </w:tblCellMar>
          <w:tblLook w:val="01E0" w:firstRow="1" w:lastRow="1" w:firstColumn="1" w:lastColumn="1" w:noHBand="0" w:noVBand="0"/>
        </w:tblPrEx>
        <w:trPr>
          <w:cantSplit/>
        </w:trPr>
        <w:tc>
          <w:tcPr>
            <w:tcW w:w="1793" w:type="dxa"/>
            <w:vMerge/>
            <w:tcBorders>
              <w:bottom w:val="single" w:sz="4" w:space="0" w:color="808080"/>
            </w:tcBorders>
          </w:tcPr>
          <w:p w14:paraId="648268D2"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79FC36D3"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5BD02420" w14:textId="13A44520" w:rsidR="00DC4E51" w:rsidRPr="006A1886" w:rsidRDefault="00DC4E51" w:rsidP="006662C3">
            <w:pPr>
              <w:pStyle w:val="TableBodyText"/>
              <w:rPr>
                <w:rFonts w:eastAsia="Times New Roman" w:cs="Arial"/>
              </w:rPr>
            </w:pPr>
            <w:r w:rsidRPr="006A1886">
              <w:t>Low-medium Density Residential Zone Code</w:t>
            </w:r>
            <w:r w:rsidRPr="006A1886">
              <w:rPr>
                <w:rFonts w:cs="Arial"/>
              </w:rPr>
              <w:t xml:space="preserve"> </w:t>
            </w:r>
            <w:r w:rsidRPr="006A1886">
              <w:rPr>
                <w:rFonts w:cs="Arial"/>
              </w:rPr>
              <w:br/>
              <w:t>Medium Density Residential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DC4E51" w:rsidRPr="006A1886" w14:paraId="66A8CAEC" w14:textId="77777777" w:rsidTr="00092454">
        <w:tblPrEx>
          <w:tblCellMar>
            <w:bottom w:w="57" w:type="dxa"/>
          </w:tblCellMar>
          <w:tblLook w:val="01E0" w:firstRow="1" w:lastRow="1" w:firstColumn="1" w:lastColumn="1" w:noHBand="0" w:noVBand="0"/>
        </w:tblPrEx>
        <w:trPr>
          <w:cantSplit/>
        </w:trPr>
        <w:tc>
          <w:tcPr>
            <w:tcW w:w="1793" w:type="dxa"/>
            <w:vMerge w:val="restart"/>
            <w:tcBorders>
              <w:bottom w:val="nil"/>
            </w:tcBorders>
          </w:tcPr>
          <w:p w14:paraId="30E563C7" w14:textId="77777777" w:rsidR="00DC4E51" w:rsidRPr="006A1886" w:rsidRDefault="00DC4E51" w:rsidP="00DC4E51">
            <w:pPr>
              <w:pStyle w:val="TableBodyText"/>
              <w:rPr>
                <w:rFonts w:eastAsia="Times New Roman" w:cs="Arial"/>
              </w:rPr>
            </w:pPr>
            <w:r w:rsidRPr="006A1886">
              <w:rPr>
                <w:rFonts w:eastAsia="Times New Roman" w:cs="Arial"/>
              </w:rPr>
              <w:t>Sales Office</w:t>
            </w:r>
          </w:p>
        </w:tc>
        <w:tc>
          <w:tcPr>
            <w:tcW w:w="6712" w:type="dxa"/>
            <w:gridSpan w:val="2"/>
            <w:shd w:val="clear" w:color="auto" w:fill="E0E0E0"/>
          </w:tcPr>
          <w:p w14:paraId="6B318ADA" w14:textId="77777777" w:rsidR="00DC4E51" w:rsidRPr="006A1886" w:rsidRDefault="00DC4E51" w:rsidP="00DC4E51">
            <w:pPr>
              <w:pStyle w:val="TableHeading3"/>
            </w:pPr>
            <w:r>
              <w:t>Accepted development subject to requirements</w:t>
            </w:r>
          </w:p>
        </w:tc>
      </w:tr>
      <w:tr w:rsidR="00DC4E51" w:rsidRPr="006A1886" w14:paraId="766AA5F0" w14:textId="77777777" w:rsidTr="00092454">
        <w:tblPrEx>
          <w:tblCellMar>
            <w:bottom w:w="57" w:type="dxa"/>
          </w:tblCellMar>
          <w:tblLook w:val="01E0" w:firstRow="1" w:lastRow="1" w:firstColumn="1" w:lastColumn="1" w:noHBand="0" w:noVBand="0"/>
        </w:tblPrEx>
        <w:trPr>
          <w:cantSplit/>
        </w:trPr>
        <w:tc>
          <w:tcPr>
            <w:tcW w:w="1793" w:type="dxa"/>
            <w:vMerge/>
            <w:tcBorders>
              <w:bottom w:val="nil"/>
            </w:tcBorders>
          </w:tcPr>
          <w:p w14:paraId="747DB824"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160E3950"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3AB96BD5" w14:textId="77777777" w:rsidR="00DC4E51" w:rsidRPr="006A1886" w:rsidRDefault="00DC4E51" w:rsidP="00DC4E51">
            <w:pPr>
              <w:pStyle w:val="TableBodyText"/>
              <w:rPr>
                <w:rFonts w:eastAsia="Times New Roman" w:cs="Arial"/>
              </w:rPr>
            </w:pPr>
            <w:r w:rsidRPr="006A1886">
              <w:rPr>
                <w:rFonts w:cs="Arial"/>
              </w:rPr>
              <w:t>Sales Office Code</w:t>
            </w:r>
          </w:p>
        </w:tc>
      </w:tr>
      <w:tr w:rsidR="00DC4E51" w:rsidRPr="006A1886" w14:paraId="3C94454E" w14:textId="77777777" w:rsidTr="00092454">
        <w:tblPrEx>
          <w:tblCellMar>
            <w:bottom w:w="57" w:type="dxa"/>
          </w:tblCellMar>
          <w:tblLook w:val="01E0" w:firstRow="1" w:lastRow="1" w:firstColumn="1" w:lastColumn="1" w:noHBand="0" w:noVBand="0"/>
        </w:tblPrEx>
        <w:trPr>
          <w:cantSplit/>
        </w:trPr>
        <w:tc>
          <w:tcPr>
            <w:tcW w:w="1793" w:type="dxa"/>
            <w:vMerge w:val="restart"/>
            <w:tcBorders>
              <w:top w:val="nil"/>
            </w:tcBorders>
          </w:tcPr>
          <w:p w14:paraId="746CE70A" w14:textId="77777777" w:rsidR="00DC4E51" w:rsidRPr="006A1886" w:rsidRDefault="00DC4E51" w:rsidP="00DC4E51">
            <w:pPr>
              <w:pStyle w:val="TableBodyText"/>
              <w:rPr>
                <w:rFonts w:eastAsia="Times New Roman" w:cs="Arial"/>
              </w:rPr>
            </w:pPr>
          </w:p>
        </w:tc>
        <w:tc>
          <w:tcPr>
            <w:tcW w:w="6712" w:type="dxa"/>
            <w:gridSpan w:val="2"/>
            <w:shd w:val="clear" w:color="auto" w:fill="E0E0E0"/>
          </w:tcPr>
          <w:p w14:paraId="10E85868" w14:textId="77777777" w:rsidR="00DC4E51" w:rsidRPr="006A1886" w:rsidRDefault="00DC4E51" w:rsidP="00DC4E51">
            <w:pPr>
              <w:pStyle w:val="TableHeading3"/>
            </w:pPr>
            <w:r w:rsidRPr="006A1886">
              <w:t>Code assessment</w:t>
            </w:r>
          </w:p>
        </w:tc>
      </w:tr>
      <w:tr w:rsidR="00DC4E51" w:rsidRPr="006A1886" w14:paraId="1ACC9182" w14:textId="77777777" w:rsidTr="00092454">
        <w:tblPrEx>
          <w:tblCellMar>
            <w:bottom w:w="57" w:type="dxa"/>
          </w:tblCellMar>
          <w:tblLook w:val="01E0" w:firstRow="1" w:lastRow="1" w:firstColumn="1" w:lastColumn="1" w:noHBand="0" w:noVBand="0"/>
        </w:tblPrEx>
        <w:trPr>
          <w:cantSplit/>
        </w:trPr>
        <w:tc>
          <w:tcPr>
            <w:tcW w:w="1793" w:type="dxa"/>
            <w:vMerge/>
            <w:tcBorders>
              <w:bottom w:val="single" w:sz="4" w:space="0" w:color="808080"/>
            </w:tcBorders>
          </w:tcPr>
          <w:p w14:paraId="1F338BAB"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1781D9CB" w14:textId="77777777" w:rsidR="00DC4E51" w:rsidRPr="006A1886" w:rsidRDefault="00DC4E51" w:rsidP="00DC4E51">
            <w:pPr>
              <w:pStyle w:val="TableBodyText"/>
              <w:rPr>
                <w:rFonts w:eastAsia="Times New Roman" w:cs="Arial"/>
              </w:rPr>
            </w:pPr>
            <w:r w:rsidRPr="006A1886">
              <w:rPr>
                <w:szCs w:val="18"/>
              </w:rPr>
              <w:t xml:space="preserve">If 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356" w:type="dxa"/>
            <w:tcBorders>
              <w:bottom w:val="single" w:sz="4" w:space="0" w:color="808080"/>
            </w:tcBorders>
          </w:tcPr>
          <w:p w14:paraId="6B8CFCD6" w14:textId="469F3BBD" w:rsidR="00DC4E51" w:rsidRPr="006A1886" w:rsidRDefault="00DC4E51" w:rsidP="006662C3">
            <w:pPr>
              <w:pStyle w:val="TableBodyText"/>
              <w:rPr>
                <w:rFonts w:eastAsia="Times New Roman" w:cs="Arial"/>
              </w:rPr>
            </w:pPr>
            <w:r w:rsidRPr="006A1886">
              <w:t>Low-medium Density Residential Zone Code</w:t>
            </w:r>
            <w:r w:rsidRPr="006A1886">
              <w:rPr>
                <w:rFonts w:cs="Arial"/>
              </w:rPr>
              <w:t xml:space="preserve"> </w:t>
            </w:r>
            <w:r w:rsidRPr="006A1886">
              <w:rPr>
                <w:rFonts w:cs="Arial"/>
              </w:rPr>
              <w:br/>
              <w:t>Sales Office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DC4E51" w:rsidRPr="006A1886" w14:paraId="08D1C990" w14:textId="77777777" w:rsidTr="00092454">
        <w:tblPrEx>
          <w:tblCellMar>
            <w:bottom w:w="57" w:type="dxa"/>
          </w:tblCellMar>
          <w:tblLook w:val="01E0" w:firstRow="1" w:lastRow="1" w:firstColumn="1" w:lastColumn="1" w:noHBand="0" w:noVBand="0"/>
        </w:tblPrEx>
        <w:trPr>
          <w:cantSplit/>
        </w:trPr>
        <w:tc>
          <w:tcPr>
            <w:tcW w:w="1793" w:type="dxa"/>
            <w:vMerge w:val="restart"/>
            <w:tcBorders>
              <w:bottom w:val="nil"/>
            </w:tcBorders>
          </w:tcPr>
          <w:p w14:paraId="34F6F421" w14:textId="77777777" w:rsidR="00DC4E51" w:rsidRPr="006A1886" w:rsidRDefault="00DC4E51" w:rsidP="00DC4E51">
            <w:pPr>
              <w:pStyle w:val="TableBodyText"/>
              <w:keepNext/>
              <w:rPr>
                <w:rFonts w:eastAsia="Times New Roman" w:cs="Arial"/>
              </w:rPr>
            </w:pPr>
            <w:r w:rsidRPr="006A1886">
              <w:rPr>
                <w:rFonts w:eastAsia="Times New Roman" w:cs="Arial"/>
              </w:rPr>
              <w:lastRenderedPageBreak/>
              <w:t>Shop</w:t>
            </w:r>
          </w:p>
        </w:tc>
        <w:tc>
          <w:tcPr>
            <w:tcW w:w="6712" w:type="dxa"/>
            <w:gridSpan w:val="2"/>
            <w:shd w:val="clear" w:color="auto" w:fill="E0E0E0"/>
          </w:tcPr>
          <w:p w14:paraId="01006FE8" w14:textId="77777777" w:rsidR="00DC4E51" w:rsidRPr="006A1886" w:rsidRDefault="00DC4E51" w:rsidP="00DC4E51">
            <w:pPr>
              <w:pStyle w:val="TableHeading3"/>
            </w:pPr>
            <w:r>
              <w:t>Accepted development subject to requirements</w:t>
            </w:r>
          </w:p>
        </w:tc>
      </w:tr>
      <w:tr w:rsidR="00DC4E51" w:rsidRPr="006A1886" w14:paraId="5933A9E9" w14:textId="77777777" w:rsidTr="00092454">
        <w:tblPrEx>
          <w:tblCellMar>
            <w:bottom w:w="57" w:type="dxa"/>
          </w:tblCellMar>
          <w:tblLook w:val="01E0" w:firstRow="1" w:lastRow="1" w:firstColumn="1" w:lastColumn="1" w:noHBand="0" w:noVBand="0"/>
        </w:tblPrEx>
        <w:trPr>
          <w:cantSplit/>
        </w:trPr>
        <w:tc>
          <w:tcPr>
            <w:tcW w:w="1793" w:type="dxa"/>
            <w:vMerge/>
            <w:tcBorders>
              <w:bottom w:val="nil"/>
            </w:tcBorders>
          </w:tcPr>
          <w:p w14:paraId="732E4837" w14:textId="77777777" w:rsidR="00DC4E51" w:rsidRPr="006A1886" w:rsidRDefault="00DC4E51" w:rsidP="00DC4E51">
            <w:pPr>
              <w:pStyle w:val="TableBodyText"/>
              <w:keepNext/>
              <w:rPr>
                <w:rFonts w:eastAsia="Times New Roman" w:cs="Arial"/>
              </w:rPr>
            </w:pPr>
          </w:p>
        </w:tc>
        <w:tc>
          <w:tcPr>
            <w:tcW w:w="3356" w:type="dxa"/>
            <w:tcBorders>
              <w:bottom w:val="single" w:sz="4" w:space="0" w:color="808080"/>
            </w:tcBorders>
          </w:tcPr>
          <w:p w14:paraId="51956672" w14:textId="77777777" w:rsidR="00DC4E51" w:rsidRPr="00787794" w:rsidRDefault="00DC4E51" w:rsidP="00DC4E51">
            <w:pPr>
              <w:rPr>
                <w:rFonts w:eastAsia="Calibri"/>
                <w:sz w:val="18"/>
              </w:rPr>
            </w:pPr>
            <w:r w:rsidRPr="00787794">
              <w:rPr>
                <w:rFonts w:eastAsia="Calibri"/>
                <w:sz w:val="18"/>
              </w:rPr>
              <w:t>If:</w:t>
            </w:r>
          </w:p>
          <w:p w14:paraId="6B87FA67" w14:textId="77777777" w:rsidR="00DC4E51" w:rsidRPr="00787794" w:rsidRDefault="00DC4E51" w:rsidP="00DC4E51">
            <w:pPr>
              <w:keepNext/>
              <w:spacing w:after="60"/>
              <w:ind w:left="567" w:hanging="397"/>
              <w:contextualSpacing/>
              <w:rPr>
                <w:rFonts w:eastAsia="Calibri"/>
                <w:sz w:val="18"/>
                <w:szCs w:val="18"/>
              </w:rPr>
            </w:pPr>
            <w:r w:rsidRPr="00787794">
              <w:rPr>
                <w:rFonts w:eastAsia="Calibri"/>
                <w:sz w:val="18"/>
              </w:rPr>
              <w:t>(</w:t>
            </w:r>
            <w:proofErr w:type="spellStart"/>
            <w:r w:rsidRPr="00787794">
              <w:rPr>
                <w:rFonts w:eastAsia="Calibri"/>
                <w:sz w:val="18"/>
                <w:szCs w:val="18"/>
              </w:rPr>
              <w:t>i</w:t>
            </w:r>
            <w:proofErr w:type="spellEnd"/>
            <w:r w:rsidRPr="00787794">
              <w:rPr>
                <w:rFonts w:eastAsia="Calibri"/>
                <w:sz w:val="18"/>
                <w:szCs w:val="18"/>
              </w:rPr>
              <w:t xml:space="preserve">) in the Hospital Support Precinct, or Urban Consolidation </w:t>
            </w:r>
            <w:proofErr w:type="gramStart"/>
            <w:r w:rsidRPr="00787794">
              <w:rPr>
                <w:rFonts w:eastAsia="Calibri"/>
                <w:sz w:val="18"/>
                <w:szCs w:val="18"/>
              </w:rPr>
              <w:t>Precinct  and</w:t>
            </w:r>
            <w:proofErr w:type="gramEnd"/>
            <w:r w:rsidRPr="00787794">
              <w:rPr>
                <w:rFonts w:eastAsia="Calibri"/>
                <w:sz w:val="18"/>
                <w:szCs w:val="18"/>
              </w:rPr>
              <w:t xml:space="preserve"> meeting all the description below:</w:t>
            </w:r>
          </w:p>
          <w:p w14:paraId="5A9E3D33" w14:textId="77777777" w:rsidR="00DC4E51" w:rsidRPr="00787794" w:rsidRDefault="00DC4E51" w:rsidP="00DC4E51">
            <w:pPr>
              <w:pStyle w:val="TableNumberProvision"/>
              <w:ind w:left="964"/>
            </w:pPr>
            <w:r w:rsidRPr="00787794">
              <w:t xml:space="preserve">(a) </w:t>
            </w:r>
            <w:r>
              <w:tab/>
            </w:r>
            <w:r w:rsidRPr="00787794">
              <w:t xml:space="preserve">reuse of an existing building used for a business activity, excluding Sales Office </w:t>
            </w:r>
            <w:r>
              <w:tab/>
            </w:r>
            <w:r w:rsidRPr="00787794">
              <w:t xml:space="preserve">and Market; </w:t>
            </w:r>
          </w:p>
          <w:p w14:paraId="039EAA11" w14:textId="77777777" w:rsidR="00DC4E51" w:rsidRDefault="00DC4E51" w:rsidP="00DC4E51">
            <w:pPr>
              <w:pStyle w:val="TableNumberProvision"/>
              <w:ind w:left="964"/>
            </w:pPr>
            <w:r w:rsidRPr="00787794">
              <w:t>(b)</w:t>
            </w:r>
            <w:r>
              <w:tab/>
            </w:r>
            <w:r w:rsidRPr="00787794">
              <w:t>located at ground level; and</w:t>
            </w:r>
          </w:p>
          <w:p w14:paraId="78EF0E29" w14:textId="77777777" w:rsidR="00DC4E51" w:rsidRPr="00787794" w:rsidRDefault="00DC4E51" w:rsidP="00DC4E51">
            <w:pPr>
              <w:pStyle w:val="TableNumberProvision"/>
              <w:ind w:left="964"/>
            </w:pPr>
            <w:r w:rsidRPr="00787794">
              <w:t xml:space="preserve">(c) </w:t>
            </w:r>
            <w:r>
              <w:tab/>
            </w:r>
            <w:r w:rsidRPr="00787794">
              <w:t>no more than 25m²</w:t>
            </w:r>
            <w:r>
              <w:t xml:space="preserve"> </w:t>
            </w:r>
            <w:r w:rsidRPr="00787794">
              <w:t xml:space="preserve">additional Gross Floor Area proposed. </w:t>
            </w:r>
          </w:p>
          <w:p w14:paraId="05FF3FBF" w14:textId="77777777" w:rsidR="00DC4E51" w:rsidRPr="00787794" w:rsidRDefault="00DC4E51" w:rsidP="00DC4E51">
            <w:pPr>
              <w:keepNext/>
              <w:spacing w:after="60"/>
              <w:ind w:left="567" w:hanging="397"/>
              <w:contextualSpacing/>
              <w:rPr>
                <w:rFonts w:eastAsia="Calibri"/>
                <w:sz w:val="18"/>
                <w:szCs w:val="18"/>
              </w:rPr>
            </w:pPr>
            <w:r>
              <w:rPr>
                <w:rFonts w:eastAsia="Calibri"/>
                <w:sz w:val="18"/>
                <w:szCs w:val="18"/>
              </w:rPr>
              <w:tab/>
            </w:r>
            <w:r w:rsidRPr="00787794">
              <w:rPr>
                <w:rFonts w:eastAsia="Calibri"/>
                <w:sz w:val="18"/>
                <w:szCs w:val="18"/>
              </w:rPr>
              <w:t>or</w:t>
            </w:r>
          </w:p>
          <w:p w14:paraId="2C3D37D0" w14:textId="77777777" w:rsidR="00DC4E51" w:rsidRPr="00787794" w:rsidRDefault="00DC4E51" w:rsidP="00DC4E51">
            <w:pPr>
              <w:keepNext/>
              <w:spacing w:after="60"/>
              <w:ind w:left="567" w:hanging="397"/>
              <w:contextualSpacing/>
              <w:rPr>
                <w:rFonts w:eastAsia="Calibri"/>
                <w:sz w:val="18"/>
                <w:szCs w:val="18"/>
              </w:rPr>
            </w:pPr>
            <w:r w:rsidRPr="00787794">
              <w:rPr>
                <w:rFonts w:eastAsia="Calibri"/>
                <w:sz w:val="18"/>
                <w:szCs w:val="18"/>
              </w:rPr>
              <w:t xml:space="preserve">(ii) </w:t>
            </w:r>
            <w:r>
              <w:rPr>
                <w:rFonts w:eastAsia="Calibri"/>
                <w:sz w:val="18"/>
                <w:szCs w:val="18"/>
              </w:rPr>
              <w:tab/>
            </w:r>
            <w:r w:rsidRPr="00787794">
              <w:rPr>
                <w:rFonts w:eastAsia="Calibri"/>
                <w:sz w:val="18"/>
                <w:szCs w:val="18"/>
              </w:rPr>
              <w:t>in the Regional Residential Precinct, Urban Residential Precinct and Office Residential Precinct and meeting all the description below:</w:t>
            </w:r>
          </w:p>
          <w:p w14:paraId="4392ED98" w14:textId="77777777" w:rsidR="00DC4E51" w:rsidRPr="00787794" w:rsidRDefault="00DC4E51" w:rsidP="00DC4E51">
            <w:pPr>
              <w:pStyle w:val="TableNumberProvision"/>
              <w:ind w:left="964"/>
            </w:pPr>
            <w:r w:rsidRPr="00787794">
              <w:t xml:space="preserve">(a) </w:t>
            </w:r>
            <w:r>
              <w:tab/>
            </w:r>
            <w:r w:rsidRPr="00787794">
              <w:t>reuse of an existing building used for a business activity, excluding Sales Office and Market</w:t>
            </w:r>
          </w:p>
          <w:p w14:paraId="76B1C18C" w14:textId="77777777" w:rsidR="00DC4E51" w:rsidRDefault="00DC4E51" w:rsidP="00DC4E51">
            <w:pPr>
              <w:pStyle w:val="TableNumberProvision"/>
              <w:ind w:left="964"/>
            </w:pPr>
            <w:r w:rsidRPr="00787794">
              <w:t xml:space="preserve">(b) </w:t>
            </w:r>
            <w:r>
              <w:tab/>
            </w:r>
            <w:r w:rsidRPr="00787794">
              <w:t>no more than 25m²</w:t>
            </w:r>
            <w:r>
              <w:t xml:space="preserve"> </w:t>
            </w:r>
            <w:r w:rsidRPr="00787794">
              <w:t>additional Gross Floor Area proposed; and</w:t>
            </w:r>
            <w:r>
              <w:t xml:space="preserve"> </w:t>
            </w:r>
          </w:p>
          <w:p w14:paraId="1C5B1631" w14:textId="77777777" w:rsidR="00DC4E51" w:rsidRPr="00787794" w:rsidRDefault="00DC4E51" w:rsidP="00DC4E51">
            <w:pPr>
              <w:pStyle w:val="TableNumberProvision"/>
              <w:ind w:left="964"/>
            </w:pPr>
            <w:r w:rsidRPr="001F1917">
              <w:t xml:space="preserve">(c) </w:t>
            </w:r>
            <w:r>
              <w:tab/>
            </w:r>
            <w:r w:rsidRPr="001F1917">
              <w:t>the site is located on a</w:t>
            </w:r>
            <w:r>
              <w:t xml:space="preserve"> Regional Arterial, Sub-</w:t>
            </w:r>
            <w:r w:rsidRPr="001F1917">
              <w:t>Arterial or Distributor Road.</w:t>
            </w:r>
          </w:p>
        </w:tc>
        <w:tc>
          <w:tcPr>
            <w:tcW w:w="3356" w:type="dxa"/>
            <w:tcBorders>
              <w:bottom w:val="single" w:sz="4" w:space="0" w:color="808080"/>
            </w:tcBorders>
          </w:tcPr>
          <w:p w14:paraId="6D6F12DD" w14:textId="77777777" w:rsidR="00DC4E51" w:rsidRPr="006A1886" w:rsidRDefault="00DC4E51" w:rsidP="00DC4E51">
            <w:pPr>
              <w:pStyle w:val="TableBodyText"/>
              <w:keepNext/>
              <w:rPr>
                <w:rFonts w:eastAsia="Times New Roman" w:cs="Arial"/>
              </w:rPr>
            </w:pPr>
            <w:r w:rsidRPr="006A1886">
              <w:t>Low-medium Density Residential Zone Code</w:t>
            </w:r>
          </w:p>
        </w:tc>
      </w:tr>
      <w:tr w:rsidR="00DC4E51" w:rsidRPr="006A1886" w14:paraId="460EF5AD" w14:textId="77777777" w:rsidTr="00092454">
        <w:tblPrEx>
          <w:tblCellMar>
            <w:bottom w:w="57" w:type="dxa"/>
          </w:tblCellMar>
          <w:tblLook w:val="01E0" w:firstRow="1" w:lastRow="1" w:firstColumn="1" w:lastColumn="1" w:noHBand="0" w:noVBand="0"/>
        </w:tblPrEx>
        <w:trPr>
          <w:cantSplit/>
        </w:trPr>
        <w:tc>
          <w:tcPr>
            <w:tcW w:w="1793" w:type="dxa"/>
            <w:vMerge w:val="restart"/>
            <w:tcBorders>
              <w:top w:val="nil"/>
            </w:tcBorders>
          </w:tcPr>
          <w:p w14:paraId="2E0A32C7" w14:textId="77777777" w:rsidR="00DC4E51" w:rsidRPr="006A1886" w:rsidRDefault="00DC4E51" w:rsidP="00DC4E51">
            <w:pPr>
              <w:pStyle w:val="TableBodyText"/>
              <w:keepNext/>
              <w:rPr>
                <w:rFonts w:eastAsia="Times New Roman" w:cs="Arial"/>
              </w:rPr>
            </w:pPr>
          </w:p>
        </w:tc>
        <w:tc>
          <w:tcPr>
            <w:tcW w:w="6712" w:type="dxa"/>
            <w:gridSpan w:val="2"/>
            <w:shd w:val="clear" w:color="auto" w:fill="E0E0E0"/>
          </w:tcPr>
          <w:p w14:paraId="584ABBAE" w14:textId="77777777" w:rsidR="00DC4E51" w:rsidRPr="006A1886" w:rsidRDefault="00DC4E51" w:rsidP="00DC4E51">
            <w:pPr>
              <w:pStyle w:val="TableHeading3"/>
            </w:pPr>
            <w:r w:rsidRPr="006A1886">
              <w:t>Code assessment</w:t>
            </w:r>
          </w:p>
        </w:tc>
      </w:tr>
      <w:tr w:rsidR="00DC4E51" w:rsidRPr="006A1886" w14:paraId="328ACA57" w14:textId="77777777" w:rsidTr="00092454">
        <w:tblPrEx>
          <w:tblCellMar>
            <w:bottom w:w="57" w:type="dxa"/>
          </w:tblCellMar>
          <w:tblLook w:val="01E0" w:firstRow="1" w:lastRow="1" w:firstColumn="1" w:lastColumn="1" w:noHBand="0" w:noVBand="0"/>
        </w:tblPrEx>
        <w:trPr>
          <w:cantSplit/>
          <w:trHeight w:val="20"/>
        </w:trPr>
        <w:tc>
          <w:tcPr>
            <w:tcW w:w="1793" w:type="dxa"/>
            <w:vMerge/>
          </w:tcPr>
          <w:p w14:paraId="46F3C42A"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10B962B1" w14:textId="77777777" w:rsidR="00DC4E51" w:rsidRPr="00F61862" w:rsidRDefault="00DC4E51" w:rsidP="00DC4E51">
            <w:pPr>
              <w:rPr>
                <w:rFonts w:eastAsia="Calibri"/>
                <w:sz w:val="18"/>
                <w:szCs w:val="18"/>
              </w:rPr>
            </w:pPr>
            <w:r w:rsidRPr="00F61862">
              <w:rPr>
                <w:rFonts w:eastAsia="Calibri"/>
                <w:sz w:val="18"/>
              </w:rPr>
              <w:t xml:space="preserve">If: </w:t>
            </w:r>
          </w:p>
          <w:p w14:paraId="330BD534" w14:textId="77777777" w:rsidR="00DC4E51" w:rsidRDefault="00DC4E51" w:rsidP="00DC4E51">
            <w:pPr>
              <w:keepNext/>
              <w:spacing w:after="60"/>
              <w:ind w:left="567" w:hanging="397"/>
              <w:contextualSpacing/>
              <w:rPr>
                <w:rFonts w:eastAsia="Calibri"/>
                <w:sz w:val="18"/>
                <w:szCs w:val="17"/>
              </w:rPr>
            </w:pPr>
            <w:r w:rsidRPr="00F61862">
              <w:rPr>
                <w:rFonts w:eastAsia="Calibri"/>
                <w:sz w:val="18"/>
                <w:szCs w:val="18"/>
              </w:rPr>
              <w:fldChar w:fldCharType="begin"/>
            </w:r>
            <w:r w:rsidRPr="00F61862">
              <w:rPr>
                <w:rFonts w:eastAsia="Calibri"/>
                <w:sz w:val="18"/>
                <w:szCs w:val="18"/>
              </w:rPr>
              <w:instrText xml:space="preserve"> LISTNUM  "UseDef" \s 1 \l 6</w:instrText>
            </w:r>
            <w:r w:rsidRPr="00F61862">
              <w:rPr>
                <w:rFonts w:eastAsia="Calibri"/>
                <w:sz w:val="18"/>
                <w:szCs w:val="18"/>
              </w:rPr>
              <w:fldChar w:fldCharType="end">
                <w:numberingChange w:id="155" w:author="Wai Tam" w:date="2022-02-10T12:00:00Z" w:original="(i)"/>
              </w:fldChar>
            </w:r>
            <w:r w:rsidRPr="00F61862">
              <w:rPr>
                <w:rFonts w:eastAsia="Calibri"/>
                <w:sz w:val="18"/>
                <w:szCs w:val="18"/>
              </w:rPr>
              <w:tab/>
            </w:r>
            <w:r w:rsidRPr="00A02AC9">
              <w:rPr>
                <w:rFonts w:eastAsia="Calibri"/>
                <w:sz w:val="18"/>
                <w:szCs w:val="18"/>
              </w:rPr>
              <w:t>in the Hospital Support Precinct or Urban Consolidation Precinct not meeting the description listed in the categories of assessment for accepted development subject to requirements;</w:t>
            </w:r>
            <w:r>
              <w:rPr>
                <w:rFonts w:eastAsia="Calibri"/>
                <w:sz w:val="18"/>
                <w:szCs w:val="18"/>
              </w:rPr>
              <w:t xml:space="preserve"> or</w:t>
            </w:r>
          </w:p>
          <w:p w14:paraId="67FEE881" w14:textId="77777777" w:rsidR="00DC4E51" w:rsidRPr="006A1886" w:rsidRDefault="00DC4E51" w:rsidP="00DC4E51">
            <w:pPr>
              <w:keepNext/>
              <w:spacing w:after="60"/>
              <w:ind w:left="567" w:hanging="397"/>
              <w:contextualSpacing/>
              <w:rPr>
                <w:rFonts w:cs="Arial"/>
              </w:rPr>
            </w:pPr>
            <w:r w:rsidRPr="00E541D8">
              <w:rPr>
                <w:szCs w:val="18"/>
              </w:rPr>
              <w:fldChar w:fldCharType="begin"/>
            </w:r>
            <w:r w:rsidRPr="00E541D8">
              <w:rPr>
                <w:szCs w:val="18"/>
              </w:rPr>
              <w:instrText xml:space="preserve"> LISTNUM  "UseDef"  \l 6</w:instrText>
            </w:r>
            <w:r w:rsidRPr="00E541D8">
              <w:rPr>
                <w:szCs w:val="18"/>
              </w:rPr>
              <w:fldChar w:fldCharType="end">
                <w:numberingChange w:id="156" w:author="Wai Tam" w:date="2022-02-10T12:00:00Z" w:original="(ii)"/>
              </w:fldChar>
            </w:r>
            <w:r w:rsidRPr="00E541D8">
              <w:rPr>
                <w:szCs w:val="18"/>
              </w:rPr>
              <w:tab/>
            </w:r>
            <w:r w:rsidRPr="005D3AAF">
              <w:rPr>
                <w:sz w:val="18"/>
                <w:szCs w:val="18"/>
              </w:rPr>
              <w:t>meeting the description listed in the categories of development and assessment column for accepted development subject to requirements and not complying with one or more required acceptable outcomes in the assessment benchmarks identified for accepted development subject to requirements.</w:t>
            </w:r>
          </w:p>
        </w:tc>
        <w:tc>
          <w:tcPr>
            <w:tcW w:w="3356" w:type="dxa"/>
            <w:tcBorders>
              <w:bottom w:val="single" w:sz="4" w:space="0" w:color="808080"/>
            </w:tcBorders>
          </w:tcPr>
          <w:p w14:paraId="392A9B0B" w14:textId="5EAD658B" w:rsidR="00DC4E51" w:rsidRPr="006A1886" w:rsidRDefault="00DC4E51" w:rsidP="006662C3">
            <w:pPr>
              <w:pStyle w:val="TableBodyText"/>
            </w:pPr>
            <w:r w:rsidRPr="006A1886">
              <w:t>Low-medium Density Residential Zone Code</w:t>
            </w:r>
            <w:r w:rsidRPr="006A1886">
              <w:rPr>
                <w:rFonts w:cs="Arial"/>
              </w:rPr>
              <w:t xml:space="preserve"> </w:t>
            </w:r>
            <w:r w:rsidRPr="006A1886">
              <w:rPr>
                <w:rFonts w:cs="Arial"/>
              </w:rPr>
              <w:br/>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DC4E51" w:rsidRPr="006A1886" w14:paraId="00F9A99E" w14:textId="77777777" w:rsidTr="00092454">
        <w:tblPrEx>
          <w:tblCellMar>
            <w:bottom w:w="57" w:type="dxa"/>
          </w:tblCellMar>
          <w:tblLook w:val="01E0" w:firstRow="1" w:lastRow="1" w:firstColumn="1" w:lastColumn="1" w:noHBand="0" w:noVBand="0"/>
        </w:tblPrEx>
        <w:trPr>
          <w:cantSplit/>
        </w:trPr>
        <w:tc>
          <w:tcPr>
            <w:tcW w:w="1793" w:type="dxa"/>
            <w:vMerge w:val="restart"/>
          </w:tcPr>
          <w:p w14:paraId="1181412D" w14:textId="77777777" w:rsidR="00DC4E51" w:rsidRPr="006A1886" w:rsidRDefault="00DC4E51" w:rsidP="00DC4E51">
            <w:pPr>
              <w:pStyle w:val="TableBodyText"/>
              <w:keepNext/>
              <w:rPr>
                <w:rFonts w:eastAsia="Times New Roman" w:cs="Arial"/>
              </w:rPr>
            </w:pPr>
            <w:r w:rsidRPr="006A1886">
              <w:rPr>
                <w:rFonts w:eastAsia="Times New Roman" w:cs="Arial"/>
              </w:rPr>
              <w:t>Short</w:t>
            </w:r>
            <w:r>
              <w:rPr>
                <w:rFonts w:eastAsia="Times New Roman" w:cs="Arial"/>
              </w:rPr>
              <w:t>-t</w:t>
            </w:r>
            <w:r w:rsidRPr="006A1886">
              <w:rPr>
                <w:rFonts w:eastAsia="Times New Roman" w:cs="Arial"/>
              </w:rPr>
              <w:t>erm Accommodation</w:t>
            </w:r>
          </w:p>
        </w:tc>
        <w:tc>
          <w:tcPr>
            <w:tcW w:w="6712" w:type="dxa"/>
            <w:gridSpan w:val="2"/>
            <w:shd w:val="clear" w:color="auto" w:fill="E0E0E0"/>
          </w:tcPr>
          <w:p w14:paraId="26AE1F76" w14:textId="77777777" w:rsidR="00DC4E51" w:rsidRPr="006A1886" w:rsidRDefault="00DC4E51" w:rsidP="00DC4E51">
            <w:pPr>
              <w:pStyle w:val="TableHeading3"/>
            </w:pPr>
            <w:r w:rsidRPr="006A1886">
              <w:t>Code assessment</w:t>
            </w:r>
          </w:p>
        </w:tc>
      </w:tr>
      <w:tr w:rsidR="00DC4E51" w:rsidRPr="006A1886" w14:paraId="7033B5BC" w14:textId="77777777" w:rsidTr="00092454">
        <w:tblPrEx>
          <w:tblCellMar>
            <w:bottom w:w="57" w:type="dxa"/>
          </w:tblCellMar>
          <w:tblLook w:val="01E0" w:firstRow="1" w:lastRow="1" w:firstColumn="1" w:lastColumn="1" w:noHBand="0" w:noVBand="0"/>
        </w:tblPrEx>
        <w:trPr>
          <w:cantSplit/>
        </w:trPr>
        <w:tc>
          <w:tcPr>
            <w:tcW w:w="1793" w:type="dxa"/>
            <w:vMerge/>
            <w:tcBorders>
              <w:bottom w:val="single" w:sz="4" w:space="0" w:color="808080"/>
            </w:tcBorders>
          </w:tcPr>
          <w:p w14:paraId="04ECCB46"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0B3EEABD" w14:textId="77777777" w:rsidR="00DC4E51" w:rsidRPr="006A1886" w:rsidRDefault="00DC4E51" w:rsidP="00DC4E51">
            <w:pPr>
              <w:pStyle w:val="TableBodyText"/>
              <w:rPr>
                <w:rFonts w:eastAsia="Times New Roman" w:cs="Arial"/>
              </w:rPr>
            </w:pPr>
          </w:p>
        </w:tc>
        <w:tc>
          <w:tcPr>
            <w:tcW w:w="3356" w:type="dxa"/>
            <w:tcBorders>
              <w:bottom w:val="single" w:sz="4" w:space="0" w:color="808080"/>
            </w:tcBorders>
          </w:tcPr>
          <w:p w14:paraId="07C01D61" w14:textId="39C4829A" w:rsidR="00DC4E51" w:rsidRPr="006A1886" w:rsidRDefault="00DC4E51" w:rsidP="006662C3">
            <w:pPr>
              <w:pStyle w:val="TableBodyText"/>
            </w:pPr>
            <w:r w:rsidRPr="006A1886">
              <w:t>Low-medium Density Residential Zone Code</w:t>
            </w:r>
            <w:r w:rsidRPr="006A1886">
              <w:rPr>
                <w:rFonts w:cs="Arial"/>
              </w:rPr>
              <w:t xml:space="preserve"> </w:t>
            </w:r>
            <w:r w:rsidRPr="006A1886">
              <w:rPr>
                <w:rFonts w:cs="Arial"/>
              </w:rPr>
              <w:br/>
              <w:t>Medium Density Residential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DC4E51" w:rsidRPr="006A1886" w14:paraId="242DD8C6" w14:textId="77777777" w:rsidTr="00092454">
        <w:tblPrEx>
          <w:tblLook w:val="01E0" w:firstRow="1" w:lastRow="1" w:firstColumn="1" w:lastColumn="1" w:noHBand="0" w:noVBand="0"/>
        </w:tblPrEx>
        <w:trPr>
          <w:cantSplit/>
        </w:trPr>
        <w:tc>
          <w:tcPr>
            <w:tcW w:w="1793" w:type="dxa"/>
            <w:vMerge w:val="restart"/>
            <w:tcBorders>
              <w:bottom w:val="nil"/>
            </w:tcBorders>
            <w:shd w:val="clear" w:color="auto" w:fill="auto"/>
          </w:tcPr>
          <w:p w14:paraId="0ACFD2BC" w14:textId="77777777" w:rsidR="00DC4E51" w:rsidRPr="006A1886" w:rsidRDefault="00DC4E51" w:rsidP="00DC4E51">
            <w:pPr>
              <w:rPr>
                <w:rFonts w:cs="Arial"/>
                <w:color w:val="000000"/>
                <w:sz w:val="18"/>
                <w:szCs w:val="18"/>
              </w:rPr>
            </w:pPr>
            <w:r>
              <w:rPr>
                <w:rFonts w:cs="Arial"/>
                <w:color w:val="000000"/>
                <w:sz w:val="18"/>
                <w:szCs w:val="18"/>
              </w:rPr>
              <w:t>Substation</w:t>
            </w:r>
          </w:p>
        </w:tc>
        <w:tc>
          <w:tcPr>
            <w:tcW w:w="6712" w:type="dxa"/>
            <w:gridSpan w:val="2"/>
            <w:shd w:val="clear" w:color="auto" w:fill="E0E0E0"/>
          </w:tcPr>
          <w:p w14:paraId="61D42F77" w14:textId="77777777" w:rsidR="00DC4E51" w:rsidRPr="006A1886" w:rsidRDefault="00DC4E51" w:rsidP="00DC4E51">
            <w:pPr>
              <w:pStyle w:val="TableHeading3"/>
            </w:pPr>
            <w:r>
              <w:t>Accepted development subject to requirements</w:t>
            </w:r>
          </w:p>
        </w:tc>
      </w:tr>
      <w:tr w:rsidR="00DC4E51" w:rsidRPr="006A1886" w14:paraId="6663E632" w14:textId="77777777" w:rsidTr="00092454">
        <w:tblPrEx>
          <w:tblLook w:val="01E0" w:firstRow="1" w:lastRow="1" w:firstColumn="1" w:lastColumn="1" w:noHBand="0" w:noVBand="0"/>
        </w:tblPrEx>
        <w:trPr>
          <w:cantSplit/>
        </w:trPr>
        <w:tc>
          <w:tcPr>
            <w:tcW w:w="1793" w:type="dxa"/>
            <w:vMerge/>
            <w:tcBorders>
              <w:bottom w:val="nil"/>
            </w:tcBorders>
            <w:shd w:val="clear" w:color="auto" w:fill="auto"/>
          </w:tcPr>
          <w:p w14:paraId="0DE1F707" w14:textId="77777777" w:rsidR="00DC4E51" w:rsidRPr="006A1886" w:rsidRDefault="00DC4E51" w:rsidP="00DC4E51">
            <w:pPr>
              <w:rPr>
                <w:rFonts w:cs="Arial"/>
                <w:color w:val="000000"/>
                <w:sz w:val="18"/>
                <w:szCs w:val="18"/>
              </w:rPr>
            </w:pPr>
          </w:p>
        </w:tc>
        <w:tc>
          <w:tcPr>
            <w:tcW w:w="3356" w:type="dxa"/>
            <w:tcBorders>
              <w:bottom w:val="single" w:sz="4" w:space="0" w:color="808080"/>
            </w:tcBorders>
            <w:shd w:val="clear" w:color="auto" w:fill="auto"/>
          </w:tcPr>
          <w:p w14:paraId="30CE8BE1" w14:textId="77777777" w:rsidR="00DC4E51" w:rsidRPr="006A1886" w:rsidRDefault="00DC4E51" w:rsidP="00DC4E51">
            <w:pPr>
              <w:pStyle w:val="TableBodyText"/>
              <w:rPr>
                <w:szCs w:val="18"/>
              </w:rPr>
            </w:pPr>
          </w:p>
        </w:tc>
        <w:tc>
          <w:tcPr>
            <w:tcW w:w="3356" w:type="dxa"/>
            <w:tcBorders>
              <w:bottom w:val="single" w:sz="4" w:space="0" w:color="808080"/>
            </w:tcBorders>
            <w:shd w:val="clear" w:color="auto" w:fill="auto"/>
          </w:tcPr>
          <w:p w14:paraId="7ED90363" w14:textId="77777777" w:rsidR="00DC4E51" w:rsidRPr="006A1886" w:rsidRDefault="00DC4E51" w:rsidP="00DC4E51">
            <w:pPr>
              <w:pStyle w:val="TableBodyText"/>
              <w:rPr>
                <w:rFonts w:cs="Arial"/>
                <w:szCs w:val="18"/>
              </w:rPr>
            </w:pPr>
            <w:r>
              <w:rPr>
                <w:rFonts w:cs="Arial"/>
              </w:rPr>
              <w:t>Works and Services Code</w:t>
            </w:r>
          </w:p>
        </w:tc>
      </w:tr>
      <w:tr w:rsidR="00DC4E51" w:rsidRPr="006A1886" w14:paraId="0FAF265E" w14:textId="77777777" w:rsidTr="00092454">
        <w:tblPrEx>
          <w:tblLook w:val="01E0" w:firstRow="1" w:lastRow="1" w:firstColumn="1" w:lastColumn="1" w:noHBand="0" w:noVBand="0"/>
        </w:tblPrEx>
        <w:trPr>
          <w:cantSplit/>
        </w:trPr>
        <w:tc>
          <w:tcPr>
            <w:tcW w:w="1793" w:type="dxa"/>
            <w:vMerge w:val="restart"/>
            <w:tcBorders>
              <w:top w:val="nil"/>
            </w:tcBorders>
            <w:shd w:val="clear" w:color="auto" w:fill="auto"/>
          </w:tcPr>
          <w:p w14:paraId="21830879" w14:textId="77777777" w:rsidR="00DC4E51" w:rsidRPr="006A1886" w:rsidRDefault="00DC4E51" w:rsidP="00DC4E51">
            <w:pPr>
              <w:rPr>
                <w:rFonts w:cs="Arial"/>
                <w:color w:val="000000"/>
                <w:sz w:val="18"/>
                <w:szCs w:val="18"/>
              </w:rPr>
            </w:pPr>
          </w:p>
        </w:tc>
        <w:tc>
          <w:tcPr>
            <w:tcW w:w="6712" w:type="dxa"/>
            <w:gridSpan w:val="2"/>
            <w:shd w:val="clear" w:color="auto" w:fill="E0E0E0"/>
          </w:tcPr>
          <w:p w14:paraId="3AE8CA8C" w14:textId="77777777" w:rsidR="00DC4E51" w:rsidRPr="006A1886" w:rsidRDefault="00DC4E51" w:rsidP="00DC4E51">
            <w:pPr>
              <w:pStyle w:val="TableHeading3"/>
            </w:pPr>
            <w:r w:rsidRPr="006A1886">
              <w:t>Code assessment</w:t>
            </w:r>
          </w:p>
        </w:tc>
      </w:tr>
      <w:tr w:rsidR="00DC4E51" w:rsidRPr="006A1886" w14:paraId="0852131E" w14:textId="77777777" w:rsidTr="00092454">
        <w:tblPrEx>
          <w:tblLook w:val="01E0" w:firstRow="1" w:lastRow="1" w:firstColumn="1" w:lastColumn="1" w:noHBand="0" w:noVBand="0"/>
        </w:tblPrEx>
        <w:trPr>
          <w:cantSplit/>
        </w:trPr>
        <w:tc>
          <w:tcPr>
            <w:tcW w:w="1793" w:type="dxa"/>
            <w:vMerge/>
            <w:shd w:val="clear" w:color="auto" w:fill="auto"/>
          </w:tcPr>
          <w:p w14:paraId="4D5F9EE4" w14:textId="77777777" w:rsidR="00DC4E51" w:rsidRPr="006A1886" w:rsidRDefault="00DC4E51" w:rsidP="00DC4E51">
            <w:pPr>
              <w:rPr>
                <w:rFonts w:cs="Arial"/>
                <w:color w:val="000000"/>
                <w:sz w:val="18"/>
                <w:szCs w:val="18"/>
              </w:rPr>
            </w:pPr>
          </w:p>
        </w:tc>
        <w:tc>
          <w:tcPr>
            <w:tcW w:w="3356" w:type="dxa"/>
            <w:tcBorders>
              <w:bottom w:val="single" w:sz="4" w:space="0" w:color="808080"/>
            </w:tcBorders>
            <w:shd w:val="clear" w:color="auto" w:fill="auto"/>
          </w:tcPr>
          <w:p w14:paraId="685F7A40" w14:textId="77777777" w:rsidR="00DC4E51" w:rsidRPr="006A1886" w:rsidRDefault="00DC4E51" w:rsidP="00DC4E51">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31E1D8E5" w14:textId="77777777" w:rsidR="00DC4E51" w:rsidRPr="006A1886" w:rsidRDefault="00DC4E51" w:rsidP="00DC4E51">
            <w:pPr>
              <w:pStyle w:val="TableBodyText"/>
              <w:rPr>
                <w:szCs w:val="18"/>
              </w:rPr>
            </w:pPr>
          </w:p>
        </w:tc>
        <w:tc>
          <w:tcPr>
            <w:tcW w:w="3356" w:type="dxa"/>
            <w:tcBorders>
              <w:bottom w:val="single" w:sz="4" w:space="0" w:color="808080"/>
            </w:tcBorders>
            <w:shd w:val="clear" w:color="auto" w:fill="auto"/>
          </w:tcPr>
          <w:p w14:paraId="404A9565" w14:textId="1A903352" w:rsidR="00DC4E51" w:rsidRPr="006A1886" w:rsidRDefault="00DC4E51" w:rsidP="006662C3">
            <w:pPr>
              <w:pStyle w:val="TableBodyText"/>
              <w:rPr>
                <w:rFonts w:cs="Arial"/>
                <w:szCs w:val="18"/>
              </w:rPr>
            </w:pPr>
            <w:r w:rsidRPr="006A1886">
              <w:t>Low-medium Density Residential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DC4E51" w:rsidRPr="006A1886" w14:paraId="13828313" w14:textId="77777777" w:rsidTr="00092454">
        <w:tblPrEx>
          <w:tblLook w:val="01E0" w:firstRow="1" w:lastRow="1" w:firstColumn="1" w:lastColumn="1" w:noHBand="0" w:noVBand="0"/>
        </w:tblPrEx>
        <w:trPr>
          <w:cantSplit/>
        </w:trPr>
        <w:tc>
          <w:tcPr>
            <w:tcW w:w="1793" w:type="dxa"/>
            <w:vMerge w:val="restart"/>
            <w:tcBorders>
              <w:bottom w:val="nil"/>
            </w:tcBorders>
            <w:shd w:val="clear" w:color="auto" w:fill="auto"/>
          </w:tcPr>
          <w:p w14:paraId="4FB42E0E" w14:textId="77777777" w:rsidR="00DC4E51" w:rsidRPr="006A1886" w:rsidRDefault="00DC4E51" w:rsidP="00DC4E51">
            <w:pPr>
              <w:pStyle w:val="TableBodyText"/>
              <w:keepNext/>
              <w:rPr>
                <w:rFonts w:cs="Arial"/>
              </w:rPr>
            </w:pPr>
            <w:r w:rsidRPr="006A1886">
              <w:rPr>
                <w:rFonts w:cs="Arial"/>
              </w:rPr>
              <w:t>Telecommunications Facility</w:t>
            </w:r>
          </w:p>
        </w:tc>
        <w:tc>
          <w:tcPr>
            <w:tcW w:w="6712" w:type="dxa"/>
            <w:gridSpan w:val="2"/>
            <w:tcBorders>
              <w:bottom w:val="single" w:sz="4" w:space="0" w:color="808080"/>
            </w:tcBorders>
            <w:shd w:val="clear" w:color="auto" w:fill="E0E0E0"/>
          </w:tcPr>
          <w:p w14:paraId="4E57A5DA" w14:textId="77777777" w:rsidR="00DC4E51" w:rsidRPr="006A1886" w:rsidRDefault="00DC4E51" w:rsidP="00DC4E51">
            <w:pPr>
              <w:pStyle w:val="TableHeading3"/>
            </w:pPr>
            <w:r>
              <w:t>Accepted development</w:t>
            </w:r>
          </w:p>
        </w:tc>
      </w:tr>
      <w:tr w:rsidR="00DC4E51" w:rsidRPr="008D1DA8" w14:paraId="2A46AD41" w14:textId="77777777" w:rsidTr="00092454">
        <w:tblPrEx>
          <w:tblLook w:val="01E0" w:firstRow="1" w:lastRow="1" w:firstColumn="1" w:lastColumn="1" w:noHBand="0" w:noVBand="0"/>
        </w:tblPrEx>
        <w:trPr>
          <w:cantSplit/>
        </w:trPr>
        <w:tc>
          <w:tcPr>
            <w:tcW w:w="1793" w:type="dxa"/>
            <w:vMerge/>
            <w:tcBorders>
              <w:bottom w:val="nil"/>
            </w:tcBorders>
          </w:tcPr>
          <w:p w14:paraId="10EB3271" w14:textId="77777777" w:rsidR="00DC4E51" w:rsidRPr="006A1886" w:rsidRDefault="00DC4E51" w:rsidP="00DC4E51">
            <w:pPr>
              <w:pStyle w:val="TableBodyText"/>
              <w:keepNext/>
              <w:rPr>
                <w:rFonts w:cs="Arial"/>
              </w:rPr>
            </w:pPr>
          </w:p>
        </w:tc>
        <w:tc>
          <w:tcPr>
            <w:tcW w:w="3356" w:type="dxa"/>
            <w:shd w:val="clear" w:color="auto" w:fill="FFFFFF"/>
          </w:tcPr>
          <w:p w14:paraId="29FAD7EB" w14:textId="77777777" w:rsidR="00DC4E51" w:rsidRPr="006A1886" w:rsidRDefault="00DC4E51" w:rsidP="00DC4E51">
            <w:pPr>
              <w:pStyle w:val="TableBodyText"/>
              <w:keepNext/>
            </w:pPr>
            <w:r>
              <w:t>If a low-impact facility as defined by the Telecommunications (Low Impact Facilities) Determination 1997.</w:t>
            </w:r>
          </w:p>
        </w:tc>
        <w:tc>
          <w:tcPr>
            <w:tcW w:w="3356" w:type="dxa"/>
            <w:shd w:val="clear" w:color="auto" w:fill="FFFFFF"/>
          </w:tcPr>
          <w:p w14:paraId="173A150F" w14:textId="77777777" w:rsidR="00DC4E51" w:rsidRPr="008D1DA8" w:rsidRDefault="00DC4E51" w:rsidP="00DC4E51">
            <w:pPr>
              <w:pStyle w:val="TableHeading3"/>
              <w:rPr>
                <w:rFonts w:eastAsia="Calibri"/>
                <w:b w:val="0"/>
                <w:szCs w:val="24"/>
              </w:rPr>
            </w:pPr>
          </w:p>
        </w:tc>
      </w:tr>
      <w:tr w:rsidR="00DC4E51" w:rsidRPr="006A1886" w14:paraId="30382BD7" w14:textId="77777777" w:rsidTr="00092454">
        <w:tblPrEx>
          <w:tblLook w:val="01E0" w:firstRow="1" w:lastRow="1" w:firstColumn="1" w:lastColumn="1" w:noHBand="0" w:noVBand="0"/>
        </w:tblPrEx>
        <w:trPr>
          <w:cantSplit/>
        </w:trPr>
        <w:tc>
          <w:tcPr>
            <w:tcW w:w="1793" w:type="dxa"/>
            <w:vMerge/>
            <w:tcBorders>
              <w:bottom w:val="nil"/>
            </w:tcBorders>
            <w:shd w:val="clear" w:color="auto" w:fill="auto"/>
          </w:tcPr>
          <w:p w14:paraId="7471510E" w14:textId="77777777" w:rsidR="00DC4E51" w:rsidRPr="006A1886" w:rsidRDefault="00DC4E51" w:rsidP="00DC4E51">
            <w:pPr>
              <w:pStyle w:val="TableBodyText"/>
              <w:keepNext/>
              <w:rPr>
                <w:rFonts w:cs="Arial"/>
              </w:rPr>
            </w:pPr>
          </w:p>
        </w:tc>
        <w:tc>
          <w:tcPr>
            <w:tcW w:w="6712" w:type="dxa"/>
            <w:gridSpan w:val="2"/>
            <w:shd w:val="clear" w:color="auto" w:fill="E0E0E0"/>
          </w:tcPr>
          <w:p w14:paraId="3A3F7A00" w14:textId="77777777" w:rsidR="00DC4E51" w:rsidRPr="006A1886" w:rsidRDefault="00DC4E51" w:rsidP="00DC4E51">
            <w:pPr>
              <w:pStyle w:val="TableHeading3"/>
            </w:pPr>
            <w:r>
              <w:t>Accepted development subject to requirements</w:t>
            </w:r>
          </w:p>
        </w:tc>
      </w:tr>
      <w:tr w:rsidR="00DC4E51" w:rsidRPr="006A1886" w14:paraId="312524D0" w14:textId="77777777" w:rsidTr="00092454">
        <w:tblPrEx>
          <w:tblLook w:val="01E0" w:firstRow="1" w:lastRow="1" w:firstColumn="1" w:lastColumn="1" w:noHBand="0" w:noVBand="0"/>
        </w:tblPrEx>
        <w:trPr>
          <w:cantSplit/>
        </w:trPr>
        <w:tc>
          <w:tcPr>
            <w:tcW w:w="1793" w:type="dxa"/>
            <w:vMerge/>
            <w:tcBorders>
              <w:bottom w:val="nil"/>
            </w:tcBorders>
            <w:shd w:val="clear" w:color="auto" w:fill="auto"/>
          </w:tcPr>
          <w:p w14:paraId="75F6A8C6" w14:textId="77777777" w:rsidR="00DC4E51" w:rsidRPr="006A1886" w:rsidRDefault="00DC4E51" w:rsidP="00DC4E51">
            <w:pPr>
              <w:pStyle w:val="TableBodyText"/>
              <w:keepNext/>
            </w:pPr>
          </w:p>
        </w:tc>
        <w:tc>
          <w:tcPr>
            <w:tcW w:w="3356" w:type="dxa"/>
            <w:tcBorders>
              <w:bottom w:val="single" w:sz="4" w:space="0" w:color="808080"/>
            </w:tcBorders>
            <w:shd w:val="clear" w:color="auto" w:fill="auto"/>
          </w:tcPr>
          <w:p w14:paraId="12B5B3AF" w14:textId="77777777" w:rsidR="00DC4E51" w:rsidRPr="006A1886" w:rsidRDefault="00DC4E51" w:rsidP="00DC4E51">
            <w:pPr>
              <w:pStyle w:val="TableBodyText"/>
              <w:rPr>
                <w:szCs w:val="18"/>
              </w:rPr>
            </w:pPr>
            <w:r w:rsidRPr="006A1886">
              <w:t xml:space="preserve">If: </w:t>
            </w:r>
          </w:p>
          <w:p w14:paraId="5FBB0EDF" w14:textId="77777777" w:rsidR="00DC4E51" w:rsidRDefault="00DC4E51" w:rsidP="00DC4E51">
            <w:pPr>
              <w:pStyle w:val="TableNumberProvision"/>
            </w:pPr>
            <w:r w:rsidRPr="006A1886">
              <w:fldChar w:fldCharType="begin"/>
            </w:r>
            <w:r w:rsidRPr="006A1886">
              <w:instrText xml:space="preserve"> LISTNUM  "UseDef" \s 1 \l 6</w:instrText>
            </w:r>
            <w:r w:rsidRPr="006A1886">
              <w:fldChar w:fldCharType="end">
                <w:numberingChange w:id="157" w:author="Wai Tam" w:date="2022-02-10T12:00:00Z" w:original="(i)"/>
              </w:fldChar>
            </w:r>
            <w:r w:rsidRPr="006A1886">
              <w:rPr>
                <w:highlight w:val="white"/>
              </w:rPr>
              <w:tab/>
            </w:r>
            <w:r w:rsidRPr="004F31E3">
              <w:t>not increasing the number of Telecommunications facilities on the site, and</w:t>
            </w:r>
            <w:r>
              <w:t>:</w:t>
            </w:r>
            <w:r w:rsidRPr="003F23A0">
              <w:t xml:space="preserve"> </w:t>
            </w:r>
          </w:p>
          <w:p w14:paraId="26367A19" w14:textId="77777777" w:rsidR="00DC4E51" w:rsidRDefault="00DC4E51" w:rsidP="00DC4E51">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12F6D8F1" w14:textId="77777777" w:rsidR="00DC4E51" w:rsidRDefault="00DC4E51" w:rsidP="00DC4E51">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22ED5072" w14:textId="77777777" w:rsidR="00DC4E51" w:rsidRPr="0032339E" w:rsidRDefault="00DC4E51" w:rsidP="00DC4E51">
            <w:pPr>
              <w:pStyle w:val="TableNumberProvision"/>
            </w:pPr>
            <w:r>
              <w:t>OR</w:t>
            </w:r>
          </w:p>
          <w:p w14:paraId="0533F66A" w14:textId="77777777" w:rsidR="00DC4E51" w:rsidRPr="00E541D8" w:rsidRDefault="00DC4E51" w:rsidP="00DC4E51">
            <w:pPr>
              <w:pStyle w:val="TableNumberProvision"/>
              <w:rPr>
                <w:szCs w:val="18"/>
              </w:rPr>
            </w:pPr>
            <w:r w:rsidRPr="006A1886">
              <w:fldChar w:fldCharType="begin"/>
            </w:r>
            <w:r w:rsidRPr="006A1886">
              <w:instrText xml:space="preserve"> LISTNUM  "UseDef"  \l 6</w:instrText>
            </w:r>
            <w:r w:rsidRPr="006A1886">
              <w:fldChar w:fldCharType="end">
                <w:numberingChange w:id="158" w:author="Wai Tam" w:date="2022-02-10T12:00:00Z" w:original="(ii)"/>
              </w:fldChar>
            </w:r>
            <w:r w:rsidRPr="006A1886">
              <w:tab/>
            </w:r>
            <w:r w:rsidRPr="007E1765">
              <w:t xml:space="preserve">not meeting the description listed in the </w:t>
            </w:r>
            <w:r>
              <w:t>categories of development and assessment</w:t>
            </w:r>
            <w:r w:rsidRPr="007E1765">
              <w:t xml:space="preserve"> column for </w:t>
            </w:r>
            <w:r>
              <w:t>accepted development.</w:t>
            </w:r>
          </w:p>
        </w:tc>
        <w:tc>
          <w:tcPr>
            <w:tcW w:w="3356" w:type="dxa"/>
            <w:tcBorders>
              <w:bottom w:val="single" w:sz="4" w:space="0" w:color="808080"/>
            </w:tcBorders>
            <w:shd w:val="clear" w:color="auto" w:fill="auto"/>
          </w:tcPr>
          <w:p w14:paraId="3581018C" w14:textId="77777777" w:rsidR="00DC4E51" w:rsidRPr="006A1886" w:rsidRDefault="00DC4E51" w:rsidP="00DC4E51">
            <w:pPr>
              <w:pStyle w:val="TableBodyText"/>
              <w:keepNext/>
            </w:pPr>
            <w:r w:rsidRPr="006A1886">
              <w:rPr>
                <w:rFonts w:cs="Arial"/>
              </w:rPr>
              <w:t>Telecommunications Facility Code</w:t>
            </w:r>
          </w:p>
        </w:tc>
      </w:tr>
    </w:tbl>
    <w:p w14:paraId="790207F1" w14:textId="77777777" w:rsidR="005D42E6" w:rsidRDefault="005D42E6">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6"/>
        <w:gridCol w:w="9"/>
        <w:gridCol w:w="3347"/>
      </w:tblGrid>
      <w:tr w:rsidR="005D42E6" w:rsidRPr="006A1886" w14:paraId="3185E1B4" w14:textId="77777777" w:rsidTr="005D42E6">
        <w:trPr>
          <w:cantSplit/>
          <w:tblHeader/>
        </w:trPr>
        <w:tc>
          <w:tcPr>
            <w:tcW w:w="1794" w:type="dxa"/>
            <w:tcBorders>
              <w:bottom w:val="single" w:sz="4" w:space="0" w:color="808080"/>
            </w:tcBorders>
            <w:shd w:val="clear" w:color="auto" w:fill="B3B3B3"/>
          </w:tcPr>
          <w:p w14:paraId="5DF79439" w14:textId="77777777" w:rsidR="005D42E6" w:rsidRPr="006A1886" w:rsidRDefault="005D42E6" w:rsidP="009A2599">
            <w:pPr>
              <w:pStyle w:val="TableHeading3"/>
              <w:rPr>
                <w:rFonts w:cs="Arial"/>
              </w:rPr>
            </w:pPr>
            <w:r w:rsidRPr="006A1886">
              <w:rPr>
                <w:rFonts w:cs="Arial"/>
              </w:rPr>
              <w:lastRenderedPageBreak/>
              <w:t>Use</w:t>
            </w:r>
          </w:p>
        </w:tc>
        <w:tc>
          <w:tcPr>
            <w:tcW w:w="3365" w:type="dxa"/>
            <w:gridSpan w:val="2"/>
            <w:shd w:val="clear" w:color="auto" w:fill="B3B3B3"/>
          </w:tcPr>
          <w:p w14:paraId="7DFE294B" w14:textId="77777777" w:rsidR="005D42E6" w:rsidRPr="006A1886" w:rsidRDefault="005D42E6" w:rsidP="009A2599">
            <w:pPr>
              <w:pStyle w:val="TableHeading3"/>
              <w:rPr>
                <w:rFonts w:cs="Arial"/>
              </w:rPr>
            </w:pPr>
            <w:r>
              <w:rPr>
                <w:rFonts w:cs="Arial"/>
              </w:rPr>
              <w:t>Categories of development and assessment</w:t>
            </w:r>
          </w:p>
        </w:tc>
        <w:tc>
          <w:tcPr>
            <w:tcW w:w="3346" w:type="dxa"/>
            <w:shd w:val="clear" w:color="auto" w:fill="B3B3B3"/>
          </w:tcPr>
          <w:p w14:paraId="1A83133E" w14:textId="77777777" w:rsidR="005D42E6" w:rsidRPr="006A1886" w:rsidRDefault="005D42E6" w:rsidP="009A2599">
            <w:pPr>
              <w:pStyle w:val="TableHeading3"/>
              <w:rPr>
                <w:rFonts w:cs="Arial"/>
              </w:rPr>
            </w:pPr>
            <w:r>
              <w:rPr>
                <w:rFonts w:cs="Arial"/>
              </w:rPr>
              <w:t>Assessment benchmarks for assessable development and requirements for accepted development</w:t>
            </w:r>
          </w:p>
        </w:tc>
      </w:tr>
      <w:tr w:rsidR="00092454" w:rsidRPr="006A1886" w14:paraId="1694EBC2" w14:textId="77777777" w:rsidTr="005D42E6">
        <w:tblPrEx>
          <w:tblLook w:val="01E0" w:firstRow="1" w:lastRow="1" w:firstColumn="1" w:lastColumn="1" w:noHBand="0" w:noVBand="0"/>
        </w:tblPrEx>
        <w:trPr>
          <w:cantSplit/>
        </w:trPr>
        <w:tc>
          <w:tcPr>
            <w:tcW w:w="1793" w:type="dxa"/>
            <w:vMerge w:val="restart"/>
            <w:tcBorders>
              <w:top w:val="nil"/>
            </w:tcBorders>
            <w:shd w:val="clear" w:color="auto" w:fill="auto"/>
          </w:tcPr>
          <w:p w14:paraId="7830885C" w14:textId="77777777" w:rsidR="00092454" w:rsidRPr="006A1886" w:rsidRDefault="00092454" w:rsidP="00092454">
            <w:pPr>
              <w:pStyle w:val="TableBodyText"/>
              <w:keepNext/>
            </w:pPr>
          </w:p>
        </w:tc>
        <w:tc>
          <w:tcPr>
            <w:tcW w:w="6712" w:type="dxa"/>
            <w:gridSpan w:val="3"/>
            <w:shd w:val="clear" w:color="auto" w:fill="E0E0E0"/>
          </w:tcPr>
          <w:p w14:paraId="78EC26AE" w14:textId="77777777" w:rsidR="00092454" w:rsidRPr="006A1886" w:rsidRDefault="00092454" w:rsidP="00092454">
            <w:pPr>
              <w:pStyle w:val="TableHeading3"/>
            </w:pPr>
            <w:r w:rsidRPr="006A1886">
              <w:t>Code assessment</w:t>
            </w:r>
          </w:p>
        </w:tc>
      </w:tr>
      <w:tr w:rsidR="00092454" w:rsidRPr="006A1886" w14:paraId="57E40523" w14:textId="77777777" w:rsidTr="005D42E6">
        <w:tblPrEx>
          <w:tblLook w:val="01E0" w:firstRow="1" w:lastRow="1" w:firstColumn="1" w:lastColumn="1" w:noHBand="0" w:noVBand="0"/>
        </w:tblPrEx>
        <w:trPr>
          <w:cantSplit/>
          <w:trHeight w:val="387"/>
        </w:trPr>
        <w:tc>
          <w:tcPr>
            <w:tcW w:w="1793" w:type="dxa"/>
            <w:vMerge/>
            <w:tcBorders>
              <w:bottom w:val="nil"/>
            </w:tcBorders>
            <w:shd w:val="clear" w:color="auto" w:fill="auto"/>
          </w:tcPr>
          <w:p w14:paraId="6A251F68" w14:textId="77777777" w:rsidR="00092454" w:rsidRPr="006A1886" w:rsidRDefault="00092454" w:rsidP="00092454">
            <w:pPr>
              <w:pStyle w:val="TableBodyText"/>
              <w:keepNext/>
            </w:pPr>
          </w:p>
        </w:tc>
        <w:tc>
          <w:tcPr>
            <w:tcW w:w="3356" w:type="dxa"/>
            <w:vMerge w:val="restart"/>
            <w:shd w:val="clear" w:color="auto" w:fill="auto"/>
          </w:tcPr>
          <w:p w14:paraId="2D32BFE2" w14:textId="77777777" w:rsidR="00092454" w:rsidRPr="006A1886" w:rsidRDefault="00092454" w:rsidP="00092454">
            <w:pPr>
              <w:pStyle w:val="TableBodyText"/>
              <w:rPr>
                <w:szCs w:val="18"/>
              </w:rPr>
            </w:pPr>
          </w:p>
          <w:p w14:paraId="0EF8188C" w14:textId="77777777" w:rsidR="00092454" w:rsidRPr="00E541D8" w:rsidRDefault="00092454" w:rsidP="00092454">
            <w:pPr>
              <w:pStyle w:val="TableNumberProvision"/>
              <w:numPr>
                <w:ilvl w:val="0"/>
                <w:numId w:val="49"/>
              </w:numPr>
            </w:pPr>
            <w:r>
              <w:rPr>
                <w:highlight w:val="white"/>
              </w:rPr>
              <w:t>If:</w:t>
            </w:r>
          </w:p>
          <w:p w14:paraId="5ED2655C" w14:textId="77777777" w:rsidR="00092454" w:rsidRDefault="00092454" w:rsidP="00092454">
            <w:pPr>
              <w:pStyle w:val="TableNumberProvision"/>
              <w:numPr>
                <w:ilvl w:val="1"/>
                <w:numId w:val="49"/>
              </w:numPr>
            </w:pPr>
            <w:r w:rsidRPr="00E7303A">
              <w:t>the site contains one existing Telecommunications facility, and</w:t>
            </w:r>
            <w:r w:rsidRPr="006A1886">
              <w:t xml:space="preserve"> </w:t>
            </w:r>
          </w:p>
          <w:p w14:paraId="48876498" w14:textId="77777777" w:rsidR="00092454" w:rsidRDefault="00092454" w:rsidP="00092454">
            <w:pPr>
              <w:pStyle w:val="TableNumberProvision"/>
              <w:numPr>
                <w:ilvl w:val="1"/>
                <w:numId w:val="49"/>
              </w:numPr>
            </w:pPr>
            <w:r w:rsidRPr="009E3391">
              <w:t xml:space="preserve"> </w:t>
            </w:r>
            <w:r>
              <w:t>n</w:t>
            </w:r>
            <w:r w:rsidRPr="009E3391">
              <w:t>o more than one additional Telecommunications facility is proposed, and</w:t>
            </w:r>
          </w:p>
          <w:p w14:paraId="0D2B03D2" w14:textId="77777777" w:rsidR="00092454" w:rsidRDefault="00092454" w:rsidP="00092454">
            <w:pPr>
              <w:pStyle w:val="TableNumberProvision"/>
              <w:numPr>
                <w:ilvl w:val="1"/>
                <w:numId w:val="49"/>
              </w:numPr>
            </w:pPr>
            <w:r>
              <w:t>o</w:t>
            </w:r>
            <w:r w:rsidRPr="009E3391">
              <w:t>ne of the following applies:</w:t>
            </w:r>
            <w:r w:rsidRPr="003F23A0">
              <w:t xml:space="preserve"> </w:t>
            </w:r>
          </w:p>
          <w:p w14:paraId="463E58A5" w14:textId="77777777" w:rsidR="00092454" w:rsidRDefault="00092454" w:rsidP="00092454">
            <w:pPr>
              <w:pStyle w:val="TableNumberProvision"/>
              <w:numPr>
                <w:ilvl w:val="0"/>
                <w:numId w:val="46"/>
              </w:numPr>
            </w:pPr>
            <w:r>
              <w:t>wh</w:t>
            </w:r>
            <w:r w:rsidRPr="009E3391">
              <w:t xml:space="preserve">ere the existing </w:t>
            </w:r>
            <w:r>
              <w:t>T</w:t>
            </w:r>
            <w:r w:rsidRPr="009E3391">
              <w:t xml:space="preserve">elecommunications facility has a height greater than 10m, the new Telecommunications facility does not have a height that is greater than the existing </w:t>
            </w:r>
            <w:r w:rsidRPr="00D736EC">
              <w:t>Telecommunications facility; or</w:t>
            </w:r>
          </w:p>
          <w:p w14:paraId="60DB851C" w14:textId="77777777" w:rsidR="00092454" w:rsidRPr="009E3391" w:rsidRDefault="00092454" w:rsidP="00092454">
            <w:pPr>
              <w:pStyle w:val="TableNumberProvision"/>
              <w:numPr>
                <w:ilvl w:val="0"/>
                <w:numId w:val="46"/>
              </w:numPr>
            </w:pPr>
            <w:r>
              <w:t xml:space="preserve">where the existing Telecommunications facility has a height </w:t>
            </w:r>
            <w:r w:rsidRPr="009E3391">
              <w:t>no more</w:t>
            </w:r>
            <w:r>
              <w:t xml:space="preserve"> than 10m, the </w:t>
            </w:r>
            <w:r w:rsidRPr="009E3391">
              <w:t>n</w:t>
            </w:r>
            <w:r>
              <w:t>ew</w:t>
            </w:r>
            <w:r w:rsidRPr="009E3391">
              <w:t xml:space="preserve"> </w:t>
            </w:r>
            <w:r>
              <w:t xml:space="preserve">Telecommunications facility has a height </w:t>
            </w:r>
            <w:r w:rsidRPr="009E3391">
              <w:t>no more</w:t>
            </w:r>
            <w:r>
              <w:t xml:space="preserve"> than 10m</w:t>
            </w:r>
            <w:r w:rsidRPr="009E3391">
              <w:t>;</w:t>
            </w:r>
            <w:r>
              <w:t xml:space="preserve"> </w:t>
            </w:r>
          </w:p>
          <w:p w14:paraId="608E74D6" w14:textId="77777777" w:rsidR="00092454" w:rsidRPr="008D1DA8" w:rsidRDefault="00092454" w:rsidP="00092454">
            <w:pPr>
              <w:pStyle w:val="TableNumberProvision"/>
            </w:pPr>
            <w:r>
              <w:t>OR</w:t>
            </w:r>
          </w:p>
          <w:p w14:paraId="542524A3" w14:textId="77777777" w:rsidR="00092454" w:rsidRPr="009E3391" w:rsidRDefault="00092454" w:rsidP="00092454">
            <w:pPr>
              <w:pStyle w:val="TableNumberProvision"/>
              <w:numPr>
                <w:ilvl w:val="0"/>
                <w:numId w:val="49"/>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356" w:type="dxa"/>
            <w:gridSpan w:val="2"/>
            <w:vMerge w:val="restart"/>
            <w:shd w:val="clear" w:color="auto" w:fill="auto"/>
          </w:tcPr>
          <w:p w14:paraId="2FFB5476" w14:textId="4938945B" w:rsidR="00092454" w:rsidRPr="006A1886" w:rsidRDefault="00092454" w:rsidP="006662C3">
            <w:pPr>
              <w:pStyle w:val="TableBodyText"/>
              <w:keepNext/>
              <w:rPr>
                <w:rFonts w:cs="Arial"/>
              </w:rPr>
            </w:pPr>
            <w:r w:rsidRPr="006A1886">
              <w:t>Low</w:t>
            </w:r>
            <w:r>
              <w:t>-medium</w:t>
            </w:r>
            <w:r w:rsidRPr="006A1886">
              <w:t xml:space="preserve"> Density Residential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6E4A8932" w14:textId="77777777" w:rsidTr="005D42E6">
        <w:tblPrEx>
          <w:tblLook w:val="01E0" w:firstRow="1" w:lastRow="1" w:firstColumn="1" w:lastColumn="1" w:noHBand="0" w:noVBand="0"/>
        </w:tblPrEx>
        <w:trPr>
          <w:cantSplit/>
          <w:trHeight w:val="454"/>
        </w:trPr>
        <w:tc>
          <w:tcPr>
            <w:tcW w:w="1793" w:type="dxa"/>
            <w:tcBorders>
              <w:top w:val="nil"/>
              <w:bottom w:val="single" w:sz="4" w:space="0" w:color="808080"/>
            </w:tcBorders>
          </w:tcPr>
          <w:p w14:paraId="61A5FA7C" w14:textId="77777777" w:rsidR="00092454" w:rsidRPr="006A1886" w:rsidRDefault="00092454" w:rsidP="00092454">
            <w:pPr>
              <w:pStyle w:val="TableBodyText"/>
              <w:keepNext/>
              <w:rPr>
                <w:rFonts w:cs="Arial"/>
              </w:rPr>
            </w:pPr>
          </w:p>
        </w:tc>
        <w:tc>
          <w:tcPr>
            <w:tcW w:w="3356" w:type="dxa"/>
            <w:vMerge/>
            <w:tcBorders>
              <w:bottom w:val="single" w:sz="4" w:space="0" w:color="808080"/>
            </w:tcBorders>
            <w:shd w:val="clear" w:color="auto" w:fill="E0E0E0"/>
          </w:tcPr>
          <w:p w14:paraId="37876108" w14:textId="77777777" w:rsidR="00092454" w:rsidRPr="006A1886" w:rsidRDefault="00092454" w:rsidP="00092454">
            <w:pPr>
              <w:pStyle w:val="TableHeading3"/>
            </w:pPr>
          </w:p>
        </w:tc>
        <w:tc>
          <w:tcPr>
            <w:tcW w:w="3356" w:type="dxa"/>
            <w:gridSpan w:val="2"/>
            <w:vMerge/>
            <w:tcBorders>
              <w:bottom w:val="single" w:sz="4" w:space="0" w:color="808080"/>
            </w:tcBorders>
            <w:shd w:val="clear" w:color="auto" w:fill="E0E0E0"/>
          </w:tcPr>
          <w:p w14:paraId="5FA23EA7" w14:textId="77777777" w:rsidR="00092454" w:rsidRPr="006A1886" w:rsidRDefault="00092454" w:rsidP="00092454">
            <w:pPr>
              <w:pStyle w:val="TableHeading3"/>
            </w:pPr>
          </w:p>
        </w:tc>
      </w:tr>
      <w:tr w:rsidR="00092454" w:rsidRPr="006A1886" w14:paraId="29E4B9E4" w14:textId="77777777" w:rsidTr="005D42E6">
        <w:tblPrEx>
          <w:tblCellMar>
            <w:bottom w:w="57" w:type="dxa"/>
          </w:tblCellMar>
          <w:tblLook w:val="01E0" w:firstRow="1" w:lastRow="1" w:firstColumn="1" w:lastColumn="1" w:noHBand="0" w:noVBand="0"/>
        </w:tblPrEx>
        <w:trPr>
          <w:cantSplit/>
        </w:trPr>
        <w:tc>
          <w:tcPr>
            <w:tcW w:w="1793" w:type="dxa"/>
            <w:vMerge w:val="restart"/>
          </w:tcPr>
          <w:p w14:paraId="3C7E3F05" w14:textId="77777777" w:rsidR="00092454" w:rsidRPr="006A1886" w:rsidRDefault="00092454" w:rsidP="00092454">
            <w:pPr>
              <w:pStyle w:val="TableBodyText"/>
              <w:keepNext/>
              <w:rPr>
                <w:rFonts w:eastAsia="Times New Roman" w:cs="Arial"/>
              </w:rPr>
            </w:pPr>
            <w:r w:rsidRPr="006A1886">
              <w:rPr>
                <w:rFonts w:eastAsia="Times New Roman" w:cs="Arial"/>
              </w:rPr>
              <w:t>Utility Installation</w:t>
            </w:r>
          </w:p>
        </w:tc>
        <w:tc>
          <w:tcPr>
            <w:tcW w:w="6712" w:type="dxa"/>
            <w:gridSpan w:val="3"/>
            <w:shd w:val="clear" w:color="auto" w:fill="E0E0E0"/>
          </w:tcPr>
          <w:p w14:paraId="52448665" w14:textId="77777777" w:rsidR="00092454" w:rsidRPr="006A1886" w:rsidRDefault="00092454" w:rsidP="00092454">
            <w:pPr>
              <w:pStyle w:val="TableHeading3"/>
            </w:pPr>
            <w:r>
              <w:t>Accepted development subject to requirements</w:t>
            </w:r>
          </w:p>
        </w:tc>
      </w:tr>
      <w:tr w:rsidR="00092454" w:rsidRPr="006A1886" w14:paraId="15FC0F45" w14:textId="77777777" w:rsidTr="005D42E6">
        <w:tblPrEx>
          <w:tblCellMar>
            <w:bottom w:w="57" w:type="dxa"/>
          </w:tblCellMar>
          <w:tblLook w:val="01E0" w:firstRow="1" w:lastRow="1" w:firstColumn="1" w:lastColumn="1" w:noHBand="0" w:noVBand="0"/>
        </w:tblPrEx>
        <w:trPr>
          <w:cantSplit/>
        </w:trPr>
        <w:tc>
          <w:tcPr>
            <w:tcW w:w="1793" w:type="dxa"/>
            <w:vMerge/>
          </w:tcPr>
          <w:p w14:paraId="46BC3A91" w14:textId="77777777" w:rsidR="00092454" w:rsidRPr="006A1886" w:rsidRDefault="00092454" w:rsidP="00092454">
            <w:pPr>
              <w:pStyle w:val="TableBodyText"/>
              <w:rPr>
                <w:rFonts w:eastAsia="Times New Roman" w:cs="Arial"/>
              </w:rPr>
            </w:pPr>
          </w:p>
        </w:tc>
        <w:tc>
          <w:tcPr>
            <w:tcW w:w="3356" w:type="dxa"/>
            <w:tcBorders>
              <w:bottom w:val="single" w:sz="4" w:space="0" w:color="808080"/>
            </w:tcBorders>
          </w:tcPr>
          <w:p w14:paraId="3E1FA53E" w14:textId="77777777" w:rsidR="00092454" w:rsidRPr="006A1886" w:rsidRDefault="00092454" w:rsidP="00092454">
            <w:pPr>
              <w:pStyle w:val="TableBodyText"/>
            </w:pPr>
            <w:r w:rsidRPr="006A1886">
              <w:t>If:</w:t>
            </w:r>
          </w:p>
          <w:p w14:paraId="5F1309D2"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59" w:author="Wai Tam" w:date="2022-02-10T12:00:00Z" w:original="(i)"/>
              </w:fldChar>
            </w:r>
            <w:r w:rsidR="00092454" w:rsidRPr="006A1886">
              <w:tab/>
              <w:t>for distribution of local utility services; and</w:t>
            </w:r>
          </w:p>
          <w:p w14:paraId="786CB65F"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160" w:author="Wai Tam" w:date="2022-02-10T12:00:00Z" w:original="(ii)"/>
              </w:fldChar>
            </w:r>
            <w:r w:rsidR="00092454" w:rsidRPr="006A1886">
              <w:tab/>
              <w:t>does not involve bulk</w:t>
            </w:r>
            <w:r w:rsidR="00092454">
              <w:t xml:space="preserve"> transmission,</w:t>
            </w:r>
            <w:r w:rsidR="00092454" w:rsidRPr="006A1886">
              <w:t xml:space="preserve"> storage, generation and/or treatment.</w:t>
            </w:r>
          </w:p>
        </w:tc>
        <w:tc>
          <w:tcPr>
            <w:tcW w:w="3356" w:type="dxa"/>
            <w:gridSpan w:val="2"/>
            <w:tcBorders>
              <w:bottom w:val="single" w:sz="4" w:space="0" w:color="808080"/>
            </w:tcBorders>
          </w:tcPr>
          <w:p w14:paraId="7D9D48BA" w14:textId="77777777" w:rsidR="00092454" w:rsidRPr="006A1886" w:rsidRDefault="00092454" w:rsidP="00092454">
            <w:pPr>
              <w:pStyle w:val="TableBodyText"/>
            </w:pPr>
            <w:r w:rsidRPr="006A1886">
              <w:rPr>
                <w:rFonts w:cs="Arial"/>
              </w:rPr>
              <w:t>Works and Services Code</w:t>
            </w:r>
          </w:p>
        </w:tc>
      </w:tr>
      <w:tr w:rsidR="00092454" w:rsidRPr="006A1886" w14:paraId="1273D0A4" w14:textId="77777777" w:rsidTr="005D42E6">
        <w:tblPrEx>
          <w:tblCellMar>
            <w:bottom w:w="57" w:type="dxa"/>
          </w:tblCellMar>
          <w:tblLook w:val="01E0" w:firstRow="1" w:lastRow="1" w:firstColumn="1" w:lastColumn="1" w:noHBand="0" w:noVBand="0"/>
        </w:tblPrEx>
        <w:trPr>
          <w:cantSplit/>
        </w:trPr>
        <w:tc>
          <w:tcPr>
            <w:tcW w:w="1793" w:type="dxa"/>
            <w:vMerge/>
          </w:tcPr>
          <w:p w14:paraId="01E27BBF" w14:textId="77777777" w:rsidR="00092454" w:rsidRPr="006A1886" w:rsidRDefault="00092454" w:rsidP="00092454">
            <w:pPr>
              <w:pStyle w:val="TableBodyText"/>
              <w:rPr>
                <w:rFonts w:eastAsia="Times New Roman" w:cs="Arial"/>
              </w:rPr>
            </w:pPr>
          </w:p>
        </w:tc>
        <w:tc>
          <w:tcPr>
            <w:tcW w:w="6712" w:type="dxa"/>
            <w:gridSpan w:val="3"/>
            <w:shd w:val="clear" w:color="auto" w:fill="E0E0E0"/>
          </w:tcPr>
          <w:p w14:paraId="68B21245" w14:textId="77777777" w:rsidR="00092454" w:rsidRPr="006A1886" w:rsidRDefault="00092454" w:rsidP="00092454">
            <w:pPr>
              <w:pStyle w:val="TableHeading3"/>
            </w:pPr>
            <w:r>
              <w:t>Impact</w:t>
            </w:r>
            <w:r w:rsidRPr="006A1886">
              <w:t xml:space="preserve"> assessment</w:t>
            </w:r>
          </w:p>
        </w:tc>
      </w:tr>
      <w:tr w:rsidR="00092454" w:rsidRPr="006A1886" w14:paraId="21B7FA13" w14:textId="77777777" w:rsidTr="005D42E6">
        <w:tblPrEx>
          <w:tblCellMar>
            <w:bottom w:w="57" w:type="dxa"/>
          </w:tblCellMar>
          <w:tblLook w:val="01E0" w:firstRow="1" w:lastRow="1" w:firstColumn="1" w:lastColumn="1" w:noHBand="0" w:noVBand="0"/>
        </w:tblPrEx>
        <w:trPr>
          <w:cantSplit/>
        </w:trPr>
        <w:tc>
          <w:tcPr>
            <w:tcW w:w="1793" w:type="dxa"/>
            <w:vMerge/>
          </w:tcPr>
          <w:p w14:paraId="0017D975" w14:textId="77777777" w:rsidR="00092454" w:rsidRPr="006A1886" w:rsidRDefault="00092454" w:rsidP="00092454">
            <w:pPr>
              <w:pStyle w:val="TableBodyText"/>
              <w:rPr>
                <w:rFonts w:eastAsia="Times New Roman" w:cs="Arial"/>
              </w:rPr>
            </w:pPr>
          </w:p>
        </w:tc>
        <w:tc>
          <w:tcPr>
            <w:tcW w:w="3356" w:type="dxa"/>
            <w:tcBorders>
              <w:bottom w:val="single" w:sz="4" w:space="0" w:color="808080"/>
            </w:tcBorders>
          </w:tcPr>
          <w:p w14:paraId="2DFE019F" w14:textId="77777777" w:rsidR="00092454" w:rsidRPr="006A1886" w:rsidRDefault="00092454" w:rsidP="00092454">
            <w:pPr>
              <w:pStyle w:val="TableBodyText"/>
              <w:rPr>
                <w:szCs w:val="18"/>
              </w:rPr>
            </w:pPr>
            <w:r w:rsidRPr="006A1886">
              <w:t xml:space="preserve">If: </w:t>
            </w:r>
          </w:p>
          <w:p w14:paraId="0490F95F"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61" w:author="Wai Tam" w:date="2022-02-10T12:00:00Z" w:original="(i)"/>
              </w:fldChar>
            </w:r>
            <w:r w:rsidR="00092454" w:rsidRPr="006A1886">
              <w:tab/>
              <w:t xml:space="preserve">not meeting the description listed in the </w:t>
            </w:r>
            <w:r w:rsidR="00092454">
              <w:t>categories of development and assessment</w:t>
            </w:r>
            <w:r w:rsidR="00092454" w:rsidRPr="006A1886">
              <w:t xml:space="preserve"> column for </w:t>
            </w:r>
            <w:r w:rsidR="00092454">
              <w:t>accepted development subject to requirements</w:t>
            </w:r>
            <w:r w:rsidR="00092454" w:rsidRPr="006A1886">
              <w:t>; or</w:t>
            </w:r>
          </w:p>
          <w:p w14:paraId="48BB7300" w14:textId="77777777" w:rsidR="00092454" w:rsidRPr="006A1886" w:rsidRDefault="00DC6EFE" w:rsidP="00092454">
            <w:pPr>
              <w:pStyle w:val="TableNumberProvision"/>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62" w:author="Wai Tam" w:date="2022-02-10T12:00:00Z" w:original="(ii)"/>
              </w:fldChar>
            </w:r>
            <w:r w:rsidR="00092454" w:rsidRPr="006A1886">
              <w:rPr>
                <w:szCs w:val="18"/>
              </w:rPr>
              <w:tab/>
            </w:r>
            <w:r w:rsidR="00092454" w:rsidRPr="00341295">
              <w:rPr>
                <w:szCs w:val="18"/>
              </w:rPr>
              <w:t xml:space="preserve">meeting the description listed in the </w:t>
            </w:r>
            <w:r w:rsidR="00092454">
              <w:rPr>
                <w:szCs w:val="18"/>
              </w:rPr>
              <w:t>categories of development and assessment</w:t>
            </w:r>
            <w:r w:rsidR="00092454" w:rsidRPr="00341295">
              <w:rPr>
                <w:szCs w:val="18"/>
              </w:rPr>
              <w:t xml:space="preserve"> column for </w:t>
            </w:r>
            <w:r w:rsidR="00092454">
              <w:rPr>
                <w:szCs w:val="18"/>
              </w:rPr>
              <w:t>accepted development subject to requirements</w:t>
            </w:r>
            <w:r w:rsidR="00092454" w:rsidRPr="00341295">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p>
        </w:tc>
        <w:tc>
          <w:tcPr>
            <w:tcW w:w="3356" w:type="dxa"/>
            <w:gridSpan w:val="2"/>
            <w:tcBorders>
              <w:bottom w:val="single" w:sz="4" w:space="0" w:color="808080"/>
            </w:tcBorders>
          </w:tcPr>
          <w:p w14:paraId="5A379766" w14:textId="77777777" w:rsidR="00092454" w:rsidRPr="006A1886" w:rsidRDefault="00092454" w:rsidP="00092454">
            <w:pPr>
              <w:pStyle w:val="TableBodyText"/>
            </w:pPr>
            <w:r>
              <w:t>The planning scheme</w:t>
            </w:r>
          </w:p>
        </w:tc>
      </w:tr>
      <w:tr w:rsidR="00092454" w:rsidRPr="006A1886" w14:paraId="1490DE41" w14:textId="77777777" w:rsidTr="005D42E6">
        <w:tblPrEx>
          <w:tblLook w:val="01E0" w:firstRow="1" w:lastRow="1" w:firstColumn="1" w:lastColumn="1" w:noHBand="0" w:noVBand="0"/>
        </w:tblPrEx>
        <w:trPr>
          <w:cantSplit/>
        </w:trPr>
        <w:tc>
          <w:tcPr>
            <w:tcW w:w="8505" w:type="dxa"/>
            <w:gridSpan w:val="4"/>
            <w:shd w:val="clear" w:color="auto" w:fill="E0E0E0"/>
          </w:tcPr>
          <w:p w14:paraId="2A017276" w14:textId="77777777" w:rsidR="00092454" w:rsidRPr="006A1886" w:rsidRDefault="00092454" w:rsidP="00092454">
            <w:pPr>
              <w:pStyle w:val="TableHeading3"/>
            </w:pPr>
            <w:r w:rsidRPr="006A1886">
              <w:t xml:space="preserve">Impact </w:t>
            </w:r>
            <w:r>
              <w:t>a</w:t>
            </w:r>
            <w:r w:rsidRPr="006A1886">
              <w:t>ssessment</w:t>
            </w:r>
          </w:p>
        </w:tc>
      </w:tr>
      <w:tr w:rsidR="00092454" w:rsidRPr="006A1886" w14:paraId="10C23944" w14:textId="77777777" w:rsidTr="005D42E6">
        <w:tblPrEx>
          <w:tblLook w:val="01E0" w:firstRow="1" w:lastRow="1" w:firstColumn="1" w:lastColumn="1" w:noHBand="0" w:noVBand="0"/>
        </w:tblPrEx>
        <w:trPr>
          <w:cantSplit/>
        </w:trPr>
        <w:tc>
          <w:tcPr>
            <w:tcW w:w="5149" w:type="dxa"/>
            <w:gridSpan w:val="2"/>
            <w:shd w:val="clear" w:color="auto" w:fill="auto"/>
          </w:tcPr>
          <w:p w14:paraId="14AB1EBC" w14:textId="77777777" w:rsidR="00092454" w:rsidRPr="006A1886" w:rsidRDefault="00092454" w:rsidP="00092454">
            <w:pPr>
              <w:pStyle w:val="TableBodyText"/>
            </w:pPr>
            <w:r w:rsidRPr="006A1886">
              <w:t>Any other use not listed in this table.</w:t>
            </w:r>
          </w:p>
          <w:p w14:paraId="03C6D1D7" w14:textId="77777777" w:rsidR="00092454" w:rsidRPr="006A1886" w:rsidRDefault="00092454" w:rsidP="00092454">
            <w:pPr>
              <w:pStyle w:val="TableBodyText"/>
            </w:pPr>
            <w:r w:rsidRPr="006A1886">
              <w:t xml:space="preserve">Any use listed in this table and not meeting the description listed in the </w:t>
            </w:r>
            <w:r>
              <w:t>categories of development and assessment</w:t>
            </w:r>
            <w:r w:rsidRPr="006A1886">
              <w:t xml:space="preserve"> column.</w:t>
            </w:r>
          </w:p>
          <w:p w14:paraId="7D6CD9C7" w14:textId="77777777" w:rsidR="00092454" w:rsidRPr="006A1886" w:rsidRDefault="00092454" w:rsidP="00092454">
            <w:pPr>
              <w:pStyle w:val="TableBodyText"/>
            </w:pPr>
            <w:r w:rsidRPr="006A1886">
              <w:t>Any other undefined use.</w:t>
            </w:r>
          </w:p>
        </w:tc>
        <w:tc>
          <w:tcPr>
            <w:tcW w:w="3356" w:type="dxa"/>
            <w:gridSpan w:val="2"/>
            <w:tcBorders>
              <w:bottom w:val="single" w:sz="4" w:space="0" w:color="808080"/>
            </w:tcBorders>
            <w:shd w:val="clear" w:color="auto" w:fill="auto"/>
          </w:tcPr>
          <w:p w14:paraId="53EB9BBB" w14:textId="77777777" w:rsidR="00092454" w:rsidRPr="006A1886" w:rsidRDefault="00092454" w:rsidP="00092454">
            <w:pPr>
              <w:pStyle w:val="TableBodyText"/>
            </w:pPr>
            <w:r w:rsidRPr="006A1886">
              <w:t>The planning scheme</w:t>
            </w:r>
          </w:p>
        </w:tc>
      </w:tr>
    </w:tbl>
    <w:p w14:paraId="061BA180" w14:textId="77777777" w:rsidR="00092454" w:rsidRDefault="00092454" w:rsidP="00092454"/>
    <w:p w14:paraId="6D0F5D06" w14:textId="77777777" w:rsidR="00092454" w:rsidRDefault="00092454" w:rsidP="00092454"/>
    <w:p w14:paraId="0170B1DC" w14:textId="77777777" w:rsidR="00092454" w:rsidRPr="006A1886" w:rsidRDefault="00092454" w:rsidP="00092454"/>
    <w:p w14:paraId="5B63F001" w14:textId="77777777" w:rsidR="00092454" w:rsidRPr="006A1886" w:rsidRDefault="00092454" w:rsidP="00092454">
      <w:pPr>
        <w:pStyle w:val="BodyText2"/>
      </w:pPr>
    </w:p>
    <w:p w14:paraId="23FB4137" w14:textId="77777777" w:rsidR="00092454" w:rsidRPr="006A1886" w:rsidRDefault="00092454" w:rsidP="00092454">
      <w:pPr>
        <w:pStyle w:val="Caption"/>
      </w:pPr>
      <w:r w:rsidRPr="006A1886">
        <w:rPr>
          <w:rStyle w:val="BodyText2Char"/>
          <w:rFonts w:eastAsia="Calibri"/>
        </w:rPr>
        <w:br w:type="page"/>
      </w:r>
      <w:bookmarkStart w:id="163" w:name="_Toc499111365"/>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3</w:t>
      </w:r>
      <w:r w:rsidR="00A81AFC">
        <w:rPr>
          <w:noProof/>
        </w:rPr>
        <w:fldChar w:fldCharType="end"/>
      </w:r>
      <w:r w:rsidRPr="006A1886">
        <w:t> – </w:t>
      </w:r>
      <w:r>
        <w:t>Principal Centre Zone</w:t>
      </w:r>
      <w:r>
        <w:rPr>
          <w:rStyle w:val="FootnoteReference"/>
        </w:rPr>
        <w:footnoteReference w:id="19"/>
      </w:r>
      <w:bookmarkEnd w:id="163"/>
    </w:p>
    <w:tbl>
      <w:tblPr>
        <w:tblW w:w="8667"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954"/>
        <w:gridCol w:w="3356"/>
        <w:gridCol w:w="11"/>
        <w:gridCol w:w="3346"/>
      </w:tblGrid>
      <w:tr w:rsidR="00092454" w:rsidRPr="006A1886" w14:paraId="6A895CCE" w14:textId="77777777" w:rsidTr="00092454">
        <w:trPr>
          <w:cantSplit/>
          <w:tblHeader/>
        </w:trPr>
        <w:tc>
          <w:tcPr>
            <w:tcW w:w="1954" w:type="dxa"/>
            <w:tcBorders>
              <w:bottom w:val="single" w:sz="4" w:space="0" w:color="808080"/>
            </w:tcBorders>
            <w:shd w:val="clear" w:color="auto" w:fill="B3B3B3"/>
          </w:tcPr>
          <w:p w14:paraId="79019AAB" w14:textId="77777777" w:rsidR="00092454" w:rsidRPr="006A1886" w:rsidRDefault="00092454" w:rsidP="00092454">
            <w:pPr>
              <w:pStyle w:val="TableHeading3"/>
              <w:rPr>
                <w:rFonts w:cs="Arial"/>
              </w:rPr>
            </w:pPr>
            <w:r w:rsidRPr="006A1886">
              <w:rPr>
                <w:rFonts w:cs="Arial"/>
              </w:rPr>
              <w:t>Use</w:t>
            </w:r>
          </w:p>
        </w:tc>
        <w:tc>
          <w:tcPr>
            <w:tcW w:w="3367" w:type="dxa"/>
            <w:gridSpan w:val="2"/>
            <w:shd w:val="clear" w:color="auto" w:fill="B3B3B3"/>
          </w:tcPr>
          <w:p w14:paraId="4D977B18" w14:textId="77777777" w:rsidR="00092454" w:rsidRPr="006A1886" w:rsidRDefault="00092454" w:rsidP="00092454">
            <w:pPr>
              <w:pStyle w:val="TableHeading3"/>
              <w:rPr>
                <w:rFonts w:cs="Arial"/>
              </w:rPr>
            </w:pPr>
            <w:r>
              <w:rPr>
                <w:rFonts w:cs="Arial"/>
              </w:rPr>
              <w:t>Categories of development and assessment</w:t>
            </w:r>
          </w:p>
        </w:tc>
        <w:tc>
          <w:tcPr>
            <w:tcW w:w="3346" w:type="dxa"/>
            <w:shd w:val="clear" w:color="auto" w:fill="B3B3B3"/>
          </w:tcPr>
          <w:p w14:paraId="475A33FD" w14:textId="77777777" w:rsidR="00092454" w:rsidRPr="006A1886" w:rsidRDefault="00092454" w:rsidP="00092454">
            <w:pPr>
              <w:pStyle w:val="TableHeading3"/>
              <w:rPr>
                <w:rFonts w:cs="Arial"/>
              </w:rPr>
            </w:pPr>
            <w:r>
              <w:rPr>
                <w:rFonts w:cs="Arial"/>
              </w:rPr>
              <w:t>Assessment benchmarks for assessable development and requirements for accepted development</w:t>
            </w:r>
          </w:p>
        </w:tc>
      </w:tr>
      <w:tr w:rsidR="00092454" w:rsidRPr="006A1886" w14:paraId="4CE85560" w14:textId="77777777" w:rsidTr="00092454">
        <w:tblPrEx>
          <w:tblLook w:val="01E0" w:firstRow="1" w:lastRow="1" w:firstColumn="1" w:lastColumn="1" w:noHBand="0" w:noVBand="0"/>
        </w:tblPrEx>
        <w:trPr>
          <w:cantSplit/>
        </w:trPr>
        <w:tc>
          <w:tcPr>
            <w:tcW w:w="1954" w:type="dxa"/>
            <w:vMerge w:val="restart"/>
            <w:tcBorders>
              <w:bottom w:val="nil"/>
            </w:tcBorders>
            <w:shd w:val="clear" w:color="auto" w:fill="auto"/>
          </w:tcPr>
          <w:p w14:paraId="32BA3A41" w14:textId="77777777" w:rsidR="00092454" w:rsidRPr="006A1886" w:rsidRDefault="00092454" w:rsidP="00092454">
            <w:pPr>
              <w:rPr>
                <w:rFonts w:cs="Arial"/>
                <w:color w:val="000000"/>
                <w:sz w:val="18"/>
                <w:szCs w:val="18"/>
              </w:rPr>
            </w:pPr>
            <w:r w:rsidRPr="006A1886">
              <w:rPr>
                <w:rFonts w:cs="Arial"/>
                <w:color w:val="000000"/>
                <w:sz w:val="18"/>
                <w:szCs w:val="18"/>
              </w:rPr>
              <w:t>Adult Store</w:t>
            </w:r>
          </w:p>
          <w:p w14:paraId="2D59AD46" w14:textId="77777777" w:rsidR="00092454" w:rsidRPr="006A1886" w:rsidRDefault="00092454" w:rsidP="00092454">
            <w:pPr>
              <w:pStyle w:val="TableBodyText"/>
            </w:pPr>
          </w:p>
        </w:tc>
        <w:tc>
          <w:tcPr>
            <w:tcW w:w="6713" w:type="dxa"/>
            <w:gridSpan w:val="3"/>
            <w:shd w:val="clear" w:color="auto" w:fill="E0E0E0"/>
          </w:tcPr>
          <w:p w14:paraId="64593237" w14:textId="77777777" w:rsidR="00092454" w:rsidRPr="006A1886" w:rsidRDefault="00092454" w:rsidP="00092454">
            <w:pPr>
              <w:pStyle w:val="TableHeading3"/>
              <w:rPr>
                <w:rFonts w:cs="Arial"/>
              </w:rPr>
            </w:pPr>
            <w:bookmarkStart w:id="164" w:name="OLE_LINK2"/>
            <w:r>
              <w:rPr>
                <w:rFonts w:cs="Arial"/>
              </w:rPr>
              <w:t>Accepted development</w:t>
            </w:r>
            <w:bookmarkEnd w:id="164"/>
          </w:p>
        </w:tc>
      </w:tr>
      <w:tr w:rsidR="00092454" w:rsidRPr="006A1886" w14:paraId="6A3DFE24" w14:textId="77777777" w:rsidTr="00092454">
        <w:tblPrEx>
          <w:tblCellMar>
            <w:bottom w:w="57" w:type="dxa"/>
          </w:tblCellMar>
          <w:tblLook w:val="01E0" w:firstRow="1" w:lastRow="1" w:firstColumn="1" w:lastColumn="1" w:noHBand="0" w:noVBand="0"/>
        </w:tblPrEx>
        <w:trPr>
          <w:cantSplit/>
        </w:trPr>
        <w:tc>
          <w:tcPr>
            <w:tcW w:w="1954" w:type="dxa"/>
            <w:vMerge/>
            <w:tcBorders>
              <w:bottom w:val="nil"/>
            </w:tcBorders>
          </w:tcPr>
          <w:p w14:paraId="08202536"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54403A38" w14:textId="77777777" w:rsidR="00092454" w:rsidRPr="006A1886" w:rsidRDefault="00092454" w:rsidP="00092454">
            <w:pPr>
              <w:pStyle w:val="TableBodyText"/>
            </w:pPr>
            <w:r w:rsidRPr="006A1886">
              <w:t>If:</w:t>
            </w:r>
          </w:p>
          <w:p w14:paraId="3F0659A0"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65" w:author="Wai Tam" w:date="2022-02-10T12:00:00Z" w:original="(i)"/>
              </w:fldChar>
            </w:r>
            <w:r w:rsidR="00092454" w:rsidRPr="006A1886">
              <w:tab/>
              <w:t>the reuse of an existing building; and</w:t>
            </w:r>
          </w:p>
          <w:p w14:paraId="71A91C73" w14:textId="77777777" w:rsidR="00092454" w:rsidRPr="006A1886" w:rsidRDefault="00DC6EFE" w:rsidP="00092454">
            <w:pPr>
              <w:pStyle w:val="TableNumberProvision"/>
              <w:rPr>
                <w:rFonts w:cs="Arial"/>
              </w:rPr>
            </w:pPr>
            <w:r w:rsidRPr="006A1886">
              <w:fldChar w:fldCharType="begin"/>
            </w:r>
            <w:r w:rsidR="00092454" w:rsidRPr="006A1886">
              <w:instrText xml:space="preserve"> LISTNUM  "UseDef"  \l 6</w:instrText>
            </w:r>
            <w:r w:rsidRPr="006A1886">
              <w:fldChar w:fldCharType="end">
                <w:numberingChange w:id="166"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7FB552FF" w14:textId="77777777" w:rsidR="00092454" w:rsidRPr="006A1886" w:rsidRDefault="00092454" w:rsidP="00092454">
            <w:pPr>
              <w:pStyle w:val="TableBodyText"/>
              <w:rPr>
                <w:rFonts w:eastAsia="Times New Roman" w:cs="Arial"/>
              </w:rPr>
            </w:pPr>
          </w:p>
        </w:tc>
      </w:tr>
      <w:tr w:rsidR="00092454" w:rsidRPr="006A1886" w14:paraId="16CB5A65"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tcBorders>
            <w:shd w:val="clear" w:color="auto" w:fill="auto"/>
          </w:tcPr>
          <w:p w14:paraId="674B8E82" w14:textId="77777777" w:rsidR="00092454" w:rsidRPr="006A1886" w:rsidRDefault="00092454" w:rsidP="00092454">
            <w:pPr>
              <w:pStyle w:val="TableBodyText"/>
              <w:rPr>
                <w:rFonts w:eastAsia="Times New Roman" w:cs="Arial"/>
              </w:rPr>
            </w:pPr>
          </w:p>
        </w:tc>
        <w:tc>
          <w:tcPr>
            <w:tcW w:w="6713" w:type="dxa"/>
            <w:gridSpan w:val="3"/>
            <w:shd w:val="clear" w:color="auto" w:fill="E0E0E0"/>
          </w:tcPr>
          <w:p w14:paraId="58A6EC7D" w14:textId="77777777" w:rsidR="00092454" w:rsidRPr="006A1886" w:rsidRDefault="00092454" w:rsidP="00092454">
            <w:pPr>
              <w:pStyle w:val="TableHeading3"/>
            </w:pPr>
            <w:r w:rsidRPr="006A1886">
              <w:t>Code assessment</w:t>
            </w:r>
          </w:p>
        </w:tc>
      </w:tr>
      <w:tr w:rsidR="00092454" w:rsidRPr="006A1886" w14:paraId="7AA906F6" w14:textId="77777777" w:rsidTr="00092454">
        <w:tblPrEx>
          <w:tblCellMar>
            <w:bottom w:w="57" w:type="dxa"/>
          </w:tblCellMar>
          <w:tblLook w:val="01E0" w:firstRow="1" w:lastRow="1" w:firstColumn="1" w:lastColumn="1" w:noHBand="0" w:noVBand="0"/>
        </w:tblPrEx>
        <w:trPr>
          <w:cantSplit/>
        </w:trPr>
        <w:tc>
          <w:tcPr>
            <w:tcW w:w="1954" w:type="dxa"/>
            <w:vMerge/>
          </w:tcPr>
          <w:p w14:paraId="12578626" w14:textId="77777777" w:rsidR="00092454" w:rsidRPr="006A1886" w:rsidRDefault="00092454" w:rsidP="00092454">
            <w:pPr>
              <w:pStyle w:val="TableBodyText"/>
              <w:rPr>
                <w:rFonts w:eastAsia="Times New Roman" w:cs="Arial"/>
              </w:rPr>
            </w:pPr>
          </w:p>
        </w:tc>
        <w:tc>
          <w:tcPr>
            <w:tcW w:w="3367" w:type="dxa"/>
            <w:gridSpan w:val="2"/>
          </w:tcPr>
          <w:p w14:paraId="42C20EC9" w14:textId="77777777" w:rsidR="00092454" w:rsidRPr="00104B3B" w:rsidRDefault="00092454" w:rsidP="00092454">
            <w:pPr>
              <w:pStyle w:val="TableBodyText"/>
              <w:rPr>
                <w:szCs w:val="18"/>
              </w:rPr>
            </w:pPr>
            <w:r w:rsidRPr="006A1886">
              <w:t>If 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w:t>
            </w:r>
            <w:r w:rsidRPr="006A1886">
              <w:rPr>
                <w:szCs w:val="18"/>
              </w:rPr>
              <w:t>.</w:t>
            </w:r>
            <w:r w:rsidRPr="006A1886">
              <w:rPr>
                <w:szCs w:val="18"/>
              </w:rPr>
              <w:tab/>
            </w:r>
          </w:p>
        </w:tc>
        <w:tc>
          <w:tcPr>
            <w:tcW w:w="3346" w:type="dxa"/>
          </w:tcPr>
          <w:p w14:paraId="29BE0A97" w14:textId="3006BCCF" w:rsidR="00092454" w:rsidRPr="006A1886" w:rsidRDefault="00092454" w:rsidP="006662C3">
            <w:pPr>
              <w:pStyle w:val="TableBodyText"/>
              <w:rPr>
                <w:rFonts w:eastAsia="Times New Roman"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1C290047"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tcBorders>
            <w:shd w:val="clear" w:color="auto" w:fill="auto"/>
          </w:tcPr>
          <w:p w14:paraId="417D0FD7" w14:textId="77777777" w:rsidR="00092454" w:rsidRPr="006A1886" w:rsidRDefault="00092454" w:rsidP="00092454">
            <w:pPr>
              <w:pStyle w:val="TableBodyText"/>
              <w:keepNext/>
              <w:rPr>
                <w:rFonts w:eastAsia="Times New Roman" w:cs="Arial"/>
              </w:rPr>
            </w:pPr>
            <w:r w:rsidRPr="006A1886">
              <w:rPr>
                <w:rFonts w:eastAsia="Times New Roman" w:cs="Arial"/>
              </w:rPr>
              <w:lastRenderedPageBreak/>
              <w:t>Bar</w:t>
            </w:r>
          </w:p>
        </w:tc>
        <w:tc>
          <w:tcPr>
            <w:tcW w:w="6713" w:type="dxa"/>
            <w:gridSpan w:val="3"/>
            <w:shd w:val="clear" w:color="auto" w:fill="E0E0E0"/>
          </w:tcPr>
          <w:p w14:paraId="75D58A56" w14:textId="77777777" w:rsidR="00092454" w:rsidRPr="006A1886" w:rsidRDefault="00092454" w:rsidP="00092454">
            <w:pPr>
              <w:pStyle w:val="TableHeading3"/>
            </w:pPr>
            <w:r>
              <w:t>Accepted development</w:t>
            </w:r>
          </w:p>
        </w:tc>
      </w:tr>
      <w:tr w:rsidR="00092454" w:rsidRPr="006A1886" w14:paraId="57488C03" w14:textId="77777777" w:rsidTr="00092454">
        <w:tblPrEx>
          <w:tblCellMar>
            <w:bottom w:w="57" w:type="dxa"/>
          </w:tblCellMar>
          <w:tblLook w:val="01E0" w:firstRow="1" w:lastRow="1" w:firstColumn="1" w:lastColumn="1" w:noHBand="0" w:noVBand="0"/>
        </w:tblPrEx>
        <w:trPr>
          <w:cantSplit/>
        </w:trPr>
        <w:tc>
          <w:tcPr>
            <w:tcW w:w="1954" w:type="dxa"/>
            <w:vMerge/>
            <w:tcBorders>
              <w:bottom w:val="nil"/>
            </w:tcBorders>
            <w:shd w:val="clear" w:color="auto" w:fill="auto"/>
          </w:tcPr>
          <w:p w14:paraId="6BFC6128"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4C2832AB" w14:textId="77777777" w:rsidR="00092454" w:rsidRPr="006A1886" w:rsidRDefault="00092454" w:rsidP="00092454">
            <w:pPr>
              <w:pStyle w:val="TableBodyText"/>
              <w:keepNext/>
            </w:pPr>
            <w:r w:rsidRPr="006A1886">
              <w:t>If:</w:t>
            </w:r>
          </w:p>
          <w:p w14:paraId="3D2C9CC4"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67" w:author="Wai Tam" w:date="2022-02-10T12:00:00Z" w:original="(i)"/>
              </w:fldChar>
            </w:r>
            <w:r w:rsidR="00092454" w:rsidRPr="006A1886">
              <w:tab/>
              <w:t>the reuse of an existing building; and</w:t>
            </w:r>
          </w:p>
          <w:p w14:paraId="7386F274"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168"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1B103185" w14:textId="77777777" w:rsidR="00092454" w:rsidRPr="006A1886" w:rsidRDefault="00092454" w:rsidP="00092454">
            <w:pPr>
              <w:pStyle w:val="TableBodyText"/>
              <w:keepNext/>
              <w:rPr>
                <w:rFonts w:cs="Arial"/>
              </w:rPr>
            </w:pPr>
          </w:p>
        </w:tc>
      </w:tr>
      <w:tr w:rsidR="00092454" w:rsidRPr="006A1886" w14:paraId="7CB92CA4" w14:textId="77777777" w:rsidTr="00092454">
        <w:tblPrEx>
          <w:tblCellMar>
            <w:bottom w:w="57" w:type="dxa"/>
          </w:tblCellMar>
          <w:tblLook w:val="01E0" w:firstRow="1" w:lastRow="1" w:firstColumn="1" w:lastColumn="1" w:noHBand="0" w:noVBand="0"/>
        </w:tblPrEx>
        <w:trPr>
          <w:cantSplit/>
        </w:trPr>
        <w:tc>
          <w:tcPr>
            <w:tcW w:w="1954" w:type="dxa"/>
            <w:tcBorders>
              <w:top w:val="nil"/>
              <w:bottom w:val="nil"/>
            </w:tcBorders>
            <w:shd w:val="clear" w:color="auto" w:fill="auto"/>
          </w:tcPr>
          <w:p w14:paraId="153040FC" w14:textId="77777777" w:rsidR="00092454" w:rsidRPr="006A1886" w:rsidRDefault="00092454" w:rsidP="00092454">
            <w:pPr>
              <w:pStyle w:val="TableHeading3"/>
            </w:pPr>
          </w:p>
        </w:tc>
        <w:tc>
          <w:tcPr>
            <w:tcW w:w="6713" w:type="dxa"/>
            <w:gridSpan w:val="3"/>
            <w:shd w:val="clear" w:color="auto" w:fill="E0E0E0"/>
          </w:tcPr>
          <w:p w14:paraId="7739BA9E" w14:textId="77777777" w:rsidR="00092454" w:rsidRPr="006A1886" w:rsidRDefault="00092454" w:rsidP="00092454">
            <w:pPr>
              <w:pStyle w:val="TableHeading3"/>
            </w:pPr>
            <w:r w:rsidRPr="006A1886">
              <w:t>Code assessment</w:t>
            </w:r>
          </w:p>
        </w:tc>
      </w:tr>
      <w:tr w:rsidR="00092454" w:rsidRPr="006A1886" w14:paraId="1452635E" w14:textId="77777777" w:rsidTr="00092454">
        <w:tblPrEx>
          <w:tblCellMar>
            <w:bottom w:w="57" w:type="dxa"/>
          </w:tblCellMar>
          <w:tblLook w:val="01E0" w:firstRow="1" w:lastRow="1" w:firstColumn="1" w:lastColumn="1" w:noHBand="0" w:noVBand="0"/>
        </w:tblPrEx>
        <w:trPr>
          <w:cantSplit/>
        </w:trPr>
        <w:tc>
          <w:tcPr>
            <w:tcW w:w="1954" w:type="dxa"/>
            <w:tcBorders>
              <w:top w:val="nil"/>
              <w:bottom w:val="single" w:sz="4" w:space="0" w:color="808080"/>
            </w:tcBorders>
            <w:shd w:val="clear" w:color="auto" w:fill="auto"/>
          </w:tcPr>
          <w:p w14:paraId="66F2897C"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01914845"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Borders>
              <w:bottom w:val="single" w:sz="4" w:space="0" w:color="808080"/>
            </w:tcBorders>
          </w:tcPr>
          <w:p w14:paraId="3D8E39F6" w14:textId="668ED367" w:rsidR="00092454" w:rsidRPr="006A1886" w:rsidRDefault="00092454" w:rsidP="006662C3">
            <w:pPr>
              <w:pStyle w:val="TableBodyText"/>
              <w:rPr>
                <w:rFonts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2EEA11FB" w14:textId="77777777" w:rsidTr="00092454">
        <w:tblPrEx>
          <w:tblCellMar>
            <w:bottom w:w="57" w:type="dxa"/>
          </w:tblCellMar>
          <w:tblLook w:val="01E0" w:firstRow="1" w:lastRow="1" w:firstColumn="1" w:lastColumn="1" w:noHBand="0" w:noVBand="0"/>
        </w:tblPrEx>
        <w:trPr>
          <w:cantSplit/>
        </w:trPr>
        <w:tc>
          <w:tcPr>
            <w:tcW w:w="1954" w:type="dxa"/>
            <w:vMerge w:val="restart"/>
          </w:tcPr>
          <w:p w14:paraId="37BAD9A7" w14:textId="77777777" w:rsidR="00092454" w:rsidRPr="006A1886" w:rsidRDefault="00092454" w:rsidP="00092454">
            <w:pPr>
              <w:pStyle w:val="TableBodyText"/>
              <w:keepNext/>
              <w:rPr>
                <w:rFonts w:eastAsia="Times New Roman" w:cs="Arial"/>
              </w:rPr>
            </w:pPr>
            <w:r w:rsidRPr="006A1886">
              <w:rPr>
                <w:rFonts w:cs="Arial"/>
              </w:rPr>
              <w:t>Caretaker’s Accommodation</w:t>
            </w:r>
          </w:p>
        </w:tc>
        <w:tc>
          <w:tcPr>
            <w:tcW w:w="6713" w:type="dxa"/>
            <w:gridSpan w:val="3"/>
            <w:shd w:val="clear" w:color="auto" w:fill="E0E0E0"/>
          </w:tcPr>
          <w:p w14:paraId="163CA09B" w14:textId="77777777" w:rsidR="00092454" w:rsidRPr="006A1886" w:rsidRDefault="00092454" w:rsidP="00092454">
            <w:pPr>
              <w:pStyle w:val="TableHeading3"/>
            </w:pPr>
            <w:r>
              <w:rPr>
                <w:rFonts w:cs="Arial"/>
              </w:rPr>
              <w:t>Accepted development subject to requirements</w:t>
            </w:r>
          </w:p>
        </w:tc>
      </w:tr>
      <w:tr w:rsidR="00092454" w:rsidRPr="006A1886" w14:paraId="01C48B77" w14:textId="77777777" w:rsidTr="00092454">
        <w:tblPrEx>
          <w:tblCellMar>
            <w:bottom w:w="57" w:type="dxa"/>
          </w:tblCellMar>
          <w:tblLook w:val="01E0" w:firstRow="1" w:lastRow="1" w:firstColumn="1" w:lastColumn="1" w:noHBand="0" w:noVBand="0"/>
        </w:tblPrEx>
        <w:trPr>
          <w:cantSplit/>
        </w:trPr>
        <w:tc>
          <w:tcPr>
            <w:tcW w:w="1954" w:type="dxa"/>
            <w:vMerge/>
          </w:tcPr>
          <w:p w14:paraId="64C0A272" w14:textId="77777777" w:rsidR="00092454" w:rsidRPr="006A1886" w:rsidRDefault="00092454" w:rsidP="00092454">
            <w:pPr>
              <w:pStyle w:val="TableBodyText"/>
              <w:keepNext/>
              <w:rPr>
                <w:rFonts w:eastAsia="Times New Roman" w:cs="Arial"/>
              </w:rPr>
            </w:pPr>
          </w:p>
        </w:tc>
        <w:tc>
          <w:tcPr>
            <w:tcW w:w="3367" w:type="dxa"/>
            <w:gridSpan w:val="2"/>
          </w:tcPr>
          <w:p w14:paraId="4D24EE91" w14:textId="77777777" w:rsidR="00092454" w:rsidRPr="006A1886" w:rsidRDefault="00092454" w:rsidP="00092454">
            <w:pPr>
              <w:pStyle w:val="TableNumberProvision"/>
              <w:rPr>
                <w:rFonts w:eastAsia="Times New Roman" w:cs="Arial"/>
              </w:rPr>
            </w:pPr>
          </w:p>
        </w:tc>
        <w:tc>
          <w:tcPr>
            <w:tcW w:w="3346" w:type="dxa"/>
          </w:tcPr>
          <w:p w14:paraId="1CE113E2" w14:textId="77777777" w:rsidR="00092454" w:rsidRPr="006A1886" w:rsidRDefault="00092454" w:rsidP="00092454">
            <w:pPr>
              <w:pStyle w:val="TableBodyText"/>
              <w:keepNext/>
              <w:rPr>
                <w:rFonts w:eastAsia="Times New Roman" w:cs="Arial"/>
              </w:rPr>
            </w:pPr>
            <w:r w:rsidRPr="006A1886">
              <w:rPr>
                <w:rFonts w:cs="Arial"/>
              </w:rPr>
              <w:t>Principal Centre Zone Code</w:t>
            </w:r>
          </w:p>
        </w:tc>
      </w:tr>
      <w:tr w:rsidR="00092454" w:rsidRPr="006A1886" w14:paraId="6E524097" w14:textId="77777777" w:rsidTr="00092454">
        <w:tblPrEx>
          <w:tblCellMar>
            <w:bottom w:w="57" w:type="dxa"/>
          </w:tblCellMar>
          <w:tblLook w:val="01E0" w:firstRow="1" w:lastRow="1" w:firstColumn="1" w:lastColumn="1" w:noHBand="0" w:noVBand="0"/>
        </w:tblPrEx>
        <w:trPr>
          <w:cantSplit/>
        </w:trPr>
        <w:tc>
          <w:tcPr>
            <w:tcW w:w="1954" w:type="dxa"/>
            <w:vMerge/>
          </w:tcPr>
          <w:p w14:paraId="6C26F6D8" w14:textId="77777777" w:rsidR="00092454" w:rsidRPr="006A1886" w:rsidRDefault="00092454" w:rsidP="00092454">
            <w:pPr>
              <w:pStyle w:val="TableBodyText"/>
              <w:rPr>
                <w:rFonts w:eastAsia="Times New Roman" w:cs="Arial"/>
              </w:rPr>
            </w:pPr>
          </w:p>
        </w:tc>
        <w:tc>
          <w:tcPr>
            <w:tcW w:w="6713" w:type="dxa"/>
            <w:gridSpan w:val="3"/>
            <w:shd w:val="clear" w:color="auto" w:fill="E0E0E0"/>
          </w:tcPr>
          <w:p w14:paraId="2DD8B987" w14:textId="77777777" w:rsidR="00092454" w:rsidRPr="006A1886" w:rsidRDefault="00092454" w:rsidP="00092454">
            <w:pPr>
              <w:pStyle w:val="TableHeading3"/>
            </w:pPr>
            <w:r w:rsidRPr="006A1886">
              <w:rPr>
                <w:rFonts w:cs="Arial"/>
              </w:rPr>
              <w:t>Code assessment</w:t>
            </w:r>
          </w:p>
        </w:tc>
      </w:tr>
      <w:tr w:rsidR="00092454" w:rsidRPr="006A1886" w14:paraId="5121103B" w14:textId="77777777" w:rsidTr="00092454">
        <w:tblPrEx>
          <w:tblCellMar>
            <w:bottom w:w="57" w:type="dxa"/>
          </w:tblCellMar>
          <w:tblLook w:val="01E0" w:firstRow="1" w:lastRow="1" w:firstColumn="1" w:lastColumn="1" w:noHBand="0" w:noVBand="0"/>
        </w:tblPrEx>
        <w:trPr>
          <w:cantSplit/>
        </w:trPr>
        <w:tc>
          <w:tcPr>
            <w:tcW w:w="1954" w:type="dxa"/>
            <w:vMerge/>
            <w:tcBorders>
              <w:bottom w:val="single" w:sz="4" w:space="0" w:color="auto"/>
            </w:tcBorders>
          </w:tcPr>
          <w:p w14:paraId="6484C4CF" w14:textId="77777777" w:rsidR="00092454" w:rsidRPr="006A1886" w:rsidRDefault="00092454" w:rsidP="00092454">
            <w:pPr>
              <w:pStyle w:val="TableBodyText"/>
              <w:rPr>
                <w:rFonts w:eastAsia="Times New Roman" w:cs="Arial"/>
              </w:rPr>
            </w:pPr>
          </w:p>
        </w:tc>
        <w:tc>
          <w:tcPr>
            <w:tcW w:w="3367" w:type="dxa"/>
            <w:gridSpan w:val="2"/>
            <w:tcBorders>
              <w:bottom w:val="single" w:sz="4" w:space="0" w:color="auto"/>
            </w:tcBorders>
          </w:tcPr>
          <w:p w14:paraId="547F1F07" w14:textId="77777777" w:rsidR="00092454" w:rsidRPr="006A1886" w:rsidRDefault="00092454" w:rsidP="005D3AAF">
            <w:pPr>
              <w:pStyle w:val="TableBodyText"/>
              <w:rPr>
                <w:rFonts w:eastAsia="Times New Roman" w:cs="Arial"/>
              </w:rPr>
            </w:pPr>
            <w:r w:rsidRPr="006A1886">
              <w:t>If</w:t>
            </w:r>
            <w:r w:rsidR="005A4A8D">
              <w:rPr>
                <w:szCs w:val="18"/>
              </w:rPr>
              <w:t xml:space="preserve">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346" w:type="dxa"/>
            <w:tcBorders>
              <w:bottom w:val="single" w:sz="4" w:space="0" w:color="auto"/>
            </w:tcBorders>
          </w:tcPr>
          <w:p w14:paraId="2BD6239D" w14:textId="194CF71C" w:rsidR="00092454" w:rsidRPr="006A1886" w:rsidRDefault="00092454" w:rsidP="006662C3">
            <w:pPr>
              <w:pStyle w:val="TableBodyText"/>
              <w:rPr>
                <w:rFonts w:eastAsia="Times New Roman" w:cs="Arial"/>
              </w:rPr>
            </w:pPr>
            <w:r w:rsidRPr="006A1886">
              <w:rPr>
                <w:rFonts w:cs="Arial"/>
              </w:rPr>
              <w:t>Principal Centre Zone Code</w:t>
            </w:r>
            <w:r>
              <w:rPr>
                <w:rFonts w:cs="Arial"/>
              </w:rPr>
              <w:br/>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23B1BE5F" w14:textId="77777777" w:rsidTr="00092454">
        <w:tblPrEx>
          <w:tblLook w:val="01E0" w:firstRow="1" w:lastRow="1" w:firstColumn="1" w:lastColumn="1" w:noHBand="0" w:noVBand="0"/>
        </w:tblPrEx>
        <w:trPr>
          <w:cantSplit/>
        </w:trPr>
        <w:tc>
          <w:tcPr>
            <w:tcW w:w="1954" w:type="dxa"/>
            <w:vMerge w:val="restart"/>
            <w:tcBorders>
              <w:top w:val="single" w:sz="4" w:space="0" w:color="auto"/>
              <w:bottom w:val="single" w:sz="4" w:space="0" w:color="808080"/>
            </w:tcBorders>
            <w:shd w:val="clear" w:color="auto" w:fill="auto"/>
          </w:tcPr>
          <w:p w14:paraId="7C788B3C" w14:textId="77777777" w:rsidR="00092454" w:rsidRPr="006A1886" w:rsidRDefault="00092454" w:rsidP="00092454">
            <w:pPr>
              <w:pStyle w:val="TableBodyText"/>
            </w:pPr>
            <w:r w:rsidRPr="006A1886">
              <w:rPr>
                <w:rFonts w:cs="Arial"/>
              </w:rPr>
              <w:t>Child Care Centre</w:t>
            </w:r>
          </w:p>
        </w:tc>
        <w:tc>
          <w:tcPr>
            <w:tcW w:w="6713" w:type="dxa"/>
            <w:gridSpan w:val="3"/>
            <w:tcBorders>
              <w:top w:val="single" w:sz="4" w:space="0" w:color="auto"/>
            </w:tcBorders>
            <w:shd w:val="clear" w:color="auto" w:fill="E0E0E0"/>
          </w:tcPr>
          <w:p w14:paraId="37827AE7" w14:textId="77777777" w:rsidR="00092454" w:rsidRPr="006A1886" w:rsidRDefault="00092454" w:rsidP="00092454">
            <w:pPr>
              <w:pStyle w:val="TableHeading3"/>
              <w:rPr>
                <w:rFonts w:cs="Arial"/>
              </w:rPr>
            </w:pPr>
            <w:r w:rsidRPr="006A1886">
              <w:t>Code assessment</w:t>
            </w:r>
          </w:p>
        </w:tc>
      </w:tr>
      <w:tr w:rsidR="00092454" w:rsidRPr="006A1886" w14:paraId="266A13F1"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single" w:sz="4" w:space="0" w:color="808080"/>
            </w:tcBorders>
          </w:tcPr>
          <w:p w14:paraId="74E0FCCE"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764F50CF" w14:textId="77777777" w:rsidR="00092454" w:rsidRPr="006A1886" w:rsidRDefault="00092454" w:rsidP="00092454">
            <w:pPr>
              <w:pStyle w:val="TableNumberProvision"/>
              <w:rPr>
                <w:rFonts w:cs="Arial"/>
              </w:rPr>
            </w:pPr>
          </w:p>
        </w:tc>
        <w:tc>
          <w:tcPr>
            <w:tcW w:w="3346" w:type="dxa"/>
            <w:tcBorders>
              <w:bottom w:val="single" w:sz="4" w:space="0" w:color="808080"/>
            </w:tcBorders>
          </w:tcPr>
          <w:p w14:paraId="5BDC1DA4" w14:textId="6B03D302" w:rsidR="00092454" w:rsidRPr="006A1886" w:rsidRDefault="00092454" w:rsidP="00092454">
            <w:pPr>
              <w:pStyle w:val="TableBodyText"/>
              <w:rPr>
                <w:rFonts w:eastAsia="Times New Roman" w:cs="Arial"/>
              </w:rPr>
            </w:pPr>
            <w:r w:rsidRPr="006A1886">
              <w:t>Principal Centre Zone Code</w:t>
            </w:r>
            <w:r w:rsidRPr="006A1886">
              <w:rPr>
                <w:rFonts w:cs="Arial"/>
              </w:rPr>
              <w:t xml:space="preserve"> </w:t>
            </w:r>
            <w:r w:rsidRPr="006A1886">
              <w:rPr>
                <w:rFonts w:cs="Arial"/>
              </w:rPr>
              <w:br/>
            </w:r>
            <w:r w:rsidRPr="006A1886">
              <w:t>Community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10671395"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4E8BC597" w14:textId="77777777" w:rsidR="00092454" w:rsidRPr="006A1886" w:rsidRDefault="00092454" w:rsidP="00092454">
            <w:pPr>
              <w:pStyle w:val="TableBodyText"/>
              <w:keepNext/>
              <w:rPr>
                <w:rFonts w:eastAsia="Times New Roman" w:cs="Arial"/>
              </w:rPr>
            </w:pPr>
            <w:r w:rsidRPr="006A1886">
              <w:rPr>
                <w:rFonts w:eastAsia="Times New Roman" w:cs="Arial"/>
              </w:rPr>
              <w:lastRenderedPageBreak/>
              <w:t>Club</w:t>
            </w:r>
          </w:p>
        </w:tc>
        <w:tc>
          <w:tcPr>
            <w:tcW w:w="6713" w:type="dxa"/>
            <w:gridSpan w:val="3"/>
            <w:shd w:val="clear" w:color="auto" w:fill="E0E0E0"/>
          </w:tcPr>
          <w:p w14:paraId="6327FECE" w14:textId="77777777" w:rsidR="00092454" w:rsidRPr="006A1886" w:rsidRDefault="00092454" w:rsidP="00092454">
            <w:pPr>
              <w:pStyle w:val="TableHeading3"/>
            </w:pPr>
            <w:r>
              <w:rPr>
                <w:rFonts w:cs="Arial"/>
              </w:rPr>
              <w:t>Accepted development</w:t>
            </w:r>
          </w:p>
        </w:tc>
      </w:tr>
      <w:tr w:rsidR="00092454" w:rsidRPr="006A1886" w14:paraId="444CE23C"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nil"/>
            </w:tcBorders>
          </w:tcPr>
          <w:p w14:paraId="5D670070"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5388A333" w14:textId="77777777" w:rsidR="00092454" w:rsidRPr="006A1886" w:rsidRDefault="00092454" w:rsidP="00092454">
            <w:pPr>
              <w:pStyle w:val="TableBodyText"/>
              <w:keepNext/>
            </w:pPr>
            <w:r w:rsidRPr="006A1886">
              <w:t>If:</w:t>
            </w:r>
          </w:p>
          <w:p w14:paraId="3BE9C58D"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69" w:author="Wai Tam" w:date="2022-02-10T12:00:00Z" w:original="(i)"/>
              </w:fldChar>
            </w:r>
            <w:r w:rsidR="00092454" w:rsidRPr="006A1886">
              <w:tab/>
              <w:t>the reuse of an existing building; and</w:t>
            </w:r>
          </w:p>
          <w:p w14:paraId="124C8CE4"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170"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1DC5B210" w14:textId="77777777" w:rsidR="00092454" w:rsidRPr="006A1886" w:rsidRDefault="00092454" w:rsidP="00092454">
            <w:pPr>
              <w:pStyle w:val="TableBodyText"/>
              <w:keepNext/>
              <w:rPr>
                <w:rFonts w:cs="Arial"/>
              </w:rPr>
            </w:pPr>
          </w:p>
        </w:tc>
      </w:tr>
      <w:tr w:rsidR="00092454" w:rsidRPr="006A1886" w14:paraId="645A3FC9"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tcBorders>
          </w:tcPr>
          <w:p w14:paraId="548FEA24"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301658D2" w14:textId="77777777" w:rsidR="00092454" w:rsidRPr="006A1886" w:rsidRDefault="00092454" w:rsidP="00092454">
            <w:pPr>
              <w:pStyle w:val="TableHeading3"/>
            </w:pPr>
            <w:r w:rsidRPr="006A1886">
              <w:t>Code assessment</w:t>
            </w:r>
          </w:p>
        </w:tc>
      </w:tr>
      <w:tr w:rsidR="00092454" w:rsidRPr="006A1886" w14:paraId="3BCCE197" w14:textId="77777777" w:rsidTr="00092454">
        <w:tblPrEx>
          <w:tblCellMar>
            <w:bottom w:w="57" w:type="dxa"/>
          </w:tblCellMar>
          <w:tblLook w:val="01E0" w:firstRow="1" w:lastRow="1" w:firstColumn="1" w:lastColumn="1" w:noHBand="0" w:noVBand="0"/>
        </w:tblPrEx>
        <w:trPr>
          <w:cantSplit/>
        </w:trPr>
        <w:tc>
          <w:tcPr>
            <w:tcW w:w="1954" w:type="dxa"/>
            <w:vMerge/>
          </w:tcPr>
          <w:p w14:paraId="754DF781" w14:textId="77777777" w:rsidR="00092454" w:rsidRPr="006A1886" w:rsidRDefault="00092454" w:rsidP="00092454">
            <w:pPr>
              <w:pStyle w:val="TableBodyText"/>
              <w:rPr>
                <w:rFonts w:eastAsia="Times New Roman" w:cs="Arial"/>
              </w:rPr>
            </w:pPr>
          </w:p>
        </w:tc>
        <w:tc>
          <w:tcPr>
            <w:tcW w:w="3367" w:type="dxa"/>
            <w:gridSpan w:val="2"/>
          </w:tcPr>
          <w:p w14:paraId="4B1D08DF"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Pr>
          <w:p w14:paraId="33EA3A57" w14:textId="7F147C7B" w:rsidR="00092454" w:rsidRPr="006A1886" w:rsidRDefault="00092454" w:rsidP="00092454">
            <w:pPr>
              <w:pStyle w:val="TableBodyText"/>
              <w:rPr>
                <w:rFonts w:eastAsia="Times New Roman" w:cs="Arial"/>
              </w:rPr>
            </w:pPr>
            <w:r w:rsidRPr="006A1886">
              <w:t>Principal Centre Zone Code</w:t>
            </w:r>
            <w:r w:rsidRPr="006A1886">
              <w:rPr>
                <w:rFonts w:cs="Arial"/>
              </w:rPr>
              <w:br/>
            </w:r>
            <w:r w:rsidRPr="006A1886">
              <w:t>Community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242A9DFC"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3DF72A5C" w14:textId="77777777" w:rsidR="00092454" w:rsidRPr="006A1886" w:rsidRDefault="00092454" w:rsidP="00092454">
            <w:pPr>
              <w:keepNext/>
              <w:rPr>
                <w:rFonts w:cs="Arial"/>
                <w:color w:val="000000"/>
                <w:sz w:val="18"/>
                <w:szCs w:val="18"/>
              </w:rPr>
            </w:pPr>
            <w:r w:rsidRPr="006A1886">
              <w:rPr>
                <w:rFonts w:cs="Arial"/>
                <w:color w:val="000000"/>
                <w:sz w:val="18"/>
                <w:szCs w:val="18"/>
              </w:rPr>
              <w:lastRenderedPageBreak/>
              <w:t>Community Care Centre</w:t>
            </w:r>
          </w:p>
          <w:p w14:paraId="4E20D05B"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5BE61118" w14:textId="77777777" w:rsidR="00092454" w:rsidRPr="006A1886" w:rsidRDefault="00092454" w:rsidP="00092454">
            <w:pPr>
              <w:pStyle w:val="TableHeading3"/>
            </w:pPr>
            <w:r>
              <w:t>Accepted development</w:t>
            </w:r>
          </w:p>
        </w:tc>
      </w:tr>
      <w:tr w:rsidR="00092454" w:rsidRPr="006A1886" w14:paraId="047E73DD"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nil"/>
            </w:tcBorders>
          </w:tcPr>
          <w:p w14:paraId="11FBA557"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7E02B772" w14:textId="77777777" w:rsidR="00092454" w:rsidRPr="006A1886" w:rsidRDefault="00092454" w:rsidP="00092454">
            <w:pPr>
              <w:pStyle w:val="TableBodyText"/>
              <w:keepNext/>
            </w:pPr>
            <w:r w:rsidRPr="006A1886">
              <w:t>If:</w:t>
            </w:r>
          </w:p>
          <w:p w14:paraId="49447D23"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71" w:author="Wai Tam" w:date="2022-02-10T12:00:00Z" w:original="(i)"/>
              </w:fldChar>
            </w:r>
            <w:r w:rsidR="00092454" w:rsidRPr="006A1886">
              <w:tab/>
              <w:t>the reuse of an existing building; and</w:t>
            </w:r>
          </w:p>
          <w:p w14:paraId="638170C5" w14:textId="77777777" w:rsidR="00092454" w:rsidRPr="00104B3B"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72"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77D01339" w14:textId="77777777" w:rsidR="00092454" w:rsidRPr="006A1886" w:rsidRDefault="00092454" w:rsidP="00092454">
            <w:pPr>
              <w:pStyle w:val="TableBodyText"/>
              <w:keepNext/>
              <w:rPr>
                <w:rFonts w:cs="Arial"/>
              </w:rPr>
            </w:pPr>
          </w:p>
        </w:tc>
      </w:tr>
      <w:tr w:rsidR="00092454" w:rsidRPr="006A1886" w14:paraId="48B50C51"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tcBorders>
          </w:tcPr>
          <w:p w14:paraId="022F8608"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7435A2D7" w14:textId="77777777" w:rsidR="00092454" w:rsidRPr="006A1886" w:rsidRDefault="00092454" w:rsidP="00092454">
            <w:pPr>
              <w:pStyle w:val="TableHeading3"/>
            </w:pPr>
            <w:r w:rsidRPr="006A1886">
              <w:t>Code assessment</w:t>
            </w:r>
          </w:p>
        </w:tc>
      </w:tr>
      <w:tr w:rsidR="00092454" w:rsidRPr="006A1886" w14:paraId="1226EAED" w14:textId="77777777" w:rsidTr="00092454">
        <w:tblPrEx>
          <w:tblCellMar>
            <w:bottom w:w="57" w:type="dxa"/>
          </w:tblCellMar>
          <w:tblLook w:val="01E0" w:firstRow="1" w:lastRow="1" w:firstColumn="1" w:lastColumn="1" w:noHBand="0" w:noVBand="0"/>
        </w:tblPrEx>
        <w:trPr>
          <w:cantSplit/>
        </w:trPr>
        <w:tc>
          <w:tcPr>
            <w:tcW w:w="1954" w:type="dxa"/>
            <w:vMerge/>
            <w:tcBorders>
              <w:bottom w:val="single" w:sz="4" w:space="0" w:color="808080"/>
            </w:tcBorders>
          </w:tcPr>
          <w:p w14:paraId="64A653B8" w14:textId="77777777" w:rsidR="00092454" w:rsidRPr="006A1886" w:rsidRDefault="00092454" w:rsidP="00092454">
            <w:pPr>
              <w:pStyle w:val="TableBodyText"/>
              <w:rPr>
                <w:rFonts w:eastAsia="Times New Roman" w:cs="Arial"/>
              </w:rPr>
            </w:pPr>
          </w:p>
        </w:tc>
        <w:tc>
          <w:tcPr>
            <w:tcW w:w="3367" w:type="dxa"/>
            <w:gridSpan w:val="2"/>
          </w:tcPr>
          <w:p w14:paraId="5BE6A0F2"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Pr>
          <w:p w14:paraId="39B93B5B" w14:textId="3AE56DED" w:rsidR="00092454" w:rsidRPr="006A1886" w:rsidRDefault="00092454" w:rsidP="00092454">
            <w:pPr>
              <w:pStyle w:val="TableBodyText"/>
              <w:rPr>
                <w:rFonts w:eastAsia="Times New Roman" w:cs="Arial"/>
              </w:rPr>
            </w:pPr>
            <w:r w:rsidRPr="006A1886">
              <w:t>Principal Centre Zone Code</w:t>
            </w:r>
            <w:r w:rsidRPr="006A1886">
              <w:rPr>
                <w:rFonts w:cs="Arial"/>
              </w:rPr>
              <w:br/>
            </w:r>
            <w:r w:rsidRPr="006A1886">
              <w:t>Community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44997FAD"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7A0F49E8" w14:textId="77777777" w:rsidR="00092454" w:rsidRPr="006A1886" w:rsidRDefault="00092454" w:rsidP="00092454">
            <w:pPr>
              <w:pStyle w:val="TableBodyText"/>
              <w:keepNext/>
              <w:rPr>
                <w:rFonts w:cs="Arial"/>
              </w:rPr>
            </w:pPr>
            <w:r w:rsidRPr="006A1886">
              <w:rPr>
                <w:rFonts w:cs="Arial"/>
              </w:rPr>
              <w:lastRenderedPageBreak/>
              <w:t>Community Use</w:t>
            </w:r>
          </w:p>
          <w:p w14:paraId="379331E2"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24ED7475" w14:textId="77777777" w:rsidR="00092454" w:rsidRPr="006A1886" w:rsidRDefault="00092454" w:rsidP="00092454">
            <w:pPr>
              <w:pStyle w:val="TableHeading3"/>
            </w:pPr>
            <w:r>
              <w:t>Accepted development</w:t>
            </w:r>
          </w:p>
        </w:tc>
      </w:tr>
      <w:tr w:rsidR="00092454" w:rsidRPr="006A1886" w14:paraId="3D79D918"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nil"/>
            </w:tcBorders>
          </w:tcPr>
          <w:p w14:paraId="4FC3DB26"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27BB2FB3" w14:textId="77777777" w:rsidR="00092454" w:rsidRPr="006A1886" w:rsidRDefault="00092454" w:rsidP="00092454">
            <w:pPr>
              <w:pStyle w:val="TableBodyText"/>
              <w:keepNext/>
            </w:pPr>
            <w:r w:rsidRPr="006A1886">
              <w:t>If:</w:t>
            </w:r>
          </w:p>
          <w:p w14:paraId="5321B946"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73" w:author="Wai Tam" w:date="2022-02-10T12:00:00Z" w:original="(i)"/>
              </w:fldChar>
            </w:r>
            <w:r w:rsidR="00092454" w:rsidRPr="006A1886">
              <w:tab/>
              <w:t>the reuse of an existing building; and</w:t>
            </w:r>
          </w:p>
          <w:p w14:paraId="4FCD84B3"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74"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1A68B1CE" w14:textId="77777777" w:rsidR="00092454" w:rsidRPr="006A1886" w:rsidRDefault="00092454" w:rsidP="00092454">
            <w:pPr>
              <w:pStyle w:val="TableBodyText"/>
              <w:keepNext/>
              <w:rPr>
                <w:rFonts w:cs="Arial"/>
              </w:rPr>
            </w:pPr>
          </w:p>
        </w:tc>
      </w:tr>
      <w:tr w:rsidR="00092454" w:rsidRPr="006A1886" w14:paraId="7D371754"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tcBorders>
          </w:tcPr>
          <w:p w14:paraId="068A3C79"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003E9DC4" w14:textId="77777777" w:rsidR="00092454" w:rsidRPr="006A1886" w:rsidRDefault="00092454" w:rsidP="00092454">
            <w:pPr>
              <w:pStyle w:val="TableHeading3"/>
            </w:pPr>
            <w:r w:rsidRPr="006A1886">
              <w:t>Code assessment</w:t>
            </w:r>
          </w:p>
        </w:tc>
      </w:tr>
      <w:tr w:rsidR="00092454" w:rsidRPr="006A1886" w14:paraId="5793895B" w14:textId="77777777" w:rsidTr="00092454">
        <w:tblPrEx>
          <w:tblCellMar>
            <w:bottom w:w="57" w:type="dxa"/>
          </w:tblCellMar>
          <w:tblLook w:val="01E0" w:firstRow="1" w:lastRow="1" w:firstColumn="1" w:lastColumn="1" w:noHBand="0" w:noVBand="0"/>
        </w:tblPrEx>
        <w:trPr>
          <w:cantSplit/>
        </w:trPr>
        <w:tc>
          <w:tcPr>
            <w:tcW w:w="1954" w:type="dxa"/>
            <w:vMerge/>
            <w:tcBorders>
              <w:bottom w:val="single" w:sz="4" w:space="0" w:color="808080"/>
            </w:tcBorders>
          </w:tcPr>
          <w:p w14:paraId="4586FB63" w14:textId="77777777" w:rsidR="00092454" w:rsidRPr="006A1886" w:rsidRDefault="00092454" w:rsidP="00092454">
            <w:pPr>
              <w:pStyle w:val="TableBodyText"/>
              <w:rPr>
                <w:rFonts w:eastAsia="Times New Roman" w:cs="Arial"/>
              </w:rPr>
            </w:pPr>
          </w:p>
        </w:tc>
        <w:tc>
          <w:tcPr>
            <w:tcW w:w="3367" w:type="dxa"/>
            <w:gridSpan w:val="2"/>
          </w:tcPr>
          <w:p w14:paraId="6666CF37"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Pr>
          <w:p w14:paraId="11287169" w14:textId="227DBDA5" w:rsidR="00092454" w:rsidRPr="006A1886" w:rsidRDefault="00092454" w:rsidP="00092454">
            <w:pPr>
              <w:pStyle w:val="TableBodyText"/>
              <w:rPr>
                <w:rFonts w:eastAsia="Times New Roman" w:cs="Arial"/>
              </w:rPr>
            </w:pPr>
            <w:r w:rsidRPr="006A1886">
              <w:t>Principal Centre Zone Code</w:t>
            </w:r>
            <w:r w:rsidRPr="006A1886">
              <w:rPr>
                <w:rFonts w:cs="Arial"/>
              </w:rPr>
              <w:br/>
            </w:r>
            <w:r w:rsidRPr="006A1886">
              <w:t>Community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2125252E"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52095B73" w14:textId="77777777" w:rsidR="00092454" w:rsidRPr="006A1886" w:rsidRDefault="00092454" w:rsidP="00092454">
            <w:pPr>
              <w:pStyle w:val="TableBodyText"/>
              <w:keepNext/>
              <w:rPr>
                <w:rFonts w:eastAsia="Times New Roman" w:cs="Arial"/>
              </w:rPr>
            </w:pPr>
            <w:r w:rsidRPr="006A1886">
              <w:rPr>
                <w:rFonts w:eastAsia="Times New Roman" w:cs="Arial"/>
              </w:rPr>
              <w:lastRenderedPageBreak/>
              <w:t>Dwelling Unit</w:t>
            </w:r>
          </w:p>
        </w:tc>
        <w:tc>
          <w:tcPr>
            <w:tcW w:w="6713" w:type="dxa"/>
            <w:gridSpan w:val="3"/>
            <w:shd w:val="clear" w:color="auto" w:fill="E0E0E0"/>
          </w:tcPr>
          <w:p w14:paraId="4C061A20" w14:textId="77777777" w:rsidR="00092454" w:rsidRPr="006A1886" w:rsidRDefault="00092454" w:rsidP="00092454">
            <w:pPr>
              <w:pStyle w:val="TableHeading3"/>
            </w:pPr>
            <w:r>
              <w:t>Accepted development</w:t>
            </w:r>
          </w:p>
        </w:tc>
      </w:tr>
      <w:tr w:rsidR="00092454" w:rsidRPr="006A1886" w14:paraId="76ED7018"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nil"/>
            </w:tcBorders>
          </w:tcPr>
          <w:p w14:paraId="29100A3D"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6765864C" w14:textId="77777777" w:rsidR="00092454" w:rsidRPr="006A1886" w:rsidRDefault="00092454" w:rsidP="00092454">
            <w:pPr>
              <w:pStyle w:val="TableBodyText"/>
              <w:keepNext/>
            </w:pPr>
            <w:r w:rsidRPr="006A1886">
              <w:t>If:</w:t>
            </w:r>
          </w:p>
          <w:p w14:paraId="3CDDFE08"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75" w:author="Wai Tam" w:date="2022-02-10T12:00:00Z" w:original="(i)"/>
              </w:fldChar>
            </w:r>
            <w:r w:rsidR="00092454" w:rsidRPr="006A1886">
              <w:tab/>
              <w:t xml:space="preserve">the reuse of an existing building; </w:t>
            </w:r>
          </w:p>
          <w:p w14:paraId="2B674C61"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76" w:author="Wai Tam" w:date="2022-02-10T12:00:00Z" w:original="(ii)"/>
              </w:fldChar>
            </w:r>
            <w:r w:rsidR="00092454" w:rsidRPr="006A1886">
              <w:tab/>
              <w:t xml:space="preserve">no more than 25m² additional Gross Floor Area is proposed; and </w:t>
            </w:r>
          </w:p>
          <w:p w14:paraId="34E9E60D"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77" w:author="Wai Tam" w:date="2022-02-10T12:00:00Z" w:original="(iii)"/>
              </w:fldChar>
            </w:r>
            <w:r w:rsidR="00092454" w:rsidRPr="006A1886">
              <w:tab/>
              <w:t>not located at ground floor.</w:t>
            </w:r>
          </w:p>
        </w:tc>
        <w:tc>
          <w:tcPr>
            <w:tcW w:w="3346" w:type="dxa"/>
            <w:tcBorders>
              <w:bottom w:val="single" w:sz="4" w:space="0" w:color="808080"/>
            </w:tcBorders>
          </w:tcPr>
          <w:p w14:paraId="0C2B5F23" w14:textId="77777777" w:rsidR="00092454" w:rsidRPr="006A1886" w:rsidRDefault="00092454" w:rsidP="00092454">
            <w:pPr>
              <w:pStyle w:val="TableBodyText"/>
              <w:keepNext/>
              <w:rPr>
                <w:rFonts w:cs="Arial"/>
              </w:rPr>
            </w:pPr>
          </w:p>
        </w:tc>
      </w:tr>
      <w:tr w:rsidR="00092454" w:rsidRPr="006A1886" w14:paraId="2F823F83"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tcBorders>
          </w:tcPr>
          <w:p w14:paraId="0DF23345"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1FA59CEF" w14:textId="77777777" w:rsidR="00092454" w:rsidRPr="006A1886" w:rsidRDefault="00092454" w:rsidP="00092454">
            <w:pPr>
              <w:pStyle w:val="TableHeading3"/>
            </w:pPr>
            <w:r w:rsidRPr="006A1886">
              <w:t>Code assessment</w:t>
            </w:r>
          </w:p>
        </w:tc>
      </w:tr>
      <w:tr w:rsidR="00092454" w:rsidRPr="006A1886" w14:paraId="033BF51C" w14:textId="77777777" w:rsidTr="00092454">
        <w:tblPrEx>
          <w:tblCellMar>
            <w:bottom w:w="57" w:type="dxa"/>
          </w:tblCellMar>
          <w:tblLook w:val="01E0" w:firstRow="1" w:lastRow="1" w:firstColumn="1" w:lastColumn="1" w:noHBand="0" w:noVBand="0"/>
        </w:tblPrEx>
        <w:trPr>
          <w:cantSplit/>
        </w:trPr>
        <w:tc>
          <w:tcPr>
            <w:tcW w:w="1954" w:type="dxa"/>
            <w:vMerge/>
            <w:tcBorders>
              <w:bottom w:val="single" w:sz="4" w:space="0" w:color="808080"/>
            </w:tcBorders>
          </w:tcPr>
          <w:p w14:paraId="32CB5164" w14:textId="77777777" w:rsidR="00092454" w:rsidRPr="006A1886" w:rsidRDefault="00092454" w:rsidP="00092454">
            <w:pPr>
              <w:pStyle w:val="TableBodyText"/>
              <w:rPr>
                <w:rFonts w:eastAsia="Times New Roman" w:cs="Arial"/>
              </w:rPr>
            </w:pPr>
          </w:p>
        </w:tc>
        <w:tc>
          <w:tcPr>
            <w:tcW w:w="3367" w:type="dxa"/>
            <w:gridSpan w:val="2"/>
          </w:tcPr>
          <w:p w14:paraId="3CFE4A23" w14:textId="77777777" w:rsidR="00092454" w:rsidRDefault="00092454" w:rsidP="00092454">
            <w:pPr>
              <w:pStyle w:val="TableNumberProvision"/>
            </w:pPr>
            <w:r>
              <w:t>If:</w:t>
            </w:r>
          </w:p>
          <w:p w14:paraId="026EEE45" w14:textId="77777777" w:rsidR="00092454" w:rsidRDefault="00092454" w:rsidP="00092454">
            <w:pPr>
              <w:pStyle w:val="TableNumberProvision"/>
            </w:pPr>
            <w:r>
              <w:t>(</w:t>
            </w:r>
            <w:proofErr w:type="spellStart"/>
            <w:r>
              <w:t>i</w:t>
            </w:r>
            <w:proofErr w:type="spellEnd"/>
            <w:r>
              <w:t>)</w:t>
            </w:r>
            <w:r>
              <w:tab/>
              <w:t>not the reuse of an existing building and not at ground floor level; or</w:t>
            </w:r>
          </w:p>
          <w:p w14:paraId="74B78077" w14:textId="77777777" w:rsidR="00092454" w:rsidRDefault="00092454" w:rsidP="00092454">
            <w:pPr>
              <w:pStyle w:val="TableNumberProvision"/>
            </w:pPr>
            <w:r>
              <w:t>(ii)</w:t>
            </w:r>
            <w:r>
              <w:tab/>
              <w:t xml:space="preserve">all of the below are </w:t>
            </w:r>
            <w:proofErr w:type="spellStart"/>
            <w:r>
              <w:t>satisified</w:t>
            </w:r>
            <w:proofErr w:type="spellEnd"/>
            <w:r>
              <w:t>:</w:t>
            </w:r>
          </w:p>
          <w:p w14:paraId="3EC8464D" w14:textId="77777777" w:rsidR="00092454" w:rsidRDefault="00092454" w:rsidP="00092454">
            <w:pPr>
              <w:pStyle w:val="TableNumberProvision"/>
            </w:pPr>
            <w:r>
              <w:tab/>
              <w:t>(a)</w:t>
            </w:r>
            <w:r>
              <w:tab/>
              <w:t>the reuse of an existing building; and</w:t>
            </w:r>
          </w:p>
          <w:p w14:paraId="243DC620" w14:textId="77777777" w:rsidR="00092454" w:rsidRDefault="00092454" w:rsidP="00092454">
            <w:pPr>
              <w:pStyle w:val="TableNumberProvision"/>
            </w:pPr>
            <w:r>
              <w:tab/>
              <w:t>(b)</w:t>
            </w:r>
            <w:r>
              <w:tab/>
              <w:t xml:space="preserve">more than 25m² additional Gross Floor Area is proposed; and </w:t>
            </w:r>
          </w:p>
          <w:p w14:paraId="70E67E68" w14:textId="77777777" w:rsidR="00092454" w:rsidRPr="000B36DF" w:rsidRDefault="00092454" w:rsidP="00092454">
            <w:pPr>
              <w:pStyle w:val="TableNumberProvision"/>
            </w:pPr>
            <w:r>
              <w:tab/>
              <w:t>(c)</w:t>
            </w:r>
            <w:r>
              <w:tab/>
              <w:t xml:space="preserve">the use is not at Ground Floor Level. </w:t>
            </w:r>
          </w:p>
        </w:tc>
        <w:tc>
          <w:tcPr>
            <w:tcW w:w="3346" w:type="dxa"/>
          </w:tcPr>
          <w:p w14:paraId="558C523E" w14:textId="5790752F" w:rsidR="00092454" w:rsidRPr="006A1886" w:rsidRDefault="00092454" w:rsidP="006662C3">
            <w:pPr>
              <w:pStyle w:val="TableBodyText"/>
              <w:rPr>
                <w:rFonts w:eastAsia="Times New Roman" w:cs="Arial"/>
              </w:rPr>
            </w:pPr>
            <w:r w:rsidRPr="006A1886">
              <w:t>Principal Centre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340CD4AB"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2E36EBD2" w14:textId="77777777" w:rsidR="00092454" w:rsidRPr="006A1886" w:rsidRDefault="00092454" w:rsidP="00092454">
            <w:pPr>
              <w:pStyle w:val="TableBodyText"/>
              <w:keepNext/>
              <w:rPr>
                <w:rFonts w:eastAsia="Times New Roman" w:cs="Arial"/>
              </w:rPr>
            </w:pPr>
            <w:r w:rsidRPr="006A1886">
              <w:rPr>
                <w:rFonts w:eastAsia="Times New Roman" w:cs="Arial"/>
              </w:rPr>
              <w:lastRenderedPageBreak/>
              <w:t>Educational Establishment</w:t>
            </w:r>
          </w:p>
        </w:tc>
        <w:tc>
          <w:tcPr>
            <w:tcW w:w="6713" w:type="dxa"/>
            <w:gridSpan w:val="3"/>
            <w:shd w:val="clear" w:color="auto" w:fill="E0E0E0"/>
          </w:tcPr>
          <w:p w14:paraId="0C01970F" w14:textId="77777777" w:rsidR="00092454" w:rsidRPr="006A1886" w:rsidRDefault="00092454" w:rsidP="00092454">
            <w:pPr>
              <w:pStyle w:val="TableHeading3"/>
            </w:pPr>
            <w:r>
              <w:t>Accepted development</w:t>
            </w:r>
          </w:p>
        </w:tc>
      </w:tr>
      <w:tr w:rsidR="00092454" w:rsidRPr="006A1886" w14:paraId="491C927E" w14:textId="77777777" w:rsidTr="00092454">
        <w:tblPrEx>
          <w:tblCellMar>
            <w:bottom w:w="57" w:type="dxa"/>
          </w:tblCellMar>
          <w:tblLook w:val="01E0" w:firstRow="1" w:lastRow="1" w:firstColumn="1" w:lastColumn="1" w:noHBand="0" w:noVBand="0"/>
        </w:tblPrEx>
        <w:trPr>
          <w:cantSplit/>
        </w:trPr>
        <w:tc>
          <w:tcPr>
            <w:tcW w:w="1954" w:type="dxa"/>
            <w:vMerge/>
            <w:tcBorders>
              <w:top w:val="single" w:sz="4" w:space="0" w:color="808080"/>
              <w:bottom w:val="nil"/>
            </w:tcBorders>
          </w:tcPr>
          <w:p w14:paraId="6B478321"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317E6F1E" w14:textId="77777777" w:rsidR="00092454" w:rsidRPr="006A1886" w:rsidRDefault="00092454" w:rsidP="00092454">
            <w:pPr>
              <w:pStyle w:val="TableBodyText"/>
              <w:keepNext/>
            </w:pPr>
            <w:r w:rsidRPr="006A1886">
              <w:t>If:</w:t>
            </w:r>
          </w:p>
          <w:p w14:paraId="5A799B8D"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78" w:author="Wai Tam" w:date="2022-02-10T12:00:00Z" w:original="(i)"/>
              </w:fldChar>
            </w:r>
            <w:r w:rsidR="00092454" w:rsidRPr="006A1886">
              <w:tab/>
              <w:t>the reuse of an existing building; and</w:t>
            </w:r>
          </w:p>
          <w:p w14:paraId="06515F45"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179"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7AC094E2" w14:textId="77777777" w:rsidR="00092454" w:rsidRPr="006A1886" w:rsidRDefault="00092454" w:rsidP="00092454">
            <w:pPr>
              <w:pStyle w:val="TableBodyText"/>
              <w:keepNext/>
              <w:rPr>
                <w:rFonts w:cs="Arial"/>
              </w:rPr>
            </w:pPr>
          </w:p>
        </w:tc>
      </w:tr>
      <w:tr w:rsidR="00092454" w:rsidRPr="006A1886" w14:paraId="58ED3C57"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682CD74B"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1B4C4B30" w14:textId="77777777" w:rsidR="00092454" w:rsidRPr="006A1886" w:rsidRDefault="00092454" w:rsidP="00092454">
            <w:pPr>
              <w:pStyle w:val="TableHeading3"/>
            </w:pPr>
            <w:r w:rsidRPr="006A1886">
              <w:t>Code assessment</w:t>
            </w:r>
          </w:p>
        </w:tc>
      </w:tr>
      <w:tr w:rsidR="00092454" w:rsidRPr="006A1886" w14:paraId="76740907" w14:textId="77777777" w:rsidTr="00092454">
        <w:tblPrEx>
          <w:tblCellMar>
            <w:bottom w:w="57" w:type="dxa"/>
          </w:tblCellMar>
          <w:tblLook w:val="01E0" w:firstRow="1" w:lastRow="1" w:firstColumn="1" w:lastColumn="1" w:noHBand="0" w:noVBand="0"/>
        </w:tblPrEx>
        <w:trPr>
          <w:cantSplit/>
        </w:trPr>
        <w:tc>
          <w:tcPr>
            <w:tcW w:w="1954" w:type="dxa"/>
            <w:vMerge/>
            <w:tcBorders>
              <w:top w:val="nil"/>
            </w:tcBorders>
          </w:tcPr>
          <w:p w14:paraId="2030AF86"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06CA59F6"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Borders>
              <w:bottom w:val="single" w:sz="4" w:space="0" w:color="808080"/>
            </w:tcBorders>
          </w:tcPr>
          <w:p w14:paraId="1BE9E146" w14:textId="2B993759" w:rsidR="00092454" w:rsidRPr="006A1886" w:rsidRDefault="00092454" w:rsidP="006662C3">
            <w:pPr>
              <w:pStyle w:val="TableBodyText"/>
              <w:rPr>
                <w:rFonts w:cs="Arial"/>
              </w:rPr>
            </w:pPr>
            <w:r w:rsidRPr="006A1886">
              <w:t>Principal Centre Zone Code</w:t>
            </w:r>
            <w:r w:rsidRPr="006A1886">
              <w:rPr>
                <w:rFonts w:cs="Arial"/>
              </w:rPr>
              <w:br/>
            </w:r>
            <w:r w:rsidRPr="006A1886">
              <w:t>Community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586F8A88"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5C8B4023" w14:textId="77777777" w:rsidR="00092454" w:rsidRPr="006A1886" w:rsidRDefault="00092454" w:rsidP="00092454">
            <w:pPr>
              <w:pStyle w:val="TableBodyText"/>
              <w:rPr>
                <w:rFonts w:eastAsia="Times New Roman" w:cs="Arial"/>
              </w:rPr>
            </w:pPr>
            <w:r w:rsidRPr="006A1886">
              <w:rPr>
                <w:rFonts w:cs="Arial"/>
              </w:rPr>
              <w:t>Emergency Services</w:t>
            </w:r>
          </w:p>
        </w:tc>
        <w:tc>
          <w:tcPr>
            <w:tcW w:w="6713" w:type="dxa"/>
            <w:gridSpan w:val="3"/>
            <w:shd w:val="clear" w:color="auto" w:fill="E0E0E0"/>
          </w:tcPr>
          <w:p w14:paraId="65285C73" w14:textId="77777777" w:rsidR="00092454" w:rsidRPr="006A1886" w:rsidRDefault="00092454" w:rsidP="00092454">
            <w:pPr>
              <w:pStyle w:val="TableHeading3"/>
            </w:pPr>
            <w:r w:rsidRPr="006A1886">
              <w:t>Code assessment</w:t>
            </w:r>
          </w:p>
        </w:tc>
      </w:tr>
      <w:tr w:rsidR="00092454" w:rsidRPr="006A1886" w14:paraId="1807CF9A"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single" w:sz="4" w:space="0" w:color="808080"/>
            </w:tcBorders>
          </w:tcPr>
          <w:p w14:paraId="4A226CAE"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25B030EB" w14:textId="77777777" w:rsidR="00092454" w:rsidRPr="006A1886" w:rsidRDefault="00092454" w:rsidP="00092454">
            <w:pPr>
              <w:pStyle w:val="TableBodyText"/>
              <w:rPr>
                <w:rFonts w:eastAsia="Times New Roman" w:cs="Arial"/>
              </w:rPr>
            </w:pPr>
          </w:p>
        </w:tc>
        <w:tc>
          <w:tcPr>
            <w:tcW w:w="3346" w:type="dxa"/>
            <w:tcBorders>
              <w:bottom w:val="single" w:sz="4" w:space="0" w:color="808080"/>
            </w:tcBorders>
          </w:tcPr>
          <w:p w14:paraId="73517BD0" w14:textId="233AAB4C" w:rsidR="00092454" w:rsidRPr="006A1886" w:rsidRDefault="00092454" w:rsidP="006662C3">
            <w:pPr>
              <w:pStyle w:val="TableBodyText"/>
              <w:rPr>
                <w:rFonts w:cs="Arial"/>
              </w:rPr>
            </w:pPr>
            <w:r w:rsidRPr="006A1886">
              <w:t>Principal Centre Zone Code</w:t>
            </w:r>
            <w:r w:rsidRPr="006A1886">
              <w:br/>
              <w:t>Community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2D43CAE2"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7EB4164A" w14:textId="77777777" w:rsidR="00092454" w:rsidRPr="006A1886" w:rsidRDefault="00092454" w:rsidP="00092454">
            <w:pPr>
              <w:pStyle w:val="TableBodyText"/>
              <w:keepNext/>
              <w:rPr>
                <w:rFonts w:cs="Arial"/>
              </w:rPr>
            </w:pPr>
            <w:r w:rsidRPr="006A1886">
              <w:rPr>
                <w:rFonts w:cs="Arial"/>
              </w:rPr>
              <w:lastRenderedPageBreak/>
              <w:t>Food and Drink Outlet</w:t>
            </w:r>
          </w:p>
          <w:p w14:paraId="5DC822CC"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61EBC725" w14:textId="77777777" w:rsidR="00092454" w:rsidRPr="006A1886" w:rsidRDefault="00092454" w:rsidP="00092454">
            <w:pPr>
              <w:pStyle w:val="TableHeading3"/>
            </w:pPr>
            <w:r>
              <w:t>Accepted development</w:t>
            </w:r>
          </w:p>
        </w:tc>
      </w:tr>
      <w:tr w:rsidR="00092454" w:rsidRPr="006A1886" w14:paraId="39D8362F" w14:textId="77777777" w:rsidTr="00092454">
        <w:tblPrEx>
          <w:tblCellMar>
            <w:bottom w:w="57" w:type="dxa"/>
          </w:tblCellMar>
          <w:tblLook w:val="01E0" w:firstRow="1" w:lastRow="1" w:firstColumn="1" w:lastColumn="1" w:noHBand="0" w:noVBand="0"/>
        </w:tblPrEx>
        <w:trPr>
          <w:cantSplit/>
        </w:trPr>
        <w:tc>
          <w:tcPr>
            <w:tcW w:w="1954" w:type="dxa"/>
            <w:vMerge/>
            <w:tcBorders>
              <w:top w:val="single" w:sz="4" w:space="0" w:color="808080"/>
              <w:bottom w:val="nil"/>
            </w:tcBorders>
          </w:tcPr>
          <w:p w14:paraId="1CCAFDEB"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327BF497" w14:textId="77777777" w:rsidR="00092454" w:rsidRPr="006A1886" w:rsidRDefault="00092454" w:rsidP="00092454">
            <w:pPr>
              <w:pStyle w:val="TableBodyText"/>
              <w:keepNext/>
            </w:pPr>
            <w:r w:rsidRPr="006A1886">
              <w:t>If:</w:t>
            </w:r>
          </w:p>
          <w:p w14:paraId="586324FD"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80" w:author="Wai Tam" w:date="2022-02-10T12:00:00Z" w:original="(i)"/>
              </w:fldChar>
            </w:r>
            <w:r w:rsidR="00092454" w:rsidRPr="006A1886">
              <w:tab/>
              <w:t>the reuse of an existing building; and</w:t>
            </w:r>
          </w:p>
          <w:p w14:paraId="6E8ED978"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181"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7939CF72" w14:textId="77777777" w:rsidR="00092454" w:rsidRPr="006A1886" w:rsidRDefault="00092454" w:rsidP="00092454">
            <w:pPr>
              <w:pStyle w:val="TableBodyText"/>
              <w:keepNext/>
              <w:rPr>
                <w:rFonts w:cs="Arial"/>
              </w:rPr>
            </w:pPr>
          </w:p>
        </w:tc>
      </w:tr>
      <w:tr w:rsidR="00092454" w:rsidRPr="006A1886" w14:paraId="754D6EB1"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36A386F6"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3A7D55B2" w14:textId="77777777" w:rsidR="00092454" w:rsidRPr="006A1886" w:rsidRDefault="00092454" w:rsidP="00092454">
            <w:pPr>
              <w:pStyle w:val="TableHeading3"/>
            </w:pPr>
            <w:r w:rsidRPr="006A1886">
              <w:t>Code assessment</w:t>
            </w:r>
          </w:p>
        </w:tc>
      </w:tr>
      <w:tr w:rsidR="00092454" w:rsidRPr="006A1886" w14:paraId="2AA84D39"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single" w:sz="4" w:space="0" w:color="808080"/>
            </w:tcBorders>
          </w:tcPr>
          <w:p w14:paraId="369C851F"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2DABC3D0"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Borders>
              <w:bottom w:val="single" w:sz="4" w:space="0" w:color="808080"/>
            </w:tcBorders>
          </w:tcPr>
          <w:p w14:paraId="3183DC54" w14:textId="62C13050" w:rsidR="00092454" w:rsidRPr="006A1886" w:rsidRDefault="00092454" w:rsidP="006662C3">
            <w:pPr>
              <w:pStyle w:val="TableBodyText"/>
              <w:rPr>
                <w:rFonts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36E66174"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15A73ADB" w14:textId="77777777" w:rsidR="00092454" w:rsidRPr="006A1886" w:rsidRDefault="00092454" w:rsidP="00092454">
            <w:pPr>
              <w:pStyle w:val="TableBodyText"/>
              <w:keepNext/>
              <w:rPr>
                <w:rFonts w:cs="Arial"/>
              </w:rPr>
            </w:pPr>
            <w:r w:rsidRPr="006A1886">
              <w:rPr>
                <w:rFonts w:cs="Arial"/>
              </w:rPr>
              <w:lastRenderedPageBreak/>
              <w:t>Function Facility</w:t>
            </w:r>
          </w:p>
          <w:p w14:paraId="4B89B169"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7C67D86A" w14:textId="77777777" w:rsidR="00092454" w:rsidRPr="006A1886" w:rsidRDefault="00092454" w:rsidP="00092454">
            <w:pPr>
              <w:pStyle w:val="TableHeading3"/>
            </w:pPr>
            <w:r>
              <w:t>Accepted development</w:t>
            </w:r>
          </w:p>
        </w:tc>
      </w:tr>
      <w:tr w:rsidR="00092454" w:rsidRPr="006A1886" w14:paraId="6BB80D1F" w14:textId="77777777" w:rsidTr="00092454">
        <w:tblPrEx>
          <w:tblCellMar>
            <w:bottom w:w="57" w:type="dxa"/>
          </w:tblCellMar>
          <w:tblLook w:val="01E0" w:firstRow="1" w:lastRow="1" w:firstColumn="1" w:lastColumn="1" w:noHBand="0" w:noVBand="0"/>
        </w:tblPrEx>
        <w:trPr>
          <w:cantSplit/>
        </w:trPr>
        <w:tc>
          <w:tcPr>
            <w:tcW w:w="1954" w:type="dxa"/>
            <w:vMerge/>
            <w:tcBorders>
              <w:top w:val="single" w:sz="4" w:space="0" w:color="808080"/>
              <w:bottom w:val="nil"/>
            </w:tcBorders>
          </w:tcPr>
          <w:p w14:paraId="3F357E3A"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02383DCF" w14:textId="77777777" w:rsidR="00092454" w:rsidRPr="006A1886" w:rsidRDefault="00092454" w:rsidP="00092454">
            <w:pPr>
              <w:pStyle w:val="TableBodyText"/>
              <w:keepNext/>
            </w:pPr>
            <w:r w:rsidRPr="006A1886">
              <w:t>If:</w:t>
            </w:r>
          </w:p>
          <w:p w14:paraId="42A7CD4B"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82" w:author="Wai Tam" w:date="2022-02-10T12:00:00Z" w:original="(i)"/>
              </w:fldChar>
            </w:r>
            <w:r w:rsidR="00092454" w:rsidRPr="006A1886">
              <w:tab/>
              <w:t>the reuse of an existing building; and</w:t>
            </w:r>
          </w:p>
          <w:p w14:paraId="3A7B9EB3"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183"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33840B73" w14:textId="77777777" w:rsidR="00092454" w:rsidRPr="006A1886" w:rsidRDefault="00092454" w:rsidP="00092454">
            <w:pPr>
              <w:pStyle w:val="TableBodyText"/>
              <w:keepNext/>
              <w:rPr>
                <w:rFonts w:cs="Arial"/>
              </w:rPr>
            </w:pPr>
          </w:p>
        </w:tc>
      </w:tr>
      <w:tr w:rsidR="00092454" w:rsidRPr="006A1886" w14:paraId="5D517E26"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0EDC5002"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34F60603" w14:textId="77777777" w:rsidR="00092454" w:rsidRPr="006A1886" w:rsidRDefault="00092454" w:rsidP="00092454">
            <w:pPr>
              <w:pStyle w:val="TableHeading3"/>
            </w:pPr>
            <w:r w:rsidRPr="006A1886">
              <w:t>Code assessment</w:t>
            </w:r>
          </w:p>
        </w:tc>
      </w:tr>
      <w:tr w:rsidR="00092454" w:rsidRPr="006A1886" w14:paraId="5A1399DE"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single" w:sz="4" w:space="0" w:color="808080"/>
            </w:tcBorders>
          </w:tcPr>
          <w:p w14:paraId="1A616893"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25F5910B"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Borders>
              <w:bottom w:val="single" w:sz="4" w:space="0" w:color="808080"/>
            </w:tcBorders>
          </w:tcPr>
          <w:p w14:paraId="58CA0AF7" w14:textId="451D57D4" w:rsidR="00092454" w:rsidRPr="006A1886" w:rsidRDefault="00092454" w:rsidP="00092454">
            <w:pPr>
              <w:pStyle w:val="TableBodyText"/>
              <w:rPr>
                <w:rFonts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5730C09F"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3D02C851" w14:textId="77777777" w:rsidR="00092454" w:rsidRPr="006A1886" w:rsidRDefault="00092454" w:rsidP="00092454">
            <w:pPr>
              <w:pStyle w:val="TableBodyText"/>
              <w:keepNext/>
              <w:rPr>
                <w:rFonts w:eastAsia="Times New Roman" w:cs="Arial"/>
              </w:rPr>
            </w:pPr>
            <w:r w:rsidRPr="006A1886">
              <w:rPr>
                <w:rFonts w:eastAsia="Times New Roman" w:cs="Arial"/>
              </w:rPr>
              <w:lastRenderedPageBreak/>
              <w:t>Funeral Parlour</w:t>
            </w:r>
          </w:p>
        </w:tc>
        <w:tc>
          <w:tcPr>
            <w:tcW w:w="6713" w:type="dxa"/>
            <w:gridSpan w:val="3"/>
            <w:shd w:val="clear" w:color="auto" w:fill="E0E0E0"/>
          </w:tcPr>
          <w:p w14:paraId="2ECBB021" w14:textId="77777777" w:rsidR="00092454" w:rsidRPr="006A1886" w:rsidRDefault="00092454" w:rsidP="00092454">
            <w:pPr>
              <w:pStyle w:val="TableHeading3"/>
            </w:pPr>
            <w:r>
              <w:t>Accepted development</w:t>
            </w:r>
          </w:p>
        </w:tc>
      </w:tr>
      <w:tr w:rsidR="00092454" w:rsidRPr="006A1886" w14:paraId="1285A9D6" w14:textId="77777777" w:rsidTr="00092454">
        <w:tblPrEx>
          <w:tblCellMar>
            <w:bottom w:w="57" w:type="dxa"/>
          </w:tblCellMar>
          <w:tblLook w:val="01E0" w:firstRow="1" w:lastRow="1" w:firstColumn="1" w:lastColumn="1" w:noHBand="0" w:noVBand="0"/>
        </w:tblPrEx>
        <w:trPr>
          <w:cantSplit/>
        </w:trPr>
        <w:tc>
          <w:tcPr>
            <w:tcW w:w="1954" w:type="dxa"/>
            <w:vMerge/>
            <w:tcBorders>
              <w:top w:val="single" w:sz="4" w:space="0" w:color="808080"/>
              <w:bottom w:val="nil"/>
            </w:tcBorders>
          </w:tcPr>
          <w:p w14:paraId="045A7D6A"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1E8A0355" w14:textId="77777777" w:rsidR="00092454" w:rsidRPr="006A1886" w:rsidRDefault="00092454" w:rsidP="00092454">
            <w:pPr>
              <w:pStyle w:val="TableBodyText"/>
              <w:keepNext/>
            </w:pPr>
            <w:r w:rsidRPr="006A1886">
              <w:t>If:</w:t>
            </w:r>
          </w:p>
          <w:p w14:paraId="2FAE93B8"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84" w:author="Wai Tam" w:date="2022-02-10T12:00:00Z" w:original="(i)"/>
              </w:fldChar>
            </w:r>
            <w:r w:rsidR="00092454" w:rsidRPr="006A1886">
              <w:tab/>
              <w:t>the reuse of an existing building; and</w:t>
            </w:r>
          </w:p>
          <w:p w14:paraId="5765CA64"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185"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77124248" w14:textId="77777777" w:rsidR="00092454" w:rsidRPr="006A1886" w:rsidRDefault="00092454" w:rsidP="00092454">
            <w:pPr>
              <w:pStyle w:val="TableBodyText"/>
              <w:keepNext/>
              <w:rPr>
                <w:rFonts w:cs="Arial"/>
              </w:rPr>
            </w:pPr>
          </w:p>
        </w:tc>
      </w:tr>
      <w:tr w:rsidR="00092454" w:rsidRPr="006A1886" w14:paraId="3AC57382"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2CD13CF4"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721C17AE" w14:textId="77777777" w:rsidR="00092454" w:rsidRPr="006A1886" w:rsidRDefault="00092454" w:rsidP="00092454">
            <w:pPr>
              <w:pStyle w:val="TableHeading3"/>
            </w:pPr>
            <w:r w:rsidRPr="006A1886">
              <w:t>Code assessment</w:t>
            </w:r>
          </w:p>
        </w:tc>
      </w:tr>
      <w:tr w:rsidR="00092454" w:rsidRPr="006A1886" w14:paraId="43359E9B"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single" w:sz="4" w:space="0" w:color="808080"/>
            </w:tcBorders>
          </w:tcPr>
          <w:p w14:paraId="43ED2176"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7B298088"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Borders>
              <w:bottom w:val="single" w:sz="4" w:space="0" w:color="808080"/>
            </w:tcBorders>
          </w:tcPr>
          <w:p w14:paraId="0234EB5A" w14:textId="25777F5E" w:rsidR="00092454" w:rsidRPr="006A1886" w:rsidRDefault="00092454" w:rsidP="00092454">
            <w:pPr>
              <w:pStyle w:val="TableBodyText"/>
              <w:rPr>
                <w:rFonts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3A3269AD"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7B128204" w14:textId="77777777" w:rsidR="00092454" w:rsidRPr="006A1886" w:rsidRDefault="00092454" w:rsidP="00092454">
            <w:pPr>
              <w:pStyle w:val="TableBodyText"/>
              <w:keepNext/>
              <w:rPr>
                <w:rFonts w:eastAsia="Times New Roman" w:cs="Arial"/>
              </w:rPr>
            </w:pPr>
            <w:r w:rsidRPr="006A1886">
              <w:rPr>
                <w:rFonts w:eastAsia="Times New Roman" w:cs="Arial"/>
              </w:rPr>
              <w:lastRenderedPageBreak/>
              <w:t>Hardware and Trade Supplies</w:t>
            </w:r>
          </w:p>
        </w:tc>
        <w:tc>
          <w:tcPr>
            <w:tcW w:w="6713" w:type="dxa"/>
            <w:gridSpan w:val="3"/>
            <w:shd w:val="clear" w:color="auto" w:fill="E0E0E0"/>
          </w:tcPr>
          <w:p w14:paraId="1012BEE7" w14:textId="77777777" w:rsidR="00092454" w:rsidRPr="006A1886" w:rsidRDefault="00092454" w:rsidP="00092454">
            <w:pPr>
              <w:pStyle w:val="TableHeading3"/>
            </w:pPr>
            <w:r>
              <w:t>Accepted development</w:t>
            </w:r>
          </w:p>
        </w:tc>
      </w:tr>
      <w:tr w:rsidR="00092454" w:rsidRPr="006A1886" w14:paraId="74FFC6CB" w14:textId="77777777" w:rsidTr="00092454">
        <w:tblPrEx>
          <w:tblCellMar>
            <w:bottom w:w="57" w:type="dxa"/>
          </w:tblCellMar>
          <w:tblLook w:val="01E0" w:firstRow="1" w:lastRow="1" w:firstColumn="1" w:lastColumn="1" w:noHBand="0" w:noVBand="0"/>
        </w:tblPrEx>
        <w:trPr>
          <w:cantSplit/>
        </w:trPr>
        <w:tc>
          <w:tcPr>
            <w:tcW w:w="1954" w:type="dxa"/>
            <w:vMerge/>
            <w:tcBorders>
              <w:top w:val="single" w:sz="4" w:space="0" w:color="808080"/>
              <w:bottom w:val="nil"/>
            </w:tcBorders>
          </w:tcPr>
          <w:p w14:paraId="3B0CEFCF"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7A58A97E" w14:textId="77777777" w:rsidR="00092454" w:rsidRPr="006A1886" w:rsidRDefault="00092454" w:rsidP="00092454">
            <w:pPr>
              <w:pStyle w:val="TableBodyText"/>
              <w:keepNext/>
            </w:pPr>
            <w:r w:rsidRPr="006A1886">
              <w:t>If:</w:t>
            </w:r>
          </w:p>
          <w:p w14:paraId="366B4A0C"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86" w:author="Wai Tam" w:date="2022-02-10T12:00:00Z" w:original="(i)"/>
              </w:fldChar>
            </w:r>
            <w:r w:rsidR="00092454" w:rsidRPr="006A1886">
              <w:tab/>
              <w:t>the reuse of an existing building; and</w:t>
            </w:r>
          </w:p>
          <w:p w14:paraId="4D049130"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187"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4342CEAE" w14:textId="77777777" w:rsidR="00092454" w:rsidRPr="006A1886" w:rsidRDefault="00092454" w:rsidP="00092454">
            <w:pPr>
              <w:pStyle w:val="TableBodyText"/>
              <w:keepNext/>
              <w:rPr>
                <w:rFonts w:cs="Arial"/>
              </w:rPr>
            </w:pPr>
          </w:p>
        </w:tc>
      </w:tr>
      <w:tr w:rsidR="00092454" w:rsidRPr="006A1886" w14:paraId="742CDCFD"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137A54EE"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5718F99D" w14:textId="77777777" w:rsidR="00092454" w:rsidRPr="006A1886" w:rsidRDefault="00092454" w:rsidP="00092454">
            <w:pPr>
              <w:pStyle w:val="TableHeading3"/>
            </w:pPr>
            <w:r w:rsidRPr="006A1886">
              <w:t>Code assessment</w:t>
            </w:r>
          </w:p>
        </w:tc>
      </w:tr>
      <w:tr w:rsidR="00092454" w:rsidRPr="006A1886" w14:paraId="12F54064"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single" w:sz="4" w:space="0" w:color="808080"/>
            </w:tcBorders>
          </w:tcPr>
          <w:p w14:paraId="7826D7C2"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05302571"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Borders>
              <w:bottom w:val="single" w:sz="4" w:space="0" w:color="808080"/>
            </w:tcBorders>
          </w:tcPr>
          <w:p w14:paraId="23190C30" w14:textId="13A96A78" w:rsidR="00092454" w:rsidRPr="006A1886" w:rsidRDefault="00092454" w:rsidP="006662C3">
            <w:pPr>
              <w:pStyle w:val="TableBodyText"/>
              <w:rPr>
                <w:rFonts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31761EC1"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65B40395" w14:textId="77777777" w:rsidR="00092454" w:rsidRPr="006A1886" w:rsidRDefault="00092454" w:rsidP="00092454">
            <w:pPr>
              <w:pStyle w:val="TableBodyText"/>
              <w:keepNext/>
              <w:rPr>
                <w:rFonts w:eastAsia="Times New Roman"/>
              </w:rPr>
            </w:pPr>
            <w:r w:rsidRPr="006A1886">
              <w:lastRenderedPageBreak/>
              <w:t>Health Care Services</w:t>
            </w:r>
          </w:p>
        </w:tc>
        <w:tc>
          <w:tcPr>
            <w:tcW w:w="6713" w:type="dxa"/>
            <w:gridSpan w:val="3"/>
            <w:shd w:val="clear" w:color="auto" w:fill="E0E0E0"/>
          </w:tcPr>
          <w:p w14:paraId="45FA615E" w14:textId="77777777" w:rsidR="00092454" w:rsidRPr="006A1886" w:rsidRDefault="00092454" w:rsidP="00092454">
            <w:pPr>
              <w:pStyle w:val="TableHeading3"/>
            </w:pPr>
            <w:r>
              <w:t>Accepted development</w:t>
            </w:r>
          </w:p>
        </w:tc>
      </w:tr>
      <w:tr w:rsidR="00092454" w:rsidRPr="006A1886" w14:paraId="26F55F9C" w14:textId="77777777" w:rsidTr="00092454">
        <w:tblPrEx>
          <w:tblCellMar>
            <w:bottom w:w="57" w:type="dxa"/>
          </w:tblCellMar>
          <w:tblLook w:val="01E0" w:firstRow="1" w:lastRow="1" w:firstColumn="1" w:lastColumn="1" w:noHBand="0" w:noVBand="0"/>
        </w:tblPrEx>
        <w:trPr>
          <w:cantSplit/>
        </w:trPr>
        <w:tc>
          <w:tcPr>
            <w:tcW w:w="1954" w:type="dxa"/>
            <w:vMerge/>
            <w:tcBorders>
              <w:top w:val="single" w:sz="4" w:space="0" w:color="808080"/>
              <w:bottom w:val="nil"/>
            </w:tcBorders>
          </w:tcPr>
          <w:p w14:paraId="1B869028"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1455114C" w14:textId="77777777" w:rsidR="00092454" w:rsidRPr="006A1886" w:rsidRDefault="00092454" w:rsidP="00092454">
            <w:pPr>
              <w:pStyle w:val="TableBodyText"/>
              <w:keepNext/>
            </w:pPr>
            <w:r w:rsidRPr="006A1886">
              <w:t>If:</w:t>
            </w:r>
          </w:p>
          <w:p w14:paraId="1E853E05"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88" w:author="Wai Tam" w:date="2022-02-10T12:00:00Z" w:original="(i)"/>
              </w:fldChar>
            </w:r>
            <w:r w:rsidR="00092454" w:rsidRPr="006A1886">
              <w:tab/>
              <w:t>the reuse of an existing building; and</w:t>
            </w:r>
          </w:p>
          <w:p w14:paraId="78A8FC23"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189"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05DDBF02" w14:textId="77777777" w:rsidR="00092454" w:rsidRPr="006A1886" w:rsidRDefault="00092454" w:rsidP="00092454">
            <w:pPr>
              <w:pStyle w:val="TableBodyText"/>
              <w:keepNext/>
              <w:rPr>
                <w:rFonts w:cs="Arial"/>
              </w:rPr>
            </w:pPr>
          </w:p>
        </w:tc>
      </w:tr>
      <w:tr w:rsidR="00092454" w:rsidRPr="006A1886" w14:paraId="6405C1E2"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2E6199C6" w14:textId="77777777" w:rsidR="00092454" w:rsidRPr="006A1886" w:rsidRDefault="00092454" w:rsidP="00092454">
            <w:pPr>
              <w:pStyle w:val="TableBodyText"/>
              <w:keepNext/>
              <w:rPr>
                <w:rFonts w:eastAsia="Times New Roman" w:cs="Arial"/>
              </w:rPr>
            </w:pPr>
          </w:p>
        </w:tc>
        <w:tc>
          <w:tcPr>
            <w:tcW w:w="6713" w:type="dxa"/>
            <w:gridSpan w:val="3"/>
            <w:shd w:val="clear" w:color="auto" w:fill="E0E0E0"/>
          </w:tcPr>
          <w:p w14:paraId="7154F9F3" w14:textId="77777777" w:rsidR="00092454" w:rsidRPr="006A1886" w:rsidRDefault="00092454" w:rsidP="00092454">
            <w:pPr>
              <w:pStyle w:val="TableHeading3"/>
            </w:pPr>
            <w:r w:rsidRPr="006A1886">
              <w:t>Code assessment</w:t>
            </w:r>
          </w:p>
        </w:tc>
      </w:tr>
      <w:tr w:rsidR="00092454" w:rsidRPr="006A1886" w14:paraId="20BDF05D"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single" w:sz="4" w:space="0" w:color="808080"/>
            </w:tcBorders>
          </w:tcPr>
          <w:p w14:paraId="4BEBD670"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318E70A3"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Borders>
              <w:bottom w:val="single" w:sz="4" w:space="0" w:color="808080"/>
            </w:tcBorders>
          </w:tcPr>
          <w:p w14:paraId="4083F0E9" w14:textId="418A6BE5" w:rsidR="00092454" w:rsidRPr="006A1886" w:rsidRDefault="00092454" w:rsidP="006662C3">
            <w:pPr>
              <w:pStyle w:val="TableBodyText"/>
              <w:rPr>
                <w:rFonts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7DB2A6DE"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31BAF1D5" w14:textId="77777777" w:rsidR="00092454" w:rsidRPr="006A1886" w:rsidRDefault="00092454" w:rsidP="00092454">
            <w:pPr>
              <w:pStyle w:val="TableBodyText"/>
              <w:rPr>
                <w:rFonts w:eastAsia="Times New Roman" w:cs="Arial"/>
              </w:rPr>
            </w:pPr>
            <w:r w:rsidRPr="006A1886">
              <w:rPr>
                <w:rFonts w:eastAsia="Times New Roman" w:cs="Arial"/>
              </w:rPr>
              <w:t>Home Based Business</w:t>
            </w:r>
          </w:p>
        </w:tc>
        <w:tc>
          <w:tcPr>
            <w:tcW w:w="6713" w:type="dxa"/>
            <w:gridSpan w:val="3"/>
            <w:shd w:val="clear" w:color="auto" w:fill="E0E0E0"/>
          </w:tcPr>
          <w:p w14:paraId="6BDC4E3F" w14:textId="77777777" w:rsidR="00092454" w:rsidRPr="006A1886" w:rsidRDefault="00092454" w:rsidP="00092454">
            <w:pPr>
              <w:pStyle w:val="TableHeading3"/>
            </w:pPr>
            <w:r>
              <w:t>Accepted development subject to requirements</w:t>
            </w:r>
          </w:p>
        </w:tc>
      </w:tr>
      <w:tr w:rsidR="00092454" w:rsidRPr="006A1886" w14:paraId="132C12E7" w14:textId="77777777" w:rsidTr="00092454">
        <w:tblPrEx>
          <w:tblCellMar>
            <w:bottom w:w="57" w:type="dxa"/>
          </w:tblCellMar>
          <w:tblLook w:val="01E0" w:firstRow="1" w:lastRow="1" w:firstColumn="1" w:lastColumn="1" w:noHBand="0" w:noVBand="0"/>
        </w:tblPrEx>
        <w:trPr>
          <w:cantSplit/>
        </w:trPr>
        <w:tc>
          <w:tcPr>
            <w:tcW w:w="1954" w:type="dxa"/>
            <w:vMerge/>
            <w:tcBorders>
              <w:top w:val="single" w:sz="4" w:space="0" w:color="808080"/>
              <w:bottom w:val="nil"/>
            </w:tcBorders>
          </w:tcPr>
          <w:p w14:paraId="49B886B6"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4714DBE5" w14:textId="77777777" w:rsidR="00092454" w:rsidRPr="006A1886" w:rsidRDefault="00092454" w:rsidP="00092454">
            <w:pPr>
              <w:pStyle w:val="TableBodyText"/>
              <w:rPr>
                <w:rFonts w:eastAsia="Times New Roman" w:cs="Arial"/>
              </w:rPr>
            </w:pPr>
          </w:p>
        </w:tc>
        <w:tc>
          <w:tcPr>
            <w:tcW w:w="3346" w:type="dxa"/>
            <w:tcBorders>
              <w:bottom w:val="single" w:sz="4" w:space="0" w:color="808080"/>
            </w:tcBorders>
          </w:tcPr>
          <w:p w14:paraId="0644A9A0" w14:textId="77777777" w:rsidR="00092454" w:rsidRPr="006A1886" w:rsidRDefault="00092454" w:rsidP="00092454">
            <w:pPr>
              <w:pStyle w:val="TableBodyText"/>
              <w:rPr>
                <w:rFonts w:cs="Arial"/>
              </w:rPr>
            </w:pPr>
            <w:r w:rsidRPr="006A1886">
              <w:rPr>
                <w:rFonts w:cs="Arial"/>
              </w:rPr>
              <w:t>Home Based Business Code</w:t>
            </w:r>
          </w:p>
        </w:tc>
      </w:tr>
      <w:tr w:rsidR="00092454" w:rsidRPr="006A1886" w14:paraId="3EB1296B"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1CDDEF1A" w14:textId="77777777" w:rsidR="00092454" w:rsidRPr="006A1886" w:rsidRDefault="00092454" w:rsidP="00092454">
            <w:pPr>
              <w:pStyle w:val="TableBodyText"/>
              <w:rPr>
                <w:rFonts w:eastAsia="Times New Roman" w:cs="Arial"/>
              </w:rPr>
            </w:pPr>
          </w:p>
        </w:tc>
        <w:tc>
          <w:tcPr>
            <w:tcW w:w="6713" w:type="dxa"/>
            <w:gridSpan w:val="3"/>
            <w:shd w:val="clear" w:color="auto" w:fill="E0E0E0"/>
          </w:tcPr>
          <w:p w14:paraId="092A815B" w14:textId="77777777" w:rsidR="00092454" w:rsidRPr="006A1886" w:rsidRDefault="00092454" w:rsidP="00092454">
            <w:pPr>
              <w:pStyle w:val="TableHeading3"/>
            </w:pPr>
            <w:r w:rsidRPr="006A1886">
              <w:t>Code assessment</w:t>
            </w:r>
          </w:p>
        </w:tc>
      </w:tr>
      <w:tr w:rsidR="00092454" w:rsidRPr="006A1886" w14:paraId="2989EDBC"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single" w:sz="4" w:space="0" w:color="808080"/>
            </w:tcBorders>
          </w:tcPr>
          <w:p w14:paraId="2D8ED1E7"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5B175133" w14:textId="77777777" w:rsidR="00092454" w:rsidRPr="006A1886" w:rsidRDefault="00092454" w:rsidP="005D3AAF">
            <w:pPr>
              <w:pStyle w:val="TableBodyText"/>
              <w:rPr>
                <w:rFonts w:eastAsia="Times New Roman" w:cs="Arial"/>
              </w:rPr>
            </w:pPr>
            <w:r w:rsidRPr="006A1886">
              <w:t xml:space="preserve">If not complying with one or more </w:t>
            </w:r>
            <w:r>
              <w:t>required acceptable outcomes</w:t>
            </w:r>
            <w:r w:rsidRPr="006A1886">
              <w:t xml:space="preserve"> in the </w:t>
            </w:r>
            <w:r>
              <w:t>assessment benchmarks</w:t>
            </w:r>
            <w:r w:rsidRPr="006A1886">
              <w:t xml:space="preserve"> identified for </w:t>
            </w:r>
            <w:r>
              <w:t>accepted development subject to requirements</w:t>
            </w:r>
            <w:r w:rsidRPr="006A1886">
              <w:t>.</w:t>
            </w:r>
          </w:p>
        </w:tc>
        <w:tc>
          <w:tcPr>
            <w:tcW w:w="3346" w:type="dxa"/>
            <w:tcBorders>
              <w:bottom w:val="single" w:sz="4" w:space="0" w:color="808080"/>
            </w:tcBorders>
          </w:tcPr>
          <w:p w14:paraId="2892F9E7" w14:textId="72538323" w:rsidR="00092454" w:rsidRPr="006A1886" w:rsidRDefault="00092454" w:rsidP="00092454">
            <w:pPr>
              <w:pStyle w:val="TableBodyText"/>
              <w:rPr>
                <w:rFonts w:cs="Arial"/>
              </w:rPr>
            </w:pPr>
            <w:r>
              <w:rPr>
                <w:rFonts w:cs="Arial"/>
              </w:rPr>
              <w:t>Principal Centre Zone Code</w:t>
            </w:r>
            <w:r>
              <w:rPr>
                <w:rFonts w:cs="Arial"/>
              </w:rPr>
              <w:br/>
            </w:r>
            <w:r w:rsidRPr="006A1886">
              <w:rPr>
                <w:rFonts w:cs="Arial"/>
              </w:rPr>
              <w:t>Home Based Business Code</w:t>
            </w:r>
            <w:r>
              <w:rPr>
                <w:rFonts w:cs="Arial"/>
              </w:rPr>
              <w:br/>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4D9C7E06"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2B71FE78" w14:textId="77777777" w:rsidR="00092454" w:rsidRPr="006A1886" w:rsidRDefault="00092454" w:rsidP="00092454">
            <w:pPr>
              <w:pStyle w:val="TableBodyText"/>
              <w:keepNext/>
              <w:rPr>
                <w:rFonts w:eastAsia="Times New Roman" w:cs="Arial"/>
              </w:rPr>
            </w:pPr>
            <w:r w:rsidRPr="006A1886">
              <w:rPr>
                <w:rFonts w:eastAsia="Times New Roman" w:cs="Arial"/>
              </w:rPr>
              <w:t>Hospital</w:t>
            </w:r>
          </w:p>
        </w:tc>
        <w:tc>
          <w:tcPr>
            <w:tcW w:w="6713" w:type="dxa"/>
            <w:gridSpan w:val="3"/>
            <w:shd w:val="clear" w:color="auto" w:fill="E0E0E0"/>
          </w:tcPr>
          <w:p w14:paraId="4F3C0BC6" w14:textId="77777777" w:rsidR="00092454" w:rsidRPr="006A1886" w:rsidRDefault="00092454" w:rsidP="00092454">
            <w:pPr>
              <w:pStyle w:val="TableHeading3"/>
            </w:pPr>
            <w:r w:rsidRPr="006A1886">
              <w:t>Code assessment</w:t>
            </w:r>
          </w:p>
        </w:tc>
      </w:tr>
      <w:tr w:rsidR="00092454" w:rsidRPr="006A1886" w14:paraId="151C3F79"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single" w:sz="4" w:space="0" w:color="808080"/>
            </w:tcBorders>
          </w:tcPr>
          <w:p w14:paraId="079B96E2"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76F80263" w14:textId="77777777" w:rsidR="00092454" w:rsidRPr="006A1886" w:rsidRDefault="00092454" w:rsidP="00092454">
            <w:pPr>
              <w:pStyle w:val="TableBodyText"/>
              <w:rPr>
                <w:rFonts w:eastAsia="Times New Roman" w:cs="Arial"/>
              </w:rPr>
            </w:pPr>
          </w:p>
        </w:tc>
        <w:tc>
          <w:tcPr>
            <w:tcW w:w="3346" w:type="dxa"/>
            <w:tcBorders>
              <w:bottom w:val="single" w:sz="4" w:space="0" w:color="808080"/>
            </w:tcBorders>
          </w:tcPr>
          <w:p w14:paraId="23808933" w14:textId="7584A020" w:rsidR="00092454" w:rsidRPr="006A1886" w:rsidRDefault="00092454" w:rsidP="006662C3">
            <w:pPr>
              <w:pStyle w:val="TableBodyText"/>
              <w:rPr>
                <w:rFonts w:cs="Arial"/>
              </w:rPr>
            </w:pPr>
            <w:r w:rsidRPr="006A1886">
              <w:t>Principal Centre Zone Code</w:t>
            </w:r>
            <w:r w:rsidRPr="006A1886">
              <w:rPr>
                <w:rFonts w:cs="Arial"/>
              </w:rPr>
              <w:br/>
            </w:r>
            <w:r w:rsidRPr="006A1886">
              <w:t>Community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1755B1F8"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77BBC58B" w14:textId="77777777" w:rsidR="00092454" w:rsidRPr="006A1886" w:rsidRDefault="00092454" w:rsidP="00092454">
            <w:pPr>
              <w:pStyle w:val="TableBodyText"/>
              <w:keepNext/>
              <w:rPr>
                <w:rFonts w:eastAsia="Times New Roman" w:cs="Arial"/>
              </w:rPr>
            </w:pPr>
            <w:r w:rsidRPr="006A1886">
              <w:rPr>
                <w:rFonts w:eastAsia="Times New Roman" w:cs="Arial"/>
              </w:rPr>
              <w:lastRenderedPageBreak/>
              <w:t>Hotel</w:t>
            </w:r>
          </w:p>
        </w:tc>
        <w:tc>
          <w:tcPr>
            <w:tcW w:w="6713" w:type="dxa"/>
            <w:gridSpan w:val="3"/>
            <w:shd w:val="clear" w:color="auto" w:fill="E0E0E0"/>
          </w:tcPr>
          <w:p w14:paraId="7996555C" w14:textId="77777777" w:rsidR="00092454" w:rsidRPr="006A1886" w:rsidRDefault="00092454" w:rsidP="00092454">
            <w:pPr>
              <w:pStyle w:val="TableHeading3"/>
            </w:pPr>
            <w:r>
              <w:t>Accepted development</w:t>
            </w:r>
          </w:p>
        </w:tc>
      </w:tr>
      <w:tr w:rsidR="00092454" w:rsidRPr="006A1886" w14:paraId="194A83EB" w14:textId="77777777" w:rsidTr="00092454">
        <w:tblPrEx>
          <w:tblCellMar>
            <w:bottom w:w="57" w:type="dxa"/>
          </w:tblCellMar>
          <w:tblLook w:val="01E0" w:firstRow="1" w:lastRow="1" w:firstColumn="1" w:lastColumn="1" w:noHBand="0" w:noVBand="0"/>
        </w:tblPrEx>
        <w:trPr>
          <w:cantSplit/>
        </w:trPr>
        <w:tc>
          <w:tcPr>
            <w:tcW w:w="1954" w:type="dxa"/>
            <w:vMerge/>
            <w:tcBorders>
              <w:top w:val="single" w:sz="4" w:space="0" w:color="808080"/>
              <w:bottom w:val="nil"/>
            </w:tcBorders>
          </w:tcPr>
          <w:p w14:paraId="4D994133"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0B670DA8" w14:textId="77777777" w:rsidR="00092454" w:rsidRPr="006A1886" w:rsidRDefault="00092454" w:rsidP="00092454">
            <w:pPr>
              <w:pStyle w:val="TableBodyText"/>
              <w:keepNext/>
            </w:pPr>
            <w:r w:rsidRPr="006A1886">
              <w:t>If:</w:t>
            </w:r>
          </w:p>
          <w:p w14:paraId="0B83AE7E"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90" w:author="Wai Tam" w:date="2022-02-10T12:00:00Z" w:original="(i)"/>
              </w:fldChar>
            </w:r>
            <w:r w:rsidR="00092454" w:rsidRPr="006A1886">
              <w:tab/>
              <w:t>the reuse of an existing building; and</w:t>
            </w:r>
          </w:p>
          <w:p w14:paraId="55C9BDB0"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191"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377EDF55" w14:textId="77777777" w:rsidR="00092454" w:rsidRPr="006A1886" w:rsidRDefault="00092454" w:rsidP="00092454">
            <w:pPr>
              <w:pStyle w:val="TableBodyText"/>
              <w:keepNext/>
              <w:rPr>
                <w:rFonts w:cs="Arial"/>
              </w:rPr>
            </w:pPr>
          </w:p>
        </w:tc>
      </w:tr>
      <w:tr w:rsidR="00092454" w:rsidRPr="006A1886" w14:paraId="2FA2D131"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5AB37F26" w14:textId="77777777" w:rsidR="00092454" w:rsidRPr="006A1886" w:rsidRDefault="00092454" w:rsidP="00092454">
            <w:pPr>
              <w:pStyle w:val="TableHeading3"/>
            </w:pPr>
          </w:p>
        </w:tc>
        <w:tc>
          <w:tcPr>
            <w:tcW w:w="6713" w:type="dxa"/>
            <w:gridSpan w:val="3"/>
            <w:shd w:val="clear" w:color="auto" w:fill="E0E0E0"/>
          </w:tcPr>
          <w:p w14:paraId="3321B829" w14:textId="77777777" w:rsidR="00092454" w:rsidRPr="006A1886" w:rsidRDefault="00092454" w:rsidP="00092454">
            <w:pPr>
              <w:pStyle w:val="TableHeading3"/>
            </w:pPr>
            <w:r w:rsidRPr="006A1886">
              <w:t>Code assessment</w:t>
            </w:r>
          </w:p>
        </w:tc>
      </w:tr>
      <w:tr w:rsidR="00092454" w:rsidRPr="006A1886" w14:paraId="73AD0106"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single" w:sz="4" w:space="0" w:color="808080"/>
            </w:tcBorders>
          </w:tcPr>
          <w:p w14:paraId="1440058B"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77215692"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Borders>
              <w:bottom w:val="single" w:sz="4" w:space="0" w:color="808080"/>
            </w:tcBorders>
          </w:tcPr>
          <w:p w14:paraId="55031E44" w14:textId="6616BF9A" w:rsidR="00092454" w:rsidRPr="006A1886" w:rsidRDefault="00092454" w:rsidP="006662C3">
            <w:pPr>
              <w:pStyle w:val="TableBodyText"/>
              <w:rPr>
                <w:rFonts w:cs="Arial"/>
              </w:rPr>
            </w:pPr>
            <w:r w:rsidRPr="006A1886">
              <w:t>Principal Centre Zone Code</w:t>
            </w:r>
            <w:r w:rsidRPr="006A1886">
              <w:rPr>
                <w:rFonts w:cs="Arial"/>
              </w:rPr>
              <w:t xml:space="preserve"> </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50A632AA"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4F0D39B7" w14:textId="77777777" w:rsidR="00092454" w:rsidRPr="006A1886" w:rsidRDefault="00092454" w:rsidP="00092454">
            <w:pPr>
              <w:pStyle w:val="TableBodyText"/>
              <w:keepNext/>
              <w:rPr>
                <w:rFonts w:eastAsia="Times New Roman" w:cs="Arial"/>
              </w:rPr>
            </w:pPr>
            <w:r w:rsidRPr="006A1886">
              <w:rPr>
                <w:rFonts w:eastAsia="Times New Roman" w:cs="Arial"/>
              </w:rPr>
              <w:lastRenderedPageBreak/>
              <w:t>Indoor Sport and Recreation</w:t>
            </w:r>
          </w:p>
        </w:tc>
        <w:tc>
          <w:tcPr>
            <w:tcW w:w="6713" w:type="dxa"/>
            <w:gridSpan w:val="3"/>
            <w:shd w:val="clear" w:color="auto" w:fill="E0E0E0"/>
          </w:tcPr>
          <w:p w14:paraId="496C091B" w14:textId="77777777" w:rsidR="00092454" w:rsidRPr="006A1886" w:rsidRDefault="00092454" w:rsidP="00092454">
            <w:pPr>
              <w:pStyle w:val="TableHeading3"/>
            </w:pPr>
            <w:r>
              <w:t>Accepted development</w:t>
            </w:r>
          </w:p>
        </w:tc>
      </w:tr>
      <w:tr w:rsidR="00092454" w:rsidRPr="006A1886" w14:paraId="5EE4CCDF" w14:textId="77777777" w:rsidTr="00092454">
        <w:tblPrEx>
          <w:tblCellMar>
            <w:bottom w:w="57" w:type="dxa"/>
          </w:tblCellMar>
          <w:tblLook w:val="01E0" w:firstRow="1" w:lastRow="1" w:firstColumn="1" w:lastColumn="1" w:noHBand="0" w:noVBand="0"/>
        </w:tblPrEx>
        <w:trPr>
          <w:cantSplit/>
        </w:trPr>
        <w:tc>
          <w:tcPr>
            <w:tcW w:w="1954" w:type="dxa"/>
            <w:vMerge/>
            <w:tcBorders>
              <w:top w:val="single" w:sz="4" w:space="0" w:color="808080"/>
              <w:bottom w:val="nil"/>
            </w:tcBorders>
          </w:tcPr>
          <w:p w14:paraId="12F28624"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7D10D982" w14:textId="77777777" w:rsidR="00092454" w:rsidRPr="006A1886" w:rsidRDefault="00092454" w:rsidP="00092454">
            <w:pPr>
              <w:pStyle w:val="TableBodyText"/>
              <w:keepNext/>
            </w:pPr>
            <w:r w:rsidRPr="006A1886">
              <w:t>If:</w:t>
            </w:r>
          </w:p>
          <w:p w14:paraId="0A75468B"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92" w:author="Wai Tam" w:date="2022-02-10T12:00:00Z" w:original="(i)"/>
              </w:fldChar>
            </w:r>
            <w:r w:rsidR="00092454" w:rsidRPr="006A1886">
              <w:tab/>
              <w:t>the reuse of an existing building; and</w:t>
            </w:r>
          </w:p>
          <w:p w14:paraId="501FEEC7"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193"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74182F8B" w14:textId="77777777" w:rsidR="00092454" w:rsidRPr="006A1886" w:rsidRDefault="00092454" w:rsidP="00092454">
            <w:pPr>
              <w:pStyle w:val="TableBodyText"/>
              <w:keepNext/>
              <w:rPr>
                <w:rFonts w:cs="Arial"/>
              </w:rPr>
            </w:pPr>
          </w:p>
        </w:tc>
      </w:tr>
      <w:tr w:rsidR="00092454" w:rsidRPr="006A1886" w14:paraId="33C0DB66"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0A947E14" w14:textId="77777777" w:rsidR="00092454" w:rsidRPr="006A1886" w:rsidRDefault="00092454" w:rsidP="00092454">
            <w:pPr>
              <w:pStyle w:val="TableHeading3"/>
            </w:pPr>
          </w:p>
        </w:tc>
        <w:tc>
          <w:tcPr>
            <w:tcW w:w="6713" w:type="dxa"/>
            <w:gridSpan w:val="3"/>
            <w:shd w:val="clear" w:color="auto" w:fill="E0E0E0"/>
          </w:tcPr>
          <w:p w14:paraId="7DB56A6D" w14:textId="77777777" w:rsidR="00092454" w:rsidRPr="006A1886" w:rsidRDefault="00092454" w:rsidP="00092454">
            <w:pPr>
              <w:pStyle w:val="TableHeading3"/>
            </w:pPr>
            <w:r w:rsidRPr="006A1886">
              <w:t>Code assessment</w:t>
            </w:r>
          </w:p>
        </w:tc>
      </w:tr>
      <w:tr w:rsidR="00092454" w:rsidRPr="006A1886" w14:paraId="512CA9FA"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single" w:sz="4" w:space="0" w:color="808080"/>
            </w:tcBorders>
          </w:tcPr>
          <w:p w14:paraId="08AD9F04"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07BA1075"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Borders>
              <w:bottom w:val="single" w:sz="4" w:space="0" w:color="808080"/>
            </w:tcBorders>
          </w:tcPr>
          <w:p w14:paraId="08160E3B" w14:textId="3EF4AFD7" w:rsidR="00092454" w:rsidRPr="006A1886" w:rsidRDefault="00092454" w:rsidP="006662C3">
            <w:pPr>
              <w:pStyle w:val="TableBodyText"/>
              <w:rPr>
                <w:rFonts w:cs="Arial"/>
              </w:rPr>
            </w:pPr>
            <w:r w:rsidRPr="006A1886">
              <w:rPr>
                <w:rFonts w:cs="Arial"/>
                <w:bCs/>
              </w:rPr>
              <w:t>Principal Centre Zone Code</w:t>
            </w:r>
            <w:r w:rsidRPr="006A1886">
              <w:rPr>
                <w:rFonts w:cs="Arial"/>
              </w:rPr>
              <w:br/>
              <w:t>Community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66273791"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3981ACAB" w14:textId="77777777" w:rsidR="00092454" w:rsidRPr="006A1886" w:rsidRDefault="00092454" w:rsidP="00092454">
            <w:pPr>
              <w:keepNext/>
              <w:rPr>
                <w:rFonts w:cs="Arial"/>
                <w:color w:val="000000"/>
                <w:sz w:val="18"/>
                <w:szCs w:val="18"/>
              </w:rPr>
            </w:pPr>
            <w:r w:rsidRPr="006A1886">
              <w:rPr>
                <w:rFonts w:cs="Arial"/>
                <w:color w:val="000000"/>
                <w:sz w:val="18"/>
                <w:szCs w:val="18"/>
              </w:rPr>
              <w:lastRenderedPageBreak/>
              <w:t>Low Impact Industry</w:t>
            </w:r>
          </w:p>
          <w:p w14:paraId="3EC9F596" w14:textId="77777777" w:rsidR="00092454" w:rsidRPr="00104B3B" w:rsidRDefault="00092454" w:rsidP="00092454">
            <w:pPr>
              <w:pStyle w:val="TableBodyText"/>
              <w:keepNext/>
            </w:pPr>
          </w:p>
        </w:tc>
        <w:tc>
          <w:tcPr>
            <w:tcW w:w="6713" w:type="dxa"/>
            <w:gridSpan w:val="3"/>
            <w:shd w:val="clear" w:color="auto" w:fill="E0E0E0"/>
          </w:tcPr>
          <w:p w14:paraId="64DF50AF" w14:textId="77777777" w:rsidR="00092454" w:rsidRPr="006A1886" w:rsidRDefault="00092454" w:rsidP="00092454">
            <w:pPr>
              <w:pStyle w:val="TableHeading3"/>
              <w:tabs>
                <w:tab w:val="left" w:pos="1410"/>
              </w:tabs>
            </w:pPr>
            <w:r>
              <w:t>Accepted development</w:t>
            </w:r>
          </w:p>
        </w:tc>
      </w:tr>
      <w:tr w:rsidR="00092454" w:rsidRPr="006A1886" w14:paraId="254B8726" w14:textId="77777777" w:rsidTr="00092454">
        <w:tblPrEx>
          <w:tblCellMar>
            <w:bottom w:w="57" w:type="dxa"/>
          </w:tblCellMar>
          <w:tblLook w:val="01E0" w:firstRow="1" w:lastRow="1" w:firstColumn="1" w:lastColumn="1" w:noHBand="0" w:noVBand="0"/>
        </w:tblPrEx>
        <w:trPr>
          <w:cantSplit/>
        </w:trPr>
        <w:tc>
          <w:tcPr>
            <w:tcW w:w="1954" w:type="dxa"/>
            <w:vMerge/>
            <w:tcBorders>
              <w:top w:val="single" w:sz="4" w:space="0" w:color="808080"/>
              <w:bottom w:val="nil"/>
            </w:tcBorders>
          </w:tcPr>
          <w:p w14:paraId="098BA865"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4DC7E1B0" w14:textId="77777777" w:rsidR="00092454" w:rsidRPr="006A1886" w:rsidRDefault="00092454" w:rsidP="00092454">
            <w:pPr>
              <w:pStyle w:val="TableBodyText"/>
              <w:keepNext/>
            </w:pPr>
            <w:r w:rsidRPr="006A1886">
              <w:t>If:</w:t>
            </w:r>
          </w:p>
          <w:p w14:paraId="082A0338"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94" w:author="Wai Tam" w:date="2022-02-10T12:00:00Z" w:original="(i)"/>
              </w:fldChar>
            </w:r>
            <w:r w:rsidR="00092454" w:rsidRPr="006A1886">
              <w:tab/>
              <w:t>the reuse of an existing building; and</w:t>
            </w:r>
          </w:p>
          <w:p w14:paraId="4ECA2C7F"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195"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3D19E3F8" w14:textId="77777777" w:rsidR="00092454" w:rsidRPr="006A1886" w:rsidRDefault="00092454" w:rsidP="00092454">
            <w:pPr>
              <w:pStyle w:val="TableBodyText"/>
              <w:keepNext/>
              <w:rPr>
                <w:rFonts w:cs="Arial"/>
              </w:rPr>
            </w:pPr>
          </w:p>
        </w:tc>
      </w:tr>
      <w:tr w:rsidR="00092454" w:rsidRPr="006A1886" w14:paraId="29456B52" w14:textId="77777777" w:rsidTr="00092454">
        <w:tblPrEx>
          <w:tblCellMar>
            <w:bottom w:w="57" w:type="dxa"/>
          </w:tblCellMar>
          <w:tblLook w:val="01E0" w:firstRow="1" w:lastRow="1" w:firstColumn="1" w:lastColumn="1" w:noHBand="0" w:noVBand="0"/>
        </w:tblPrEx>
        <w:trPr>
          <w:cantSplit/>
        </w:trPr>
        <w:tc>
          <w:tcPr>
            <w:tcW w:w="1954" w:type="dxa"/>
            <w:tcBorders>
              <w:top w:val="nil"/>
              <w:bottom w:val="nil"/>
            </w:tcBorders>
            <w:shd w:val="clear" w:color="auto" w:fill="auto"/>
          </w:tcPr>
          <w:p w14:paraId="5D8C7F6A" w14:textId="77777777" w:rsidR="00092454" w:rsidRPr="006A1886" w:rsidRDefault="00092454" w:rsidP="00092454">
            <w:pPr>
              <w:pStyle w:val="TableHeading3"/>
            </w:pPr>
          </w:p>
        </w:tc>
        <w:tc>
          <w:tcPr>
            <w:tcW w:w="6713" w:type="dxa"/>
            <w:gridSpan w:val="3"/>
            <w:shd w:val="clear" w:color="auto" w:fill="E0E0E0"/>
          </w:tcPr>
          <w:p w14:paraId="7200F1B4" w14:textId="77777777" w:rsidR="00092454" w:rsidRPr="006A1886" w:rsidRDefault="00092454" w:rsidP="00092454">
            <w:pPr>
              <w:pStyle w:val="TableHeading3"/>
            </w:pPr>
            <w:r w:rsidRPr="006A1886">
              <w:t>Code assessment</w:t>
            </w:r>
          </w:p>
        </w:tc>
      </w:tr>
      <w:tr w:rsidR="00092454" w:rsidRPr="006A1886" w14:paraId="40D86EAE" w14:textId="77777777" w:rsidTr="00092454">
        <w:tblPrEx>
          <w:tblCellMar>
            <w:bottom w:w="57" w:type="dxa"/>
          </w:tblCellMar>
          <w:tblLook w:val="01E0" w:firstRow="1" w:lastRow="1" w:firstColumn="1" w:lastColumn="1" w:noHBand="0" w:noVBand="0"/>
        </w:tblPrEx>
        <w:trPr>
          <w:cantSplit/>
        </w:trPr>
        <w:tc>
          <w:tcPr>
            <w:tcW w:w="1954" w:type="dxa"/>
            <w:tcBorders>
              <w:top w:val="nil"/>
              <w:bottom w:val="single" w:sz="4" w:space="0" w:color="808080"/>
            </w:tcBorders>
            <w:shd w:val="clear" w:color="auto" w:fill="auto"/>
          </w:tcPr>
          <w:p w14:paraId="6732F60A"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2915C1E3"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Borders>
              <w:bottom w:val="single" w:sz="4" w:space="0" w:color="808080"/>
            </w:tcBorders>
          </w:tcPr>
          <w:p w14:paraId="42BBFCA7" w14:textId="11BC86BF" w:rsidR="00092454" w:rsidRPr="006A1886" w:rsidRDefault="00092454" w:rsidP="006662C3">
            <w:pPr>
              <w:pStyle w:val="TableBodyText"/>
              <w:rPr>
                <w:rFonts w:cs="Arial"/>
              </w:rPr>
            </w:pPr>
            <w:r w:rsidRPr="006A1886">
              <w:t>Principal Centre Zone Code</w:t>
            </w:r>
            <w:r w:rsidRPr="006A1886">
              <w:rPr>
                <w:rFonts w:cs="Arial"/>
              </w:rPr>
              <w:br/>
              <w:t>Industry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15F80006" w14:textId="77777777" w:rsidTr="00092454">
        <w:tblPrEx>
          <w:tblLook w:val="01E0" w:firstRow="1" w:lastRow="1" w:firstColumn="1" w:lastColumn="1" w:noHBand="0" w:noVBand="0"/>
        </w:tblPrEx>
        <w:trPr>
          <w:cantSplit/>
        </w:trPr>
        <w:tc>
          <w:tcPr>
            <w:tcW w:w="1954" w:type="dxa"/>
            <w:vMerge w:val="restart"/>
            <w:tcBorders>
              <w:bottom w:val="nil"/>
            </w:tcBorders>
            <w:shd w:val="clear" w:color="auto" w:fill="auto"/>
          </w:tcPr>
          <w:p w14:paraId="4A1AE526"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3" w:type="dxa"/>
            <w:gridSpan w:val="3"/>
            <w:shd w:val="clear" w:color="auto" w:fill="E0E0E0"/>
          </w:tcPr>
          <w:p w14:paraId="04D5B7C7" w14:textId="77777777" w:rsidR="00092454" w:rsidRPr="006A1886" w:rsidRDefault="00092454" w:rsidP="00092454">
            <w:pPr>
              <w:pStyle w:val="TableHeading3"/>
            </w:pPr>
            <w:r>
              <w:t>Accepted development subject to requirements</w:t>
            </w:r>
          </w:p>
        </w:tc>
      </w:tr>
      <w:tr w:rsidR="00092454" w:rsidRPr="006A1886" w14:paraId="08F3C8D8" w14:textId="77777777" w:rsidTr="00092454">
        <w:tblPrEx>
          <w:tblLook w:val="01E0" w:firstRow="1" w:lastRow="1" w:firstColumn="1" w:lastColumn="1" w:noHBand="0" w:noVBand="0"/>
        </w:tblPrEx>
        <w:trPr>
          <w:cantSplit/>
        </w:trPr>
        <w:tc>
          <w:tcPr>
            <w:tcW w:w="1954" w:type="dxa"/>
            <w:vMerge/>
            <w:tcBorders>
              <w:bottom w:val="nil"/>
            </w:tcBorders>
            <w:shd w:val="clear" w:color="auto" w:fill="auto"/>
          </w:tcPr>
          <w:p w14:paraId="66259888"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4B5975A5" w14:textId="77777777" w:rsidR="00092454" w:rsidRPr="006A1886" w:rsidRDefault="00092454" w:rsidP="00092454">
            <w:pPr>
              <w:pStyle w:val="TableBodyText"/>
              <w:rPr>
                <w:szCs w:val="18"/>
              </w:rPr>
            </w:pPr>
          </w:p>
        </w:tc>
        <w:tc>
          <w:tcPr>
            <w:tcW w:w="3357" w:type="dxa"/>
            <w:gridSpan w:val="2"/>
            <w:tcBorders>
              <w:bottom w:val="single" w:sz="4" w:space="0" w:color="808080"/>
            </w:tcBorders>
            <w:shd w:val="clear" w:color="auto" w:fill="auto"/>
          </w:tcPr>
          <w:p w14:paraId="4203056C"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30684756" w14:textId="77777777" w:rsidTr="00092454">
        <w:tblPrEx>
          <w:tblLook w:val="01E0" w:firstRow="1" w:lastRow="1" w:firstColumn="1" w:lastColumn="1" w:noHBand="0" w:noVBand="0"/>
        </w:tblPrEx>
        <w:trPr>
          <w:cantSplit/>
        </w:trPr>
        <w:tc>
          <w:tcPr>
            <w:tcW w:w="1954" w:type="dxa"/>
            <w:vMerge w:val="restart"/>
            <w:tcBorders>
              <w:top w:val="nil"/>
            </w:tcBorders>
            <w:shd w:val="clear" w:color="auto" w:fill="auto"/>
          </w:tcPr>
          <w:p w14:paraId="0B6CBA53" w14:textId="77777777" w:rsidR="00092454" w:rsidRPr="006A1886" w:rsidRDefault="00092454" w:rsidP="00092454">
            <w:pPr>
              <w:rPr>
                <w:rFonts w:cs="Arial"/>
                <w:color w:val="000000"/>
                <w:sz w:val="18"/>
                <w:szCs w:val="18"/>
              </w:rPr>
            </w:pPr>
          </w:p>
        </w:tc>
        <w:tc>
          <w:tcPr>
            <w:tcW w:w="6713" w:type="dxa"/>
            <w:gridSpan w:val="3"/>
            <w:shd w:val="clear" w:color="auto" w:fill="E0E0E0"/>
          </w:tcPr>
          <w:p w14:paraId="6534A9F0" w14:textId="77777777" w:rsidR="00092454" w:rsidRPr="006A1886" w:rsidRDefault="00092454" w:rsidP="00092454">
            <w:pPr>
              <w:pStyle w:val="TableHeading3"/>
            </w:pPr>
            <w:r w:rsidRPr="006A1886">
              <w:t>Code assessment</w:t>
            </w:r>
          </w:p>
        </w:tc>
      </w:tr>
      <w:tr w:rsidR="00092454" w:rsidRPr="006A1886" w14:paraId="098B7CE0" w14:textId="77777777" w:rsidTr="00092454">
        <w:tblPrEx>
          <w:tblLook w:val="01E0" w:firstRow="1" w:lastRow="1" w:firstColumn="1" w:lastColumn="1" w:noHBand="0" w:noVBand="0"/>
        </w:tblPrEx>
        <w:trPr>
          <w:cantSplit/>
        </w:trPr>
        <w:tc>
          <w:tcPr>
            <w:tcW w:w="1954" w:type="dxa"/>
            <w:vMerge/>
            <w:shd w:val="clear" w:color="auto" w:fill="auto"/>
          </w:tcPr>
          <w:p w14:paraId="2B857E58"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3B4CB01D"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080D2094" w14:textId="77777777" w:rsidR="00092454" w:rsidRPr="006A1886" w:rsidRDefault="00092454" w:rsidP="00092454">
            <w:pPr>
              <w:pStyle w:val="TableBodyText"/>
              <w:rPr>
                <w:szCs w:val="18"/>
              </w:rPr>
            </w:pPr>
          </w:p>
        </w:tc>
        <w:tc>
          <w:tcPr>
            <w:tcW w:w="3357" w:type="dxa"/>
            <w:gridSpan w:val="2"/>
            <w:tcBorders>
              <w:bottom w:val="single" w:sz="4" w:space="0" w:color="808080"/>
            </w:tcBorders>
            <w:shd w:val="clear" w:color="auto" w:fill="auto"/>
          </w:tcPr>
          <w:p w14:paraId="7AA791A6" w14:textId="122D7988" w:rsidR="00092454" w:rsidRPr="006A1886" w:rsidRDefault="00092454" w:rsidP="009758A9">
            <w:pPr>
              <w:pStyle w:val="TableBodyText"/>
              <w:rPr>
                <w:rFonts w:cs="Arial"/>
                <w:szCs w:val="18"/>
              </w:rPr>
            </w:pPr>
            <w:r>
              <w:t>Principal Centre</w:t>
            </w:r>
            <w:r w:rsidRPr="006A1886">
              <w:t xml:space="preserve">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58B36C04"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tcBorders>
            <w:shd w:val="clear" w:color="auto" w:fill="auto"/>
          </w:tcPr>
          <w:p w14:paraId="474262AF" w14:textId="77777777" w:rsidR="00092454" w:rsidRPr="006A1886" w:rsidRDefault="00092454" w:rsidP="00092454">
            <w:pPr>
              <w:pStyle w:val="TableBodyText"/>
              <w:keepNext/>
              <w:rPr>
                <w:rFonts w:eastAsia="Times New Roman" w:cs="Arial"/>
              </w:rPr>
            </w:pPr>
            <w:r w:rsidRPr="009148E6">
              <w:rPr>
                <w:rFonts w:eastAsia="Times New Roman" w:cs="Arial"/>
              </w:rPr>
              <w:lastRenderedPageBreak/>
              <w:t>Major Sport, Recreation and Entertainment Facility</w:t>
            </w:r>
          </w:p>
        </w:tc>
        <w:tc>
          <w:tcPr>
            <w:tcW w:w="6713" w:type="dxa"/>
            <w:gridSpan w:val="3"/>
            <w:tcBorders>
              <w:bottom w:val="single" w:sz="4" w:space="0" w:color="808080"/>
            </w:tcBorders>
            <w:shd w:val="clear" w:color="auto" w:fill="E0E0E0"/>
          </w:tcPr>
          <w:p w14:paraId="58D0AE16" w14:textId="77777777" w:rsidR="00092454" w:rsidRPr="006A1886" w:rsidRDefault="00092454" w:rsidP="00092454">
            <w:pPr>
              <w:pStyle w:val="TableHeading3"/>
            </w:pPr>
            <w:r w:rsidRPr="009148E6">
              <w:t>Code assessment</w:t>
            </w:r>
          </w:p>
        </w:tc>
      </w:tr>
      <w:tr w:rsidR="00092454" w:rsidRPr="006A1886" w14:paraId="298D922B" w14:textId="77777777" w:rsidTr="00092454">
        <w:tblPrEx>
          <w:tblCellMar>
            <w:bottom w:w="57" w:type="dxa"/>
          </w:tblCellMar>
          <w:tblLook w:val="01E0" w:firstRow="1" w:lastRow="1" w:firstColumn="1" w:lastColumn="1" w:noHBand="0" w:noVBand="0"/>
        </w:tblPrEx>
        <w:trPr>
          <w:cantSplit/>
        </w:trPr>
        <w:tc>
          <w:tcPr>
            <w:tcW w:w="1954" w:type="dxa"/>
            <w:vMerge/>
            <w:tcBorders>
              <w:bottom w:val="nil"/>
            </w:tcBorders>
            <w:shd w:val="clear" w:color="auto" w:fill="auto"/>
          </w:tcPr>
          <w:p w14:paraId="7643B01D" w14:textId="77777777" w:rsidR="00092454" w:rsidRPr="006A1886" w:rsidRDefault="00092454" w:rsidP="00092454">
            <w:pPr>
              <w:pStyle w:val="TableBodyText"/>
              <w:keepNext/>
              <w:rPr>
                <w:rFonts w:eastAsia="Times New Roman" w:cs="Arial"/>
              </w:rPr>
            </w:pPr>
          </w:p>
        </w:tc>
        <w:tc>
          <w:tcPr>
            <w:tcW w:w="3356" w:type="dxa"/>
            <w:shd w:val="clear" w:color="auto" w:fill="FFFFFF"/>
          </w:tcPr>
          <w:p w14:paraId="1DC8407F" w14:textId="77777777" w:rsidR="00092454" w:rsidRPr="005D3AAF" w:rsidRDefault="00092454" w:rsidP="00092454">
            <w:pPr>
              <w:pStyle w:val="TableHeading3"/>
              <w:rPr>
                <w:b w:val="0"/>
              </w:rPr>
            </w:pPr>
            <w:r w:rsidRPr="005D3AAF">
              <w:rPr>
                <w:b w:val="0"/>
              </w:rPr>
              <w:t>If the reuse of an existing building.</w:t>
            </w:r>
          </w:p>
        </w:tc>
        <w:tc>
          <w:tcPr>
            <w:tcW w:w="3357" w:type="dxa"/>
            <w:gridSpan w:val="2"/>
            <w:shd w:val="clear" w:color="auto" w:fill="FFFFFF"/>
          </w:tcPr>
          <w:p w14:paraId="265F1AA2" w14:textId="6CA00AFC" w:rsidR="00092454" w:rsidRPr="006A1886" w:rsidRDefault="00092454" w:rsidP="009758A9">
            <w:pPr>
              <w:pStyle w:val="TableBodyText"/>
            </w:pPr>
            <w:r>
              <w:t>Principal Centre Zone Code</w:t>
            </w:r>
            <w:r>
              <w:br/>
              <w:t>Community and Recreation Uses Code</w:t>
            </w:r>
            <w:r>
              <w:br/>
              <w:t>Environmental Standards Code</w:t>
            </w:r>
            <w:r>
              <w:br/>
              <w:t>Integrated Water Cycle Management Code</w:t>
            </w:r>
            <w:r>
              <w:br/>
              <w:t>Landscaping Code</w:t>
            </w:r>
            <w:r>
              <w:br/>
              <w:t>Transport, Access and Parking Code</w:t>
            </w:r>
            <w:r>
              <w:br/>
              <w:t>Works and Services Code</w:t>
            </w:r>
            <w:r>
              <w:br/>
            </w:r>
            <w:r w:rsidR="003C639C">
              <w:t xml:space="preserve">State Planning Policy (July 2017) Appendix 2 – Stormwater management </w:t>
            </w:r>
            <w:r w:rsidR="00CC6020">
              <w:t>design objectives</w:t>
            </w:r>
            <w:r>
              <w:t xml:space="preserve"> </w:t>
            </w:r>
            <w:r>
              <w:br/>
              <w:t>Highfields, Meringandan and Meringandan West Local Plan Code (where in the Highfields, Meringandan and Meringandan West Local Plan area)</w:t>
            </w:r>
            <w:r>
              <w:br/>
              <w:t>Glenvale Local Plan Code (where in the Glenvale local plan area)</w:t>
            </w:r>
            <w:r>
              <w:br/>
              <w:t>Charlton Wellcamp Enterprise Area Local Plan Code (where in the Charlton Wellcamp Enterprise Area local plan area)</w:t>
            </w:r>
          </w:p>
        </w:tc>
      </w:tr>
      <w:tr w:rsidR="00E209BB" w:rsidRPr="006A1886" w14:paraId="5D582FA3" w14:textId="77777777" w:rsidTr="00106931">
        <w:tblPrEx>
          <w:tblCellMar>
            <w:bottom w:w="57" w:type="dxa"/>
          </w:tblCellMar>
          <w:tblLook w:val="01E0" w:firstRow="1" w:lastRow="1" w:firstColumn="1" w:lastColumn="1" w:noHBand="0" w:noVBand="0"/>
        </w:tblPrEx>
        <w:trPr>
          <w:cantSplit/>
        </w:trPr>
        <w:tc>
          <w:tcPr>
            <w:tcW w:w="1954" w:type="dxa"/>
            <w:vMerge w:val="restart"/>
            <w:tcBorders>
              <w:top w:val="single" w:sz="4" w:space="0" w:color="808080"/>
            </w:tcBorders>
            <w:shd w:val="clear" w:color="auto" w:fill="auto"/>
          </w:tcPr>
          <w:p w14:paraId="372D42E1" w14:textId="77777777" w:rsidR="00E209BB" w:rsidRPr="006A1886" w:rsidRDefault="00E209BB" w:rsidP="00092454">
            <w:pPr>
              <w:pStyle w:val="TableBodyText"/>
              <w:keepNext/>
              <w:rPr>
                <w:rFonts w:eastAsia="Times New Roman" w:cs="Arial"/>
              </w:rPr>
            </w:pPr>
            <w:r w:rsidRPr="006A1886">
              <w:rPr>
                <w:rFonts w:eastAsia="Times New Roman" w:cs="Arial"/>
              </w:rPr>
              <w:t>Market</w:t>
            </w:r>
            <w:r w:rsidR="0052486C">
              <w:rPr>
                <w:rStyle w:val="FootnoteReference"/>
                <w:rFonts w:cs="Arial"/>
                <w:b/>
              </w:rPr>
              <w:footnoteReference w:id="20"/>
            </w:r>
          </w:p>
        </w:tc>
        <w:tc>
          <w:tcPr>
            <w:tcW w:w="6713" w:type="dxa"/>
            <w:gridSpan w:val="3"/>
            <w:shd w:val="clear" w:color="auto" w:fill="E0E0E0"/>
          </w:tcPr>
          <w:p w14:paraId="5E6B819C" w14:textId="77777777" w:rsidR="00E209BB" w:rsidRPr="006A1886" w:rsidRDefault="00E209BB" w:rsidP="00092454">
            <w:pPr>
              <w:pStyle w:val="TableHeading3"/>
            </w:pPr>
            <w:r>
              <w:t>Accepted development</w:t>
            </w:r>
          </w:p>
        </w:tc>
      </w:tr>
      <w:tr w:rsidR="00E209BB" w:rsidRPr="006A1886" w14:paraId="243D498F" w14:textId="77777777" w:rsidTr="00106931">
        <w:tblPrEx>
          <w:tblCellMar>
            <w:bottom w:w="57" w:type="dxa"/>
          </w:tblCellMar>
          <w:tblLook w:val="01E0" w:firstRow="1" w:lastRow="1" w:firstColumn="1" w:lastColumn="1" w:noHBand="0" w:noVBand="0"/>
        </w:tblPrEx>
        <w:trPr>
          <w:cantSplit/>
        </w:trPr>
        <w:tc>
          <w:tcPr>
            <w:tcW w:w="1954" w:type="dxa"/>
            <w:vMerge/>
          </w:tcPr>
          <w:p w14:paraId="1B28649F" w14:textId="77777777" w:rsidR="00E209BB" w:rsidRPr="006A1886" w:rsidRDefault="00E209BB" w:rsidP="00092454">
            <w:pPr>
              <w:pStyle w:val="TableBodyText"/>
              <w:keepNext/>
              <w:rPr>
                <w:rFonts w:eastAsia="Times New Roman" w:cs="Arial"/>
              </w:rPr>
            </w:pPr>
          </w:p>
        </w:tc>
        <w:tc>
          <w:tcPr>
            <w:tcW w:w="3367" w:type="dxa"/>
            <w:gridSpan w:val="2"/>
            <w:tcBorders>
              <w:bottom w:val="single" w:sz="4" w:space="0" w:color="808080"/>
            </w:tcBorders>
          </w:tcPr>
          <w:p w14:paraId="77A8EA85" w14:textId="77777777" w:rsidR="00E209BB" w:rsidRPr="006A1886" w:rsidRDefault="00E209BB" w:rsidP="00092454">
            <w:pPr>
              <w:pStyle w:val="TableBodyText"/>
              <w:keepNext/>
            </w:pPr>
            <w:r w:rsidRPr="006A1886">
              <w:t>If:</w:t>
            </w:r>
          </w:p>
          <w:p w14:paraId="2639EA74" w14:textId="77777777" w:rsidR="00E209BB" w:rsidRPr="006A1886" w:rsidRDefault="00E209BB" w:rsidP="00092454">
            <w:pPr>
              <w:pStyle w:val="TableNumberProvision"/>
            </w:pPr>
            <w:r w:rsidRPr="006A1886">
              <w:fldChar w:fldCharType="begin"/>
            </w:r>
            <w:r w:rsidRPr="006A1886">
              <w:instrText xml:space="preserve"> LISTNUM  "UseDef" \s 1 \l 6</w:instrText>
            </w:r>
            <w:r w:rsidRPr="006A1886">
              <w:fldChar w:fldCharType="end">
                <w:numberingChange w:id="196" w:author="Wai Tam" w:date="2022-02-10T12:00:00Z" w:original="(i)"/>
              </w:fldChar>
            </w:r>
            <w:r w:rsidRPr="006A1886">
              <w:tab/>
              <w:t>the reuse of an existing building; and</w:t>
            </w:r>
          </w:p>
          <w:p w14:paraId="16E41A9E" w14:textId="77777777" w:rsidR="00E209BB" w:rsidRPr="006A1886" w:rsidRDefault="00E209BB" w:rsidP="00092454">
            <w:pPr>
              <w:pStyle w:val="TableNumberProvision"/>
              <w:rPr>
                <w:rFonts w:eastAsia="Times New Roman" w:cs="Arial"/>
              </w:rPr>
            </w:pPr>
            <w:r w:rsidRPr="006A1886">
              <w:fldChar w:fldCharType="begin"/>
            </w:r>
            <w:r w:rsidRPr="006A1886">
              <w:instrText xml:space="preserve"> LISTNUM  "UseDef"  \l 6</w:instrText>
            </w:r>
            <w:r w:rsidRPr="006A1886">
              <w:fldChar w:fldCharType="end">
                <w:numberingChange w:id="197" w:author="Wai Tam" w:date="2022-02-10T12:00:00Z" w:original="(ii)"/>
              </w:fldChar>
            </w:r>
            <w:r w:rsidRPr="006A1886">
              <w:tab/>
              <w:t>no more than 25m² additional Gross Floor Area is proposed.</w:t>
            </w:r>
          </w:p>
        </w:tc>
        <w:tc>
          <w:tcPr>
            <w:tcW w:w="3346" w:type="dxa"/>
            <w:tcBorders>
              <w:bottom w:val="single" w:sz="4" w:space="0" w:color="808080"/>
            </w:tcBorders>
          </w:tcPr>
          <w:p w14:paraId="47DDD4E6" w14:textId="77777777" w:rsidR="00E209BB" w:rsidRPr="006A1886" w:rsidRDefault="00E209BB" w:rsidP="00092454">
            <w:pPr>
              <w:pStyle w:val="TableBodyText"/>
              <w:keepNext/>
              <w:rPr>
                <w:rFonts w:cs="Arial"/>
              </w:rPr>
            </w:pPr>
          </w:p>
        </w:tc>
      </w:tr>
      <w:tr w:rsidR="00E209BB" w:rsidRPr="006A1886" w14:paraId="0B3C4E8A" w14:textId="77777777" w:rsidTr="00CC1B57">
        <w:tblPrEx>
          <w:tblCellMar>
            <w:bottom w:w="57" w:type="dxa"/>
          </w:tblCellMar>
          <w:tblLook w:val="01E0" w:firstRow="1" w:lastRow="1" w:firstColumn="1" w:lastColumn="1" w:noHBand="0" w:noVBand="0"/>
        </w:tblPrEx>
        <w:trPr>
          <w:cantSplit/>
        </w:trPr>
        <w:tc>
          <w:tcPr>
            <w:tcW w:w="1954" w:type="dxa"/>
            <w:vMerge/>
          </w:tcPr>
          <w:p w14:paraId="5E3BA9CC" w14:textId="77777777" w:rsidR="00E209BB" w:rsidRPr="006A1886" w:rsidRDefault="00E209BB" w:rsidP="00092454">
            <w:pPr>
              <w:pStyle w:val="TableBodyText"/>
              <w:keepNext/>
              <w:rPr>
                <w:rFonts w:eastAsia="Times New Roman" w:cs="Arial"/>
              </w:rPr>
            </w:pPr>
          </w:p>
        </w:tc>
        <w:tc>
          <w:tcPr>
            <w:tcW w:w="6713" w:type="dxa"/>
            <w:gridSpan w:val="3"/>
            <w:tcBorders>
              <w:bottom w:val="single" w:sz="4" w:space="0" w:color="808080"/>
            </w:tcBorders>
            <w:shd w:val="clear" w:color="auto" w:fill="D9D9D9" w:themeFill="background1" w:themeFillShade="D9"/>
          </w:tcPr>
          <w:p w14:paraId="31EDCF73" w14:textId="77777777" w:rsidR="00E209BB" w:rsidRPr="006A1886" w:rsidRDefault="00E209BB" w:rsidP="0052486C">
            <w:pPr>
              <w:pStyle w:val="TableBodyText"/>
              <w:keepNext/>
              <w:rPr>
                <w:rFonts w:cs="Arial"/>
              </w:rPr>
            </w:pPr>
            <w:r w:rsidRPr="000F6158">
              <w:rPr>
                <w:rFonts w:cs="Arial"/>
                <w:b/>
              </w:rPr>
              <w:t>Accepted development subject to requirements</w:t>
            </w:r>
          </w:p>
        </w:tc>
      </w:tr>
      <w:tr w:rsidR="00E209BB" w:rsidRPr="006A1886" w14:paraId="4C259FEA" w14:textId="77777777" w:rsidTr="00106931">
        <w:tblPrEx>
          <w:tblCellMar>
            <w:bottom w:w="57" w:type="dxa"/>
          </w:tblCellMar>
          <w:tblLook w:val="01E0" w:firstRow="1" w:lastRow="1" w:firstColumn="1" w:lastColumn="1" w:noHBand="0" w:noVBand="0"/>
        </w:tblPrEx>
        <w:trPr>
          <w:cantSplit/>
        </w:trPr>
        <w:tc>
          <w:tcPr>
            <w:tcW w:w="1954" w:type="dxa"/>
            <w:vMerge/>
            <w:tcBorders>
              <w:bottom w:val="nil"/>
            </w:tcBorders>
          </w:tcPr>
          <w:p w14:paraId="239DBCDB" w14:textId="77777777" w:rsidR="00E209BB" w:rsidRPr="006A1886" w:rsidRDefault="00E209BB" w:rsidP="00092454">
            <w:pPr>
              <w:pStyle w:val="TableBodyText"/>
              <w:keepNext/>
              <w:rPr>
                <w:rFonts w:eastAsia="Times New Roman" w:cs="Arial"/>
              </w:rPr>
            </w:pPr>
          </w:p>
        </w:tc>
        <w:tc>
          <w:tcPr>
            <w:tcW w:w="3367" w:type="dxa"/>
            <w:gridSpan w:val="2"/>
            <w:tcBorders>
              <w:bottom w:val="single" w:sz="4" w:space="0" w:color="808080"/>
            </w:tcBorders>
          </w:tcPr>
          <w:p w14:paraId="7562E44A" w14:textId="77777777" w:rsidR="00E209BB" w:rsidRPr="006A1886" w:rsidRDefault="00E209BB" w:rsidP="00092454">
            <w:pPr>
              <w:pStyle w:val="TableBodyText"/>
              <w:keepNext/>
            </w:pPr>
            <w:r w:rsidRPr="000C20F5">
              <w:t>If not meeting the description listed in the categories of development and assessment column for accepted development.</w:t>
            </w:r>
          </w:p>
        </w:tc>
        <w:tc>
          <w:tcPr>
            <w:tcW w:w="3346" w:type="dxa"/>
            <w:tcBorders>
              <w:bottom w:val="single" w:sz="4" w:space="0" w:color="808080"/>
            </w:tcBorders>
          </w:tcPr>
          <w:p w14:paraId="6DDCD6B4" w14:textId="77777777" w:rsidR="00E209BB" w:rsidRPr="006A1886" w:rsidRDefault="00E209BB" w:rsidP="00092454">
            <w:pPr>
              <w:pStyle w:val="TableBodyText"/>
              <w:keepNext/>
              <w:rPr>
                <w:rFonts w:cs="Arial"/>
              </w:rPr>
            </w:pPr>
            <w:r w:rsidRPr="000C20F5">
              <w:t>Markets Code</w:t>
            </w:r>
          </w:p>
        </w:tc>
      </w:tr>
      <w:tr w:rsidR="00092454" w:rsidRPr="006A1886" w14:paraId="18B3FB63" w14:textId="77777777" w:rsidTr="00092454">
        <w:tblPrEx>
          <w:tblCellMar>
            <w:bottom w:w="57" w:type="dxa"/>
          </w:tblCellMar>
          <w:tblLook w:val="01E0" w:firstRow="1" w:lastRow="1" w:firstColumn="1" w:lastColumn="1" w:noHBand="0" w:noVBand="0"/>
        </w:tblPrEx>
        <w:trPr>
          <w:cantSplit/>
        </w:trPr>
        <w:tc>
          <w:tcPr>
            <w:tcW w:w="1954" w:type="dxa"/>
            <w:tcBorders>
              <w:top w:val="nil"/>
              <w:bottom w:val="nil"/>
            </w:tcBorders>
            <w:shd w:val="clear" w:color="auto" w:fill="auto"/>
          </w:tcPr>
          <w:p w14:paraId="5A74BCD5" w14:textId="77777777" w:rsidR="00092454" w:rsidRPr="006A1886" w:rsidRDefault="00092454" w:rsidP="00092454">
            <w:pPr>
              <w:pStyle w:val="TableHeading3"/>
            </w:pPr>
          </w:p>
        </w:tc>
        <w:tc>
          <w:tcPr>
            <w:tcW w:w="6713" w:type="dxa"/>
            <w:gridSpan w:val="3"/>
            <w:shd w:val="clear" w:color="auto" w:fill="E0E0E0"/>
          </w:tcPr>
          <w:p w14:paraId="4B7D15A3" w14:textId="77777777" w:rsidR="00092454" w:rsidRPr="006A1886" w:rsidRDefault="00092454" w:rsidP="00092454">
            <w:pPr>
              <w:pStyle w:val="TableHeading3"/>
            </w:pPr>
            <w:r w:rsidRPr="006A1886">
              <w:t>Code assessment</w:t>
            </w:r>
          </w:p>
        </w:tc>
      </w:tr>
      <w:tr w:rsidR="0052486C" w:rsidRPr="006A1886" w14:paraId="501ACEB7" w14:textId="77777777" w:rsidTr="00092454">
        <w:tblPrEx>
          <w:tblCellMar>
            <w:bottom w:w="57" w:type="dxa"/>
          </w:tblCellMar>
          <w:tblLook w:val="01E0" w:firstRow="1" w:lastRow="1" w:firstColumn="1" w:lastColumn="1" w:noHBand="0" w:noVBand="0"/>
        </w:tblPrEx>
        <w:trPr>
          <w:cantSplit/>
        </w:trPr>
        <w:tc>
          <w:tcPr>
            <w:tcW w:w="1954" w:type="dxa"/>
            <w:tcBorders>
              <w:top w:val="nil"/>
              <w:bottom w:val="single" w:sz="4" w:space="0" w:color="808080"/>
            </w:tcBorders>
            <w:shd w:val="clear" w:color="auto" w:fill="auto"/>
          </w:tcPr>
          <w:p w14:paraId="4BBFD164" w14:textId="77777777" w:rsidR="0052486C" w:rsidRPr="006A1886" w:rsidRDefault="0052486C" w:rsidP="00092454">
            <w:pPr>
              <w:pStyle w:val="TableBodyText"/>
              <w:rPr>
                <w:rFonts w:eastAsia="Times New Roman" w:cs="Arial"/>
              </w:rPr>
            </w:pPr>
          </w:p>
        </w:tc>
        <w:tc>
          <w:tcPr>
            <w:tcW w:w="3367" w:type="dxa"/>
            <w:gridSpan w:val="2"/>
            <w:tcBorders>
              <w:bottom w:val="single" w:sz="4" w:space="0" w:color="808080"/>
            </w:tcBorders>
          </w:tcPr>
          <w:p w14:paraId="18D0CDA9" w14:textId="77777777" w:rsidR="0052486C" w:rsidRPr="006A1886" w:rsidRDefault="0052486C" w:rsidP="006C3AED">
            <w:pPr>
              <w:pStyle w:val="TableBodyText"/>
              <w:rPr>
                <w:szCs w:val="18"/>
              </w:rPr>
            </w:pPr>
            <w:r w:rsidRPr="006A1886">
              <w:t xml:space="preserve">If: </w:t>
            </w:r>
          </w:p>
          <w:p w14:paraId="1D6E8831" w14:textId="77777777" w:rsidR="0052486C" w:rsidRDefault="0052486C" w:rsidP="006C3AED">
            <w:pPr>
              <w:pStyle w:val="TableNumberProvision"/>
            </w:pPr>
            <w:r w:rsidRPr="006A1886">
              <w:fldChar w:fldCharType="begin"/>
            </w:r>
            <w:r w:rsidRPr="006A1886">
              <w:instrText xml:space="preserve"> LISTNUM  "UseDef" \s 1 \l 6</w:instrText>
            </w:r>
            <w:r w:rsidRPr="006A1886">
              <w:fldChar w:fldCharType="end">
                <w:numberingChange w:id="198" w:author="Wai Tam" w:date="2022-02-10T12:00:00Z" w:original="(i)"/>
              </w:fldChar>
            </w:r>
            <w:r w:rsidRPr="006A1886">
              <w:tab/>
            </w:r>
            <w:r w:rsidRPr="0052486C">
              <w:t>not meeting the descriptions listed in the categories of development and assessment for accepted development or accepted development subject to requirements; or</w:t>
            </w:r>
          </w:p>
          <w:p w14:paraId="346B7154" w14:textId="52D25CAF" w:rsidR="0052486C" w:rsidRPr="006A1886" w:rsidRDefault="0052486C" w:rsidP="006C3AED">
            <w:pPr>
              <w:pStyle w:val="TableNumberProvision"/>
            </w:pPr>
            <w:r w:rsidRPr="006B596A">
              <w:fldChar w:fldCharType="begin"/>
            </w:r>
            <w:r w:rsidRPr="006B596A">
              <w:instrText xml:space="preserve"> LISTNUM  "UseDef"  \l 6</w:instrText>
            </w:r>
            <w:r w:rsidRPr="006B596A">
              <w:fldChar w:fldCharType="end">
                <w:numberingChange w:id="199" w:author="Wai Tam" w:date="2022-02-10T12:00:00Z" w:original="(ii)"/>
              </w:fldChar>
            </w:r>
            <w:r w:rsidR="00A40512">
              <w:tab/>
            </w:r>
            <w:r w:rsidRPr="0052486C">
              <w:t>meeting the description listed in the categories of development and assessment column for accepted development subject to requirements and not complying with one or more required acceptable outcomes in the assessment benchmarks identified for accepted development subject to requirements.</w:t>
            </w:r>
          </w:p>
          <w:p w14:paraId="18E77FD4" w14:textId="77777777" w:rsidR="0052486C" w:rsidRPr="006A1886" w:rsidRDefault="0052486C" w:rsidP="0052486C">
            <w:pPr>
              <w:pStyle w:val="TableBodyText"/>
              <w:rPr>
                <w:rFonts w:eastAsia="Times New Roman" w:cs="Arial"/>
              </w:rPr>
            </w:pPr>
          </w:p>
        </w:tc>
        <w:tc>
          <w:tcPr>
            <w:tcW w:w="3346" w:type="dxa"/>
            <w:tcBorders>
              <w:bottom w:val="single" w:sz="4" w:space="0" w:color="808080"/>
            </w:tcBorders>
          </w:tcPr>
          <w:p w14:paraId="041FB977" w14:textId="52D45340" w:rsidR="0052486C" w:rsidRPr="006A1886" w:rsidRDefault="0052486C" w:rsidP="009758A9">
            <w:pPr>
              <w:pStyle w:val="TableBodyText"/>
              <w:rPr>
                <w:rFonts w:cs="Arial"/>
              </w:rPr>
            </w:pPr>
            <w:r w:rsidRPr="006A1886">
              <w:t>Principal Centre Zone Code</w:t>
            </w:r>
            <w:r w:rsidRPr="006A1886">
              <w:rPr>
                <w:rFonts w:cs="Arial"/>
              </w:rPr>
              <w:br/>
            </w:r>
            <w:r w:rsidRPr="006A1886">
              <w:t>Market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0FC2762B"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2F791D12" w14:textId="77777777" w:rsidR="00092454" w:rsidRPr="006A1886" w:rsidRDefault="00092454" w:rsidP="00092454">
            <w:pPr>
              <w:pStyle w:val="TableBodyText"/>
              <w:keepNext/>
              <w:rPr>
                <w:rFonts w:eastAsia="Times New Roman" w:cs="Arial"/>
              </w:rPr>
            </w:pPr>
            <w:r w:rsidRPr="006A1886">
              <w:rPr>
                <w:rFonts w:eastAsia="Times New Roman" w:cs="Arial"/>
              </w:rPr>
              <w:t>Multiple Dwelling</w:t>
            </w:r>
          </w:p>
        </w:tc>
        <w:tc>
          <w:tcPr>
            <w:tcW w:w="6713" w:type="dxa"/>
            <w:gridSpan w:val="3"/>
            <w:shd w:val="clear" w:color="auto" w:fill="E0E0E0"/>
          </w:tcPr>
          <w:p w14:paraId="545D062B" w14:textId="77777777" w:rsidR="00092454" w:rsidRPr="006A1886" w:rsidRDefault="00092454" w:rsidP="00092454">
            <w:pPr>
              <w:pStyle w:val="TableHeading3"/>
            </w:pPr>
            <w:r w:rsidRPr="006A1886">
              <w:t>Code assessment</w:t>
            </w:r>
          </w:p>
        </w:tc>
      </w:tr>
      <w:tr w:rsidR="00092454" w:rsidRPr="006A1886" w14:paraId="1312EDCD"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single" w:sz="4" w:space="0" w:color="808080"/>
            </w:tcBorders>
          </w:tcPr>
          <w:p w14:paraId="323BFB3B"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4221D555" w14:textId="77777777" w:rsidR="00092454" w:rsidRPr="006A1886" w:rsidRDefault="00092454" w:rsidP="00092454">
            <w:pPr>
              <w:pStyle w:val="TableBodyText"/>
              <w:rPr>
                <w:rFonts w:eastAsia="Times New Roman" w:cs="Arial"/>
              </w:rPr>
            </w:pPr>
          </w:p>
        </w:tc>
        <w:tc>
          <w:tcPr>
            <w:tcW w:w="3346" w:type="dxa"/>
            <w:tcBorders>
              <w:bottom w:val="single" w:sz="4" w:space="0" w:color="808080"/>
            </w:tcBorders>
          </w:tcPr>
          <w:p w14:paraId="270201FC" w14:textId="74EA30F4" w:rsidR="00092454" w:rsidRPr="006A1886" w:rsidRDefault="00092454" w:rsidP="009758A9">
            <w:pPr>
              <w:pStyle w:val="TableBodyText"/>
              <w:rPr>
                <w:rFonts w:cs="Arial"/>
              </w:rPr>
            </w:pPr>
            <w:r w:rsidRPr="006A1886">
              <w:rPr>
                <w:rFonts w:cs="Arial"/>
                <w:bCs/>
              </w:rPr>
              <w:t>Principal Centre Zone Code</w:t>
            </w:r>
            <w:r w:rsidRPr="006A1886">
              <w:rPr>
                <w:rFonts w:cs="Arial"/>
              </w:rPr>
              <w:br/>
              <w:t>Medium Density Residential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62ADD578"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tcBorders>
            <w:shd w:val="clear" w:color="auto" w:fill="auto"/>
          </w:tcPr>
          <w:p w14:paraId="58398F5D" w14:textId="77777777" w:rsidR="00092454" w:rsidRPr="006A1886" w:rsidRDefault="00092454" w:rsidP="00092454">
            <w:pPr>
              <w:pStyle w:val="TableBodyText"/>
              <w:keepNext/>
              <w:rPr>
                <w:rFonts w:eastAsia="Times New Roman" w:cs="Arial"/>
              </w:rPr>
            </w:pPr>
            <w:r w:rsidRPr="006A1886">
              <w:rPr>
                <w:rFonts w:eastAsia="Times New Roman" w:cs="Arial"/>
              </w:rPr>
              <w:lastRenderedPageBreak/>
              <w:t>Nightclub Entertainment Facility</w:t>
            </w:r>
          </w:p>
        </w:tc>
        <w:tc>
          <w:tcPr>
            <w:tcW w:w="6713" w:type="dxa"/>
            <w:gridSpan w:val="3"/>
            <w:shd w:val="clear" w:color="auto" w:fill="E0E0E0"/>
          </w:tcPr>
          <w:p w14:paraId="333DBDF9" w14:textId="77777777" w:rsidR="00092454" w:rsidRPr="006A1886" w:rsidRDefault="00092454" w:rsidP="00092454">
            <w:pPr>
              <w:pStyle w:val="TableHeading3"/>
            </w:pPr>
            <w:r>
              <w:t>Accepted development</w:t>
            </w:r>
          </w:p>
        </w:tc>
      </w:tr>
      <w:tr w:rsidR="00092454" w:rsidRPr="006A1886" w14:paraId="52502F25" w14:textId="77777777" w:rsidTr="00092454">
        <w:tblPrEx>
          <w:tblCellMar>
            <w:bottom w:w="57" w:type="dxa"/>
          </w:tblCellMar>
          <w:tblLook w:val="01E0" w:firstRow="1" w:lastRow="1" w:firstColumn="1" w:lastColumn="1" w:noHBand="0" w:noVBand="0"/>
        </w:tblPrEx>
        <w:trPr>
          <w:cantSplit/>
        </w:trPr>
        <w:tc>
          <w:tcPr>
            <w:tcW w:w="1954" w:type="dxa"/>
            <w:vMerge/>
            <w:tcBorders>
              <w:bottom w:val="nil"/>
            </w:tcBorders>
            <w:shd w:val="clear" w:color="auto" w:fill="auto"/>
          </w:tcPr>
          <w:p w14:paraId="41E33888"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44FC8E60" w14:textId="77777777" w:rsidR="00092454" w:rsidRPr="006A1886" w:rsidRDefault="00092454" w:rsidP="00092454">
            <w:pPr>
              <w:pStyle w:val="TableBodyText"/>
              <w:keepNext/>
            </w:pPr>
            <w:r w:rsidRPr="006A1886">
              <w:t>If:</w:t>
            </w:r>
          </w:p>
          <w:p w14:paraId="27EED1F7"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00" w:author="Wai Tam" w:date="2022-02-10T12:00:00Z" w:original="(i)"/>
              </w:fldChar>
            </w:r>
            <w:r w:rsidR="00092454" w:rsidRPr="006A1886">
              <w:tab/>
              <w:t>the reuse of an existing building; and</w:t>
            </w:r>
          </w:p>
          <w:p w14:paraId="0FF9C973"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201"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7CB1F6A6" w14:textId="77777777" w:rsidR="00092454" w:rsidRPr="006A1886" w:rsidRDefault="00092454" w:rsidP="00092454">
            <w:pPr>
              <w:pStyle w:val="TableBodyText"/>
              <w:keepNext/>
              <w:rPr>
                <w:rFonts w:cs="Arial"/>
              </w:rPr>
            </w:pPr>
          </w:p>
        </w:tc>
      </w:tr>
      <w:tr w:rsidR="00092454" w:rsidRPr="006A1886" w14:paraId="782A9E5A" w14:textId="77777777" w:rsidTr="00092454">
        <w:tblPrEx>
          <w:tblCellMar>
            <w:bottom w:w="57" w:type="dxa"/>
          </w:tblCellMar>
          <w:tblLook w:val="01E0" w:firstRow="1" w:lastRow="1" w:firstColumn="1" w:lastColumn="1" w:noHBand="0" w:noVBand="0"/>
        </w:tblPrEx>
        <w:trPr>
          <w:cantSplit/>
        </w:trPr>
        <w:tc>
          <w:tcPr>
            <w:tcW w:w="1954" w:type="dxa"/>
            <w:tcBorders>
              <w:top w:val="nil"/>
              <w:bottom w:val="nil"/>
            </w:tcBorders>
            <w:shd w:val="clear" w:color="auto" w:fill="auto"/>
          </w:tcPr>
          <w:p w14:paraId="692D8D8F" w14:textId="77777777" w:rsidR="00092454" w:rsidRPr="006A1886" w:rsidRDefault="00092454" w:rsidP="00092454">
            <w:pPr>
              <w:pStyle w:val="TableHeading3"/>
            </w:pPr>
          </w:p>
        </w:tc>
        <w:tc>
          <w:tcPr>
            <w:tcW w:w="6713" w:type="dxa"/>
            <w:gridSpan w:val="3"/>
            <w:shd w:val="clear" w:color="auto" w:fill="E0E0E0"/>
          </w:tcPr>
          <w:p w14:paraId="139C8F1A" w14:textId="77777777" w:rsidR="00092454" w:rsidRPr="006A1886" w:rsidRDefault="00092454" w:rsidP="00092454">
            <w:pPr>
              <w:pStyle w:val="TableHeading3"/>
            </w:pPr>
            <w:r w:rsidRPr="006A1886">
              <w:t>Code assessment</w:t>
            </w:r>
          </w:p>
        </w:tc>
      </w:tr>
      <w:tr w:rsidR="00092454" w:rsidRPr="006A1886" w14:paraId="4B6B7324" w14:textId="77777777" w:rsidTr="00092454">
        <w:tblPrEx>
          <w:tblCellMar>
            <w:bottom w:w="57" w:type="dxa"/>
          </w:tblCellMar>
          <w:tblLook w:val="01E0" w:firstRow="1" w:lastRow="1" w:firstColumn="1" w:lastColumn="1" w:noHBand="0" w:noVBand="0"/>
        </w:tblPrEx>
        <w:trPr>
          <w:cantSplit/>
        </w:trPr>
        <w:tc>
          <w:tcPr>
            <w:tcW w:w="1954" w:type="dxa"/>
            <w:tcBorders>
              <w:top w:val="nil"/>
              <w:bottom w:val="single" w:sz="4" w:space="0" w:color="808080"/>
            </w:tcBorders>
            <w:shd w:val="clear" w:color="auto" w:fill="auto"/>
          </w:tcPr>
          <w:p w14:paraId="1609CE98"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11476647"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Borders>
              <w:bottom w:val="single" w:sz="4" w:space="0" w:color="808080"/>
            </w:tcBorders>
          </w:tcPr>
          <w:p w14:paraId="7B2B6916" w14:textId="6E957997" w:rsidR="00092454" w:rsidRPr="006A1886" w:rsidRDefault="00092454" w:rsidP="009758A9">
            <w:pPr>
              <w:pStyle w:val="TableBodyText"/>
              <w:rPr>
                <w:rFonts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27F210BE" w14:textId="77777777" w:rsidTr="00092454">
        <w:tblPrEx>
          <w:tblCellMar>
            <w:bottom w:w="57" w:type="dxa"/>
          </w:tblCellMar>
          <w:tblLook w:val="01E0" w:firstRow="1" w:lastRow="1" w:firstColumn="1" w:lastColumn="1" w:noHBand="0" w:noVBand="0"/>
        </w:tblPrEx>
        <w:trPr>
          <w:cantSplit/>
        </w:trPr>
        <w:tc>
          <w:tcPr>
            <w:tcW w:w="1954" w:type="dxa"/>
            <w:vMerge w:val="restart"/>
            <w:tcBorders>
              <w:top w:val="single" w:sz="4" w:space="0" w:color="808080"/>
              <w:bottom w:val="nil"/>
            </w:tcBorders>
            <w:shd w:val="clear" w:color="auto" w:fill="auto"/>
          </w:tcPr>
          <w:p w14:paraId="742D198C" w14:textId="77777777" w:rsidR="00092454" w:rsidRPr="006A1886" w:rsidRDefault="00092454" w:rsidP="00092454">
            <w:pPr>
              <w:pStyle w:val="TableBodyText"/>
              <w:keepNext/>
              <w:rPr>
                <w:rFonts w:eastAsia="Times New Roman" w:cs="Arial"/>
              </w:rPr>
            </w:pPr>
            <w:r w:rsidRPr="006A1886">
              <w:rPr>
                <w:rFonts w:eastAsia="Times New Roman" w:cs="Arial"/>
              </w:rPr>
              <w:lastRenderedPageBreak/>
              <w:t>Office</w:t>
            </w:r>
          </w:p>
        </w:tc>
        <w:tc>
          <w:tcPr>
            <w:tcW w:w="6713" w:type="dxa"/>
            <w:gridSpan w:val="3"/>
            <w:shd w:val="clear" w:color="auto" w:fill="E0E0E0"/>
          </w:tcPr>
          <w:p w14:paraId="0139F82A" w14:textId="77777777" w:rsidR="00092454" w:rsidRPr="006A1886" w:rsidRDefault="00092454" w:rsidP="00092454">
            <w:pPr>
              <w:pStyle w:val="TableHeading3"/>
            </w:pPr>
            <w:r>
              <w:t>Accepted development</w:t>
            </w:r>
          </w:p>
        </w:tc>
      </w:tr>
      <w:tr w:rsidR="00092454" w:rsidRPr="006A1886" w14:paraId="67928753" w14:textId="77777777" w:rsidTr="00092454">
        <w:tblPrEx>
          <w:tblCellMar>
            <w:bottom w:w="57" w:type="dxa"/>
          </w:tblCellMar>
          <w:tblLook w:val="01E0" w:firstRow="1" w:lastRow="1" w:firstColumn="1" w:lastColumn="1" w:noHBand="0" w:noVBand="0"/>
        </w:tblPrEx>
        <w:trPr>
          <w:cantSplit/>
        </w:trPr>
        <w:tc>
          <w:tcPr>
            <w:tcW w:w="1954" w:type="dxa"/>
            <w:vMerge/>
            <w:tcBorders>
              <w:top w:val="single" w:sz="4" w:space="0" w:color="808080"/>
              <w:bottom w:val="nil"/>
            </w:tcBorders>
          </w:tcPr>
          <w:p w14:paraId="0C790652" w14:textId="77777777" w:rsidR="00092454" w:rsidRPr="006A1886" w:rsidRDefault="00092454" w:rsidP="00092454">
            <w:pPr>
              <w:pStyle w:val="TableBodyText"/>
              <w:keepNext/>
              <w:rPr>
                <w:rFonts w:eastAsia="Times New Roman" w:cs="Arial"/>
              </w:rPr>
            </w:pPr>
          </w:p>
        </w:tc>
        <w:tc>
          <w:tcPr>
            <w:tcW w:w="3367" w:type="dxa"/>
            <w:gridSpan w:val="2"/>
            <w:tcBorders>
              <w:bottom w:val="single" w:sz="4" w:space="0" w:color="808080"/>
            </w:tcBorders>
          </w:tcPr>
          <w:p w14:paraId="19F426BC" w14:textId="77777777" w:rsidR="00092454" w:rsidRPr="006A1886" w:rsidRDefault="00092454" w:rsidP="00092454">
            <w:pPr>
              <w:pStyle w:val="TableBodyText"/>
              <w:keepNext/>
            </w:pPr>
            <w:r w:rsidRPr="006A1886">
              <w:t>If:</w:t>
            </w:r>
          </w:p>
          <w:p w14:paraId="467EB933"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02" w:author="Wai Tam" w:date="2022-02-10T12:00:00Z" w:original="(i)"/>
              </w:fldChar>
            </w:r>
            <w:r w:rsidR="00092454" w:rsidRPr="006A1886">
              <w:tab/>
              <w:t>the reuse of an existing building; and</w:t>
            </w:r>
          </w:p>
          <w:p w14:paraId="0693B2E2"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203" w:author="Wai Tam" w:date="2022-02-10T12:00:00Z" w:original="(ii)"/>
              </w:fldChar>
            </w:r>
            <w:r w:rsidR="00092454" w:rsidRPr="006A1886">
              <w:tab/>
              <w:t>no more than 25m² additional Gross Floor Area is proposed.</w:t>
            </w:r>
          </w:p>
        </w:tc>
        <w:tc>
          <w:tcPr>
            <w:tcW w:w="3346" w:type="dxa"/>
            <w:tcBorders>
              <w:bottom w:val="single" w:sz="4" w:space="0" w:color="808080"/>
            </w:tcBorders>
          </w:tcPr>
          <w:p w14:paraId="6B423FB2" w14:textId="77777777" w:rsidR="00092454" w:rsidRPr="006A1886" w:rsidRDefault="00092454" w:rsidP="00092454">
            <w:pPr>
              <w:pStyle w:val="TableBodyText"/>
              <w:keepNext/>
              <w:rPr>
                <w:rFonts w:cs="Arial"/>
              </w:rPr>
            </w:pPr>
          </w:p>
        </w:tc>
      </w:tr>
      <w:tr w:rsidR="00092454" w:rsidRPr="006A1886" w14:paraId="4EB42DB6" w14:textId="77777777" w:rsidTr="00092454">
        <w:tblPrEx>
          <w:tblCellMar>
            <w:bottom w:w="57" w:type="dxa"/>
          </w:tblCellMar>
          <w:tblLook w:val="01E0" w:firstRow="1" w:lastRow="1" w:firstColumn="1" w:lastColumn="1" w:noHBand="0" w:noVBand="0"/>
        </w:tblPrEx>
        <w:trPr>
          <w:cantSplit/>
        </w:trPr>
        <w:tc>
          <w:tcPr>
            <w:tcW w:w="1954" w:type="dxa"/>
            <w:tcBorders>
              <w:top w:val="nil"/>
              <w:bottom w:val="nil"/>
            </w:tcBorders>
            <w:shd w:val="clear" w:color="auto" w:fill="auto"/>
          </w:tcPr>
          <w:p w14:paraId="7B5E5823" w14:textId="77777777" w:rsidR="00092454" w:rsidRPr="006A1886" w:rsidRDefault="00092454" w:rsidP="00092454">
            <w:pPr>
              <w:pStyle w:val="TableHeading3"/>
            </w:pPr>
          </w:p>
        </w:tc>
        <w:tc>
          <w:tcPr>
            <w:tcW w:w="6713" w:type="dxa"/>
            <w:gridSpan w:val="3"/>
            <w:shd w:val="clear" w:color="auto" w:fill="E0E0E0"/>
          </w:tcPr>
          <w:p w14:paraId="6D682083" w14:textId="77777777" w:rsidR="00092454" w:rsidRPr="006A1886" w:rsidRDefault="00092454" w:rsidP="00092454">
            <w:pPr>
              <w:pStyle w:val="TableHeading3"/>
            </w:pPr>
            <w:r w:rsidRPr="006A1886">
              <w:t>Code assessment</w:t>
            </w:r>
          </w:p>
        </w:tc>
      </w:tr>
      <w:tr w:rsidR="00092454" w:rsidRPr="006A1886" w14:paraId="21C74B7C" w14:textId="77777777" w:rsidTr="00092454">
        <w:tblPrEx>
          <w:tblCellMar>
            <w:bottom w:w="57" w:type="dxa"/>
          </w:tblCellMar>
          <w:tblLook w:val="01E0" w:firstRow="1" w:lastRow="1" w:firstColumn="1" w:lastColumn="1" w:noHBand="0" w:noVBand="0"/>
        </w:tblPrEx>
        <w:trPr>
          <w:cantSplit/>
        </w:trPr>
        <w:tc>
          <w:tcPr>
            <w:tcW w:w="1954" w:type="dxa"/>
            <w:tcBorders>
              <w:top w:val="nil"/>
              <w:bottom w:val="single" w:sz="4" w:space="0" w:color="808080"/>
            </w:tcBorders>
            <w:shd w:val="clear" w:color="auto" w:fill="auto"/>
          </w:tcPr>
          <w:p w14:paraId="714A7D26"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51B0196F"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6" w:type="dxa"/>
            <w:tcBorders>
              <w:bottom w:val="single" w:sz="4" w:space="0" w:color="808080"/>
            </w:tcBorders>
          </w:tcPr>
          <w:p w14:paraId="6BCC9043" w14:textId="254EBA60" w:rsidR="00092454" w:rsidRPr="006A1886" w:rsidRDefault="00092454" w:rsidP="009758A9">
            <w:pPr>
              <w:pStyle w:val="TableBodyText"/>
              <w:rPr>
                <w:rFonts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2801737E"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75A7924F" w14:textId="77777777" w:rsidR="00092454" w:rsidRPr="006A1886" w:rsidRDefault="00092454" w:rsidP="00092454">
            <w:pPr>
              <w:pStyle w:val="TableBodyText"/>
              <w:rPr>
                <w:rFonts w:eastAsia="Times New Roman" w:cs="Arial"/>
              </w:rPr>
            </w:pPr>
            <w:r w:rsidRPr="006A1886">
              <w:rPr>
                <w:rFonts w:eastAsia="Times New Roman" w:cs="Arial"/>
              </w:rPr>
              <w:t>Park</w:t>
            </w:r>
          </w:p>
        </w:tc>
        <w:tc>
          <w:tcPr>
            <w:tcW w:w="6713" w:type="dxa"/>
            <w:gridSpan w:val="3"/>
            <w:shd w:val="clear" w:color="auto" w:fill="E0E0E0"/>
          </w:tcPr>
          <w:p w14:paraId="38A4DEBB" w14:textId="77777777" w:rsidR="00092454" w:rsidRPr="006A1886" w:rsidRDefault="00092454" w:rsidP="00092454">
            <w:pPr>
              <w:pStyle w:val="TableHeading3"/>
            </w:pPr>
            <w:r>
              <w:t>Accepted development</w:t>
            </w:r>
          </w:p>
        </w:tc>
      </w:tr>
      <w:tr w:rsidR="00092454" w:rsidRPr="006A1886" w14:paraId="40D7E950" w14:textId="77777777" w:rsidTr="00092454">
        <w:tblPrEx>
          <w:tblCellMar>
            <w:bottom w:w="57" w:type="dxa"/>
          </w:tblCellMar>
          <w:tblLook w:val="01E0" w:firstRow="1" w:lastRow="1" w:firstColumn="1" w:lastColumn="1" w:noHBand="0" w:noVBand="0"/>
        </w:tblPrEx>
        <w:trPr>
          <w:cantSplit/>
        </w:trPr>
        <w:tc>
          <w:tcPr>
            <w:tcW w:w="1954" w:type="dxa"/>
            <w:vMerge/>
            <w:tcBorders>
              <w:top w:val="nil"/>
              <w:bottom w:val="single" w:sz="4" w:space="0" w:color="808080"/>
            </w:tcBorders>
          </w:tcPr>
          <w:p w14:paraId="5AB86E28"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7066D603" w14:textId="77777777" w:rsidR="00092454" w:rsidRPr="006A1886" w:rsidRDefault="00092454" w:rsidP="00092454">
            <w:pPr>
              <w:pStyle w:val="TableBodyText"/>
              <w:rPr>
                <w:rFonts w:eastAsia="Times New Roman" w:cs="Arial"/>
              </w:rPr>
            </w:pPr>
          </w:p>
        </w:tc>
        <w:tc>
          <w:tcPr>
            <w:tcW w:w="3346" w:type="dxa"/>
            <w:tcBorders>
              <w:bottom w:val="single" w:sz="4" w:space="0" w:color="808080"/>
            </w:tcBorders>
          </w:tcPr>
          <w:p w14:paraId="342D16FE" w14:textId="77777777" w:rsidR="00092454" w:rsidRPr="006A1886" w:rsidRDefault="00092454" w:rsidP="00092454">
            <w:pPr>
              <w:pStyle w:val="TableBodyText"/>
              <w:rPr>
                <w:rFonts w:cs="Arial"/>
              </w:rPr>
            </w:pPr>
          </w:p>
        </w:tc>
      </w:tr>
    </w:tbl>
    <w:p w14:paraId="458411F4" w14:textId="77777777" w:rsidR="00C77A3C" w:rsidRDefault="00C77A3C">
      <w:r>
        <w:br w:type="page"/>
      </w:r>
    </w:p>
    <w:tbl>
      <w:tblPr>
        <w:tblW w:w="8667"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954"/>
        <w:gridCol w:w="3339"/>
        <w:gridCol w:w="28"/>
        <w:gridCol w:w="3316"/>
        <w:gridCol w:w="30"/>
      </w:tblGrid>
      <w:tr w:rsidR="00C77A3C" w:rsidRPr="006A1886" w14:paraId="05C46BA5" w14:textId="77777777" w:rsidTr="00A40512">
        <w:trPr>
          <w:cantSplit/>
          <w:tblHeader/>
        </w:trPr>
        <w:tc>
          <w:tcPr>
            <w:tcW w:w="1954" w:type="dxa"/>
            <w:tcBorders>
              <w:bottom w:val="single" w:sz="4" w:space="0" w:color="808080"/>
            </w:tcBorders>
            <w:shd w:val="clear" w:color="auto" w:fill="B3B3B3"/>
          </w:tcPr>
          <w:p w14:paraId="385FCA35" w14:textId="77777777" w:rsidR="00C77A3C" w:rsidRPr="006A1886" w:rsidRDefault="00C77A3C" w:rsidP="00A40512">
            <w:pPr>
              <w:pStyle w:val="TableHeading3"/>
              <w:rPr>
                <w:rFonts w:cs="Arial"/>
              </w:rPr>
            </w:pPr>
            <w:r w:rsidRPr="006A1886">
              <w:rPr>
                <w:rFonts w:cs="Arial"/>
              </w:rPr>
              <w:lastRenderedPageBreak/>
              <w:t>Use</w:t>
            </w:r>
          </w:p>
        </w:tc>
        <w:tc>
          <w:tcPr>
            <w:tcW w:w="3367" w:type="dxa"/>
            <w:gridSpan w:val="2"/>
            <w:shd w:val="clear" w:color="auto" w:fill="B3B3B3"/>
          </w:tcPr>
          <w:p w14:paraId="4DDD126B" w14:textId="77777777" w:rsidR="00C77A3C" w:rsidRPr="006A1886" w:rsidRDefault="00C77A3C" w:rsidP="00A40512">
            <w:pPr>
              <w:pStyle w:val="TableHeading3"/>
              <w:rPr>
                <w:rFonts w:cs="Arial"/>
              </w:rPr>
            </w:pPr>
            <w:r>
              <w:rPr>
                <w:rFonts w:cs="Arial"/>
              </w:rPr>
              <w:t>Categories of development and assessment</w:t>
            </w:r>
          </w:p>
        </w:tc>
        <w:tc>
          <w:tcPr>
            <w:tcW w:w="3346" w:type="dxa"/>
            <w:gridSpan w:val="2"/>
            <w:shd w:val="clear" w:color="auto" w:fill="B3B3B3"/>
          </w:tcPr>
          <w:p w14:paraId="3518716E" w14:textId="77777777" w:rsidR="00C77A3C" w:rsidRPr="006A1886" w:rsidRDefault="00C77A3C" w:rsidP="00A40512">
            <w:pPr>
              <w:pStyle w:val="TableHeading3"/>
              <w:rPr>
                <w:rFonts w:cs="Arial"/>
              </w:rPr>
            </w:pPr>
            <w:r>
              <w:rPr>
                <w:rFonts w:cs="Arial"/>
              </w:rPr>
              <w:t>Assessment benchmarks for assessable development and requirements for accepted development</w:t>
            </w:r>
          </w:p>
        </w:tc>
      </w:tr>
      <w:tr w:rsidR="00092454" w:rsidRPr="006A1886" w14:paraId="28676F6A" w14:textId="77777777" w:rsidTr="00092454">
        <w:tblPrEx>
          <w:tblCellMar>
            <w:bottom w:w="57" w:type="dxa"/>
          </w:tblCellMar>
          <w:tblLook w:val="01E0" w:firstRow="1" w:lastRow="1" w:firstColumn="1" w:lastColumn="1" w:noHBand="0" w:noVBand="0"/>
        </w:tblPrEx>
        <w:trPr>
          <w:cantSplit/>
        </w:trPr>
        <w:tc>
          <w:tcPr>
            <w:tcW w:w="1954" w:type="dxa"/>
            <w:vMerge w:val="restart"/>
            <w:tcBorders>
              <w:top w:val="nil"/>
              <w:bottom w:val="single" w:sz="4" w:space="0" w:color="808080"/>
            </w:tcBorders>
            <w:shd w:val="clear" w:color="auto" w:fill="auto"/>
          </w:tcPr>
          <w:p w14:paraId="361E7024" w14:textId="5CFF343E" w:rsidR="00092454" w:rsidRPr="006A1886" w:rsidRDefault="00092454" w:rsidP="00092454">
            <w:pPr>
              <w:pStyle w:val="TableBodyText"/>
              <w:rPr>
                <w:rFonts w:eastAsia="Times New Roman" w:cs="Arial"/>
              </w:rPr>
            </w:pPr>
            <w:r w:rsidRPr="006A1886">
              <w:rPr>
                <w:rFonts w:eastAsia="Times New Roman" w:cs="Arial"/>
              </w:rPr>
              <w:t>Parking Station</w:t>
            </w:r>
          </w:p>
        </w:tc>
        <w:tc>
          <w:tcPr>
            <w:tcW w:w="6713" w:type="dxa"/>
            <w:gridSpan w:val="4"/>
            <w:shd w:val="clear" w:color="auto" w:fill="E0E0E0"/>
          </w:tcPr>
          <w:p w14:paraId="48C0D2E5" w14:textId="77777777" w:rsidR="00092454" w:rsidRPr="006A1886" w:rsidRDefault="00092454" w:rsidP="00092454">
            <w:pPr>
              <w:pStyle w:val="TableHeading3"/>
            </w:pPr>
            <w:r w:rsidRPr="006A1886">
              <w:t>Code assessment</w:t>
            </w:r>
          </w:p>
        </w:tc>
      </w:tr>
      <w:tr w:rsidR="00092454" w:rsidRPr="006A1886" w14:paraId="30C1F98E" w14:textId="77777777" w:rsidTr="00092454">
        <w:tblPrEx>
          <w:tblCellMar>
            <w:bottom w:w="57" w:type="dxa"/>
          </w:tblCellMar>
          <w:tblLook w:val="01E0" w:firstRow="1" w:lastRow="1" w:firstColumn="1" w:lastColumn="1" w:noHBand="0" w:noVBand="0"/>
        </w:tblPrEx>
        <w:trPr>
          <w:cantSplit/>
        </w:trPr>
        <w:tc>
          <w:tcPr>
            <w:tcW w:w="1954" w:type="dxa"/>
            <w:vMerge/>
            <w:tcBorders>
              <w:top w:val="nil"/>
            </w:tcBorders>
          </w:tcPr>
          <w:p w14:paraId="2329EF48" w14:textId="77777777" w:rsidR="00092454" w:rsidRPr="006A1886" w:rsidRDefault="00092454" w:rsidP="00092454">
            <w:pPr>
              <w:pStyle w:val="TableBodyText"/>
              <w:rPr>
                <w:rFonts w:eastAsia="Times New Roman" w:cs="Arial"/>
              </w:rPr>
            </w:pPr>
          </w:p>
        </w:tc>
        <w:tc>
          <w:tcPr>
            <w:tcW w:w="3367" w:type="dxa"/>
            <w:gridSpan w:val="2"/>
            <w:tcBorders>
              <w:bottom w:val="single" w:sz="4" w:space="0" w:color="808080"/>
            </w:tcBorders>
          </w:tcPr>
          <w:p w14:paraId="1ACD525C" w14:textId="77777777" w:rsidR="00092454" w:rsidRPr="006A1886" w:rsidRDefault="00092454" w:rsidP="00092454">
            <w:pPr>
              <w:pStyle w:val="TableBodyText"/>
              <w:rPr>
                <w:rFonts w:eastAsia="Times New Roman" w:cs="Arial"/>
              </w:rPr>
            </w:pPr>
          </w:p>
        </w:tc>
        <w:tc>
          <w:tcPr>
            <w:tcW w:w="3346" w:type="dxa"/>
            <w:gridSpan w:val="2"/>
            <w:tcBorders>
              <w:bottom w:val="single" w:sz="4" w:space="0" w:color="808080"/>
            </w:tcBorders>
          </w:tcPr>
          <w:p w14:paraId="51DD458C" w14:textId="252B3EB0" w:rsidR="00092454" w:rsidRPr="006A1886" w:rsidRDefault="00092454" w:rsidP="009758A9">
            <w:pPr>
              <w:pStyle w:val="TableBodyText"/>
              <w:rPr>
                <w:rFonts w:cs="Arial"/>
              </w:rPr>
            </w:pPr>
            <w:r w:rsidRPr="006A1886">
              <w:t>Principal Centre Zone Code</w:t>
            </w:r>
            <w:r w:rsidRPr="006A1886">
              <w:rPr>
                <w:rFonts w:cs="Arial"/>
              </w:rPr>
              <w:t xml:space="preserve"> </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65F295D4" w14:textId="77777777" w:rsidTr="00092454">
        <w:tblPrEx>
          <w:tblCellMar>
            <w:bottom w:w="57" w:type="dxa"/>
          </w:tblCellMar>
          <w:tblLook w:val="01E0" w:firstRow="1" w:lastRow="1" w:firstColumn="1" w:lastColumn="1" w:noHBand="0" w:noVBand="0"/>
        </w:tblPrEx>
        <w:trPr>
          <w:gridAfter w:val="1"/>
          <w:wAfter w:w="30" w:type="dxa"/>
          <w:cantSplit/>
        </w:trPr>
        <w:tc>
          <w:tcPr>
            <w:tcW w:w="1954" w:type="dxa"/>
            <w:vMerge w:val="restart"/>
            <w:tcBorders>
              <w:top w:val="single" w:sz="4" w:space="0" w:color="808080"/>
              <w:bottom w:val="nil"/>
            </w:tcBorders>
            <w:shd w:val="clear" w:color="auto" w:fill="auto"/>
          </w:tcPr>
          <w:p w14:paraId="1C8F936E" w14:textId="77777777" w:rsidR="00092454" w:rsidRPr="006A1886" w:rsidRDefault="00092454" w:rsidP="00092454">
            <w:pPr>
              <w:pStyle w:val="TableBodyText"/>
              <w:keepNext/>
              <w:rPr>
                <w:rFonts w:eastAsia="Times New Roman" w:cs="Arial"/>
              </w:rPr>
            </w:pPr>
            <w:r w:rsidRPr="006A1886">
              <w:rPr>
                <w:rFonts w:eastAsia="Times New Roman" w:cs="Arial"/>
              </w:rPr>
              <w:t>Place of Worship</w:t>
            </w:r>
          </w:p>
        </w:tc>
        <w:tc>
          <w:tcPr>
            <w:tcW w:w="6683" w:type="dxa"/>
            <w:gridSpan w:val="3"/>
            <w:shd w:val="clear" w:color="auto" w:fill="E0E0E0"/>
          </w:tcPr>
          <w:p w14:paraId="4B17AA71" w14:textId="77777777" w:rsidR="00092454" w:rsidRPr="006A1886" w:rsidRDefault="00092454" w:rsidP="00092454">
            <w:pPr>
              <w:pStyle w:val="TableHeading3"/>
            </w:pPr>
            <w:r>
              <w:t>Accepted development</w:t>
            </w:r>
          </w:p>
        </w:tc>
      </w:tr>
      <w:tr w:rsidR="00092454" w:rsidRPr="006A1886" w14:paraId="3BA56F10" w14:textId="77777777" w:rsidTr="00092454">
        <w:tblPrEx>
          <w:tblCellMar>
            <w:bottom w:w="57" w:type="dxa"/>
          </w:tblCellMar>
          <w:tblLook w:val="01E0" w:firstRow="1" w:lastRow="1" w:firstColumn="1" w:lastColumn="1" w:noHBand="0" w:noVBand="0"/>
        </w:tblPrEx>
        <w:trPr>
          <w:gridAfter w:val="1"/>
          <w:wAfter w:w="30" w:type="dxa"/>
          <w:cantSplit/>
        </w:trPr>
        <w:tc>
          <w:tcPr>
            <w:tcW w:w="1954" w:type="dxa"/>
            <w:vMerge/>
            <w:tcBorders>
              <w:top w:val="single" w:sz="4" w:space="0" w:color="808080"/>
              <w:bottom w:val="nil"/>
            </w:tcBorders>
          </w:tcPr>
          <w:p w14:paraId="266ACB9F" w14:textId="77777777" w:rsidR="00092454" w:rsidRPr="006A1886" w:rsidRDefault="00092454" w:rsidP="00092454">
            <w:pPr>
              <w:pStyle w:val="TableBodyText"/>
              <w:keepNext/>
              <w:rPr>
                <w:rFonts w:eastAsia="Times New Roman" w:cs="Arial"/>
              </w:rPr>
            </w:pPr>
          </w:p>
        </w:tc>
        <w:tc>
          <w:tcPr>
            <w:tcW w:w="3339" w:type="dxa"/>
            <w:tcBorders>
              <w:bottom w:val="single" w:sz="4" w:space="0" w:color="808080"/>
            </w:tcBorders>
          </w:tcPr>
          <w:p w14:paraId="6A1251ED" w14:textId="77777777" w:rsidR="00092454" w:rsidRPr="006A1886" w:rsidRDefault="00092454" w:rsidP="00092454">
            <w:pPr>
              <w:pStyle w:val="TableBodyText"/>
              <w:keepNext/>
            </w:pPr>
            <w:r w:rsidRPr="006A1886">
              <w:t>If:</w:t>
            </w:r>
          </w:p>
          <w:p w14:paraId="5BDDCFA8"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04" w:author="Wai Tam" w:date="2022-02-10T12:00:00Z" w:original="(i)"/>
              </w:fldChar>
            </w:r>
            <w:r w:rsidR="00092454" w:rsidRPr="006A1886">
              <w:tab/>
              <w:t>the reuse of an existing building; and</w:t>
            </w:r>
          </w:p>
          <w:p w14:paraId="677442B6"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205" w:author="Wai Tam" w:date="2022-02-10T12:00:00Z" w:original="(ii)"/>
              </w:fldChar>
            </w:r>
            <w:r w:rsidR="00092454" w:rsidRPr="006A1886">
              <w:tab/>
              <w:t>no more than 25m² additional Gross Floor Area is proposed.</w:t>
            </w:r>
          </w:p>
        </w:tc>
        <w:tc>
          <w:tcPr>
            <w:tcW w:w="3344" w:type="dxa"/>
            <w:gridSpan w:val="2"/>
            <w:tcBorders>
              <w:bottom w:val="single" w:sz="4" w:space="0" w:color="808080"/>
            </w:tcBorders>
          </w:tcPr>
          <w:p w14:paraId="7230226C" w14:textId="77777777" w:rsidR="00092454" w:rsidRPr="006A1886" w:rsidRDefault="00092454" w:rsidP="00092454">
            <w:pPr>
              <w:pStyle w:val="TableBodyText"/>
              <w:keepNext/>
              <w:rPr>
                <w:rFonts w:cs="Arial"/>
              </w:rPr>
            </w:pPr>
          </w:p>
        </w:tc>
      </w:tr>
      <w:tr w:rsidR="00092454" w:rsidRPr="006A1886" w14:paraId="40708D4E" w14:textId="77777777" w:rsidTr="00092454">
        <w:tblPrEx>
          <w:tblCellMar>
            <w:bottom w:w="57" w:type="dxa"/>
          </w:tblCellMar>
          <w:tblLook w:val="01E0" w:firstRow="1" w:lastRow="1" w:firstColumn="1" w:lastColumn="1" w:noHBand="0" w:noVBand="0"/>
        </w:tblPrEx>
        <w:trPr>
          <w:gridAfter w:val="1"/>
          <w:wAfter w:w="30" w:type="dxa"/>
          <w:cantSplit/>
        </w:trPr>
        <w:tc>
          <w:tcPr>
            <w:tcW w:w="1954" w:type="dxa"/>
            <w:tcBorders>
              <w:top w:val="nil"/>
              <w:bottom w:val="nil"/>
            </w:tcBorders>
            <w:shd w:val="clear" w:color="auto" w:fill="auto"/>
          </w:tcPr>
          <w:p w14:paraId="54A28CF5" w14:textId="77777777" w:rsidR="00092454" w:rsidRPr="006A1886" w:rsidRDefault="00092454" w:rsidP="00092454">
            <w:pPr>
              <w:pStyle w:val="TableHeading3"/>
            </w:pPr>
          </w:p>
        </w:tc>
        <w:tc>
          <w:tcPr>
            <w:tcW w:w="6683" w:type="dxa"/>
            <w:gridSpan w:val="3"/>
            <w:shd w:val="clear" w:color="auto" w:fill="E0E0E0"/>
          </w:tcPr>
          <w:p w14:paraId="7B066C2A" w14:textId="77777777" w:rsidR="00092454" w:rsidRPr="006A1886" w:rsidRDefault="00092454" w:rsidP="00092454">
            <w:pPr>
              <w:pStyle w:val="TableHeading3"/>
            </w:pPr>
            <w:r w:rsidRPr="006A1886">
              <w:t>Code assessment</w:t>
            </w:r>
          </w:p>
        </w:tc>
      </w:tr>
      <w:tr w:rsidR="00092454" w:rsidRPr="006A1886" w14:paraId="44C14F18" w14:textId="77777777" w:rsidTr="00092454">
        <w:tblPrEx>
          <w:tblCellMar>
            <w:bottom w:w="57" w:type="dxa"/>
          </w:tblCellMar>
          <w:tblLook w:val="01E0" w:firstRow="1" w:lastRow="1" w:firstColumn="1" w:lastColumn="1" w:noHBand="0" w:noVBand="0"/>
        </w:tblPrEx>
        <w:trPr>
          <w:gridAfter w:val="1"/>
          <w:wAfter w:w="30" w:type="dxa"/>
          <w:cantSplit/>
        </w:trPr>
        <w:tc>
          <w:tcPr>
            <w:tcW w:w="1954" w:type="dxa"/>
            <w:tcBorders>
              <w:top w:val="nil"/>
              <w:bottom w:val="single" w:sz="4" w:space="0" w:color="808080"/>
            </w:tcBorders>
            <w:shd w:val="clear" w:color="auto" w:fill="auto"/>
          </w:tcPr>
          <w:p w14:paraId="38E9C187"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7AB229DD"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4" w:type="dxa"/>
            <w:gridSpan w:val="2"/>
            <w:tcBorders>
              <w:bottom w:val="single" w:sz="4" w:space="0" w:color="808080"/>
            </w:tcBorders>
          </w:tcPr>
          <w:p w14:paraId="1FFCEA9D" w14:textId="20F92024" w:rsidR="00092454" w:rsidRPr="006A1886" w:rsidRDefault="00092454" w:rsidP="009758A9">
            <w:pPr>
              <w:pStyle w:val="TableBodyText"/>
              <w:rPr>
                <w:rFonts w:cs="Arial"/>
              </w:rPr>
            </w:pPr>
            <w:r w:rsidRPr="006A1886">
              <w:t>Principal Centre Zone Code</w:t>
            </w:r>
            <w:r w:rsidRPr="006A1886">
              <w:rPr>
                <w:rFonts w:cs="Arial"/>
              </w:rPr>
              <w:br/>
            </w:r>
            <w:r w:rsidRPr="006A1886">
              <w:t>Community and Recreation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bl>
    <w:p w14:paraId="488C80ED" w14:textId="77777777" w:rsidR="00C77A3C" w:rsidRDefault="00C77A3C">
      <w:r>
        <w:br w:type="page"/>
      </w:r>
    </w:p>
    <w:tbl>
      <w:tblPr>
        <w:tblW w:w="8667"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954"/>
        <w:gridCol w:w="3339"/>
        <w:gridCol w:w="28"/>
        <w:gridCol w:w="3316"/>
        <w:gridCol w:w="30"/>
      </w:tblGrid>
      <w:tr w:rsidR="00C77A3C" w:rsidRPr="006A1886" w14:paraId="7D692C62" w14:textId="77777777" w:rsidTr="00A40512">
        <w:trPr>
          <w:cantSplit/>
          <w:tblHeader/>
        </w:trPr>
        <w:tc>
          <w:tcPr>
            <w:tcW w:w="1954" w:type="dxa"/>
            <w:tcBorders>
              <w:bottom w:val="single" w:sz="4" w:space="0" w:color="808080"/>
            </w:tcBorders>
            <w:shd w:val="clear" w:color="auto" w:fill="B3B3B3"/>
          </w:tcPr>
          <w:p w14:paraId="2E0EABCA" w14:textId="77777777" w:rsidR="00C77A3C" w:rsidRPr="006A1886" w:rsidRDefault="00C77A3C" w:rsidP="00A40512">
            <w:pPr>
              <w:pStyle w:val="TableHeading3"/>
              <w:rPr>
                <w:rFonts w:cs="Arial"/>
              </w:rPr>
            </w:pPr>
            <w:r w:rsidRPr="006A1886">
              <w:rPr>
                <w:rFonts w:cs="Arial"/>
              </w:rPr>
              <w:lastRenderedPageBreak/>
              <w:t>Use</w:t>
            </w:r>
          </w:p>
        </w:tc>
        <w:tc>
          <w:tcPr>
            <w:tcW w:w="3367" w:type="dxa"/>
            <w:gridSpan w:val="2"/>
            <w:shd w:val="clear" w:color="auto" w:fill="B3B3B3"/>
          </w:tcPr>
          <w:p w14:paraId="03E12F51" w14:textId="77777777" w:rsidR="00C77A3C" w:rsidRPr="006A1886" w:rsidRDefault="00C77A3C" w:rsidP="00A40512">
            <w:pPr>
              <w:pStyle w:val="TableHeading3"/>
              <w:rPr>
                <w:rFonts w:cs="Arial"/>
              </w:rPr>
            </w:pPr>
            <w:r>
              <w:rPr>
                <w:rFonts w:cs="Arial"/>
              </w:rPr>
              <w:t>Categories of development and assessment</w:t>
            </w:r>
          </w:p>
        </w:tc>
        <w:tc>
          <w:tcPr>
            <w:tcW w:w="3346" w:type="dxa"/>
            <w:gridSpan w:val="2"/>
            <w:shd w:val="clear" w:color="auto" w:fill="B3B3B3"/>
          </w:tcPr>
          <w:p w14:paraId="70E0DC1D" w14:textId="77777777" w:rsidR="00C77A3C" w:rsidRPr="006A1886" w:rsidRDefault="00C77A3C" w:rsidP="00A40512">
            <w:pPr>
              <w:pStyle w:val="TableHeading3"/>
              <w:rPr>
                <w:rFonts w:cs="Arial"/>
              </w:rPr>
            </w:pPr>
            <w:r>
              <w:rPr>
                <w:rFonts w:cs="Arial"/>
              </w:rPr>
              <w:t>Assessment benchmarks for assessable development and requirements for accepted development</w:t>
            </w:r>
          </w:p>
        </w:tc>
      </w:tr>
      <w:tr w:rsidR="00092454" w:rsidRPr="006A1886" w14:paraId="5B207472" w14:textId="77777777" w:rsidTr="00092454">
        <w:tblPrEx>
          <w:tblCellMar>
            <w:bottom w:w="57" w:type="dxa"/>
          </w:tblCellMar>
          <w:tblLook w:val="01E0" w:firstRow="1" w:lastRow="1" w:firstColumn="1" w:lastColumn="1" w:noHBand="0" w:noVBand="0"/>
        </w:tblPrEx>
        <w:trPr>
          <w:gridAfter w:val="1"/>
          <w:wAfter w:w="30" w:type="dxa"/>
          <w:cantSplit/>
        </w:trPr>
        <w:tc>
          <w:tcPr>
            <w:tcW w:w="1954" w:type="dxa"/>
            <w:vMerge w:val="restart"/>
            <w:tcBorders>
              <w:top w:val="nil"/>
              <w:bottom w:val="single" w:sz="4" w:space="0" w:color="808080"/>
            </w:tcBorders>
            <w:shd w:val="clear" w:color="auto" w:fill="auto"/>
          </w:tcPr>
          <w:p w14:paraId="47041F30" w14:textId="7CA45CE4" w:rsidR="00092454" w:rsidRPr="006A1886" w:rsidRDefault="00092454" w:rsidP="00092454">
            <w:pPr>
              <w:pStyle w:val="TableBodyText"/>
              <w:rPr>
                <w:rFonts w:eastAsia="Times New Roman" w:cs="Arial"/>
              </w:rPr>
            </w:pPr>
            <w:r w:rsidRPr="006A1886">
              <w:rPr>
                <w:rFonts w:cs="Arial"/>
              </w:rPr>
              <w:t>Residential Care Facility</w:t>
            </w:r>
          </w:p>
        </w:tc>
        <w:tc>
          <w:tcPr>
            <w:tcW w:w="6683" w:type="dxa"/>
            <w:gridSpan w:val="3"/>
            <w:shd w:val="clear" w:color="auto" w:fill="E0E0E0"/>
          </w:tcPr>
          <w:p w14:paraId="042D5B9E" w14:textId="77777777" w:rsidR="00092454" w:rsidRPr="006A1886" w:rsidRDefault="00092454" w:rsidP="00092454">
            <w:pPr>
              <w:pStyle w:val="TableHeading3"/>
            </w:pPr>
            <w:r w:rsidRPr="006A1886">
              <w:t>Code assessment</w:t>
            </w:r>
          </w:p>
        </w:tc>
      </w:tr>
      <w:tr w:rsidR="00092454" w:rsidRPr="006A1886" w14:paraId="13261629" w14:textId="77777777" w:rsidTr="00092454">
        <w:tblPrEx>
          <w:tblCellMar>
            <w:bottom w:w="57" w:type="dxa"/>
          </w:tblCellMar>
          <w:tblLook w:val="01E0" w:firstRow="1" w:lastRow="1" w:firstColumn="1" w:lastColumn="1" w:noHBand="0" w:noVBand="0"/>
        </w:tblPrEx>
        <w:trPr>
          <w:gridAfter w:val="1"/>
          <w:wAfter w:w="30" w:type="dxa"/>
          <w:cantSplit/>
        </w:trPr>
        <w:tc>
          <w:tcPr>
            <w:tcW w:w="1954" w:type="dxa"/>
            <w:vMerge/>
            <w:tcBorders>
              <w:top w:val="nil"/>
              <w:bottom w:val="single" w:sz="4" w:space="0" w:color="808080"/>
            </w:tcBorders>
          </w:tcPr>
          <w:p w14:paraId="07200E29"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73CBFF14" w14:textId="77777777" w:rsidR="00092454" w:rsidRPr="006A1886" w:rsidRDefault="00092454" w:rsidP="00092454">
            <w:pPr>
              <w:pStyle w:val="TableBodyText"/>
              <w:rPr>
                <w:rFonts w:eastAsia="Times New Roman" w:cs="Arial"/>
              </w:rPr>
            </w:pPr>
          </w:p>
        </w:tc>
        <w:tc>
          <w:tcPr>
            <w:tcW w:w="3344" w:type="dxa"/>
            <w:gridSpan w:val="2"/>
            <w:tcBorders>
              <w:bottom w:val="single" w:sz="4" w:space="0" w:color="808080"/>
            </w:tcBorders>
          </w:tcPr>
          <w:p w14:paraId="74058757" w14:textId="7C2FC408" w:rsidR="00092454" w:rsidRPr="006A1886" w:rsidRDefault="00092454" w:rsidP="009758A9">
            <w:pPr>
              <w:pStyle w:val="TableBodyText"/>
              <w:rPr>
                <w:rFonts w:cs="Arial"/>
              </w:rPr>
            </w:pPr>
            <w:r w:rsidRPr="006A1886">
              <w:rPr>
                <w:rFonts w:cs="Arial"/>
                <w:bCs/>
              </w:rPr>
              <w:t>Principal Centre Zone Code</w:t>
            </w:r>
            <w:r w:rsidRPr="006A1886">
              <w:rPr>
                <w:rFonts w:cs="Arial"/>
              </w:rPr>
              <w:br/>
              <w:t>Medium Density Residential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7A6E692E" w14:textId="77777777" w:rsidTr="00092454">
        <w:tblPrEx>
          <w:tblCellMar>
            <w:bottom w:w="57" w:type="dxa"/>
          </w:tblCellMar>
          <w:tblLook w:val="01E0" w:firstRow="1" w:lastRow="1" w:firstColumn="1" w:lastColumn="1" w:noHBand="0" w:noVBand="0"/>
        </w:tblPrEx>
        <w:trPr>
          <w:gridAfter w:val="1"/>
          <w:wAfter w:w="30" w:type="dxa"/>
          <w:cantSplit/>
        </w:trPr>
        <w:tc>
          <w:tcPr>
            <w:tcW w:w="1954" w:type="dxa"/>
            <w:vMerge w:val="restart"/>
            <w:tcBorders>
              <w:top w:val="nil"/>
              <w:bottom w:val="single" w:sz="4" w:space="0" w:color="808080"/>
            </w:tcBorders>
            <w:shd w:val="clear" w:color="auto" w:fill="auto"/>
          </w:tcPr>
          <w:p w14:paraId="372CD89E" w14:textId="77777777" w:rsidR="00092454" w:rsidRPr="006A1886" w:rsidRDefault="00092454" w:rsidP="00092454">
            <w:pPr>
              <w:pStyle w:val="TableBodyText"/>
              <w:keepNext/>
              <w:rPr>
                <w:rFonts w:eastAsia="Times New Roman" w:cs="Arial"/>
              </w:rPr>
            </w:pPr>
            <w:r w:rsidRPr="006A1886">
              <w:rPr>
                <w:rFonts w:cs="Arial"/>
              </w:rPr>
              <w:t>Retirement Facility</w:t>
            </w:r>
          </w:p>
        </w:tc>
        <w:tc>
          <w:tcPr>
            <w:tcW w:w="6683" w:type="dxa"/>
            <w:gridSpan w:val="3"/>
            <w:shd w:val="clear" w:color="auto" w:fill="E0E0E0"/>
          </w:tcPr>
          <w:p w14:paraId="4E7F084E" w14:textId="77777777" w:rsidR="00092454" w:rsidRPr="006A1886" w:rsidRDefault="00092454" w:rsidP="00092454">
            <w:pPr>
              <w:pStyle w:val="TableHeading3"/>
            </w:pPr>
            <w:r w:rsidRPr="006A1886">
              <w:t>Code assessment</w:t>
            </w:r>
          </w:p>
        </w:tc>
      </w:tr>
      <w:tr w:rsidR="00092454" w:rsidRPr="006A1886" w14:paraId="59BA5FCF" w14:textId="77777777" w:rsidTr="00092454">
        <w:tblPrEx>
          <w:tblCellMar>
            <w:bottom w:w="57" w:type="dxa"/>
          </w:tblCellMar>
          <w:tblLook w:val="01E0" w:firstRow="1" w:lastRow="1" w:firstColumn="1" w:lastColumn="1" w:noHBand="0" w:noVBand="0"/>
        </w:tblPrEx>
        <w:trPr>
          <w:gridAfter w:val="1"/>
          <w:wAfter w:w="30" w:type="dxa"/>
          <w:cantSplit/>
        </w:trPr>
        <w:tc>
          <w:tcPr>
            <w:tcW w:w="1954" w:type="dxa"/>
            <w:vMerge/>
            <w:tcBorders>
              <w:top w:val="nil"/>
              <w:bottom w:val="single" w:sz="4" w:space="0" w:color="808080"/>
            </w:tcBorders>
          </w:tcPr>
          <w:p w14:paraId="78C60989"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6068C879" w14:textId="77777777" w:rsidR="00092454" w:rsidRPr="006A1886" w:rsidRDefault="00092454" w:rsidP="00092454">
            <w:pPr>
              <w:pStyle w:val="TableBodyText"/>
              <w:rPr>
                <w:rFonts w:eastAsia="Times New Roman" w:cs="Arial"/>
              </w:rPr>
            </w:pPr>
          </w:p>
        </w:tc>
        <w:tc>
          <w:tcPr>
            <w:tcW w:w="3344" w:type="dxa"/>
            <w:gridSpan w:val="2"/>
            <w:tcBorders>
              <w:bottom w:val="single" w:sz="4" w:space="0" w:color="808080"/>
            </w:tcBorders>
          </w:tcPr>
          <w:p w14:paraId="2EDFC5F7" w14:textId="52BB12B4" w:rsidR="00092454" w:rsidRPr="006A1886" w:rsidRDefault="00092454" w:rsidP="009758A9">
            <w:pPr>
              <w:pStyle w:val="TableBodyText"/>
              <w:rPr>
                <w:rFonts w:cs="Arial"/>
              </w:rPr>
            </w:pPr>
            <w:r w:rsidRPr="006A1886">
              <w:rPr>
                <w:rFonts w:cs="Arial"/>
                <w:bCs/>
              </w:rPr>
              <w:t>Principal Centre Zone Code</w:t>
            </w:r>
            <w:r w:rsidRPr="006A1886">
              <w:rPr>
                <w:rFonts w:cs="Arial"/>
              </w:rPr>
              <w:br/>
              <w:t xml:space="preserve">Medium Density Residential Code </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bl>
    <w:p w14:paraId="13BF03FC" w14:textId="77777777" w:rsidR="00C77A3C" w:rsidRDefault="00C77A3C">
      <w:r>
        <w:br w:type="page"/>
      </w:r>
    </w:p>
    <w:tbl>
      <w:tblPr>
        <w:tblW w:w="8667"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934"/>
        <w:gridCol w:w="20"/>
        <w:gridCol w:w="3339"/>
        <w:gridCol w:w="17"/>
        <w:gridCol w:w="11"/>
        <w:gridCol w:w="15"/>
        <w:gridCol w:w="3262"/>
        <w:gridCol w:w="39"/>
        <w:gridCol w:w="30"/>
      </w:tblGrid>
      <w:tr w:rsidR="00C77A3C" w:rsidRPr="006A1886" w14:paraId="4EFC91CE" w14:textId="77777777" w:rsidTr="00A40512">
        <w:trPr>
          <w:cantSplit/>
          <w:tblHeader/>
        </w:trPr>
        <w:tc>
          <w:tcPr>
            <w:tcW w:w="1954" w:type="dxa"/>
            <w:gridSpan w:val="2"/>
            <w:tcBorders>
              <w:bottom w:val="single" w:sz="4" w:space="0" w:color="808080"/>
            </w:tcBorders>
            <w:shd w:val="clear" w:color="auto" w:fill="B3B3B3"/>
          </w:tcPr>
          <w:p w14:paraId="27D7EBF7" w14:textId="77777777" w:rsidR="00C77A3C" w:rsidRPr="006A1886" w:rsidRDefault="00C77A3C" w:rsidP="00A40512">
            <w:pPr>
              <w:pStyle w:val="TableHeading3"/>
              <w:rPr>
                <w:rFonts w:cs="Arial"/>
              </w:rPr>
            </w:pPr>
            <w:r w:rsidRPr="006A1886">
              <w:rPr>
                <w:rFonts w:cs="Arial"/>
              </w:rPr>
              <w:lastRenderedPageBreak/>
              <w:t>Use</w:t>
            </w:r>
          </w:p>
        </w:tc>
        <w:tc>
          <w:tcPr>
            <w:tcW w:w="3367" w:type="dxa"/>
            <w:gridSpan w:val="3"/>
            <w:shd w:val="clear" w:color="auto" w:fill="B3B3B3"/>
          </w:tcPr>
          <w:p w14:paraId="218423B2" w14:textId="77777777" w:rsidR="00C77A3C" w:rsidRPr="006A1886" w:rsidRDefault="00C77A3C" w:rsidP="00A40512">
            <w:pPr>
              <w:pStyle w:val="TableHeading3"/>
              <w:rPr>
                <w:rFonts w:cs="Arial"/>
              </w:rPr>
            </w:pPr>
            <w:r>
              <w:rPr>
                <w:rFonts w:cs="Arial"/>
              </w:rPr>
              <w:t>Categories of development and assessment</w:t>
            </w:r>
          </w:p>
        </w:tc>
        <w:tc>
          <w:tcPr>
            <w:tcW w:w="3346" w:type="dxa"/>
            <w:gridSpan w:val="4"/>
            <w:shd w:val="clear" w:color="auto" w:fill="B3B3B3"/>
          </w:tcPr>
          <w:p w14:paraId="655A29A5" w14:textId="77777777" w:rsidR="00C77A3C" w:rsidRPr="006A1886" w:rsidRDefault="00C77A3C" w:rsidP="00A40512">
            <w:pPr>
              <w:pStyle w:val="TableHeading3"/>
              <w:rPr>
                <w:rFonts w:cs="Arial"/>
              </w:rPr>
            </w:pPr>
            <w:r>
              <w:rPr>
                <w:rFonts w:cs="Arial"/>
              </w:rPr>
              <w:t>Assessment benchmarks for assessable development and requirements for accepted development</w:t>
            </w:r>
          </w:p>
        </w:tc>
      </w:tr>
      <w:tr w:rsidR="00092454" w:rsidRPr="006A1886" w14:paraId="2DCFBC82"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nil"/>
              <w:bottom w:val="single" w:sz="4" w:space="0" w:color="808080"/>
            </w:tcBorders>
            <w:shd w:val="clear" w:color="auto" w:fill="auto"/>
          </w:tcPr>
          <w:p w14:paraId="5DFA6230" w14:textId="415FD018" w:rsidR="00092454" w:rsidRPr="006A1886" w:rsidRDefault="00092454" w:rsidP="00092454">
            <w:pPr>
              <w:pStyle w:val="TableBodyText"/>
              <w:rPr>
                <w:rFonts w:eastAsia="Times New Roman" w:cs="Arial"/>
              </w:rPr>
            </w:pPr>
            <w:r w:rsidRPr="006A1886">
              <w:rPr>
                <w:rFonts w:eastAsia="Times New Roman" w:cs="Arial"/>
              </w:rPr>
              <w:t>Rooming Accommodation</w:t>
            </w:r>
          </w:p>
        </w:tc>
        <w:tc>
          <w:tcPr>
            <w:tcW w:w="6683" w:type="dxa"/>
            <w:gridSpan w:val="6"/>
            <w:shd w:val="clear" w:color="auto" w:fill="E0E0E0"/>
          </w:tcPr>
          <w:p w14:paraId="6995AB0B" w14:textId="77777777" w:rsidR="00092454" w:rsidRPr="006A1886" w:rsidRDefault="00092454" w:rsidP="00092454">
            <w:pPr>
              <w:pStyle w:val="TableHeading3"/>
            </w:pPr>
            <w:r w:rsidRPr="006A1886">
              <w:t>Code assessment</w:t>
            </w:r>
          </w:p>
        </w:tc>
      </w:tr>
      <w:tr w:rsidR="00092454" w:rsidRPr="006A1886" w14:paraId="264A3B88"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nil"/>
              <w:bottom w:val="single" w:sz="4" w:space="0" w:color="808080"/>
            </w:tcBorders>
          </w:tcPr>
          <w:p w14:paraId="157F9634"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5AB20D99" w14:textId="77777777" w:rsidR="00092454" w:rsidRPr="006A1886" w:rsidRDefault="00092454" w:rsidP="00092454">
            <w:pPr>
              <w:pStyle w:val="TableBodyText"/>
              <w:rPr>
                <w:rFonts w:eastAsia="Times New Roman" w:cs="Arial"/>
              </w:rPr>
            </w:pPr>
          </w:p>
        </w:tc>
        <w:tc>
          <w:tcPr>
            <w:tcW w:w="3344" w:type="dxa"/>
            <w:gridSpan w:val="5"/>
            <w:tcBorders>
              <w:bottom w:val="single" w:sz="4" w:space="0" w:color="808080"/>
            </w:tcBorders>
          </w:tcPr>
          <w:p w14:paraId="7BC09612" w14:textId="7E0EDF00" w:rsidR="00092454" w:rsidRPr="006A1886" w:rsidRDefault="00092454" w:rsidP="009758A9">
            <w:pPr>
              <w:pStyle w:val="TableBodyText"/>
              <w:rPr>
                <w:rFonts w:cs="Arial"/>
              </w:rPr>
            </w:pPr>
            <w:r w:rsidRPr="006A1886">
              <w:rPr>
                <w:rFonts w:cs="Arial"/>
                <w:bCs/>
              </w:rPr>
              <w:t>Principal Centre Zone Code</w:t>
            </w:r>
            <w:r w:rsidRPr="006A1886">
              <w:rPr>
                <w:rFonts w:cs="Arial"/>
              </w:rPr>
              <w:br/>
              <w:t>Medium Density Residential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69822666"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single" w:sz="4" w:space="0" w:color="808080"/>
              <w:bottom w:val="nil"/>
            </w:tcBorders>
            <w:shd w:val="clear" w:color="auto" w:fill="auto"/>
          </w:tcPr>
          <w:p w14:paraId="08DAA827" w14:textId="77777777" w:rsidR="00092454" w:rsidRPr="006A1886" w:rsidRDefault="00092454" w:rsidP="00092454">
            <w:pPr>
              <w:pStyle w:val="TableBodyText"/>
              <w:keepNext/>
              <w:rPr>
                <w:rFonts w:eastAsia="Times New Roman" w:cs="Arial"/>
              </w:rPr>
            </w:pPr>
            <w:r w:rsidRPr="006A1886">
              <w:rPr>
                <w:rFonts w:eastAsia="Times New Roman" w:cs="Arial"/>
              </w:rPr>
              <w:t>Service Industry</w:t>
            </w:r>
          </w:p>
        </w:tc>
        <w:tc>
          <w:tcPr>
            <w:tcW w:w="6683" w:type="dxa"/>
            <w:gridSpan w:val="6"/>
            <w:shd w:val="clear" w:color="auto" w:fill="E0E0E0"/>
          </w:tcPr>
          <w:p w14:paraId="4771882E" w14:textId="77777777" w:rsidR="00092454" w:rsidRPr="006A1886" w:rsidRDefault="00092454" w:rsidP="00092454">
            <w:pPr>
              <w:pStyle w:val="TableHeading3"/>
            </w:pPr>
            <w:r>
              <w:t>Accepted development</w:t>
            </w:r>
          </w:p>
        </w:tc>
      </w:tr>
      <w:tr w:rsidR="00092454" w:rsidRPr="006A1886" w14:paraId="02828F5D"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single" w:sz="4" w:space="0" w:color="808080"/>
              <w:bottom w:val="nil"/>
            </w:tcBorders>
          </w:tcPr>
          <w:p w14:paraId="41080127"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6B2116CC" w14:textId="77777777" w:rsidR="00092454" w:rsidRPr="006A1886" w:rsidRDefault="00092454" w:rsidP="00092454">
            <w:pPr>
              <w:pStyle w:val="TableBodyText"/>
              <w:keepNext/>
            </w:pPr>
            <w:r w:rsidRPr="006A1886">
              <w:t>If:</w:t>
            </w:r>
          </w:p>
          <w:p w14:paraId="6F7483F2"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06" w:author="Wai Tam" w:date="2022-02-10T12:00:00Z" w:original="(i)"/>
              </w:fldChar>
            </w:r>
            <w:r w:rsidR="00092454" w:rsidRPr="006A1886">
              <w:tab/>
              <w:t>the reuse of an existing building; and</w:t>
            </w:r>
          </w:p>
          <w:p w14:paraId="63F6D439"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207" w:author="Wai Tam" w:date="2022-02-10T12:00:00Z" w:original="(ii)"/>
              </w:fldChar>
            </w:r>
            <w:r w:rsidR="00092454" w:rsidRPr="006A1886">
              <w:tab/>
              <w:t>no more than 25m² additional Gross Floor Area is proposed.</w:t>
            </w:r>
          </w:p>
        </w:tc>
        <w:tc>
          <w:tcPr>
            <w:tcW w:w="3344" w:type="dxa"/>
            <w:gridSpan w:val="5"/>
            <w:tcBorders>
              <w:bottom w:val="single" w:sz="4" w:space="0" w:color="808080"/>
            </w:tcBorders>
          </w:tcPr>
          <w:p w14:paraId="0F386B8C" w14:textId="77777777" w:rsidR="00092454" w:rsidRPr="006A1886" w:rsidRDefault="00092454" w:rsidP="00092454">
            <w:pPr>
              <w:pStyle w:val="TableBodyText"/>
              <w:rPr>
                <w:rFonts w:cs="Arial"/>
              </w:rPr>
            </w:pPr>
          </w:p>
        </w:tc>
      </w:tr>
      <w:tr w:rsidR="00092454" w:rsidRPr="006A1886" w14:paraId="4013BAC2"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tcBorders>
              <w:top w:val="nil"/>
              <w:bottom w:val="nil"/>
            </w:tcBorders>
            <w:shd w:val="clear" w:color="auto" w:fill="auto"/>
          </w:tcPr>
          <w:p w14:paraId="65C28A6C" w14:textId="77777777" w:rsidR="00092454" w:rsidRPr="006A1886" w:rsidRDefault="00092454" w:rsidP="00092454">
            <w:pPr>
              <w:pStyle w:val="TableHeading3"/>
            </w:pPr>
          </w:p>
        </w:tc>
        <w:tc>
          <w:tcPr>
            <w:tcW w:w="6683" w:type="dxa"/>
            <w:gridSpan w:val="6"/>
            <w:shd w:val="clear" w:color="auto" w:fill="E0E0E0"/>
          </w:tcPr>
          <w:p w14:paraId="73452E72" w14:textId="77777777" w:rsidR="00092454" w:rsidRPr="006A1886" w:rsidRDefault="00092454" w:rsidP="00092454">
            <w:pPr>
              <w:pStyle w:val="TableHeading3"/>
            </w:pPr>
            <w:r w:rsidRPr="006A1886">
              <w:t>Code assessment</w:t>
            </w:r>
          </w:p>
        </w:tc>
      </w:tr>
      <w:tr w:rsidR="00092454" w:rsidRPr="006A1886" w14:paraId="2D657313"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tcBorders>
              <w:top w:val="nil"/>
              <w:bottom w:val="single" w:sz="4" w:space="0" w:color="808080"/>
            </w:tcBorders>
            <w:shd w:val="clear" w:color="auto" w:fill="auto"/>
          </w:tcPr>
          <w:p w14:paraId="4FF07B51"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57B7C045"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4" w:type="dxa"/>
            <w:gridSpan w:val="5"/>
            <w:tcBorders>
              <w:bottom w:val="single" w:sz="4" w:space="0" w:color="808080"/>
            </w:tcBorders>
          </w:tcPr>
          <w:p w14:paraId="3F57FBD8" w14:textId="1E909CAD" w:rsidR="00092454" w:rsidRPr="006A1886" w:rsidRDefault="00092454" w:rsidP="009758A9">
            <w:pPr>
              <w:pStyle w:val="TableBodyText"/>
              <w:rPr>
                <w:rFonts w:cs="Arial"/>
              </w:rPr>
            </w:pPr>
            <w:r w:rsidRPr="006A1886">
              <w:t>Principal Centre Zone Code</w:t>
            </w:r>
            <w:r w:rsidRPr="006A1886">
              <w:rPr>
                <w:rFonts w:cs="Arial"/>
              </w:rPr>
              <w:br/>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51C827FA"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single" w:sz="4" w:space="0" w:color="808080"/>
              <w:bottom w:val="nil"/>
            </w:tcBorders>
            <w:shd w:val="clear" w:color="auto" w:fill="auto"/>
          </w:tcPr>
          <w:p w14:paraId="27FC5F12" w14:textId="77777777" w:rsidR="00092454" w:rsidRPr="006A1886" w:rsidRDefault="00092454" w:rsidP="00092454">
            <w:pPr>
              <w:pStyle w:val="TableBodyText"/>
              <w:keepNext/>
              <w:rPr>
                <w:rFonts w:eastAsia="Times New Roman" w:cs="Arial"/>
              </w:rPr>
            </w:pPr>
            <w:r w:rsidRPr="006A1886">
              <w:rPr>
                <w:rFonts w:eastAsia="Times New Roman" w:cs="Arial"/>
              </w:rPr>
              <w:lastRenderedPageBreak/>
              <w:t>Shop</w:t>
            </w:r>
          </w:p>
        </w:tc>
        <w:tc>
          <w:tcPr>
            <w:tcW w:w="6683" w:type="dxa"/>
            <w:gridSpan w:val="6"/>
            <w:shd w:val="clear" w:color="auto" w:fill="E0E0E0"/>
          </w:tcPr>
          <w:p w14:paraId="17D7EDBD" w14:textId="77777777" w:rsidR="00092454" w:rsidRPr="006A1886" w:rsidRDefault="00092454" w:rsidP="00092454">
            <w:pPr>
              <w:pStyle w:val="TableHeading3"/>
            </w:pPr>
            <w:r>
              <w:t>Accepted development</w:t>
            </w:r>
          </w:p>
        </w:tc>
      </w:tr>
      <w:tr w:rsidR="00092454" w:rsidRPr="006A1886" w14:paraId="0E6A14E5"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single" w:sz="4" w:space="0" w:color="808080"/>
              <w:bottom w:val="nil"/>
            </w:tcBorders>
          </w:tcPr>
          <w:p w14:paraId="06B28421"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0983A575" w14:textId="77777777" w:rsidR="00092454" w:rsidRPr="006A1886" w:rsidRDefault="00092454" w:rsidP="00092454">
            <w:pPr>
              <w:pStyle w:val="TableBodyText"/>
              <w:keepNext/>
            </w:pPr>
            <w:r w:rsidRPr="006A1886">
              <w:t>If:</w:t>
            </w:r>
          </w:p>
          <w:p w14:paraId="1A6F2736"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08" w:author="Wai Tam" w:date="2022-02-10T12:00:00Z" w:original="(i)"/>
              </w:fldChar>
            </w:r>
            <w:r w:rsidR="00092454" w:rsidRPr="006A1886">
              <w:tab/>
              <w:t>the reuse of an existing building; and</w:t>
            </w:r>
          </w:p>
          <w:p w14:paraId="354014D1"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209" w:author="Wai Tam" w:date="2022-02-10T12:00:00Z" w:original="(ii)"/>
              </w:fldChar>
            </w:r>
            <w:r w:rsidR="00092454" w:rsidRPr="006A1886">
              <w:tab/>
              <w:t>no more than 25m² additional Gross Floor Area is proposed.</w:t>
            </w:r>
          </w:p>
        </w:tc>
        <w:tc>
          <w:tcPr>
            <w:tcW w:w="3344" w:type="dxa"/>
            <w:gridSpan w:val="5"/>
            <w:tcBorders>
              <w:bottom w:val="single" w:sz="4" w:space="0" w:color="808080"/>
            </w:tcBorders>
          </w:tcPr>
          <w:p w14:paraId="766B535D" w14:textId="77777777" w:rsidR="00092454" w:rsidRPr="006A1886" w:rsidRDefault="00092454" w:rsidP="00092454">
            <w:pPr>
              <w:pStyle w:val="TableBodyText"/>
              <w:rPr>
                <w:rFonts w:cs="Arial"/>
              </w:rPr>
            </w:pPr>
          </w:p>
        </w:tc>
      </w:tr>
      <w:tr w:rsidR="00092454" w:rsidRPr="006A1886" w14:paraId="60A9FAC1"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nil"/>
              <w:bottom w:val="single" w:sz="4" w:space="0" w:color="808080"/>
            </w:tcBorders>
            <w:shd w:val="clear" w:color="auto" w:fill="auto"/>
          </w:tcPr>
          <w:p w14:paraId="16B03D48" w14:textId="77777777" w:rsidR="00092454" w:rsidRPr="006A1886" w:rsidRDefault="00092454" w:rsidP="00092454">
            <w:pPr>
              <w:pStyle w:val="TableBodyText"/>
              <w:keepNext/>
              <w:rPr>
                <w:rFonts w:eastAsia="Times New Roman" w:cs="Arial"/>
              </w:rPr>
            </w:pPr>
          </w:p>
        </w:tc>
        <w:tc>
          <w:tcPr>
            <w:tcW w:w="6683" w:type="dxa"/>
            <w:gridSpan w:val="6"/>
            <w:shd w:val="clear" w:color="auto" w:fill="E0E0E0"/>
          </w:tcPr>
          <w:p w14:paraId="022BAD74" w14:textId="77777777" w:rsidR="00092454" w:rsidRPr="006A1886" w:rsidRDefault="00092454" w:rsidP="00092454">
            <w:pPr>
              <w:pStyle w:val="TableHeading3"/>
            </w:pPr>
            <w:r w:rsidRPr="006A1886">
              <w:t>Code assessment</w:t>
            </w:r>
          </w:p>
        </w:tc>
      </w:tr>
      <w:tr w:rsidR="00092454" w:rsidRPr="006A1886" w14:paraId="4D10B5A4"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nil"/>
              <w:bottom w:val="single" w:sz="4" w:space="0" w:color="808080"/>
            </w:tcBorders>
          </w:tcPr>
          <w:p w14:paraId="7405A01E"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16DCA639"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4" w:type="dxa"/>
            <w:gridSpan w:val="5"/>
            <w:tcBorders>
              <w:bottom w:val="single" w:sz="4" w:space="0" w:color="808080"/>
            </w:tcBorders>
          </w:tcPr>
          <w:p w14:paraId="29E18DFC" w14:textId="0ADB847D" w:rsidR="00092454" w:rsidRPr="006A1886" w:rsidRDefault="00092454" w:rsidP="009758A9">
            <w:pPr>
              <w:pStyle w:val="TableBodyText"/>
              <w:rPr>
                <w:rFonts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46A58659"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single" w:sz="4" w:space="0" w:color="808080"/>
              <w:bottom w:val="nil"/>
            </w:tcBorders>
            <w:shd w:val="clear" w:color="auto" w:fill="auto"/>
          </w:tcPr>
          <w:p w14:paraId="15153E28" w14:textId="77777777" w:rsidR="00092454" w:rsidRPr="006A1886" w:rsidRDefault="00092454" w:rsidP="00092454">
            <w:pPr>
              <w:pStyle w:val="TableBodyText"/>
              <w:keepNext/>
              <w:rPr>
                <w:rFonts w:cs="Arial"/>
              </w:rPr>
            </w:pPr>
            <w:r w:rsidRPr="006A1886">
              <w:rPr>
                <w:rFonts w:cs="Arial"/>
              </w:rPr>
              <w:lastRenderedPageBreak/>
              <w:t>Shopping Centre</w:t>
            </w:r>
          </w:p>
          <w:p w14:paraId="6AFE3562" w14:textId="77777777" w:rsidR="00092454" w:rsidRPr="006A1886" w:rsidRDefault="00092454" w:rsidP="00092454">
            <w:pPr>
              <w:pStyle w:val="TableBodyText"/>
              <w:keepNext/>
              <w:rPr>
                <w:rFonts w:eastAsia="Times New Roman" w:cs="Arial"/>
              </w:rPr>
            </w:pPr>
          </w:p>
        </w:tc>
        <w:tc>
          <w:tcPr>
            <w:tcW w:w="6683" w:type="dxa"/>
            <w:gridSpan w:val="6"/>
            <w:shd w:val="clear" w:color="auto" w:fill="E0E0E0"/>
          </w:tcPr>
          <w:p w14:paraId="3552DAED" w14:textId="77777777" w:rsidR="00092454" w:rsidRPr="006A1886" w:rsidRDefault="00092454" w:rsidP="00092454">
            <w:pPr>
              <w:pStyle w:val="TableHeading3"/>
            </w:pPr>
            <w:r>
              <w:t>Accepted development</w:t>
            </w:r>
          </w:p>
        </w:tc>
      </w:tr>
      <w:tr w:rsidR="00092454" w:rsidRPr="006A1886" w14:paraId="144102EA"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single" w:sz="4" w:space="0" w:color="808080"/>
              <w:bottom w:val="nil"/>
            </w:tcBorders>
          </w:tcPr>
          <w:p w14:paraId="571FCC69" w14:textId="77777777" w:rsidR="00092454" w:rsidRPr="006A1886" w:rsidRDefault="00092454" w:rsidP="00092454">
            <w:pPr>
              <w:pStyle w:val="TableBodyText"/>
              <w:keepNext/>
              <w:rPr>
                <w:rFonts w:eastAsia="Times New Roman" w:cs="Arial"/>
              </w:rPr>
            </w:pPr>
          </w:p>
        </w:tc>
        <w:tc>
          <w:tcPr>
            <w:tcW w:w="3339" w:type="dxa"/>
            <w:tcBorders>
              <w:bottom w:val="single" w:sz="4" w:space="0" w:color="808080"/>
            </w:tcBorders>
          </w:tcPr>
          <w:p w14:paraId="79F1CE4E" w14:textId="77777777" w:rsidR="00092454" w:rsidRPr="006A1886" w:rsidRDefault="00092454" w:rsidP="00092454">
            <w:pPr>
              <w:pStyle w:val="TableBodyText"/>
              <w:keepNext/>
            </w:pPr>
            <w:r w:rsidRPr="006A1886">
              <w:t>If:</w:t>
            </w:r>
          </w:p>
          <w:p w14:paraId="4C847155"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10" w:author="Wai Tam" w:date="2022-02-10T12:00:00Z" w:original="(i)"/>
              </w:fldChar>
            </w:r>
            <w:r w:rsidR="00092454" w:rsidRPr="006A1886">
              <w:tab/>
              <w:t>the reuse of an existing building; and</w:t>
            </w:r>
          </w:p>
          <w:p w14:paraId="0FFCB268"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211" w:author="Wai Tam" w:date="2022-02-10T12:00:00Z" w:original="(ii)"/>
              </w:fldChar>
            </w:r>
            <w:r w:rsidR="00092454" w:rsidRPr="006A1886">
              <w:tab/>
              <w:t>no more than 25m² additional Gross Floor Area is proposed.</w:t>
            </w:r>
          </w:p>
        </w:tc>
        <w:tc>
          <w:tcPr>
            <w:tcW w:w="3344" w:type="dxa"/>
            <w:gridSpan w:val="5"/>
            <w:tcBorders>
              <w:bottom w:val="single" w:sz="4" w:space="0" w:color="808080"/>
            </w:tcBorders>
          </w:tcPr>
          <w:p w14:paraId="6C55022A" w14:textId="77777777" w:rsidR="00092454" w:rsidRPr="006A1886" w:rsidRDefault="00092454" w:rsidP="00092454">
            <w:pPr>
              <w:pStyle w:val="TableBodyText"/>
              <w:keepNext/>
              <w:rPr>
                <w:rFonts w:cs="Arial"/>
              </w:rPr>
            </w:pPr>
          </w:p>
        </w:tc>
      </w:tr>
      <w:tr w:rsidR="00092454" w:rsidRPr="006A1886" w14:paraId="0E1C49E8"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nil"/>
              <w:bottom w:val="single" w:sz="4" w:space="0" w:color="808080"/>
            </w:tcBorders>
            <w:shd w:val="clear" w:color="auto" w:fill="auto"/>
          </w:tcPr>
          <w:p w14:paraId="1D199603" w14:textId="77777777" w:rsidR="00092454" w:rsidRPr="006A1886" w:rsidRDefault="00092454" w:rsidP="00092454">
            <w:pPr>
              <w:pStyle w:val="TableBodyText"/>
              <w:keepNext/>
              <w:rPr>
                <w:rFonts w:eastAsia="Times New Roman" w:cs="Arial"/>
              </w:rPr>
            </w:pPr>
          </w:p>
        </w:tc>
        <w:tc>
          <w:tcPr>
            <w:tcW w:w="6683" w:type="dxa"/>
            <w:gridSpan w:val="6"/>
            <w:shd w:val="clear" w:color="auto" w:fill="E0E0E0"/>
          </w:tcPr>
          <w:p w14:paraId="799CC41B" w14:textId="77777777" w:rsidR="00092454" w:rsidRPr="006A1886" w:rsidRDefault="00092454" w:rsidP="00092454">
            <w:pPr>
              <w:pStyle w:val="TableHeading3"/>
            </w:pPr>
            <w:r w:rsidRPr="006A1886">
              <w:t>Code assessment</w:t>
            </w:r>
          </w:p>
        </w:tc>
      </w:tr>
      <w:tr w:rsidR="00092454" w:rsidRPr="006A1886" w14:paraId="3B46E2E0"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nil"/>
              <w:bottom w:val="single" w:sz="4" w:space="0" w:color="808080"/>
            </w:tcBorders>
          </w:tcPr>
          <w:p w14:paraId="6E4BF3C3"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72D37FAA"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4" w:type="dxa"/>
            <w:gridSpan w:val="5"/>
            <w:tcBorders>
              <w:bottom w:val="single" w:sz="4" w:space="0" w:color="808080"/>
            </w:tcBorders>
          </w:tcPr>
          <w:p w14:paraId="36D59877" w14:textId="1B3DB442" w:rsidR="00092454" w:rsidRPr="006A1886" w:rsidRDefault="00092454" w:rsidP="009758A9">
            <w:pPr>
              <w:pStyle w:val="TableBodyText"/>
              <w:rPr>
                <w:rFonts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763A4398"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nil"/>
              <w:bottom w:val="single" w:sz="4" w:space="0" w:color="808080"/>
            </w:tcBorders>
            <w:shd w:val="clear" w:color="auto" w:fill="auto"/>
          </w:tcPr>
          <w:p w14:paraId="297A7674" w14:textId="77777777" w:rsidR="00092454" w:rsidRPr="006A1886" w:rsidRDefault="00092454" w:rsidP="00092454">
            <w:pPr>
              <w:pStyle w:val="TableBodyText"/>
              <w:keepNext/>
              <w:rPr>
                <w:rFonts w:eastAsia="Times New Roman" w:cs="Arial"/>
              </w:rPr>
            </w:pPr>
            <w:r w:rsidRPr="006A1886">
              <w:rPr>
                <w:rFonts w:eastAsia="Times New Roman" w:cs="Arial"/>
              </w:rPr>
              <w:t>Short-term Accommodation</w:t>
            </w:r>
          </w:p>
        </w:tc>
        <w:tc>
          <w:tcPr>
            <w:tcW w:w="6683" w:type="dxa"/>
            <w:gridSpan w:val="6"/>
            <w:shd w:val="clear" w:color="auto" w:fill="E0E0E0"/>
          </w:tcPr>
          <w:p w14:paraId="5A1F1A21" w14:textId="77777777" w:rsidR="00092454" w:rsidRPr="006A1886" w:rsidRDefault="00092454" w:rsidP="00092454">
            <w:pPr>
              <w:pStyle w:val="TableHeading3"/>
            </w:pPr>
            <w:r w:rsidRPr="006A1886">
              <w:t>Code assessment</w:t>
            </w:r>
          </w:p>
        </w:tc>
      </w:tr>
      <w:tr w:rsidR="00092454" w:rsidRPr="006A1886" w14:paraId="05E84615"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nil"/>
              <w:bottom w:val="single" w:sz="4" w:space="0" w:color="808080"/>
            </w:tcBorders>
          </w:tcPr>
          <w:p w14:paraId="344015BB"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198E75FC" w14:textId="77777777" w:rsidR="00092454" w:rsidRPr="006A1886" w:rsidRDefault="00092454" w:rsidP="00092454">
            <w:pPr>
              <w:pStyle w:val="TableBodyText"/>
              <w:rPr>
                <w:rFonts w:eastAsia="Times New Roman" w:cs="Arial"/>
              </w:rPr>
            </w:pPr>
          </w:p>
        </w:tc>
        <w:tc>
          <w:tcPr>
            <w:tcW w:w="3344" w:type="dxa"/>
            <w:gridSpan w:val="5"/>
            <w:tcBorders>
              <w:bottom w:val="single" w:sz="4" w:space="0" w:color="808080"/>
            </w:tcBorders>
          </w:tcPr>
          <w:p w14:paraId="0951103A" w14:textId="43EB8E9E" w:rsidR="00092454" w:rsidRPr="006A1886" w:rsidRDefault="00092454" w:rsidP="00092454">
            <w:pPr>
              <w:pStyle w:val="TableBodyText"/>
              <w:rPr>
                <w:rFonts w:cs="Arial"/>
              </w:rPr>
            </w:pPr>
            <w:r w:rsidRPr="006A1886">
              <w:rPr>
                <w:rFonts w:cs="Arial"/>
                <w:bCs/>
              </w:rPr>
              <w:t>Principal Centre Zone Code</w:t>
            </w:r>
            <w:r w:rsidRPr="006A1886">
              <w:rPr>
                <w:rFonts w:cs="Arial"/>
              </w:rPr>
              <w:br/>
              <w:t>Medium Density Residential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3FE8F1C8"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single" w:sz="4" w:space="0" w:color="808080"/>
              <w:bottom w:val="nil"/>
            </w:tcBorders>
            <w:shd w:val="clear" w:color="auto" w:fill="auto"/>
          </w:tcPr>
          <w:p w14:paraId="3AD55245" w14:textId="77777777" w:rsidR="00092454" w:rsidRPr="006A1886" w:rsidRDefault="00092454" w:rsidP="00092454">
            <w:pPr>
              <w:pStyle w:val="TableBodyText"/>
              <w:keepNext/>
              <w:rPr>
                <w:rFonts w:eastAsia="Times New Roman" w:cs="Arial"/>
              </w:rPr>
            </w:pPr>
            <w:r w:rsidRPr="006A1886">
              <w:rPr>
                <w:rFonts w:eastAsia="Times New Roman" w:cs="Arial"/>
              </w:rPr>
              <w:lastRenderedPageBreak/>
              <w:t>Showroom</w:t>
            </w:r>
          </w:p>
        </w:tc>
        <w:tc>
          <w:tcPr>
            <w:tcW w:w="6683" w:type="dxa"/>
            <w:gridSpan w:val="6"/>
            <w:shd w:val="clear" w:color="auto" w:fill="E0E0E0"/>
          </w:tcPr>
          <w:p w14:paraId="24C1F536" w14:textId="77777777" w:rsidR="00092454" w:rsidRPr="006A1886" w:rsidRDefault="00092454" w:rsidP="00092454">
            <w:pPr>
              <w:pStyle w:val="TableHeading3"/>
            </w:pPr>
            <w:r>
              <w:t>Accepted development</w:t>
            </w:r>
          </w:p>
        </w:tc>
      </w:tr>
      <w:tr w:rsidR="00092454" w:rsidRPr="006A1886" w14:paraId="0DA00449"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single" w:sz="4" w:space="0" w:color="808080"/>
              <w:bottom w:val="nil"/>
            </w:tcBorders>
          </w:tcPr>
          <w:p w14:paraId="66906556"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4C8C92B8" w14:textId="77777777" w:rsidR="00092454" w:rsidRPr="006A1886" w:rsidRDefault="00092454" w:rsidP="00092454">
            <w:pPr>
              <w:pStyle w:val="TableBodyText"/>
              <w:keepNext/>
            </w:pPr>
            <w:r w:rsidRPr="006A1886">
              <w:t>If:</w:t>
            </w:r>
          </w:p>
          <w:p w14:paraId="47E58E0F"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12" w:author="Wai Tam" w:date="2022-02-10T12:00:00Z" w:original="(i)"/>
              </w:fldChar>
            </w:r>
            <w:r w:rsidR="00092454" w:rsidRPr="006A1886">
              <w:tab/>
              <w:t>the reuse of an existing building; and</w:t>
            </w:r>
          </w:p>
          <w:p w14:paraId="4C87C0E5"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213" w:author="Wai Tam" w:date="2022-02-10T12:00:00Z" w:original="(ii)"/>
              </w:fldChar>
            </w:r>
            <w:r w:rsidR="00092454" w:rsidRPr="006A1886">
              <w:tab/>
              <w:t>no more than 25m² additional Gross Floor Area is proposed.</w:t>
            </w:r>
          </w:p>
        </w:tc>
        <w:tc>
          <w:tcPr>
            <w:tcW w:w="3344" w:type="dxa"/>
            <w:gridSpan w:val="5"/>
            <w:tcBorders>
              <w:bottom w:val="single" w:sz="4" w:space="0" w:color="808080"/>
            </w:tcBorders>
          </w:tcPr>
          <w:p w14:paraId="0EFFFD2B" w14:textId="77777777" w:rsidR="00092454" w:rsidRPr="006A1886" w:rsidRDefault="00092454" w:rsidP="00092454">
            <w:pPr>
              <w:pStyle w:val="TableBodyText"/>
              <w:rPr>
                <w:rFonts w:cs="Arial"/>
              </w:rPr>
            </w:pPr>
          </w:p>
        </w:tc>
      </w:tr>
      <w:tr w:rsidR="00092454" w:rsidRPr="006A1886" w14:paraId="3FDEFF87"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nil"/>
              <w:bottom w:val="single" w:sz="4" w:space="0" w:color="808080"/>
            </w:tcBorders>
            <w:shd w:val="clear" w:color="auto" w:fill="auto"/>
          </w:tcPr>
          <w:p w14:paraId="4ED117B2" w14:textId="77777777" w:rsidR="00092454" w:rsidRPr="006A1886" w:rsidRDefault="00092454" w:rsidP="00092454">
            <w:pPr>
              <w:pStyle w:val="TableBodyText"/>
              <w:keepNext/>
              <w:rPr>
                <w:rFonts w:eastAsia="Times New Roman" w:cs="Arial"/>
              </w:rPr>
            </w:pPr>
          </w:p>
        </w:tc>
        <w:tc>
          <w:tcPr>
            <w:tcW w:w="6683" w:type="dxa"/>
            <w:gridSpan w:val="6"/>
            <w:shd w:val="clear" w:color="auto" w:fill="E0E0E0"/>
          </w:tcPr>
          <w:p w14:paraId="4686E3D3" w14:textId="77777777" w:rsidR="00092454" w:rsidRPr="006A1886" w:rsidRDefault="00092454" w:rsidP="00092454">
            <w:pPr>
              <w:pStyle w:val="TableHeading3"/>
            </w:pPr>
            <w:r w:rsidRPr="006A1886">
              <w:t>Code assessment</w:t>
            </w:r>
          </w:p>
        </w:tc>
      </w:tr>
      <w:tr w:rsidR="00092454" w:rsidRPr="006A1886" w14:paraId="00E58F89"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nil"/>
              <w:bottom w:val="single" w:sz="4" w:space="0" w:color="808080"/>
            </w:tcBorders>
          </w:tcPr>
          <w:p w14:paraId="68FDAAC4"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668D2167"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4" w:type="dxa"/>
            <w:gridSpan w:val="5"/>
            <w:tcBorders>
              <w:bottom w:val="single" w:sz="4" w:space="0" w:color="808080"/>
            </w:tcBorders>
          </w:tcPr>
          <w:p w14:paraId="4F476474" w14:textId="56EA8BFE" w:rsidR="00092454" w:rsidRPr="006A1886" w:rsidRDefault="00092454" w:rsidP="009758A9">
            <w:pPr>
              <w:pStyle w:val="TableBodyText"/>
              <w:rPr>
                <w:rFonts w:cs="Arial"/>
              </w:rPr>
            </w:pPr>
            <w:r w:rsidRPr="006A1886">
              <w:t>Principal Centre Zone Code</w:t>
            </w:r>
            <w:r w:rsidRPr="006A1886">
              <w:rPr>
                <w:rFonts w:cs="Arial"/>
              </w:rPr>
              <w:br/>
            </w:r>
            <w:r w:rsidRPr="006A1886">
              <w:t>Centre Activities Code</w:t>
            </w:r>
            <w:r w:rsidRPr="006A1886">
              <w:rPr>
                <w:rFonts w:cs="Arial"/>
              </w:rPr>
              <w:t xml:space="preserve"> </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Pr>
                <w:rFonts w:cs="Arial"/>
              </w:rPr>
              <w:br/>
            </w:r>
            <w:r w:rsidRPr="000B36DF">
              <w:rPr>
                <w:rFonts w:cs="Arial"/>
              </w:rP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0F3C4DCA" w14:textId="77777777" w:rsidTr="00092454">
        <w:tblPrEx>
          <w:tblLook w:val="01E0" w:firstRow="1" w:lastRow="1" w:firstColumn="1" w:lastColumn="1" w:noHBand="0" w:noVBand="0"/>
        </w:tblPrEx>
        <w:trPr>
          <w:cantSplit/>
        </w:trPr>
        <w:tc>
          <w:tcPr>
            <w:tcW w:w="1954" w:type="dxa"/>
            <w:gridSpan w:val="2"/>
            <w:vMerge w:val="restart"/>
            <w:tcBorders>
              <w:bottom w:val="nil"/>
            </w:tcBorders>
            <w:shd w:val="clear" w:color="auto" w:fill="auto"/>
          </w:tcPr>
          <w:p w14:paraId="01C022A3" w14:textId="77777777" w:rsidR="00092454" w:rsidRPr="006A1886" w:rsidRDefault="00092454" w:rsidP="00092454">
            <w:pPr>
              <w:rPr>
                <w:rFonts w:cs="Arial"/>
                <w:color w:val="000000"/>
                <w:sz w:val="18"/>
                <w:szCs w:val="18"/>
              </w:rPr>
            </w:pPr>
            <w:r>
              <w:rPr>
                <w:rFonts w:cs="Arial"/>
                <w:color w:val="000000"/>
                <w:sz w:val="18"/>
                <w:szCs w:val="18"/>
              </w:rPr>
              <w:t>Substation</w:t>
            </w:r>
          </w:p>
        </w:tc>
        <w:tc>
          <w:tcPr>
            <w:tcW w:w="6713" w:type="dxa"/>
            <w:gridSpan w:val="7"/>
            <w:shd w:val="clear" w:color="auto" w:fill="E0E0E0"/>
          </w:tcPr>
          <w:p w14:paraId="42FD6C9B" w14:textId="77777777" w:rsidR="00092454" w:rsidRPr="006A1886" w:rsidRDefault="00092454" w:rsidP="00092454">
            <w:pPr>
              <w:pStyle w:val="TableHeading3"/>
            </w:pPr>
            <w:r>
              <w:t>Accepted development subject to requirements</w:t>
            </w:r>
          </w:p>
        </w:tc>
      </w:tr>
      <w:tr w:rsidR="00092454" w:rsidRPr="006A1886" w14:paraId="78E88172" w14:textId="77777777" w:rsidTr="00092454">
        <w:tblPrEx>
          <w:tblLook w:val="01E0" w:firstRow="1" w:lastRow="1" w:firstColumn="1" w:lastColumn="1" w:noHBand="0" w:noVBand="0"/>
        </w:tblPrEx>
        <w:trPr>
          <w:cantSplit/>
        </w:trPr>
        <w:tc>
          <w:tcPr>
            <w:tcW w:w="1954" w:type="dxa"/>
            <w:gridSpan w:val="2"/>
            <w:vMerge/>
            <w:tcBorders>
              <w:bottom w:val="nil"/>
            </w:tcBorders>
            <w:shd w:val="clear" w:color="auto" w:fill="auto"/>
          </w:tcPr>
          <w:p w14:paraId="1780F096" w14:textId="77777777" w:rsidR="00092454" w:rsidRPr="006A1886" w:rsidRDefault="00092454" w:rsidP="00092454">
            <w:pPr>
              <w:rPr>
                <w:rFonts w:cs="Arial"/>
                <w:color w:val="000000"/>
                <w:sz w:val="18"/>
                <w:szCs w:val="18"/>
              </w:rPr>
            </w:pPr>
          </w:p>
        </w:tc>
        <w:tc>
          <w:tcPr>
            <w:tcW w:w="3356" w:type="dxa"/>
            <w:gridSpan w:val="2"/>
            <w:tcBorders>
              <w:bottom w:val="single" w:sz="4" w:space="0" w:color="808080"/>
            </w:tcBorders>
            <w:shd w:val="clear" w:color="auto" w:fill="auto"/>
          </w:tcPr>
          <w:p w14:paraId="489A78CB" w14:textId="77777777" w:rsidR="00092454" w:rsidRPr="006A1886" w:rsidRDefault="00092454" w:rsidP="00092454">
            <w:pPr>
              <w:pStyle w:val="TableBodyText"/>
              <w:rPr>
                <w:szCs w:val="18"/>
              </w:rPr>
            </w:pPr>
          </w:p>
        </w:tc>
        <w:tc>
          <w:tcPr>
            <w:tcW w:w="3357" w:type="dxa"/>
            <w:gridSpan w:val="5"/>
            <w:tcBorders>
              <w:bottom w:val="single" w:sz="4" w:space="0" w:color="808080"/>
            </w:tcBorders>
            <w:shd w:val="clear" w:color="auto" w:fill="auto"/>
          </w:tcPr>
          <w:p w14:paraId="6918D677"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06DE63D9" w14:textId="77777777" w:rsidTr="00092454">
        <w:tblPrEx>
          <w:tblLook w:val="01E0" w:firstRow="1" w:lastRow="1" w:firstColumn="1" w:lastColumn="1" w:noHBand="0" w:noVBand="0"/>
        </w:tblPrEx>
        <w:trPr>
          <w:cantSplit/>
        </w:trPr>
        <w:tc>
          <w:tcPr>
            <w:tcW w:w="1954" w:type="dxa"/>
            <w:gridSpan w:val="2"/>
            <w:vMerge w:val="restart"/>
            <w:tcBorders>
              <w:top w:val="nil"/>
            </w:tcBorders>
            <w:shd w:val="clear" w:color="auto" w:fill="auto"/>
          </w:tcPr>
          <w:p w14:paraId="0ABAFA0A" w14:textId="77777777" w:rsidR="00092454" w:rsidRPr="006A1886" w:rsidRDefault="00092454" w:rsidP="00092454">
            <w:pPr>
              <w:rPr>
                <w:rFonts w:cs="Arial"/>
                <w:color w:val="000000"/>
                <w:sz w:val="18"/>
                <w:szCs w:val="18"/>
              </w:rPr>
            </w:pPr>
          </w:p>
        </w:tc>
        <w:tc>
          <w:tcPr>
            <w:tcW w:w="6713" w:type="dxa"/>
            <w:gridSpan w:val="7"/>
            <w:shd w:val="clear" w:color="auto" w:fill="E0E0E0"/>
          </w:tcPr>
          <w:p w14:paraId="4216FC6B" w14:textId="77777777" w:rsidR="00092454" w:rsidRPr="006A1886" w:rsidRDefault="00092454" w:rsidP="00092454">
            <w:pPr>
              <w:pStyle w:val="TableHeading3"/>
            </w:pPr>
            <w:r w:rsidRPr="006A1886">
              <w:t>Code assessment</w:t>
            </w:r>
          </w:p>
        </w:tc>
      </w:tr>
      <w:tr w:rsidR="00092454" w:rsidRPr="006A1886" w14:paraId="065E3611" w14:textId="77777777" w:rsidTr="00092454">
        <w:tblPrEx>
          <w:tblLook w:val="01E0" w:firstRow="1" w:lastRow="1" w:firstColumn="1" w:lastColumn="1" w:noHBand="0" w:noVBand="0"/>
        </w:tblPrEx>
        <w:trPr>
          <w:cantSplit/>
        </w:trPr>
        <w:tc>
          <w:tcPr>
            <w:tcW w:w="1954" w:type="dxa"/>
            <w:gridSpan w:val="2"/>
            <w:vMerge/>
            <w:shd w:val="clear" w:color="auto" w:fill="auto"/>
          </w:tcPr>
          <w:p w14:paraId="1CA9408B" w14:textId="77777777" w:rsidR="00092454" w:rsidRPr="006A1886" w:rsidRDefault="00092454" w:rsidP="00092454">
            <w:pPr>
              <w:rPr>
                <w:rFonts w:cs="Arial"/>
                <w:color w:val="000000"/>
                <w:sz w:val="18"/>
                <w:szCs w:val="18"/>
              </w:rPr>
            </w:pPr>
          </w:p>
        </w:tc>
        <w:tc>
          <w:tcPr>
            <w:tcW w:w="3356" w:type="dxa"/>
            <w:gridSpan w:val="2"/>
            <w:tcBorders>
              <w:bottom w:val="single" w:sz="4" w:space="0" w:color="808080"/>
            </w:tcBorders>
            <w:shd w:val="clear" w:color="auto" w:fill="auto"/>
          </w:tcPr>
          <w:p w14:paraId="241DDDA1"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28CC27C1" w14:textId="77777777" w:rsidR="00092454" w:rsidRPr="006A1886" w:rsidRDefault="00092454" w:rsidP="00092454">
            <w:pPr>
              <w:pStyle w:val="TableBodyText"/>
              <w:rPr>
                <w:szCs w:val="18"/>
              </w:rPr>
            </w:pPr>
          </w:p>
        </w:tc>
        <w:tc>
          <w:tcPr>
            <w:tcW w:w="3357" w:type="dxa"/>
            <w:gridSpan w:val="5"/>
            <w:tcBorders>
              <w:bottom w:val="single" w:sz="4" w:space="0" w:color="808080"/>
            </w:tcBorders>
            <w:shd w:val="clear" w:color="auto" w:fill="auto"/>
          </w:tcPr>
          <w:p w14:paraId="3B1DEEC8" w14:textId="6AF24C7B" w:rsidR="00092454" w:rsidRPr="006A1886" w:rsidRDefault="00092454" w:rsidP="009758A9">
            <w:pPr>
              <w:pStyle w:val="TableBodyText"/>
              <w:rPr>
                <w:rFonts w:cs="Arial"/>
                <w:szCs w:val="18"/>
              </w:rPr>
            </w:pPr>
            <w:r>
              <w:t>Principal Centre</w:t>
            </w:r>
            <w:r w:rsidRPr="006A1886">
              <w:t xml:space="preserve">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27FFCC34" w14:textId="77777777" w:rsidTr="00A855B5">
        <w:tblPrEx>
          <w:tblLook w:val="01E0" w:firstRow="1" w:lastRow="1" w:firstColumn="1" w:lastColumn="1" w:noHBand="0" w:noVBand="0"/>
        </w:tblPrEx>
        <w:trPr>
          <w:gridAfter w:val="2"/>
          <w:wAfter w:w="69" w:type="dxa"/>
          <w:cantSplit/>
        </w:trPr>
        <w:tc>
          <w:tcPr>
            <w:tcW w:w="1934" w:type="dxa"/>
            <w:vMerge w:val="restart"/>
            <w:tcBorders>
              <w:bottom w:val="nil"/>
            </w:tcBorders>
            <w:shd w:val="clear" w:color="auto" w:fill="auto"/>
          </w:tcPr>
          <w:p w14:paraId="674CE19F"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64" w:type="dxa"/>
            <w:gridSpan w:val="6"/>
            <w:tcBorders>
              <w:bottom w:val="single" w:sz="4" w:space="0" w:color="808080"/>
            </w:tcBorders>
            <w:shd w:val="clear" w:color="auto" w:fill="E0E0E0"/>
          </w:tcPr>
          <w:p w14:paraId="0B787A7D" w14:textId="77777777" w:rsidR="00092454" w:rsidRPr="006A1886" w:rsidRDefault="00092454" w:rsidP="00092454">
            <w:pPr>
              <w:pStyle w:val="TableHeading3"/>
            </w:pPr>
            <w:r>
              <w:t>Accepted development</w:t>
            </w:r>
          </w:p>
        </w:tc>
      </w:tr>
      <w:tr w:rsidR="00092454" w:rsidRPr="008D1DA8" w14:paraId="6D7B25D0" w14:textId="77777777" w:rsidTr="00A855B5">
        <w:tblPrEx>
          <w:tblLook w:val="01E0" w:firstRow="1" w:lastRow="1" w:firstColumn="1" w:lastColumn="1" w:noHBand="0" w:noVBand="0"/>
        </w:tblPrEx>
        <w:trPr>
          <w:gridAfter w:val="2"/>
          <w:wAfter w:w="69" w:type="dxa"/>
          <w:cantSplit/>
        </w:trPr>
        <w:tc>
          <w:tcPr>
            <w:tcW w:w="1934" w:type="dxa"/>
            <w:vMerge/>
            <w:tcBorders>
              <w:bottom w:val="nil"/>
            </w:tcBorders>
          </w:tcPr>
          <w:p w14:paraId="1B49A29C" w14:textId="77777777" w:rsidR="00092454" w:rsidRPr="006A1886" w:rsidRDefault="00092454" w:rsidP="00092454">
            <w:pPr>
              <w:pStyle w:val="TableBodyText"/>
              <w:keepNext/>
              <w:rPr>
                <w:rFonts w:cs="Arial"/>
              </w:rPr>
            </w:pPr>
          </w:p>
        </w:tc>
        <w:tc>
          <w:tcPr>
            <w:tcW w:w="3402" w:type="dxa"/>
            <w:gridSpan w:val="5"/>
            <w:shd w:val="clear" w:color="auto" w:fill="FFFFFF"/>
          </w:tcPr>
          <w:p w14:paraId="72F00B97" w14:textId="77777777" w:rsidR="00092454" w:rsidRPr="006A1886" w:rsidRDefault="00092454" w:rsidP="00092454">
            <w:pPr>
              <w:pStyle w:val="TableBodyText"/>
              <w:keepNext/>
            </w:pPr>
            <w:r>
              <w:t>If a low-impact facility as defined by the Telecommunications (Low Impact Facilities) Determination 1997.</w:t>
            </w:r>
          </w:p>
        </w:tc>
        <w:tc>
          <w:tcPr>
            <w:tcW w:w="3262" w:type="dxa"/>
            <w:shd w:val="clear" w:color="auto" w:fill="FFFFFF"/>
          </w:tcPr>
          <w:p w14:paraId="7DF9A6A6" w14:textId="77777777" w:rsidR="00092454" w:rsidRPr="008D1DA8" w:rsidRDefault="00092454" w:rsidP="00092454">
            <w:pPr>
              <w:pStyle w:val="TableHeading3"/>
              <w:rPr>
                <w:rFonts w:eastAsia="Calibri"/>
                <w:b w:val="0"/>
                <w:szCs w:val="24"/>
              </w:rPr>
            </w:pPr>
          </w:p>
        </w:tc>
      </w:tr>
      <w:tr w:rsidR="00092454" w:rsidRPr="006A1886" w14:paraId="12C5A662" w14:textId="77777777" w:rsidTr="00A855B5">
        <w:tblPrEx>
          <w:tblLook w:val="01E0" w:firstRow="1" w:lastRow="1" w:firstColumn="1" w:lastColumn="1" w:noHBand="0" w:noVBand="0"/>
        </w:tblPrEx>
        <w:trPr>
          <w:gridAfter w:val="2"/>
          <w:wAfter w:w="69" w:type="dxa"/>
          <w:cantSplit/>
        </w:trPr>
        <w:tc>
          <w:tcPr>
            <w:tcW w:w="1934" w:type="dxa"/>
            <w:vMerge/>
            <w:tcBorders>
              <w:bottom w:val="nil"/>
            </w:tcBorders>
            <w:shd w:val="clear" w:color="auto" w:fill="auto"/>
          </w:tcPr>
          <w:p w14:paraId="286691FA" w14:textId="77777777" w:rsidR="00092454" w:rsidRPr="006A1886" w:rsidRDefault="00092454" w:rsidP="00092454">
            <w:pPr>
              <w:pStyle w:val="TableBodyText"/>
              <w:keepNext/>
              <w:rPr>
                <w:rFonts w:cs="Arial"/>
              </w:rPr>
            </w:pPr>
          </w:p>
        </w:tc>
        <w:tc>
          <w:tcPr>
            <w:tcW w:w="6664" w:type="dxa"/>
            <w:gridSpan w:val="6"/>
            <w:shd w:val="clear" w:color="auto" w:fill="E0E0E0"/>
          </w:tcPr>
          <w:p w14:paraId="01FAEF94" w14:textId="77777777" w:rsidR="00092454" w:rsidRPr="006A1886" w:rsidRDefault="00092454" w:rsidP="00092454">
            <w:pPr>
              <w:pStyle w:val="TableHeading3"/>
            </w:pPr>
            <w:r>
              <w:t>Accepted development subject to requirements</w:t>
            </w:r>
          </w:p>
        </w:tc>
      </w:tr>
      <w:tr w:rsidR="00092454" w:rsidRPr="006A1886" w14:paraId="10CBC265" w14:textId="77777777" w:rsidTr="00A855B5">
        <w:tblPrEx>
          <w:tblLook w:val="01E0" w:firstRow="1" w:lastRow="1" w:firstColumn="1" w:lastColumn="1" w:noHBand="0" w:noVBand="0"/>
        </w:tblPrEx>
        <w:trPr>
          <w:gridAfter w:val="2"/>
          <w:wAfter w:w="69" w:type="dxa"/>
          <w:cantSplit/>
        </w:trPr>
        <w:tc>
          <w:tcPr>
            <w:tcW w:w="1934" w:type="dxa"/>
            <w:vMerge/>
            <w:tcBorders>
              <w:bottom w:val="nil"/>
            </w:tcBorders>
            <w:shd w:val="clear" w:color="auto" w:fill="auto"/>
          </w:tcPr>
          <w:p w14:paraId="438CB81F" w14:textId="77777777" w:rsidR="00092454" w:rsidRPr="006A1886" w:rsidRDefault="00092454" w:rsidP="00092454">
            <w:pPr>
              <w:pStyle w:val="TableBodyText"/>
              <w:keepNext/>
            </w:pPr>
          </w:p>
        </w:tc>
        <w:tc>
          <w:tcPr>
            <w:tcW w:w="3402" w:type="dxa"/>
            <w:gridSpan w:val="5"/>
            <w:tcBorders>
              <w:bottom w:val="single" w:sz="4" w:space="0" w:color="808080"/>
            </w:tcBorders>
            <w:shd w:val="clear" w:color="auto" w:fill="auto"/>
          </w:tcPr>
          <w:p w14:paraId="088068CA" w14:textId="77777777" w:rsidR="00092454" w:rsidRPr="006A1886" w:rsidRDefault="00092454" w:rsidP="00092454">
            <w:pPr>
              <w:pStyle w:val="TableBodyText"/>
              <w:rPr>
                <w:szCs w:val="18"/>
              </w:rPr>
            </w:pPr>
            <w:r w:rsidRPr="006A1886">
              <w:t xml:space="preserve">If: </w:t>
            </w:r>
          </w:p>
          <w:p w14:paraId="4140B399"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14"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6A36C07B"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51832EF6"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30AD6C02" w14:textId="77777777" w:rsidR="00092454" w:rsidRPr="0032339E" w:rsidRDefault="00092454" w:rsidP="00092454">
            <w:pPr>
              <w:pStyle w:val="TableNumberProvision"/>
            </w:pPr>
            <w:r>
              <w:t>OR</w:t>
            </w:r>
          </w:p>
          <w:p w14:paraId="08155E00"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215"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262" w:type="dxa"/>
            <w:tcBorders>
              <w:bottom w:val="single" w:sz="4" w:space="0" w:color="808080"/>
            </w:tcBorders>
            <w:shd w:val="clear" w:color="auto" w:fill="auto"/>
          </w:tcPr>
          <w:p w14:paraId="36C3CE3D" w14:textId="77777777" w:rsidR="00092454" w:rsidRPr="006A1886" w:rsidRDefault="00092454" w:rsidP="00092454">
            <w:pPr>
              <w:pStyle w:val="TableBodyText"/>
              <w:keepNext/>
            </w:pPr>
            <w:r w:rsidRPr="006A1886">
              <w:rPr>
                <w:rFonts w:cs="Arial"/>
              </w:rPr>
              <w:t>Telecommunications Facility Code</w:t>
            </w:r>
          </w:p>
        </w:tc>
      </w:tr>
      <w:tr w:rsidR="00092454" w:rsidRPr="006A1886" w14:paraId="1CBAC01A" w14:textId="77777777" w:rsidTr="00A855B5">
        <w:tblPrEx>
          <w:tblLook w:val="01E0" w:firstRow="1" w:lastRow="1" w:firstColumn="1" w:lastColumn="1" w:noHBand="0" w:noVBand="0"/>
        </w:tblPrEx>
        <w:trPr>
          <w:gridAfter w:val="2"/>
          <w:wAfter w:w="69" w:type="dxa"/>
          <w:cantSplit/>
        </w:trPr>
        <w:tc>
          <w:tcPr>
            <w:tcW w:w="1934" w:type="dxa"/>
            <w:vMerge w:val="restart"/>
            <w:tcBorders>
              <w:top w:val="nil"/>
            </w:tcBorders>
            <w:shd w:val="clear" w:color="auto" w:fill="auto"/>
          </w:tcPr>
          <w:p w14:paraId="73ED5410" w14:textId="77777777" w:rsidR="00092454" w:rsidRPr="006A1886" w:rsidRDefault="00092454" w:rsidP="00092454">
            <w:pPr>
              <w:pStyle w:val="TableBodyText"/>
              <w:keepNext/>
            </w:pPr>
          </w:p>
        </w:tc>
        <w:tc>
          <w:tcPr>
            <w:tcW w:w="6664" w:type="dxa"/>
            <w:gridSpan w:val="6"/>
            <w:shd w:val="clear" w:color="auto" w:fill="E0E0E0"/>
          </w:tcPr>
          <w:p w14:paraId="72BECC91" w14:textId="77777777" w:rsidR="00092454" w:rsidRPr="006A1886" w:rsidRDefault="00092454" w:rsidP="00092454">
            <w:pPr>
              <w:pStyle w:val="TableHeading3"/>
            </w:pPr>
            <w:r w:rsidRPr="006A1886">
              <w:t>Code assessment</w:t>
            </w:r>
          </w:p>
        </w:tc>
      </w:tr>
      <w:tr w:rsidR="00092454" w:rsidRPr="006A1886" w14:paraId="381758E2" w14:textId="77777777" w:rsidTr="00A855B5">
        <w:tblPrEx>
          <w:tblLook w:val="01E0" w:firstRow="1" w:lastRow="1" w:firstColumn="1" w:lastColumn="1" w:noHBand="0" w:noVBand="0"/>
        </w:tblPrEx>
        <w:trPr>
          <w:gridAfter w:val="2"/>
          <w:wAfter w:w="69" w:type="dxa"/>
          <w:cantSplit/>
          <w:trHeight w:val="387"/>
        </w:trPr>
        <w:tc>
          <w:tcPr>
            <w:tcW w:w="1934" w:type="dxa"/>
            <w:vMerge/>
            <w:tcBorders>
              <w:bottom w:val="nil"/>
            </w:tcBorders>
            <w:shd w:val="clear" w:color="auto" w:fill="auto"/>
          </w:tcPr>
          <w:p w14:paraId="43686ECD" w14:textId="77777777" w:rsidR="00092454" w:rsidRPr="006A1886" w:rsidRDefault="00092454" w:rsidP="00092454">
            <w:pPr>
              <w:pStyle w:val="TableBodyText"/>
              <w:keepNext/>
            </w:pPr>
          </w:p>
        </w:tc>
        <w:tc>
          <w:tcPr>
            <w:tcW w:w="3402" w:type="dxa"/>
            <w:gridSpan w:val="5"/>
            <w:vMerge w:val="restart"/>
            <w:shd w:val="clear" w:color="auto" w:fill="auto"/>
          </w:tcPr>
          <w:p w14:paraId="186F81A5" w14:textId="77777777" w:rsidR="00092454" w:rsidRDefault="00092454" w:rsidP="00092454">
            <w:pPr>
              <w:pStyle w:val="TableNumberProvision"/>
              <w:numPr>
                <w:ilvl w:val="0"/>
                <w:numId w:val="51"/>
              </w:numPr>
            </w:pPr>
            <w:r>
              <w:t>If:</w:t>
            </w:r>
          </w:p>
          <w:p w14:paraId="08CD623F" w14:textId="77777777" w:rsidR="00092454" w:rsidRDefault="00092454" w:rsidP="00092454">
            <w:pPr>
              <w:pStyle w:val="TableNumberProvision"/>
              <w:numPr>
                <w:ilvl w:val="1"/>
                <w:numId w:val="51"/>
              </w:numPr>
            </w:pPr>
            <w:r w:rsidRPr="00E7303A">
              <w:lastRenderedPageBreak/>
              <w:t>the site contains one existing Telecommunications facility, and</w:t>
            </w:r>
            <w:r w:rsidRPr="006A1886">
              <w:t xml:space="preserve"> </w:t>
            </w:r>
          </w:p>
          <w:p w14:paraId="4A3ED36B" w14:textId="77777777" w:rsidR="00092454" w:rsidRDefault="00092454" w:rsidP="00092454">
            <w:pPr>
              <w:pStyle w:val="TableNumberProvision"/>
              <w:numPr>
                <w:ilvl w:val="1"/>
                <w:numId w:val="51"/>
              </w:numPr>
            </w:pPr>
            <w:r w:rsidRPr="009E3391">
              <w:t>no more than one additional Telecommunications facility is proposed, and</w:t>
            </w:r>
          </w:p>
          <w:p w14:paraId="6741831D" w14:textId="77777777" w:rsidR="00092454" w:rsidRPr="009E3391" w:rsidRDefault="00092454" w:rsidP="00092454">
            <w:pPr>
              <w:pStyle w:val="TableNumberProvision"/>
              <w:numPr>
                <w:ilvl w:val="1"/>
                <w:numId w:val="51"/>
              </w:numPr>
            </w:pPr>
            <w:r>
              <w:t>o</w:t>
            </w:r>
            <w:r w:rsidRPr="009E3391">
              <w:t>ne of the following applies:</w:t>
            </w:r>
            <w:r w:rsidRPr="003F23A0">
              <w:t xml:space="preserve"> </w:t>
            </w:r>
          </w:p>
          <w:p w14:paraId="574FE82B" w14:textId="77777777" w:rsidR="00092454" w:rsidRDefault="00092454" w:rsidP="00092454">
            <w:pPr>
              <w:pStyle w:val="TableNumberProvision"/>
              <w:numPr>
                <w:ilvl w:val="2"/>
                <w:numId w:val="51"/>
              </w:numPr>
              <w:tabs>
                <w:tab w:val="left" w:pos="1220"/>
              </w:tabs>
            </w:pPr>
            <w:r>
              <w:tab/>
            </w:r>
            <w:r w:rsidRPr="009E3391">
              <w:t>where the existing Telecommunications facility has a height greater than 30m, the new</w:t>
            </w:r>
            <w:r w:rsidRPr="00D736EC">
              <w:t xml:space="preserve"> Telecommunications facility does not have a height that is greater than the existi</w:t>
            </w:r>
            <w:r w:rsidRPr="00741FC4">
              <w:t>ng Telecommunications facility; or</w:t>
            </w:r>
            <w:r>
              <w:t xml:space="preserve"> </w:t>
            </w:r>
          </w:p>
          <w:p w14:paraId="2F8AA465" w14:textId="77777777" w:rsidR="00092454" w:rsidRDefault="00092454" w:rsidP="00092454">
            <w:pPr>
              <w:pStyle w:val="TableNumberProvision"/>
              <w:numPr>
                <w:ilvl w:val="2"/>
                <w:numId w:val="51"/>
              </w:numPr>
              <w:tabs>
                <w:tab w:val="left" w:pos="1220"/>
              </w:tabs>
            </w:pPr>
            <w:r w:rsidRPr="00410C6A">
              <w:t>where</w:t>
            </w:r>
            <w:r>
              <w:t xml:space="preserve"> the existing Telecommunications facility has a height </w:t>
            </w:r>
            <w:r w:rsidRPr="009E3391">
              <w:t>no more</w:t>
            </w:r>
            <w:r>
              <w:t xml:space="preserve"> than </w:t>
            </w:r>
            <w:r w:rsidRPr="009E3391">
              <w:t>3</w:t>
            </w:r>
            <w:r>
              <w:t xml:space="preserve">0m, the </w:t>
            </w:r>
            <w:r w:rsidRPr="009E3391">
              <w:t>n</w:t>
            </w:r>
            <w:r>
              <w:t>ew</w:t>
            </w:r>
            <w:r w:rsidRPr="009E3391">
              <w:t xml:space="preserve"> </w:t>
            </w:r>
            <w:r>
              <w:t xml:space="preserve">Telecommunications facility has a height </w:t>
            </w:r>
            <w:r w:rsidRPr="009E3391">
              <w:t>no more</w:t>
            </w:r>
            <w:r>
              <w:t xml:space="preserve"> than </w:t>
            </w:r>
            <w:r w:rsidRPr="009E3391">
              <w:t>3</w:t>
            </w:r>
            <w:r>
              <w:t>0m</w:t>
            </w:r>
            <w:r w:rsidRPr="009E3391">
              <w:t>;</w:t>
            </w:r>
            <w:r>
              <w:t xml:space="preserve"> or</w:t>
            </w:r>
          </w:p>
          <w:p w14:paraId="74D18A4F" w14:textId="77777777" w:rsidR="00092454" w:rsidRPr="00D713C2" w:rsidRDefault="00092454" w:rsidP="00092454">
            <w:pPr>
              <w:pStyle w:val="TableNumberProvision"/>
              <w:ind w:left="170" w:firstLine="0"/>
              <w:rPr>
                <w:szCs w:val="18"/>
              </w:rPr>
            </w:pPr>
            <w:r>
              <w:t>OR</w:t>
            </w:r>
          </w:p>
          <w:p w14:paraId="25B3EDD0" w14:textId="77777777" w:rsidR="00092454" w:rsidRDefault="00092454" w:rsidP="00092454">
            <w:pPr>
              <w:pStyle w:val="TableNumberProvision"/>
              <w:numPr>
                <w:ilvl w:val="0"/>
                <w:numId w:val="51"/>
              </w:numPr>
            </w:pPr>
            <w:r>
              <w:t xml:space="preserve">If </w:t>
            </w:r>
            <w:r w:rsidRPr="00D713C2">
              <w:t xml:space="preserve">the site does not contain an existing Telecommunications facility, only one additional Telecommunications facility is proposed and the proposed Telecommunications facility is no more than 30m in </w:t>
            </w:r>
            <w:proofErr w:type="gramStart"/>
            <w:r w:rsidRPr="00D713C2">
              <w:t>height;</w:t>
            </w:r>
            <w:proofErr w:type="gramEnd"/>
            <w:r>
              <w:t xml:space="preserve"> </w:t>
            </w:r>
          </w:p>
          <w:p w14:paraId="02B71ACF" w14:textId="77777777" w:rsidR="00092454" w:rsidRPr="008D1DA8" w:rsidRDefault="00092454" w:rsidP="00092454">
            <w:pPr>
              <w:pStyle w:val="TableNumberProvision"/>
              <w:ind w:left="228" w:firstLine="0"/>
            </w:pPr>
            <w:r>
              <w:t>OR</w:t>
            </w:r>
          </w:p>
          <w:p w14:paraId="458C2D4C" w14:textId="77777777" w:rsidR="00092454" w:rsidRPr="009E3391" w:rsidRDefault="00092454" w:rsidP="00092454">
            <w:pPr>
              <w:pStyle w:val="TableNumberProvision"/>
              <w:numPr>
                <w:ilvl w:val="0"/>
                <w:numId w:val="51"/>
              </w:numPr>
              <w:rPr>
                <w:szCs w:val="18"/>
              </w:rPr>
            </w:pPr>
            <w:r>
              <w:t xml:space="preserve">If </w:t>
            </w:r>
            <w:r w:rsidRPr="00D713C2">
              <w:t xml:space="preserve">meeting the description listed in the </w:t>
            </w:r>
            <w:r>
              <w:t>categories of development and assessment</w:t>
            </w:r>
            <w:r w:rsidRPr="00D713C2">
              <w:t xml:space="preserve"> column for </w:t>
            </w:r>
            <w:r>
              <w:t>accepted development subject to requirements</w:t>
            </w:r>
            <w:r w:rsidRPr="00D713C2">
              <w:t xml:space="preserve"> and not complying with one or more </w:t>
            </w:r>
            <w:r>
              <w:t>required acceptable outcomes</w:t>
            </w:r>
            <w:r w:rsidRPr="00D713C2">
              <w:t xml:space="preserve"> in the </w:t>
            </w:r>
            <w:r>
              <w:t>assessment benchmarks</w:t>
            </w:r>
            <w:r w:rsidRPr="00D713C2">
              <w:t xml:space="preserve"> identified for </w:t>
            </w:r>
            <w:r>
              <w:t>accepted development subject to requirements</w:t>
            </w:r>
            <w:r w:rsidRPr="00D713C2">
              <w:t>.</w:t>
            </w:r>
          </w:p>
        </w:tc>
        <w:tc>
          <w:tcPr>
            <w:tcW w:w="3262" w:type="dxa"/>
            <w:vMerge w:val="restart"/>
            <w:shd w:val="clear" w:color="auto" w:fill="auto"/>
          </w:tcPr>
          <w:p w14:paraId="2DB29BFF" w14:textId="400F6CE7" w:rsidR="00092454" w:rsidRPr="006A1886" w:rsidRDefault="00092454" w:rsidP="009758A9">
            <w:pPr>
              <w:pStyle w:val="TableBodyText"/>
              <w:keepNext/>
              <w:rPr>
                <w:rFonts w:cs="Arial"/>
              </w:rPr>
            </w:pPr>
            <w:r>
              <w:lastRenderedPageBreak/>
              <w:t>Principal Centre</w:t>
            </w:r>
            <w:r w:rsidRPr="006A1886">
              <w:t xml:space="preserve"> Zone Code</w:t>
            </w:r>
            <w:r w:rsidRPr="006A1886">
              <w:rPr>
                <w:rFonts w:cs="Arial"/>
              </w:rPr>
              <w:br/>
            </w:r>
            <w:r w:rsidRPr="006A1886">
              <w:rPr>
                <w:rFonts w:cs="Arial"/>
              </w:rPr>
              <w:lastRenderedPageBreak/>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27CC2EB3" w14:textId="77777777" w:rsidTr="00A855B5">
        <w:tblPrEx>
          <w:tblLook w:val="01E0" w:firstRow="1" w:lastRow="1" w:firstColumn="1" w:lastColumn="1" w:noHBand="0" w:noVBand="0"/>
        </w:tblPrEx>
        <w:trPr>
          <w:gridAfter w:val="2"/>
          <w:wAfter w:w="69" w:type="dxa"/>
          <w:cantSplit/>
          <w:trHeight w:val="454"/>
        </w:trPr>
        <w:tc>
          <w:tcPr>
            <w:tcW w:w="1934" w:type="dxa"/>
            <w:tcBorders>
              <w:top w:val="nil"/>
              <w:bottom w:val="single" w:sz="4" w:space="0" w:color="808080"/>
            </w:tcBorders>
          </w:tcPr>
          <w:p w14:paraId="72B9A85F" w14:textId="77777777" w:rsidR="00092454" w:rsidRPr="006A1886" w:rsidRDefault="00092454" w:rsidP="00092454">
            <w:pPr>
              <w:pStyle w:val="TableBodyText"/>
              <w:keepNext/>
              <w:rPr>
                <w:rFonts w:cs="Arial"/>
              </w:rPr>
            </w:pPr>
          </w:p>
        </w:tc>
        <w:tc>
          <w:tcPr>
            <w:tcW w:w="3402" w:type="dxa"/>
            <w:gridSpan w:val="5"/>
            <w:vMerge/>
            <w:tcBorders>
              <w:bottom w:val="single" w:sz="4" w:space="0" w:color="808080"/>
            </w:tcBorders>
            <w:shd w:val="clear" w:color="auto" w:fill="E0E0E0"/>
          </w:tcPr>
          <w:p w14:paraId="577D2F49" w14:textId="77777777" w:rsidR="00092454" w:rsidRPr="006A1886" w:rsidRDefault="00092454" w:rsidP="00092454">
            <w:pPr>
              <w:pStyle w:val="TableHeading3"/>
            </w:pPr>
          </w:p>
        </w:tc>
        <w:tc>
          <w:tcPr>
            <w:tcW w:w="3262" w:type="dxa"/>
            <w:vMerge/>
            <w:tcBorders>
              <w:bottom w:val="single" w:sz="4" w:space="0" w:color="808080"/>
            </w:tcBorders>
            <w:shd w:val="clear" w:color="auto" w:fill="E0E0E0"/>
          </w:tcPr>
          <w:p w14:paraId="788BD736" w14:textId="77777777" w:rsidR="00092454" w:rsidRPr="006A1886" w:rsidRDefault="00092454" w:rsidP="00092454">
            <w:pPr>
              <w:pStyle w:val="TableHeading3"/>
            </w:pPr>
          </w:p>
        </w:tc>
      </w:tr>
      <w:tr w:rsidR="00092454" w:rsidRPr="006A1886" w14:paraId="4D2E04D9"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single" w:sz="4" w:space="0" w:color="808080"/>
              <w:bottom w:val="nil"/>
            </w:tcBorders>
            <w:shd w:val="clear" w:color="auto" w:fill="auto"/>
          </w:tcPr>
          <w:p w14:paraId="5F285B12" w14:textId="77777777" w:rsidR="00092454" w:rsidRPr="006A1886" w:rsidRDefault="00092454" w:rsidP="00092454">
            <w:pPr>
              <w:keepNext/>
              <w:rPr>
                <w:rFonts w:cs="Arial"/>
                <w:color w:val="000000"/>
                <w:sz w:val="18"/>
                <w:szCs w:val="18"/>
              </w:rPr>
            </w:pPr>
            <w:r w:rsidRPr="006A1886">
              <w:rPr>
                <w:rFonts w:cs="Arial"/>
                <w:color w:val="000000"/>
                <w:sz w:val="18"/>
                <w:szCs w:val="18"/>
              </w:rPr>
              <w:t>Theatre</w:t>
            </w:r>
          </w:p>
          <w:p w14:paraId="2A3ABDC6" w14:textId="77777777" w:rsidR="00092454" w:rsidRPr="006A1886" w:rsidRDefault="00092454" w:rsidP="00092454">
            <w:pPr>
              <w:pStyle w:val="TableBodyText"/>
              <w:keepNext/>
              <w:rPr>
                <w:rFonts w:eastAsia="Times New Roman" w:cs="Arial"/>
              </w:rPr>
            </w:pPr>
          </w:p>
        </w:tc>
        <w:tc>
          <w:tcPr>
            <w:tcW w:w="6683" w:type="dxa"/>
            <w:gridSpan w:val="6"/>
            <w:shd w:val="clear" w:color="auto" w:fill="E0E0E0"/>
          </w:tcPr>
          <w:p w14:paraId="2A8F0E8D" w14:textId="77777777" w:rsidR="00092454" w:rsidRPr="006A1886" w:rsidRDefault="00092454" w:rsidP="00092454">
            <w:pPr>
              <w:pStyle w:val="TableHeading3"/>
            </w:pPr>
            <w:r>
              <w:t>Accepted development</w:t>
            </w:r>
          </w:p>
        </w:tc>
      </w:tr>
      <w:tr w:rsidR="00092454" w:rsidRPr="006A1886" w14:paraId="68E1FA09"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single" w:sz="4" w:space="0" w:color="808080"/>
              <w:bottom w:val="nil"/>
            </w:tcBorders>
          </w:tcPr>
          <w:p w14:paraId="797CD990" w14:textId="77777777" w:rsidR="00092454" w:rsidRPr="006A1886" w:rsidRDefault="00092454" w:rsidP="00092454">
            <w:pPr>
              <w:pStyle w:val="TableBodyText"/>
              <w:keepNext/>
              <w:rPr>
                <w:rFonts w:eastAsia="Times New Roman" w:cs="Arial"/>
              </w:rPr>
            </w:pPr>
          </w:p>
        </w:tc>
        <w:tc>
          <w:tcPr>
            <w:tcW w:w="3339" w:type="dxa"/>
            <w:tcBorders>
              <w:bottom w:val="single" w:sz="4" w:space="0" w:color="808080"/>
            </w:tcBorders>
          </w:tcPr>
          <w:p w14:paraId="45B35642" w14:textId="77777777" w:rsidR="00092454" w:rsidRPr="006A1886" w:rsidRDefault="00092454" w:rsidP="00092454">
            <w:pPr>
              <w:pStyle w:val="TableBodyText"/>
              <w:keepNext/>
            </w:pPr>
            <w:r w:rsidRPr="006A1886">
              <w:t>If:</w:t>
            </w:r>
          </w:p>
          <w:p w14:paraId="0C010004"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16" w:author="Wai Tam" w:date="2022-02-10T12:00:00Z" w:original="(i)"/>
              </w:fldChar>
            </w:r>
            <w:r w:rsidR="00092454" w:rsidRPr="006A1886">
              <w:tab/>
              <w:t>the reuse of an existing building; and</w:t>
            </w:r>
          </w:p>
          <w:p w14:paraId="1D6A4B5C"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217" w:author="Wai Tam" w:date="2022-02-10T12:00:00Z" w:original="(ii)"/>
              </w:fldChar>
            </w:r>
            <w:r w:rsidR="00092454" w:rsidRPr="006A1886">
              <w:tab/>
              <w:t>no more than 25m² additional Gross Floor Area is proposed.</w:t>
            </w:r>
          </w:p>
        </w:tc>
        <w:tc>
          <w:tcPr>
            <w:tcW w:w="3344" w:type="dxa"/>
            <w:gridSpan w:val="5"/>
            <w:tcBorders>
              <w:bottom w:val="single" w:sz="4" w:space="0" w:color="808080"/>
            </w:tcBorders>
          </w:tcPr>
          <w:p w14:paraId="11D9BADA" w14:textId="77777777" w:rsidR="00092454" w:rsidRPr="006A1886" w:rsidRDefault="00092454" w:rsidP="00092454">
            <w:pPr>
              <w:pStyle w:val="TableBodyText"/>
              <w:keepNext/>
              <w:rPr>
                <w:rFonts w:cs="Arial"/>
              </w:rPr>
            </w:pPr>
          </w:p>
        </w:tc>
      </w:tr>
      <w:tr w:rsidR="00092454" w:rsidRPr="006A1886" w14:paraId="70A4784D"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nil"/>
              <w:bottom w:val="single" w:sz="4" w:space="0" w:color="808080"/>
            </w:tcBorders>
            <w:shd w:val="clear" w:color="auto" w:fill="auto"/>
          </w:tcPr>
          <w:p w14:paraId="404217FE" w14:textId="77777777" w:rsidR="00092454" w:rsidRPr="006A1886" w:rsidRDefault="00092454" w:rsidP="00092454">
            <w:pPr>
              <w:pStyle w:val="TableBodyText"/>
              <w:keepNext/>
              <w:rPr>
                <w:rFonts w:eastAsia="Times New Roman" w:cs="Arial"/>
              </w:rPr>
            </w:pPr>
          </w:p>
        </w:tc>
        <w:tc>
          <w:tcPr>
            <w:tcW w:w="6683" w:type="dxa"/>
            <w:gridSpan w:val="6"/>
            <w:shd w:val="clear" w:color="auto" w:fill="E0E0E0"/>
          </w:tcPr>
          <w:p w14:paraId="429F3441" w14:textId="77777777" w:rsidR="00092454" w:rsidRPr="006A1886" w:rsidRDefault="00092454" w:rsidP="00092454">
            <w:pPr>
              <w:pStyle w:val="TableHeading3"/>
            </w:pPr>
            <w:r w:rsidRPr="006A1886">
              <w:t>Code assessment</w:t>
            </w:r>
          </w:p>
        </w:tc>
      </w:tr>
      <w:tr w:rsidR="00092454" w:rsidRPr="006A1886" w14:paraId="36684EDA"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nil"/>
              <w:bottom w:val="single" w:sz="4" w:space="0" w:color="808080"/>
            </w:tcBorders>
          </w:tcPr>
          <w:p w14:paraId="70A8283E"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7E1CBF8A"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4" w:type="dxa"/>
            <w:gridSpan w:val="5"/>
            <w:tcBorders>
              <w:bottom w:val="single" w:sz="4" w:space="0" w:color="808080"/>
            </w:tcBorders>
          </w:tcPr>
          <w:p w14:paraId="2FED1C6D" w14:textId="7D242AB3" w:rsidR="00092454" w:rsidRPr="006A1886" w:rsidRDefault="00092454" w:rsidP="009758A9">
            <w:pPr>
              <w:pStyle w:val="TableBodyText"/>
              <w:rPr>
                <w:rFonts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54C3AF25"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single" w:sz="4" w:space="0" w:color="808080"/>
              <w:bottom w:val="nil"/>
            </w:tcBorders>
            <w:shd w:val="clear" w:color="auto" w:fill="auto"/>
          </w:tcPr>
          <w:p w14:paraId="5AA5BF16" w14:textId="77777777" w:rsidR="00092454" w:rsidRPr="006A1886" w:rsidRDefault="00092454" w:rsidP="00092454">
            <w:pPr>
              <w:keepNext/>
              <w:rPr>
                <w:rFonts w:cs="Arial"/>
                <w:color w:val="000000"/>
                <w:sz w:val="18"/>
                <w:szCs w:val="18"/>
              </w:rPr>
            </w:pPr>
            <w:r w:rsidRPr="006A1886">
              <w:rPr>
                <w:rFonts w:cs="Arial"/>
                <w:color w:val="000000"/>
                <w:sz w:val="18"/>
                <w:szCs w:val="18"/>
              </w:rPr>
              <w:t>Tourist Attraction</w:t>
            </w:r>
          </w:p>
          <w:p w14:paraId="23A08A2F" w14:textId="77777777" w:rsidR="00092454" w:rsidRPr="006A1886" w:rsidRDefault="00092454" w:rsidP="00092454">
            <w:pPr>
              <w:pStyle w:val="TableBodyText"/>
              <w:keepNext/>
              <w:rPr>
                <w:rFonts w:eastAsia="Times New Roman" w:cs="Arial"/>
              </w:rPr>
            </w:pPr>
          </w:p>
        </w:tc>
        <w:tc>
          <w:tcPr>
            <w:tcW w:w="6683" w:type="dxa"/>
            <w:gridSpan w:val="6"/>
            <w:shd w:val="clear" w:color="auto" w:fill="E0E0E0"/>
          </w:tcPr>
          <w:p w14:paraId="60E1E2B9" w14:textId="77777777" w:rsidR="00092454" w:rsidRPr="006A1886" w:rsidRDefault="00092454" w:rsidP="00092454">
            <w:pPr>
              <w:pStyle w:val="TableHeading3"/>
            </w:pPr>
            <w:r>
              <w:t>Accepted development</w:t>
            </w:r>
          </w:p>
        </w:tc>
      </w:tr>
      <w:tr w:rsidR="00092454" w:rsidRPr="006A1886" w14:paraId="605602F1"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single" w:sz="4" w:space="0" w:color="808080"/>
              <w:bottom w:val="nil"/>
            </w:tcBorders>
          </w:tcPr>
          <w:p w14:paraId="7222F368" w14:textId="77777777" w:rsidR="00092454" w:rsidRPr="006A1886" w:rsidRDefault="00092454" w:rsidP="00092454">
            <w:pPr>
              <w:pStyle w:val="TableBodyText"/>
              <w:keepNext/>
              <w:rPr>
                <w:rFonts w:eastAsia="Times New Roman" w:cs="Arial"/>
              </w:rPr>
            </w:pPr>
          </w:p>
        </w:tc>
        <w:tc>
          <w:tcPr>
            <w:tcW w:w="3339" w:type="dxa"/>
            <w:tcBorders>
              <w:bottom w:val="single" w:sz="4" w:space="0" w:color="808080"/>
            </w:tcBorders>
          </w:tcPr>
          <w:p w14:paraId="41E0DC3C" w14:textId="77777777" w:rsidR="00092454" w:rsidRPr="006A1886" w:rsidRDefault="00092454" w:rsidP="00092454">
            <w:pPr>
              <w:pStyle w:val="TableBodyText"/>
              <w:keepNext/>
            </w:pPr>
            <w:r w:rsidRPr="006A1886">
              <w:t>If:</w:t>
            </w:r>
          </w:p>
          <w:p w14:paraId="6A6DC296"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18" w:author="Wai Tam" w:date="2022-02-10T12:00:00Z" w:original="(i)"/>
              </w:fldChar>
            </w:r>
            <w:r w:rsidR="00092454" w:rsidRPr="006A1886">
              <w:tab/>
              <w:t>the reuse of an existing building; and</w:t>
            </w:r>
          </w:p>
          <w:p w14:paraId="0FCED7B3"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219" w:author="Wai Tam" w:date="2022-02-10T12:00:00Z" w:original="(ii)"/>
              </w:fldChar>
            </w:r>
            <w:r w:rsidR="00092454" w:rsidRPr="006A1886">
              <w:tab/>
              <w:t>no more than 25m² additional Gross Floor Area is proposed.</w:t>
            </w:r>
          </w:p>
        </w:tc>
        <w:tc>
          <w:tcPr>
            <w:tcW w:w="3344" w:type="dxa"/>
            <w:gridSpan w:val="5"/>
            <w:tcBorders>
              <w:bottom w:val="single" w:sz="4" w:space="0" w:color="808080"/>
            </w:tcBorders>
          </w:tcPr>
          <w:p w14:paraId="0D35B463" w14:textId="77777777" w:rsidR="00092454" w:rsidRPr="006A1886" w:rsidRDefault="00092454" w:rsidP="00092454">
            <w:pPr>
              <w:pStyle w:val="TableBodyText"/>
              <w:keepNext/>
              <w:rPr>
                <w:rFonts w:cs="Arial"/>
              </w:rPr>
            </w:pPr>
          </w:p>
        </w:tc>
      </w:tr>
      <w:tr w:rsidR="00092454" w:rsidRPr="006A1886" w14:paraId="0C0C1101"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nil"/>
              <w:bottom w:val="single" w:sz="4" w:space="0" w:color="808080"/>
            </w:tcBorders>
            <w:shd w:val="clear" w:color="auto" w:fill="auto"/>
          </w:tcPr>
          <w:p w14:paraId="5EBBD49B" w14:textId="77777777" w:rsidR="00092454" w:rsidRPr="006A1886" w:rsidRDefault="00092454" w:rsidP="00092454">
            <w:pPr>
              <w:pStyle w:val="TableBodyText"/>
              <w:keepNext/>
              <w:rPr>
                <w:rFonts w:eastAsia="Times New Roman" w:cs="Arial"/>
              </w:rPr>
            </w:pPr>
          </w:p>
        </w:tc>
        <w:tc>
          <w:tcPr>
            <w:tcW w:w="6683" w:type="dxa"/>
            <w:gridSpan w:val="6"/>
            <w:shd w:val="clear" w:color="auto" w:fill="E0E0E0"/>
          </w:tcPr>
          <w:p w14:paraId="66D81E37" w14:textId="77777777" w:rsidR="00092454" w:rsidRPr="006A1886" w:rsidRDefault="00092454" w:rsidP="00092454">
            <w:pPr>
              <w:pStyle w:val="TableHeading3"/>
            </w:pPr>
            <w:r w:rsidRPr="006A1886">
              <w:t>Code assessment</w:t>
            </w:r>
          </w:p>
        </w:tc>
      </w:tr>
      <w:tr w:rsidR="00092454" w:rsidRPr="006A1886" w14:paraId="6213994B"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nil"/>
              <w:bottom w:val="single" w:sz="4" w:space="0" w:color="808080"/>
            </w:tcBorders>
          </w:tcPr>
          <w:p w14:paraId="45F511DA"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65BAC4C4" w14:textId="77777777" w:rsidR="00092454" w:rsidRPr="006A1886" w:rsidRDefault="00092454" w:rsidP="00092454">
            <w:pPr>
              <w:pStyle w:val="TableBodyText"/>
            </w:pPr>
            <w:r w:rsidRPr="006A1886">
              <w:t>If</w:t>
            </w:r>
          </w:p>
          <w:p w14:paraId="491B749C"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20" w:author="Wai Tam" w:date="2022-02-10T12:00:00Z" w:original="(i)"/>
              </w:fldChar>
            </w:r>
            <w:r w:rsidR="00092454" w:rsidRPr="006A1886">
              <w:tab/>
              <w:t>not the reuse of an existing building; or</w:t>
            </w:r>
          </w:p>
          <w:p w14:paraId="3D55639B"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221" w:author="Wai Tam" w:date="2022-02-10T12:00:00Z" w:original="(ii)"/>
              </w:fldChar>
            </w:r>
            <w:r w:rsidR="00092454" w:rsidRPr="006A1886">
              <w:tab/>
            </w:r>
            <w:r w:rsidR="00092454" w:rsidRPr="00104B3B">
              <w:rPr>
                <w:szCs w:val="18"/>
              </w:rPr>
              <w:t>the reuse of an existing building and more than 25m² additional Gross Floor Area is proposed.</w:t>
            </w:r>
          </w:p>
        </w:tc>
        <w:tc>
          <w:tcPr>
            <w:tcW w:w="3344" w:type="dxa"/>
            <w:gridSpan w:val="5"/>
            <w:tcBorders>
              <w:bottom w:val="single" w:sz="4" w:space="0" w:color="808080"/>
            </w:tcBorders>
          </w:tcPr>
          <w:p w14:paraId="0FDB1079" w14:textId="19E3FAF4" w:rsidR="00092454" w:rsidRPr="006A1886" w:rsidRDefault="00092454" w:rsidP="00092454">
            <w:pPr>
              <w:pStyle w:val="TableBodyText"/>
              <w:rPr>
                <w:rFonts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3585BD8B"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single" w:sz="4" w:space="0" w:color="808080"/>
              <w:bottom w:val="nil"/>
            </w:tcBorders>
            <w:shd w:val="clear" w:color="auto" w:fill="auto"/>
          </w:tcPr>
          <w:p w14:paraId="24ECB9F3" w14:textId="77777777" w:rsidR="00092454" w:rsidRPr="006A1886" w:rsidRDefault="00092454" w:rsidP="00092454">
            <w:pPr>
              <w:keepNext/>
              <w:rPr>
                <w:rFonts w:cs="Arial"/>
                <w:color w:val="000000"/>
                <w:sz w:val="18"/>
                <w:szCs w:val="18"/>
              </w:rPr>
            </w:pPr>
            <w:r w:rsidRPr="006A1886">
              <w:rPr>
                <w:rFonts w:cs="Arial"/>
                <w:color w:val="000000"/>
                <w:sz w:val="18"/>
                <w:szCs w:val="18"/>
              </w:rPr>
              <w:lastRenderedPageBreak/>
              <w:t>Utility Installation</w:t>
            </w:r>
          </w:p>
          <w:p w14:paraId="28A661BE" w14:textId="77777777" w:rsidR="00092454" w:rsidRPr="006A1886" w:rsidRDefault="00092454" w:rsidP="00092454">
            <w:pPr>
              <w:pStyle w:val="TableBodyText"/>
              <w:keepNext/>
              <w:rPr>
                <w:rFonts w:eastAsia="Times New Roman" w:cs="Arial"/>
              </w:rPr>
            </w:pPr>
          </w:p>
        </w:tc>
        <w:tc>
          <w:tcPr>
            <w:tcW w:w="6683" w:type="dxa"/>
            <w:gridSpan w:val="6"/>
            <w:shd w:val="clear" w:color="auto" w:fill="E0E0E0"/>
          </w:tcPr>
          <w:p w14:paraId="12006DEC" w14:textId="77777777" w:rsidR="00092454" w:rsidRPr="006A1886" w:rsidRDefault="00092454" w:rsidP="00092454">
            <w:pPr>
              <w:pStyle w:val="TableHeading3"/>
            </w:pPr>
            <w:r>
              <w:t>Accepted development subject to requirements</w:t>
            </w:r>
          </w:p>
        </w:tc>
      </w:tr>
      <w:tr w:rsidR="00092454" w:rsidRPr="006A1886" w14:paraId="01270F3E"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single" w:sz="4" w:space="0" w:color="808080"/>
              <w:bottom w:val="nil"/>
            </w:tcBorders>
          </w:tcPr>
          <w:p w14:paraId="66C549EC" w14:textId="77777777" w:rsidR="00092454" w:rsidRPr="006A1886" w:rsidRDefault="00092454" w:rsidP="00092454">
            <w:pPr>
              <w:pStyle w:val="TableBodyText"/>
              <w:keepNext/>
              <w:rPr>
                <w:rFonts w:eastAsia="Times New Roman" w:cs="Arial"/>
              </w:rPr>
            </w:pPr>
          </w:p>
        </w:tc>
        <w:tc>
          <w:tcPr>
            <w:tcW w:w="3339" w:type="dxa"/>
            <w:tcBorders>
              <w:bottom w:val="single" w:sz="4" w:space="0" w:color="808080"/>
            </w:tcBorders>
          </w:tcPr>
          <w:p w14:paraId="39B1C710" w14:textId="77777777" w:rsidR="00092454" w:rsidRPr="006A1886" w:rsidRDefault="00092454" w:rsidP="00092454">
            <w:pPr>
              <w:pStyle w:val="TableBodyText"/>
              <w:keepNext/>
            </w:pPr>
            <w:r w:rsidRPr="006A1886">
              <w:t>If:</w:t>
            </w:r>
          </w:p>
          <w:p w14:paraId="742E92F7"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22" w:author="Wai Tam" w:date="2022-02-10T12:00:00Z" w:original="(i)"/>
              </w:fldChar>
            </w:r>
            <w:r w:rsidR="00092454" w:rsidRPr="006A1886">
              <w:tab/>
              <w:t>for distribution of local utility services; and</w:t>
            </w:r>
          </w:p>
          <w:p w14:paraId="39C90BFC"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223" w:author="Wai Tam" w:date="2022-02-10T12:00:00Z" w:original="(ii)"/>
              </w:fldChar>
            </w:r>
            <w:r w:rsidR="00092454" w:rsidRPr="006A1886">
              <w:tab/>
              <w:t xml:space="preserve">does not involve bulk </w:t>
            </w:r>
            <w:r w:rsidR="00092454">
              <w:t xml:space="preserve">transmission, </w:t>
            </w:r>
            <w:r w:rsidR="00092454" w:rsidRPr="006A1886">
              <w:t>storage, generation and/or treatment.</w:t>
            </w:r>
          </w:p>
        </w:tc>
        <w:tc>
          <w:tcPr>
            <w:tcW w:w="3344" w:type="dxa"/>
            <w:gridSpan w:val="5"/>
            <w:tcBorders>
              <w:bottom w:val="single" w:sz="4" w:space="0" w:color="808080"/>
            </w:tcBorders>
          </w:tcPr>
          <w:p w14:paraId="70DD9EEE" w14:textId="77777777" w:rsidR="00092454" w:rsidRPr="006A1886" w:rsidRDefault="00092454" w:rsidP="00092454">
            <w:pPr>
              <w:pStyle w:val="TableBodyText"/>
              <w:keepNext/>
              <w:rPr>
                <w:rFonts w:cs="Arial"/>
              </w:rPr>
            </w:pPr>
            <w:r w:rsidRPr="006A1886">
              <w:rPr>
                <w:rFonts w:cs="Arial"/>
              </w:rPr>
              <w:t>Works and Services Code</w:t>
            </w:r>
          </w:p>
        </w:tc>
      </w:tr>
      <w:tr w:rsidR="00092454" w:rsidRPr="006A1886" w14:paraId="56697688"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nil"/>
              <w:bottom w:val="single" w:sz="4" w:space="0" w:color="808080"/>
            </w:tcBorders>
            <w:shd w:val="clear" w:color="auto" w:fill="auto"/>
          </w:tcPr>
          <w:p w14:paraId="52807DE3" w14:textId="77777777" w:rsidR="00092454" w:rsidRPr="006A1886" w:rsidRDefault="00092454" w:rsidP="00092454">
            <w:pPr>
              <w:pStyle w:val="TableBodyText"/>
              <w:keepNext/>
              <w:rPr>
                <w:rFonts w:eastAsia="Times New Roman" w:cs="Arial"/>
              </w:rPr>
            </w:pPr>
          </w:p>
        </w:tc>
        <w:tc>
          <w:tcPr>
            <w:tcW w:w="6683" w:type="dxa"/>
            <w:gridSpan w:val="6"/>
            <w:shd w:val="clear" w:color="auto" w:fill="E0E0E0"/>
          </w:tcPr>
          <w:p w14:paraId="266A486E" w14:textId="77777777" w:rsidR="00092454" w:rsidRPr="006A1886" w:rsidRDefault="00092454" w:rsidP="00092454">
            <w:pPr>
              <w:pStyle w:val="TableHeading3"/>
            </w:pPr>
            <w:r>
              <w:t xml:space="preserve">Impact </w:t>
            </w:r>
            <w:r w:rsidRPr="006A1886">
              <w:t>assessment</w:t>
            </w:r>
          </w:p>
        </w:tc>
      </w:tr>
      <w:tr w:rsidR="00092454" w:rsidRPr="006A1886" w14:paraId="6700D219"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nil"/>
              <w:bottom w:val="single" w:sz="4" w:space="0" w:color="808080"/>
            </w:tcBorders>
          </w:tcPr>
          <w:p w14:paraId="26F51FB1"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24CD8C70" w14:textId="77777777" w:rsidR="00092454" w:rsidRPr="006A1886" w:rsidRDefault="00092454" w:rsidP="00092454">
            <w:pPr>
              <w:pStyle w:val="TableBodyText"/>
              <w:rPr>
                <w:szCs w:val="18"/>
              </w:rPr>
            </w:pPr>
            <w:r w:rsidRPr="006A1886">
              <w:t xml:space="preserve">If: </w:t>
            </w:r>
          </w:p>
          <w:p w14:paraId="7C9174EF"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24" w:author="Wai Tam" w:date="2022-02-10T12:00:00Z" w:original="(i)"/>
              </w:fldChar>
            </w:r>
            <w:r w:rsidR="00092454" w:rsidRPr="006A1886">
              <w:tab/>
              <w:t xml:space="preserve">not meeting the description listed in the </w:t>
            </w:r>
            <w:r w:rsidR="00092454">
              <w:t>categories of development and assessment</w:t>
            </w:r>
            <w:r w:rsidR="00092454" w:rsidRPr="006A1886">
              <w:t xml:space="preserve"> column for </w:t>
            </w:r>
            <w:r w:rsidR="00092454">
              <w:t>accepted development subject to requirements</w:t>
            </w:r>
            <w:r w:rsidR="00092454" w:rsidRPr="006A1886">
              <w:t>; or</w:t>
            </w:r>
          </w:p>
          <w:p w14:paraId="733FE344" w14:textId="77777777" w:rsidR="00092454" w:rsidRPr="006A1886" w:rsidRDefault="00DC6EFE" w:rsidP="00092454">
            <w:pPr>
              <w:pStyle w:val="TableNumberProvision"/>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225" w:author="Wai Tam" w:date="2022-02-10T12:00:00Z" w:original="(ii)"/>
              </w:fldChar>
            </w:r>
            <w:r w:rsidR="00092454" w:rsidRPr="006A1886">
              <w:rPr>
                <w:szCs w:val="18"/>
              </w:rPr>
              <w:tab/>
            </w:r>
            <w:r w:rsidR="00092454" w:rsidRPr="00341295">
              <w:rPr>
                <w:szCs w:val="18"/>
              </w:rPr>
              <w:t xml:space="preserve">meeting the description listed in the </w:t>
            </w:r>
            <w:r w:rsidR="00092454">
              <w:rPr>
                <w:szCs w:val="18"/>
              </w:rPr>
              <w:t>categories of development and assessment</w:t>
            </w:r>
            <w:r w:rsidR="00092454" w:rsidRPr="00341295">
              <w:rPr>
                <w:szCs w:val="18"/>
              </w:rPr>
              <w:t xml:space="preserve"> column for </w:t>
            </w:r>
            <w:r w:rsidR="00092454">
              <w:rPr>
                <w:szCs w:val="18"/>
              </w:rPr>
              <w:t>accepted development subject to requirements</w:t>
            </w:r>
            <w:r w:rsidR="00092454" w:rsidRPr="00341295">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p>
        </w:tc>
        <w:tc>
          <w:tcPr>
            <w:tcW w:w="3344" w:type="dxa"/>
            <w:gridSpan w:val="5"/>
            <w:tcBorders>
              <w:bottom w:val="single" w:sz="4" w:space="0" w:color="808080"/>
            </w:tcBorders>
          </w:tcPr>
          <w:p w14:paraId="74FE9E03" w14:textId="77777777" w:rsidR="00092454" w:rsidRPr="006A1886" w:rsidRDefault="00092454" w:rsidP="00092454">
            <w:pPr>
              <w:pStyle w:val="TableBodyText"/>
              <w:rPr>
                <w:rFonts w:cs="Arial"/>
              </w:rPr>
            </w:pPr>
            <w:r>
              <w:t>The planning scheme</w:t>
            </w:r>
          </w:p>
        </w:tc>
      </w:tr>
      <w:tr w:rsidR="00092454" w:rsidRPr="006A1886" w14:paraId="6D4E6EB4"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single" w:sz="4" w:space="0" w:color="808080"/>
              <w:bottom w:val="nil"/>
            </w:tcBorders>
            <w:shd w:val="clear" w:color="auto" w:fill="auto"/>
          </w:tcPr>
          <w:p w14:paraId="2588F069" w14:textId="77777777" w:rsidR="00092454" w:rsidRPr="006A1886" w:rsidRDefault="00092454" w:rsidP="00092454">
            <w:pPr>
              <w:keepNext/>
              <w:rPr>
                <w:rFonts w:cs="Arial"/>
                <w:color w:val="000000"/>
                <w:sz w:val="18"/>
                <w:szCs w:val="18"/>
              </w:rPr>
            </w:pPr>
            <w:r w:rsidRPr="006A1886">
              <w:rPr>
                <w:rFonts w:cs="Arial"/>
                <w:color w:val="000000"/>
                <w:sz w:val="18"/>
                <w:szCs w:val="18"/>
              </w:rPr>
              <w:lastRenderedPageBreak/>
              <w:t>Veterinary Services</w:t>
            </w:r>
          </w:p>
          <w:p w14:paraId="117BB221" w14:textId="77777777" w:rsidR="00092454" w:rsidRPr="006A1886" w:rsidRDefault="00092454" w:rsidP="00092454">
            <w:pPr>
              <w:pStyle w:val="TableBodyText"/>
              <w:keepNext/>
              <w:rPr>
                <w:rFonts w:eastAsia="Times New Roman" w:cs="Arial"/>
              </w:rPr>
            </w:pPr>
          </w:p>
        </w:tc>
        <w:tc>
          <w:tcPr>
            <w:tcW w:w="6683" w:type="dxa"/>
            <w:gridSpan w:val="6"/>
            <w:shd w:val="clear" w:color="auto" w:fill="E0E0E0"/>
          </w:tcPr>
          <w:p w14:paraId="516D687D" w14:textId="77777777" w:rsidR="00092454" w:rsidRPr="006A1886" w:rsidRDefault="00092454" w:rsidP="00092454">
            <w:pPr>
              <w:pStyle w:val="TableHeading3"/>
            </w:pPr>
            <w:r>
              <w:t>Accepted development</w:t>
            </w:r>
          </w:p>
        </w:tc>
      </w:tr>
      <w:tr w:rsidR="00092454" w:rsidRPr="006A1886" w14:paraId="064E2F0F"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single" w:sz="4" w:space="0" w:color="808080"/>
              <w:bottom w:val="nil"/>
            </w:tcBorders>
          </w:tcPr>
          <w:p w14:paraId="74F9F3C9" w14:textId="77777777" w:rsidR="00092454" w:rsidRPr="006A1886" w:rsidRDefault="00092454" w:rsidP="00092454">
            <w:pPr>
              <w:pStyle w:val="TableBodyText"/>
              <w:keepNext/>
              <w:rPr>
                <w:rFonts w:eastAsia="Times New Roman" w:cs="Arial"/>
              </w:rPr>
            </w:pPr>
          </w:p>
        </w:tc>
        <w:tc>
          <w:tcPr>
            <w:tcW w:w="3339" w:type="dxa"/>
            <w:tcBorders>
              <w:bottom w:val="single" w:sz="4" w:space="0" w:color="808080"/>
            </w:tcBorders>
          </w:tcPr>
          <w:p w14:paraId="340A64B9" w14:textId="77777777" w:rsidR="00092454" w:rsidRPr="006A1886" w:rsidRDefault="00092454" w:rsidP="00092454">
            <w:pPr>
              <w:pStyle w:val="TableBodyText"/>
              <w:keepNext/>
            </w:pPr>
            <w:r w:rsidRPr="006A1886">
              <w:t>If:</w:t>
            </w:r>
          </w:p>
          <w:p w14:paraId="0DC6ED0B"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26" w:author="Wai Tam" w:date="2022-02-10T12:00:00Z" w:original="(i)"/>
              </w:fldChar>
            </w:r>
            <w:r w:rsidR="00092454" w:rsidRPr="006A1886">
              <w:tab/>
              <w:t>the reuse of an existing building; and</w:t>
            </w:r>
          </w:p>
          <w:p w14:paraId="23807EB0"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227" w:author="Wai Tam" w:date="2022-02-10T12:00:00Z" w:original="(ii)"/>
              </w:fldChar>
            </w:r>
            <w:r w:rsidR="00092454" w:rsidRPr="006A1886">
              <w:tab/>
              <w:t>no more than 25m² additional Gross Floor Area is proposed.</w:t>
            </w:r>
          </w:p>
        </w:tc>
        <w:tc>
          <w:tcPr>
            <w:tcW w:w="3344" w:type="dxa"/>
            <w:gridSpan w:val="5"/>
            <w:tcBorders>
              <w:bottom w:val="single" w:sz="4" w:space="0" w:color="808080"/>
            </w:tcBorders>
          </w:tcPr>
          <w:p w14:paraId="1388E88D" w14:textId="77777777" w:rsidR="00092454" w:rsidRPr="006A1886" w:rsidRDefault="00092454" w:rsidP="00092454">
            <w:pPr>
              <w:pStyle w:val="TableBodyText"/>
              <w:keepNext/>
              <w:rPr>
                <w:rFonts w:cs="Arial"/>
              </w:rPr>
            </w:pPr>
          </w:p>
        </w:tc>
      </w:tr>
      <w:tr w:rsidR="00092454" w:rsidRPr="006A1886" w14:paraId="2FB164C7"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nil"/>
              <w:bottom w:val="single" w:sz="4" w:space="0" w:color="808080"/>
            </w:tcBorders>
            <w:shd w:val="clear" w:color="auto" w:fill="auto"/>
          </w:tcPr>
          <w:p w14:paraId="00701105" w14:textId="77777777" w:rsidR="00092454" w:rsidRPr="006A1886" w:rsidRDefault="00092454" w:rsidP="00092454">
            <w:pPr>
              <w:pStyle w:val="TableBodyText"/>
              <w:keepNext/>
              <w:rPr>
                <w:rFonts w:eastAsia="Times New Roman" w:cs="Arial"/>
              </w:rPr>
            </w:pPr>
          </w:p>
        </w:tc>
        <w:tc>
          <w:tcPr>
            <w:tcW w:w="6683" w:type="dxa"/>
            <w:gridSpan w:val="6"/>
            <w:shd w:val="clear" w:color="auto" w:fill="E0E0E0"/>
          </w:tcPr>
          <w:p w14:paraId="664993A1" w14:textId="77777777" w:rsidR="00092454" w:rsidRPr="006A1886" w:rsidRDefault="00092454" w:rsidP="00092454">
            <w:pPr>
              <w:pStyle w:val="TableHeading3"/>
            </w:pPr>
            <w:r w:rsidRPr="006A1886">
              <w:t>Code assessment</w:t>
            </w:r>
          </w:p>
        </w:tc>
      </w:tr>
      <w:tr w:rsidR="00092454" w:rsidRPr="006A1886" w14:paraId="4C503246"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nil"/>
              <w:bottom w:val="single" w:sz="4" w:space="0" w:color="808080"/>
            </w:tcBorders>
          </w:tcPr>
          <w:p w14:paraId="4373EAB4"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50FFCF03"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4" w:type="dxa"/>
            <w:gridSpan w:val="5"/>
            <w:tcBorders>
              <w:bottom w:val="single" w:sz="4" w:space="0" w:color="808080"/>
            </w:tcBorders>
          </w:tcPr>
          <w:p w14:paraId="00B574D8" w14:textId="38E4DE4D" w:rsidR="00092454" w:rsidRPr="006A1886" w:rsidRDefault="00092454" w:rsidP="009758A9">
            <w:pPr>
              <w:pStyle w:val="TableBodyText"/>
              <w:rPr>
                <w:rFonts w:cs="Arial"/>
              </w:rPr>
            </w:pPr>
            <w:r w:rsidRPr="006A1886">
              <w:t>Principal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3E10C776"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val="restart"/>
            <w:tcBorders>
              <w:top w:val="nil"/>
              <w:bottom w:val="single" w:sz="4" w:space="0" w:color="808080"/>
            </w:tcBorders>
            <w:shd w:val="clear" w:color="auto" w:fill="auto"/>
          </w:tcPr>
          <w:p w14:paraId="3BA57CED" w14:textId="77777777" w:rsidR="00092454" w:rsidRPr="006A1886" w:rsidRDefault="00092454" w:rsidP="00092454">
            <w:pPr>
              <w:rPr>
                <w:rFonts w:cs="Arial"/>
                <w:color w:val="000000"/>
                <w:sz w:val="18"/>
                <w:szCs w:val="18"/>
              </w:rPr>
            </w:pPr>
            <w:r w:rsidRPr="006A1886">
              <w:rPr>
                <w:rFonts w:cs="Arial"/>
                <w:color w:val="000000"/>
                <w:sz w:val="18"/>
                <w:szCs w:val="18"/>
              </w:rPr>
              <w:t>Warehouse</w:t>
            </w:r>
          </w:p>
          <w:p w14:paraId="56B658B4" w14:textId="77777777" w:rsidR="00092454" w:rsidRPr="006A1886" w:rsidRDefault="00092454" w:rsidP="00092454">
            <w:pPr>
              <w:pStyle w:val="TableBodyText"/>
              <w:keepNext/>
              <w:rPr>
                <w:rFonts w:eastAsia="Times New Roman" w:cs="Arial"/>
              </w:rPr>
            </w:pPr>
          </w:p>
        </w:tc>
        <w:tc>
          <w:tcPr>
            <w:tcW w:w="6683" w:type="dxa"/>
            <w:gridSpan w:val="6"/>
            <w:shd w:val="clear" w:color="auto" w:fill="E0E0E0"/>
          </w:tcPr>
          <w:p w14:paraId="2C75CB9B" w14:textId="77777777" w:rsidR="00092454" w:rsidRPr="006A1886" w:rsidRDefault="00092454" w:rsidP="00092454">
            <w:pPr>
              <w:pStyle w:val="TableHeading3"/>
            </w:pPr>
            <w:r w:rsidRPr="006A1886">
              <w:t>Code assessment</w:t>
            </w:r>
          </w:p>
        </w:tc>
      </w:tr>
      <w:tr w:rsidR="00092454" w:rsidRPr="006A1886" w14:paraId="0EC1BD29" w14:textId="77777777" w:rsidTr="00092454">
        <w:tblPrEx>
          <w:tblCellMar>
            <w:bottom w:w="57" w:type="dxa"/>
          </w:tblCellMar>
          <w:tblLook w:val="01E0" w:firstRow="1" w:lastRow="1" w:firstColumn="1" w:lastColumn="1" w:noHBand="0" w:noVBand="0"/>
        </w:tblPrEx>
        <w:trPr>
          <w:gridAfter w:val="1"/>
          <w:wAfter w:w="30" w:type="dxa"/>
          <w:cantSplit/>
        </w:trPr>
        <w:tc>
          <w:tcPr>
            <w:tcW w:w="1954" w:type="dxa"/>
            <w:gridSpan w:val="2"/>
            <w:vMerge/>
            <w:tcBorders>
              <w:top w:val="nil"/>
              <w:bottom w:val="single" w:sz="4" w:space="0" w:color="808080"/>
            </w:tcBorders>
          </w:tcPr>
          <w:p w14:paraId="24C0BEA7" w14:textId="77777777" w:rsidR="00092454" w:rsidRPr="006A1886" w:rsidRDefault="00092454" w:rsidP="00092454">
            <w:pPr>
              <w:pStyle w:val="TableBodyText"/>
              <w:rPr>
                <w:rFonts w:eastAsia="Times New Roman" w:cs="Arial"/>
              </w:rPr>
            </w:pPr>
          </w:p>
        </w:tc>
        <w:tc>
          <w:tcPr>
            <w:tcW w:w="3339" w:type="dxa"/>
            <w:tcBorders>
              <w:bottom w:val="single" w:sz="4" w:space="0" w:color="808080"/>
            </w:tcBorders>
          </w:tcPr>
          <w:p w14:paraId="115EDCC5" w14:textId="77777777" w:rsidR="00092454" w:rsidRPr="006A1886" w:rsidRDefault="00092454" w:rsidP="00092454">
            <w:pPr>
              <w:pStyle w:val="TableBodyText"/>
              <w:rPr>
                <w:rFonts w:eastAsia="Times New Roman" w:cs="Arial"/>
              </w:rPr>
            </w:pPr>
            <w:r w:rsidRPr="006A1886">
              <w:rPr>
                <w:rFonts w:eastAsia="Times New Roman" w:cs="Arial"/>
              </w:rPr>
              <w:t>If the reuse of an existing building.</w:t>
            </w:r>
          </w:p>
        </w:tc>
        <w:tc>
          <w:tcPr>
            <w:tcW w:w="3344" w:type="dxa"/>
            <w:gridSpan w:val="5"/>
            <w:tcBorders>
              <w:bottom w:val="single" w:sz="4" w:space="0" w:color="808080"/>
            </w:tcBorders>
          </w:tcPr>
          <w:p w14:paraId="7F482BB5" w14:textId="115F6172" w:rsidR="00092454" w:rsidRPr="006A1886" w:rsidRDefault="00092454" w:rsidP="009758A9">
            <w:pPr>
              <w:pStyle w:val="TableBodyText"/>
              <w:rPr>
                <w:rFonts w:cs="Arial"/>
              </w:rPr>
            </w:pPr>
            <w:r w:rsidRPr="006A1886">
              <w:t>Principal Centre Zone Code</w:t>
            </w:r>
            <w:r w:rsidRPr="006A1886">
              <w:rPr>
                <w:rFonts w:cs="Arial"/>
              </w:rPr>
              <w:br/>
              <w:t>Industry Uses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61224EBB" w14:textId="77777777" w:rsidTr="00092454">
        <w:tblPrEx>
          <w:tblCellMar>
            <w:bottom w:w="57" w:type="dxa"/>
          </w:tblCellMar>
          <w:tblLook w:val="01E0" w:firstRow="1" w:lastRow="1" w:firstColumn="1" w:lastColumn="1" w:noHBand="0" w:noVBand="0"/>
        </w:tblPrEx>
        <w:trPr>
          <w:gridAfter w:val="1"/>
          <w:wAfter w:w="30" w:type="dxa"/>
          <w:cantSplit/>
        </w:trPr>
        <w:tc>
          <w:tcPr>
            <w:tcW w:w="8637" w:type="dxa"/>
            <w:gridSpan w:val="8"/>
            <w:tcBorders>
              <w:top w:val="single" w:sz="4" w:space="0" w:color="808080"/>
              <w:bottom w:val="single" w:sz="4" w:space="0" w:color="808080"/>
            </w:tcBorders>
            <w:shd w:val="clear" w:color="auto" w:fill="E0E0E0"/>
          </w:tcPr>
          <w:p w14:paraId="398291DB" w14:textId="77777777" w:rsidR="00092454" w:rsidRPr="006A1886" w:rsidRDefault="00092454" w:rsidP="00092454">
            <w:pPr>
              <w:pStyle w:val="TableHeading3"/>
            </w:pPr>
            <w:r w:rsidRPr="006A1886">
              <w:lastRenderedPageBreak/>
              <w:t xml:space="preserve">Impact </w:t>
            </w:r>
            <w:r>
              <w:t>a</w:t>
            </w:r>
            <w:r w:rsidRPr="006A1886">
              <w:t>ssessment</w:t>
            </w:r>
          </w:p>
        </w:tc>
      </w:tr>
      <w:tr w:rsidR="00092454" w:rsidRPr="006A1886" w14:paraId="02DEFC82" w14:textId="77777777" w:rsidTr="00092454">
        <w:tblPrEx>
          <w:tblCellMar>
            <w:bottom w:w="57" w:type="dxa"/>
          </w:tblCellMar>
          <w:tblLook w:val="01E0" w:firstRow="1" w:lastRow="1" w:firstColumn="1" w:lastColumn="1" w:noHBand="0" w:noVBand="0"/>
        </w:tblPrEx>
        <w:trPr>
          <w:gridAfter w:val="1"/>
          <w:wAfter w:w="30" w:type="dxa"/>
          <w:cantSplit/>
        </w:trPr>
        <w:tc>
          <w:tcPr>
            <w:tcW w:w="5293" w:type="dxa"/>
            <w:gridSpan w:val="3"/>
            <w:tcBorders>
              <w:top w:val="nil"/>
              <w:bottom w:val="single" w:sz="4" w:space="0" w:color="808080"/>
            </w:tcBorders>
          </w:tcPr>
          <w:p w14:paraId="7C334368" w14:textId="77777777" w:rsidR="00092454" w:rsidRPr="006A1886" w:rsidRDefault="00092454" w:rsidP="00092454">
            <w:pPr>
              <w:pStyle w:val="TableBodyText"/>
            </w:pPr>
            <w:r w:rsidRPr="006A1886">
              <w:t>Any other use not listed in this table.</w:t>
            </w:r>
          </w:p>
          <w:p w14:paraId="55ADE710" w14:textId="77777777" w:rsidR="00092454" w:rsidRPr="006A1886" w:rsidRDefault="00092454" w:rsidP="00092454">
            <w:pPr>
              <w:pStyle w:val="TableBodyText"/>
            </w:pPr>
            <w:bookmarkStart w:id="228" w:name="OLE_LINK3"/>
            <w:r w:rsidRPr="006A1886">
              <w:t xml:space="preserve">Any use listed in this table and not meeting the description listed in the </w:t>
            </w:r>
            <w:r>
              <w:t>categories of development and assessment</w:t>
            </w:r>
            <w:r w:rsidRPr="006A1886">
              <w:t xml:space="preserve"> column.</w:t>
            </w:r>
          </w:p>
          <w:bookmarkEnd w:id="228"/>
          <w:p w14:paraId="0B863B70" w14:textId="77777777" w:rsidR="00092454" w:rsidRPr="006A1886" w:rsidRDefault="00092454" w:rsidP="00092454">
            <w:pPr>
              <w:pStyle w:val="TableBodyText"/>
              <w:rPr>
                <w:rFonts w:eastAsia="Times New Roman" w:cs="Arial"/>
              </w:rPr>
            </w:pPr>
            <w:r w:rsidRPr="006A1886">
              <w:t>Any other undefined use.</w:t>
            </w:r>
          </w:p>
        </w:tc>
        <w:tc>
          <w:tcPr>
            <w:tcW w:w="3344" w:type="dxa"/>
            <w:gridSpan w:val="5"/>
            <w:tcBorders>
              <w:bottom w:val="single" w:sz="4" w:space="0" w:color="808080"/>
            </w:tcBorders>
          </w:tcPr>
          <w:p w14:paraId="37A2FD5F" w14:textId="77777777" w:rsidR="00092454" w:rsidRPr="006A1886" w:rsidRDefault="00092454" w:rsidP="00092454">
            <w:pPr>
              <w:pStyle w:val="TableBodyText"/>
            </w:pPr>
            <w:r w:rsidRPr="006A1886">
              <w:t>The planning scheme</w:t>
            </w:r>
          </w:p>
        </w:tc>
      </w:tr>
    </w:tbl>
    <w:p w14:paraId="3F89B648" w14:textId="77777777" w:rsidR="00092454" w:rsidRPr="006A1886" w:rsidRDefault="00092454" w:rsidP="00092454">
      <w:pPr>
        <w:pStyle w:val="BodyText2"/>
      </w:pPr>
    </w:p>
    <w:p w14:paraId="2122C4B2" w14:textId="77777777" w:rsidR="00092454" w:rsidRPr="006A1886" w:rsidRDefault="00092454" w:rsidP="00092454">
      <w:pPr>
        <w:pStyle w:val="Caption"/>
      </w:pPr>
      <w:r>
        <w:br w:type="page"/>
      </w:r>
      <w:bookmarkStart w:id="229" w:name="_Toc499111366"/>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4</w:t>
      </w:r>
      <w:r w:rsidR="00A81AFC">
        <w:rPr>
          <w:noProof/>
        </w:rPr>
        <w:fldChar w:fldCharType="end"/>
      </w:r>
      <w:r w:rsidRPr="006A1886">
        <w:t> – </w:t>
      </w:r>
      <w:r>
        <w:t>Major Centre Zone</w:t>
      </w:r>
      <w:r>
        <w:rPr>
          <w:rStyle w:val="FootnoteReference"/>
        </w:rPr>
        <w:footnoteReference w:id="21"/>
      </w:r>
      <w:bookmarkEnd w:id="229"/>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4"/>
        <w:gridCol w:w="3355"/>
        <w:gridCol w:w="8"/>
        <w:gridCol w:w="3348"/>
      </w:tblGrid>
      <w:tr w:rsidR="00092454" w:rsidRPr="006A1886" w14:paraId="3444C06A" w14:textId="77777777" w:rsidTr="00092454">
        <w:trPr>
          <w:cantSplit/>
          <w:tblHeader/>
        </w:trPr>
        <w:tc>
          <w:tcPr>
            <w:tcW w:w="1794" w:type="dxa"/>
            <w:tcBorders>
              <w:bottom w:val="single" w:sz="4" w:space="0" w:color="808080"/>
            </w:tcBorders>
            <w:shd w:val="clear" w:color="auto" w:fill="B3B3B3"/>
          </w:tcPr>
          <w:p w14:paraId="4DE0B7A8" w14:textId="77777777" w:rsidR="00092454" w:rsidRPr="006A1886" w:rsidRDefault="00092454" w:rsidP="00092454">
            <w:pPr>
              <w:pStyle w:val="TableHeading3"/>
              <w:rPr>
                <w:rFonts w:cs="Arial"/>
              </w:rPr>
            </w:pPr>
            <w:r w:rsidRPr="006A1886">
              <w:rPr>
                <w:rFonts w:cs="Arial"/>
              </w:rPr>
              <w:t>Use</w:t>
            </w:r>
          </w:p>
        </w:tc>
        <w:tc>
          <w:tcPr>
            <w:tcW w:w="3355" w:type="dxa"/>
            <w:shd w:val="clear" w:color="auto" w:fill="B3B3B3"/>
          </w:tcPr>
          <w:p w14:paraId="40F27D73" w14:textId="77777777" w:rsidR="00092454" w:rsidRPr="006A1886" w:rsidRDefault="00092454" w:rsidP="00092454">
            <w:pPr>
              <w:pStyle w:val="TableHeading3"/>
              <w:rPr>
                <w:rFonts w:cs="Arial"/>
              </w:rPr>
            </w:pPr>
            <w:r>
              <w:rPr>
                <w:rFonts w:cs="Arial"/>
              </w:rPr>
              <w:t>Categories of development and assessment</w:t>
            </w:r>
          </w:p>
        </w:tc>
        <w:tc>
          <w:tcPr>
            <w:tcW w:w="3356" w:type="dxa"/>
            <w:gridSpan w:val="2"/>
            <w:shd w:val="clear" w:color="auto" w:fill="B3B3B3"/>
          </w:tcPr>
          <w:p w14:paraId="31C38151" w14:textId="77777777" w:rsidR="00092454" w:rsidRPr="006A1886" w:rsidRDefault="00092454" w:rsidP="00092454">
            <w:pPr>
              <w:pStyle w:val="TableHeading3"/>
              <w:rPr>
                <w:rFonts w:cs="Arial"/>
              </w:rPr>
            </w:pPr>
            <w:r>
              <w:rPr>
                <w:rFonts w:cs="Arial"/>
              </w:rPr>
              <w:t>Assessment benchmarks for assessable development and requirements for accepted development</w:t>
            </w:r>
          </w:p>
        </w:tc>
      </w:tr>
      <w:tr w:rsidR="00092454" w:rsidRPr="006A1886" w14:paraId="5C199DE9"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C9680FE" w14:textId="77777777" w:rsidR="00092454" w:rsidRPr="006A1886" w:rsidRDefault="00092454" w:rsidP="00092454">
            <w:pPr>
              <w:rPr>
                <w:rFonts w:cs="Arial"/>
                <w:color w:val="000000"/>
                <w:sz w:val="18"/>
                <w:szCs w:val="18"/>
              </w:rPr>
            </w:pPr>
            <w:r w:rsidRPr="006A1886">
              <w:rPr>
                <w:rFonts w:cs="Arial"/>
                <w:color w:val="000000"/>
                <w:sz w:val="18"/>
                <w:szCs w:val="18"/>
              </w:rPr>
              <w:t>Adult Store</w:t>
            </w:r>
          </w:p>
          <w:p w14:paraId="44DF6BFC" w14:textId="77777777" w:rsidR="00092454" w:rsidRPr="006A1886" w:rsidRDefault="00092454" w:rsidP="00092454">
            <w:pPr>
              <w:pStyle w:val="TableBodyText"/>
            </w:pPr>
          </w:p>
        </w:tc>
        <w:tc>
          <w:tcPr>
            <w:tcW w:w="6711" w:type="dxa"/>
            <w:gridSpan w:val="3"/>
            <w:shd w:val="clear" w:color="auto" w:fill="E0E0E0"/>
          </w:tcPr>
          <w:p w14:paraId="4A3E88F9" w14:textId="77777777" w:rsidR="00092454" w:rsidRPr="006A1886" w:rsidRDefault="00092454" w:rsidP="00092454">
            <w:pPr>
              <w:pStyle w:val="TableHeading3"/>
              <w:rPr>
                <w:rFonts w:cs="Arial"/>
              </w:rPr>
            </w:pPr>
            <w:r>
              <w:rPr>
                <w:rFonts w:cs="Arial"/>
              </w:rPr>
              <w:t>Accepted development</w:t>
            </w:r>
          </w:p>
        </w:tc>
      </w:tr>
      <w:tr w:rsidR="00092454" w:rsidRPr="006A1886" w14:paraId="7682D37F"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DCBCB3C"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6E40A399" w14:textId="77777777" w:rsidR="00092454" w:rsidRPr="006A1886" w:rsidRDefault="00092454" w:rsidP="00092454">
            <w:pPr>
              <w:pStyle w:val="TableBodyText"/>
            </w:pPr>
            <w:r w:rsidRPr="006A1886">
              <w:t>If:</w:t>
            </w:r>
          </w:p>
          <w:p w14:paraId="40D10683"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30" w:author="Wai Tam" w:date="2022-02-10T12:00:00Z" w:original="(i)"/>
              </w:fldChar>
            </w:r>
            <w:r w:rsidR="00092454" w:rsidRPr="006A1886">
              <w:tab/>
              <w:t>the reuse of an existing building; and</w:t>
            </w:r>
            <w:r w:rsidR="00092454">
              <w:t xml:space="preserve"> </w:t>
            </w:r>
          </w:p>
          <w:p w14:paraId="2DF3B904" w14:textId="77777777" w:rsidR="00092454" w:rsidRPr="006A1886" w:rsidRDefault="00DC6EFE" w:rsidP="00092454">
            <w:pPr>
              <w:pStyle w:val="TableNumberProvision"/>
              <w:rPr>
                <w:rFonts w:cs="Arial"/>
              </w:rPr>
            </w:pPr>
            <w:r w:rsidRPr="006A1886">
              <w:fldChar w:fldCharType="begin"/>
            </w:r>
            <w:r w:rsidR="00092454" w:rsidRPr="006A1886">
              <w:instrText xml:space="preserve"> LISTNUM  "UseDef"  \l 6</w:instrText>
            </w:r>
            <w:r w:rsidRPr="006A1886">
              <w:fldChar w:fldCharType="end">
                <w:numberingChange w:id="231" w:author="Wai Tam" w:date="2022-02-10T12:00:00Z" w:original="(ii)"/>
              </w:fldChar>
            </w:r>
            <w:r w:rsidR="00092454" w:rsidRPr="006A1886">
              <w:tab/>
              <w:t>no more than 25m² additional Gross Floor Area is proposed.</w:t>
            </w:r>
          </w:p>
        </w:tc>
        <w:tc>
          <w:tcPr>
            <w:tcW w:w="3356" w:type="dxa"/>
            <w:gridSpan w:val="2"/>
            <w:tcBorders>
              <w:bottom w:val="single" w:sz="4" w:space="0" w:color="808080"/>
            </w:tcBorders>
          </w:tcPr>
          <w:p w14:paraId="7A0D97BB" w14:textId="77777777" w:rsidR="00092454" w:rsidRPr="006A1886" w:rsidRDefault="00092454" w:rsidP="00092454">
            <w:pPr>
              <w:pStyle w:val="TableBodyText"/>
              <w:rPr>
                <w:rFonts w:eastAsia="Times New Roman" w:cs="Arial"/>
              </w:rPr>
            </w:pPr>
          </w:p>
        </w:tc>
      </w:tr>
      <w:tr w:rsidR="00092454" w:rsidRPr="006A1886" w14:paraId="30803E25"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13F8A500" w14:textId="77777777" w:rsidR="00092454" w:rsidRPr="006A1886" w:rsidRDefault="00092454" w:rsidP="00092454">
            <w:pPr>
              <w:pStyle w:val="TableHeading3"/>
            </w:pPr>
          </w:p>
        </w:tc>
        <w:tc>
          <w:tcPr>
            <w:tcW w:w="6711" w:type="dxa"/>
            <w:gridSpan w:val="3"/>
            <w:shd w:val="clear" w:color="auto" w:fill="E0E0E0"/>
          </w:tcPr>
          <w:p w14:paraId="44DEC033" w14:textId="77777777" w:rsidR="00092454" w:rsidRPr="006A1886" w:rsidRDefault="00092454" w:rsidP="00092454">
            <w:pPr>
              <w:pStyle w:val="TableHeading3"/>
            </w:pPr>
            <w:r w:rsidRPr="006A1886">
              <w:rPr>
                <w:rFonts w:cs="Arial"/>
              </w:rPr>
              <w:t>Code assessment</w:t>
            </w:r>
          </w:p>
        </w:tc>
      </w:tr>
      <w:tr w:rsidR="00092454" w:rsidRPr="006A1886" w14:paraId="08FC8556"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42DCCE35" w14:textId="77777777" w:rsidR="00092454" w:rsidRPr="006A1886" w:rsidRDefault="00092454" w:rsidP="00092454">
            <w:pPr>
              <w:pStyle w:val="TableBodyText"/>
              <w:rPr>
                <w:rFonts w:eastAsia="Times New Roman" w:cs="Arial"/>
              </w:rPr>
            </w:pPr>
          </w:p>
        </w:tc>
        <w:tc>
          <w:tcPr>
            <w:tcW w:w="3355" w:type="dxa"/>
          </w:tcPr>
          <w:p w14:paraId="2BDFAD02" w14:textId="77777777" w:rsidR="00092454" w:rsidRPr="006A1886" w:rsidRDefault="00092454" w:rsidP="00092454">
            <w:pPr>
              <w:pStyle w:val="TableBodyText"/>
              <w:rPr>
                <w:szCs w:val="18"/>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gridSpan w:val="2"/>
          </w:tcPr>
          <w:p w14:paraId="3EFCF2D4" w14:textId="15DC6D19" w:rsidR="00092454" w:rsidRPr="006A1886" w:rsidRDefault="00092454" w:rsidP="009758A9">
            <w:pPr>
              <w:pStyle w:val="TableBodyText"/>
              <w:rPr>
                <w:rFonts w:eastAsia="Times New Roman" w:cs="Arial"/>
              </w:rPr>
            </w:pPr>
            <w:r w:rsidRPr="004B4897">
              <w:rPr>
                <w:rFonts w:cs="Arial"/>
                <w:lang w:val="fr-FR"/>
              </w:rPr>
              <w:t>Major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6AE89C3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A93F14F" w14:textId="77777777" w:rsidR="00092454" w:rsidRPr="006A1886" w:rsidRDefault="00092454" w:rsidP="00092454">
            <w:pPr>
              <w:rPr>
                <w:rFonts w:cs="Arial"/>
                <w:color w:val="000000"/>
                <w:sz w:val="18"/>
                <w:szCs w:val="18"/>
              </w:rPr>
            </w:pPr>
            <w:r w:rsidRPr="006A1886">
              <w:rPr>
                <w:rFonts w:cs="Arial"/>
                <w:color w:val="000000"/>
                <w:sz w:val="18"/>
                <w:szCs w:val="18"/>
              </w:rPr>
              <w:t>Agricultural Supplies Store</w:t>
            </w:r>
          </w:p>
          <w:p w14:paraId="789D3EF5" w14:textId="77777777" w:rsidR="00092454" w:rsidRPr="006A1886" w:rsidRDefault="00092454" w:rsidP="00092454">
            <w:pPr>
              <w:pStyle w:val="TableBodyText"/>
            </w:pPr>
          </w:p>
        </w:tc>
        <w:tc>
          <w:tcPr>
            <w:tcW w:w="6711" w:type="dxa"/>
            <w:gridSpan w:val="3"/>
            <w:shd w:val="clear" w:color="auto" w:fill="E0E0E0"/>
          </w:tcPr>
          <w:p w14:paraId="43854659" w14:textId="77777777" w:rsidR="00092454" w:rsidRPr="006A1886" w:rsidRDefault="00092454" w:rsidP="00092454">
            <w:pPr>
              <w:pStyle w:val="TableHeading3"/>
              <w:rPr>
                <w:rFonts w:cs="Arial"/>
              </w:rPr>
            </w:pPr>
            <w:r>
              <w:rPr>
                <w:rFonts w:cs="Arial"/>
              </w:rPr>
              <w:t>Accepted development</w:t>
            </w:r>
          </w:p>
        </w:tc>
      </w:tr>
      <w:tr w:rsidR="00092454" w:rsidRPr="006A1886" w14:paraId="5D1B06BA"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8BE1304"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2EEC7844" w14:textId="77777777" w:rsidR="00092454" w:rsidRPr="006A1886" w:rsidRDefault="00092454" w:rsidP="00092454">
            <w:pPr>
              <w:pStyle w:val="TableBodyText"/>
            </w:pPr>
            <w:r w:rsidRPr="006A1886">
              <w:t>If:</w:t>
            </w:r>
          </w:p>
          <w:p w14:paraId="40CE8D43"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32" w:author="Wai Tam" w:date="2022-02-10T12:00:00Z" w:original="(i)"/>
              </w:fldChar>
            </w:r>
            <w:r w:rsidR="00092454" w:rsidRPr="006A1886">
              <w:tab/>
              <w:t>the reuse of an existing building; and</w:t>
            </w:r>
          </w:p>
          <w:p w14:paraId="4F0E24E5" w14:textId="77777777" w:rsidR="00092454" w:rsidRPr="006A1886" w:rsidRDefault="00DC6EFE" w:rsidP="00092454">
            <w:pPr>
              <w:pStyle w:val="TableNumberProvision"/>
              <w:rPr>
                <w:rFonts w:cs="Arial"/>
              </w:rPr>
            </w:pPr>
            <w:r w:rsidRPr="006A1886">
              <w:fldChar w:fldCharType="begin"/>
            </w:r>
            <w:r w:rsidR="00092454" w:rsidRPr="006A1886">
              <w:instrText xml:space="preserve"> LISTNUM  "UseDef"  \l 6</w:instrText>
            </w:r>
            <w:r w:rsidRPr="006A1886">
              <w:fldChar w:fldCharType="end">
                <w:numberingChange w:id="233" w:author="Wai Tam" w:date="2022-02-10T12:00:00Z" w:original="(ii)"/>
              </w:fldChar>
            </w:r>
            <w:r w:rsidR="00092454" w:rsidRPr="006A1886">
              <w:tab/>
              <w:t>no more than 25m² additional Gross Floor Area is proposed.</w:t>
            </w:r>
          </w:p>
        </w:tc>
        <w:tc>
          <w:tcPr>
            <w:tcW w:w="3356" w:type="dxa"/>
            <w:gridSpan w:val="2"/>
            <w:tcBorders>
              <w:bottom w:val="single" w:sz="4" w:space="0" w:color="808080"/>
            </w:tcBorders>
          </w:tcPr>
          <w:p w14:paraId="6CAA520F" w14:textId="77777777" w:rsidR="00092454" w:rsidRPr="006A1886" w:rsidRDefault="00092454" w:rsidP="00092454">
            <w:pPr>
              <w:pStyle w:val="TableBodyText"/>
              <w:rPr>
                <w:rFonts w:eastAsia="Times New Roman" w:cs="Arial"/>
              </w:rPr>
            </w:pPr>
          </w:p>
        </w:tc>
      </w:tr>
      <w:tr w:rsidR="00092454" w:rsidRPr="006A1886" w14:paraId="0F43AC1B"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0DE0262" w14:textId="77777777" w:rsidR="00092454" w:rsidRPr="006A1886" w:rsidRDefault="00092454" w:rsidP="00092454">
            <w:pPr>
              <w:pStyle w:val="TableHeading3"/>
            </w:pPr>
          </w:p>
        </w:tc>
        <w:tc>
          <w:tcPr>
            <w:tcW w:w="6711" w:type="dxa"/>
            <w:gridSpan w:val="3"/>
            <w:shd w:val="clear" w:color="auto" w:fill="E0E0E0"/>
          </w:tcPr>
          <w:p w14:paraId="100E4A43" w14:textId="77777777" w:rsidR="00092454" w:rsidRPr="006A1886" w:rsidRDefault="00092454" w:rsidP="00092454">
            <w:pPr>
              <w:pStyle w:val="TableHeading3"/>
            </w:pPr>
            <w:r w:rsidRPr="006A1886">
              <w:rPr>
                <w:rFonts w:cs="Arial"/>
              </w:rPr>
              <w:t>Code assessment</w:t>
            </w:r>
          </w:p>
        </w:tc>
      </w:tr>
      <w:tr w:rsidR="00092454" w:rsidRPr="006A1886" w14:paraId="0580D7D9"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322E5164" w14:textId="77777777" w:rsidR="00092454" w:rsidRPr="006A1886" w:rsidRDefault="00092454" w:rsidP="00092454">
            <w:pPr>
              <w:pStyle w:val="TableBodyText"/>
              <w:rPr>
                <w:rFonts w:eastAsia="Times New Roman" w:cs="Arial"/>
              </w:rPr>
            </w:pPr>
          </w:p>
        </w:tc>
        <w:tc>
          <w:tcPr>
            <w:tcW w:w="3355" w:type="dxa"/>
          </w:tcPr>
          <w:p w14:paraId="35F52B0B" w14:textId="77777777" w:rsidR="00092454" w:rsidRPr="006A1886" w:rsidRDefault="00092454" w:rsidP="00092454">
            <w:pPr>
              <w:pStyle w:val="TableBodyText"/>
              <w:rPr>
                <w:szCs w:val="18"/>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gridSpan w:val="2"/>
          </w:tcPr>
          <w:p w14:paraId="198103F0" w14:textId="59BAB31F" w:rsidR="00092454" w:rsidRPr="006A1886" w:rsidRDefault="00092454" w:rsidP="009758A9">
            <w:pPr>
              <w:pStyle w:val="TableBodyText"/>
              <w:rPr>
                <w:rFonts w:eastAsia="Times New Roman" w:cs="Arial"/>
              </w:rPr>
            </w:pPr>
            <w:r w:rsidRPr="00575747">
              <w:rPr>
                <w:rFonts w:cs="Arial"/>
              </w:rPr>
              <w:t>Major Centre Zone Code</w:t>
            </w:r>
            <w:r w:rsidRPr="00575747">
              <w:rPr>
                <w:rFonts w:cs="Arial"/>
              </w:rPr>
              <w:br/>
            </w:r>
            <w:r w:rsidRPr="00575747">
              <w:t>Centre Activities Code</w:t>
            </w:r>
            <w:r w:rsidRPr="00575747">
              <w:rPr>
                <w:rFonts w:cs="Arial"/>
              </w:rPr>
              <w:br/>
              <w:t>Environmental Standards Code</w:t>
            </w:r>
            <w:r w:rsidRPr="00575747">
              <w:rPr>
                <w:rFonts w:cs="Arial"/>
              </w:rPr>
              <w:br/>
              <w:t>Integrated Water Cycle Management Code</w:t>
            </w:r>
            <w:r w:rsidRPr="00575747">
              <w:rPr>
                <w:rFonts w:cs="Arial"/>
              </w:rPr>
              <w:br/>
              <w:t>Landscaping Code</w:t>
            </w:r>
            <w:r w:rsidRPr="00575747">
              <w:rPr>
                <w:rFonts w:cs="Arial"/>
              </w:rPr>
              <w:br/>
              <w:t>Transport, Access and Parking Code</w:t>
            </w:r>
            <w:r w:rsidRPr="00575747">
              <w:rPr>
                <w:rFonts w:cs="Arial"/>
              </w:rPr>
              <w:br/>
              <w:t>Works and Services Code</w:t>
            </w:r>
            <w:r w:rsidRPr="00575747">
              <w:rPr>
                <w:rFonts w:cs="Arial"/>
              </w:rPr>
              <w:br/>
            </w:r>
            <w:r w:rsidR="003C639C">
              <w:rPr>
                <w:rFonts w:cs="Arial"/>
              </w:rPr>
              <w:t xml:space="preserve">State Planning Policy (July 2017) Appendix 2 – Stormwater management </w:t>
            </w:r>
            <w:r w:rsidR="00CC6020">
              <w:rPr>
                <w:rFonts w:cs="Arial"/>
              </w:rPr>
              <w:t>design objectives</w:t>
            </w:r>
            <w:r w:rsidRPr="00575747">
              <w:rPr>
                <w:rFonts w:cs="Arial"/>
              </w:rPr>
              <w:t xml:space="preserve"> </w:t>
            </w:r>
            <w:r w:rsidRPr="00575747">
              <w:rPr>
                <w:rFonts w:cs="Arial"/>
              </w:rPr>
              <w:br/>
            </w:r>
            <w:r>
              <w:rPr>
                <w:rFonts w:cs="Arial"/>
              </w:rPr>
              <w:t>Highfields, Meringandan and Meringandan West Local Plan Code</w:t>
            </w:r>
            <w:r w:rsidRPr="00575747">
              <w:rPr>
                <w:rFonts w:cs="Arial"/>
              </w:rPr>
              <w:t xml:space="preserve"> (where in the </w:t>
            </w:r>
            <w:r>
              <w:rPr>
                <w:rFonts w:cs="Arial"/>
              </w:rPr>
              <w:t>Highfields, Meringandan and Meringandan West Local Plan</w:t>
            </w:r>
            <w:r w:rsidRPr="00575747">
              <w:rPr>
                <w:rFonts w:cs="Arial"/>
              </w:rPr>
              <w:t xml:space="preserve"> area)</w:t>
            </w:r>
            <w:r w:rsidRPr="00575747">
              <w:rPr>
                <w:rFonts w:cs="Arial"/>
              </w:rPr>
              <w:br/>
              <w:t xml:space="preserve">Glenvale </w:t>
            </w:r>
            <w:r>
              <w:rPr>
                <w:rFonts w:cs="Arial"/>
              </w:rPr>
              <w:t>Local Plan Code</w:t>
            </w:r>
            <w:r w:rsidRPr="00575747">
              <w:rPr>
                <w:rFonts w:cs="Arial"/>
              </w:rPr>
              <w:t xml:space="preserve"> (where in the Glenvale local plan area)</w:t>
            </w:r>
            <w:r w:rsidRPr="00575747">
              <w:rPr>
                <w:rFonts w:cs="Arial"/>
              </w:rPr>
              <w:br/>
              <w:t xml:space="preserve">Charlton Wellcamp Enterprise Area </w:t>
            </w:r>
            <w:r>
              <w:rPr>
                <w:rFonts w:cs="Arial"/>
              </w:rPr>
              <w:t>Local Plan Code</w:t>
            </w:r>
            <w:r w:rsidRPr="00575747">
              <w:rPr>
                <w:rFonts w:cs="Arial"/>
              </w:rPr>
              <w:t xml:space="preserve"> (where in the Charlton Wellcamp Enterprise Area local plan area)</w:t>
            </w:r>
          </w:p>
        </w:tc>
      </w:tr>
      <w:tr w:rsidR="00092454" w:rsidRPr="006A1886" w14:paraId="70588FF0" w14:textId="77777777" w:rsidTr="00092454">
        <w:tblPrEx>
          <w:tblCellMar>
            <w:bottom w:w="57" w:type="dxa"/>
          </w:tblCellMar>
          <w:tblLook w:val="01E0" w:firstRow="1" w:lastRow="1" w:firstColumn="1" w:lastColumn="1" w:noHBand="0" w:noVBand="0"/>
        </w:tblPrEx>
        <w:trPr>
          <w:cantSplit/>
        </w:trPr>
        <w:tc>
          <w:tcPr>
            <w:tcW w:w="1794" w:type="dxa"/>
            <w:vMerge w:val="restart"/>
            <w:tcBorders>
              <w:top w:val="single" w:sz="4" w:space="0" w:color="808080"/>
            </w:tcBorders>
            <w:shd w:val="clear" w:color="auto" w:fill="auto"/>
          </w:tcPr>
          <w:p w14:paraId="3AE54226" w14:textId="77777777" w:rsidR="00092454" w:rsidRPr="006A1886" w:rsidRDefault="00092454" w:rsidP="00092454">
            <w:pPr>
              <w:pStyle w:val="TableBodyText"/>
              <w:keepNext/>
              <w:rPr>
                <w:rFonts w:eastAsia="Times New Roman" w:cs="Arial"/>
              </w:rPr>
            </w:pPr>
            <w:r w:rsidRPr="006A1886">
              <w:rPr>
                <w:rFonts w:eastAsia="Times New Roman" w:cs="Arial"/>
              </w:rPr>
              <w:t>Bar</w:t>
            </w:r>
          </w:p>
        </w:tc>
        <w:tc>
          <w:tcPr>
            <w:tcW w:w="6711" w:type="dxa"/>
            <w:gridSpan w:val="3"/>
            <w:shd w:val="clear" w:color="auto" w:fill="E0E0E0"/>
          </w:tcPr>
          <w:p w14:paraId="08278CFE" w14:textId="77777777" w:rsidR="00092454" w:rsidRPr="006A1886" w:rsidRDefault="00092454" w:rsidP="00092454">
            <w:pPr>
              <w:pStyle w:val="TableHeading3"/>
            </w:pPr>
            <w:r>
              <w:t>Accepted development</w:t>
            </w:r>
          </w:p>
        </w:tc>
      </w:tr>
      <w:tr w:rsidR="00092454" w:rsidRPr="006A1886" w14:paraId="398D18C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096D5B6" w14:textId="77777777" w:rsidR="00092454" w:rsidRPr="006A1886" w:rsidRDefault="00092454" w:rsidP="00092454">
            <w:pPr>
              <w:pStyle w:val="TableBodyText"/>
              <w:keepNext/>
              <w:rPr>
                <w:rFonts w:eastAsia="Times New Roman" w:cs="Arial"/>
              </w:rPr>
            </w:pPr>
          </w:p>
        </w:tc>
        <w:tc>
          <w:tcPr>
            <w:tcW w:w="3363" w:type="dxa"/>
            <w:gridSpan w:val="2"/>
            <w:tcBorders>
              <w:bottom w:val="single" w:sz="4" w:space="0" w:color="808080"/>
            </w:tcBorders>
          </w:tcPr>
          <w:p w14:paraId="059173C6" w14:textId="77777777" w:rsidR="00092454" w:rsidRPr="006A1886" w:rsidRDefault="00092454" w:rsidP="00092454">
            <w:pPr>
              <w:pStyle w:val="TableBodyText"/>
              <w:keepNext/>
            </w:pPr>
            <w:r w:rsidRPr="006A1886">
              <w:t>If:</w:t>
            </w:r>
          </w:p>
          <w:p w14:paraId="38131F70"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34" w:author="Wai Tam" w:date="2022-02-10T12:00:00Z" w:original="(i)"/>
              </w:fldChar>
            </w:r>
            <w:r w:rsidR="00092454" w:rsidRPr="006A1886">
              <w:tab/>
              <w:t>the reuse of an existing building; and</w:t>
            </w:r>
          </w:p>
          <w:p w14:paraId="50A9E17B" w14:textId="77777777" w:rsidR="00092454" w:rsidRPr="006A1886" w:rsidRDefault="00DC6EFE" w:rsidP="00092454">
            <w:pPr>
              <w:pStyle w:val="TableNumberProvision"/>
              <w:rPr>
                <w:rFonts w:eastAsia="Times New Roman" w:cs="Arial"/>
              </w:rPr>
            </w:pPr>
            <w:r w:rsidRPr="006A1886">
              <w:fldChar w:fldCharType="begin"/>
            </w:r>
            <w:r w:rsidR="00092454" w:rsidRPr="006A1886">
              <w:instrText xml:space="preserve"> LISTNUM  "UseDef"  \l 6</w:instrText>
            </w:r>
            <w:r w:rsidRPr="006A1886">
              <w:fldChar w:fldCharType="end">
                <w:numberingChange w:id="235" w:author="Wai Tam" w:date="2022-02-10T12:00:00Z" w:original="(ii)"/>
              </w:fldChar>
            </w:r>
            <w:r w:rsidR="00092454" w:rsidRPr="006A1886">
              <w:tab/>
              <w:t>no more than 25m² additional Gross Floor Area is proposed.</w:t>
            </w:r>
          </w:p>
        </w:tc>
        <w:tc>
          <w:tcPr>
            <w:tcW w:w="3348" w:type="dxa"/>
            <w:tcBorders>
              <w:bottom w:val="single" w:sz="4" w:space="0" w:color="808080"/>
            </w:tcBorders>
          </w:tcPr>
          <w:p w14:paraId="203C04B3" w14:textId="77777777" w:rsidR="00092454" w:rsidRPr="006A1886" w:rsidRDefault="00092454" w:rsidP="00092454">
            <w:pPr>
              <w:pStyle w:val="TableBodyText"/>
              <w:keepNext/>
              <w:rPr>
                <w:rFonts w:cs="Arial"/>
              </w:rPr>
            </w:pPr>
          </w:p>
        </w:tc>
      </w:tr>
      <w:tr w:rsidR="00092454" w:rsidRPr="006A1886" w14:paraId="52647A1D"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4FC4449" w14:textId="77777777" w:rsidR="00092454" w:rsidRPr="006A1886" w:rsidRDefault="00092454" w:rsidP="00092454">
            <w:pPr>
              <w:pStyle w:val="TableHeading3"/>
            </w:pPr>
          </w:p>
        </w:tc>
        <w:tc>
          <w:tcPr>
            <w:tcW w:w="6711" w:type="dxa"/>
            <w:gridSpan w:val="3"/>
            <w:shd w:val="clear" w:color="auto" w:fill="E0E0E0"/>
          </w:tcPr>
          <w:p w14:paraId="0CD494FE" w14:textId="77777777" w:rsidR="00092454" w:rsidRPr="006A1886" w:rsidRDefault="00092454" w:rsidP="00092454">
            <w:pPr>
              <w:pStyle w:val="TableHeading3"/>
            </w:pPr>
            <w:r w:rsidRPr="006A1886">
              <w:t>Code assessment</w:t>
            </w:r>
          </w:p>
        </w:tc>
      </w:tr>
      <w:tr w:rsidR="00092454" w:rsidRPr="006A1886" w14:paraId="78AF2528" w14:textId="77777777" w:rsidTr="00092454">
        <w:tblPrEx>
          <w:tblCellMar>
            <w:bottom w:w="57" w:type="dxa"/>
          </w:tblCellMar>
          <w:tblLook w:val="01E0" w:firstRow="1" w:lastRow="1" w:firstColumn="1" w:lastColumn="1" w:noHBand="0" w:noVBand="0"/>
        </w:tblPrEx>
        <w:trPr>
          <w:cantSplit/>
        </w:trPr>
        <w:tc>
          <w:tcPr>
            <w:tcW w:w="1794" w:type="dxa"/>
            <w:tcBorders>
              <w:top w:val="nil"/>
              <w:bottom w:val="single" w:sz="4" w:space="0" w:color="808080"/>
            </w:tcBorders>
            <w:shd w:val="clear" w:color="auto" w:fill="auto"/>
          </w:tcPr>
          <w:p w14:paraId="73AD79F5" w14:textId="77777777" w:rsidR="00092454" w:rsidRPr="006A1886" w:rsidRDefault="00092454" w:rsidP="00092454">
            <w:pPr>
              <w:pStyle w:val="TableBodyText"/>
              <w:rPr>
                <w:rFonts w:eastAsia="Times New Roman" w:cs="Arial"/>
              </w:rPr>
            </w:pPr>
          </w:p>
        </w:tc>
        <w:tc>
          <w:tcPr>
            <w:tcW w:w="3363" w:type="dxa"/>
            <w:gridSpan w:val="2"/>
            <w:tcBorders>
              <w:bottom w:val="single" w:sz="4" w:space="0" w:color="808080"/>
            </w:tcBorders>
          </w:tcPr>
          <w:p w14:paraId="612C9A85" w14:textId="77777777" w:rsidR="00092454" w:rsidRPr="006A1886" w:rsidRDefault="00092454" w:rsidP="00092454">
            <w:pPr>
              <w:pStyle w:val="TableBodyText"/>
              <w:rPr>
                <w:rFonts w:eastAsia="Times New Roman" w:cs="Arial"/>
              </w:rPr>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48" w:type="dxa"/>
            <w:tcBorders>
              <w:bottom w:val="single" w:sz="4" w:space="0" w:color="808080"/>
            </w:tcBorders>
          </w:tcPr>
          <w:p w14:paraId="0730DD86" w14:textId="23F06C1A" w:rsidR="00092454" w:rsidRPr="006A1886" w:rsidRDefault="00092454" w:rsidP="0078247E">
            <w:pPr>
              <w:pStyle w:val="TableBodyText"/>
              <w:rPr>
                <w:rFonts w:cs="Arial"/>
              </w:rPr>
            </w:pPr>
            <w:r>
              <w:t>Major</w:t>
            </w:r>
            <w:r w:rsidRPr="006A1886">
              <w:t xml:space="preserve"> Centre Zone Code</w:t>
            </w:r>
            <w:r w:rsidRPr="006A1886">
              <w:rPr>
                <w:rFonts w:cs="Arial"/>
              </w:rPr>
              <w:br/>
            </w:r>
            <w:r w:rsidRPr="006A1886">
              <w:t>Centre Activities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r>
            <w:r w:rsidRPr="006A1886">
              <w:t>Works and Services Code</w:t>
            </w:r>
            <w:r w:rsidRPr="006A1886">
              <w:br/>
            </w:r>
            <w:r w:rsidR="003C639C">
              <w:rPr>
                <w:rFonts w:cs="Arial"/>
              </w:rPr>
              <w:t xml:space="preserve">State Planning Policy (July 2017) Appendix 2 – Stormwater management </w:t>
            </w:r>
            <w:r w:rsidR="00CC6020">
              <w:rPr>
                <w:rFonts w:cs="Arial"/>
              </w:rPr>
              <w:t>design objectives</w:t>
            </w:r>
            <w:r w:rsidRPr="006A1886">
              <w:rPr>
                <w:rFonts w:cs="Arial"/>
              </w:rPr>
              <w:t xml:space="preserve"> </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bl>
    <w:p w14:paraId="7C5E0074" w14:textId="77777777" w:rsidR="00E96BFA" w:rsidRDefault="00E96BFA">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4"/>
        <w:gridCol w:w="3355"/>
        <w:gridCol w:w="3356"/>
      </w:tblGrid>
      <w:tr w:rsidR="00E96BFA" w:rsidRPr="006A1886" w14:paraId="34CEB1CB" w14:textId="77777777" w:rsidTr="001A3575">
        <w:trPr>
          <w:cantSplit/>
          <w:tblHeader/>
        </w:trPr>
        <w:tc>
          <w:tcPr>
            <w:tcW w:w="1794" w:type="dxa"/>
            <w:tcBorders>
              <w:bottom w:val="single" w:sz="4" w:space="0" w:color="808080"/>
            </w:tcBorders>
            <w:shd w:val="clear" w:color="auto" w:fill="B3B3B3"/>
          </w:tcPr>
          <w:p w14:paraId="2B39AF44" w14:textId="77777777" w:rsidR="00E96BFA" w:rsidRPr="006A1886" w:rsidRDefault="00E96BFA" w:rsidP="001A3575">
            <w:pPr>
              <w:pStyle w:val="TableHeading3"/>
              <w:rPr>
                <w:rFonts w:cs="Arial"/>
              </w:rPr>
            </w:pPr>
            <w:r w:rsidRPr="006A1886">
              <w:rPr>
                <w:rFonts w:cs="Arial"/>
              </w:rPr>
              <w:lastRenderedPageBreak/>
              <w:t>Use</w:t>
            </w:r>
          </w:p>
        </w:tc>
        <w:tc>
          <w:tcPr>
            <w:tcW w:w="3355" w:type="dxa"/>
            <w:shd w:val="clear" w:color="auto" w:fill="B3B3B3"/>
          </w:tcPr>
          <w:p w14:paraId="5F059DB1" w14:textId="77777777" w:rsidR="00E96BFA" w:rsidRPr="006A1886" w:rsidRDefault="00E96BFA" w:rsidP="001A3575">
            <w:pPr>
              <w:pStyle w:val="TableHeading3"/>
              <w:rPr>
                <w:rFonts w:cs="Arial"/>
              </w:rPr>
            </w:pPr>
            <w:r>
              <w:rPr>
                <w:rFonts w:cs="Arial"/>
              </w:rPr>
              <w:t>Categories of development and assessment</w:t>
            </w:r>
          </w:p>
        </w:tc>
        <w:tc>
          <w:tcPr>
            <w:tcW w:w="3356" w:type="dxa"/>
            <w:shd w:val="clear" w:color="auto" w:fill="B3B3B3"/>
          </w:tcPr>
          <w:p w14:paraId="757F6EE8" w14:textId="77777777" w:rsidR="00E96BFA" w:rsidRPr="006A1886" w:rsidRDefault="00E96BFA" w:rsidP="001A3575">
            <w:pPr>
              <w:pStyle w:val="TableHeading3"/>
              <w:rPr>
                <w:rFonts w:cs="Arial"/>
              </w:rPr>
            </w:pPr>
            <w:r>
              <w:rPr>
                <w:rFonts w:cs="Arial"/>
              </w:rPr>
              <w:t>Assessment benchmarks for assessable development and requirements for accepted development</w:t>
            </w:r>
          </w:p>
        </w:tc>
      </w:tr>
      <w:tr w:rsidR="00092454" w:rsidRPr="006A1886" w14:paraId="683251B6"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2317AAC" w14:textId="7C69A7F9" w:rsidR="00092454" w:rsidRPr="006A1886" w:rsidRDefault="00092454" w:rsidP="00092454">
            <w:pPr>
              <w:rPr>
                <w:rFonts w:cs="Arial"/>
                <w:color w:val="000000"/>
                <w:sz w:val="18"/>
                <w:szCs w:val="18"/>
              </w:rPr>
            </w:pPr>
            <w:r w:rsidRPr="006A1886">
              <w:rPr>
                <w:rFonts w:cs="Arial"/>
                <w:color w:val="000000"/>
                <w:sz w:val="18"/>
                <w:szCs w:val="18"/>
              </w:rPr>
              <w:t>Caretaker’s Accommodation</w:t>
            </w:r>
          </w:p>
          <w:p w14:paraId="6F3BFE29" w14:textId="77777777" w:rsidR="00092454" w:rsidRPr="006A1886" w:rsidRDefault="00092454" w:rsidP="00092454">
            <w:pPr>
              <w:pStyle w:val="TableBodyText"/>
            </w:pPr>
          </w:p>
        </w:tc>
        <w:tc>
          <w:tcPr>
            <w:tcW w:w="6711" w:type="dxa"/>
            <w:gridSpan w:val="2"/>
            <w:shd w:val="clear" w:color="auto" w:fill="E0E0E0"/>
          </w:tcPr>
          <w:p w14:paraId="6B925777"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0FD2253D"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6D759918"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537F0FB9" w14:textId="77777777" w:rsidR="00092454" w:rsidRPr="006A1886" w:rsidRDefault="00092454" w:rsidP="00092454">
            <w:pPr>
              <w:pStyle w:val="TableBodyText"/>
            </w:pPr>
          </w:p>
        </w:tc>
        <w:tc>
          <w:tcPr>
            <w:tcW w:w="3356" w:type="dxa"/>
            <w:tcBorders>
              <w:bottom w:val="single" w:sz="4" w:space="0" w:color="808080"/>
            </w:tcBorders>
          </w:tcPr>
          <w:p w14:paraId="4C8B1C86" w14:textId="77777777" w:rsidR="00092454" w:rsidRPr="006A1886" w:rsidRDefault="00092454" w:rsidP="00092454">
            <w:pPr>
              <w:pStyle w:val="TableBodyText"/>
              <w:rPr>
                <w:rFonts w:eastAsia="Times New Roman" w:cs="Arial"/>
              </w:rPr>
            </w:pPr>
            <w:r>
              <w:rPr>
                <w:rFonts w:cs="Arial"/>
              </w:rPr>
              <w:t>Major Centre Zone Code</w:t>
            </w:r>
          </w:p>
        </w:tc>
      </w:tr>
      <w:tr w:rsidR="00092454" w:rsidRPr="006A1886" w14:paraId="393F7532"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BEB3F80" w14:textId="77777777" w:rsidR="00092454" w:rsidRPr="006A1886" w:rsidRDefault="00092454" w:rsidP="00092454">
            <w:pPr>
              <w:pStyle w:val="TableHeading3"/>
            </w:pPr>
          </w:p>
        </w:tc>
        <w:tc>
          <w:tcPr>
            <w:tcW w:w="6711" w:type="dxa"/>
            <w:gridSpan w:val="2"/>
            <w:shd w:val="clear" w:color="auto" w:fill="E0E0E0"/>
          </w:tcPr>
          <w:p w14:paraId="5AEFB6AA" w14:textId="77777777" w:rsidR="00092454" w:rsidRPr="006A1886" w:rsidRDefault="00092454" w:rsidP="00092454">
            <w:pPr>
              <w:pStyle w:val="TableHeading3"/>
            </w:pPr>
            <w:r w:rsidRPr="006A1886">
              <w:rPr>
                <w:rFonts w:cs="Arial"/>
              </w:rPr>
              <w:t>Code assessment</w:t>
            </w:r>
          </w:p>
        </w:tc>
      </w:tr>
      <w:tr w:rsidR="00092454" w:rsidRPr="006A1886" w14:paraId="799CFD51"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527FC60C" w14:textId="77777777" w:rsidR="00092454" w:rsidRPr="006A1886" w:rsidRDefault="00092454" w:rsidP="00092454">
            <w:pPr>
              <w:pStyle w:val="TableBodyText"/>
              <w:rPr>
                <w:rFonts w:eastAsia="Times New Roman" w:cs="Arial"/>
              </w:rPr>
            </w:pPr>
          </w:p>
        </w:tc>
        <w:tc>
          <w:tcPr>
            <w:tcW w:w="3355" w:type="dxa"/>
          </w:tcPr>
          <w:p w14:paraId="0ADD8DC2" w14:textId="77777777" w:rsidR="00092454" w:rsidRPr="006A1886" w:rsidRDefault="00092454" w:rsidP="00092454">
            <w:pPr>
              <w:pStyle w:val="TableBodyText"/>
            </w:pPr>
            <w:r>
              <w:t xml:space="preserve">If </w:t>
            </w:r>
            <w:r w:rsidRPr="006A1886">
              <w:t xml:space="preserve">not complying with one or more </w:t>
            </w:r>
            <w:r>
              <w:t>required acceptable outcomes</w:t>
            </w:r>
            <w:r w:rsidRPr="006A1886">
              <w:t xml:space="preserve"> in the </w:t>
            </w:r>
            <w:r>
              <w:t>assessment benchmarks</w:t>
            </w:r>
            <w:r w:rsidRPr="006A1886">
              <w:t xml:space="preserve"> identified for </w:t>
            </w:r>
            <w:r>
              <w:t>accepted development subject to requirements</w:t>
            </w:r>
            <w:r w:rsidRPr="006A1886">
              <w:t>.</w:t>
            </w:r>
          </w:p>
        </w:tc>
        <w:tc>
          <w:tcPr>
            <w:tcW w:w="3356" w:type="dxa"/>
          </w:tcPr>
          <w:p w14:paraId="70940552" w14:textId="6D066F1E" w:rsidR="00092454" w:rsidRPr="006A1886" w:rsidRDefault="00092454" w:rsidP="0078247E">
            <w:pPr>
              <w:pStyle w:val="TableBodyText"/>
              <w:rPr>
                <w:rFonts w:eastAsia="Times New Roman" w:cs="Arial"/>
              </w:rPr>
            </w:pPr>
            <w:r>
              <w:rPr>
                <w:rFonts w:cs="Arial"/>
              </w:rPr>
              <w:t>Major Centre Zone Code</w:t>
            </w:r>
            <w:r w:rsidRPr="004B4897">
              <w:rPr>
                <w:lang w:val="fr-FR"/>
              </w:rPr>
              <w:t xml:space="preserve"> </w:t>
            </w:r>
            <w:r>
              <w:rPr>
                <w:lang w:val="fr-FR"/>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7EF91E0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6AF073C" w14:textId="77777777" w:rsidR="00092454" w:rsidRPr="006A1886" w:rsidRDefault="00092454" w:rsidP="00092454">
            <w:pPr>
              <w:rPr>
                <w:rFonts w:cs="Arial"/>
                <w:color w:val="000000"/>
                <w:sz w:val="18"/>
                <w:szCs w:val="18"/>
              </w:rPr>
            </w:pPr>
            <w:r w:rsidRPr="006A1886">
              <w:rPr>
                <w:rFonts w:cs="Arial"/>
                <w:color w:val="000000"/>
                <w:sz w:val="18"/>
                <w:szCs w:val="18"/>
              </w:rPr>
              <w:t>Child Care Centre</w:t>
            </w:r>
          </w:p>
          <w:p w14:paraId="53B5578C" w14:textId="77777777" w:rsidR="00092454" w:rsidRPr="006A1886" w:rsidRDefault="00092454" w:rsidP="00092454">
            <w:pPr>
              <w:pStyle w:val="TableBodyText"/>
            </w:pPr>
          </w:p>
        </w:tc>
        <w:tc>
          <w:tcPr>
            <w:tcW w:w="6711" w:type="dxa"/>
            <w:gridSpan w:val="2"/>
            <w:shd w:val="clear" w:color="auto" w:fill="E0E0E0"/>
          </w:tcPr>
          <w:p w14:paraId="6EEC6C06" w14:textId="77777777" w:rsidR="00092454" w:rsidRPr="006A1886" w:rsidRDefault="00092454" w:rsidP="00092454">
            <w:pPr>
              <w:pStyle w:val="TableHeading3"/>
              <w:rPr>
                <w:rFonts w:cs="Arial"/>
              </w:rPr>
            </w:pPr>
            <w:r w:rsidRPr="006A1886">
              <w:rPr>
                <w:rFonts w:cs="Arial"/>
              </w:rPr>
              <w:t>Code assessment</w:t>
            </w:r>
          </w:p>
        </w:tc>
      </w:tr>
      <w:tr w:rsidR="00092454" w:rsidRPr="006A1886" w14:paraId="24F0BD6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60222DA"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0AFFC81C" w14:textId="77777777" w:rsidR="00092454" w:rsidRPr="006A1886" w:rsidRDefault="00092454" w:rsidP="00092454">
            <w:pPr>
              <w:pStyle w:val="TableBodyText"/>
            </w:pPr>
          </w:p>
        </w:tc>
        <w:tc>
          <w:tcPr>
            <w:tcW w:w="3356" w:type="dxa"/>
            <w:tcBorders>
              <w:bottom w:val="single" w:sz="4" w:space="0" w:color="808080"/>
            </w:tcBorders>
          </w:tcPr>
          <w:p w14:paraId="11AC9585" w14:textId="401B9CEB" w:rsidR="00092454" w:rsidRPr="006A1886" w:rsidRDefault="00092454" w:rsidP="0078247E">
            <w:pPr>
              <w:pStyle w:val="TableBodyText"/>
              <w:rPr>
                <w:rFonts w:eastAsia="Times New Roman" w:cs="Arial"/>
              </w:rPr>
            </w:pPr>
            <w:r w:rsidRPr="00571B1D">
              <w:rPr>
                <w:rFonts w:cs="Arial"/>
              </w:rPr>
              <w:t>Major Centre Zone Code</w:t>
            </w:r>
            <w:r>
              <w:rPr>
                <w:rFonts w:cs="Arial"/>
              </w:rPr>
              <w:br/>
            </w:r>
            <w:r w:rsidRPr="00571B1D">
              <w:rPr>
                <w:rFonts w:cs="Arial"/>
              </w:rP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09939A1E" w14:textId="77777777" w:rsidR="00E96BFA" w:rsidRDefault="00E96BFA">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4"/>
        <w:gridCol w:w="3355"/>
        <w:gridCol w:w="3356"/>
      </w:tblGrid>
      <w:tr w:rsidR="00E96BFA" w:rsidRPr="006A1886" w14:paraId="276A3513" w14:textId="77777777" w:rsidTr="001A3575">
        <w:trPr>
          <w:cantSplit/>
          <w:tblHeader/>
        </w:trPr>
        <w:tc>
          <w:tcPr>
            <w:tcW w:w="1794" w:type="dxa"/>
            <w:tcBorders>
              <w:bottom w:val="single" w:sz="4" w:space="0" w:color="808080"/>
            </w:tcBorders>
            <w:shd w:val="clear" w:color="auto" w:fill="B3B3B3"/>
          </w:tcPr>
          <w:p w14:paraId="65A7E325" w14:textId="77777777" w:rsidR="00E96BFA" w:rsidRPr="006A1886" w:rsidRDefault="00E96BFA" w:rsidP="001A3575">
            <w:pPr>
              <w:pStyle w:val="TableHeading3"/>
              <w:rPr>
                <w:rFonts w:cs="Arial"/>
              </w:rPr>
            </w:pPr>
            <w:r w:rsidRPr="006A1886">
              <w:rPr>
                <w:rFonts w:cs="Arial"/>
              </w:rPr>
              <w:lastRenderedPageBreak/>
              <w:t>Use</w:t>
            </w:r>
          </w:p>
        </w:tc>
        <w:tc>
          <w:tcPr>
            <w:tcW w:w="3355" w:type="dxa"/>
            <w:shd w:val="clear" w:color="auto" w:fill="B3B3B3"/>
          </w:tcPr>
          <w:p w14:paraId="74C2003E" w14:textId="77777777" w:rsidR="00E96BFA" w:rsidRPr="006A1886" w:rsidRDefault="00E96BFA" w:rsidP="001A3575">
            <w:pPr>
              <w:pStyle w:val="TableHeading3"/>
              <w:rPr>
                <w:rFonts w:cs="Arial"/>
              </w:rPr>
            </w:pPr>
            <w:r>
              <w:rPr>
                <w:rFonts w:cs="Arial"/>
              </w:rPr>
              <w:t>Categories of development and assessment</w:t>
            </w:r>
          </w:p>
        </w:tc>
        <w:tc>
          <w:tcPr>
            <w:tcW w:w="3356" w:type="dxa"/>
            <w:shd w:val="clear" w:color="auto" w:fill="B3B3B3"/>
          </w:tcPr>
          <w:p w14:paraId="519049C0" w14:textId="77777777" w:rsidR="00E96BFA" w:rsidRPr="006A1886" w:rsidRDefault="00E96BFA" w:rsidP="001A3575">
            <w:pPr>
              <w:pStyle w:val="TableHeading3"/>
              <w:rPr>
                <w:rFonts w:cs="Arial"/>
              </w:rPr>
            </w:pPr>
            <w:r>
              <w:rPr>
                <w:rFonts w:cs="Arial"/>
              </w:rPr>
              <w:t>Assessment benchmarks for assessable development and requirements for accepted development</w:t>
            </w:r>
          </w:p>
        </w:tc>
      </w:tr>
      <w:tr w:rsidR="00092454" w:rsidRPr="006A1886" w14:paraId="10E670DD"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29EC0BB" w14:textId="584C7E3C" w:rsidR="00092454" w:rsidRPr="006A1886" w:rsidRDefault="00092454" w:rsidP="00092454">
            <w:pPr>
              <w:rPr>
                <w:rFonts w:cs="Arial"/>
                <w:color w:val="000000"/>
                <w:sz w:val="18"/>
                <w:szCs w:val="18"/>
              </w:rPr>
            </w:pPr>
            <w:r w:rsidRPr="006A1886">
              <w:rPr>
                <w:rFonts w:cs="Arial"/>
                <w:color w:val="000000"/>
                <w:sz w:val="18"/>
                <w:szCs w:val="18"/>
              </w:rPr>
              <w:t>Club</w:t>
            </w:r>
          </w:p>
          <w:p w14:paraId="5F549522" w14:textId="77777777" w:rsidR="00092454" w:rsidRPr="006A1886" w:rsidRDefault="00092454" w:rsidP="00092454">
            <w:pPr>
              <w:pStyle w:val="TableBodyText"/>
            </w:pPr>
          </w:p>
        </w:tc>
        <w:tc>
          <w:tcPr>
            <w:tcW w:w="6711" w:type="dxa"/>
            <w:gridSpan w:val="2"/>
            <w:shd w:val="clear" w:color="auto" w:fill="E0E0E0"/>
          </w:tcPr>
          <w:p w14:paraId="4AEA12F7" w14:textId="77777777" w:rsidR="00092454" w:rsidRPr="006A1886" w:rsidRDefault="00092454" w:rsidP="00092454">
            <w:pPr>
              <w:pStyle w:val="TableHeading3"/>
              <w:rPr>
                <w:rFonts w:cs="Arial"/>
              </w:rPr>
            </w:pPr>
            <w:r>
              <w:rPr>
                <w:rFonts w:cs="Arial"/>
              </w:rPr>
              <w:t>Accepted development</w:t>
            </w:r>
          </w:p>
        </w:tc>
      </w:tr>
      <w:tr w:rsidR="00092454" w:rsidRPr="006A1886" w14:paraId="4EAD28DC"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3848DAC"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3F3BF2F3" w14:textId="77777777" w:rsidR="00092454" w:rsidRPr="006A1886" w:rsidRDefault="00092454" w:rsidP="00092454">
            <w:pPr>
              <w:pStyle w:val="TableBodyText"/>
            </w:pPr>
            <w:r w:rsidRPr="006A1886">
              <w:t>If:</w:t>
            </w:r>
          </w:p>
          <w:p w14:paraId="79E42AAB"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36" w:author="Wai Tam" w:date="2022-02-10T12:00:00Z" w:original="(i)"/>
              </w:fldChar>
            </w:r>
            <w:r w:rsidR="00092454" w:rsidRPr="006A1886">
              <w:tab/>
              <w:t>the reuse of an existing building; and</w:t>
            </w:r>
          </w:p>
          <w:p w14:paraId="4145CC85" w14:textId="77777777" w:rsidR="00092454" w:rsidRPr="006A1886" w:rsidRDefault="00DC6EFE" w:rsidP="00092454">
            <w:pPr>
              <w:pStyle w:val="TableNumberProvision"/>
            </w:pPr>
            <w:r w:rsidRPr="00104B3B">
              <w:fldChar w:fldCharType="begin"/>
            </w:r>
            <w:r w:rsidR="00092454" w:rsidRPr="00104B3B">
              <w:instrText xml:space="preserve"> LISTNUM  "UseDef"  \l 6</w:instrText>
            </w:r>
            <w:r w:rsidRPr="00104B3B">
              <w:fldChar w:fldCharType="end">
                <w:numberingChange w:id="237" w:author="Wai Tam" w:date="2022-02-10T12:00:00Z" w:original="(ii)"/>
              </w:fldChar>
            </w:r>
            <w:r w:rsidR="00092454" w:rsidRPr="006A1886">
              <w:tab/>
              <w:t>no more than 25m² additional Gross Floor Area is proposed.</w:t>
            </w:r>
          </w:p>
        </w:tc>
        <w:tc>
          <w:tcPr>
            <w:tcW w:w="3356" w:type="dxa"/>
            <w:tcBorders>
              <w:bottom w:val="single" w:sz="4" w:space="0" w:color="808080"/>
            </w:tcBorders>
          </w:tcPr>
          <w:p w14:paraId="2DC3E176" w14:textId="77777777" w:rsidR="00092454" w:rsidRPr="006A1886" w:rsidRDefault="00092454" w:rsidP="00092454">
            <w:pPr>
              <w:pStyle w:val="TableBodyText"/>
              <w:rPr>
                <w:rFonts w:eastAsia="Times New Roman" w:cs="Arial"/>
              </w:rPr>
            </w:pPr>
          </w:p>
        </w:tc>
      </w:tr>
      <w:tr w:rsidR="00092454" w:rsidRPr="006A1886" w14:paraId="386F6212"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4055437" w14:textId="77777777" w:rsidR="00092454" w:rsidRPr="006A1886" w:rsidRDefault="00092454" w:rsidP="00092454">
            <w:pPr>
              <w:pStyle w:val="TableHeading3"/>
            </w:pPr>
          </w:p>
        </w:tc>
        <w:tc>
          <w:tcPr>
            <w:tcW w:w="6711" w:type="dxa"/>
            <w:gridSpan w:val="2"/>
            <w:shd w:val="clear" w:color="auto" w:fill="E0E0E0"/>
          </w:tcPr>
          <w:p w14:paraId="3B7CA915" w14:textId="77777777" w:rsidR="00092454" w:rsidRPr="006A1886" w:rsidRDefault="00092454" w:rsidP="00092454">
            <w:pPr>
              <w:pStyle w:val="TableHeading3"/>
            </w:pPr>
            <w:r w:rsidRPr="006A1886">
              <w:rPr>
                <w:rFonts w:cs="Arial"/>
              </w:rPr>
              <w:t>Code assessment</w:t>
            </w:r>
          </w:p>
        </w:tc>
      </w:tr>
      <w:tr w:rsidR="00092454" w:rsidRPr="006A1886" w14:paraId="3B96B0DC"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24122568" w14:textId="77777777" w:rsidR="00092454" w:rsidRPr="006A1886" w:rsidRDefault="00092454" w:rsidP="00092454">
            <w:pPr>
              <w:pStyle w:val="TableBodyText"/>
              <w:rPr>
                <w:rFonts w:eastAsia="Times New Roman" w:cs="Arial"/>
              </w:rPr>
            </w:pPr>
          </w:p>
        </w:tc>
        <w:tc>
          <w:tcPr>
            <w:tcW w:w="3355" w:type="dxa"/>
          </w:tcPr>
          <w:p w14:paraId="6731CA97"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7C35EB74" w14:textId="6B2042ED" w:rsidR="00092454" w:rsidRPr="006A1886" w:rsidRDefault="00092454" w:rsidP="00763A04">
            <w:pPr>
              <w:pStyle w:val="TableBodyText"/>
              <w:rPr>
                <w:rFonts w:eastAsia="Times New Roman" w:cs="Arial"/>
              </w:rPr>
            </w:pPr>
            <w:r w:rsidRPr="00571B1D">
              <w:rPr>
                <w:rFonts w:cs="Arial"/>
              </w:rPr>
              <w:t>Major Centre Zone Code</w:t>
            </w:r>
            <w:r>
              <w:rPr>
                <w:rFonts w:cs="Arial"/>
              </w:rPr>
              <w:br/>
            </w:r>
            <w:r w:rsidRPr="00571B1D">
              <w:rPr>
                <w:rFonts w:cs="Arial"/>
              </w:rP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5645CA90"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F0BBB2B" w14:textId="77777777" w:rsidR="00092454" w:rsidRPr="006A1886" w:rsidRDefault="00092454" w:rsidP="00092454">
            <w:pPr>
              <w:rPr>
                <w:rFonts w:cs="Arial"/>
                <w:color w:val="000000"/>
                <w:sz w:val="18"/>
                <w:szCs w:val="18"/>
              </w:rPr>
            </w:pPr>
            <w:r w:rsidRPr="006A1886">
              <w:rPr>
                <w:rFonts w:cs="Arial"/>
                <w:color w:val="000000"/>
                <w:sz w:val="18"/>
                <w:szCs w:val="18"/>
              </w:rPr>
              <w:t>Community Care Centre</w:t>
            </w:r>
          </w:p>
          <w:p w14:paraId="201832E5" w14:textId="77777777" w:rsidR="00092454" w:rsidRPr="006A1886" w:rsidRDefault="00092454" w:rsidP="00092454">
            <w:pPr>
              <w:pStyle w:val="TableBodyText"/>
            </w:pPr>
          </w:p>
        </w:tc>
        <w:tc>
          <w:tcPr>
            <w:tcW w:w="6711" w:type="dxa"/>
            <w:gridSpan w:val="2"/>
            <w:shd w:val="clear" w:color="auto" w:fill="E0E0E0"/>
          </w:tcPr>
          <w:p w14:paraId="5B653F99" w14:textId="77777777" w:rsidR="00092454" w:rsidRPr="006A1886" w:rsidRDefault="00092454" w:rsidP="00092454">
            <w:pPr>
              <w:pStyle w:val="TableHeading3"/>
              <w:rPr>
                <w:rFonts w:cs="Arial"/>
              </w:rPr>
            </w:pPr>
            <w:r>
              <w:rPr>
                <w:rFonts w:cs="Arial"/>
              </w:rPr>
              <w:t>Accepted development</w:t>
            </w:r>
          </w:p>
        </w:tc>
      </w:tr>
      <w:tr w:rsidR="00092454" w:rsidRPr="006A1886" w14:paraId="0EFA7A8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E78EB6D"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0FEC8AC5" w14:textId="77777777" w:rsidR="00092454" w:rsidRPr="006A1886" w:rsidRDefault="00092454" w:rsidP="00092454">
            <w:pPr>
              <w:pStyle w:val="TableBodyText"/>
            </w:pPr>
            <w:r w:rsidRPr="006A1886">
              <w:t>If:</w:t>
            </w:r>
          </w:p>
          <w:p w14:paraId="009456B3"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38" w:author="Wai Tam" w:date="2022-02-10T12:00:00Z" w:original="(i)"/>
              </w:fldChar>
            </w:r>
            <w:r w:rsidR="00092454" w:rsidRPr="006A1886">
              <w:tab/>
              <w:t>the reuse of an existing building; and</w:t>
            </w:r>
          </w:p>
          <w:p w14:paraId="55CECE2B" w14:textId="77777777" w:rsidR="00092454" w:rsidRPr="006A1886" w:rsidRDefault="00DC6EFE" w:rsidP="00092454">
            <w:pPr>
              <w:pStyle w:val="TableNumberProvision"/>
            </w:pPr>
            <w:r w:rsidRPr="00104B3B">
              <w:fldChar w:fldCharType="begin"/>
            </w:r>
            <w:r w:rsidR="00092454" w:rsidRPr="00104B3B">
              <w:instrText xml:space="preserve"> LISTNUM  "UseDef"  \l 6</w:instrText>
            </w:r>
            <w:r w:rsidRPr="00104B3B">
              <w:fldChar w:fldCharType="end">
                <w:numberingChange w:id="239" w:author="Wai Tam" w:date="2022-02-10T12:00:00Z" w:original="(ii)"/>
              </w:fldChar>
            </w:r>
            <w:r w:rsidR="00092454" w:rsidRPr="006A1886">
              <w:tab/>
              <w:t>no more than 25m² additional Gross Floor Area is proposed.</w:t>
            </w:r>
          </w:p>
        </w:tc>
        <w:tc>
          <w:tcPr>
            <w:tcW w:w="3356" w:type="dxa"/>
            <w:tcBorders>
              <w:bottom w:val="single" w:sz="4" w:space="0" w:color="808080"/>
            </w:tcBorders>
          </w:tcPr>
          <w:p w14:paraId="79C829DA" w14:textId="77777777" w:rsidR="00092454" w:rsidRPr="006A1886" w:rsidRDefault="00092454" w:rsidP="00092454">
            <w:pPr>
              <w:pStyle w:val="TableBodyText"/>
              <w:rPr>
                <w:rFonts w:eastAsia="Times New Roman" w:cs="Arial"/>
              </w:rPr>
            </w:pPr>
          </w:p>
        </w:tc>
      </w:tr>
      <w:tr w:rsidR="00092454" w:rsidRPr="006A1886" w14:paraId="592EAC46"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A3B1091" w14:textId="77777777" w:rsidR="00092454" w:rsidRPr="006A1886" w:rsidRDefault="00092454" w:rsidP="00092454">
            <w:pPr>
              <w:pStyle w:val="TableHeading3"/>
            </w:pPr>
          </w:p>
        </w:tc>
        <w:tc>
          <w:tcPr>
            <w:tcW w:w="6711" w:type="dxa"/>
            <w:gridSpan w:val="2"/>
            <w:shd w:val="clear" w:color="auto" w:fill="E0E0E0"/>
          </w:tcPr>
          <w:p w14:paraId="06F752C3" w14:textId="77777777" w:rsidR="00092454" w:rsidRPr="006A1886" w:rsidRDefault="00092454" w:rsidP="00092454">
            <w:pPr>
              <w:pStyle w:val="TableHeading3"/>
            </w:pPr>
            <w:r w:rsidRPr="006A1886">
              <w:rPr>
                <w:rFonts w:cs="Arial"/>
              </w:rPr>
              <w:t>Code assessment</w:t>
            </w:r>
          </w:p>
        </w:tc>
      </w:tr>
      <w:tr w:rsidR="00092454" w:rsidRPr="006A1886" w14:paraId="4D43E240"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6E93E46D" w14:textId="77777777" w:rsidR="00092454" w:rsidRPr="006A1886" w:rsidRDefault="00092454" w:rsidP="00092454">
            <w:pPr>
              <w:pStyle w:val="TableBodyText"/>
              <w:rPr>
                <w:rFonts w:eastAsia="Times New Roman" w:cs="Arial"/>
              </w:rPr>
            </w:pPr>
          </w:p>
        </w:tc>
        <w:tc>
          <w:tcPr>
            <w:tcW w:w="3355" w:type="dxa"/>
          </w:tcPr>
          <w:p w14:paraId="3AAF1220"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69571816" w14:textId="2214C668" w:rsidR="00092454" w:rsidRPr="006A1886" w:rsidRDefault="00092454" w:rsidP="00763A04">
            <w:pPr>
              <w:pStyle w:val="TableBodyText"/>
              <w:rPr>
                <w:rFonts w:eastAsia="Times New Roman" w:cs="Arial"/>
              </w:rPr>
            </w:pPr>
            <w:r w:rsidRPr="00571B1D">
              <w:rPr>
                <w:rFonts w:cs="Arial"/>
              </w:rPr>
              <w:t>Major Centre Zone Code</w:t>
            </w:r>
            <w:r>
              <w:rPr>
                <w:rFonts w:cs="Arial"/>
              </w:rPr>
              <w:br/>
            </w:r>
            <w:r w:rsidRPr="00571B1D">
              <w:rPr>
                <w:rFonts w:cs="Arial"/>
              </w:rP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272EBF5D"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04B9E6C" w14:textId="77777777" w:rsidR="00092454" w:rsidRPr="006A1886" w:rsidRDefault="00092454" w:rsidP="00092454">
            <w:pPr>
              <w:rPr>
                <w:rFonts w:cs="Arial"/>
                <w:color w:val="000000"/>
                <w:sz w:val="18"/>
                <w:szCs w:val="18"/>
              </w:rPr>
            </w:pPr>
            <w:r w:rsidRPr="006A1886">
              <w:rPr>
                <w:rFonts w:cs="Arial"/>
                <w:color w:val="000000"/>
                <w:sz w:val="18"/>
                <w:szCs w:val="18"/>
              </w:rPr>
              <w:t>Community Use</w:t>
            </w:r>
          </w:p>
          <w:p w14:paraId="300961AA" w14:textId="77777777" w:rsidR="00092454" w:rsidRPr="006A1886" w:rsidRDefault="00092454" w:rsidP="00092454">
            <w:pPr>
              <w:pStyle w:val="TableBodyText"/>
            </w:pPr>
          </w:p>
        </w:tc>
        <w:tc>
          <w:tcPr>
            <w:tcW w:w="6711" w:type="dxa"/>
            <w:gridSpan w:val="2"/>
            <w:shd w:val="clear" w:color="auto" w:fill="E0E0E0"/>
          </w:tcPr>
          <w:p w14:paraId="72F474B9" w14:textId="77777777" w:rsidR="00092454" w:rsidRPr="006A1886" w:rsidRDefault="00092454" w:rsidP="00092454">
            <w:pPr>
              <w:pStyle w:val="TableHeading3"/>
              <w:rPr>
                <w:rFonts w:cs="Arial"/>
              </w:rPr>
            </w:pPr>
            <w:r>
              <w:rPr>
                <w:rFonts w:cs="Arial"/>
              </w:rPr>
              <w:t>Accepted development</w:t>
            </w:r>
          </w:p>
        </w:tc>
      </w:tr>
      <w:tr w:rsidR="00092454" w:rsidRPr="006A1886" w14:paraId="0C247F61"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7702AD3"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3527CAE7" w14:textId="77777777" w:rsidR="00092454" w:rsidRPr="006A1886" w:rsidRDefault="00092454" w:rsidP="00092454">
            <w:pPr>
              <w:pStyle w:val="TableBodyText"/>
            </w:pPr>
            <w:r w:rsidRPr="006A1886">
              <w:t>If:</w:t>
            </w:r>
          </w:p>
          <w:p w14:paraId="529FC91F"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40" w:author="Wai Tam" w:date="2022-02-10T12:00:00Z" w:original="(i)"/>
              </w:fldChar>
            </w:r>
            <w:r w:rsidR="00092454" w:rsidRPr="006A1886">
              <w:tab/>
              <w:t>the reuse of an existing building; and</w:t>
            </w:r>
          </w:p>
          <w:p w14:paraId="56F395DC"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241" w:author="Wai Tam" w:date="2022-02-10T12:00:00Z" w:original="(ii)"/>
              </w:fldChar>
            </w:r>
            <w:r w:rsidR="00092454" w:rsidRPr="006A1886">
              <w:tab/>
              <w:t>no more than 25m² additional Gross Floor Area is proposed.</w:t>
            </w:r>
          </w:p>
        </w:tc>
        <w:tc>
          <w:tcPr>
            <w:tcW w:w="3356" w:type="dxa"/>
            <w:tcBorders>
              <w:bottom w:val="single" w:sz="4" w:space="0" w:color="808080"/>
            </w:tcBorders>
          </w:tcPr>
          <w:p w14:paraId="59C8EC77" w14:textId="77777777" w:rsidR="00092454" w:rsidRPr="006A1886" w:rsidRDefault="00092454" w:rsidP="00092454">
            <w:pPr>
              <w:pStyle w:val="TableBodyText"/>
              <w:rPr>
                <w:rFonts w:eastAsia="Times New Roman" w:cs="Arial"/>
              </w:rPr>
            </w:pPr>
          </w:p>
        </w:tc>
      </w:tr>
      <w:tr w:rsidR="00092454" w:rsidRPr="006A1886" w14:paraId="1C2849E7"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F376029" w14:textId="77777777" w:rsidR="00092454" w:rsidRPr="006A1886" w:rsidRDefault="00092454" w:rsidP="00092454">
            <w:pPr>
              <w:pStyle w:val="TableHeading3"/>
            </w:pPr>
          </w:p>
        </w:tc>
        <w:tc>
          <w:tcPr>
            <w:tcW w:w="6711" w:type="dxa"/>
            <w:gridSpan w:val="2"/>
            <w:shd w:val="clear" w:color="auto" w:fill="E0E0E0"/>
          </w:tcPr>
          <w:p w14:paraId="3A710061" w14:textId="77777777" w:rsidR="00092454" w:rsidRPr="006A1886" w:rsidRDefault="00092454" w:rsidP="00092454">
            <w:pPr>
              <w:pStyle w:val="TableHeading3"/>
            </w:pPr>
            <w:r w:rsidRPr="006A1886">
              <w:rPr>
                <w:rFonts w:cs="Arial"/>
              </w:rPr>
              <w:t>Code assessment</w:t>
            </w:r>
          </w:p>
        </w:tc>
      </w:tr>
      <w:tr w:rsidR="00092454" w:rsidRPr="006A1886" w14:paraId="768F920A"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50A7F364" w14:textId="77777777" w:rsidR="00092454" w:rsidRPr="006A1886" w:rsidRDefault="00092454" w:rsidP="00092454">
            <w:pPr>
              <w:pStyle w:val="TableBodyText"/>
              <w:rPr>
                <w:rFonts w:eastAsia="Times New Roman" w:cs="Arial"/>
              </w:rPr>
            </w:pPr>
          </w:p>
        </w:tc>
        <w:tc>
          <w:tcPr>
            <w:tcW w:w="3355" w:type="dxa"/>
          </w:tcPr>
          <w:p w14:paraId="56312050"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35B186DD" w14:textId="75FB63C5" w:rsidR="00092454" w:rsidRPr="006A1886" w:rsidRDefault="00092454" w:rsidP="00763A04">
            <w:pPr>
              <w:pStyle w:val="TableBodyText"/>
              <w:rPr>
                <w:rFonts w:eastAsia="Times New Roman" w:cs="Arial"/>
              </w:rPr>
            </w:pPr>
            <w:r w:rsidRPr="00571B1D">
              <w:rPr>
                <w:rFonts w:cs="Arial"/>
              </w:rPr>
              <w:t>Major Centre Zone Code</w:t>
            </w:r>
            <w:r>
              <w:rPr>
                <w:rFonts w:cs="Arial"/>
              </w:rPr>
              <w:br/>
            </w:r>
            <w:r w:rsidRPr="00571B1D">
              <w:rPr>
                <w:rFonts w:cs="Arial"/>
              </w:rP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25D2ECAF" w14:textId="77777777" w:rsidR="00E96BFA" w:rsidRDefault="00E96BFA">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4"/>
        <w:gridCol w:w="3355"/>
        <w:gridCol w:w="3356"/>
      </w:tblGrid>
      <w:tr w:rsidR="00E96BFA" w:rsidRPr="006A1886" w14:paraId="42E1930E" w14:textId="77777777" w:rsidTr="001A3575">
        <w:trPr>
          <w:cantSplit/>
          <w:tblHeader/>
        </w:trPr>
        <w:tc>
          <w:tcPr>
            <w:tcW w:w="1794" w:type="dxa"/>
            <w:tcBorders>
              <w:bottom w:val="single" w:sz="4" w:space="0" w:color="808080"/>
            </w:tcBorders>
            <w:shd w:val="clear" w:color="auto" w:fill="B3B3B3"/>
          </w:tcPr>
          <w:p w14:paraId="4AF43443" w14:textId="77777777" w:rsidR="00E96BFA" w:rsidRPr="006A1886" w:rsidRDefault="00E96BFA" w:rsidP="001A3575">
            <w:pPr>
              <w:pStyle w:val="TableHeading3"/>
              <w:rPr>
                <w:rFonts w:cs="Arial"/>
              </w:rPr>
            </w:pPr>
            <w:r w:rsidRPr="006A1886">
              <w:rPr>
                <w:rFonts w:cs="Arial"/>
              </w:rPr>
              <w:lastRenderedPageBreak/>
              <w:t>Use</w:t>
            </w:r>
          </w:p>
        </w:tc>
        <w:tc>
          <w:tcPr>
            <w:tcW w:w="3355" w:type="dxa"/>
            <w:shd w:val="clear" w:color="auto" w:fill="B3B3B3"/>
          </w:tcPr>
          <w:p w14:paraId="1585CAE1" w14:textId="77777777" w:rsidR="00E96BFA" w:rsidRPr="006A1886" w:rsidRDefault="00E96BFA" w:rsidP="001A3575">
            <w:pPr>
              <w:pStyle w:val="TableHeading3"/>
              <w:rPr>
                <w:rFonts w:cs="Arial"/>
              </w:rPr>
            </w:pPr>
            <w:r>
              <w:rPr>
                <w:rFonts w:cs="Arial"/>
              </w:rPr>
              <w:t>Categories of development and assessment</w:t>
            </w:r>
          </w:p>
        </w:tc>
        <w:tc>
          <w:tcPr>
            <w:tcW w:w="3356" w:type="dxa"/>
            <w:shd w:val="clear" w:color="auto" w:fill="B3B3B3"/>
          </w:tcPr>
          <w:p w14:paraId="48C4D9BA" w14:textId="77777777" w:rsidR="00E96BFA" w:rsidRPr="006A1886" w:rsidRDefault="00E96BFA" w:rsidP="001A3575">
            <w:pPr>
              <w:pStyle w:val="TableHeading3"/>
              <w:rPr>
                <w:rFonts w:cs="Arial"/>
              </w:rPr>
            </w:pPr>
            <w:r>
              <w:rPr>
                <w:rFonts w:cs="Arial"/>
              </w:rPr>
              <w:t>Assessment benchmarks for assessable development and requirements for accepted development</w:t>
            </w:r>
          </w:p>
        </w:tc>
      </w:tr>
      <w:tr w:rsidR="00092454" w:rsidRPr="006A1886" w14:paraId="77A00B9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CE28DF4" w14:textId="0D44DCAF" w:rsidR="00092454" w:rsidRPr="006A1886" w:rsidRDefault="00092454" w:rsidP="00092454">
            <w:pPr>
              <w:rPr>
                <w:rFonts w:cs="Arial"/>
                <w:color w:val="000000"/>
                <w:sz w:val="18"/>
                <w:szCs w:val="18"/>
              </w:rPr>
            </w:pPr>
            <w:r w:rsidRPr="006A1886">
              <w:rPr>
                <w:rFonts w:cs="Arial"/>
                <w:bCs/>
                <w:color w:val="000000"/>
                <w:sz w:val="18"/>
                <w:szCs w:val="18"/>
              </w:rPr>
              <w:t>Dwelling Unit</w:t>
            </w:r>
          </w:p>
          <w:p w14:paraId="1A6CC174" w14:textId="77777777" w:rsidR="00092454" w:rsidRPr="006A1886" w:rsidRDefault="00092454" w:rsidP="00092454">
            <w:pPr>
              <w:pStyle w:val="TableBodyText"/>
            </w:pPr>
          </w:p>
        </w:tc>
        <w:tc>
          <w:tcPr>
            <w:tcW w:w="6711" w:type="dxa"/>
            <w:gridSpan w:val="2"/>
            <w:shd w:val="clear" w:color="auto" w:fill="E0E0E0"/>
          </w:tcPr>
          <w:p w14:paraId="594643B3" w14:textId="77777777" w:rsidR="00092454" w:rsidRPr="006A1886" w:rsidRDefault="00092454" w:rsidP="00092454">
            <w:pPr>
              <w:pStyle w:val="TableHeading3"/>
              <w:rPr>
                <w:rFonts w:cs="Arial"/>
              </w:rPr>
            </w:pPr>
            <w:r>
              <w:rPr>
                <w:rFonts w:cs="Arial"/>
              </w:rPr>
              <w:t>Accepted development</w:t>
            </w:r>
          </w:p>
        </w:tc>
      </w:tr>
      <w:tr w:rsidR="00092454" w:rsidRPr="006A1886" w14:paraId="03FC9659"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1E94000"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7C4916FD" w14:textId="77777777" w:rsidR="00092454" w:rsidRPr="006A1886" w:rsidRDefault="00092454" w:rsidP="00092454">
            <w:pPr>
              <w:pStyle w:val="TableBodyText"/>
              <w:keepNext/>
            </w:pPr>
            <w:r w:rsidRPr="006A1886">
              <w:t>If:</w:t>
            </w:r>
          </w:p>
          <w:p w14:paraId="1B03E3B2"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42" w:author="Wai Tam" w:date="2022-02-10T12:00:00Z" w:original="(i)"/>
              </w:fldChar>
            </w:r>
            <w:r w:rsidR="00092454" w:rsidRPr="006A1886">
              <w:tab/>
              <w:t xml:space="preserve">the reuse of an existing building; </w:t>
            </w:r>
          </w:p>
          <w:p w14:paraId="7F42D9D5"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243" w:author="Wai Tam" w:date="2022-02-10T12:00:00Z" w:original="(ii)"/>
              </w:fldChar>
            </w:r>
            <w:r w:rsidR="00092454" w:rsidRPr="006A1886">
              <w:tab/>
              <w:t xml:space="preserve">no more than 25m² additional Gross Floor Area is proposed; and </w:t>
            </w:r>
          </w:p>
          <w:p w14:paraId="42ABCD18"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244" w:author="Wai Tam" w:date="2022-02-10T12:00:00Z" w:original="(iii)"/>
              </w:fldChar>
            </w:r>
            <w:r w:rsidR="00092454" w:rsidRPr="006A1886">
              <w:tab/>
              <w:t>not located at ground floor.</w:t>
            </w:r>
          </w:p>
        </w:tc>
        <w:tc>
          <w:tcPr>
            <w:tcW w:w="3356" w:type="dxa"/>
            <w:tcBorders>
              <w:bottom w:val="single" w:sz="4" w:space="0" w:color="808080"/>
            </w:tcBorders>
          </w:tcPr>
          <w:p w14:paraId="53E7F05A" w14:textId="77777777" w:rsidR="00092454" w:rsidRPr="006A1886" w:rsidRDefault="00092454" w:rsidP="00092454">
            <w:pPr>
              <w:pStyle w:val="TableBodyText"/>
              <w:rPr>
                <w:rFonts w:eastAsia="Times New Roman" w:cs="Arial"/>
              </w:rPr>
            </w:pPr>
          </w:p>
        </w:tc>
      </w:tr>
      <w:tr w:rsidR="00092454" w:rsidRPr="006A1886" w14:paraId="3A07FF0F"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C208C28" w14:textId="77777777" w:rsidR="00092454" w:rsidRPr="006A1886" w:rsidRDefault="00092454" w:rsidP="00092454">
            <w:pPr>
              <w:pStyle w:val="TableHeading3"/>
            </w:pPr>
          </w:p>
        </w:tc>
        <w:tc>
          <w:tcPr>
            <w:tcW w:w="6711" w:type="dxa"/>
            <w:gridSpan w:val="2"/>
            <w:shd w:val="clear" w:color="auto" w:fill="E0E0E0"/>
          </w:tcPr>
          <w:p w14:paraId="57AD9A5E" w14:textId="77777777" w:rsidR="00092454" w:rsidRPr="006A1886" w:rsidRDefault="00092454" w:rsidP="00092454">
            <w:pPr>
              <w:pStyle w:val="TableHeading3"/>
            </w:pPr>
            <w:r w:rsidRPr="006A1886">
              <w:rPr>
                <w:rFonts w:cs="Arial"/>
              </w:rPr>
              <w:t>Code assessment</w:t>
            </w:r>
          </w:p>
        </w:tc>
      </w:tr>
      <w:tr w:rsidR="00092454" w:rsidRPr="006A1886" w14:paraId="2E97046C"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5FD0C667"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67584318"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Borders>
              <w:bottom w:val="single" w:sz="4" w:space="0" w:color="808080"/>
            </w:tcBorders>
          </w:tcPr>
          <w:p w14:paraId="4012DC37" w14:textId="08D208A9" w:rsidR="00092454" w:rsidRPr="006A1886" w:rsidRDefault="00092454" w:rsidP="00763A04">
            <w:pPr>
              <w:pStyle w:val="TableBodyText"/>
              <w:rPr>
                <w:rFonts w:eastAsia="Times New Roman" w:cs="Arial"/>
              </w:rPr>
            </w:pPr>
            <w:r w:rsidRPr="00571B1D">
              <w:rPr>
                <w:rFonts w:cs="Arial"/>
              </w:rPr>
              <w:t>Major Centre Zone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347185F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2915FEC" w14:textId="77777777" w:rsidR="00092454" w:rsidRPr="006A1886" w:rsidRDefault="00092454" w:rsidP="00092454">
            <w:pPr>
              <w:rPr>
                <w:rFonts w:cs="Arial"/>
                <w:color w:val="000000"/>
                <w:sz w:val="18"/>
                <w:szCs w:val="18"/>
              </w:rPr>
            </w:pPr>
            <w:r w:rsidRPr="006A1886">
              <w:rPr>
                <w:rFonts w:cs="Arial"/>
                <w:bCs/>
                <w:color w:val="000000"/>
                <w:sz w:val="18"/>
                <w:szCs w:val="18"/>
              </w:rPr>
              <w:t>Educational Establishment</w:t>
            </w:r>
          </w:p>
          <w:p w14:paraId="4E19E5E2" w14:textId="77777777" w:rsidR="00092454" w:rsidRPr="006A1886" w:rsidRDefault="00092454" w:rsidP="00092454">
            <w:pPr>
              <w:pStyle w:val="TableBodyText"/>
            </w:pPr>
          </w:p>
        </w:tc>
        <w:tc>
          <w:tcPr>
            <w:tcW w:w="6711" w:type="dxa"/>
            <w:gridSpan w:val="2"/>
            <w:shd w:val="clear" w:color="auto" w:fill="E0E0E0"/>
          </w:tcPr>
          <w:p w14:paraId="5294E066" w14:textId="77777777" w:rsidR="00092454" w:rsidRPr="006A1886" w:rsidRDefault="00092454" w:rsidP="00092454">
            <w:pPr>
              <w:pStyle w:val="TableHeading3"/>
              <w:rPr>
                <w:rFonts w:cs="Arial"/>
              </w:rPr>
            </w:pPr>
            <w:r>
              <w:rPr>
                <w:rFonts w:cs="Arial"/>
              </w:rPr>
              <w:t>Accepted development</w:t>
            </w:r>
          </w:p>
        </w:tc>
      </w:tr>
      <w:tr w:rsidR="00092454" w:rsidRPr="006A1886" w14:paraId="76FFA38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022D3791"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1BB95932" w14:textId="77777777" w:rsidR="00092454" w:rsidRPr="006A1886" w:rsidRDefault="00092454" w:rsidP="00092454">
            <w:pPr>
              <w:pStyle w:val="TableBodyText"/>
            </w:pPr>
            <w:r w:rsidRPr="006A1886">
              <w:t>If:</w:t>
            </w:r>
          </w:p>
          <w:p w14:paraId="309F8A64"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45" w:author="Wai Tam" w:date="2022-02-10T12:00:00Z" w:original="(i)"/>
              </w:fldChar>
            </w:r>
            <w:r w:rsidR="00092454" w:rsidRPr="006A1886">
              <w:tab/>
              <w:t>the reuse of an existing building; and</w:t>
            </w:r>
          </w:p>
          <w:p w14:paraId="738CE3C9"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246" w:author="Wai Tam" w:date="2022-02-10T12:00:00Z" w:original="(ii)"/>
              </w:fldChar>
            </w:r>
            <w:r w:rsidR="00092454" w:rsidRPr="006A1886">
              <w:tab/>
              <w:t>no more than 25m² additional Gross Floor Area is proposed.</w:t>
            </w:r>
          </w:p>
        </w:tc>
        <w:tc>
          <w:tcPr>
            <w:tcW w:w="3356" w:type="dxa"/>
            <w:tcBorders>
              <w:bottom w:val="single" w:sz="4" w:space="0" w:color="808080"/>
            </w:tcBorders>
          </w:tcPr>
          <w:p w14:paraId="7F0B7E77" w14:textId="77777777" w:rsidR="00092454" w:rsidRPr="00104B3B" w:rsidRDefault="00092454" w:rsidP="00092454">
            <w:pPr>
              <w:pStyle w:val="TableBodyText"/>
            </w:pPr>
          </w:p>
        </w:tc>
      </w:tr>
      <w:tr w:rsidR="00092454" w:rsidRPr="006A1886" w14:paraId="7D921C6D"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4831351B" w14:textId="77777777" w:rsidR="00092454" w:rsidRPr="006A1886" w:rsidRDefault="00092454" w:rsidP="00092454">
            <w:pPr>
              <w:pStyle w:val="TableHeading3"/>
            </w:pPr>
          </w:p>
        </w:tc>
        <w:tc>
          <w:tcPr>
            <w:tcW w:w="6711" w:type="dxa"/>
            <w:gridSpan w:val="2"/>
            <w:shd w:val="clear" w:color="auto" w:fill="E0E0E0"/>
          </w:tcPr>
          <w:p w14:paraId="22CF162A" w14:textId="77777777" w:rsidR="00092454" w:rsidRPr="006A1886" w:rsidRDefault="00092454" w:rsidP="00092454">
            <w:pPr>
              <w:pStyle w:val="TableHeading3"/>
            </w:pPr>
            <w:r w:rsidRPr="006A1886">
              <w:rPr>
                <w:rFonts w:cs="Arial"/>
              </w:rPr>
              <w:t>Code assessment</w:t>
            </w:r>
          </w:p>
        </w:tc>
      </w:tr>
      <w:tr w:rsidR="00092454" w:rsidRPr="006A1886" w14:paraId="58BD8F28"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69597343" w14:textId="77777777" w:rsidR="00092454" w:rsidRPr="006A1886" w:rsidRDefault="00092454" w:rsidP="00092454">
            <w:pPr>
              <w:pStyle w:val="TableBodyText"/>
              <w:rPr>
                <w:rFonts w:eastAsia="Times New Roman" w:cs="Arial"/>
              </w:rPr>
            </w:pPr>
          </w:p>
        </w:tc>
        <w:tc>
          <w:tcPr>
            <w:tcW w:w="3355" w:type="dxa"/>
          </w:tcPr>
          <w:p w14:paraId="27A7C04F"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698970E9" w14:textId="6FAEEE6F" w:rsidR="00092454" w:rsidRPr="006A1886" w:rsidRDefault="00092454" w:rsidP="00763A04">
            <w:pPr>
              <w:pStyle w:val="TableBodyText"/>
              <w:rPr>
                <w:rFonts w:eastAsia="Times New Roman" w:cs="Arial"/>
              </w:rPr>
            </w:pPr>
            <w:r w:rsidRPr="00571B1D">
              <w:rPr>
                <w:rFonts w:cs="Arial"/>
              </w:rPr>
              <w:t>Major Centre Zone Code</w:t>
            </w:r>
            <w:r>
              <w:rPr>
                <w:rFonts w:cs="Arial"/>
              </w:rPr>
              <w:br/>
            </w:r>
            <w:r w:rsidRPr="00571B1D">
              <w:rPr>
                <w:rFonts w:cs="Arial"/>
              </w:rP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720CAB2A"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B29DCAD" w14:textId="77777777" w:rsidR="00092454" w:rsidRPr="006A1886" w:rsidRDefault="00092454" w:rsidP="00092454">
            <w:pPr>
              <w:rPr>
                <w:rFonts w:cs="Arial"/>
                <w:color w:val="000000"/>
                <w:sz w:val="18"/>
                <w:szCs w:val="18"/>
              </w:rPr>
            </w:pPr>
            <w:r w:rsidRPr="006A1886">
              <w:rPr>
                <w:rFonts w:cs="Arial"/>
                <w:color w:val="000000"/>
                <w:sz w:val="18"/>
                <w:szCs w:val="18"/>
              </w:rPr>
              <w:t>Emergency Services</w:t>
            </w:r>
          </w:p>
          <w:p w14:paraId="1003CF50" w14:textId="77777777" w:rsidR="00092454" w:rsidRPr="006A1886" w:rsidRDefault="00092454" w:rsidP="00092454">
            <w:pPr>
              <w:pStyle w:val="TableBodyText"/>
            </w:pPr>
          </w:p>
        </w:tc>
        <w:tc>
          <w:tcPr>
            <w:tcW w:w="6711" w:type="dxa"/>
            <w:gridSpan w:val="2"/>
            <w:shd w:val="clear" w:color="auto" w:fill="E0E0E0"/>
          </w:tcPr>
          <w:p w14:paraId="7D34EA47" w14:textId="77777777" w:rsidR="00092454" w:rsidRPr="006A1886" w:rsidRDefault="00092454" w:rsidP="00092454">
            <w:pPr>
              <w:pStyle w:val="TableHeading3"/>
              <w:rPr>
                <w:rFonts w:cs="Arial"/>
              </w:rPr>
            </w:pPr>
            <w:r w:rsidRPr="006A1886">
              <w:rPr>
                <w:rFonts w:cs="Arial"/>
              </w:rPr>
              <w:t>Code assessment</w:t>
            </w:r>
          </w:p>
        </w:tc>
      </w:tr>
      <w:tr w:rsidR="00092454" w:rsidRPr="006A1886" w14:paraId="3274C31B"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6B0F5062"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458BAF9F" w14:textId="77777777" w:rsidR="00092454" w:rsidRPr="006A1886" w:rsidRDefault="00092454" w:rsidP="00092454">
            <w:pPr>
              <w:pStyle w:val="TableBodyText"/>
            </w:pPr>
          </w:p>
        </w:tc>
        <w:tc>
          <w:tcPr>
            <w:tcW w:w="3356" w:type="dxa"/>
            <w:tcBorders>
              <w:bottom w:val="single" w:sz="4" w:space="0" w:color="808080"/>
            </w:tcBorders>
          </w:tcPr>
          <w:p w14:paraId="1ADD2F85" w14:textId="19604A45" w:rsidR="00092454" w:rsidRPr="006A1886" w:rsidRDefault="00092454" w:rsidP="00092454">
            <w:pPr>
              <w:pStyle w:val="TableBodyText"/>
              <w:rPr>
                <w:rFonts w:eastAsia="Times New Roman"/>
              </w:rPr>
            </w:pPr>
            <w:r w:rsidRPr="00571B1D">
              <w:rPr>
                <w:rFonts w:cs="Arial"/>
              </w:rPr>
              <w:t>Major Centre Zone Code</w:t>
            </w:r>
            <w:r>
              <w:rPr>
                <w:rFonts w:cs="Arial"/>
              </w:rPr>
              <w:b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3F3A44E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46DA8B7" w14:textId="77777777" w:rsidR="00092454" w:rsidRPr="006A1886" w:rsidRDefault="00092454" w:rsidP="00092454">
            <w:pPr>
              <w:rPr>
                <w:rFonts w:cs="Arial"/>
                <w:color w:val="000000"/>
                <w:sz w:val="18"/>
                <w:szCs w:val="18"/>
              </w:rPr>
            </w:pPr>
            <w:r w:rsidRPr="006A1886">
              <w:rPr>
                <w:rFonts w:cs="Arial"/>
                <w:color w:val="000000"/>
                <w:sz w:val="18"/>
                <w:szCs w:val="18"/>
              </w:rPr>
              <w:t>Food and Drink Outlet</w:t>
            </w:r>
          </w:p>
          <w:p w14:paraId="3DEE6061" w14:textId="77777777" w:rsidR="00092454" w:rsidRPr="006A1886" w:rsidRDefault="00092454" w:rsidP="00092454">
            <w:pPr>
              <w:pStyle w:val="TableBodyText"/>
            </w:pPr>
          </w:p>
        </w:tc>
        <w:tc>
          <w:tcPr>
            <w:tcW w:w="6711" w:type="dxa"/>
            <w:gridSpan w:val="2"/>
            <w:shd w:val="clear" w:color="auto" w:fill="E0E0E0"/>
          </w:tcPr>
          <w:p w14:paraId="7CF4324A" w14:textId="77777777" w:rsidR="00092454" w:rsidRPr="006A1886" w:rsidRDefault="00092454" w:rsidP="00092454">
            <w:pPr>
              <w:pStyle w:val="TableHeading3"/>
              <w:rPr>
                <w:rFonts w:cs="Arial"/>
              </w:rPr>
            </w:pPr>
            <w:r>
              <w:rPr>
                <w:rFonts w:cs="Arial"/>
              </w:rPr>
              <w:t>Accepted development</w:t>
            </w:r>
          </w:p>
        </w:tc>
      </w:tr>
      <w:tr w:rsidR="00092454" w:rsidRPr="006A1886" w14:paraId="0A087AFA"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9725438"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7215BD4F" w14:textId="77777777" w:rsidR="00092454" w:rsidRPr="006A1886" w:rsidRDefault="00092454" w:rsidP="00092454">
            <w:pPr>
              <w:pStyle w:val="TableBodyText"/>
            </w:pPr>
            <w:r w:rsidRPr="006A1886">
              <w:t>If:</w:t>
            </w:r>
          </w:p>
          <w:p w14:paraId="470C7F27"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47" w:author="Wai Tam" w:date="2022-02-10T12:00:00Z" w:original="(i)"/>
              </w:fldChar>
            </w:r>
            <w:r w:rsidR="00092454" w:rsidRPr="006A1886">
              <w:tab/>
              <w:t>the reuse of an existing building; and</w:t>
            </w:r>
          </w:p>
          <w:p w14:paraId="4576D3F5" w14:textId="77777777" w:rsidR="00092454" w:rsidRPr="00104B3B"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248" w:author="Wai Tam" w:date="2022-02-10T12:00:00Z" w:original="(ii)"/>
              </w:fldChar>
            </w:r>
            <w:r w:rsidR="00092454" w:rsidRPr="006A1886">
              <w:tab/>
              <w:t>no more than 25m² additional Gross Floor Area is proposed.</w:t>
            </w:r>
          </w:p>
        </w:tc>
        <w:tc>
          <w:tcPr>
            <w:tcW w:w="3356" w:type="dxa"/>
            <w:tcBorders>
              <w:bottom w:val="single" w:sz="4" w:space="0" w:color="808080"/>
            </w:tcBorders>
          </w:tcPr>
          <w:p w14:paraId="7AAE4135" w14:textId="77777777" w:rsidR="00092454" w:rsidRPr="006A1886" w:rsidRDefault="00092454" w:rsidP="00092454">
            <w:pPr>
              <w:pStyle w:val="TableBodyText"/>
              <w:rPr>
                <w:rFonts w:eastAsia="Times New Roman"/>
              </w:rPr>
            </w:pPr>
          </w:p>
        </w:tc>
      </w:tr>
      <w:tr w:rsidR="00092454" w:rsidRPr="006A1886" w14:paraId="32D7610F"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26291E1" w14:textId="77777777" w:rsidR="00092454" w:rsidRPr="006A1886" w:rsidRDefault="00092454" w:rsidP="00092454">
            <w:pPr>
              <w:pStyle w:val="TableHeading3"/>
            </w:pPr>
          </w:p>
        </w:tc>
        <w:tc>
          <w:tcPr>
            <w:tcW w:w="6711" w:type="dxa"/>
            <w:gridSpan w:val="2"/>
            <w:shd w:val="clear" w:color="auto" w:fill="E0E0E0"/>
          </w:tcPr>
          <w:p w14:paraId="1A831C0A" w14:textId="77777777" w:rsidR="00092454" w:rsidRPr="006A1886" w:rsidRDefault="00092454" w:rsidP="00092454">
            <w:pPr>
              <w:pStyle w:val="TableHeading3"/>
            </w:pPr>
            <w:r w:rsidRPr="006A1886">
              <w:rPr>
                <w:rFonts w:cs="Arial"/>
              </w:rPr>
              <w:t>Code assessment</w:t>
            </w:r>
          </w:p>
        </w:tc>
      </w:tr>
      <w:tr w:rsidR="00092454" w:rsidRPr="006A1886" w14:paraId="7BC74679"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0BB35A7D" w14:textId="77777777" w:rsidR="00092454" w:rsidRPr="006A1886" w:rsidRDefault="00092454" w:rsidP="00092454">
            <w:pPr>
              <w:pStyle w:val="TableBodyText"/>
              <w:rPr>
                <w:rFonts w:eastAsia="Times New Roman" w:cs="Arial"/>
              </w:rPr>
            </w:pPr>
          </w:p>
        </w:tc>
        <w:tc>
          <w:tcPr>
            <w:tcW w:w="3355" w:type="dxa"/>
          </w:tcPr>
          <w:p w14:paraId="7AA31F4F"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5EF518DA" w14:textId="15B7875E" w:rsidR="00092454" w:rsidRPr="006A1886" w:rsidRDefault="00092454" w:rsidP="00763A04">
            <w:pPr>
              <w:pStyle w:val="TableBodyText"/>
              <w:rPr>
                <w:rFonts w:eastAsia="Times New Roman" w:cs="Arial"/>
              </w:rPr>
            </w:pPr>
            <w:r w:rsidRPr="004B4897">
              <w:rPr>
                <w:rFonts w:cs="Arial"/>
                <w:lang w:val="fr-FR"/>
              </w:rPr>
              <w:t>Major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1855C28B"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6E783A6" w14:textId="77777777" w:rsidR="00092454" w:rsidRPr="006A1886" w:rsidRDefault="00092454" w:rsidP="00092454">
            <w:pPr>
              <w:rPr>
                <w:rFonts w:cs="Arial"/>
                <w:color w:val="000000"/>
                <w:sz w:val="18"/>
                <w:szCs w:val="18"/>
              </w:rPr>
            </w:pPr>
            <w:r w:rsidRPr="006A1886">
              <w:rPr>
                <w:rFonts w:cs="Arial"/>
                <w:color w:val="000000"/>
                <w:sz w:val="18"/>
                <w:szCs w:val="18"/>
              </w:rPr>
              <w:t>Function Facility</w:t>
            </w:r>
          </w:p>
          <w:p w14:paraId="1AB23C2B" w14:textId="77777777" w:rsidR="00092454" w:rsidRPr="006A1886" w:rsidRDefault="00092454" w:rsidP="00092454">
            <w:pPr>
              <w:pStyle w:val="TableBodyText"/>
            </w:pPr>
          </w:p>
        </w:tc>
        <w:tc>
          <w:tcPr>
            <w:tcW w:w="6711" w:type="dxa"/>
            <w:gridSpan w:val="2"/>
            <w:shd w:val="clear" w:color="auto" w:fill="E0E0E0"/>
          </w:tcPr>
          <w:p w14:paraId="42BAEE53" w14:textId="77777777" w:rsidR="00092454" w:rsidRPr="006A1886" w:rsidRDefault="00092454" w:rsidP="00092454">
            <w:pPr>
              <w:pStyle w:val="TableHeading3"/>
              <w:rPr>
                <w:rFonts w:cs="Arial"/>
              </w:rPr>
            </w:pPr>
            <w:r>
              <w:rPr>
                <w:rFonts w:cs="Arial"/>
              </w:rPr>
              <w:t>Accepted development</w:t>
            </w:r>
          </w:p>
        </w:tc>
      </w:tr>
      <w:tr w:rsidR="00092454" w:rsidRPr="006A1886" w14:paraId="744D46B3"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D15008D"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19C2E197" w14:textId="77777777" w:rsidR="00092454" w:rsidRPr="006A1886" w:rsidRDefault="00092454" w:rsidP="00092454">
            <w:pPr>
              <w:pStyle w:val="TableBodyText"/>
            </w:pPr>
            <w:r w:rsidRPr="006A1886">
              <w:t>If:</w:t>
            </w:r>
          </w:p>
          <w:p w14:paraId="64551274"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49" w:author="Wai Tam" w:date="2022-02-10T12:00:00Z" w:original="(i)"/>
              </w:fldChar>
            </w:r>
            <w:r w:rsidR="00092454" w:rsidRPr="006A1886">
              <w:tab/>
              <w:t>the reuse of an existing building;</w:t>
            </w:r>
          </w:p>
          <w:p w14:paraId="2EB1D99D"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250" w:author="Wai Tam" w:date="2022-02-10T12:00:00Z" w:original="(ii)"/>
              </w:fldChar>
            </w:r>
            <w:r w:rsidR="00092454" w:rsidRPr="006A1886">
              <w:tab/>
              <w:t>no more than 25m² additional Gross Floor Area is proposed; and</w:t>
            </w:r>
          </w:p>
          <w:p w14:paraId="77F61DF8" w14:textId="77777777" w:rsidR="00092454" w:rsidRPr="006A1886" w:rsidRDefault="00092454" w:rsidP="00092454">
            <w:pPr>
              <w:pStyle w:val="TableNumberProvision"/>
            </w:pPr>
            <w:r w:rsidRPr="006A1886">
              <w:t xml:space="preserve">(iii) </w:t>
            </w:r>
            <w:r w:rsidRPr="006A1886">
              <w:tab/>
              <w:t xml:space="preserve">the site is not adjoining or located opposite land in the </w:t>
            </w:r>
            <w:proofErr w:type="gramStart"/>
            <w:r w:rsidRPr="006A1886">
              <w:t>Low Density</w:t>
            </w:r>
            <w:proofErr w:type="gramEnd"/>
            <w:r w:rsidRPr="006A1886">
              <w:t xml:space="preserve"> Residential Zone or Low-medium Density Residential Zone</w:t>
            </w:r>
          </w:p>
        </w:tc>
        <w:tc>
          <w:tcPr>
            <w:tcW w:w="3356" w:type="dxa"/>
            <w:tcBorders>
              <w:bottom w:val="single" w:sz="4" w:space="0" w:color="808080"/>
            </w:tcBorders>
          </w:tcPr>
          <w:p w14:paraId="37E8AD4D" w14:textId="77777777" w:rsidR="00092454" w:rsidRPr="006A1886" w:rsidRDefault="00092454" w:rsidP="00092454">
            <w:pPr>
              <w:pStyle w:val="TableBodyText"/>
              <w:rPr>
                <w:rFonts w:eastAsia="Times New Roman"/>
              </w:rPr>
            </w:pPr>
          </w:p>
        </w:tc>
      </w:tr>
      <w:tr w:rsidR="00092454" w:rsidRPr="006A1886" w14:paraId="0601062C"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539E382A" w14:textId="77777777" w:rsidR="00092454" w:rsidRPr="006A1886" w:rsidRDefault="00092454" w:rsidP="00092454">
            <w:pPr>
              <w:pStyle w:val="TableHeading3"/>
            </w:pPr>
          </w:p>
        </w:tc>
        <w:tc>
          <w:tcPr>
            <w:tcW w:w="6711" w:type="dxa"/>
            <w:gridSpan w:val="2"/>
            <w:shd w:val="clear" w:color="auto" w:fill="E0E0E0"/>
          </w:tcPr>
          <w:p w14:paraId="77DD75E7" w14:textId="77777777" w:rsidR="00092454" w:rsidRPr="006A1886" w:rsidRDefault="00092454" w:rsidP="00092454">
            <w:pPr>
              <w:pStyle w:val="TableHeading3"/>
            </w:pPr>
            <w:r w:rsidRPr="006A1886">
              <w:rPr>
                <w:rFonts w:cs="Arial"/>
              </w:rPr>
              <w:t>Code assessment</w:t>
            </w:r>
          </w:p>
        </w:tc>
      </w:tr>
      <w:tr w:rsidR="00092454" w:rsidRPr="006A1886" w14:paraId="3D8A6A47"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70568525" w14:textId="77777777" w:rsidR="00092454" w:rsidRPr="006A1886" w:rsidRDefault="00092454" w:rsidP="00092454">
            <w:pPr>
              <w:pStyle w:val="TableBodyText"/>
              <w:rPr>
                <w:rFonts w:eastAsia="Times New Roman" w:cs="Arial"/>
              </w:rPr>
            </w:pPr>
          </w:p>
        </w:tc>
        <w:tc>
          <w:tcPr>
            <w:tcW w:w="3355" w:type="dxa"/>
          </w:tcPr>
          <w:p w14:paraId="423EE15D"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01588F9F" w14:textId="1D36897B" w:rsidR="00092454" w:rsidRPr="006A1886" w:rsidRDefault="00092454" w:rsidP="00092454">
            <w:pPr>
              <w:pStyle w:val="TableBodyText"/>
              <w:rPr>
                <w:rFonts w:eastAsia="Times New Roman" w:cs="Arial"/>
              </w:rPr>
            </w:pPr>
            <w:r w:rsidRPr="004B4897">
              <w:rPr>
                <w:rFonts w:cs="Arial"/>
                <w:lang w:val="fr-FR"/>
              </w:rPr>
              <w:t>Major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17F2D42C"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21C0362" w14:textId="77777777" w:rsidR="00092454" w:rsidRPr="006A1886" w:rsidRDefault="00092454" w:rsidP="00092454">
            <w:pPr>
              <w:rPr>
                <w:rFonts w:cs="Arial"/>
                <w:color w:val="000000"/>
                <w:sz w:val="18"/>
                <w:szCs w:val="18"/>
              </w:rPr>
            </w:pPr>
            <w:r w:rsidRPr="006A1886">
              <w:rPr>
                <w:rFonts w:cs="Arial"/>
                <w:color w:val="000000"/>
                <w:sz w:val="18"/>
                <w:szCs w:val="18"/>
              </w:rPr>
              <w:t>Funeral Parlour</w:t>
            </w:r>
          </w:p>
          <w:p w14:paraId="07BA8086" w14:textId="77777777" w:rsidR="00092454" w:rsidRPr="006A1886" w:rsidRDefault="00092454" w:rsidP="00092454">
            <w:pPr>
              <w:pStyle w:val="TableBodyText"/>
            </w:pPr>
          </w:p>
        </w:tc>
        <w:tc>
          <w:tcPr>
            <w:tcW w:w="6711" w:type="dxa"/>
            <w:gridSpan w:val="2"/>
            <w:shd w:val="clear" w:color="auto" w:fill="E0E0E0"/>
          </w:tcPr>
          <w:p w14:paraId="18E157D2" w14:textId="77777777" w:rsidR="00092454" w:rsidRPr="006A1886" w:rsidRDefault="00092454" w:rsidP="00092454">
            <w:pPr>
              <w:pStyle w:val="TableHeading3"/>
              <w:rPr>
                <w:rFonts w:cs="Arial"/>
              </w:rPr>
            </w:pPr>
            <w:r>
              <w:rPr>
                <w:rFonts w:cs="Arial"/>
              </w:rPr>
              <w:t>Accepted development</w:t>
            </w:r>
          </w:p>
        </w:tc>
      </w:tr>
      <w:tr w:rsidR="00092454" w:rsidRPr="006A1886" w14:paraId="62AE657A"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9C24BC0"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0DE0E9F2" w14:textId="77777777" w:rsidR="00092454" w:rsidRPr="006A1886" w:rsidRDefault="00092454" w:rsidP="00092454">
            <w:pPr>
              <w:pStyle w:val="TableBodyText"/>
            </w:pPr>
            <w:r w:rsidRPr="006A1886">
              <w:t>If:</w:t>
            </w:r>
          </w:p>
          <w:p w14:paraId="087B94FA"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51" w:author="Wai Tam" w:date="2022-02-10T12:00:00Z" w:original="(i)"/>
              </w:fldChar>
            </w:r>
            <w:r w:rsidR="00092454" w:rsidRPr="006A1886">
              <w:tab/>
              <w:t>the reuse of an existing building; and</w:t>
            </w:r>
          </w:p>
          <w:p w14:paraId="080EE6CF"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252" w:author="Wai Tam" w:date="2022-02-10T12:00:00Z" w:original="(ii)"/>
              </w:fldChar>
            </w:r>
            <w:r w:rsidR="00092454" w:rsidRPr="006A1886">
              <w:tab/>
              <w:t>no more than 25m² additional Gross Floor Area is proposed.</w:t>
            </w:r>
          </w:p>
        </w:tc>
        <w:tc>
          <w:tcPr>
            <w:tcW w:w="3356" w:type="dxa"/>
            <w:tcBorders>
              <w:bottom w:val="single" w:sz="4" w:space="0" w:color="808080"/>
            </w:tcBorders>
          </w:tcPr>
          <w:p w14:paraId="3EB93837" w14:textId="77777777" w:rsidR="00092454" w:rsidRPr="006A1886" w:rsidRDefault="00092454" w:rsidP="00092454">
            <w:pPr>
              <w:pStyle w:val="TableBodyText"/>
              <w:rPr>
                <w:rFonts w:eastAsia="Times New Roman"/>
              </w:rPr>
            </w:pPr>
          </w:p>
        </w:tc>
      </w:tr>
      <w:tr w:rsidR="00092454" w:rsidRPr="006A1886" w14:paraId="45E43EB8"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5777EECF" w14:textId="77777777" w:rsidR="00092454" w:rsidRPr="006A1886" w:rsidRDefault="00092454" w:rsidP="00092454">
            <w:pPr>
              <w:pStyle w:val="TableHeading3"/>
            </w:pPr>
          </w:p>
        </w:tc>
        <w:tc>
          <w:tcPr>
            <w:tcW w:w="6711" w:type="dxa"/>
            <w:gridSpan w:val="2"/>
            <w:shd w:val="clear" w:color="auto" w:fill="E0E0E0"/>
          </w:tcPr>
          <w:p w14:paraId="2F114DD9" w14:textId="77777777" w:rsidR="00092454" w:rsidRPr="006A1886" w:rsidRDefault="00092454" w:rsidP="00092454">
            <w:pPr>
              <w:pStyle w:val="TableHeading3"/>
            </w:pPr>
            <w:r w:rsidRPr="006A1886">
              <w:rPr>
                <w:rFonts w:cs="Arial"/>
              </w:rPr>
              <w:t>Code assessment</w:t>
            </w:r>
          </w:p>
        </w:tc>
      </w:tr>
      <w:tr w:rsidR="00092454" w:rsidRPr="006A1886" w14:paraId="5B4DF03E"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6046FE38" w14:textId="77777777" w:rsidR="00092454" w:rsidRPr="006A1886" w:rsidRDefault="00092454" w:rsidP="00092454">
            <w:pPr>
              <w:pStyle w:val="TableBodyText"/>
              <w:rPr>
                <w:rFonts w:eastAsia="Times New Roman" w:cs="Arial"/>
              </w:rPr>
            </w:pPr>
          </w:p>
        </w:tc>
        <w:tc>
          <w:tcPr>
            <w:tcW w:w="3355" w:type="dxa"/>
          </w:tcPr>
          <w:p w14:paraId="1E93A155"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20A0FE71" w14:textId="14393AE1" w:rsidR="00092454" w:rsidRPr="006A1886" w:rsidRDefault="00092454" w:rsidP="00763A04">
            <w:pPr>
              <w:pStyle w:val="TableBodyText"/>
              <w:rPr>
                <w:rFonts w:eastAsia="Times New Roman" w:cs="Arial"/>
              </w:rPr>
            </w:pPr>
            <w:r w:rsidRPr="004B4897">
              <w:rPr>
                <w:rFonts w:cs="Arial"/>
                <w:lang w:val="fr-FR"/>
              </w:rPr>
              <w:t>Major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2BB0BEDF" w14:textId="77777777" w:rsidR="00C26F88" w:rsidRDefault="00C26F88">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4"/>
        <w:gridCol w:w="3355"/>
        <w:gridCol w:w="3356"/>
      </w:tblGrid>
      <w:tr w:rsidR="00C26F88" w:rsidRPr="006A1886" w14:paraId="3F53BB55" w14:textId="77777777" w:rsidTr="001A3575">
        <w:trPr>
          <w:cantSplit/>
          <w:tblHeader/>
        </w:trPr>
        <w:tc>
          <w:tcPr>
            <w:tcW w:w="1794" w:type="dxa"/>
            <w:tcBorders>
              <w:bottom w:val="single" w:sz="4" w:space="0" w:color="808080"/>
            </w:tcBorders>
            <w:shd w:val="clear" w:color="auto" w:fill="B3B3B3"/>
          </w:tcPr>
          <w:p w14:paraId="18F9A711" w14:textId="77777777" w:rsidR="00C26F88" w:rsidRPr="006A1886" w:rsidRDefault="00C26F88" w:rsidP="001A3575">
            <w:pPr>
              <w:pStyle w:val="TableHeading3"/>
              <w:rPr>
                <w:rFonts w:cs="Arial"/>
              </w:rPr>
            </w:pPr>
            <w:r w:rsidRPr="006A1886">
              <w:rPr>
                <w:rFonts w:cs="Arial"/>
              </w:rPr>
              <w:lastRenderedPageBreak/>
              <w:t>Use</w:t>
            </w:r>
          </w:p>
        </w:tc>
        <w:tc>
          <w:tcPr>
            <w:tcW w:w="3355" w:type="dxa"/>
            <w:shd w:val="clear" w:color="auto" w:fill="B3B3B3"/>
          </w:tcPr>
          <w:p w14:paraId="3C8AFD9C" w14:textId="77777777" w:rsidR="00C26F88" w:rsidRPr="006A1886" w:rsidRDefault="00C26F88" w:rsidP="001A3575">
            <w:pPr>
              <w:pStyle w:val="TableHeading3"/>
              <w:rPr>
                <w:rFonts w:cs="Arial"/>
              </w:rPr>
            </w:pPr>
            <w:r>
              <w:rPr>
                <w:rFonts w:cs="Arial"/>
              </w:rPr>
              <w:t>Categories of development and assessment</w:t>
            </w:r>
          </w:p>
        </w:tc>
        <w:tc>
          <w:tcPr>
            <w:tcW w:w="3356" w:type="dxa"/>
            <w:shd w:val="clear" w:color="auto" w:fill="B3B3B3"/>
          </w:tcPr>
          <w:p w14:paraId="3B30199F" w14:textId="77777777" w:rsidR="00C26F88" w:rsidRPr="006A1886" w:rsidRDefault="00C26F88" w:rsidP="001A3575">
            <w:pPr>
              <w:pStyle w:val="TableHeading3"/>
              <w:rPr>
                <w:rFonts w:cs="Arial"/>
              </w:rPr>
            </w:pPr>
            <w:r>
              <w:rPr>
                <w:rFonts w:cs="Arial"/>
              </w:rPr>
              <w:t>Assessment benchmarks for assessable development and requirements for accepted development</w:t>
            </w:r>
          </w:p>
        </w:tc>
      </w:tr>
      <w:tr w:rsidR="00092454" w:rsidRPr="006A1886" w14:paraId="2A941CEC"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8066765" w14:textId="50AD8413" w:rsidR="00092454" w:rsidRPr="006A1886" w:rsidRDefault="00092454" w:rsidP="00092454">
            <w:pPr>
              <w:rPr>
                <w:rFonts w:cs="Arial"/>
                <w:color w:val="000000"/>
                <w:sz w:val="18"/>
                <w:szCs w:val="18"/>
              </w:rPr>
            </w:pPr>
            <w:r w:rsidRPr="006A1886">
              <w:rPr>
                <w:rFonts w:cs="Arial"/>
                <w:color w:val="000000"/>
                <w:sz w:val="18"/>
                <w:szCs w:val="18"/>
              </w:rPr>
              <w:t>Garden Centre</w:t>
            </w:r>
          </w:p>
          <w:p w14:paraId="08B9649D" w14:textId="77777777" w:rsidR="00092454" w:rsidRPr="006A1886" w:rsidRDefault="00092454" w:rsidP="00092454">
            <w:pPr>
              <w:pStyle w:val="TableBodyText"/>
            </w:pPr>
          </w:p>
        </w:tc>
        <w:tc>
          <w:tcPr>
            <w:tcW w:w="6711" w:type="dxa"/>
            <w:gridSpan w:val="2"/>
            <w:shd w:val="clear" w:color="auto" w:fill="E0E0E0"/>
          </w:tcPr>
          <w:p w14:paraId="4B55831F" w14:textId="77777777" w:rsidR="00092454" w:rsidRPr="006A1886" w:rsidRDefault="00092454" w:rsidP="00092454">
            <w:pPr>
              <w:pStyle w:val="TableHeading3"/>
              <w:rPr>
                <w:rFonts w:cs="Arial"/>
              </w:rPr>
            </w:pPr>
            <w:r>
              <w:rPr>
                <w:rFonts w:cs="Arial"/>
              </w:rPr>
              <w:t>Accepted development</w:t>
            </w:r>
          </w:p>
        </w:tc>
      </w:tr>
      <w:tr w:rsidR="00092454" w:rsidRPr="006A1886" w14:paraId="1A265E9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0F26495A"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4AD8BD57" w14:textId="77777777" w:rsidR="00092454" w:rsidRPr="006A1886" w:rsidRDefault="00092454" w:rsidP="00092454">
            <w:pPr>
              <w:pStyle w:val="TableBodyText"/>
            </w:pPr>
            <w:r w:rsidRPr="006A1886">
              <w:t>If:</w:t>
            </w:r>
          </w:p>
          <w:p w14:paraId="77E47C8E"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53" w:author="Wai Tam" w:date="2022-02-10T12:00:00Z" w:original="(i)"/>
              </w:fldChar>
            </w:r>
            <w:r w:rsidR="00092454" w:rsidRPr="006A1886">
              <w:tab/>
              <w:t>the reuse of an existing building; and</w:t>
            </w:r>
          </w:p>
          <w:p w14:paraId="138B5E82"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254" w:author="Wai Tam" w:date="2022-02-10T12:00:00Z" w:original="(ii)"/>
              </w:fldChar>
            </w:r>
            <w:r w:rsidR="00092454" w:rsidRPr="006A1886">
              <w:tab/>
              <w:t>no more than 25m² additional Gross Floor Area is proposed.</w:t>
            </w:r>
          </w:p>
        </w:tc>
        <w:tc>
          <w:tcPr>
            <w:tcW w:w="3356" w:type="dxa"/>
            <w:tcBorders>
              <w:bottom w:val="single" w:sz="4" w:space="0" w:color="808080"/>
            </w:tcBorders>
          </w:tcPr>
          <w:p w14:paraId="64B54BB6" w14:textId="77777777" w:rsidR="00092454" w:rsidRPr="006A1886" w:rsidRDefault="00092454" w:rsidP="00092454">
            <w:pPr>
              <w:pStyle w:val="TableBodyText"/>
              <w:rPr>
                <w:rFonts w:eastAsia="Times New Roman"/>
              </w:rPr>
            </w:pPr>
          </w:p>
        </w:tc>
      </w:tr>
      <w:tr w:rsidR="00092454" w:rsidRPr="006A1886" w14:paraId="028DED60"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4D074F52" w14:textId="77777777" w:rsidR="00092454" w:rsidRPr="006A1886" w:rsidRDefault="00092454" w:rsidP="00092454">
            <w:pPr>
              <w:pStyle w:val="TableHeading3"/>
            </w:pPr>
          </w:p>
        </w:tc>
        <w:tc>
          <w:tcPr>
            <w:tcW w:w="6711" w:type="dxa"/>
            <w:gridSpan w:val="2"/>
            <w:shd w:val="clear" w:color="auto" w:fill="E0E0E0"/>
          </w:tcPr>
          <w:p w14:paraId="2C7AEAC9" w14:textId="77777777" w:rsidR="00092454" w:rsidRPr="006A1886" w:rsidRDefault="00092454" w:rsidP="00092454">
            <w:pPr>
              <w:pStyle w:val="TableHeading3"/>
            </w:pPr>
            <w:r w:rsidRPr="006A1886">
              <w:rPr>
                <w:rFonts w:cs="Arial"/>
              </w:rPr>
              <w:t>Code assessment</w:t>
            </w:r>
          </w:p>
        </w:tc>
      </w:tr>
      <w:tr w:rsidR="00092454" w:rsidRPr="006A1886" w14:paraId="1A07AA30"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19D832E0" w14:textId="77777777" w:rsidR="00092454" w:rsidRPr="006A1886" w:rsidRDefault="00092454" w:rsidP="00092454">
            <w:pPr>
              <w:pStyle w:val="TableBodyText"/>
              <w:rPr>
                <w:rFonts w:eastAsia="Times New Roman" w:cs="Arial"/>
              </w:rPr>
            </w:pPr>
          </w:p>
        </w:tc>
        <w:tc>
          <w:tcPr>
            <w:tcW w:w="3355" w:type="dxa"/>
          </w:tcPr>
          <w:p w14:paraId="16247B4B"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109AB468" w14:textId="24F43AAE" w:rsidR="00092454" w:rsidRPr="006A1886" w:rsidRDefault="00092454" w:rsidP="00763A04">
            <w:pPr>
              <w:pStyle w:val="TableBodyText"/>
              <w:rPr>
                <w:rFonts w:eastAsia="Times New Roman" w:cs="Arial"/>
              </w:rPr>
            </w:pPr>
            <w:r w:rsidRPr="004B4897">
              <w:rPr>
                <w:rFonts w:cs="Arial"/>
                <w:lang w:val="fr-FR"/>
              </w:rPr>
              <w:t>Major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60CBD173"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318B3F4" w14:textId="77777777" w:rsidR="00092454" w:rsidRPr="006A1886" w:rsidRDefault="00092454" w:rsidP="00092454">
            <w:pPr>
              <w:rPr>
                <w:rFonts w:cs="Arial"/>
                <w:color w:val="000000"/>
                <w:sz w:val="18"/>
                <w:szCs w:val="18"/>
              </w:rPr>
            </w:pPr>
            <w:r w:rsidRPr="006A1886">
              <w:rPr>
                <w:rFonts w:cs="Arial"/>
                <w:color w:val="000000"/>
                <w:sz w:val="18"/>
                <w:szCs w:val="18"/>
              </w:rPr>
              <w:t>Hardware and Trade Supplies</w:t>
            </w:r>
          </w:p>
          <w:p w14:paraId="55BC5A2D" w14:textId="77777777" w:rsidR="00092454" w:rsidRPr="006A1886" w:rsidRDefault="00092454" w:rsidP="00092454">
            <w:pPr>
              <w:pStyle w:val="TableBodyText"/>
            </w:pPr>
          </w:p>
        </w:tc>
        <w:tc>
          <w:tcPr>
            <w:tcW w:w="6711" w:type="dxa"/>
            <w:gridSpan w:val="2"/>
            <w:shd w:val="clear" w:color="auto" w:fill="E0E0E0"/>
          </w:tcPr>
          <w:p w14:paraId="35DC5594" w14:textId="77777777" w:rsidR="00092454" w:rsidRPr="006A1886" w:rsidRDefault="00092454" w:rsidP="00092454">
            <w:pPr>
              <w:pStyle w:val="TableHeading3"/>
              <w:rPr>
                <w:rFonts w:cs="Arial"/>
              </w:rPr>
            </w:pPr>
            <w:r>
              <w:rPr>
                <w:rFonts w:cs="Arial"/>
              </w:rPr>
              <w:t>Accepted development</w:t>
            </w:r>
          </w:p>
        </w:tc>
      </w:tr>
      <w:tr w:rsidR="00092454" w:rsidRPr="006A1886" w14:paraId="1935BFA8"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062F1BF2"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584FCD5B" w14:textId="77777777" w:rsidR="00092454" w:rsidRPr="006A1886" w:rsidRDefault="00092454" w:rsidP="00092454">
            <w:pPr>
              <w:pStyle w:val="TableBodyText"/>
            </w:pPr>
            <w:r w:rsidRPr="006A1886">
              <w:t>If:</w:t>
            </w:r>
          </w:p>
          <w:p w14:paraId="08860FFA"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55" w:author="Wai Tam" w:date="2022-02-10T12:00:00Z" w:original="(i)"/>
              </w:fldChar>
            </w:r>
            <w:r w:rsidR="00092454" w:rsidRPr="006A1886">
              <w:tab/>
              <w:t>the reuse of an existing building; and</w:t>
            </w:r>
          </w:p>
          <w:p w14:paraId="1A1F9D39"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256" w:author="Wai Tam" w:date="2022-02-10T12:00:00Z" w:original="(ii)"/>
              </w:fldChar>
            </w:r>
            <w:r w:rsidR="00092454" w:rsidRPr="006A1886">
              <w:tab/>
              <w:t>no more than 25m² additional Gross Floor Area is proposed.</w:t>
            </w:r>
          </w:p>
        </w:tc>
        <w:tc>
          <w:tcPr>
            <w:tcW w:w="3356" w:type="dxa"/>
            <w:tcBorders>
              <w:bottom w:val="single" w:sz="4" w:space="0" w:color="808080"/>
            </w:tcBorders>
          </w:tcPr>
          <w:p w14:paraId="49DF5E69" w14:textId="77777777" w:rsidR="00092454" w:rsidRPr="006A1886" w:rsidRDefault="00092454" w:rsidP="00092454">
            <w:pPr>
              <w:pStyle w:val="TableBodyText"/>
              <w:rPr>
                <w:rFonts w:eastAsia="Times New Roman"/>
              </w:rPr>
            </w:pPr>
          </w:p>
        </w:tc>
      </w:tr>
      <w:tr w:rsidR="00092454" w:rsidRPr="006A1886" w14:paraId="31662175"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E065DE2" w14:textId="77777777" w:rsidR="00092454" w:rsidRPr="006A1886" w:rsidRDefault="00092454" w:rsidP="00092454">
            <w:pPr>
              <w:pStyle w:val="TableHeading3"/>
            </w:pPr>
          </w:p>
        </w:tc>
        <w:tc>
          <w:tcPr>
            <w:tcW w:w="6711" w:type="dxa"/>
            <w:gridSpan w:val="2"/>
            <w:shd w:val="clear" w:color="auto" w:fill="E0E0E0"/>
          </w:tcPr>
          <w:p w14:paraId="154C7661" w14:textId="77777777" w:rsidR="00092454" w:rsidRPr="006A1886" w:rsidRDefault="00092454" w:rsidP="00092454">
            <w:pPr>
              <w:pStyle w:val="TableHeading3"/>
            </w:pPr>
            <w:r w:rsidRPr="006A1886">
              <w:rPr>
                <w:rFonts w:cs="Arial"/>
              </w:rPr>
              <w:t>Code assessment</w:t>
            </w:r>
          </w:p>
        </w:tc>
      </w:tr>
      <w:tr w:rsidR="00092454" w:rsidRPr="006A1886" w14:paraId="385B7650"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361E6484" w14:textId="77777777" w:rsidR="00092454" w:rsidRPr="006A1886" w:rsidRDefault="00092454" w:rsidP="00092454">
            <w:pPr>
              <w:pStyle w:val="TableBodyText"/>
              <w:rPr>
                <w:rFonts w:eastAsia="Times New Roman" w:cs="Arial"/>
              </w:rPr>
            </w:pPr>
          </w:p>
        </w:tc>
        <w:tc>
          <w:tcPr>
            <w:tcW w:w="3355" w:type="dxa"/>
          </w:tcPr>
          <w:p w14:paraId="4702DBB8"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53B3EB6C" w14:textId="6DFB00B3" w:rsidR="00092454" w:rsidRPr="006A1886" w:rsidRDefault="00092454" w:rsidP="00763A04">
            <w:pPr>
              <w:pStyle w:val="TableBodyText"/>
              <w:rPr>
                <w:rFonts w:eastAsia="Times New Roman" w:cs="Arial"/>
              </w:rPr>
            </w:pPr>
            <w:r w:rsidRPr="004B4897">
              <w:rPr>
                <w:rFonts w:cs="Arial"/>
                <w:lang w:val="fr-FR"/>
              </w:rPr>
              <w:t>Major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2913C37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7D69A01" w14:textId="77777777" w:rsidR="00092454" w:rsidRPr="006A1886" w:rsidRDefault="00092454" w:rsidP="00092454">
            <w:pPr>
              <w:rPr>
                <w:rFonts w:cs="Arial"/>
                <w:color w:val="000000"/>
                <w:sz w:val="18"/>
                <w:szCs w:val="18"/>
              </w:rPr>
            </w:pPr>
            <w:r w:rsidRPr="006A1886">
              <w:rPr>
                <w:rFonts w:cs="Arial"/>
                <w:color w:val="000000"/>
                <w:sz w:val="18"/>
                <w:szCs w:val="18"/>
              </w:rPr>
              <w:t>Health Care Services</w:t>
            </w:r>
          </w:p>
          <w:p w14:paraId="6EDEE204" w14:textId="77777777" w:rsidR="00092454" w:rsidRPr="006A1886" w:rsidRDefault="00092454" w:rsidP="00092454">
            <w:pPr>
              <w:pStyle w:val="TableBodyText"/>
            </w:pPr>
          </w:p>
        </w:tc>
        <w:tc>
          <w:tcPr>
            <w:tcW w:w="6711" w:type="dxa"/>
            <w:gridSpan w:val="2"/>
            <w:shd w:val="clear" w:color="auto" w:fill="E0E0E0"/>
          </w:tcPr>
          <w:p w14:paraId="7791A27E" w14:textId="77777777" w:rsidR="00092454" w:rsidRPr="006A1886" w:rsidRDefault="00092454" w:rsidP="00092454">
            <w:pPr>
              <w:pStyle w:val="TableHeading3"/>
              <w:rPr>
                <w:rFonts w:cs="Arial"/>
              </w:rPr>
            </w:pPr>
            <w:r>
              <w:rPr>
                <w:rFonts w:cs="Arial"/>
              </w:rPr>
              <w:t>Accepted development</w:t>
            </w:r>
          </w:p>
        </w:tc>
      </w:tr>
      <w:tr w:rsidR="00092454" w:rsidRPr="006A1886" w14:paraId="7B7D3628"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63EAAA2"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5D24F319" w14:textId="77777777" w:rsidR="00092454" w:rsidRPr="006A1886" w:rsidRDefault="00092454" w:rsidP="00092454">
            <w:pPr>
              <w:pStyle w:val="TableBodyText"/>
            </w:pPr>
            <w:r w:rsidRPr="006A1886">
              <w:t>If:</w:t>
            </w:r>
          </w:p>
          <w:p w14:paraId="6D8EF5CC"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57" w:author="Wai Tam" w:date="2022-02-10T12:00:00Z" w:original="(i)"/>
              </w:fldChar>
            </w:r>
            <w:r w:rsidR="00092454" w:rsidRPr="006A1886">
              <w:tab/>
              <w:t>the reuse of an existing building; and</w:t>
            </w:r>
          </w:p>
          <w:p w14:paraId="20788CA5"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258" w:author="Wai Tam" w:date="2022-02-10T12:00:00Z" w:original="(ii)"/>
              </w:fldChar>
            </w:r>
            <w:r w:rsidR="00092454" w:rsidRPr="006A1886">
              <w:tab/>
              <w:t>no more than 25m² additional Gross Floor Area is proposed.</w:t>
            </w:r>
          </w:p>
        </w:tc>
        <w:tc>
          <w:tcPr>
            <w:tcW w:w="3356" w:type="dxa"/>
            <w:tcBorders>
              <w:bottom w:val="single" w:sz="4" w:space="0" w:color="808080"/>
            </w:tcBorders>
          </w:tcPr>
          <w:p w14:paraId="4BB86165" w14:textId="77777777" w:rsidR="00092454" w:rsidRPr="006A1886" w:rsidRDefault="00092454" w:rsidP="00092454">
            <w:pPr>
              <w:pStyle w:val="TableBodyText"/>
              <w:rPr>
                <w:rFonts w:eastAsia="Times New Roman"/>
              </w:rPr>
            </w:pPr>
          </w:p>
        </w:tc>
      </w:tr>
      <w:tr w:rsidR="00092454" w:rsidRPr="006A1886" w14:paraId="4B426201"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D938DE7" w14:textId="77777777" w:rsidR="00092454" w:rsidRPr="006A1886" w:rsidRDefault="00092454" w:rsidP="00092454">
            <w:pPr>
              <w:pStyle w:val="TableHeading3"/>
            </w:pPr>
          </w:p>
        </w:tc>
        <w:tc>
          <w:tcPr>
            <w:tcW w:w="6711" w:type="dxa"/>
            <w:gridSpan w:val="2"/>
            <w:shd w:val="clear" w:color="auto" w:fill="E0E0E0"/>
          </w:tcPr>
          <w:p w14:paraId="70B783A6" w14:textId="77777777" w:rsidR="00092454" w:rsidRPr="006A1886" w:rsidRDefault="00092454" w:rsidP="00092454">
            <w:pPr>
              <w:pStyle w:val="TableHeading3"/>
            </w:pPr>
            <w:r w:rsidRPr="006A1886">
              <w:rPr>
                <w:rFonts w:cs="Arial"/>
              </w:rPr>
              <w:t>Code assessment</w:t>
            </w:r>
          </w:p>
        </w:tc>
      </w:tr>
      <w:tr w:rsidR="00092454" w:rsidRPr="006A1886" w14:paraId="429BBAEE"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4CB68D04" w14:textId="77777777" w:rsidR="00092454" w:rsidRPr="006A1886" w:rsidRDefault="00092454" w:rsidP="00092454">
            <w:pPr>
              <w:pStyle w:val="TableBodyText"/>
              <w:rPr>
                <w:rFonts w:eastAsia="Times New Roman" w:cs="Arial"/>
              </w:rPr>
            </w:pPr>
          </w:p>
        </w:tc>
        <w:tc>
          <w:tcPr>
            <w:tcW w:w="3355" w:type="dxa"/>
          </w:tcPr>
          <w:p w14:paraId="124CA554"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216F36F3" w14:textId="4C23A046" w:rsidR="00092454" w:rsidRPr="006A1886" w:rsidRDefault="00092454" w:rsidP="00763A04">
            <w:pPr>
              <w:pStyle w:val="TableBodyText"/>
              <w:rPr>
                <w:rFonts w:eastAsia="Times New Roman" w:cs="Arial"/>
              </w:rPr>
            </w:pPr>
            <w:r w:rsidRPr="004B4897">
              <w:rPr>
                <w:rFonts w:cs="Arial"/>
                <w:lang w:val="fr-FR"/>
              </w:rPr>
              <w:t>Major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0EA94DFF" w14:textId="77777777" w:rsidR="00C26F88" w:rsidRDefault="00C26F88">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4"/>
        <w:gridCol w:w="3355"/>
        <w:gridCol w:w="3356"/>
      </w:tblGrid>
      <w:tr w:rsidR="00C26F88" w:rsidRPr="006A1886" w14:paraId="1A0CE2C2" w14:textId="77777777" w:rsidTr="001A3575">
        <w:trPr>
          <w:cantSplit/>
          <w:tblHeader/>
        </w:trPr>
        <w:tc>
          <w:tcPr>
            <w:tcW w:w="1794" w:type="dxa"/>
            <w:tcBorders>
              <w:bottom w:val="single" w:sz="4" w:space="0" w:color="808080"/>
            </w:tcBorders>
            <w:shd w:val="clear" w:color="auto" w:fill="B3B3B3"/>
          </w:tcPr>
          <w:p w14:paraId="00F112BF" w14:textId="77777777" w:rsidR="00C26F88" w:rsidRPr="006A1886" w:rsidRDefault="00C26F88" w:rsidP="001A3575">
            <w:pPr>
              <w:pStyle w:val="TableHeading3"/>
              <w:rPr>
                <w:rFonts w:cs="Arial"/>
              </w:rPr>
            </w:pPr>
            <w:r w:rsidRPr="006A1886">
              <w:rPr>
                <w:rFonts w:cs="Arial"/>
              </w:rPr>
              <w:lastRenderedPageBreak/>
              <w:t>Use</w:t>
            </w:r>
          </w:p>
        </w:tc>
        <w:tc>
          <w:tcPr>
            <w:tcW w:w="3355" w:type="dxa"/>
            <w:shd w:val="clear" w:color="auto" w:fill="B3B3B3"/>
          </w:tcPr>
          <w:p w14:paraId="3B68CF3A" w14:textId="77777777" w:rsidR="00C26F88" w:rsidRPr="006A1886" w:rsidRDefault="00C26F88" w:rsidP="001A3575">
            <w:pPr>
              <w:pStyle w:val="TableHeading3"/>
              <w:rPr>
                <w:rFonts w:cs="Arial"/>
              </w:rPr>
            </w:pPr>
            <w:r>
              <w:rPr>
                <w:rFonts w:cs="Arial"/>
              </w:rPr>
              <w:t>Categories of development and assessment</w:t>
            </w:r>
          </w:p>
        </w:tc>
        <w:tc>
          <w:tcPr>
            <w:tcW w:w="3356" w:type="dxa"/>
            <w:shd w:val="clear" w:color="auto" w:fill="B3B3B3"/>
          </w:tcPr>
          <w:p w14:paraId="3EE2B37F" w14:textId="77777777" w:rsidR="00C26F88" w:rsidRPr="006A1886" w:rsidRDefault="00C26F88" w:rsidP="001A3575">
            <w:pPr>
              <w:pStyle w:val="TableHeading3"/>
              <w:rPr>
                <w:rFonts w:cs="Arial"/>
              </w:rPr>
            </w:pPr>
            <w:r>
              <w:rPr>
                <w:rFonts w:cs="Arial"/>
              </w:rPr>
              <w:t>Assessment benchmarks for assessable development and requirements for accepted development</w:t>
            </w:r>
          </w:p>
        </w:tc>
      </w:tr>
      <w:tr w:rsidR="00092454" w:rsidRPr="006A1886" w14:paraId="51BFBCF2"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B5F0E35" w14:textId="07DEEFFC" w:rsidR="00092454" w:rsidRPr="006A1886" w:rsidRDefault="00092454" w:rsidP="00092454">
            <w:pPr>
              <w:rPr>
                <w:rFonts w:cs="Arial"/>
                <w:color w:val="000000"/>
                <w:sz w:val="18"/>
                <w:szCs w:val="18"/>
              </w:rPr>
            </w:pPr>
            <w:r w:rsidRPr="006A1886">
              <w:rPr>
                <w:rFonts w:cs="Arial"/>
                <w:color w:val="000000"/>
                <w:sz w:val="18"/>
                <w:szCs w:val="18"/>
              </w:rPr>
              <w:t>Home Based Business</w:t>
            </w:r>
          </w:p>
          <w:p w14:paraId="38B0E79D" w14:textId="77777777" w:rsidR="00092454" w:rsidRPr="006A1886" w:rsidRDefault="00092454" w:rsidP="00092454">
            <w:pPr>
              <w:pStyle w:val="TableBodyText"/>
            </w:pPr>
          </w:p>
        </w:tc>
        <w:tc>
          <w:tcPr>
            <w:tcW w:w="6711" w:type="dxa"/>
            <w:gridSpan w:val="2"/>
            <w:shd w:val="clear" w:color="auto" w:fill="E0E0E0"/>
          </w:tcPr>
          <w:p w14:paraId="75B23C49"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68E6F73E"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3C076A4"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49944C8A" w14:textId="77777777" w:rsidR="00092454" w:rsidRPr="006A1886" w:rsidRDefault="00092454" w:rsidP="00092454">
            <w:pPr>
              <w:pStyle w:val="TableBodyText"/>
            </w:pPr>
          </w:p>
        </w:tc>
        <w:tc>
          <w:tcPr>
            <w:tcW w:w="3356" w:type="dxa"/>
            <w:tcBorders>
              <w:bottom w:val="single" w:sz="4" w:space="0" w:color="808080"/>
            </w:tcBorders>
          </w:tcPr>
          <w:p w14:paraId="5949379A" w14:textId="77777777" w:rsidR="00092454" w:rsidRPr="006A1886" w:rsidRDefault="00092454" w:rsidP="00092454">
            <w:pPr>
              <w:pStyle w:val="TableBodyText"/>
              <w:rPr>
                <w:rFonts w:eastAsia="Times New Roman"/>
              </w:rPr>
            </w:pPr>
            <w:r w:rsidRPr="00571B1D">
              <w:rPr>
                <w:rFonts w:cs="Arial"/>
              </w:rPr>
              <w:t>Home Based B</w:t>
            </w:r>
            <w:r>
              <w:rPr>
                <w:rFonts w:cs="Arial"/>
              </w:rPr>
              <w:t>usiness Use Code</w:t>
            </w:r>
          </w:p>
        </w:tc>
      </w:tr>
      <w:tr w:rsidR="00092454" w:rsidRPr="006A1886" w14:paraId="0EC046D0"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FA7FFBA" w14:textId="77777777" w:rsidR="00092454" w:rsidRPr="006A1886" w:rsidRDefault="00092454" w:rsidP="00092454">
            <w:pPr>
              <w:pStyle w:val="TableHeading3"/>
            </w:pPr>
          </w:p>
        </w:tc>
        <w:tc>
          <w:tcPr>
            <w:tcW w:w="6711" w:type="dxa"/>
            <w:gridSpan w:val="2"/>
            <w:shd w:val="clear" w:color="auto" w:fill="E0E0E0"/>
          </w:tcPr>
          <w:p w14:paraId="6B0A8C96" w14:textId="77777777" w:rsidR="00092454" w:rsidRPr="006A1886" w:rsidRDefault="00092454" w:rsidP="00092454">
            <w:pPr>
              <w:pStyle w:val="TableHeading3"/>
            </w:pPr>
            <w:r w:rsidRPr="006A1886">
              <w:rPr>
                <w:rFonts w:cs="Arial"/>
              </w:rPr>
              <w:t>Code assessment</w:t>
            </w:r>
          </w:p>
        </w:tc>
      </w:tr>
      <w:tr w:rsidR="00092454" w:rsidRPr="006A1886" w14:paraId="7396B574"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016957D5" w14:textId="77777777" w:rsidR="00092454" w:rsidRPr="006A1886" w:rsidRDefault="00092454" w:rsidP="00092454">
            <w:pPr>
              <w:pStyle w:val="TableBodyText"/>
              <w:rPr>
                <w:rFonts w:eastAsia="Times New Roman" w:cs="Arial"/>
              </w:rPr>
            </w:pPr>
          </w:p>
        </w:tc>
        <w:tc>
          <w:tcPr>
            <w:tcW w:w="3355" w:type="dxa"/>
          </w:tcPr>
          <w:p w14:paraId="415B37AF" w14:textId="77777777" w:rsidR="00092454" w:rsidRPr="006A1886" w:rsidRDefault="00092454" w:rsidP="00092454">
            <w:pPr>
              <w:pStyle w:val="TableBodyText"/>
            </w:pPr>
            <w:r>
              <w:t xml:space="preserve">If </w:t>
            </w:r>
            <w:r w:rsidRPr="006A1886">
              <w:t xml:space="preserve">not complying with one or more </w:t>
            </w:r>
            <w:r>
              <w:t>required acceptable outcomes</w:t>
            </w:r>
            <w:r w:rsidRPr="006A1886">
              <w:t xml:space="preserve"> in the </w:t>
            </w:r>
            <w:r>
              <w:t>assessment benchmarks</w:t>
            </w:r>
            <w:r w:rsidRPr="006A1886">
              <w:t xml:space="preserve"> identified for </w:t>
            </w:r>
            <w:r>
              <w:t>accepted development subject to requirements</w:t>
            </w:r>
            <w:r w:rsidRPr="006A1886">
              <w:t>.</w:t>
            </w:r>
          </w:p>
        </w:tc>
        <w:tc>
          <w:tcPr>
            <w:tcW w:w="3356" w:type="dxa"/>
          </w:tcPr>
          <w:p w14:paraId="6373FBFB" w14:textId="01CF2565" w:rsidR="00092454" w:rsidRPr="006A1886" w:rsidRDefault="00092454" w:rsidP="00092454">
            <w:pPr>
              <w:pStyle w:val="TableBodyText"/>
              <w:rPr>
                <w:rFonts w:eastAsia="Times New Roman" w:cs="Arial"/>
              </w:rPr>
            </w:pPr>
            <w:r w:rsidRPr="004B4897">
              <w:rPr>
                <w:rFonts w:cs="Arial"/>
                <w:lang w:val="fr-FR"/>
              </w:rPr>
              <w:t>Major Centre Zone Code</w:t>
            </w:r>
            <w:r w:rsidRPr="00571B1D">
              <w:rPr>
                <w:rFonts w:cs="Arial"/>
              </w:rPr>
              <w:t xml:space="preserve"> </w:t>
            </w:r>
            <w:r>
              <w:rPr>
                <w:rFonts w:cs="Arial"/>
              </w:rPr>
              <w:br/>
            </w:r>
            <w:r w:rsidRPr="00571B1D">
              <w:rPr>
                <w:rFonts w:cs="Arial"/>
              </w:rPr>
              <w:t>Home Based B</w:t>
            </w:r>
            <w:r>
              <w:rPr>
                <w:rFonts w:cs="Arial"/>
              </w:rPr>
              <w:t>usiness Use Code</w:t>
            </w:r>
            <w:r>
              <w:rPr>
                <w:rFonts w:cs="Arial"/>
              </w:rPr>
              <w:br/>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444E717B"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7BC2B35" w14:textId="77777777" w:rsidR="00092454" w:rsidRPr="006A1886" w:rsidRDefault="00092454" w:rsidP="00092454">
            <w:pPr>
              <w:rPr>
                <w:rFonts w:cs="Arial"/>
                <w:color w:val="000000"/>
                <w:sz w:val="18"/>
                <w:szCs w:val="18"/>
              </w:rPr>
            </w:pPr>
            <w:r w:rsidRPr="006A1886">
              <w:rPr>
                <w:rFonts w:cs="Arial"/>
                <w:color w:val="000000"/>
                <w:sz w:val="18"/>
                <w:szCs w:val="18"/>
              </w:rPr>
              <w:t>Hospital</w:t>
            </w:r>
          </w:p>
          <w:p w14:paraId="08D28B11" w14:textId="77777777" w:rsidR="00092454" w:rsidRPr="006A1886" w:rsidRDefault="00092454" w:rsidP="00092454">
            <w:pPr>
              <w:pStyle w:val="TableBodyText"/>
            </w:pPr>
          </w:p>
        </w:tc>
        <w:tc>
          <w:tcPr>
            <w:tcW w:w="6711" w:type="dxa"/>
            <w:gridSpan w:val="2"/>
            <w:shd w:val="clear" w:color="auto" w:fill="E0E0E0"/>
          </w:tcPr>
          <w:p w14:paraId="102DB391" w14:textId="77777777" w:rsidR="00092454" w:rsidRPr="006A1886" w:rsidRDefault="00092454" w:rsidP="00092454">
            <w:pPr>
              <w:pStyle w:val="TableHeading3"/>
              <w:rPr>
                <w:rFonts w:cs="Arial"/>
              </w:rPr>
            </w:pPr>
            <w:r w:rsidRPr="006A1886">
              <w:rPr>
                <w:rFonts w:cs="Arial"/>
              </w:rPr>
              <w:t>Code assessment</w:t>
            </w:r>
          </w:p>
        </w:tc>
      </w:tr>
      <w:tr w:rsidR="00092454" w:rsidRPr="006A1886" w14:paraId="111B6B89"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064512E"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738B0ED9" w14:textId="77777777" w:rsidR="00092454" w:rsidRPr="006A1886" w:rsidRDefault="00092454" w:rsidP="00092454">
            <w:pPr>
              <w:pStyle w:val="TableBodyText"/>
            </w:pPr>
          </w:p>
        </w:tc>
        <w:tc>
          <w:tcPr>
            <w:tcW w:w="3356" w:type="dxa"/>
            <w:tcBorders>
              <w:bottom w:val="single" w:sz="4" w:space="0" w:color="808080"/>
            </w:tcBorders>
          </w:tcPr>
          <w:p w14:paraId="38C5A36D" w14:textId="0643FA50" w:rsidR="00092454" w:rsidRPr="006A1886" w:rsidRDefault="00092454" w:rsidP="00763A04">
            <w:pPr>
              <w:pStyle w:val="TableBodyText"/>
              <w:rPr>
                <w:rFonts w:eastAsia="Times New Roman"/>
              </w:rPr>
            </w:pPr>
            <w:r w:rsidRPr="00571B1D">
              <w:rPr>
                <w:rFonts w:cs="Arial"/>
              </w:rPr>
              <w:t>Major Centre Zone Code</w:t>
            </w:r>
            <w:r>
              <w:rPr>
                <w:rFonts w:cs="Arial"/>
              </w:rPr>
              <w:br/>
            </w:r>
            <w:r w:rsidRPr="00571B1D">
              <w:rPr>
                <w:rFonts w:cs="Arial"/>
              </w:rP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353318D1" w14:textId="77777777" w:rsidR="00C26F88" w:rsidRDefault="00C26F88">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4"/>
        <w:gridCol w:w="3355"/>
        <w:gridCol w:w="3356"/>
      </w:tblGrid>
      <w:tr w:rsidR="00C26F88" w:rsidRPr="006A1886" w14:paraId="2CD1EECD" w14:textId="77777777" w:rsidTr="001A3575">
        <w:trPr>
          <w:cantSplit/>
          <w:tblHeader/>
        </w:trPr>
        <w:tc>
          <w:tcPr>
            <w:tcW w:w="1794" w:type="dxa"/>
            <w:tcBorders>
              <w:bottom w:val="single" w:sz="4" w:space="0" w:color="808080"/>
            </w:tcBorders>
            <w:shd w:val="clear" w:color="auto" w:fill="B3B3B3"/>
          </w:tcPr>
          <w:p w14:paraId="460054EF" w14:textId="77777777" w:rsidR="00C26F88" w:rsidRPr="006A1886" w:rsidRDefault="00C26F88" w:rsidP="001A3575">
            <w:pPr>
              <w:pStyle w:val="TableHeading3"/>
              <w:rPr>
                <w:rFonts w:cs="Arial"/>
              </w:rPr>
            </w:pPr>
            <w:r w:rsidRPr="006A1886">
              <w:rPr>
                <w:rFonts w:cs="Arial"/>
              </w:rPr>
              <w:lastRenderedPageBreak/>
              <w:t>Use</w:t>
            </w:r>
          </w:p>
        </w:tc>
        <w:tc>
          <w:tcPr>
            <w:tcW w:w="3355" w:type="dxa"/>
            <w:shd w:val="clear" w:color="auto" w:fill="B3B3B3"/>
          </w:tcPr>
          <w:p w14:paraId="15C7418C" w14:textId="77777777" w:rsidR="00C26F88" w:rsidRPr="006A1886" w:rsidRDefault="00C26F88" w:rsidP="001A3575">
            <w:pPr>
              <w:pStyle w:val="TableHeading3"/>
              <w:rPr>
                <w:rFonts w:cs="Arial"/>
              </w:rPr>
            </w:pPr>
            <w:r>
              <w:rPr>
                <w:rFonts w:cs="Arial"/>
              </w:rPr>
              <w:t>Categories of development and assessment</w:t>
            </w:r>
          </w:p>
        </w:tc>
        <w:tc>
          <w:tcPr>
            <w:tcW w:w="3356" w:type="dxa"/>
            <w:shd w:val="clear" w:color="auto" w:fill="B3B3B3"/>
          </w:tcPr>
          <w:p w14:paraId="182A60D8" w14:textId="77777777" w:rsidR="00C26F88" w:rsidRPr="006A1886" w:rsidRDefault="00C26F88" w:rsidP="001A3575">
            <w:pPr>
              <w:pStyle w:val="TableHeading3"/>
              <w:rPr>
                <w:rFonts w:cs="Arial"/>
              </w:rPr>
            </w:pPr>
            <w:r>
              <w:rPr>
                <w:rFonts w:cs="Arial"/>
              </w:rPr>
              <w:t>Assessment benchmarks for assessable development and requirements for accepted development</w:t>
            </w:r>
          </w:p>
        </w:tc>
      </w:tr>
      <w:tr w:rsidR="00092454" w:rsidRPr="006A1886" w14:paraId="66A3353A"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3F91F90" w14:textId="03998FED" w:rsidR="00092454" w:rsidRPr="006A1886" w:rsidRDefault="00092454" w:rsidP="00092454">
            <w:pPr>
              <w:rPr>
                <w:rFonts w:cs="Arial"/>
                <w:color w:val="000000"/>
                <w:sz w:val="18"/>
                <w:szCs w:val="18"/>
              </w:rPr>
            </w:pPr>
            <w:r w:rsidRPr="006A1886">
              <w:rPr>
                <w:rFonts w:cs="Arial"/>
                <w:color w:val="000000"/>
                <w:sz w:val="18"/>
                <w:szCs w:val="18"/>
              </w:rPr>
              <w:t>Hotel</w:t>
            </w:r>
          </w:p>
          <w:p w14:paraId="673CCB60" w14:textId="77777777" w:rsidR="00092454" w:rsidRPr="006A1886" w:rsidRDefault="00092454" w:rsidP="00092454">
            <w:pPr>
              <w:pStyle w:val="TableBodyText"/>
            </w:pPr>
          </w:p>
        </w:tc>
        <w:tc>
          <w:tcPr>
            <w:tcW w:w="6711" w:type="dxa"/>
            <w:gridSpan w:val="2"/>
            <w:shd w:val="clear" w:color="auto" w:fill="E0E0E0"/>
          </w:tcPr>
          <w:p w14:paraId="22530994" w14:textId="77777777" w:rsidR="00092454" w:rsidRPr="006A1886" w:rsidRDefault="00092454" w:rsidP="00092454">
            <w:pPr>
              <w:pStyle w:val="TableHeading3"/>
              <w:rPr>
                <w:rFonts w:cs="Arial"/>
              </w:rPr>
            </w:pPr>
            <w:r>
              <w:rPr>
                <w:rFonts w:cs="Arial"/>
              </w:rPr>
              <w:t>Accepted development</w:t>
            </w:r>
          </w:p>
        </w:tc>
      </w:tr>
      <w:tr w:rsidR="00092454" w:rsidRPr="006A1886" w14:paraId="4F644AEE"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E3DD055"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446E13B0" w14:textId="77777777" w:rsidR="00092454" w:rsidRPr="006A1886" w:rsidRDefault="00092454" w:rsidP="00092454">
            <w:pPr>
              <w:pStyle w:val="TableBodyText"/>
            </w:pPr>
            <w:r w:rsidRPr="006A1886">
              <w:t>If:</w:t>
            </w:r>
          </w:p>
          <w:p w14:paraId="4DF6135D"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59" w:author="Wai Tam" w:date="2022-02-10T12:00:00Z" w:original="(i)"/>
              </w:fldChar>
            </w:r>
            <w:r w:rsidR="00092454" w:rsidRPr="006A1886">
              <w:tab/>
              <w:t>the reuse of an existing building;</w:t>
            </w:r>
          </w:p>
          <w:p w14:paraId="7451BB1C"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260" w:author="Wai Tam" w:date="2022-02-10T12:00:00Z" w:original="(ii)"/>
              </w:fldChar>
            </w:r>
            <w:r w:rsidR="00092454" w:rsidRPr="006A1886">
              <w:tab/>
              <w:t>no more than 25m² additional Gross Floor Area is proposed; and</w:t>
            </w:r>
          </w:p>
          <w:p w14:paraId="7E8429B0" w14:textId="77777777" w:rsidR="00092454" w:rsidRPr="006A1886" w:rsidRDefault="00092454" w:rsidP="00092454">
            <w:pPr>
              <w:pStyle w:val="TableNumberProvision"/>
            </w:pPr>
            <w:r w:rsidRPr="006A1886">
              <w:t xml:space="preserve">(iii) </w:t>
            </w:r>
            <w:r w:rsidRPr="006A1886">
              <w:tab/>
              <w:t xml:space="preserve">the site is not adjoining or located opposite land in the </w:t>
            </w:r>
            <w:proofErr w:type="gramStart"/>
            <w:r w:rsidRPr="006A1886">
              <w:t>Low Density</w:t>
            </w:r>
            <w:proofErr w:type="gramEnd"/>
            <w:r w:rsidRPr="006A1886">
              <w:t xml:space="preserve"> Residential Zone or Low-medium Density Residential Zone</w:t>
            </w:r>
          </w:p>
        </w:tc>
        <w:tc>
          <w:tcPr>
            <w:tcW w:w="3356" w:type="dxa"/>
            <w:tcBorders>
              <w:bottom w:val="single" w:sz="4" w:space="0" w:color="808080"/>
            </w:tcBorders>
          </w:tcPr>
          <w:p w14:paraId="2F404358" w14:textId="77777777" w:rsidR="00092454" w:rsidRPr="006A1886" w:rsidRDefault="00092454" w:rsidP="00092454">
            <w:pPr>
              <w:pStyle w:val="TableBodyText"/>
              <w:rPr>
                <w:rFonts w:eastAsia="Times New Roman"/>
              </w:rPr>
            </w:pPr>
          </w:p>
        </w:tc>
      </w:tr>
      <w:tr w:rsidR="00092454" w:rsidRPr="006A1886" w14:paraId="0A565C70"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559B5CA2" w14:textId="77777777" w:rsidR="00092454" w:rsidRPr="006A1886" w:rsidRDefault="00092454" w:rsidP="00092454">
            <w:pPr>
              <w:pStyle w:val="TableHeading3"/>
            </w:pPr>
          </w:p>
        </w:tc>
        <w:tc>
          <w:tcPr>
            <w:tcW w:w="6711" w:type="dxa"/>
            <w:gridSpan w:val="2"/>
            <w:shd w:val="clear" w:color="auto" w:fill="E0E0E0"/>
          </w:tcPr>
          <w:p w14:paraId="443D9A54" w14:textId="77777777" w:rsidR="00092454" w:rsidRPr="006A1886" w:rsidRDefault="00092454" w:rsidP="00092454">
            <w:pPr>
              <w:pStyle w:val="TableHeading3"/>
            </w:pPr>
            <w:r w:rsidRPr="006A1886">
              <w:rPr>
                <w:rFonts w:cs="Arial"/>
              </w:rPr>
              <w:t>Code assessment</w:t>
            </w:r>
          </w:p>
        </w:tc>
      </w:tr>
      <w:tr w:rsidR="00092454" w:rsidRPr="006A1886" w14:paraId="47AAC1D7"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2E24F8F3" w14:textId="77777777" w:rsidR="00092454" w:rsidRPr="006A1886" w:rsidRDefault="00092454" w:rsidP="00092454">
            <w:pPr>
              <w:pStyle w:val="TableBodyText"/>
              <w:rPr>
                <w:rFonts w:eastAsia="Times New Roman" w:cs="Arial"/>
              </w:rPr>
            </w:pPr>
          </w:p>
        </w:tc>
        <w:tc>
          <w:tcPr>
            <w:tcW w:w="3355" w:type="dxa"/>
          </w:tcPr>
          <w:p w14:paraId="5B6F47F6"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57287F5C" w14:textId="6B6B5B87" w:rsidR="00092454" w:rsidRPr="006A1886" w:rsidRDefault="00092454" w:rsidP="00763A04">
            <w:pPr>
              <w:pStyle w:val="TableBodyText"/>
              <w:rPr>
                <w:rFonts w:eastAsia="Times New Roman" w:cs="Arial"/>
              </w:rPr>
            </w:pPr>
            <w:r w:rsidRPr="004B4897">
              <w:rPr>
                <w:rFonts w:cs="Arial"/>
                <w:lang w:val="fr-FR"/>
              </w:rPr>
              <w:t>Major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03593D60"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CDB31A3" w14:textId="77777777" w:rsidR="00092454" w:rsidRPr="006A1886" w:rsidRDefault="00092454" w:rsidP="00092454">
            <w:pPr>
              <w:rPr>
                <w:rFonts w:cs="Arial"/>
                <w:color w:val="000000"/>
                <w:sz w:val="18"/>
                <w:szCs w:val="18"/>
              </w:rPr>
            </w:pPr>
            <w:r w:rsidRPr="006A1886">
              <w:rPr>
                <w:rFonts w:cs="Arial"/>
                <w:color w:val="000000"/>
                <w:sz w:val="18"/>
                <w:szCs w:val="18"/>
              </w:rPr>
              <w:t>Indoor Sport and Recreation</w:t>
            </w:r>
          </w:p>
          <w:p w14:paraId="000C46EF" w14:textId="77777777" w:rsidR="00092454" w:rsidRPr="006A1886" w:rsidRDefault="00092454" w:rsidP="00092454">
            <w:pPr>
              <w:pStyle w:val="TableBodyText"/>
            </w:pPr>
          </w:p>
        </w:tc>
        <w:tc>
          <w:tcPr>
            <w:tcW w:w="6711" w:type="dxa"/>
            <w:gridSpan w:val="2"/>
            <w:shd w:val="clear" w:color="auto" w:fill="E0E0E0"/>
          </w:tcPr>
          <w:p w14:paraId="7209F718" w14:textId="77777777" w:rsidR="00092454" w:rsidRPr="006A1886" w:rsidRDefault="00092454" w:rsidP="00092454">
            <w:pPr>
              <w:pStyle w:val="TableHeading3"/>
              <w:rPr>
                <w:rFonts w:cs="Arial"/>
              </w:rPr>
            </w:pPr>
            <w:r>
              <w:rPr>
                <w:rFonts w:cs="Arial"/>
              </w:rPr>
              <w:t>Accepted development</w:t>
            </w:r>
          </w:p>
        </w:tc>
      </w:tr>
      <w:tr w:rsidR="00092454" w:rsidRPr="006A1886" w14:paraId="7DB88C9F"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1942B20"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7C471448" w14:textId="77777777" w:rsidR="00092454" w:rsidRPr="006A1886" w:rsidRDefault="00092454" w:rsidP="00092454">
            <w:pPr>
              <w:pStyle w:val="TableBodyText"/>
            </w:pPr>
            <w:r w:rsidRPr="006A1886">
              <w:t>If:</w:t>
            </w:r>
          </w:p>
          <w:p w14:paraId="4DE20E0F"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61" w:author="Wai Tam" w:date="2022-02-10T12:00:00Z" w:original="(i)"/>
              </w:fldChar>
            </w:r>
            <w:r w:rsidR="00092454" w:rsidRPr="006A1886">
              <w:tab/>
              <w:t>the reuse of an existing building; and</w:t>
            </w:r>
          </w:p>
          <w:p w14:paraId="744231AF"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262" w:author="Wai Tam" w:date="2022-02-10T12:00:00Z" w:original="(ii)"/>
              </w:fldChar>
            </w:r>
            <w:r w:rsidR="00092454" w:rsidRPr="006A1886">
              <w:tab/>
              <w:t>no more than 25m² additional Gross Floor Area is proposed.</w:t>
            </w:r>
          </w:p>
        </w:tc>
        <w:tc>
          <w:tcPr>
            <w:tcW w:w="3356" w:type="dxa"/>
            <w:tcBorders>
              <w:bottom w:val="single" w:sz="4" w:space="0" w:color="808080"/>
            </w:tcBorders>
          </w:tcPr>
          <w:p w14:paraId="2A78F76B" w14:textId="77777777" w:rsidR="00092454" w:rsidRPr="006A1886" w:rsidRDefault="00092454" w:rsidP="00092454">
            <w:pPr>
              <w:pStyle w:val="TableBodyText"/>
              <w:rPr>
                <w:rFonts w:eastAsia="Times New Roman"/>
              </w:rPr>
            </w:pPr>
          </w:p>
        </w:tc>
      </w:tr>
      <w:tr w:rsidR="00092454" w:rsidRPr="006A1886" w14:paraId="1B0ED1AB"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BF7BE47" w14:textId="77777777" w:rsidR="00092454" w:rsidRPr="006A1886" w:rsidRDefault="00092454" w:rsidP="00092454">
            <w:pPr>
              <w:pStyle w:val="TableHeading3"/>
            </w:pPr>
          </w:p>
        </w:tc>
        <w:tc>
          <w:tcPr>
            <w:tcW w:w="6711" w:type="dxa"/>
            <w:gridSpan w:val="2"/>
            <w:shd w:val="clear" w:color="auto" w:fill="E0E0E0"/>
          </w:tcPr>
          <w:p w14:paraId="5A4B6FDA" w14:textId="77777777" w:rsidR="00092454" w:rsidRPr="006A1886" w:rsidRDefault="00092454" w:rsidP="00092454">
            <w:pPr>
              <w:pStyle w:val="TableHeading3"/>
            </w:pPr>
            <w:r w:rsidRPr="006A1886">
              <w:rPr>
                <w:rFonts w:cs="Arial"/>
              </w:rPr>
              <w:t>Code assessment</w:t>
            </w:r>
          </w:p>
        </w:tc>
      </w:tr>
      <w:tr w:rsidR="00092454" w:rsidRPr="006A1886" w14:paraId="5A96CAAE"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228E4DF0" w14:textId="77777777" w:rsidR="00092454" w:rsidRPr="006A1886" w:rsidRDefault="00092454" w:rsidP="00092454">
            <w:pPr>
              <w:pStyle w:val="TableBodyText"/>
              <w:rPr>
                <w:rFonts w:eastAsia="Times New Roman" w:cs="Arial"/>
              </w:rPr>
            </w:pPr>
          </w:p>
        </w:tc>
        <w:tc>
          <w:tcPr>
            <w:tcW w:w="3355" w:type="dxa"/>
          </w:tcPr>
          <w:p w14:paraId="4850A83C" w14:textId="77777777" w:rsidR="00092454" w:rsidRPr="006A1886" w:rsidRDefault="00092454"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5952DA8A" w14:textId="01D67457" w:rsidR="00092454" w:rsidRPr="006A1886" w:rsidRDefault="00092454" w:rsidP="00763A04">
            <w:pPr>
              <w:pStyle w:val="TableBodyText"/>
              <w:rPr>
                <w:rFonts w:eastAsia="Times New Roman" w:cs="Arial"/>
              </w:rPr>
            </w:pPr>
            <w:r w:rsidRPr="00571B1D">
              <w:rPr>
                <w:rFonts w:cs="Arial"/>
              </w:rPr>
              <w:t>Major Centre Zone Code</w:t>
            </w:r>
            <w:r>
              <w:rPr>
                <w:rFonts w:cs="Arial"/>
              </w:rPr>
              <w:br/>
            </w:r>
            <w:r w:rsidRPr="00571B1D">
              <w:rPr>
                <w:rFonts w:cs="Arial"/>
              </w:rP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13F0ED46"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5EA5A4A" w14:textId="77777777" w:rsidR="00092454" w:rsidRPr="006A1886" w:rsidRDefault="00092454" w:rsidP="00092454">
            <w:pPr>
              <w:rPr>
                <w:rFonts w:cs="Arial"/>
                <w:color w:val="000000"/>
                <w:sz w:val="18"/>
                <w:szCs w:val="18"/>
              </w:rPr>
            </w:pPr>
            <w:r w:rsidRPr="006A1886">
              <w:rPr>
                <w:rFonts w:cs="Arial"/>
                <w:color w:val="000000"/>
                <w:sz w:val="18"/>
                <w:szCs w:val="18"/>
              </w:rPr>
              <w:t>Low Impact Industry</w:t>
            </w:r>
          </w:p>
          <w:p w14:paraId="6A96A3FE" w14:textId="77777777" w:rsidR="00092454" w:rsidRPr="006A1886" w:rsidRDefault="00092454" w:rsidP="00092454">
            <w:pPr>
              <w:pStyle w:val="TableBodyText"/>
            </w:pPr>
          </w:p>
        </w:tc>
        <w:tc>
          <w:tcPr>
            <w:tcW w:w="6711" w:type="dxa"/>
            <w:gridSpan w:val="2"/>
            <w:shd w:val="clear" w:color="auto" w:fill="E0E0E0"/>
          </w:tcPr>
          <w:p w14:paraId="301E42AE" w14:textId="77777777" w:rsidR="00092454" w:rsidRPr="006A1886" w:rsidRDefault="00092454" w:rsidP="00092454">
            <w:pPr>
              <w:pStyle w:val="TableHeading3"/>
              <w:rPr>
                <w:rFonts w:cs="Arial"/>
              </w:rPr>
            </w:pPr>
            <w:r w:rsidRPr="006A1886">
              <w:rPr>
                <w:rFonts w:cs="Arial"/>
              </w:rPr>
              <w:t>Code assessment</w:t>
            </w:r>
          </w:p>
        </w:tc>
      </w:tr>
      <w:tr w:rsidR="00092454" w:rsidRPr="006A1886" w14:paraId="1B3CFEF1"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CCB44AA"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3D15E402" w14:textId="77777777" w:rsidR="00092454" w:rsidRPr="006A1886" w:rsidRDefault="00092454" w:rsidP="00092454">
            <w:pPr>
              <w:pStyle w:val="TableBodyText"/>
            </w:pPr>
            <w:r>
              <w:t>If a vehicle repair workshop</w:t>
            </w:r>
          </w:p>
        </w:tc>
        <w:tc>
          <w:tcPr>
            <w:tcW w:w="3356" w:type="dxa"/>
            <w:tcBorders>
              <w:bottom w:val="single" w:sz="4" w:space="0" w:color="808080"/>
            </w:tcBorders>
          </w:tcPr>
          <w:p w14:paraId="0BD8E7B0" w14:textId="43B35CCA" w:rsidR="00092454" w:rsidRPr="006A1886" w:rsidRDefault="00092454" w:rsidP="00092454">
            <w:pPr>
              <w:pStyle w:val="TableBodyText"/>
              <w:rPr>
                <w:rFonts w:eastAsia="Times New Roman"/>
              </w:rPr>
            </w:pPr>
            <w:r w:rsidRPr="00571B1D">
              <w:rPr>
                <w:rFonts w:cs="Arial"/>
              </w:rPr>
              <w:t>Major Centre Zone Code</w:t>
            </w:r>
            <w:r>
              <w:rPr>
                <w:rFonts w:cs="Arial"/>
              </w:rPr>
              <w:br/>
              <w:t xml:space="preserve">Industry Uses </w:t>
            </w:r>
            <w:r>
              <w:rPr>
                <w:rFonts w:cs="Arial"/>
                <w:bCs/>
              </w:rPr>
              <w:t>Code</w:t>
            </w:r>
            <w:r w:rsidRPr="003F5FFF">
              <w:rPr>
                <w:rFonts w:cs="Arial"/>
              </w:rPr>
              <w:t xml:space="preserve"> </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45953517"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E0D1947"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1" w:type="dxa"/>
            <w:gridSpan w:val="2"/>
            <w:shd w:val="clear" w:color="auto" w:fill="E0E0E0"/>
          </w:tcPr>
          <w:p w14:paraId="278F7556" w14:textId="77777777" w:rsidR="00092454" w:rsidRPr="006A1886" w:rsidRDefault="00092454" w:rsidP="00092454">
            <w:pPr>
              <w:pStyle w:val="TableHeading3"/>
            </w:pPr>
            <w:r>
              <w:t>Accepted development subject to requirements</w:t>
            </w:r>
          </w:p>
        </w:tc>
      </w:tr>
      <w:tr w:rsidR="00092454" w:rsidRPr="006A1886" w14:paraId="24E17C91"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08228CD3" w14:textId="77777777" w:rsidR="00092454" w:rsidRPr="006A1886" w:rsidRDefault="00092454" w:rsidP="00092454">
            <w:pPr>
              <w:rPr>
                <w:rFonts w:cs="Arial"/>
                <w:color w:val="000000"/>
                <w:sz w:val="18"/>
                <w:szCs w:val="18"/>
              </w:rPr>
            </w:pPr>
          </w:p>
        </w:tc>
        <w:tc>
          <w:tcPr>
            <w:tcW w:w="3355" w:type="dxa"/>
            <w:tcBorders>
              <w:bottom w:val="single" w:sz="4" w:space="0" w:color="808080"/>
            </w:tcBorders>
            <w:shd w:val="clear" w:color="auto" w:fill="auto"/>
          </w:tcPr>
          <w:p w14:paraId="3081297C" w14:textId="77777777" w:rsidR="00092454" w:rsidRPr="006A1886" w:rsidRDefault="00092454" w:rsidP="00092454">
            <w:pPr>
              <w:pStyle w:val="TableBodyText"/>
              <w:rPr>
                <w:szCs w:val="18"/>
              </w:rPr>
            </w:pPr>
          </w:p>
        </w:tc>
        <w:tc>
          <w:tcPr>
            <w:tcW w:w="3356" w:type="dxa"/>
            <w:tcBorders>
              <w:bottom w:val="single" w:sz="4" w:space="0" w:color="808080"/>
            </w:tcBorders>
            <w:shd w:val="clear" w:color="auto" w:fill="auto"/>
          </w:tcPr>
          <w:p w14:paraId="662141AD"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557DB16E"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79747DAC" w14:textId="77777777" w:rsidR="00092454" w:rsidRPr="006A1886" w:rsidRDefault="00092454" w:rsidP="00092454">
            <w:pPr>
              <w:rPr>
                <w:rFonts w:cs="Arial"/>
                <w:color w:val="000000"/>
                <w:sz w:val="18"/>
                <w:szCs w:val="18"/>
              </w:rPr>
            </w:pPr>
          </w:p>
        </w:tc>
        <w:tc>
          <w:tcPr>
            <w:tcW w:w="6711" w:type="dxa"/>
            <w:gridSpan w:val="2"/>
            <w:shd w:val="clear" w:color="auto" w:fill="E0E0E0"/>
          </w:tcPr>
          <w:p w14:paraId="050615C4" w14:textId="77777777" w:rsidR="00092454" w:rsidRPr="006A1886" w:rsidRDefault="00092454" w:rsidP="00092454">
            <w:pPr>
              <w:pStyle w:val="TableHeading3"/>
            </w:pPr>
            <w:r w:rsidRPr="006A1886">
              <w:t>Code assessment</w:t>
            </w:r>
          </w:p>
        </w:tc>
      </w:tr>
      <w:tr w:rsidR="00092454" w:rsidRPr="006A1886" w14:paraId="24F73DE6" w14:textId="77777777" w:rsidTr="00092454">
        <w:tblPrEx>
          <w:tblLook w:val="01E0" w:firstRow="1" w:lastRow="1" w:firstColumn="1" w:lastColumn="1" w:noHBand="0" w:noVBand="0"/>
        </w:tblPrEx>
        <w:trPr>
          <w:cantSplit/>
        </w:trPr>
        <w:tc>
          <w:tcPr>
            <w:tcW w:w="1794" w:type="dxa"/>
            <w:vMerge/>
            <w:shd w:val="clear" w:color="auto" w:fill="auto"/>
          </w:tcPr>
          <w:p w14:paraId="520CAFC3" w14:textId="77777777" w:rsidR="00092454" w:rsidRPr="006A1886" w:rsidRDefault="00092454" w:rsidP="00092454">
            <w:pPr>
              <w:rPr>
                <w:rFonts w:cs="Arial"/>
                <w:color w:val="000000"/>
                <w:sz w:val="18"/>
                <w:szCs w:val="18"/>
              </w:rPr>
            </w:pPr>
          </w:p>
        </w:tc>
        <w:tc>
          <w:tcPr>
            <w:tcW w:w="3355" w:type="dxa"/>
            <w:tcBorders>
              <w:bottom w:val="single" w:sz="4" w:space="0" w:color="808080"/>
            </w:tcBorders>
            <w:shd w:val="clear" w:color="auto" w:fill="auto"/>
          </w:tcPr>
          <w:p w14:paraId="4BBFADC5"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137A47EB" w14:textId="77777777" w:rsidR="00092454" w:rsidRPr="006A1886" w:rsidRDefault="00092454" w:rsidP="00092454">
            <w:pPr>
              <w:pStyle w:val="TableBodyText"/>
              <w:rPr>
                <w:szCs w:val="18"/>
              </w:rPr>
            </w:pPr>
          </w:p>
        </w:tc>
        <w:tc>
          <w:tcPr>
            <w:tcW w:w="3356" w:type="dxa"/>
            <w:tcBorders>
              <w:bottom w:val="single" w:sz="4" w:space="0" w:color="808080"/>
            </w:tcBorders>
            <w:shd w:val="clear" w:color="auto" w:fill="auto"/>
          </w:tcPr>
          <w:p w14:paraId="5525C4AF" w14:textId="7427F192" w:rsidR="00092454" w:rsidRPr="006A1886" w:rsidRDefault="00092454" w:rsidP="0015463E">
            <w:pPr>
              <w:pStyle w:val="TableBodyText"/>
              <w:rPr>
                <w:rFonts w:cs="Arial"/>
                <w:szCs w:val="18"/>
              </w:rPr>
            </w:pPr>
            <w:r>
              <w:t>Major Centre</w:t>
            </w:r>
            <w:r w:rsidRPr="006A1886">
              <w:t xml:space="preserve">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14666A61"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C0E6F9B" w14:textId="77777777" w:rsidR="00092454" w:rsidRPr="006A1886" w:rsidRDefault="00092454" w:rsidP="00092454">
            <w:pPr>
              <w:rPr>
                <w:rFonts w:cs="Arial"/>
                <w:color w:val="000000"/>
                <w:sz w:val="18"/>
                <w:szCs w:val="18"/>
              </w:rPr>
            </w:pPr>
            <w:r w:rsidRPr="006A1886">
              <w:rPr>
                <w:rFonts w:cs="Arial"/>
                <w:color w:val="000000"/>
                <w:sz w:val="18"/>
                <w:szCs w:val="18"/>
              </w:rPr>
              <w:t>Market</w:t>
            </w:r>
            <w:r w:rsidR="00A40082">
              <w:rPr>
                <w:rStyle w:val="FootnoteReference"/>
                <w:rFonts w:cs="Arial"/>
                <w:color w:val="000000"/>
                <w:sz w:val="18"/>
                <w:szCs w:val="18"/>
              </w:rPr>
              <w:footnoteReference w:id="22"/>
            </w:r>
          </w:p>
          <w:p w14:paraId="10DC58FD" w14:textId="77777777" w:rsidR="00092454" w:rsidRPr="006A1886" w:rsidRDefault="00092454" w:rsidP="00092454">
            <w:pPr>
              <w:pStyle w:val="TableBodyText"/>
            </w:pPr>
          </w:p>
        </w:tc>
        <w:tc>
          <w:tcPr>
            <w:tcW w:w="6711" w:type="dxa"/>
            <w:gridSpan w:val="2"/>
            <w:shd w:val="clear" w:color="auto" w:fill="E0E0E0"/>
          </w:tcPr>
          <w:p w14:paraId="704EA6EB" w14:textId="77777777" w:rsidR="00092454" w:rsidRPr="006A1886" w:rsidRDefault="00092454" w:rsidP="00092454">
            <w:pPr>
              <w:pStyle w:val="TableHeading3"/>
              <w:rPr>
                <w:rFonts w:cs="Arial"/>
              </w:rPr>
            </w:pPr>
            <w:r>
              <w:rPr>
                <w:rFonts w:cs="Arial"/>
              </w:rPr>
              <w:t>Accepted development</w:t>
            </w:r>
          </w:p>
        </w:tc>
      </w:tr>
      <w:tr w:rsidR="00092454" w:rsidRPr="006A1886" w14:paraId="79500B88"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80BB905" w14:textId="77777777" w:rsidR="00092454" w:rsidRPr="006A1886" w:rsidRDefault="00092454" w:rsidP="00092454">
            <w:pPr>
              <w:pStyle w:val="TableBodyText"/>
              <w:rPr>
                <w:rFonts w:eastAsia="Times New Roman" w:cs="Arial"/>
              </w:rPr>
            </w:pPr>
          </w:p>
        </w:tc>
        <w:tc>
          <w:tcPr>
            <w:tcW w:w="3355" w:type="dxa"/>
            <w:tcBorders>
              <w:bottom w:val="single" w:sz="4" w:space="0" w:color="808080"/>
            </w:tcBorders>
          </w:tcPr>
          <w:p w14:paraId="34C5CDFB" w14:textId="77777777" w:rsidR="00092454" w:rsidRPr="006A1886" w:rsidRDefault="00092454" w:rsidP="00092454">
            <w:pPr>
              <w:pStyle w:val="TableBodyText"/>
            </w:pPr>
            <w:r w:rsidRPr="006A1886">
              <w:t>If:</w:t>
            </w:r>
          </w:p>
          <w:p w14:paraId="237BF5DE"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263" w:author="Wai Tam" w:date="2022-02-10T12:00:00Z" w:original="(i)"/>
              </w:fldChar>
            </w:r>
            <w:r w:rsidR="00092454" w:rsidRPr="006A1886">
              <w:tab/>
              <w:t>the reuse of an existing building; and</w:t>
            </w:r>
          </w:p>
          <w:p w14:paraId="65941DC3"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264" w:author="Wai Tam" w:date="2022-02-10T12:00:00Z" w:original="(ii)"/>
              </w:fldChar>
            </w:r>
            <w:r w:rsidR="00092454" w:rsidRPr="006A1886">
              <w:tab/>
              <w:t>no more than 25m² additional Gross Floor Area is proposed.</w:t>
            </w:r>
          </w:p>
        </w:tc>
        <w:tc>
          <w:tcPr>
            <w:tcW w:w="3356" w:type="dxa"/>
            <w:tcBorders>
              <w:bottom w:val="single" w:sz="4" w:space="0" w:color="808080"/>
            </w:tcBorders>
          </w:tcPr>
          <w:p w14:paraId="7E46B30E" w14:textId="77777777" w:rsidR="00092454" w:rsidRPr="006A1886" w:rsidRDefault="00092454" w:rsidP="00092454">
            <w:pPr>
              <w:pStyle w:val="TableBodyText"/>
              <w:rPr>
                <w:rFonts w:eastAsia="Times New Roman"/>
              </w:rPr>
            </w:pPr>
          </w:p>
        </w:tc>
      </w:tr>
      <w:tr w:rsidR="00092454" w:rsidRPr="006A1886" w14:paraId="2DF29888"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ED74C88" w14:textId="77777777" w:rsidR="00092454" w:rsidRPr="006A1886" w:rsidRDefault="00092454" w:rsidP="00092454">
            <w:pPr>
              <w:pStyle w:val="TableHeading3"/>
            </w:pPr>
          </w:p>
        </w:tc>
        <w:tc>
          <w:tcPr>
            <w:tcW w:w="6711" w:type="dxa"/>
            <w:gridSpan w:val="2"/>
            <w:shd w:val="clear" w:color="auto" w:fill="E0E0E0"/>
          </w:tcPr>
          <w:p w14:paraId="749FB513" w14:textId="77777777" w:rsidR="00092454" w:rsidRPr="006A1886" w:rsidRDefault="00166370" w:rsidP="00092454">
            <w:pPr>
              <w:pStyle w:val="TableHeading3"/>
            </w:pPr>
            <w:r w:rsidRPr="00166370">
              <w:rPr>
                <w:rFonts w:cs="Arial"/>
              </w:rPr>
              <w:t>Accepted development subject to requirements</w:t>
            </w:r>
          </w:p>
        </w:tc>
      </w:tr>
      <w:tr w:rsidR="00166370" w:rsidRPr="006A1886" w14:paraId="40203158" w14:textId="77777777" w:rsidTr="00CC1B57">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4ED27258" w14:textId="77777777" w:rsidR="00166370" w:rsidRPr="006A1886" w:rsidRDefault="00166370" w:rsidP="00092454">
            <w:pPr>
              <w:pStyle w:val="TableBodyText"/>
              <w:rPr>
                <w:rFonts w:eastAsia="Times New Roman" w:cs="Arial"/>
              </w:rPr>
            </w:pPr>
          </w:p>
        </w:tc>
        <w:tc>
          <w:tcPr>
            <w:tcW w:w="3355" w:type="dxa"/>
          </w:tcPr>
          <w:p w14:paraId="7A798B1B" w14:textId="77777777" w:rsidR="00166370" w:rsidRPr="00FB6833" w:rsidRDefault="00166370" w:rsidP="006C3AED">
            <w:pPr>
              <w:pStyle w:val="TableHeading3"/>
              <w:rPr>
                <w:rFonts w:cs="Arial"/>
                <w:b w:val="0"/>
              </w:rPr>
            </w:pPr>
            <w:r w:rsidRPr="00FB6833">
              <w:rPr>
                <w:rFonts w:cs="Arial"/>
                <w:b w:val="0"/>
              </w:rPr>
              <w:t>If:</w:t>
            </w:r>
          </w:p>
          <w:p w14:paraId="23DA95A7" w14:textId="77777777" w:rsidR="00166370" w:rsidRPr="00CC1B57" w:rsidRDefault="00166370" w:rsidP="00CC1B57">
            <w:pPr>
              <w:pStyle w:val="TableNumberProvision"/>
            </w:pPr>
            <w:r w:rsidRPr="00CC1B57">
              <w:t>(</w:t>
            </w:r>
            <w:proofErr w:type="spellStart"/>
            <w:r w:rsidRPr="00CC1B57">
              <w:t>i</w:t>
            </w:r>
            <w:proofErr w:type="spellEnd"/>
            <w:r w:rsidRPr="00CC1B57">
              <w:t>)</w:t>
            </w:r>
            <w:r w:rsidRPr="00CC1B57">
              <w:tab/>
              <w:t>in Highfields, Crows Nest, Pittsworth, Millmerran, Oakey or Clifton; and</w:t>
            </w:r>
          </w:p>
          <w:p w14:paraId="13ABF17A" w14:textId="77777777" w:rsidR="00166370" w:rsidRPr="006A1886" w:rsidRDefault="00166370" w:rsidP="00CC1B57">
            <w:pPr>
              <w:pStyle w:val="TableNumberProvision"/>
            </w:pPr>
            <w:r w:rsidRPr="00166370">
              <w:t>(ii)</w:t>
            </w:r>
            <w:r w:rsidRPr="00166370">
              <w:tab/>
              <w:t>not meeting the description listed in the categories of development and assessment column for accepted development.</w:t>
            </w:r>
          </w:p>
        </w:tc>
        <w:tc>
          <w:tcPr>
            <w:tcW w:w="3356" w:type="dxa"/>
          </w:tcPr>
          <w:p w14:paraId="465B8593" w14:textId="77777777" w:rsidR="00166370" w:rsidRPr="006A1886" w:rsidRDefault="00166370" w:rsidP="00092454">
            <w:pPr>
              <w:pStyle w:val="TableBodyText"/>
              <w:rPr>
                <w:rFonts w:eastAsia="Times New Roman" w:cs="Arial"/>
              </w:rPr>
            </w:pPr>
            <w:r w:rsidRPr="00FB6833">
              <w:rPr>
                <w:rFonts w:cs="Arial"/>
                <w:sz w:val="17"/>
                <w:szCs w:val="17"/>
              </w:rPr>
              <w:t>Markets Code</w:t>
            </w:r>
          </w:p>
        </w:tc>
      </w:tr>
      <w:tr w:rsidR="00A40082" w:rsidRPr="006A1886" w14:paraId="6794E460" w14:textId="77777777" w:rsidTr="006C3AED">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E11C7C0" w14:textId="77777777" w:rsidR="00A40082" w:rsidRPr="006A1886" w:rsidRDefault="00A40082" w:rsidP="006C3AED">
            <w:pPr>
              <w:pStyle w:val="TableHeading3"/>
            </w:pPr>
          </w:p>
        </w:tc>
        <w:tc>
          <w:tcPr>
            <w:tcW w:w="6711" w:type="dxa"/>
            <w:gridSpan w:val="2"/>
            <w:shd w:val="clear" w:color="auto" w:fill="E0E0E0"/>
          </w:tcPr>
          <w:p w14:paraId="7B28CEDD" w14:textId="77777777" w:rsidR="00A40082" w:rsidRPr="006A1886" w:rsidRDefault="00A40082" w:rsidP="006C3AED">
            <w:pPr>
              <w:pStyle w:val="TableHeading3"/>
            </w:pPr>
            <w:r w:rsidRPr="006A1886">
              <w:rPr>
                <w:rFonts w:cs="Arial"/>
              </w:rPr>
              <w:t>Code assessment</w:t>
            </w:r>
          </w:p>
        </w:tc>
      </w:tr>
      <w:tr w:rsidR="00166370" w:rsidRPr="006A1886" w14:paraId="09F09432"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560A2CE3" w14:textId="77777777" w:rsidR="00166370" w:rsidRPr="006A1886" w:rsidRDefault="00166370" w:rsidP="00092454">
            <w:pPr>
              <w:pStyle w:val="TableBodyText"/>
              <w:rPr>
                <w:rFonts w:eastAsia="Times New Roman" w:cs="Arial"/>
              </w:rPr>
            </w:pPr>
          </w:p>
        </w:tc>
        <w:tc>
          <w:tcPr>
            <w:tcW w:w="3355" w:type="dxa"/>
          </w:tcPr>
          <w:p w14:paraId="5F68DD86" w14:textId="77777777" w:rsidR="00166370" w:rsidRPr="00FB6833" w:rsidRDefault="00166370" w:rsidP="006C3AED">
            <w:pPr>
              <w:pStyle w:val="TableBodyText"/>
              <w:rPr>
                <w:rFonts w:cs="Arial"/>
                <w:sz w:val="17"/>
                <w:szCs w:val="17"/>
              </w:rPr>
            </w:pPr>
            <w:r w:rsidRPr="00FB6833">
              <w:rPr>
                <w:rFonts w:cs="Arial"/>
                <w:sz w:val="17"/>
                <w:szCs w:val="17"/>
              </w:rPr>
              <w:t xml:space="preserve">If: </w:t>
            </w:r>
          </w:p>
          <w:p w14:paraId="55074E72" w14:textId="77777777" w:rsidR="00166370" w:rsidRPr="00FB6833" w:rsidRDefault="00166370" w:rsidP="006C3AED">
            <w:pPr>
              <w:pStyle w:val="TableNumberProvision"/>
              <w:keepNext w:val="0"/>
              <w:rPr>
                <w:rFonts w:cs="Arial"/>
              </w:rPr>
            </w:pPr>
            <w:r w:rsidRPr="00FB6833">
              <w:rPr>
                <w:rFonts w:cs="Arial"/>
              </w:rPr>
              <w:fldChar w:fldCharType="begin"/>
            </w:r>
            <w:r w:rsidRPr="00FB6833">
              <w:rPr>
                <w:rFonts w:cs="Arial"/>
              </w:rPr>
              <w:instrText xml:space="preserve"> LISTNUM  "UseDef" \s 1 \l 6</w:instrText>
            </w:r>
            <w:r w:rsidRPr="00FB6833">
              <w:rPr>
                <w:rFonts w:cs="Arial"/>
              </w:rPr>
              <w:fldChar w:fldCharType="end">
                <w:numberingChange w:id="265" w:author="Wai Tam" w:date="2022-02-10T12:00:00Z" w:original="(i)"/>
              </w:fldChar>
            </w:r>
            <w:r w:rsidRPr="00FB6833">
              <w:rPr>
                <w:rFonts w:cs="Arial"/>
              </w:rPr>
              <w:tab/>
              <w:t>not meeting the descriptions listed in the categories of development and assessment column for accepted development or accepted development subject to requirements; or</w:t>
            </w:r>
          </w:p>
          <w:p w14:paraId="1459536B" w14:textId="77777777" w:rsidR="00166370" w:rsidRPr="00FB6833" w:rsidRDefault="00166370" w:rsidP="006C3AED">
            <w:pPr>
              <w:pStyle w:val="TableNumberProvision"/>
              <w:rPr>
                <w:rFonts w:cs="Arial"/>
              </w:rPr>
            </w:pPr>
            <w:r w:rsidRPr="00FB6833">
              <w:rPr>
                <w:rFonts w:cs="Arial"/>
              </w:rPr>
              <w:fldChar w:fldCharType="begin"/>
            </w:r>
            <w:r w:rsidRPr="00FB6833">
              <w:rPr>
                <w:rFonts w:cs="Arial"/>
              </w:rPr>
              <w:instrText xml:space="preserve"> LISTNUM  "UseDef"  \l 6</w:instrText>
            </w:r>
            <w:r w:rsidRPr="00FB6833">
              <w:rPr>
                <w:rFonts w:cs="Arial"/>
              </w:rPr>
              <w:fldChar w:fldCharType="end">
                <w:numberingChange w:id="266" w:author="Wai Tam" w:date="2022-02-10T12:00:00Z" w:original="(ii)"/>
              </w:fldChar>
            </w:r>
            <w:r w:rsidRPr="00FB6833">
              <w:rPr>
                <w:rFonts w:cs="Arial"/>
              </w:rPr>
              <w:tab/>
              <w:t>meeting the description listed in the categories of development and assessment column for accepted development subject to requirements and not complying with one or more required acceptable outcomes in the assessment benchmarks identified for accepted development subject to requirements.</w:t>
            </w:r>
          </w:p>
          <w:p w14:paraId="41E1E7D8" w14:textId="77777777" w:rsidR="00166370" w:rsidRPr="006A1886" w:rsidRDefault="00166370" w:rsidP="00092454">
            <w:pPr>
              <w:pStyle w:val="TableBodyText"/>
            </w:pPr>
          </w:p>
        </w:tc>
        <w:tc>
          <w:tcPr>
            <w:tcW w:w="3356" w:type="dxa"/>
          </w:tcPr>
          <w:p w14:paraId="1288173F" w14:textId="3C193431" w:rsidR="00166370" w:rsidRPr="0015463E" w:rsidRDefault="00166370" w:rsidP="0015463E">
            <w:pPr>
              <w:pStyle w:val="TableBodyText"/>
              <w:rPr>
                <w:rFonts w:cs="Arial"/>
                <w:szCs w:val="18"/>
              </w:rPr>
            </w:pPr>
            <w:r w:rsidRPr="0015463E">
              <w:rPr>
                <w:rFonts w:cs="Arial"/>
                <w:szCs w:val="18"/>
              </w:rPr>
              <w:t>Major Centre Zone Code</w:t>
            </w:r>
            <w:r w:rsidRPr="0015463E">
              <w:rPr>
                <w:rFonts w:cs="Arial"/>
                <w:szCs w:val="18"/>
              </w:rPr>
              <w:br/>
              <w:t>Markets Code</w:t>
            </w:r>
            <w:r w:rsidRPr="0015463E">
              <w:rPr>
                <w:rFonts w:cs="Arial"/>
                <w:szCs w:val="18"/>
              </w:rPr>
              <w:br/>
              <w:t>Environmental Standards Code</w:t>
            </w:r>
            <w:r w:rsidRPr="0015463E">
              <w:rPr>
                <w:rFonts w:cs="Arial"/>
                <w:szCs w:val="18"/>
              </w:rPr>
              <w:br/>
              <w:t>Integrated Water Cycle Management Code</w:t>
            </w:r>
            <w:r w:rsidRPr="0015463E">
              <w:rPr>
                <w:rFonts w:cs="Arial"/>
                <w:szCs w:val="18"/>
              </w:rPr>
              <w:br/>
              <w:t>Landscaping Code</w:t>
            </w:r>
            <w:r w:rsidRPr="0015463E">
              <w:rPr>
                <w:rFonts w:cs="Arial"/>
                <w:szCs w:val="18"/>
              </w:rPr>
              <w:br/>
              <w:t>Transport, Access and Parking Code</w:t>
            </w:r>
            <w:r w:rsidRPr="0015463E">
              <w:rPr>
                <w:rFonts w:cs="Arial"/>
                <w:szCs w:val="18"/>
              </w:rPr>
              <w:br/>
              <w:t>Works and Services Code</w:t>
            </w:r>
            <w:r w:rsidRPr="0015463E">
              <w:rPr>
                <w:rFonts w:cs="Arial"/>
                <w:szCs w:val="18"/>
              </w:rPr>
              <w:br/>
            </w:r>
            <w:r w:rsidR="003C639C" w:rsidRPr="0015463E">
              <w:rPr>
                <w:rFonts w:cs="Arial"/>
                <w:szCs w:val="18"/>
              </w:rPr>
              <w:t xml:space="preserve">State Planning Policy (July 2017) Appendix 2 – Stormwater management </w:t>
            </w:r>
            <w:r w:rsidR="00CC6020">
              <w:rPr>
                <w:rFonts w:cs="Arial"/>
                <w:szCs w:val="18"/>
              </w:rPr>
              <w:t>design objectives</w:t>
            </w:r>
            <w:r w:rsidRPr="0015463E">
              <w:rPr>
                <w:rFonts w:cs="Arial"/>
                <w:szCs w:val="18"/>
              </w:rPr>
              <w:t xml:space="preserve"> </w:t>
            </w:r>
            <w:r w:rsidRPr="0015463E">
              <w:rPr>
                <w:rFonts w:cs="Arial"/>
                <w:szCs w:val="18"/>
              </w:rPr>
              <w:br/>
              <w:t>Highfields, Meringandan and Meringandan West Local Plan Code (where in the Highfields, Meringandan and Meringandan West Local Plan area)</w:t>
            </w:r>
            <w:r w:rsidRPr="0015463E">
              <w:rPr>
                <w:rFonts w:cs="Arial"/>
                <w:szCs w:val="18"/>
              </w:rPr>
              <w:br/>
              <w:t>Glenvale Local Plan Code (where in the Glenvale local plan area)</w:t>
            </w:r>
            <w:r w:rsidRPr="0015463E">
              <w:rPr>
                <w:rFonts w:cs="Arial"/>
                <w:szCs w:val="18"/>
              </w:rPr>
              <w:br/>
              <w:t>Charlton Wellcamp Enterprise Area Local Plan Code (where in the Charlton Wellcamp Enterprise Area local plan area)</w:t>
            </w:r>
          </w:p>
        </w:tc>
      </w:tr>
      <w:tr w:rsidR="00166370" w:rsidRPr="006A1886" w14:paraId="05B77514"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D720081" w14:textId="77777777" w:rsidR="00166370" w:rsidRPr="006A1886" w:rsidRDefault="00166370" w:rsidP="00092454">
            <w:pPr>
              <w:rPr>
                <w:rFonts w:cs="Arial"/>
                <w:color w:val="000000"/>
                <w:sz w:val="18"/>
                <w:szCs w:val="18"/>
              </w:rPr>
            </w:pPr>
            <w:r w:rsidRPr="006A1886">
              <w:rPr>
                <w:rFonts w:cs="Arial"/>
                <w:color w:val="000000"/>
                <w:sz w:val="18"/>
                <w:szCs w:val="18"/>
              </w:rPr>
              <w:t>Multiple Dwelling</w:t>
            </w:r>
          </w:p>
          <w:p w14:paraId="498A337F" w14:textId="77777777" w:rsidR="00166370" w:rsidRPr="006A1886" w:rsidRDefault="00166370" w:rsidP="00092454">
            <w:pPr>
              <w:pStyle w:val="TableBodyText"/>
            </w:pPr>
          </w:p>
        </w:tc>
        <w:tc>
          <w:tcPr>
            <w:tcW w:w="6711" w:type="dxa"/>
            <w:gridSpan w:val="2"/>
            <w:shd w:val="clear" w:color="auto" w:fill="E0E0E0"/>
          </w:tcPr>
          <w:p w14:paraId="55E678DC" w14:textId="77777777" w:rsidR="00166370" w:rsidRPr="006A1886" w:rsidRDefault="00166370" w:rsidP="00092454">
            <w:pPr>
              <w:pStyle w:val="TableHeading3"/>
              <w:rPr>
                <w:rFonts w:cs="Arial"/>
              </w:rPr>
            </w:pPr>
            <w:r w:rsidRPr="006A1886">
              <w:rPr>
                <w:rFonts w:cs="Arial"/>
              </w:rPr>
              <w:t>Code assessment</w:t>
            </w:r>
          </w:p>
        </w:tc>
      </w:tr>
      <w:tr w:rsidR="00166370" w:rsidRPr="006A1886" w14:paraId="615E24B0"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6A133BFB"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7EF10377" w14:textId="77777777" w:rsidR="00166370" w:rsidRPr="006A1886" w:rsidRDefault="00166370" w:rsidP="00092454">
            <w:pPr>
              <w:pStyle w:val="TableBodyText"/>
            </w:pPr>
          </w:p>
        </w:tc>
        <w:tc>
          <w:tcPr>
            <w:tcW w:w="3356" w:type="dxa"/>
            <w:tcBorders>
              <w:bottom w:val="single" w:sz="4" w:space="0" w:color="808080"/>
            </w:tcBorders>
          </w:tcPr>
          <w:p w14:paraId="7F1EF306" w14:textId="75B1E018" w:rsidR="00166370" w:rsidRPr="006A1886" w:rsidRDefault="00166370" w:rsidP="0015463E">
            <w:pPr>
              <w:pStyle w:val="TableBodyText"/>
              <w:rPr>
                <w:rFonts w:eastAsia="Times New Roman"/>
              </w:rPr>
            </w:pPr>
            <w:r w:rsidRPr="00571B1D">
              <w:rPr>
                <w:rFonts w:cs="Arial"/>
              </w:rPr>
              <w:t>Major Centre Zone Code</w:t>
            </w:r>
            <w:r>
              <w:rPr>
                <w:rFonts w:cs="Arial"/>
              </w:rPr>
              <w:br/>
            </w:r>
            <w:r>
              <w:rPr>
                <w:rFonts w:cs="Arial"/>
                <w:bCs/>
              </w:rPr>
              <w:t>Medium Density 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70182CEF" w14:textId="77777777" w:rsidR="00C26F88" w:rsidRDefault="00C26F88">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4"/>
        <w:gridCol w:w="3355"/>
        <w:gridCol w:w="3356"/>
      </w:tblGrid>
      <w:tr w:rsidR="00C26F88" w:rsidRPr="006A1886" w14:paraId="01F87D53" w14:textId="77777777" w:rsidTr="001A3575">
        <w:trPr>
          <w:cantSplit/>
          <w:tblHeader/>
        </w:trPr>
        <w:tc>
          <w:tcPr>
            <w:tcW w:w="1794" w:type="dxa"/>
            <w:tcBorders>
              <w:bottom w:val="single" w:sz="4" w:space="0" w:color="808080"/>
            </w:tcBorders>
            <w:shd w:val="clear" w:color="auto" w:fill="B3B3B3"/>
          </w:tcPr>
          <w:p w14:paraId="60DF4C5D" w14:textId="77777777" w:rsidR="00C26F88" w:rsidRPr="006A1886" w:rsidRDefault="00C26F88" w:rsidP="001A3575">
            <w:pPr>
              <w:pStyle w:val="TableHeading3"/>
              <w:rPr>
                <w:rFonts w:cs="Arial"/>
              </w:rPr>
            </w:pPr>
            <w:r w:rsidRPr="006A1886">
              <w:rPr>
                <w:rFonts w:cs="Arial"/>
              </w:rPr>
              <w:lastRenderedPageBreak/>
              <w:t>Use</w:t>
            </w:r>
          </w:p>
        </w:tc>
        <w:tc>
          <w:tcPr>
            <w:tcW w:w="3355" w:type="dxa"/>
            <w:shd w:val="clear" w:color="auto" w:fill="B3B3B3"/>
          </w:tcPr>
          <w:p w14:paraId="71817BBA" w14:textId="77777777" w:rsidR="00C26F88" w:rsidRPr="006A1886" w:rsidRDefault="00C26F88" w:rsidP="001A3575">
            <w:pPr>
              <w:pStyle w:val="TableHeading3"/>
              <w:rPr>
                <w:rFonts w:cs="Arial"/>
              </w:rPr>
            </w:pPr>
            <w:r>
              <w:rPr>
                <w:rFonts w:cs="Arial"/>
              </w:rPr>
              <w:t>Categories of development and assessment</w:t>
            </w:r>
          </w:p>
        </w:tc>
        <w:tc>
          <w:tcPr>
            <w:tcW w:w="3356" w:type="dxa"/>
            <w:shd w:val="clear" w:color="auto" w:fill="B3B3B3"/>
          </w:tcPr>
          <w:p w14:paraId="0F7476A6" w14:textId="77777777" w:rsidR="00C26F88" w:rsidRPr="006A1886" w:rsidRDefault="00C26F88" w:rsidP="001A3575">
            <w:pPr>
              <w:pStyle w:val="TableHeading3"/>
              <w:rPr>
                <w:rFonts w:cs="Arial"/>
              </w:rPr>
            </w:pPr>
            <w:r>
              <w:rPr>
                <w:rFonts w:cs="Arial"/>
              </w:rPr>
              <w:t>Assessment benchmarks for assessable development and requirements for accepted development</w:t>
            </w:r>
          </w:p>
        </w:tc>
      </w:tr>
      <w:tr w:rsidR="00166370" w:rsidRPr="006A1886" w14:paraId="3FF0C109"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3B26959" w14:textId="260D879C" w:rsidR="00166370" w:rsidRPr="006A1886" w:rsidRDefault="00166370" w:rsidP="00092454">
            <w:r w:rsidRPr="006A1886">
              <w:rPr>
                <w:rFonts w:cs="Arial"/>
                <w:color w:val="000000"/>
                <w:sz w:val="18"/>
                <w:szCs w:val="18"/>
              </w:rPr>
              <w:t xml:space="preserve">Nightclub Entertainment Facility </w:t>
            </w:r>
          </w:p>
        </w:tc>
        <w:tc>
          <w:tcPr>
            <w:tcW w:w="6711" w:type="dxa"/>
            <w:gridSpan w:val="2"/>
            <w:shd w:val="clear" w:color="auto" w:fill="E0E0E0"/>
          </w:tcPr>
          <w:p w14:paraId="1E806D60" w14:textId="77777777" w:rsidR="00166370" w:rsidRPr="006A1886" w:rsidRDefault="00166370" w:rsidP="00092454">
            <w:pPr>
              <w:pStyle w:val="TableHeading3"/>
              <w:rPr>
                <w:rFonts w:cs="Arial"/>
              </w:rPr>
            </w:pPr>
            <w:r>
              <w:rPr>
                <w:rFonts w:cs="Arial"/>
              </w:rPr>
              <w:t>Accepted development</w:t>
            </w:r>
          </w:p>
        </w:tc>
      </w:tr>
      <w:tr w:rsidR="00166370" w:rsidRPr="006A1886" w14:paraId="283EBFA5"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22A42D9"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7A534ABB" w14:textId="77777777" w:rsidR="00166370" w:rsidRPr="006A1886" w:rsidRDefault="00166370" w:rsidP="00092454">
            <w:pPr>
              <w:pStyle w:val="TableBodyText"/>
            </w:pPr>
            <w:r w:rsidRPr="006A1886">
              <w:t>If:</w:t>
            </w:r>
          </w:p>
          <w:p w14:paraId="6866E835" w14:textId="77777777" w:rsidR="00166370" w:rsidRPr="006A1886" w:rsidRDefault="00166370" w:rsidP="00092454">
            <w:pPr>
              <w:pStyle w:val="TableNumberProvision"/>
            </w:pPr>
            <w:r w:rsidRPr="006A1886">
              <w:fldChar w:fldCharType="begin"/>
            </w:r>
            <w:r w:rsidRPr="006A1886">
              <w:instrText xml:space="preserve"> LISTNUM  "UseDef" \s 1 \l 6</w:instrText>
            </w:r>
            <w:r w:rsidRPr="006A1886">
              <w:fldChar w:fldCharType="end">
                <w:numberingChange w:id="267" w:author="Wai Tam" w:date="2022-02-10T12:00:00Z" w:original="(i)"/>
              </w:fldChar>
            </w:r>
            <w:r w:rsidRPr="006A1886">
              <w:tab/>
              <w:t>the reuse of an existing building;</w:t>
            </w:r>
          </w:p>
          <w:p w14:paraId="4EE73842" w14:textId="77777777" w:rsidR="00166370" w:rsidRPr="006A1886" w:rsidRDefault="00166370" w:rsidP="00092454">
            <w:pPr>
              <w:pStyle w:val="TableNumberProvision"/>
            </w:pPr>
            <w:r w:rsidRPr="006A1886">
              <w:fldChar w:fldCharType="begin"/>
            </w:r>
            <w:r w:rsidRPr="006A1886">
              <w:instrText xml:space="preserve"> LISTNUM  "UseDef"  \l 6</w:instrText>
            </w:r>
            <w:r w:rsidRPr="006A1886">
              <w:fldChar w:fldCharType="end">
                <w:numberingChange w:id="268" w:author="Wai Tam" w:date="2022-02-10T12:00:00Z" w:original="(ii)"/>
              </w:fldChar>
            </w:r>
            <w:r w:rsidRPr="006A1886">
              <w:tab/>
              <w:t>no more than 25m² additional Gross Floor Area is proposed; and</w:t>
            </w:r>
          </w:p>
          <w:p w14:paraId="1766113F" w14:textId="77777777" w:rsidR="00166370" w:rsidRPr="006A1886" w:rsidRDefault="00166370" w:rsidP="00092454">
            <w:pPr>
              <w:pStyle w:val="TableNumberProvision"/>
            </w:pPr>
            <w:r w:rsidRPr="006A1886">
              <w:fldChar w:fldCharType="begin"/>
            </w:r>
            <w:r w:rsidRPr="006A1886">
              <w:instrText xml:space="preserve"> LISTNUM  "UseDef"  \l 6</w:instrText>
            </w:r>
            <w:r w:rsidRPr="006A1886">
              <w:fldChar w:fldCharType="end">
                <w:numberingChange w:id="269" w:author="Wai Tam" w:date="2022-02-10T12:00:00Z" w:original="(iii)"/>
              </w:fldChar>
            </w:r>
            <w:r w:rsidRPr="006A1886">
              <w:tab/>
              <w:t xml:space="preserve">the site is not adjoining or located opposite land in the </w:t>
            </w:r>
            <w:proofErr w:type="gramStart"/>
            <w:r w:rsidRPr="006A1886">
              <w:t>Low Density</w:t>
            </w:r>
            <w:proofErr w:type="gramEnd"/>
            <w:r w:rsidRPr="006A1886">
              <w:t xml:space="preserve"> Residential Zone or Low-medium Density Residential Zone</w:t>
            </w:r>
          </w:p>
        </w:tc>
        <w:tc>
          <w:tcPr>
            <w:tcW w:w="3356" w:type="dxa"/>
            <w:tcBorders>
              <w:bottom w:val="single" w:sz="4" w:space="0" w:color="808080"/>
            </w:tcBorders>
          </w:tcPr>
          <w:p w14:paraId="41B06C7D" w14:textId="77777777" w:rsidR="00166370" w:rsidRPr="006A1886" w:rsidRDefault="00166370" w:rsidP="00092454">
            <w:pPr>
              <w:pStyle w:val="TableBodyText"/>
              <w:rPr>
                <w:rFonts w:eastAsia="Times New Roman"/>
              </w:rPr>
            </w:pPr>
          </w:p>
        </w:tc>
      </w:tr>
      <w:tr w:rsidR="00166370" w:rsidRPr="006A1886" w14:paraId="2393B234"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A4AD451" w14:textId="77777777" w:rsidR="00166370" w:rsidRPr="006A1886" w:rsidRDefault="00166370" w:rsidP="00092454">
            <w:pPr>
              <w:pStyle w:val="TableHeading3"/>
            </w:pPr>
          </w:p>
        </w:tc>
        <w:tc>
          <w:tcPr>
            <w:tcW w:w="6711" w:type="dxa"/>
            <w:gridSpan w:val="2"/>
            <w:shd w:val="clear" w:color="auto" w:fill="E0E0E0"/>
          </w:tcPr>
          <w:p w14:paraId="73BFE3D1" w14:textId="77777777" w:rsidR="00166370" w:rsidRPr="006A1886" w:rsidRDefault="00166370" w:rsidP="00092454">
            <w:pPr>
              <w:pStyle w:val="TableHeading3"/>
            </w:pPr>
            <w:r w:rsidRPr="006A1886">
              <w:rPr>
                <w:rFonts w:cs="Arial"/>
              </w:rPr>
              <w:t>Code assessment</w:t>
            </w:r>
          </w:p>
        </w:tc>
      </w:tr>
      <w:tr w:rsidR="00166370" w:rsidRPr="006A1886" w14:paraId="0592AAEF"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7428304E" w14:textId="77777777" w:rsidR="00166370" w:rsidRPr="006A1886" w:rsidRDefault="00166370" w:rsidP="00092454">
            <w:pPr>
              <w:pStyle w:val="TableBodyText"/>
              <w:rPr>
                <w:rFonts w:eastAsia="Times New Roman" w:cs="Arial"/>
              </w:rPr>
            </w:pPr>
          </w:p>
        </w:tc>
        <w:tc>
          <w:tcPr>
            <w:tcW w:w="3355" w:type="dxa"/>
          </w:tcPr>
          <w:p w14:paraId="44D2221D" w14:textId="77777777" w:rsidR="00166370" w:rsidRPr="006A1886" w:rsidRDefault="00166370"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4C737D17" w14:textId="2360BF44" w:rsidR="00166370" w:rsidRPr="006A1886" w:rsidRDefault="00166370" w:rsidP="00092454">
            <w:pPr>
              <w:pStyle w:val="TableBodyText"/>
              <w:rPr>
                <w:rFonts w:eastAsia="Times New Roman" w:cs="Arial"/>
              </w:rPr>
            </w:pPr>
            <w:r w:rsidRPr="004B4897">
              <w:rPr>
                <w:rFonts w:cs="Arial"/>
                <w:lang w:val="fr-FR"/>
              </w:rPr>
              <w:t>Major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172E18F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6B4428D" w14:textId="77777777" w:rsidR="00166370" w:rsidRPr="006A1886" w:rsidRDefault="00166370" w:rsidP="00092454">
            <w:pPr>
              <w:rPr>
                <w:rFonts w:cs="Arial"/>
                <w:color w:val="000000"/>
                <w:sz w:val="18"/>
                <w:szCs w:val="18"/>
              </w:rPr>
            </w:pPr>
            <w:r w:rsidRPr="006A1886">
              <w:rPr>
                <w:rFonts w:cs="Arial"/>
                <w:color w:val="000000"/>
                <w:sz w:val="18"/>
                <w:szCs w:val="18"/>
              </w:rPr>
              <w:t>Office</w:t>
            </w:r>
          </w:p>
          <w:p w14:paraId="2C6A101D" w14:textId="77777777" w:rsidR="00166370" w:rsidRPr="006A1886" w:rsidRDefault="00166370" w:rsidP="00092454">
            <w:pPr>
              <w:pStyle w:val="TableBodyText"/>
            </w:pPr>
          </w:p>
        </w:tc>
        <w:tc>
          <w:tcPr>
            <w:tcW w:w="6711" w:type="dxa"/>
            <w:gridSpan w:val="2"/>
            <w:shd w:val="clear" w:color="auto" w:fill="E0E0E0"/>
          </w:tcPr>
          <w:p w14:paraId="7BF8E9CB" w14:textId="77777777" w:rsidR="00166370" w:rsidRPr="006A1886" w:rsidRDefault="00166370" w:rsidP="00092454">
            <w:pPr>
              <w:pStyle w:val="TableHeading3"/>
              <w:rPr>
                <w:rFonts w:cs="Arial"/>
              </w:rPr>
            </w:pPr>
            <w:r>
              <w:rPr>
                <w:rFonts w:cs="Arial"/>
              </w:rPr>
              <w:t>Accepted development</w:t>
            </w:r>
          </w:p>
        </w:tc>
      </w:tr>
      <w:tr w:rsidR="00166370" w:rsidRPr="006A1886" w14:paraId="51CFF651"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E809E42"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074444B6" w14:textId="77777777" w:rsidR="00166370" w:rsidRPr="006A1886" w:rsidRDefault="00166370" w:rsidP="00092454">
            <w:pPr>
              <w:pStyle w:val="TableBodyText"/>
            </w:pPr>
            <w:r w:rsidRPr="006A1886">
              <w:t>If:</w:t>
            </w:r>
          </w:p>
          <w:p w14:paraId="610CC1D2" w14:textId="77777777" w:rsidR="00166370" w:rsidRPr="006A1886" w:rsidRDefault="00166370" w:rsidP="00092454">
            <w:pPr>
              <w:pStyle w:val="TableNumberProvision"/>
            </w:pPr>
            <w:r w:rsidRPr="006A1886">
              <w:fldChar w:fldCharType="begin"/>
            </w:r>
            <w:r w:rsidRPr="006A1886">
              <w:instrText xml:space="preserve"> LISTNUM  "UseDef" \s 1 \l 6</w:instrText>
            </w:r>
            <w:r w:rsidRPr="006A1886">
              <w:fldChar w:fldCharType="end">
                <w:numberingChange w:id="270" w:author="Wai Tam" w:date="2022-02-10T12:00:00Z" w:original="(i)"/>
              </w:fldChar>
            </w:r>
            <w:r w:rsidRPr="006A1886">
              <w:tab/>
              <w:t>the reuse of an existing building; and</w:t>
            </w:r>
          </w:p>
          <w:p w14:paraId="41748EF9" w14:textId="77777777" w:rsidR="00166370" w:rsidRPr="006A1886" w:rsidRDefault="00166370" w:rsidP="00092454">
            <w:pPr>
              <w:pStyle w:val="TableNumberProvision"/>
            </w:pPr>
            <w:r w:rsidRPr="006A1886">
              <w:fldChar w:fldCharType="begin"/>
            </w:r>
            <w:r w:rsidRPr="006A1886">
              <w:instrText xml:space="preserve"> LISTNUM  "UseDef"  \l 6</w:instrText>
            </w:r>
            <w:r w:rsidRPr="006A1886">
              <w:fldChar w:fldCharType="end">
                <w:numberingChange w:id="271" w:author="Wai Tam" w:date="2022-02-10T12:00:00Z" w:original="(ii)"/>
              </w:fldChar>
            </w:r>
            <w:r w:rsidRPr="006A1886">
              <w:tab/>
              <w:t>no more than 25m² additional Gross Floor Area is proposed.</w:t>
            </w:r>
          </w:p>
        </w:tc>
        <w:tc>
          <w:tcPr>
            <w:tcW w:w="3356" w:type="dxa"/>
            <w:tcBorders>
              <w:bottom w:val="single" w:sz="4" w:space="0" w:color="808080"/>
            </w:tcBorders>
          </w:tcPr>
          <w:p w14:paraId="2F9DBFB3" w14:textId="77777777" w:rsidR="00166370" w:rsidRPr="006A1886" w:rsidRDefault="00166370" w:rsidP="00092454">
            <w:pPr>
              <w:pStyle w:val="TableBodyText"/>
              <w:rPr>
                <w:rFonts w:eastAsia="Times New Roman"/>
              </w:rPr>
            </w:pPr>
          </w:p>
        </w:tc>
      </w:tr>
      <w:tr w:rsidR="00166370" w:rsidRPr="006A1886" w14:paraId="12F625CC"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229556C" w14:textId="77777777" w:rsidR="00166370" w:rsidRPr="006A1886" w:rsidRDefault="00166370" w:rsidP="00092454">
            <w:pPr>
              <w:pStyle w:val="TableHeading3"/>
            </w:pPr>
          </w:p>
        </w:tc>
        <w:tc>
          <w:tcPr>
            <w:tcW w:w="6711" w:type="dxa"/>
            <w:gridSpan w:val="2"/>
            <w:shd w:val="clear" w:color="auto" w:fill="E0E0E0"/>
          </w:tcPr>
          <w:p w14:paraId="76BEDB76" w14:textId="77777777" w:rsidR="00166370" w:rsidRPr="006A1886" w:rsidRDefault="00166370" w:rsidP="00092454">
            <w:pPr>
              <w:pStyle w:val="TableHeading3"/>
            </w:pPr>
            <w:r w:rsidRPr="006A1886">
              <w:rPr>
                <w:rFonts w:cs="Arial"/>
              </w:rPr>
              <w:t>Code assessment</w:t>
            </w:r>
          </w:p>
        </w:tc>
      </w:tr>
      <w:tr w:rsidR="00166370" w:rsidRPr="006A1886" w14:paraId="4951F60B"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0814B431" w14:textId="77777777" w:rsidR="00166370" w:rsidRPr="006A1886" w:rsidRDefault="00166370" w:rsidP="00092454">
            <w:pPr>
              <w:pStyle w:val="TableBodyText"/>
              <w:rPr>
                <w:rFonts w:eastAsia="Times New Roman" w:cs="Arial"/>
              </w:rPr>
            </w:pPr>
          </w:p>
        </w:tc>
        <w:tc>
          <w:tcPr>
            <w:tcW w:w="3355" w:type="dxa"/>
          </w:tcPr>
          <w:p w14:paraId="1D516E4E" w14:textId="77777777" w:rsidR="00166370" w:rsidRPr="006A1886" w:rsidRDefault="00166370"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58016A25" w14:textId="6C32C30E" w:rsidR="00166370" w:rsidRPr="006A1886" w:rsidRDefault="00166370" w:rsidP="00092454">
            <w:pPr>
              <w:pStyle w:val="TableBodyText"/>
              <w:rPr>
                <w:rFonts w:eastAsia="Times New Roman" w:cs="Arial"/>
              </w:rPr>
            </w:pPr>
            <w:r w:rsidRPr="004B4897">
              <w:rPr>
                <w:rFonts w:cs="Arial"/>
                <w:lang w:val="fr-FR"/>
              </w:rPr>
              <w:t>Major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5705D42C"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858CD59" w14:textId="77777777" w:rsidR="00166370" w:rsidRPr="006A1886" w:rsidRDefault="00166370" w:rsidP="00092454">
            <w:pPr>
              <w:rPr>
                <w:rFonts w:cs="Arial"/>
                <w:color w:val="000000"/>
                <w:sz w:val="18"/>
                <w:szCs w:val="18"/>
              </w:rPr>
            </w:pPr>
            <w:r w:rsidRPr="006A1886">
              <w:rPr>
                <w:rFonts w:cs="Arial"/>
                <w:color w:val="000000"/>
                <w:sz w:val="18"/>
                <w:szCs w:val="18"/>
              </w:rPr>
              <w:t>Park</w:t>
            </w:r>
          </w:p>
          <w:p w14:paraId="31CAC8DE" w14:textId="77777777" w:rsidR="00166370" w:rsidRPr="006A1886" w:rsidRDefault="00166370" w:rsidP="00092454">
            <w:pPr>
              <w:pStyle w:val="TableBodyText"/>
            </w:pPr>
          </w:p>
        </w:tc>
        <w:tc>
          <w:tcPr>
            <w:tcW w:w="6711" w:type="dxa"/>
            <w:gridSpan w:val="2"/>
            <w:shd w:val="clear" w:color="auto" w:fill="E0E0E0"/>
          </w:tcPr>
          <w:p w14:paraId="4B88B7F3" w14:textId="77777777" w:rsidR="00166370" w:rsidRPr="006A1886" w:rsidRDefault="00166370" w:rsidP="00092454">
            <w:pPr>
              <w:pStyle w:val="TableHeading3"/>
              <w:rPr>
                <w:rFonts w:cs="Arial"/>
              </w:rPr>
            </w:pPr>
            <w:r>
              <w:rPr>
                <w:rFonts w:cs="Arial"/>
              </w:rPr>
              <w:t>Accepted development</w:t>
            </w:r>
          </w:p>
        </w:tc>
      </w:tr>
      <w:tr w:rsidR="00166370" w:rsidRPr="006A1886" w14:paraId="0536CEE2"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5A96F3C"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201CFCB5" w14:textId="77777777" w:rsidR="00166370" w:rsidRPr="006A1886" w:rsidRDefault="00166370" w:rsidP="00092454">
            <w:pPr>
              <w:pStyle w:val="TableBodyText"/>
            </w:pPr>
          </w:p>
        </w:tc>
        <w:tc>
          <w:tcPr>
            <w:tcW w:w="3356" w:type="dxa"/>
            <w:tcBorders>
              <w:bottom w:val="single" w:sz="4" w:space="0" w:color="808080"/>
            </w:tcBorders>
          </w:tcPr>
          <w:p w14:paraId="1317702B" w14:textId="77777777" w:rsidR="00166370" w:rsidRPr="006A1886" w:rsidRDefault="00166370" w:rsidP="00092454">
            <w:pPr>
              <w:pStyle w:val="TableBodyText"/>
              <w:rPr>
                <w:rFonts w:eastAsia="Times New Roman"/>
              </w:rPr>
            </w:pPr>
          </w:p>
        </w:tc>
      </w:tr>
      <w:tr w:rsidR="00166370" w:rsidRPr="006A1886" w14:paraId="0497EC43"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2AB5C7D" w14:textId="77777777" w:rsidR="00166370" w:rsidRPr="006A1886" w:rsidRDefault="00166370" w:rsidP="00092454">
            <w:pPr>
              <w:pStyle w:val="TableBodyText"/>
            </w:pPr>
            <w:r w:rsidRPr="006A1886">
              <w:t>Parking Station</w:t>
            </w:r>
          </w:p>
        </w:tc>
        <w:tc>
          <w:tcPr>
            <w:tcW w:w="6711" w:type="dxa"/>
            <w:gridSpan w:val="2"/>
            <w:shd w:val="clear" w:color="auto" w:fill="E0E0E0"/>
          </w:tcPr>
          <w:p w14:paraId="2307FD94" w14:textId="77777777" w:rsidR="00166370" w:rsidRPr="006A1886" w:rsidRDefault="00166370" w:rsidP="00092454">
            <w:pPr>
              <w:pStyle w:val="TableHeading3"/>
              <w:rPr>
                <w:rFonts w:cs="Arial"/>
              </w:rPr>
            </w:pPr>
            <w:r w:rsidRPr="006A1886">
              <w:rPr>
                <w:rFonts w:cs="Arial"/>
              </w:rPr>
              <w:t>Code assessment</w:t>
            </w:r>
          </w:p>
        </w:tc>
      </w:tr>
      <w:tr w:rsidR="00166370" w:rsidRPr="006A1886" w14:paraId="6A9D4ED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34F837B"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2C73E7EB" w14:textId="77777777" w:rsidR="00166370" w:rsidRPr="006A1886" w:rsidRDefault="00166370" w:rsidP="00092454">
            <w:pPr>
              <w:pStyle w:val="TableBodyText"/>
            </w:pPr>
          </w:p>
        </w:tc>
        <w:tc>
          <w:tcPr>
            <w:tcW w:w="3356" w:type="dxa"/>
            <w:tcBorders>
              <w:bottom w:val="single" w:sz="4" w:space="0" w:color="808080"/>
            </w:tcBorders>
          </w:tcPr>
          <w:p w14:paraId="7594DADD" w14:textId="18F7C550" w:rsidR="00166370" w:rsidRPr="006A1886" w:rsidRDefault="00166370" w:rsidP="00092454">
            <w:pPr>
              <w:pStyle w:val="TableBodyText"/>
              <w:rPr>
                <w:rFonts w:eastAsia="Times New Roman"/>
              </w:rPr>
            </w:pPr>
            <w:r w:rsidRPr="00571B1D">
              <w:rPr>
                <w:rFonts w:cs="Arial"/>
              </w:rPr>
              <w:t>Major Centre Zone Code</w:t>
            </w:r>
            <w:r>
              <w:rPr>
                <w:rFonts w:cs="Arial"/>
              </w:rPr>
              <w:br/>
              <w:t>Centre Activities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6DBF1DD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FE66001" w14:textId="77777777" w:rsidR="00166370" w:rsidRPr="006A1886" w:rsidRDefault="00166370" w:rsidP="00092454">
            <w:pPr>
              <w:rPr>
                <w:rFonts w:cs="Arial"/>
                <w:color w:val="000000"/>
                <w:sz w:val="18"/>
                <w:szCs w:val="18"/>
              </w:rPr>
            </w:pPr>
            <w:r w:rsidRPr="006A1886">
              <w:rPr>
                <w:rFonts w:cs="Arial"/>
                <w:color w:val="000000"/>
                <w:sz w:val="18"/>
                <w:szCs w:val="18"/>
              </w:rPr>
              <w:t>Place of Worship</w:t>
            </w:r>
          </w:p>
          <w:p w14:paraId="33FDCE4C" w14:textId="77777777" w:rsidR="00166370" w:rsidRPr="006A1886" w:rsidRDefault="00166370" w:rsidP="00092454">
            <w:pPr>
              <w:pStyle w:val="TableBodyText"/>
            </w:pPr>
          </w:p>
        </w:tc>
        <w:tc>
          <w:tcPr>
            <w:tcW w:w="6711" w:type="dxa"/>
            <w:gridSpan w:val="2"/>
            <w:shd w:val="clear" w:color="auto" w:fill="E0E0E0"/>
          </w:tcPr>
          <w:p w14:paraId="2ADFFB79" w14:textId="77777777" w:rsidR="00166370" w:rsidRPr="006A1886" w:rsidRDefault="00166370" w:rsidP="00092454">
            <w:pPr>
              <w:pStyle w:val="TableHeading3"/>
              <w:rPr>
                <w:rFonts w:cs="Arial"/>
              </w:rPr>
            </w:pPr>
            <w:r>
              <w:rPr>
                <w:rFonts w:cs="Arial"/>
              </w:rPr>
              <w:lastRenderedPageBreak/>
              <w:t>Accepted development</w:t>
            </w:r>
          </w:p>
        </w:tc>
      </w:tr>
      <w:tr w:rsidR="00166370" w:rsidRPr="006A1886" w14:paraId="5BDDD2C2"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7E85C27"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0824340A" w14:textId="77777777" w:rsidR="00166370" w:rsidRPr="006A1886" w:rsidRDefault="00166370" w:rsidP="00092454">
            <w:pPr>
              <w:pStyle w:val="TableBodyText"/>
            </w:pPr>
            <w:r w:rsidRPr="006A1886">
              <w:t>If:</w:t>
            </w:r>
          </w:p>
          <w:p w14:paraId="6FED1E60" w14:textId="77777777" w:rsidR="00166370" w:rsidRPr="006A1886" w:rsidRDefault="00166370" w:rsidP="00092454">
            <w:pPr>
              <w:pStyle w:val="TableNumberProvision"/>
            </w:pPr>
            <w:r w:rsidRPr="006A1886">
              <w:fldChar w:fldCharType="begin"/>
            </w:r>
            <w:r w:rsidRPr="006A1886">
              <w:instrText xml:space="preserve"> LISTNUM  "UseDef" \s 1 \l 6</w:instrText>
            </w:r>
            <w:r w:rsidRPr="006A1886">
              <w:fldChar w:fldCharType="end">
                <w:numberingChange w:id="272" w:author="Wai Tam" w:date="2022-02-10T12:00:00Z" w:original="(i)"/>
              </w:fldChar>
            </w:r>
            <w:r w:rsidRPr="006A1886">
              <w:tab/>
              <w:t>the reuse of an existing building; and</w:t>
            </w:r>
          </w:p>
          <w:p w14:paraId="76B3324C" w14:textId="77777777" w:rsidR="00166370" w:rsidRPr="006A1886" w:rsidRDefault="00166370" w:rsidP="00092454">
            <w:pPr>
              <w:pStyle w:val="TableNumberProvision"/>
            </w:pPr>
            <w:r w:rsidRPr="006A1886">
              <w:fldChar w:fldCharType="begin"/>
            </w:r>
            <w:r w:rsidRPr="006A1886">
              <w:instrText xml:space="preserve"> LISTNUM  "UseDef"  \l 6</w:instrText>
            </w:r>
            <w:r w:rsidRPr="006A1886">
              <w:fldChar w:fldCharType="end">
                <w:numberingChange w:id="273" w:author="Wai Tam" w:date="2022-02-10T12:00:00Z" w:original="(ii)"/>
              </w:fldChar>
            </w:r>
            <w:r w:rsidRPr="006A1886">
              <w:tab/>
              <w:t>no more than 25m² additional Gross Floor Area is proposed.</w:t>
            </w:r>
          </w:p>
        </w:tc>
        <w:tc>
          <w:tcPr>
            <w:tcW w:w="3356" w:type="dxa"/>
            <w:tcBorders>
              <w:bottom w:val="single" w:sz="4" w:space="0" w:color="808080"/>
            </w:tcBorders>
          </w:tcPr>
          <w:p w14:paraId="539D7D54" w14:textId="77777777" w:rsidR="00166370" w:rsidRPr="006A1886" w:rsidRDefault="00166370" w:rsidP="00092454">
            <w:pPr>
              <w:pStyle w:val="TableBodyText"/>
              <w:rPr>
                <w:rFonts w:eastAsia="Times New Roman"/>
              </w:rPr>
            </w:pPr>
          </w:p>
        </w:tc>
      </w:tr>
      <w:tr w:rsidR="00166370" w:rsidRPr="006A1886" w14:paraId="3B170089"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7EB551C" w14:textId="77777777" w:rsidR="00166370" w:rsidRPr="006A1886" w:rsidRDefault="00166370" w:rsidP="00092454">
            <w:pPr>
              <w:pStyle w:val="TableHeading3"/>
            </w:pPr>
          </w:p>
        </w:tc>
        <w:tc>
          <w:tcPr>
            <w:tcW w:w="6711" w:type="dxa"/>
            <w:gridSpan w:val="2"/>
            <w:shd w:val="clear" w:color="auto" w:fill="E0E0E0"/>
          </w:tcPr>
          <w:p w14:paraId="4A2CFDF2" w14:textId="77777777" w:rsidR="00166370" w:rsidRPr="006A1886" w:rsidRDefault="00166370" w:rsidP="00092454">
            <w:pPr>
              <w:pStyle w:val="TableHeading3"/>
            </w:pPr>
            <w:r w:rsidRPr="006A1886">
              <w:rPr>
                <w:rFonts w:cs="Arial"/>
              </w:rPr>
              <w:t>Code assessment</w:t>
            </w:r>
          </w:p>
        </w:tc>
      </w:tr>
      <w:tr w:rsidR="00166370" w:rsidRPr="006A1886" w14:paraId="4C586561"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7C7C5684" w14:textId="77777777" w:rsidR="00166370" w:rsidRPr="006A1886" w:rsidRDefault="00166370" w:rsidP="00092454">
            <w:pPr>
              <w:pStyle w:val="TableBodyText"/>
              <w:rPr>
                <w:rFonts w:eastAsia="Times New Roman" w:cs="Arial"/>
              </w:rPr>
            </w:pPr>
          </w:p>
        </w:tc>
        <w:tc>
          <w:tcPr>
            <w:tcW w:w="3355" w:type="dxa"/>
          </w:tcPr>
          <w:p w14:paraId="4910027C" w14:textId="77777777" w:rsidR="00166370" w:rsidRPr="006A1886" w:rsidRDefault="00166370"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063C24B2" w14:textId="62306C6A" w:rsidR="00166370" w:rsidRPr="006A1886" w:rsidRDefault="00166370" w:rsidP="00092454">
            <w:pPr>
              <w:pStyle w:val="TableBodyText"/>
              <w:rPr>
                <w:rFonts w:eastAsia="Times New Roman" w:cs="Arial"/>
              </w:rPr>
            </w:pPr>
            <w:r w:rsidRPr="00571B1D">
              <w:rPr>
                <w:rFonts w:cs="Arial"/>
              </w:rPr>
              <w:t>Major Centre Zone Code</w:t>
            </w:r>
            <w:r>
              <w:rPr>
                <w:rFonts w:cs="Arial"/>
              </w:rPr>
              <w:br/>
            </w:r>
            <w:r w:rsidRPr="00571B1D">
              <w:rPr>
                <w:rFonts w:cs="Arial"/>
              </w:rP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67FFE06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6361439" w14:textId="77777777" w:rsidR="00166370" w:rsidRPr="006A1886" w:rsidRDefault="00166370" w:rsidP="00092454">
            <w:pPr>
              <w:rPr>
                <w:rFonts w:cs="Arial"/>
                <w:color w:val="000000"/>
                <w:sz w:val="18"/>
                <w:szCs w:val="18"/>
              </w:rPr>
            </w:pPr>
            <w:r w:rsidRPr="006A1886">
              <w:rPr>
                <w:rFonts w:cs="Arial"/>
                <w:color w:val="000000"/>
                <w:sz w:val="18"/>
                <w:szCs w:val="18"/>
              </w:rPr>
              <w:t>Residential Care Facility</w:t>
            </w:r>
          </w:p>
          <w:p w14:paraId="13B2D4AF" w14:textId="77777777" w:rsidR="00166370" w:rsidRPr="006A1886" w:rsidRDefault="00166370" w:rsidP="00092454">
            <w:pPr>
              <w:pStyle w:val="TableBodyText"/>
            </w:pPr>
          </w:p>
        </w:tc>
        <w:tc>
          <w:tcPr>
            <w:tcW w:w="6711" w:type="dxa"/>
            <w:gridSpan w:val="2"/>
            <w:shd w:val="clear" w:color="auto" w:fill="E0E0E0"/>
          </w:tcPr>
          <w:p w14:paraId="4E95E85C" w14:textId="77777777" w:rsidR="00166370" w:rsidRPr="006A1886" w:rsidRDefault="00166370" w:rsidP="00092454">
            <w:pPr>
              <w:pStyle w:val="TableHeading3"/>
              <w:rPr>
                <w:rFonts w:cs="Arial"/>
              </w:rPr>
            </w:pPr>
            <w:r w:rsidRPr="006A1886">
              <w:rPr>
                <w:rFonts w:cs="Arial"/>
              </w:rPr>
              <w:t>Code assessment</w:t>
            </w:r>
          </w:p>
        </w:tc>
      </w:tr>
      <w:tr w:rsidR="00166370" w:rsidRPr="006A1886" w14:paraId="10B158E5"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E506DC3"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4E8FC155" w14:textId="77777777" w:rsidR="00166370" w:rsidRPr="006A1886" w:rsidRDefault="00166370" w:rsidP="00092454">
            <w:pPr>
              <w:pStyle w:val="TableBodyText"/>
            </w:pPr>
          </w:p>
        </w:tc>
        <w:tc>
          <w:tcPr>
            <w:tcW w:w="3356" w:type="dxa"/>
            <w:tcBorders>
              <w:bottom w:val="single" w:sz="4" w:space="0" w:color="808080"/>
            </w:tcBorders>
          </w:tcPr>
          <w:p w14:paraId="7BF8BE81" w14:textId="23F27B29" w:rsidR="00166370" w:rsidRPr="006A1886" w:rsidRDefault="00166370" w:rsidP="00092454">
            <w:pPr>
              <w:pStyle w:val="TableBodyText"/>
              <w:rPr>
                <w:rFonts w:eastAsia="Times New Roman"/>
              </w:rPr>
            </w:pPr>
            <w:r w:rsidRPr="00571B1D">
              <w:rPr>
                <w:rFonts w:cs="Arial"/>
              </w:rPr>
              <w:t>Major Centre Zone Code</w:t>
            </w:r>
            <w:r>
              <w:rPr>
                <w:rFonts w:cs="Arial"/>
              </w:rPr>
              <w:br/>
            </w:r>
            <w:r>
              <w:rPr>
                <w:rFonts w:cs="Arial"/>
                <w:bCs/>
              </w:rPr>
              <w:t>Medium Density 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24299E4E" w14:textId="77777777" w:rsidR="00C26F88" w:rsidRDefault="00C26F88">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4"/>
        <w:gridCol w:w="3355"/>
        <w:gridCol w:w="3356"/>
      </w:tblGrid>
      <w:tr w:rsidR="00C26F88" w:rsidRPr="006A1886" w14:paraId="767E0E65" w14:textId="77777777" w:rsidTr="001A3575">
        <w:trPr>
          <w:cantSplit/>
          <w:tblHeader/>
        </w:trPr>
        <w:tc>
          <w:tcPr>
            <w:tcW w:w="1794" w:type="dxa"/>
            <w:tcBorders>
              <w:bottom w:val="single" w:sz="4" w:space="0" w:color="808080"/>
            </w:tcBorders>
            <w:shd w:val="clear" w:color="auto" w:fill="B3B3B3"/>
          </w:tcPr>
          <w:p w14:paraId="77C72703" w14:textId="77777777" w:rsidR="00C26F88" w:rsidRPr="006A1886" w:rsidRDefault="00C26F88" w:rsidP="001A3575">
            <w:pPr>
              <w:pStyle w:val="TableHeading3"/>
              <w:rPr>
                <w:rFonts w:cs="Arial"/>
              </w:rPr>
            </w:pPr>
            <w:r w:rsidRPr="006A1886">
              <w:rPr>
                <w:rFonts w:cs="Arial"/>
              </w:rPr>
              <w:lastRenderedPageBreak/>
              <w:t>Use</w:t>
            </w:r>
          </w:p>
        </w:tc>
        <w:tc>
          <w:tcPr>
            <w:tcW w:w="3355" w:type="dxa"/>
            <w:shd w:val="clear" w:color="auto" w:fill="B3B3B3"/>
          </w:tcPr>
          <w:p w14:paraId="2E309394" w14:textId="77777777" w:rsidR="00C26F88" w:rsidRPr="006A1886" w:rsidRDefault="00C26F88" w:rsidP="001A3575">
            <w:pPr>
              <w:pStyle w:val="TableHeading3"/>
              <w:rPr>
                <w:rFonts w:cs="Arial"/>
              </w:rPr>
            </w:pPr>
            <w:r>
              <w:rPr>
                <w:rFonts w:cs="Arial"/>
              </w:rPr>
              <w:t>Categories of development and assessment</w:t>
            </w:r>
          </w:p>
        </w:tc>
        <w:tc>
          <w:tcPr>
            <w:tcW w:w="3356" w:type="dxa"/>
            <w:shd w:val="clear" w:color="auto" w:fill="B3B3B3"/>
          </w:tcPr>
          <w:p w14:paraId="189A676A" w14:textId="77777777" w:rsidR="00C26F88" w:rsidRPr="006A1886" w:rsidRDefault="00C26F88" w:rsidP="001A3575">
            <w:pPr>
              <w:pStyle w:val="TableHeading3"/>
              <w:rPr>
                <w:rFonts w:cs="Arial"/>
              </w:rPr>
            </w:pPr>
            <w:r>
              <w:rPr>
                <w:rFonts w:cs="Arial"/>
              </w:rPr>
              <w:t>Assessment benchmarks for assessable development and requirements for accepted development</w:t>
            </w:r>
          </w:p>
        </w:tc>
      </w:tr>
      <w:tr w:rsidR="00166370" w:rsidRPr="006A1886" w14:paraId="65C9790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EAC10BF" w14:textId="322A847E" w:rsidR="00166370" w:rsidRPr="006A1886" w:rsidRDefault="00166370" w:rsidP="00092454">
            <w:pPr>
              <w:rPr>
                <w:rFonts w:cs="Arial"/>
                <w:color w:val="000000"/>
                <w:sz w:val="18"/>
                <w:szCs w:val="18"/>
              </w:rPr>
            </w:pPr>
            <w:r w:rsidRPr="006A1886">
              <w:rPr>
                <w:rFonts w:cs="Arial"/>
                <w:color w:val="000000"/>
                <w:sz w:val="18"/>
                <w:szCs w:val="18"/>
              </w:rPr>
              <w:t>Retirement Facility</w:t>
            </w:r>
          </w:p>
          <w:p w14:paraId="2A0B5B23" w14:textId="77777777" w:rsidR="00166370" w:rsidRPr="006A1886" w:rsidRDefault="00166370" w:rsidP="00092454">
            <w:pPr>
              <w:pStyle w:val="TableBodyText"/>
            </w:pPr>
          </w:p>
        </w:tc>
        <w:tc>
          <w:tcPr>
            <w:tcW w:w="6711" w:type="dxa"/>
            <w:gridSpan w:val="2"/>
            <w:shd w:val="clear" w:color="auto" w:fill="E0E0E0"/>
          </w:tcPr>
          <w:p w14:paraId="10B408FD" w14:textId="77777777" w:rsidR="00166370" w:rsidRPr="006A1886" w:rsidRDefault="00166370" w:rsidP="00092454">
            <w:pPr>
              <w:pStyle w:val="TableHeading3"/>
              <w:rPr>
                <w:rFonts w:cs="Arial"/>
              </w:rPr>
            </w:pPr>
            <w:r w:rsidRPr="006A1886">
              <w:rPr>
                <w:rFonts w:cs="Arial"/>
              </w:rPr>
              <w:t>Code assessment</w:t>
            </w:r>
          </w:p>
        </w:tc>
      </w:tr>
      <w:tr w:rsidR="00166370" w:rsidRPr="006A1886" w14:paraId="2EBA39A4"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D34ADF9"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69031EA5" w14:textId="77777777" w:rsidR="00166370" w:rsidRPr="006A1886" w:rsidRDefault="00166370" w:rsidP="00092454">
            <w:pPr>
              <w:pStyle w:val="TableBodyText"/>
            </w:pPr>
          </w:p>
        </w:tc>
        <w:tc>
          <w:tcPr>
            <w:tcW w:w="3356" w:type="dxa"/>
            <w:tcBorders>
              <w:bottom w:val="single" w:sz="4" w:space="0" w:color="808080"/>
            </w:tcBorders>
          </w:tcPr>
          <w:p w14:paraId="37BB7D14" w14:textId="7CEA7CE4" w:rsidR="00166370" w:rsidRPr="006A1886" w:rsidRDefault="00166370" w:rsidP="00092454">
            <w:pPr>
              <w:pStyle w:val="TableBodyText"/>
              <w:rPr>
                <w:rFonts w:eastAsia="Times New Roman"/>
              </w:rPr>
            </w:pPr>
            <w:r w:rsidRPr="00571B1D">
              <w:rPr>
                <w:rFonts w:cs="Arial"/>
              </w:rPr>
              <w:t>Major Centre Zone Code</w:t>
            </w:r>
            <w:r>
              <w:rPr>
                <w:rFonts w:cs="Arial"/>
              </w:rPr>
              <w:br/>
            </w:r>
            <w:r>
              <w:rPr>
                <w:rFonts w:cs="Arial"/>
                <w:bCs/>
              </w:rPr>
              <w:t>Medium Density 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0F07373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9420618" w14:textId="77777777" w:rsidR="00166370" w:rsidRPr="006A1886" w:rsidRDefault="00166370" w:rsidP="00092454">
            <w:pPr>
              <w:pStyle w:val="TableBodyText"/>
            </w:pPr>
            <w:r w:rsidRPr="006A1886">
              <w:t>Rooming Accommodation</w:t>
            </w:r>
          </w:p>
        </w:tc>
        <w:tc>
          <w:tcPr>
            <w:tcW w:w="6711" w:type="dxa"/>
            <w:gridSpan w:val="2"/>
            <w:shd w:val="clear" w:color="auto" w:fill="E0E0E0"/>
          </w:tcPr>
          <w:p w14:paraId="34F0A56E" w14:textId="77777777" w:rsidR="00166370" w:rsidRPr="006A1886" w:rsidRDefault="00166370" w:rsidP="00092454">
            <w:pPr>
              <w:pStyle w:val="TableHeading3"/>
              <w:rPr>
                <w:rFonts w:cs="Arial"/>
              </w:rPr>
            </w:pPr>
            <w:r>
              <w:rPr>
                <w:rFonts w:cs="Arial"/>
              </w:rPr>
              <w:t>Code assessment</w:t>
            </w:r>
          </w:p>
        </w:tc>
      </w:tr>
      <w:tr w:rsidR="00166370" w:rsidRPr="006A1886" w14:paraId="68329A4F"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2DE130C"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3C8D7393" w14:textId="77777777" w:rsidR="00166370" w:rsidRPr="006A1886" w:rsidRDefault="00166370" w:rsidP="00092454">
            <w:pPr>
              <w:pStyle w:val="TableBodyText"/>
            </w:pPr>
          </w:p>
        </w:tc>
        <w:tc>
          <w:tcPr>
            <w:tcW w:w="3356" w:type="dxa"/>
            <w:tcBorders>
              <w:bottom w:val="single" w:sz="4" w:space="0" w:color="808080"/>
            </w:tcBorders>
          </w:tcPr>
          <w:p w14:paraId="19979B6E" w14:textId="1AF86E18" w:rsidR="00166370" w:rsidRPr="006A1886" w:rsidRDefault="00166370" w:rsidP="00092454">
            <w:pPr>
              <w:pStyle w:val="TableBodyText"/>
              <w:rPr>
                <w:rFonts w:eastAsia="Times New Roman"/>
              </w:rPr>
            </w:pPr>
            <w:r w:rsidRPr="00571B1D">
              <w:rPr>
                <w:rFonts w:cs="Arial"/>
              </w:rPr>
              <w:t>Major Centre Zone Code</w:t>
            </w:r>
            <w:r>
              <w:rPr>
                <w:rFonts w:cs="Arial"/>
              </w:rPr>
              <w:br/>
            </w:r>
            <w:r>
              <w:rPr>
                <w:rFonts w:cs="Arial"/>
                <w:bCs/>
              </w:rPr>
              <w:t>Medium Density 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2A286D46"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856B03F" w14:textId="77777777" w:rsidR="00166370" w:rsidRPr="006A1886" w:rsidRDefault="00166370" w:rsidP="00092454">
            <w:pPr>
              <w:rPr>
                <w:rFonts w:cs="Arial"/>
                <w:color w:val="000000"/>
                <w:sz w:val="18"/>
                <w:szCs w:val="18"/>
              </w:rPr>
            </w:pPr>
            <w:r w:rsidRPr="006A1886">
              <w:rPr>
                <w:rFonts w:cs="Arial"/>
                <w:color w:val="000000"/>
                <w:sz w:val="18"/>
                <w:szCs w:val="18"/>
              </w:rPr>
              <w:t>Sales Office</w:t>
            </w:r>
          </w:p>
          <w:p w14:paraId="30B46224" w14:textId="77777777" w:rsidR="00166370" w:rsidRPr="006A1886" w:rsidRDefault="00166370" w:rsidP="00092454">
            <w:pPr>
              <w:pStyle w:val="TableBodyText"/>
            </w:pPr>
          </w:p>
        </w:tc>
        <w:tc>
          <w:tcPr>
            <w:tcW w:w="6711" w:type="dxa"/>
            <w:gridSpan w:val="2"/>
            <w:shd w:val="clear" w:color="auto" w:fill="E0E0E0"/>
          </w:tcPr>
          <w:p w14:paraId="1325BF4B" w14:textId="77777777" w:rsidR="00166370" w:rsidRPr="006A1886" w:rsidRDefault="00166370" w:rsidP="00092454">
            <w:pPr>
              <w:pStyle w:val="TableHeading3"/>
              <w:rPr>
                <w:rFonts w:cs="Arial"/>
              </w:rPr>
            </w:pPr>
            <w:r>
              <w:rPr>
                <w:rFonts w:cs="Arial"/>
              </w:rPr>
              <w:t>Accepted development subject to requirements</w:t>
            </w:r>
          </w:p>
        </w:tc>
      </w:tr>
      <w:tr w:rsidR="00166370" w:rsidRPr="006A1886" w14:paraId="44D4B84D"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6BF4E5C7"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2D1FEAD8" w14:textId="77777777" w:rsidR="00166370" w:rsidRPr="006A1886" w:rsidRDefault="00166370" w:rsidP="00092454">
            <w:pPr>
              <w:pStyle w:val="TableBodyText"/>
            </w:pPr>
          </w:p>
        </w:tc>
        <w:tc>
          <w:tcPr>
            <w:tcW w:w="3356" w:type="dxa"/>
            <w:tcBorders>
              <w:bottom w:val="single" w:sz="4" w:space="0" w:color="808080"/>
            </w:tcBorders>
          </w:tcPr>
          <w:p w14:paraId="3C813B82" w14:textId="77777777" w:rsidR="00166370" w:rsidRPr="006A1886" w:rsidRDefault="00166370" w:rsidP="00092454">
            <w:pPr>
              <w:pStyle w:val="TableBodyText"/>
              <w:rPr>
                <w:rFonts w:eastAsia="Times New Roman"/>
              </w:rPr>
            </w:pPr>
            <w:r w:rsidRPr="003F5FFF">
              <w:rPr>
                <w:rFonts w:cs="Arial"/>
              </w:rPr>
              <w:t>Sales Office Co</w:t>
            </w:r>
            <w:r>
              <w:rPr>
                <w:rFonts w:cs="Arial"/>
              </w:rPr>
              <w:t>de</w:t>
            </w:r>
          </w:p>
        </w:tc>
      </w:tr>
      <w:tr w:rsidR="00166370" w:rsidRPr="006A1886" w14:paraId="47B82819"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FAF4627" w14:textId="77777777" w:rsidR="00166370" w:rsidRPr="006A1886" w:rsidRDefault="00166370" w:rsidP="00092454">
            <w:pPr>
              <w:pStyle w:val="TableHeading3"/>
            </w:pPr>
          </w:p>
        </w:tc>
        <w:tc>
          <w:tcPr>
            <w:tcW w:w="6711" w:type="dxa"/>
            <w:gridSpan w:val="2"/>
            <w:shd w:val="clear" w:color="auto" w:fill="E0E0E0"/>
          </w:tcPr>
          <w:p w14:paraId="72231A62" w14:textId="77777777" w:rsidR="00166370" w:rsidRPr="006A1886" w:rsidRDefault="00166370" w:rsidP="00092454">
            <w:pPr>
              <w:pStyle w:val="TableHeading3"/>
            </w:pPr>
            <w:r w:rsidRPr="006A1886">
              <w:rPr>
                <w:rFonts w:cs="Arial"/>
              </w:rPr>
              <w:t>Code assessment</w:t>
            </w:r>
          </w:p>
        </w:tc>
      </w:tr>
      <w:tr w:rsidR="00166370" w:rsidRPr="006A1886" w14:paraId="641A84D1"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7EE722B7" w14:textId="77777777" w:rsidR="00166370" w:rsidRPr="006A1886" w:rsidRDefault="00166370" w:rsidP="00092454">
            <w:pPr>
              <w:pStyle w:val="TableBodyText"/>
              <w:rPr>
                <w:rFonts w:eastAsia="Times New Roman" w:cs="Arial"/>
              </w:rPr>
            </w:pPr>
          </w:p>
        </w:tc>
        <w:tc>
          <w:tcPr>
            <w:tcW w:w="3355" w:type="dxa"/>
          </w:tcPr>
          <w:p w14:paraId="042BCC4E" w14:textId="77777777" w:rsidR="00166370" w:rsidRPr="006A1886" w:rsidRDefault="00166370" w:rsidP="00092454">
            <w:pPr>
              <w:pStyle w:val="TableBodyText"/>
            </w:pPr>
            <w:r>
              <w:t xml:space="preserve">If </w:t>
            </w:r>
            <w:r w:rsidRPr="006A1886">
              <w:t xml:space="preserve">not complying with one or more </w:t>
            </w:r>
            <w:r>
              <w:t>required acceptable outcomes</w:t>
            </w:r>
            <w:r w:rsidRPr="006A1886">
              <w:t xml:space="preserve"> in the </w:t>
            </w:r>
            <w:r>
              <w:t>assessment benchmarks</w:t>
            </w:r>
            <w:r w:rsidRPr="006A1886">
              <w:t xml:space="preserve"> identified for </w:t>
            </w:r>
            <w:r>
              <w:t>accepted development subject to requirements</w:t>
            </w:r>
            <w:r w:rsidRPr="006A1886">
              <w:t>.</w:t>
            </w:r>
          </w:p>
        </w:tc>
        <w:tc>
          <w:tcPr>
            <w:tcW w:w="3356" w:type="dxa"/>
          </w:tcPr>
          <w:p w14:paraId="1F498FB3" w14:textId="4BB90769" w:rsidR="00166370" w:rsidRPr="006A1886" w:rsidRDefault="00166370" w:rsidP="00092454">
            <w:pPr>
              <w:pStyle w:val="TableBodyText"/>
              <w:rPr>
                <w:rFonts w:eastAsia="Times New Roman" w:cs="Arial"/>
              </w:rPr>
            </w:pPr>
            <w:r>
              <w:rPr>
                <w:rFonts w:cs="Arial"/>
                <w:bCs/>
              </w:rPr>
              <w:t>Major Centre Zone Code</w:t>
            </w:r>
            <w:r>
              <w:rPr>
                <w:rFonts w:cs="Arial"/>
                <w:bCs/>
              </w:rPr>
              <w:br/>
              <w:t>Sales Office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r>
            <w:r w:rsidRPr="008D29A4">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725370BB"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8662801" w14:textId="77777777" w:rsidR="00166370" w:rsidRPr="006A1886" w:rsidRDefault="00166370" w:rsidP="00092454">
            <w:pPr>
              <w:rPr>
                <w:rFonts w:cs="Arial"/>
                <w:color w:val="000000"/>
                <w:sz w:val="18"/>
                <w:szCs w:val="18"/>
              </w:rPr>
            </w:pPr>
            <w:r w:rsidRPr="006A1886">
              <w:rPr>
                <w:rFonts w:cs="Arial"/>
                <w:color w:val="000000"/>
                <w:sz w:val="18"/>
                <w:szCs w:val="18"/>
              </w:rPr>
              <w:t>Service Industry</w:t>
            </w:r>
          </w:p>
          <w:p w14:paraId="3219A5A6" w14:textId="77777777" w:rsidR="00166370" w:rsidRPr="006A1886" w:rsidRDefault="00166370" w:rsidP="00092454">
            <w:pPr>
              <w:pStyle w:val="TableBodyText"/>
            </w:pPr>
          </w:p>
        </w:tc>
        <w:tc>
          <w:tcPr>
            <w:tcW w:w="6711" w:type="dxa"/>
            <w:gridSpan w:val="2"/>
            <w:shd w:val="clear" w:color="auto" w:fill="E0E0E0"/>
          </w:tcPr>
          <w:p w14:paraId="1CF4B1BD" w14:textId="77777777" w:rsidR="00166370" w:rsidRPr="006A1886" w:rsidRDefault="00166370" w:rsidP="00092454">
            <w:pPr>
              <w:pStyle w:val="TableHeading3"/>
              <w:rPr>
                <w:rFonts w:cs="Arial"/>
              </w:rPr>
            </w:pPr>
            <w:r>
              <w:rPr>
                <w:rFonts w:cs="Arial"/>
              </w:rPr>
              <w:t>Accepted development</w:t>
            </w:r>
          </w:p>
        </w:tc>
      </w:tr>
      <w:tr w:rsidR="00166370" w:rsidRPr="006A1886" w14:paraId="0E59CAEB"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0618A44F"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7A640D3D" w14:textId="77777777" w:rsidR="00166370" w:rsidRPr="006A1886" w:rsidRDefault="00166370" w:rsidP="00092454">
            <w:pPr>
              <w:pStyle w:val="TableBodyText"/>
            </w:pPr>
            <w:r w:rsidRPr="006A1886">
              <w:t>If:</w:t>
            </w:r>
          </w:p>
          <w:p w14:paraId="6B5CD33F" w14:textId="77777777" w:rsidR="00166370" w:rsidRPr="006A1886" w:rsidRDefault="00166370" w:rsidP="00092454">
            <w:pPr>
              <w:pStyle w:val="TableNumberProvision"/>
            </w:pPr>
            <w:r w:rsidRPr="006A1886">
              <w:fldChar w:fldCharType="begin"/>
            </w:r>
            <w:r w:rsidRPr="006A1886">
              <w:instrText xml:space="preserve"> LISTNUM  "UseDef" \s 1 \l 6</w:instrText>
            </w:r>
            <w:r w:rsidRPr="006A1886">
              <w:fldChar w:fldCharType="end">
                <w:numberingChange w:id="274" w:author="Wai Tam" w:date="2022-02-10T12:00:00Z" w:original="(i)"/>
              </w:fldChar>
            </w:r>
            <w:r w:rsidRPr="006A1886">
              <w:tab/>
              <w:t>the reuse of an existing building; and</w:t>
            </w:r>
          </w:p>
          <w:p w14:paraId="6320FBEA" w14:textId="77777777" w:rsidR="00166370" w:rsidRPr="006A1886" w:rsidRDefault="00166370" w:rsidP="00092454">
            <w:pPr>
              <w:pStyle w:val="TableNumberProvision"/>
            </w:pPr>
            <w:r w:rsidRPr="006A1886">
              <w:fldChar w:fldCharType="begin"/>
            </w:r>
            <w:r w:rsidRPr="006A1886">
              <w:instrText xml:space="preserve"> LISTNUM  "UseDef"  \l 6</w:instrText>
            </w:r>
            <w:r w:rsidRPr="006A1886">
              <w:fldChar w:fldCharType="end">
                <w:numberingChange w:id="275" w:author="Wai Tam" w:date="2022-02-10T12:00:00Z" w:original="(ii)"/>
              </w:fldChar>
            </w:r>
            <w:r w:rsidRPr="006A1886">
              <w:tab/>
              <w:t>no more than 25m² additional Gross Floor Area is proposed.</w:t>
            </w:r>
          </w:p>
        </w:tc>
        <w:tc>
          <w:tcPr>
            <w:tcW w:w="3356" w:type="dxa"/>
            <w:tcBorders>
              <w:bottom w:val="single" w:sz="4" w:space="0" w:color="808080"/>
            </w:tcBorders>
          </w:tcPr>
          <w:p w14:paraId="036D2CBC" w14:textId="77777777" w:rsidR="00166370" w:rsidRPr="006A1886" w:rsidRDefault="00166370" w:rsidP="00092454">
            <w:pPr>
              <w:pStyle w:val="TableBodyText"/>
              <w:rPr>
                <w:rFonts w:eastAsia="Times New Roman"/>
              </w:rPr>
            </w:pPr>
          </w:p>
        </w:tc>
      </w:tr>
      <w:tr w:rsidR="00166370" w:rsidRPr="006A1886" w14:paraId="57C0B8D8"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5CA49B4" w14:textId="77777777" w:rsidR="00166370" w:rsidRPr="006A1886" w:rsidRDefault="00166370" w:rsidP="00092454">
            <w:pPr>
              <w:pStyle w:val="TableHeading3"/>
            </w:pPr>
          </w:p>
        </w:tc>
        <w:tc>
          <w:tcPr>
            <w:tcW w:w="6711" w:type="dxa"/>
            <w:gridSpan w:val="2"/>
            <w:shd w:val="clear" w:color="auto" w:fill="E0E0E0"/>
          </w:tcPr>
          <w:p w14:paraId="5C7A37EF" w14:textId="77777777" w:rsidR="00166370" w:rsidRPr="006A1886" w:rsidRDefault="00166370" w:rsidP="00092454">
            <w:pPr>
              <w:pStyle w:val="TableHeading3"/>
            </w:pPr>
            <w:r w:rsidRPr="006A1886">
              <w:rPr>
                <w:rFonts w:cs="Arial"/>
              </w:rPr>
              <w:t>Code assessment</w:t>
            </w:r>
          </w:p>
        </w:tc>
      </w:tr>
      <w:tr w:rsidR="00166370" w:rsidRPr="006A1886" w14:paraId="625A52F3"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17801B53" w14:textId="77777777" w:rsidR="00166370" w:rsidRPr="006A1886" w:rsidRDefault="00166370" w:rsidP="00092454">
            <w:pPr>
              <w:pStyle w:val="TableBodyText"/>
              <w:rPr>
                <w:rFonts w:eastAsia="Times New Roman" w:cs="Arial"/>
              </w:rPr>
            </w:pPr>
          </w:p>
        </w:tc>
        <w:tc>
          <w:tcPr>
            <w:tcW w:w="3355" w:type="dxa"/>
          </w:tcPr>
          <w:p w14:paraId="28A5055D" w14:textId="77777777" w:rsidR="00166370" w:rsidRPr="006A1886" w:rsidRDefault="00166370"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tcPr>
          <w:p w14:paraId="5DCB7BD4" w14:textId="087C9667" w:rsidR="00166370" w:rsidRPr="006A1886" w:rsidRDefault="00166370" w:rsidP="00092454">
            <w:pPr>
              <w:pStyle w:val="TableBodyText"/>
              <w:rPr>
                <w:rFonts w:eastAsia="Times New Roman" w:cs="Arial"/>
              </w:rPr>
            </w:pPr>
            <w:r>
              <w:rPr>
                <w:rFonts w:cs="Arial"/>
                <w:bCs/>
              </w:rPr>
              <w:t>Major Centre Zone Code</w:t>
            </w:r>
            <w:r>
              <w:rPr>
                <w:rFonts w:cs="Arial"/>
                <w:bCs/>
              </w:rPr>
              <w:br/>
              <w:t>Centre Activities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r>
            <w:r w:rsidRPr="008D29A4">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3B8A2989" w14:textId="77777777" w:rsidR="00C26F88" w:rsidRDefault="00C26F88">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4"/>
        <w:gridCol w:w="3355"/>
        <w:gridCol w:w="47"/>
        <w:gridCol w:w="3309"/>
      </w:tblGrid>
      <w:tr w:rsidR="00C26F88" w:rsidRPr="006A1886" w14:paraId="698E6F1F" w14:textId="77777777" w:rsidTr="001A3575">
        <w:trPr>
          <w:cantSplit/>
          <w:tblHeader/>
        </w:trPr>
        <w:tc>
          <w:tcPr>
            <w:tcW w:w="1794" w:type="dxa"/>
            <w:tcBorders>
              <w:bottom w:val="single" w:sz="4" w:space="0" w:color="808080"/>
            </w:tcBorders>
            <w:shd w:val="clear" w:color="auto" w:fill="B3B3B3"/>
          </w:tcPr>
          <w:p w14:paraId="36E67B71" w14:textId="77777777" w:rsidR="00C26F88" w:rsidRPr="006A1886" w:rsidRDefault="00C26F88" w:rsidP="001A3575">
            <w:pPr>
              <w:pStyle w:val="TableHeading3"/>
              <w:rPr>
                <w:rFonts w:cs="Arial"/>
              </w:rPr>
            </w:pPr>
            <w:r w:rsidRPr="006A1886">
              <w:rPr>
                <w:rFonts w:cs="Arial"/>
              </w:rPr>
              <w:lastRenderedPageBreak/>
              <w:t>Use</w:t>
            </w:r>
          </w:p>
        </w:tc>
        <w:tc>
          <w:tcPr>
            <w:tcW w:w="3355" w:type="dxa"/>
            <w:shd w:val="clear" w:color="auto" w:fill="B3B3B3"/>
          </w:tcPr>
          <w:p w14:paraId="431A739E" w14:textId="77777777" w:rsidR="00C26F88" w:rsidRPr="006A1886" w:rsidRDefault="00C26F88" w:rsidP="001A3575">
            <w:pPr>
              <w:pStyle w:val="TableHeading3"/>
              <w:rPr>
                <w:rFonts w:cs="Arial"/>
              </w:rPr>
            </w:pPr>
            <w:r>
              <w:rPr>
                <w:rFonts w:cs="Arial"/>
              </w:rPr>
              <w:t>Categories of development and assessment</w:t>
            </w:r>
          </w:p>
        </w:tc>
        <w:tc>
          <w:tcPr>
            <w:tcW w:w="3356" w:type="dxa"/>
            <w:gridSpan w:val="2"/>
            <w:shd w:val="clear" w:color="auto" w:fill="B3B3B3"/>
          </w:tcPr>
          <w:p w14:paraId="68D25EDF" w14:textId="77777777" w:rsidR="00C26F88" w:rsidRPr="006A1886" w:rsidRDefault="00C26F88" w:rsidP="001A3575">
            <w:pPr>
              <w:pStyle w:val="TableHeading3"/>
              <w:rPr>
                <w:rFonts w:cs="Arial"/>
              </w:rPr>
            </w:pPr>
            <w:r>
              <w:rPr>
                <w:rFonts w:cs="Arial"/>
              </w:rPr>
              <w:t>Assessment benchmarks for assessable development and requirements for accepted development</w:t>
            </w:r>
          </w:p>
        </w:tc>
      </w:tr>
      <w:tr w:rsidR="00166370" w:rsidRPr="006A1886" w14:paraId="34FA309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E2D1370" w14:textId="5BB14AA9" w:rsidR="00166370" w:rsidRPr="006A1886" w:rsidRDefault="00166370" w:rsidP="00092454">
            <w:pPr>
              <w:rPr>
                <w:rFonts w:cs="Arial"/>
                <w:color w:val="000000"/>
                <w:sz w:val="18"/>
                <w:szCs w:val="18"/>
              </w:rPr>
            </w:pPr>
            <w:r w:rsidRPr="006A1886">
              <w:rPr>
                <w:rFonts w:cs="Arial"/>
                <w:color w:val="000000"/>
                <w:sz w:val="18"/>
                <w:szCs w:val="18"/>
              </w:rPr>
              <w:t>Service Station</w:t>
            </w:r>
          </w:p>
          <w:p w14:paraId="624F7D63" w14:textId="77777777" w:rsidR="00166370" w:rsidRPr="006A1886" w:rsidRDefault="00166370" w:rsidP="00092454">
            <w:pPr>
              <w:pStyle w:val="TableBodyText"/>
            </w:pPr>
          </w:p>
        </w:tc>
        <w:tc>
          <w:tcPr>
            <w:tcW w:w="6711" w:type="dxa"/>
            <w:gridSpan w:val="3"/>
            <w:shd w:val="clear" w:color="auto" w:fill="E0E0E0"/>
          </w:tcPr>
          <w:p w14:paraId="1E8A26AB" w14:textId="77777777" w:rsidR="00166370" w:rsidRPr="006A1886" w:rsidRDefault="00166370" w:rsidP="00092454">
            <w:pPr>
              <w:pStyle w:val="TableHeading3"/>
              <w:rPr>
                <w:rFonts w:cs="Arial"/>
              </w:rPr>
            </w:pPr>
            <w:r w:rsidRPr="006A1886">
              <w:rPr>
                <w:rFonts w:cs="Arial"/>
              </w:rPr>
              <w:t>Code assessment</w:t>
            </w:r>
          </w:p>
        </w:tc>
      </w:tr>
      <w:tr w:rsidR="00166370" w:rsidRPr="006A1886" w14:paraId="09596D48"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D26A263"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4E309D23" w14:textId="77777777" w:rsidR="00166370" w:rsidRPr="006A1886" w:rsidRDefault="00166370" w:rsidP="00092454">
            <w:pPr>
              <w:pStyle w:val="TableBodyText"/>
            </w:pPr>
          </w:p>
        </w:tc>
        <w:tc>
          <w:tcPr>
            <w:tcW w:w="3356" w:type="dxa"/>
            <w:gridSpan w:val="2"/>
            <w:tcBorders>
              <w:bottom w:val="single" w:sz="4" w:space="0" w:color="808080"/>
            </w:tcBorders>
          </w:tcPr>
          <w:p w14:paraId="3A091438" w14:textId="7272ED4E" w:rsidR="00166370" w:rsidRPr="006A1886" w:rsidRDefault="00166370" w:rsidP="00092454">
            <w:pPr>
              <w:pStyle w:val="TableBodyText"/>
              <w:rPr>
                <w:rFonts w:eastAsia="Times New Roman"/>
              </w:rPr>
            </w:pPr>
            <w:r w:rsidRPr="004B4897">
              <w:rPr>
                <w:rFonts w:cs="Arial"/>
                <w:lang w:val="fr-FR"/>
              </w:rPr>
              <w:t>Major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r>
            <w:r w:rsidRPr="008D29A4">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51DDC81E"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6C21AD4" w14:textId="77777777" w:rsidR="00166370" w:rsidRPr="006A1886" w:rsidRDefault="00166370" w:rsidP="00092454">
            <w:pPr>
              <w:rPr>
                <w:rFonts w:cs="Arial"/>
                <w:color w:val="000000"/>
                <w:sz w:val="18"/>
                <w:szCs w:val="18"/>
              </w:rPr>
            </w:pPr>
            <w:r w:rsidRPr="006A1886">
              <w:rPr>
                <w:rFonts w:cs="Arial"/>
                <w:color w:val="000000"/>
                <w:sz w:val="18"/>
                <w:szCs w:val="18"/>
              </w:rPr>
              <w:t>Shop</w:t>
            </w:r>
          </w:p>
          <w:p w14:paraId="1F8C0F49" w14:textId="77777777" w:rsidR="00166370" w:rsidRPr="006A1886" w:rsidRDefault="00166370" w:rsidP="00092454">
            <w:pPr>
              <w:pStyle w:val="TableBodyText"/>
            </w:pPr>
          </w:p>
        </w:tc>
        <w:tc>
          <w:tcPr>
            <w:tcW w:w="6711" w:type="dxa"/>
            <w:gridSpan w:val="3"/>
            <w:shd w:val="clear" w:color="auto" w:fill="E0E0E0"/>
          </w:tcPr>
          <w:p w14:paraId="5B3315F2" w14:textId="77777777" w:rsidR="00166370" w:rsidRPr="006A1886" w:rsidRDefault="00166370" w:rsidP="00092454">
            <w:pPr>
              <w:pStyle w:val="TableHeading3"/>
              <w:rPr>
                <w:rFonts w:cs="Arial"/>
              </w:rPr>
            </w:pPr>
            <w:r>
              <w:rPr>
                <w:rFonts w:cs="Arial"/>
              </w:rPr>
              <w:t>Accepted development</w:t>
            </w:r>
          </w:p>
        </w:tc>
      </w:tr>
      <w:tr w:rsidR="00166370" w:rsidRPr="006A1886" w14:paraId="6F25D1A0"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453139F"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422483BE" w14:textId="77777777" w:rsidR="00166370" w:rsidRPr="006A1886" w:rsidRDefault="00166370" w:rsidP="00092454">
            <w:pPr>
              <w:pStyle w:val="TableBodyText"/>
            </w:pPr>
            <w:r w:rsidRPr="006A1886">
              <w:t>If:</w:t>
            </w:r>
          </w:p>
          <w:p w14:paraId="0DDEE6B8" w14:textId="77777777" w:rsidR="00166370" w:rsidRPr="006A1886" w:rsidRDefault="00166370" w:rsidP="00092454">
            <w:pPr>
              <w:pStyle w:val="TableNumberProvision"/>
            </w:pPr>
            <w:r w:rsidRPr="006A1886">
              <w:fldChar w:fldCharType="begin"/>
            </w:r>
            <w:r w:rsidRPr="006A1886">
              <w:instrText xml:space="preserve"> LISTNUM  "UseDef" \s 1 \l 6</w:instrText>
            </w:r>
            <w:r w:rsidRPr="006A1886">
              <w:fldChar w:fldCharType="end">
                <w:numberingChange w:id="276" w:author="Wai Tam" w:date="2022-02-10T12:00:00Z" w:original="(i)"/>
              </w:fldChar>
            </w:r>
            <w:r w:rsidRPr="006A1886">
              <w:tab/>
              <w:t>the reuse of an existing building;</w:t>
            </w:r>
          </w:p>
          <w:p w14:paraId="3B45DA64" w14:textId="77777777" w:rsidR="00166370" w:rsidRPr="006A1886" w:rsidRDefault="00166370" w:rsidP="00092454">
            <w:pPr>
              <w:pStyle w:val="TableNumberProvision"/>
            </w:pPr>
            <w:r w:rsidRPr="006A1886">
              <w:fldChar w:fldCharType="begin"/>
            </w:r>
            <w:r w:rsidRPr="006A1886">
              <w:instrText xml:space="preserve"> LISTNUM  "UseDef"  \l 6</w:instrText>
            </w:r>
            <w:r w:rsidRPr="006A1886">
              <w:fldChar w:fldCharType="end">
                <w:numberingChange w:id="277" w:author="Wai Tam" w:date="2022-02-10T12:00:00Z" w:original="(ii)"/>
              </w:fldChar>
            </w:r>
            <w:r w:rsidRPr="006A1886">
              <w:tab/>
              <w:t>no more than 25m² additional Gross Floor Area is proposed; and</w:t>
            </w:r>
          </w:p>
          <w:p w14:paraId="01D7F4FD" w14:textId="77777777" w:rsidR="00166370" w:rsidRPr="006A1886" w:rsidRDefault="00166370" w:rsidP="00092454">
            <w:pPr>
              <w:pStyle w:val="TableNumberProvision"/>
            </w:pPr>
            <w:r w:rsidRPr="006A1886">
              <w:t xml:space="preserve">(iii) </w:t>
            </w:r>
            <w:r w:rsidRPr="006A1886">
              <w:tab/>
              <w:t>it is not a Department Store.</w:t>
            </w:r>
          </w:p>
        </w:tc>
        <w:tc>
          <w:tcPr>
            <w:tcW w:w="3356" w:type="dxa"/>
            <w:gridSpan w:val="2"/>
            <w:tcBorders>
              <w:bottom w:val="single" w:sz="4" w:space="0" w:color="808080"/>
            </w:tcBorders>
          </w:tcPr>
          <w:p w14:paraId="54DE4C66" w14:textId="77777777" w:rsidR="00166370" w:rsidRPr="006A1886" w:rsidRDefault="00166370" w:rsidP="00092454">
            <w:pPr>
              <w:pStyle w:val="TableBodyText"/>
              <w:rPr>
                <w:rFonts w:eastAsia="Times New Roman"/>
              </w:rPr>
            </w:pPr>
          </w:p>
        </w:tc>
      </w:tr>
      <w:tr w:rsidR="00166370" w:rsidRPr="006A1886" w14:paraId="08C60D13"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18E7DF8A" w14:textId="77777777" w:rsidR="00166370" w:rsidRPr="006A1886" w:rsidRDefault="00166370" w:rsidP="00092454">
            <w:pPr>
              <w:pStyle w:val="TableHeading3"/>
            </w:pPr>
          </w:p>
        </w:tc>
        <w:tc>
          <w:tcPr>
            <w:tcW w:w="6711" w:type="dxa"/>
            <w:gridSpan w:val="3"/>
            <w:shd w:val="clear" w:color="auto" w:fill="E0E0E0"/>
          </w:tcPr>
          <w:p w14:paraId="127760B7" w14:textId="77777777" w:rsidR="00166370" w:rsidRPr="006A1886" w:rsidRDefault="00166370" w:rsidP="00092454">
            <w:pPr>
              <w:pStyle w:val="TableHeading3"/>
            </w:pPr>
            <w:r w:rsidRPr="006A1886">
              <w:rPr>
                <w:rFonts w:cs="Arial"/>
              </w:rPr>
              <w:t>Code assessment</w:t>
            </w:r>
          </w:p>
        </w:tc>
      </w:tr>
      <w:tr w:rsidR="00166370" w:rsidRPr="006A1886" w14:paraId="3F7BF604"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30F0350C" w14:textId="77777777" w:rsidR="00166370" w:rsidRPr="006A1886" w:rsidRDefault="00166370" w:rsidP="00092454">
            <w:pPr>
              <w:pStyle w:val="TableBodyText"/>
              <w:rPr>
                <w:rFonts w:eastAsia="Times New Roman" w:cs="Arial"/>
              </w:rPr>
            </w:pPr>
          </w:p>
        </w:tc>
        <w:tc>
          <w:tcPr>
            <w:tcW w:w="3355" w:type="dxa"/>
          </w:tcPr>
          <w:p w14:paraId="0A2FC81B" w14:textId="77777777" w:rsidR="00166370" w:rsidRDefault="00166370" w:rsidP="00092454">
            <w:pPr>
              <w:pStyle w:val="TableBodyText"/>
            </w:pPr>
            <w:r>
              <w:t>If:</w:t>
            </w:r>
          </w:p>
          <w:p w14:paraId="661C76DE" w14:textId="77777777" w:rsidR="00166370" w:rsidRDefault="00166370" w:rsidP="00092454">
            <w:pPr>
              <w:pStyle w:val="TableNumberProvision"/>
            </w:pPr>
            <w:r w:rsidRPr="00A15C3C">
              <w:fldChar w:fldCharType="begin"/>
            </w:r>
            <w:r w:rsidRPr="00A15C3C">
              <w:instrText xml:space="preserve"> LISTNUM  "</w:instrText>
            </w:r>
            <w:r w:rsidRPr="00B134A4">
              <w:instrText>UseDef</w:instrText>
            </w:r>
            <w:r w:rsidRPr="00A15C3C">
              <w:instrText xml:space="preserve">" </w:instrText>
            </w:r>
            <w:r>
              <w:instrText>\s 1</w:instrText>
            </w:r>
            <w:r w:rsidRPr="00A15C3C">
              <w:instrText xml:space="preserve"> \l</w:instrText>
            </w:r>
            <w:r>
              <w:instrText xml:space="preserve"> 6</w:instrText>
            </w:r>
            <w:r w:rsidRPr="00A15C3C">
              <w:fldChar w:fldCharType="end">
                <w:numberingChange w:id="278" w:author="Wai Tam" w:date="2022-02-10T12:00:00Z" w:original="(i)"/>
              </w:fldChar>
            </w:r>
            <w:r>
              <w:tab/>
              <w:t>not</w:t>
            </w:r>
            <w:r w:rsidRPr="00732B45">
              <w:t xml:space="preserve"> the reuse</w:t>
            </w:r>
            <w:r>
              <w:t xml:space="preserve"> of an existing building; or</w:t>
            </w:r>
          </w:p>
          <w:p w14:paraId="6D09124A" w14:textId="77777777" w:rsidR="00166370" w:rsidRPr="00732B45" w:rsidRDefault="00166370" w:rsidP="00092454">
            <w:pPr>
              <w:pStyle w:val="TableNumberProvision"/>
            </w:pPr>
            <w:r w:rsidRPr="00A15C3C">
              <w:fldChar w:fldCharType="begin"/>
            </w:r>
            <w:r w:rsidRPr="00A15C3C">
              <w:instrText xml:space="preserve"> LISTNUM  "</w:instrText>
            </w:r>
            <w:r w:rsidRPr="00B134A4">
              <w:instrText>UseDef</w:instrText>
            </w:r>
            <w:r w:rsidRPr="00A15C3C">
              <w:instrText>"  \l</w:instrText>
            </w:r>
            <w:r>
              <w:instrText xml:space="preserve"> 6</w:instrText>
            </w:r>
            <w:r w:rsidRPr="00A15C3C">
              <w:fldChar w:fldCharType="end">
                <w:numberingChange w:id="279" w:author="Wai Tam" w:date="2022-02-10T12:00:00Z" w:original="(ii)"/>
              </w:fldChar>
            </w:r>
            <w:r>
              <w:tab/>
              <w:t>both of the following:</w:t>
            </w:r>
          </w:p>
          <w:p w14:paraId="100F9374" w14:textId="77777777" w:rsidR="00166370" w:rsidRPr="00104B3B" w:rsidRDefault="00166370" w:rsidP="00092454">
            <w:pPr>
              <w:pStyle w:val="TableNumberProvision2"/>
              <w:rPr>
                <w:sz w:val="18"/>
                <w:szCs w:val="18"/>
              </w:rPr>
            </w:pPr>
            <w:r w:rsidRPr="00104B3B">
              <w:rPr>
                <w:noProof/>
                <w:sz w:val="18"/>
                <w:szCs w:val="18"/>
              </w:rPr>
              <w:fldChar w:fldCharType="begin"/>
            </w:r>
            <w:r w:rsidRPr="00104B3B">
              <w:rPr>
                <w:noProof/>
                <w:sz w:val="18"/>
                <w:szCs w:val="18"/>
              </w:rPr>
              <w:instrText xml:space="preserve"> LISTNUM  "UseDef" \s 1 \l 5</w:instrText>
            </w:r>
            <w:r w:rsidRPr="00104B3B">
              <w:rPr>
                <w:noProof/>
                <w:sz w:val="18"/>
                <w:szCs w:val="18"/>
              </w:rPr>
              <w:fldChar w:fldCharType="end">
                <w:numberingChange w:id="280" w:author="Wai Tam" w:date="2022-02-10T12:00:00Z" w:original="(a)"/>
              </w:fldChar>
            </w:r>
            <w:r w:rsidRPr="00104B3B">
              <w:rPr>
                <w:noProof/>
                <w:sz w:val="18"/>
                <w:szCs w:val="18"/>
              </w:rPr>
              <w:tab/>
            </w:r>
            <w:r w:rsidRPr="00104B3B">
              <w:rPr>
                <w:sz w:val="18"/>
                <w:szCs w:val="18"/>
              </w:rPr>
              <w:t>the reuse of an existing building and more than 25m² additional Gross Floor Area is proposed; and</w:t>
            </w:r>
          </w:p>
          <w:p w14:paraId="40987247" w14:textId="77777777" w:rsidR="00166370" w:rsidRPr="006A1886" w:rsidRDefault="00166370" w:rsidP="00092454">
            <w:pPr>
              <w:pStyle w:val="TableNumberProvision2"/>
            </w:pPr>
            <w:r w:rsidRPr="00104B3B">
              <w:rPr>
                <w:noProof/>
                <w:sz w:val="18"/>
                <w:szCs w:val="18"/>
              </w:rPr>
              <w:fldChar w:fldCharType="begin"/>
            </w:r>
            <w:r w:rsidRPr="00104B3B">
              <w:rPr>
                <w:noProof/>
                <w:sz w:val="18"/>
                <w:szCs w:val="18"/>
              </w:rPr>
              <w:instrText xml:space="preserve"> LISTNUM  "UseDef"  \l 5</w:instrText>
            </w:r>
            <w:r w:rsidRPr="00104B3B">
              <w:rPr>
                <w:noProof/>
                <w:sz w:val="18"/>
                <w:szCs w:val="18"/>
              </w:rPr>
              <w:fldChar w:fldCharType="end">
                <w:numberingChange w:id="281" w:author="Wai Tam" w:date="2022-02-10T12:00:00Z" w:original="(b)"/>
              </w:fldChar>
            </w:r>
            <w:r w:rsidRPr="00104B3B">
              <w:rPr>
                <w:noProof/>
                <w:sz w:val="18"/>
                <w:szCs w:val="18"/>
              </w:rPr>
              <w:tab/>
            </w:r>
            <w:r w:rsidRPr="00104B3B">
              <w:rPr>
                <w:sz w:val="18"/>
                <w:szCs w:val="18"/>
              </w:rPr>
              <w:t>it is not a Department Store.</w:t>
            </w:r>
          </w:p>
        </w:tc>
        <w:tc>
          <w:tcPr>
            <w:tcW w:w="3356" w:type="dxa"/>
            <w:gridSpan w:val="2"/>
          </w:tcPr>
          <w:p w14:paraId="3364DCEB" w14:textId="78B79A17" w:rsidR="00166370" w:rsidRPr="006A1886" w:rsidRDefault="00166370" w:rsidP="00092454">
            <w:pPr>
              <w:pStyle w:val="TableBodyText"/>
              <w:rPr>
                <w:rFonts w:eastAsia="Times New Roman" w:cs="Arial"/>
              </w:rPr>
            </w:pPr>
            <w:r w:rsidRPr="004B4897">
              <w:rPr>
                <w:rFonts w:cs="Arial"/>
                <w:lang w:val="fr-FR"/>
              </w:rPr>
              <w:t>Major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r>
            <w:r w:rsidRPr="008D29A4">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2CDDFE5D"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199DEB5" w14:textId="77777777" w:rsidR="00166370" w:rsidRPr="006A1886" w:rsidRDefault="00166370" w:rsidP="00092454">
            <w:pPr>
              <w:rPr>
                <w:rFonts w:cs="Arial"/>
                <w:color w:val="000000"/>
                <w:sz w:val="18"/>
                <w:szCs w:val="18"/>
              </w:rPr>
            </w:pPr>
            <w:r w:rsidRPr="006A1886">
              <w:rPr>
                <w:rFonts w:cs="Arial"/>
                <w:color w:val="000000"/>
                <w:sz w:val="18"/>
                <w:szCs w:val="18"/>
              </w:rPr>
              <w:lastRenderedPageBreak/>
              <w:t>Shopping Centre</w:t>
            </w:r>
          </w:p>
          <w:p w14:paraId="570184C4" w14:textId="77777777" w:rsidR="00166370" w:rsidRPr="006A1886" w:rsidRDefault="00166370" w:rsidP="00092454">
            <w:pPr>
              <w:pStyle w:val="TableBodyText"/>
            </w:pPr>
          </w:p>
        </w:tc>
        <w:tc>
          <w:tcPr>
            <w:tcW w:w="6711" w:type="dxa"/>
            <w:gridSpan w:val="3"/>
            <w:shd w:val="clear" w:color="auto" w:fill="E0E0E0"/>
          </w:tcPr>
          <w:p w14:paraId="704F4A30" w14:textId="77777777" w:rsidR="00166370" w:rsidRPr="006A1886" w:rsidRDefault="00166370" w:rsidP="00092454">
            <w:pPr>
              <w:pStyle w:val="TableHeading3"/>
              <w:rPr>
                <w:rFonts w:cs="Arial"/>
              </w:rPr>
            </w:pPr>
            <w:r>
              <w:rPr>
                <w:rFonts w:cs="Arial"/>
              </w:rPr>
              <w:t>Accepted development</w:t>
            </w:r>
          </w:p>
        </w:tc>
      </w:tr>
      <w:tr w:rsidR="00166370" w:rsidRPr="006A1886" w14:paraId="5BEB2FB9"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B73F10D"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09F37391" w14:textId="77777777" w:rsidR="00166370" w:rsidRPr="006A1886" w:rsidRDefault="00166370" w:rsidP="00092454">
            <w:pPr>
              <w:pStyle w:val="TableBodyText"/>
            </w:pPr>
            <w:r w:rsidRPr="006A1886">
              <w:t>If:</w:t>
            </w:r>
          </w:p>
          <w:p w14:paraId="5BA52E1B" w14:textId="77777777" w:rsidR="00166370" w:rsidRPr="006A1886" w:rsidRDefault="00166370" w:rsidP="00092454">
            <w:pPr>
              <w:pStyle w:val="TableNumberProvision"/>
            </w:pPr>
            <w:r w:rsidRPr="006A1886">
              <w:fldChar w:fldCharType="begin"/>
            </w:r>
            <w:r w:rsidRPr="006A1886">
              <w:instrText xml:space="preserve"> LISTNUM  "UseDef" \s 1 \l 6</w:instrText>
            </w:r>
            <w:r w:rsidRPr="006A1886">
              <w:fldChar w:fldCharType="end">
                <w:numberingChange w:id="282" w:author="Wai Tam" w:date="2022-02-10T12:00:00Z" w:original="(i)"/>
              </w:fldChar>
            </w:r>
            <w:r w:rsidRPr="006A1886">
              <w:tab/>
              <w:t>the reuse of an existing building;</w:t>
            </w:r>
          </w:p>
          <w:p w14:paraId="6AE6B6FF" w14:textId="77777777" w:rsidR="00166370" w:rsidRPr="006A1886" w:rsidRDefault="00166370" w:rsidP="00092454">
            <w:pPr>
              <w:pStyle w:val="TableNumberProvision"/>
            </w:pPr>
            <w:r w:rsidRPr="006A1886">
              <w:fldChar w:fldCharType="begin"/>
            </w:r>
            <w:r w:rsidRPr="006A1886">
              <w:instrText xml:space="preserve"> LISTNUM  "UseDef"  \l 6</w:instrText>
            </w:r>
            <w:r w:rsidRPr="006A1886">
              <w:fldChar w:fldCharType="end">
                <w:numberingChange w:id="283" w:author="Wai Tam" w:date="2022-02-10T12:00:00Z" w:original="(ii)"/>
              </w:fldChar>
            </w:r>
            <w:r w:rsidRPr="006A1886">
              <w:tab/>
              <w:t>no more than 25m² additional Gross Floor Area is proposed; and</w:t>
            </w:r>
          </w:p>
          <w:p w14:paraId="300731C6" w14:textId="77777777" w:rsidR="00166370" w:rsidRPr="006A1886" w:rsidRDefault="00166370" w:rsidP="00092454">
            <w:pPr>
              <w:pStyle w:val="TableNumberProvision"/>
            </w:pPr>
            <w:r w:rsidRPr="006A1886">
              <w:t xml:space="preserve">(iii) </w:t>
            </w:r>
            <w:r w:rsidRPr="006A1886">
              <w:tab/>
              <w:t>it is not a Department Store.</w:t>
            </w:r>
          </w:p>
        </w:tc>
        <w:tc>
          <w:tcPr>
            <w:tcW w:w="3356" w:type="dxa"/>
            <w:gridSpan w:val="2"/>
            <w:tcBorders>
              <w:bottom w:val="single" w:sz="4" w:space="0" w:color="808080"/>
            </w:tcBorders>
          </w:tcPr>
          <w:p w14:paraId="1F0D4A61" w14:textId="77777777" w:rsidR="00166370" w:rsidRPr="006A1886" w:rsidRDefault="00166370" w:rsidP="00092454">
            <w:pPr>
              <w:pStyle w:val="TableBodyText"/>
              <w:rPr>
                <w:rFonts w:eastAsia="Times New Roman"/>
              </w:rPr>
            </w:pPr>
          </w:p>
        </w:tc>
      </w:tr>
      <w:tr w:rsidR="00166370" w:rsidRPr="006A1886" w14:paraId="2343EB34"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892A6CB" w14:textId="77777777" w:rsidR="00166370" w:rsidRPr="006A1886" w:rsidRDefault="00166370" w:rsidP="00092454">
            <w:pPr>
              <w:pStyle w:val="TableHeading3"/>
            </w:pPr>
          </w:p>
        </w:tc>
        <w:tc>
          <w:tcPr>
            <w:tcW w:w="6711" w:type="dxa"/>
            <w:gridSpan w:val="3"/>
            <w:shd w:val="clear" w:color="auto" w:fill="E0E0E0"/>
          </w:tcPr>
          <w:p w14:paraId="5D15AABD" w14:textId="77777777" w:rsidR="00166370" w:rsidRPr="006A1886" w:rsidRDefault="00166370" w:rsidP="00092454">
            <w:pPr>
              <w:pStyle w:val="TableHeading3"/>
            </w:pPr>
            <w:r w:rsidRPr="006A1886">
              <w:rPr>
                <w:rFonts w:cs="Arial"/>
              </w:rPr>
              <w:t>Code assessment</w:t>
            </w:r>
          </w:p>
        </w:tc>
      </w:tr>
      <w:tr w:rsidR="00166370" w:rsidRPr="006A1886" w14:paraId="6FF44677"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7FA2FBDC" w14:textId="77777777" w:rsidR="00166370" w:rsidRPr="006A1886" w:rsidRDefault="00166370" w:rsidP="00092454">
            <w:pPr>
              <w:pStyle w:val="TableBodyText"/>
              <w:rPr>
                <w:rFonts w:eastAsia="Times New Roman" w:cs="Arial"/>
              </w:rPr>
            </w:pPr>
          </w:p>
        </w:tc>
        <w:tc>
          <w:tcPr>
            <w:tcW w:w="3355" w:type="dxa"/>
          </w:tcPr>
          <w:p w14:paraId="2AA51C30" w14:textId="77777777" w:rsidR="00166370" w:rsidRDefault="00166370" w:rsidP="00092454">
            <w:pPr>
              <w:pStyle w:val="TableBodyText"/>
            </w:pPr>
            <w:r>
              <w:t>If:</w:t>
            </w:r>
          </w:p>
          <w:p w14:paraId="1B371B42" w14:textId="77777777" w:rsidR="00166370" w:rsidRDefault="00166370" w:rsidP="00092454">
            <w:pPr>
              <w:pStyle w:val="TableNumberProvision"/>
            </w:pPr>
            <w:r w:rsidRPr="00A15C3C">
              <w:fldChar w:fldCharType="begin"/>
            </w:r>
            <w:r w:rsidRPr="00A15C3C">
              <w:instrText xml:space="preserve"> LISTNUM  "</w:instrText>
            </w:r>
            <w:r w:rsidRPr="00B134A4">
              <w:instrText>UseDef</w:instrText>
            </w:r>
            <w:r w:rsidRPr="00A15C3C">
              <w:instrText xml:space="preserve">" </w:instrText>
            </w:r>
            <w:r>
              <w:instrText>\s 1</w:instrText>
            </w:r>
            <w:r w:rsidRPr="00A15C3C">
              <w:instrText xml:space="preserve"> \l</w:instrText>
            </w:r>
            <w:r>
              <w:instrText xml:space="preserve"> 6</w:instrText>
            </w:r>
            <w:r w:rsidRPr="00A15C3C">
              <w:fldChar w:fldCharType="end">
                <w:numberingChange w:id="284" w:author="Wai Tam" w:date="2022-02-10T12:00:00Z" w:original="(i)"/>
              </w:fldChar>
            </w:r>
            <w:r>
              <w:tab/>
              <w:t>not</w:t>
            </w:r>
            <w:r w:rsidRPr="00732B45">
              <w:t xml:space="preserve"> the reuse</w:t>
            </w:r>
            <w:r>
              <w:t xml:space="preserve"> of an existing building; or</w:t>
            </w:r>
          </w:p>
          <w:p w14:paraId="2C1D60D6" w14:textId="77777777" w:rsidR="00166370" w:rsidRPr="00732B45" w:rsidRDefault="00166370" w:rsidP="00092454">
            <w:pPr>
              <w:pStyle w:val="TableNumberProvision"/>
            </w:pPr>
            <w:r w:rsidRPr="00A15C3C">
              <w:fldChar w:fldCharType="begin"/>
            </w:r>
            <w:r w:rsidRPr="00A15C3C">
              <w:instrText xml:space="preserve"> LISTNUM  "</w:instrText>
            </w:r>
            <w:r w:rsidRPr="00B134A4">
              <w:instrText>UseDef</w:instrText>
            </w:r>
            <w:r w:rsidRPr="00A15C3C">
              <w:instrText>"  \l</w:instrText>
            </w:r>
            <w:r>
              <w:instrText xml:space="preserve"> 6</w:instrText>
            </w:r>
            <w:r w:rsidRPr="00A15C3C">
              <w:fldChar w:fldCharType="end">
                <w:numberingChange w:id="285" w:author="Wai Tam" w:date="2022-02-10T12:00:00Z" w:original="(ii)"/>
              </w:fldChar>
            </w:r>
            <w:r>
              <w:tab/>
              <w:t>both of the following:</w:t>
            </w:r>
          </w:p>
          <w:p w14:paraId="7E18AB82" w14:textId="77777777" w:rsidR="00166370" w:rsidRPr="0042780C" w:rsidRDefault="00166370" w:rsidP="00092454">
            <w:pPr>
              <w:pStyle w:val="TableNumberProvision2"/>
              <w:rPr>
                <w:sz w:val="18"/>
                <w:szCs w:val="18"/>
              </w:rPr>
            </w:pPr>
            <w:r w:rsidRPr="0042780C">
              <w:rPr>
                <w:noProof/>
                <w:sz w:val="18"/>
                <w:szCs w:val="18"/>
              </w:rPr>
              <w:fldChar w:fldCharType="begin"/>
            </w:r>
            <w:r w:rsidRPr="0042780C">
              <w:rPr>
                <w:noProof/>
                <w:sz w:val="18"/>
                <w:szCs w:val="18"/>
              </w:rPr>
              <w:instrText xml:space="preserve"> LISTNUM  "UseDef" \s 1 \l 5</w:instrText>
            </w:r>
            <w:r w:rsidRPr="0042780C">
              <w:rPr>
                <w:noProof/>
                <w:sz w:val="18"/>
                <w:szCs w:val="18"/>
              </w:rPr>
              <w:fldChar w:fldCharType="end">
                <w:numberingChange w:id="286" w:author="Wai Tam" w:date="2022-02-10T12:00:00Z" w:original="(a)"/>
              </w:fldChar>
            </w:r>
            <w:r w:rsidRPr="0042780C">
              <w:rPr>
                <w:noProof/>
                <w:sz w:val="18"/>
                <w:szCs w:val="18"/>
              </w:rPr>
              <w:tab/>
            </w:r>
            <w:r w:rsidRPr="0042780C">
              <w:rPr>
                <w:sz w:val="18"/>
                <w:szCs w:val="18"/>
              </w:rPr>
              <w:t>the reuse of an existing building and more than 25m² additional Gross Floor Area is proposed; and</w:t>
            </w:r>
          </w:p>
          <w:p w14:paraId="13789C28" w14:textId="77777777" w:rsidR="00166370" w:rsidRPr="006A1886" w:rsidRDefault="00166370" w:rsidP="00092454">
            <w:pPr>
              <w:pStyle w:val="TableNumberProvision"/>
            </w:pPr>
            <w:r w:rsidRPr="0042780C">
              <w:rPr>
                <w:noProof/>
              </w:rPr>
              <w:fldChar w:fldCharType="begin"/>
            </w:r>
            <w:r w:rsidRPr="0042780C">
              <w:rPr>
                <w:noProof/>
              </w:rPr>
              <w:instrText xml:space="preserve"> LISTNUM  "UseDef"  \l 5</w:instrText>
            </w:r>
            <w:r w:rsidRPr="0042780C">
              <w:rPr>
                <w:noProof/>
              </w:rPr>
              <w:fldChar w:fldCharType="end">
                <w:numberingChange w:id="287" w:author="Wai Tam" w:date="2022-02-10T12:00:00Z" w:original="(b)"/>
              </w:fldChar>
            </w:r>
            <w:r w:rsidRPr="0042780C">
              <w:rPr>
                <w:noProof/>
              </w:rPr>
              <w:tab/>
            </w:r>
            <w:r w:rsidRPr="0042780C">
              <w:t>it is not a Department Store.</w:t>
            </w:r>
          </w:p>
        </w:tc>
        <w:tc>
          <w:tcPr>
            <w:tcW w:w="3356" w:type="dxa"/>
            <w:gridSpan w:val="2"/>
          </w:tcPr>
          <w:p w14:paraId="150B5CD0" w14:textId="1EF424FB" w:rsidR="00166370" w:rsidRPr="006A1886" w:rsidRDefault="00166370" w:rsidP="00092454">
            <w:pPr>
              <w:pStyle w:val="TableBodyText"/>
              <w:rPr>
                <w:rFonts w:eastAsia="Times New Roman" w:cs="Arial"/>
              </w:rPr>
            </w:pPr>
            <w:r w:rsidRPr="004B4897">
              <w:rPr>
                <w:rFonts w:cs="Arial"/>
                <w:lang w:val="fr-FR"/>
              </w:rPr>
              <w:t>Major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r>
            <w:r w:rsidRPr="008D29A4">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0129B03F"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9403832" w14:textId="77777777" w:rsidR="00166370" w:rsidRPr="006A1886" w:rsidRDefault="00166370" w:rsidP="00092454">
            <w:pPr>
              <w:rPr>
                <w:rFonts w:cs="Arial"/>
                <w:color w:val="000000"/>
                <w:sz w:val="18"/>
                <w:szCs w:val="18"/>
              </w:rPr>
            </w:pPr>
            <w:r w:rsidRPr="006A1886">
              <w:rPr>
                <w:rFonts w:cs="Arial"/>
                <w:color w:val="000000"/>
                <w:sz w:val="18"/>
                <w:szCs w:val="18"/>
              </w:rPr>
              <w:t>Short</w:t>
            </w:r>
            <w:r>
              <w:rPr>
                <w:rFonts w:cs="Arial"/>
                <w:color w:val="000000"/>
                <w:sz w:val="18"/>
                <w:szCs w:val="18"/>
              </w:rPr>
              <w:t>-t</w:t>
            </w:r>
            <w:r w:rsidRPr="006A1886">
              <w:rPr>
                <w:rFonts w:cs="Arial"/>
                <w:color w:val="000000"/>
                <w:sz w:val="18"/>
                <w:szCs w:val="18"/>
              </w:rPr>
              <w:t>erm Accommodation</w:t>
            </w:r>
          </w:p>
          <w:p w14:paraId="7FB89E77" w14:textId="77777777" w:rsidR="00166370" w:rsidRPr="006A1886" w:rsidRDefault="00166370" w:rsidP="00092454">
            <w:pPr>
              <w:pStyle w:val="TableBodyText"/>
            </w:pPr>
          </w:p>
        </w:tc>
        <w:tc>
          <w:tcPr>
            <w:tcW w:w="6711" w:type="dxa"/>
            <w:gridSpan w:val="3"/>
            <w:shd w:val="clear" w:color="auto" w:fill="E0E0E0"/>
          </w:tcPr>
          <w:p w14:paraId="68A4464C" w14:textId="77777777" w:rsidR="00166370" w:rsidRPr="006A1886" w:rsidRDefault="00166370" w:rsidP="00092454">
            <w:pPr>
              <w:pStyle w:val="TableHeading3"/>
              <w:rPr>
                <w:rFonts w:cs="Arial"/>
              </w:rPr>
            </w:pPr>
            <w:r w:rsidRPr="006A1886">
              <w:rPr>
                <w:rFonts w:cs="Arial"/>
              </w:rPr>
              <w:t>Code assessment</w:t>
            </w:r>
          </w:p>
        </w:tc>
      </w:tr>
      <w:tr w:rsidR="00166370" w:rsidRPr="006A1886" w14:paraId="71223069"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75B242C"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3E878A2C" w14:textId="77777777" w:rsidR="00166370" w:rsidRPr="006A1886" w:rsidRDefault="00166370" w:rsidP="00092454">
            <w:pPr>
              <w:pStyle w:val="TableBodyText"/>
            </w:pPr>
          </w:p>
        </w:tc>
        <w:tc>
          <w:tcPr>
            <w:tcW w:w="3356" w:type="dxa"/>
            <w:gridSpan w:val="2"/>
            <w:tcBorders>
              <w:bottom w:val="single" w:sz="4" w:space="0" w:color="808080"/>
            </w:tcBorders>
          </w:tcPr>
          <w:p w14:paraId="70CC8549" w14:textId="14939263" w:rsidR="00166370" w:rsidRPr="006A1886" w:rsidRDefault="00166370" w:rsidP="00092454">
            <w:pPr>
              <w:pStyle w:val="TableBodyText"/>
              <w:rPr>
                <w:rFonts w:eastAsia="Times New Roman"/>
              </w:rPr>
            </w:pPr>
            <w:r w:rsidRPr="00571B1D">
              <w:rPr>
                <w:rFonts w:cs="Arial"/>
              </w:rPr>
              <w:t>Major Centre Zone Code</w:t>
            </w:r>
            <w:r>
              <w:rPr>
                <w:rFonts w:cs="Arial"/>
                <w:bCs/>
              </w:rPr>
              <w:br/>
              <w:t>Medium Density Residential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r>
            <w:r w:rsidRPr="008D29A4">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24817963"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7A825C1" w14:textId="77777777" w:rsidR="00166370" w:rsidRPr="006A1886" w:rsidRDefault="00166370" w:rsidP="00092454">
            <w:pPr>
              <w:rPr>
                <w:rFonts w:cs="Arial"/>
                <w:color w:val="000000"/>
                <w:sz w:val="18"/>
                <w:szCs w:val="18"/>
              </w:rPr>
            </w:pPr>
            <w:r w:rsidRPr="006A1886">
              <w:rPr>
                <w:rFonts w:cs="Arial"/>
                <w:color w:val="000000"/>
                <w:sz w:val="18"/>
                <w:szCs w:val="18"/>
              </w:rPr>
              <w:lastRenderedPageBreak/>
              <w:t>Showroom</w:t>
            </w:r>
          </w:p>
          <w:p w14:paraId="18BD2F76" w14:textId="77777777" w:rsidR="00166370" w:rsidRPr="006A1886" w:rsidRDefault="00166370" w:rsidP="00092454">
            <w:pPr>
              <w:pStyle w:val="TableBodyText"/>
            </w:pPr>
          </w:p>
        </w:tc>
        <w:tc>
          <w:tcPr>
            <w:tcW w:w="6711" w:type="dxa"/>
            <w:gridSpan w:val="3"/>
            <w:shd w:val="clear" w:color="auto" w:fill="E0E0E0"/>
          </w:tcPr>
          <w:p w14:paraId="2CD28D3F" w14:textId="77777777" w:rsidR="00166370" w:rsidRPr="006A1886" w:rsidRDefault="00166370" w:rsidP="00092454">
            <w:pPr>
              <w:pStyle w:val="TableHeading3"/>
              <w:rPr>
                <w:rFonts w:cs="Arial"/>
              </w:rPr>
            </w:pPr>
            <w:r>
              <w:rPr>
                <w:rFonts w:cs="Arial"/>
              </w:rPr>
              <w:t>Accepted development</w:t>
            </w:r>
          </w:p>
        </w:tc>
      </w:tr>
      <w:tr w:rsidR="00166370" w:rsidRPr="006A1886" w14:paraId="45F27018"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61A9A18"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15963701" w14:textId="77777777" w:rsidR="00166370" w:rsidRPr="006A1886" w:rsidRDefault="00166370" w:rsidP="00092454">
            <w:pPr>
              <w:pStyle w:val="TableBodyText"/>
            </w:pPr>
            <w:r w:rsidRPr="006A1886">
              <w:t>If:</w:t>
            </w:r>
          </w:p>
          <w:p w14:paraId="3EC8E240" w14:textId="77777777" w:rsidR="00166370" w:rsidRPr="006A1886" w:rsidRDefault="00166370" w:rsidP="00092454">
            <w:pPr>
              <w:pStyle w:val="TableNumberProvision"/>
            </w:pPr>
            <w:r w:rsidRPr="006A1886">
              <w:fldChar w:fldCharType="begin"/>
            </w:r>
            <w:r w:rsidRPr="006A1886">
              <w:instrText xml:space="preserve"> LISTNUM  "UseDef" \s 1 \l 6</w:instrText>
            </w:r>
            <w:r w:rsidRPr="006A1886">
              <w:fldChar w:fldCharType="end">
                <w:numberingChange w:id="288" w:author="Wai Tam" w:date="2022-02-10T12:00:00Z" w:original="(i)"/>
              </w:fldChar>
            </w:r>
            <w:r w:rsidRPr="006A1886">
              <w:tab/>
              <w:t>the reuse of an existing building; and</w:t>
            </w:r>
          </w:p>
          <w:p w14:paraId="3B9C96A1" w14:textId="77777777" w:rsidR="00166370" w:rsidRPr="006A1886" w:rsidRDefault="00166370" w:rsidP="00092454">
            <w:pPr>
              <w:pStyle w:val="TableNumberProvision"/>
            </w:pPr>
            <w:r w:rsidRPr="006A1886">
              <w:fldChar w:fldCharType="begin"/>
            </w:r>
            <w:r w:rsidRPr="006A1886">
              <w:instrText xml:space="preserve"> LISTNUM  "UseDef"  \l 6</w:instrText>
            </w:r>
            <w:r w:rsidRPr="006A1886">
              <w:fldChar w:fldCharType="end">
                <w:numberingChange w:id="289" w:author="Wai Tam" w:date="2022-02-10T12:00:00Z" w:original="(ii)"/>
              </w:fldChar>
            </w:r>
            <w:r w:rsidRPr="006A1886">
              <w:tab/>
              <w:t>no more than 25m² additional Gross Floor Area is proposed.</w:t>
            </w:r>
          </w:p>
        </w:tc>
        <w:tc>
          <w:tcPr>
            <w:tcW w:w="3356" w:type="dxa"/>
            <w:gridSpan w:val="2"/>
            <w:tcBorders>
              <w:bottom w:val="single" w:sz="4" w:space="0" w:color="808080"/>
            </w:tcBorders>
          </w:tcPr>
          <w:p w14:paraId="014B6F1E" w14:textId="77777777" w:rsidR="00166370" w:rsidRPr="006A1886" w:rsidRDefault="00166370" w:rsidP="00092454">
            <w:pPr>
              <w:pStyle w:val="TableBodyText"/>
              <w:rPr>
                <w:rFonts w:eastAsia="Times New Roman"/>
              </w:rPr>
            </w:pPr>
          </w:p>
        </w:tc>
      </w:tr>
      <w:tr w:rsidR="00166370" w:rsidRPr="006A1886" w14:paraId="734BA91A"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0C32A48" w14:textId="77777777" w:rsidR="00166370" w:rsidRPr="006A1886" w:rsidRDefault="00166370" w:rsidP="00092454">
            <w:pPr>
              <w:pStyle w:val="TableHeading3"/>
            </w:pPr>
          </w:p>
        </w:tc>
        <w:tc>
          <w:tcPr>
            <w:tcW w:w="6711" w:type="dxa"/>
            <w:gridSpan w:val="3"/>
            <w:shd w:val="clear" w:color="auto" w:fill="E0E0E0"/>
          </w:tcPr>
          <w:p w14:paraId="5A39B7C3" w14:textId="77777777" w:rsidR="00166370" w:rsidRPr="006A1886" w:rsidRDefault="00166370" w:rsidP="00092454">
            <w:pPr>
              <w:pStyle w:val="TableHeading3"/>
            </w:pPr>
            <w:r w:rsidRPr="006A1886">
              <w:rPr>
                <w:rFonts w:cs="Arial"/>
              </w:rPr>
              <w:t>Code assessment</w:t>
            </w:r>
          </w:p>
        </w:tc>
      </w:tr>
      <w:tr w:rsidR="00166370" w:rsidRPr="006A1886" w14:paraId="2FDB5240"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38A33A04" w14:textId="77777777" w:rsidR="00166370" w:rsidRPr="006A1886" w:rsidRDefault="00166370" w:rsidP="00092454">
            <w:pPr>
              <w:pStyle w:val="TableBodyText"/>
              <w:rPr>
                <w:rFonts w:eastAsia="Times New Roman" w:cs="Arial"/>
              </w:rPr>
            </w:pPr>
          </w:p>
        </w:tc>
        <w:tc>
          <w:tcPr>
            <w:tcW w:w="3355" w:type="dxa"/>
          </w:tcPr>
          <w:p w14:paraId="68F570C2" w14:textId="77777777" w:rsidR="00166370" w:rsidRDefault="00166370" w:rsidP="00092454">
            <w:pPr>
              <w:pStyle w:val="TableBodyText"/>
            </w:pPr>
            <w:r>
              <w:t>If:</w:t>
            </w:r>
          </w:p>
          <w:p w14:paraId="2AF3C35B" w14:textId="77777777" w:rsidR="00166370" w:rsidRDefault="00166370" w:rsidP="00092454">
            <w:pPr>
              <w:pStyle w:val="TableNumberProvision"/>
            </w:pPr>
            <w:r w:rsidRPr="00A15C3C">
              <w:fldChar w:fldCharType="begin"/>
            </w:r>
            <w:r w:rsidRPr="00A15C3C">
              <w:instrText xml:space="preserve"> LISTNUM  "</w:instrText>
            </w:r>
            <w:r w:rsidRPr="00B134A4">
              <w:instrText>UseDef</w:instrText>
            </w:r>
            <w:r w:rsidRPr="00A15C3C">
              <w:instrText xml:space="preserve">" </w:instrText>
            </w:r>
            <w:r>
              <w:instrText>\s 1</w:instrText>
            </w:r>
            <w:r w:rsidRPr="00A15C3C">
              <w:instrText xml:space="preserve"> \l</w:instrText>
            </w:r>
            <w:r>
              <w:instrText xml:space="preserve"> 6</w:instrText>
            </w:r>
            <w:r w:rsidRPr="00A15C3C">
              <w:fldChar w:fldCharType="end">
                <w:numberingChange w:id="290" w:author="Wai Tam" w:date="2022-02-10T12:00:00Z" w:original="(i)"/>
              </w:fldChar>
            </w:r>
            <w:r>
              <w:tab/>
              <w:t>not</w:t>
            </w:r>
            <w:r w:rsidRPr="00732B45">
              <w:t xml:space="preserve"> the reuse</w:t>
            </w:r>
            <w:r>
              <w:t xml:space="preserve"> of an existing building; or</w:t>
            </w:r>
          </w:p>
          <w:p w14:paraId="649A3DB8" w14:textId="77777777" w:rsidR="00166370" w:rsidRPr="00732B45" w:rsidRDefault="00166370" w:rsidP="00092454">
            <w:pPr>
              <w:pStyle w:val="TableNumberProvision"/>
            </w:pPr>
            <w:r w:rsidRPr="00A15C3C">
              <w:fldChar w:fldCharType="begin"/>
            </w:r>
            <w:r w:rsidRPr="00A15C3C">
              <w:instrText xml:space="preserve"> LISTNUM  "</w:instrText>
            </w:r>
            <w:r w:rsidRPr="00B134A4">
              <w:instrText>UseDef</w:instrText>
            </w:r>
            <w:r w:rsidRPr="00A15C3C">
              <w:instrText>"  \l</w:instrText>
            </w:r>
            <w:r>
              <w:instrText xml:space="preserve"> 6</w:instrText>
            </w:r>
            <w:r w:rsidRPr="00A15C3C">
              <w:fldChar w:fldCharType="end">
                <w:numberingChange w:id="291" w:author="Wai Tam" w:date="2022-02-10T12:00:00Z" w:original="(ii)"/>
              </w:fldChar>
            </w:r>
            <w:r>
              <w:tab/>
              <w:t>both of the following:</w:t>
            </w:r>
          </w:p>
          <w:p w14:paraId="0C3E9683" w14:textId="77777777" w:rsidR="00166370" w:rsidRPr="00104B3B" w:rsidRDefault="00166370" w:rsidP="00092454">
            <w:pPr>
              <w:pStyle w:val="TableNumberProvision2"/>
              <w:rPr>
                <w:sz w:val="18"/>
                <w:szCs w:val="18"/>
              </w:rPr>
            </w:pPr>
            <w:r w:rsidRPr="00104B3B">
              <w:rPr>
                <w:noProof/>
                <w:sz w:val="18"/>
                <w:szCs w:val="18"/>
              </w:rPr>
              <w:fldChar w:fldCharType="begin"/>
            </w:r>
            <w:r w:rsidRPr="00104B3B">
              <w:rPr>
                <w:noProof/>
                <w:sz w:val="18"/>
                <w:szCs w:val="18"/>
              </w:rPr>
              <w:instrText xml:space="preserve"> LISTNUM  "UseDef" \s 1 \l 5</w:instrText>
            </w:r>
            <w:r w:rsidRPr="00104B3B">
              <w:rPr>
                <w:noProof/>
                <w:sz w:val="18"/>
                <w:szCs w:val="18"/>
              </w:rPr>
              <w:fldChar w:fldCharType="end">
                <w:numberingChange w:id="292" w:author="Wai Tam" w:date="2022-02-10T12:00:00Z" w:original="(a)"/>
              </w:fldChar>
            </w:r>
            <w:r w:rsidRPr="00104B3B">
              <w:rPr>
                <w:noProof/>
                <w:sz w:val="18"/>
                <w:szCs w:val="18"/>
              </w:rPr>
              <w:tab/>
            </w:r>
            <w:r w:rsidRPr="00104B3B">
              <w:rPr>
                <w:sz w:val="18"/>
                <w:szCs w:val="18"/>
              </w:rPr>
              <w:t>the reuse of an existing building and more than 25m² additional Gross Floor Area is proposed; and</w:t>
            </w:r>
          </w:p>
          <w:p w14:paraId="5820CAD3" w14:textId="77777777" w:rsidR="00166370" w:rsidRPr="006A1886" w:rsidRDefault="00166370" w:rsidP="00092454">
            <w:pPr>
              <w:pStyle w:val="TableNumberProvision2"/>
            </w:pPr>
            <w:r w:rsidRPr="00104B3B">
              <w:rPr>
                <w:noProof/>
                <w:sz w:val="18"/>
                <w:szCs w:val="18"/>
              </w:rPr>
              <w:fldChar w:fldCharType="begin"/>
            </w:r>
            <w:r w:rsidRPr="00104B3B">
              <w:rPr>
                <w:noProof/>
                <w:sz w:val="18"/>
                <w:szCs w:val="18"/>
              </w:rPr>
              <w:instrText xml:space="preserve"> LISTNUM  "UseDef"  \l 5</w:instrText>
            </w:r>
            <w:r w:rsidRPr="00104B3B">
              <w:rPr>
                <w:noProof/>
                <w:sz w:val="18"/>
                <w:szCs w:val="18"/>
              </w:rPr>
              <w:fldChar w:fldCharType="end">
                <w:numberingChange w:id="293" w:author="Wai Tam" w:date="2022-02-10T12:00:00Z" w:original="(b)"/>
              </w:fldChar>
            </w:r>
            <w:r w:rsidRPr="00104B3B">
              <w:rPr>
                <w:noProof/>
                <w:sz w:val="18"/>
                <w:szCs w:val="18"/>
              </w:rPr>
              <w:tab/>
            </w:r>
            <w:r w:rsidRPr="00104B3B">
              <w:rPr>
                <w:sz w:val="18"/>
                <w:szCs w:val="18"/>
              </w:rPr>
              <w:t>not located in Clifford Gardens Centre.</w:t>
            </w:r>
          </w:p>
        </w:tc>
        <w:tc>
          <w:tcPr>
            <w:tcW w:w="3356" w:type="dxa"/>
            <w:gridSpan w:val="2"/>
          </w:tcPr>
          <w:p w14:paraId="7D11D312" w14:textId="2C40EFB1" w:rsidR="00166370" w:rsidRPr="006A1886" w:rsidRDefault="00166370" w:rsidP="00092454">
            <w:pPr>
              <w:pStyle w:val="TableBodyText"/>
              <w:rPr>
                <w:rFonts w:eastAsia="Times New Roman" w:cs="Arial"/>
              </w:rPr>
            </w:pPr>
            <w:r w:rsidRPr="004B4897">
              <w:rPr>
                <w:rFonts w:cs="Arial"/>
                <w:lang w:val="fr-FR"/>
              </w:rPr>
              <w:t>Major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r>
            <w:r w:rsidRPr="008D29A4">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27A381ED"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BEF2CB5" w14:textId="77777777" w:rsidR="00166370" w:rsidRPr="006A1886" w:rsidRDefault="00166370" w:rsidP="00092454">
            <w:pPr>
              <w:rPr>
                <w:rFonts w:cs="Arial"/>
                <w:color w:val="000000"/>
                <w:sz w:val="18"/>
                <w:szCs w:val="18"/>
              </w:rPr>
            </w:pPr>
            <w:r>
              <w:rPr>
                <w:rFonts w:cs="Arial"/>
                <w:color w:val="000000"/>
                <w:sz w:val="18"/>
                <w:szCs w:val="18"/>
              </w:rPr>
              <w:t>Substation</w:t>
            </w:r>
          </w:p>
        </w:tc>
        <w:tc>
          <w:tcPr>
            <w:tcW w:w="6711" w:type="dxa"/>
            <w:gridSpan w:val="3"/>
            <w:shd w:val="clear" w:color="auto" w:fill="E0E0E0"/>
          </w:tcPr>
          <w:p w14:paraId="7192CBDB" w14:textId="77777777" w:rsidR="00166370" w:rsidRPr="006A1886" w:rsidRDefault="00166370" w:rsidP="00092454">
            <w:pPr>
              <w:pStyle w:val="TableHeading3"/>
            </w:pPr>
            <w:r>
              <w:t>Accepted development subject to requirements</w:t>
            </w:r>
          </w:p>
        </w:tc>
      </w:tr>
      <w:tr w:rsidR="00166370" w:rsidRPr="006A1886" w14:paraId="70E1B009"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46BC3431" w14:textId="77777777" w:rsidR="00166370" w:rsidRPr="006A1886" w:rsidRDefault="00166370" w:rsidP="00092454">
            <w:pPr>
              <w:rPr>
                <w:rFonts w:cs="Arial"/>
                <w:color w:val="000000"/>
                <w:sz w:val="18"/>
                <w:szCs w:val="18"/>
              </w:rPr>
            </w:pPr>
          </w:p>
        </w:tc>
        <w:tc>
          <w:tcPr>
            <w:tcW w:w="3355" w:type="dxa"/>
            <w:tcBorders>
              <w:bottom w:val="single" w:sz="4" w:space="0" w:color="808080"/>
            </w:tcBorders>
            <w:shd w:val="clear" w:color="auto" w:fill="auto"/>
          </w:tcPr>
          <w:p w14:paraId="3D2B2680" w14:textId="77777777" w:rsidR="00166370" w:rsidRPr="006A1886" w:rsidRDefault="00166370" w:rsidP="00092454">
            <w:pPr>
              <w:pStyle w:val="TableBodyText"/>
              <w:rPr>
                <w:szCs w:val="18"/>
              </w:rPr>
            </w:pPr>
          </w:p>
        </w:tc>
        <w:tc>
          <w:tcPr>
            <w:tcW w:w="3356" w:type="dxa"/>
            <w:gridSpan w:val="2"/>
            <w:tcBorders>
              <w:bottom w:val="single" w:sz="4" w:space="0" w:color="808080"/>
            </w:tcBorders>
            <w:shd w:val="clear" w:color="auto" w:fill="auto"/>
          </w:tcPr>
          <w:p w14:paraId="3B70C927" w14:textId="77777777" w:rsidR="00166370" w:rsidRPr="006A1886" w:rsidRDefault="00166370" w:rsidP="00092454">
            <w:pPr>
              <w:pStyle w:val="TableBodyText"/>
              <w:rPr>
                <w:rFonts w:cs="Arial"/>
                <w:szCs w:val="18"/>
              </w:rPr>
            </w:pPr>
            <w:r>
              <w:rPr>
                <w:rFonts w:cs="Arial"/>
              </w:rPr>
              <w:t>Works and Services Code</w:t>
            </w:r>
          </w:p>
        </w:tc>
      </w:tr>
      <w:tr w:rsidR="00166370" w:rsidRPr="006A1886" w14:paraId="1D7F1BA8"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1D2B456E" w14:textId="77777777" w:rsidR="00166370" w:rsidRPr="006A1886" w:rsidRDefault="00166370" w:rsidP="00092454">
            <w:pPr>
              <w:rPr>
                <w:rFonts w:cs="Arial"/>
                <w:color w:val="000000"/>
                <w:sz w:val="18"/>
                <w:szCs w:val="18"/>
              </w:rPr>
            </w:pPr>
          </w:p>
        </w:tc>
        <w:tc>
          <w:tcPr>
            <w:tcW w:w="6711" w:type="dxa"/>
            <w:gridSpan w:val="3"/>
            <w:shd w:val="clear" w:color="auto" w:fill="E0E0E0"/>
          </w:tcPr>
          <w:p w14:paraId="20133FB1" w14:textId="77777777" w:rsidR="00166370" w:rsidRPr="006A1886" w:rsidRDefault="00166370" w:rsidP="00092454">
            <w:pPr>
              <w:pStyle w:val="TableHeading3"/>
            </w:pPr>
            <w:r w:rsidRPr="006A1886">
              <w:t>Code assessment</w:t>
            </w:r>
          </w:p>
        </w:tc>
      </w:tr>
      <w:tr w:rsidR="00166370" w:rsidRPr="006A1886" w14:paraId="5D6FD1A3" w14:textId="77777777" w:rsidTr="00092454">
        <w:tblPrEx>
          <w:tblLook w:val="01E0" w:firstRow="1" w:lastRow="1" w:firstColumn="1" w:lastColumn="1" w:noHBand="0" w:noVBand="0"/>
        </w:tblPrEx>
        <w:trPr>
          <w:cantSplit/>
        </w:trPr>
        <w:tc>
          <w:tcPr>
            <w:tcW w:w="1794" w:type="dxa"/>
            <w:vMerge/>
            <w:shd w:val="clear" w:color="auto" w:fill="auto"/>
          </w:tcPr>
          <w:p w14:paraId="3054B1E8" w14:textId="77777777" w:rsidR="00166370" w:rsidRPr="006A1886" w:rsidRDefault="00166370" w:rsidP="00092454">
            <w:pPr>
              <w:rPr>
                <w:rFonts w:cs="Arial"/>
                <w:color w:val="000000"/>
                <w:sz w:val="18"/>
                <w:szCs w:val="18"/>
              </w:rPr>
            </w:pPr>
          </w:p>
        </w:tc>
        <w:tc>
          <w:tcPr>
            <w:tcW w:w="3355" w:type="dxa"/>
            <w:tcBorders>
              <w:bottom w:val="single" w:sz="4" w:space="0" w:color="808080"/>
            </w:tcBorders>
            <w:shd w:val="clear" w:color="auto" w:fill="auto"/>
          </w:tcPr>
          <w:p w14:paraId="3C39DBC3" w14:textId="77777777" w:rsidR="00166370" w:rsidRPr="006A1886" w:rsidRDefault="00166370"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12B09073" w14:textId="77777777" w:rsidR="00166370" w:rsidRPr="006A1886" w:rsidRDefault="00166370" w:rsidP="00092454">
            <w:pPr>
              <w:pStyle w:val="TableBodyText"/>
              <w:rPr>
                <w:szCs w:val="18"/>
              </w:rPr>
            </w:pPr>
          </w:p>
        </w:tc>
        <w:tc>
          <w:tcPr>
            <w:tcW w:w="3356" w:type="dxa"/>
            <w:gridSpan w:val="2"/>
            <w:tcBorders>
              <w:bottom w:val="single" w:sz="4" w:space="0" w:color="808080"/>
            </w:tcBorders>
            <w:shd w:val="clear" w:color="auto" w:fill="auto"/>
          </w:tcPr>
          <w:p w14:paraId="1AA23FA1" w14:textId="7E98E0EC" w:rsidR="00166370" w:rsidRPr="006A1886" w:rsidRDefault="00166370" w:rsidP="00092454">
            <w:pPr>
              <w:pStyle w:val="TableBodyText"/>
              <w:rPr>
                <w:rFonts w:cs="Arial"/>
                <w:szCs w:val="18"/>
              </w:rPr>
            </w:pPr>
            <w:r>
              <w:t>Major Centre</w:t>
            </w:r>
            <w:r w:rsidRPr="006A1886">
              <w:t xml:space="preserve">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166370" w:rsidRPr="006A1886" w14:paraId="68014E9B"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5CA455D" w14:textId="77777777" w:rsidR="00166370" w:rsidRPr="006A1886" w:rsidRDefault="00166370" w:rsidP="00092454">
            <w:pPr>
              <w:pStyle w:val="TableBodyText"/>
              <w:keepNext/>
              <w:rPr>
                <w:rFonts w:cs="Arial"/>
              </w:rPr>
            </w:pPr>
            <w:r w:rsidRPr="006A1886">
              <w:rPr>
                <w:rFonts w:cs="Arial"/>
              </w:rPr>
              <w:lastRenderedPageBreak/>
              <w:t>Telecommunications Facility</w:t>
            </w:r>
          </w:p>
        </w:tc>
        <w:tc>
          <w:tcPr>
            <w:tcW w:w="6711" w:type="dxa"/>
            <w:gridSpan w:val="3"/>
            <w:tcBorders>
              <w:bottom w:val="single" w:sz="4" w:space="0" w:color="808080"/>
            </w:tcBorders>
            <w:shd w:val="clear" w:color="auto" w:fill="E0E0E0"/>
          </w:tcPr>
          <w:p w14:paraId="5BD3D0E2" w14:textId="77777777" w:rsidR="00166370" w:rsidRPr="006A1886" w:rsidRDefault="00166370" w:rsidP="00092454">
            <w:pPr>
              <w:pStyle w:val="TableHeading3"/>
            </w:pPr>
            <w:r>
              <w:t>Accepted development</w:t>
            </w:r>
          </w:p>
        </w:tc>
      </w:tr>
      <w:tr w:rsidR="00166370" w:rsidRPr="008D1DA8" w14:paraId="69DCE14A" w14:textId="77777777" w:rsidTr="00092454">
        <w:tblPrEx>
          <w:tblLook w:val="01E0" w:firstRow="1" w:lastRow="1" w:firstColumn="1" w:lastColumn="1" w:noHBand="0" w:noVBand="0"/>
        </w:tblPrEx>
        <w:trPr>
          <w:cantSplit/>
        </w:trPr>
        <w:tc>
          <w:tcPr>
            <w:tcW w:w="1794" w:type="dxa"/>
            <w:vMerge/>
            <w:tcBorders>
              <w:bottom w:val="nil"/>
            </w:tcBorders>
          </w:tcPr>
          <w:p w14:paraId="15318EB7" w14:textId="77777777" w:rsidR="00166370" w:rsidRPr="006A1886" w:rsidRDefault="00166370" w:rsidP="00092454">
            <w:pPr>
              <w:pStyle w:val="TableBodyText"/>
              <w:keepNext/>
              <w:rPr>
                <w:rFonts w:cs="Arial"/>
              </w:rPr>
            </w:pPr>
          </w:p>
        </w:tc>
        <w:tc>
          <w:tcPr>
            <w:tcW w:w="3402" w:type="dxa"/>
            <w:gridSpan w:val="2"/>
            <w:shd w:val="clear" w:color="auto" w:fill="FFFFFF"/>
          </w:tcPr>
          <w:p w14:paraId="293CC65E" w14:textId="77777777" w:rsidR="00166370" w:rsidRPr="006A1886" w:rsidRDefault="00166370" w:rsidP="00092454">
            <w:pPr>
              <w:pStyle w:val="TableBodyText"/>
              <w:keepNext/>
            </w:pPr>
            <w:r>
              <w:t>If a low-impact facility as defined by the Telecommunications (Low Impact Facilities) Determination 1997.</w:t>
            </w:r>
          </w:p>
        </w:tc>
        <w:tc>
          <w:tcPr>
            <w:tcW w:w="3309" w:type="dxa"/>
            <w:shd w:val="clear" w:color="auto" w:fill="FFFFFF"/>
          </w:tcPr>
          <w:p w14:paraId="1B92CD5B" w14:textId="77777777" w:rsidR="00166370" w:rsidRPr="008D1DA8" w:rsidRDefault="00166370" w:rsidP="00092454">
            <w:pPr>
              <w:pStyle w:val="TableHeading3"/>
              <w:rPr>
                <w:rFonts w:eastAsia="Calibri"/>
                <w:b w:val="0"/>
                <w:szCs w:val="24"/>
              </w:rPr>
            </w:pPr>
          </w:p>
        </w:tc>
      </w:tr>
      <w:tr w:rsidR="00166370" w:rsidRPr="006A1886" w14:paraId="71319154"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59BBCDCA" w14:textId="77777777" w:rsidR="00166370" w:rsidRPr="006A1886" w:rsidRDefault="00166370" w:rsidP="00092454">
            <w:pPr>
              <w:pStyle w:val="TableBodyText"/>
              <w:keepNext/>
              <w:rPr>
                <w:rFonts w:cs="Arial"/>
              </w:rPr>
            </w:pPr>
          </w:p>
        </w:tc>
        <w:tc>
          <w:tcPr>
            <w:tcW w:w="6711" w:type="dxa"/>
            <w:gridSpan w:val="3"/>
            <w:shd w:val="clear" w:color="auto" w:fill="E0E0E0"/>
          </w:tcPr>
          <w:p w14:paraId="14D2AC88" w14:textId="77777777" w:rsidR="00166370" w:rsidRPr="006A1886" w:rsidRDefault="00166370" w:rsidP="00092454">
            <w:pPr>
              <w:pStyle w:val="TableHeading3"/>
            </w:pPr>
            <w:r>
              <w:t>Accepted development subject to requirements</w:t>
            </w:r>
          </w:p>
        </w:tc>
      </w:tr>
      <w:tr w:rsidR="00166370" w:rsidRPr="006A1886" w14:paraId="6DB50DE1"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15A13F00" w14:textId="77777777" w:rsidR="00166370" w:rsidRPr="006A1886" w:rsidRDefault="00166370" w:rsidP="00092454">
            <w:pPr>
              <w:pStyle w:val="TableBodyText"/>
              <w:keepNext/>
            </w:pPr>
          </w:p>
        </w:tc>
        <w:tc>
          <w:tcPr>
            <w:tcW w:w="3402" w:type="dxa"/>
            <w:gridSpan w:val="2"/>
            <w:tcBorders>
              <w:bottom w:val="single" w:sz="4" w:space="0" w:color="808080"/>
            </w:tcBorders>
            <w:shd w:val="clear" w:color="auto" w:fill="auto"/>
          </w:tcPr>
          <w:p w14:paraId="65FAA3A9" w14:textId="77777777" w:rsidR="00166370" w:rsidRPr="006A1886" w:rsidRDefault="00166370" w:rsidP="00092454">
            <w:pPr>
              <w:pStyle w:val="TableBodyText"/>
              <w:rPr>
                <w:szCs w:val="18"/>
              </w:rPr>
            </w:pPr>
            <w:r w:rsidRPr="006A1886">
              <w:t xml:space="preserve">If: </w:t>
            </w:r>
          </w:p>
          <w:p w14:paraId="5B65813B" w14:textId="77777777" w:rsidR="00166370" w:rsidRDefault="00166370" w:rsidP="00092454">
            <w:pPr>
              <w:pStyle w:val="TableNumberProvision"/>
            </w:pPr>
            <w:r w:rsidRPr="006A1886">
              <w:fldChar w:fldCharType="begin"/>
            </w:r>
            <w:r w:rsidRPr="006A1886">
              <w:instrText xml:space="preserve"> LISTNUM  "UseDef" \s 1 \l 6</w:instrText>
            </w:r>
            <w:r w:rsidRPr="006A1886">
              <w:fldChar w:fldCharType="end">
                <w:numberingChange w:id="294" w:author="Wai Tam" w:date="2022-02-10T12:00:00Z" w:original="(i)"/>
              </w:fldChar>
            </w:r>
            <w:r w:rsidRPr="006A1886">
              <w:rPr>
                <w:highlight w:val="white"/>
              </w:rPr>
              <w:tab/>
            </w:r>
            <w:r w:rsidRPr="004F31E3">
              <w:t>not increasing the number of Telecommunications facilities on the site, and</w:t>
            </w:r>
            <w:r>
              <w:t>:</w:t>
            </w:r>
            <w:r w:rsidRPr="003F23A0">
              <w:t xml:space="preserve"> </w:t>
            </w:r>
          </w:p>
          <w:p w14:paraId="601B916B" w14:textId="77777777" w:rsidR="00166370" w:rsidRDefault="00166370"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1CA69FAC" w14:textId="77777777" w:rsidR="00166370" w:rsidRDefault="00166370"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3F484F3E" w14:textId="77777777" w:rsidR="00166370" w:rsidRPr="0032339E" w:rsidRDefault="00166370" w:rsidP="00092454">
            <w:pPr>
              <w:pStyle w:val="TableNumberProvision"/>
            </w:pPr>
            <w:r>
              <w:t>OR</w:t>
            </w:r>
          </w:p>
          <w:p w14:paraId="5414DB7C" w14:textId="77777777" w:rsidR="00166370" w:rsidRPr="007A1557" w:rsidRDefault="00166370" w:rsidP="00092454">
            <w:pPr>
              <w:pStyle w:val="TableNumberProvision"/>
              <w:rPr>
                <w:szCs w:val="18"/>
              </w:rPr>
            </w:pPr>
            <w:r w:rsidRPr="006A1886">
              <w:fldChar w:fldCharType="begin"/>
            </w:r>
            <w:r w:rsidRPr="006A1886">
              <w:instrText xml:space="preserve"> LISTNUM  "UseDef"  \l 6</w:instrText>
            </w:r>
            <w:r w:rsidRPr="006A1886">
              <w:fldChar w:fldCharType="end">
                <w:numberingChange w:id="295" w:author="Wai Tam" w:date="2022-02-10T12:00:00Z" w:original="(ii)"/>
              </w:fldChar>
            </w:r>
            <w:r w:rsidRPr="006A1886">
              <w:tab/>
            </w:r>
            <w:r w:rsidRPr="007E1765">
              <w:t xml:space="preserve">not meeting the description listed in the </w:t>
            </w:r>
            <w:r>
              <w:t>categories of development and assessment</w:t>
            </w:r>
            <w:r w:rsidRPr="007E1765">
              <w:t xml:space="preserve"> column for </w:t>
            </w:r>
            <w:r>
              <w:t>accepted development.</w:t>
            </w:r>
          </w:p>
        </w:tc>
        <w:tc>
          <w:tcPr>
            <w:tcW w:w="3309" w:type="dxa"/>
            <w:tcBorders>
              <w:bottom w:val="single" w:sz="4" w:space="0" w:color="808080"/>
            </w:tcBorders>
            <w:shd w:val="clear" w:color="auto" w:fill="auto"/>
          </w:tcPr>
          <w:p w14:paraId="3F34F558" w14:textId="77777777" w:rsidR="00166370" w:rsidRPr="006A1886" w:rsidRDefault="00166370" w:rsidP="00092454">
            <w:pPr>
              <w:pStyle w:val="TableBodyText"/>
              <w:keepNext/>
            </w:pPr>
            <w:r w:rsidRPr="006A1886">
              <w:rPr>
                <w:rFonts w:cs="Arial"/>
              </w:rPr>
              <w:t>Telecommunications Facility Code</w:t>
            </w:r>
          </w:p>
        </w:tc>
      </w:tr>
      <w:tr w:rsidR="00166370" w:rsidRPr="006A1886" w14:paraId="0F00E1D5"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55E25391" w14:textId="77777777" w:rsidR="00166370" w:rsidRPr="006A1886" w:rsidRDefault="00166370" w:rsidP="00092454">
            <w:pPr>
              <w:pStyle w:val="TableBodyText"/>
              <w:keepNext/>
            </w:pPr>
          </w:p>
        </w:tc>
        <w:tc>
          <w:tcPr>
            <w:tcW w:w="6711" w:type="dxa"/>
            <w:gridSpan w:val="3"/>
            <w:shd w:val="clear" w:color="auto" w:fill="E0E0E0"/>
          </w:tcPr>
          <w:p w14:paraId="66ACD1FE" w14:textId="77777777" w:rsidR="00166370" w:rsidRPr="006A1886" w:rsidRDefault="00166370" w:rsidP="00092454">
            <w:pPr>
              <w:pStyle w:val="TableHeading3"/>
            </w:pPr>
            <w:r w:rsidRPr="006A1886">
              <w:t>Code assessment</w:t>
            </w:r>
          </w:p>
        </w:tc>
      </w:tr>
      <w:tr w:rsidR="00166370" w:rsidRPr="006A1886" w14:paraId="02D42416" w14:textId="77777777" w:rsidTr="00092454">
        <w:tblPrEx>
          <w:tblLook w:val="01E0" w:firstRow="1" w:lastRow="1" w:firstColumn="1" w:lastColumn="1" w:noHBand="0" w:noVBand="0"/>
        </w:tblPrEx>
        <w:trPr>
          <w:cantSplit/>
          <w:trHeight w:val="387"/>
        </w:trPr>
        <w:tc>
          <w:tcPr>
            <w:tcW w:w="1794" w:type="dxa"/>
            <w:vMerge/>
            <w:tcBorders>
              <w:bottom w:val="nil"/>
            </w:tcBorders>
            <w:shd w:val="clear" w:color="auto" w:fill="auto"/>
          </w:tcPr>
          <w:p w14:paraId="2FE452B7" w14:textId="77777777" w:rsidR="00166370" w:rsidRPr="006A1886" w:rsidRDefault="00166370" w:rsidP="00092454">
            <w:pPr>
              <w:pStyle w:val="TableBodyText"/>
              <w:keepNext/>
            </w:pPr>
          </w:p>
        </w:tc>
        <w:tc>
          <w:tcPr>
            <w:tcW w:w="3402" w:type="dxa"/>
            <w:gridSpan w:val="2"/>
            <w:vMerge w:val="restart"/>
            <w:shd w:val="clear" w:color="auto" w:fill="auto"/>
          </w:tcPr>
          <w:p w14:paraId="65460202" w14:textId="77777777" w:rsidR="00166370" w:rsidRDefault="00166370" w:rsidP="00092454">
            <w:pPr>
              <w:pStyle w:val="TableNumberProvision"/>
              <w:numPr>
                <w:ilvl w:val="0"/>
                <w:numId w:val="53"/>
              </w:numPr>
            </w:pPr>
            <w:r>
              <w:t>If:</w:t>
            </w:r>
          </w:p>
          <w:p w14:paraId="49C7E429" w14:textId="77777777" w:rsidR="00166370" w:rsidRDefault="00166370" w:rsidP="00092454">
            <w:pPr>
              <w:pStyle w:val="TableNumberProvision"/>
              <w:numPr>
                <w:ilvl w:val="1"/>
                <w:numId w:val="53"/>
              </w:numPr>
            </w:pPr>
            <w:r w:rsidRPr="00E7303A">
              <w:lastRenderedPageBreak/>
              <w:t>the site contains one existing Telecommunications facility, and</w:t>
            </w:r>
            <w:r w:rsidRPr="006A1886">
              <w:t xml:space="preserve"> </w:t>
            </w:r>
          </w:p>
          <w:p w14:paraId="1488E625" w14:textId="77777777" w:rsidR="00166370" w:rsidRDefault="00166370" w:rsidP="00092454">
            <w:pPr>
              <w:pStyle w:val="TableNumberProvision"/>
              <w:numPr>
                <w:ilvl w:val="1"/>
                <w:numId w:val="53"/>
              </w:numPr>
            </w:pPr>
            <w:r w:rsidRPr="009E3391">
              <w:t>no more than one additional Telecommunications facility is proposed, and</w:t>
            </w:r>
          </w:p>
          <w:p w14:paraId="62F1C679" w14:textId="77777777" w:rsidR="00166370" w:rsidRDefault="00166370" w:rsidP="00092454">
            <w:pPr>
              <w:pStyle w:val="TableNumberProvision"/>
              <w:numPr>
                <w:ilvl w:val="1"/>
                <w:numId w:val="53"/>
              </w:numPr>
            </w:pPr>
            <w:r w:rsidRPr="009E3391">
              <w:t>one of the following applies:</w:t>
            </w:r>
            <w:r w:rsidRPr="003F23A0">
              <w:t xml:space="preserve"> </w:t>
            </w:r>
          </w:p>
          <w:p w14:paraId="7057F02A" w14:textId="77777777" w:rsidR="00166370" w:rsidRDefault="00166370" w:rsidP="00092454">
            <w:pPr>
              <w:pStyle w:val="TableNumberProvision"/>
              <w:numPr>
                <w:ilvl w:val="2"/>
                <w:numId w:val="53"/>
              </w:numPr>
            </w:pPr>
            <w:r>
              <w:tab/>
            </w:r>
            <w:r w:rsidRPr="009E3391">
              <w:t xml:space="preserve">where the existing Telecommunications facility has a height greater than 30m, the new </w:t>
            </w:r>
            <w:r w:rsidRPr="00D736EC">
              <w:t>Telecommunications facility does not have a height that is greater than the existing</w:t>
            </w:r>
            <w:r w:rsidRPr="00741FC4">
              <w:t xml:space="preserve"> Telecommunications facility; or</w:t>
            </w:r>
          </w:p>
          <w:p w14:paraId="78A55DC9" w14:textId="77777777" w:rsidR="00166370" w:rsidRPr="009E3391" w:rsidRDefault="00166370" w:rsidP="00092454">
            <w:pPr>
              <w:pStyle w:val="TableNumberProvision"/>
              <w:numPr>
                <w:ilvl w:val="2"/>
                <w:numId w:val="53"/>
              </w:numPr>
            </w:pPr>
            <w:r>
              <w:tab/>
              <w:t xml:space="preserve">where the existing Telecommunications facility has a height </w:t>
            </w:r>
            <w:r w:rsidRPr="009E3391">
              <w:t>no more</w:t>
            </w:r>
            <w:r>
              <w:t xml:space="preserve"> than </w:t>
            </w:r>
            <w:r w:rsidRPr="009E3391">
              <w:t>3</w:t>
            </w:r>
            <w:r>
              <w:t xml:space="preserve">0m, the </w:t>
            </w:r>
            <w:r w:rsidRPr="009E3391">
              <w:t>n</w:t>
            </w:r>
            <w:r>
              <w:t>ew</w:t>
            </w:r>
            <w:r w:rsidRPr="009E3391">
              <w:t xml:space="preserve"> </w:t>
            </w:r>
            <w:r>
              <w:t xml:space="preserve">Telecommunications facility has a height </w:t>
            </w:r>
            <w:r w:rsidRPr="009E3391">
              <w:t>no more</w:t>
            </w:r>
            <w:r>
              <w:t xml:space="preserve"> than </w:t>
            </w:r>
            <w:r w:rsidRPr="009E3391">
              <w:t>3</w:t>
            </w:r>
            <w:r>
              <w:t>0m</w:t>
            </w:r>
            <w:r w:rsidRPr="009E3391">
              <w:t>;</w:t>
            </w:r>
            <w:r>
              <w:t xml:space="preserve"> </w:t>
            </w:r>
          </w:p>
          <w:p w14:paraId="7B0BE2D3" w14:textId="77777777" w:rsidR="00166370" w:rsidRDefault="00166370" w:rsidP="00092454">
            <w:pPr>
              <w:pStyle w:val="TableNumberProvision"/>
              <w:rPr>
                <w:szCs w:val="18"/>
              </w:rPr>
            </w:pPr>
            <w:r>
              <w:rPr>
                <w:szCs w:val="18"/>
              </w:rPr>
              <w:t>OR</w:t>
            </w:r>
          </w:p>
          <w:p w14:paraId="1209ADC5" w14:textId="77777777" w:rsidR="00166370" w:rsidRDefault="00166370" w:rsidP="00092454">
            <w:pPr>
              <w:pStyle w:val="TableNumberProvision"/>
              <w:numPr>
                <w:ilvl w:val="0"/>
                <w:numId w:val="53"/>
              </w:numPr>
            </w:pPr>
            <w:r>
              <w:rPr>
                <w:szCs w:val="18"/>
              </w:rPr>
              <w:t xml:space="preserve">If </w:t>
            </w:r>
            <w:r w:rsidRPr="008878E1">
              <w:rPr>
                <w:szCs w:val="18"/>
              </w:rPr>
              <w:t>the site does not contain an existing Telecommunications facility, only one additional</w:t>
            </w:r>
            <w:r>
              <w:rPr>
                <w:szCs w:val="18"/>
              </w:rPr>
              <w:t xml:space="preserve"> </w:t>
            </w:r>
            <w:r w:rsidRPr="008878E1">
              <w:rPr>
                <w:szCs w:val="18"/>
              </w:rPr>
              <w:t>Telecommunications facility is proposed and the proposed Telecommunications facility is no</w:t>
            </w:r>
            <w:r>
              <w:rPr>
                <w:szCs w:val="18"/>
              </w:rPr>
              <w:t xml:space="preserve"> more than 30m in </w:t>
            </w:r>
            <w:proofErr w:type="gramStart"/>
            <w:r>
              <w:rPr>
                <w:szCs w:val="18"/>
              </w:rPr>
              <w:t>height;</w:t>
            </w:r>
            <w:proofErr w:type="gramEnd"/>
          </w:p>
          <w:p w14:paraId="185C0E73" w14:textId="77777777" w:rsidR="00166370" w:rsidRPr="008D1DA8" w:rsidRDefault="00166370" w:rsidP="00092454">
            <w:pPr>
              <w:pStyle w:val="TableNumberProvision"/>
            </w:pPr>
            <w:r>
              <w:t>OR</w:t>
            </w:r>
          </w:p>
          <w:p w14:paraId="1EA307E1" w14:textId="77777777" w:rsidR="00166370" w:rsidRPr="009E3391" w:rsidRDefault="00166370" w:rsidP="00092454">
            <w:pPr>
              <w:pStyle w:val="TableNumberProvision"/>
              <w:numPr>
                <w:ilvl w:val="0"/>
                <w:numId w:val="53"/>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309" w:type="dxa"/>
            <w:vMerge w:val="restart"/>
            <w:shd w:val="clear" w:color="auto" w:fill="auto"/>
          </w:tcPr>
          <w:p w14:paraId="6F71FBC2" w14:textId="5B152236" w:rsidR="00166370" w:rsidRPr="006A1886" w:rsidRDefault="00166370" w:rsidP="00092454">
            <w:pPr>
              <w:pStyle w:val="TableBodyText"/>
              <w:keepNext/>
              <w:rPr>
                <w:rFonts w:cs="Arial"/>
              </w:rPr>
            </w:pPr>
            <w:r>
              <w:lastRenderedPageBreak/>
              <w:t>Major Centre</w:t>
            </w:r>
            <w:r w:rsidRPr="006A1886">
              <w:t xml:space="preserve"> Zone Code</w:t>
            </w:r>
            <w:r w:rsidRPr="006A1886">
              <w:rPr>
                <w:rFonts w:cs="Arial"/>
              </w:rPr>
              <w:br/>
            </w:r>
            <w:r w:rsidRPr="006A1886">
              <w:rPr>
                <w:rFonts w:cs="Arial"/>
              </w:rPr>
              <w:lastRenderedPageBreak/>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166370" w:rsidRPr="006A1886" w14:paraId="7C11194C" w14:textId="77777777" w:rsidTr="00092454">
        <w:tblPrEx>
          <w:tblLook w:val="01E0" w:firstRow="1" w:lastRow="1" w:firstColumn="1" w:lastColumn="1" w:noHBand="0" w:noVBand="0"/>
        </w:tblPrEx>
        <w:trPr>
          <w:cantSplit/>
          <w:trHeight w:val="454"/>
        </w:trPr>
        <w:tc>
          <w:tcPr>
            <w:tcW w:w="1794" w:type="dxa"/>
            <w:tcBorders>
              <w:top w:val="nil"/>
              <w:bottom w:val="single" w:sz="4" w:space="0" w:color="808080"/>
            </w:tcBorders>
          </w:tcPr>
          <w:p w14:paraId="1F7914F8" w14:textId="77777777" w:rsidR="00166370" w:rsidRPr="006A1886" w:rsidRDefault="00166370" w:rsidP="00092454">
            <w:pPr>
              <w:pStyle w:val="TableBodyText"/>
              <w:keepNext/>
              <w:rPr>
                <w:rFonts w:cs="Arial"/>
              </w:rPr>
            </w:pPr>
          </w:p>
        </w:tc>
        <w:tc>
          <w:tcPr>
            <w:tcW w:w="3402" w:type="dxa"/>
            <w:gridSpan w:val="2"/>
            <w:vMerge/>
            <w:tcBorders>
              <w:bottom w:val="single" w:sz="4" w:space="0" w:color="808080"/>
            </w:tcBorders>
            <w:shd w:val="clear" w:color="auto" w:fill="E0E0E0"/>
          </w:tcPr>
          <w:p w14:paraId="032631AF" w14:textId="77777777" w:rsidR="00166370" w:rsidRPr="006A1886" w:rsidRDefault="00166370" w:rsidP="00092454">
            <w:pPr>
              <w:pStyle w:val="TableHeading3"/>
            </w:pPr>
          </w:p>
        </w:tc>
        <w:tc>
          <w:tcPr>
            <w:tcW w:w="3309" w:type="dxa"/>
            <w:vMerge/>
            <w:tcBorders>
              <w:bottom w:val="single" w:sz="4" w:space="0" w:color="808080"/>
            </w:tcBorders>
            <w:shd w:val="clear" w:color="auto" w:fill="E0E0E0"/>
          </w:tcPr>
          <w:p w14:paraId="6B4CCAE8" w14:textId="77777777" w:rsidR="00166370" w:rsidRPr="006A1886" w:rsidRDefault="00166370" w:rsidP="00092454">
            <w:pPr>
              <w:pStyle w:val="TableHeading3"/>
            </w:pPr>
          </w:p>
        </w:tc>
      </w:tr>
      <w:tr w:rsidR="00166370" w:rsidRPr="006A1886" w14:paraId="52872521"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704627C" w14:textId="77777777" w:rsidR="00166370" w:rsidRPr="006A1886" w:rsidRDefault="00166370" w:rsidP="00092454">
            <w:pPr>
              <w:rPr>
                <w:rFonts w:cs="Arial"/>
                <w:color w:val="000000"/>
                <w:sz w:val="18"/>
                <w:szCs w:val="18"/>
              </w:rPr>
            </w:pPr>
            <w:r w:rsidRPr="006A1886">
              <w:rPr>
                <w:rFonts w:cs="Arial"/>
                <w:color w:val="000000"/>
                <w:sz w:val="18"/>
                <w:szCs w:val="18"/>
              </w:rPr>
              <w:t>Theatre</w:t>
            </w:r>
          </w:p>
          <w:p w14:paraId="3E42FBD9" w14:textId="77777777" w:rsidR="00166370" w:rsidRPr="006A1886" w:rsidRDefault="00166370" w:rsidP="00092454">
            <w:pPr>
              <w:pStyle w:val="TableBodyText"/>
            </w:pPr>
          </w:p>
        </w:tc>
        <w:tc>
          <w:tcPr>
            <w:tcW w:w="6711" w:type="dxa"/>
            <w:gridSpan w:val="3"/>
            <w:shd w:val="clear" w:color="auto" w:fill="E0E0E0"/>
          </w:tcPr>
          <w:p w14:paraId="2AC494A4" w14:textId="77777777" w:rsidR="00166370" w:rsidRPr="006A1886" w:rsidRDefault="00166370" w:rsidP="00092454">
            <w:pPr>
              <w:pStyle w:val="TableHeading3"/>
              <w:rPr>
                <w:rFonts w:cs="Arial"/>
              </w:rPr>
            </w:pPr>
            <w:r>
              <w:rPr>
                <w:rFonts w:cs="Arial"/>
              </w:rPr>
              <w:t>Accepted development</w:t>
            </w:r>
          </w:p>
        </w:tc>
      </w:tr>
      <w:tr w:rsidR="00166370" w:rsidRPr="006A1886" w14:paraId="19BC78DF"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5A83CC1"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422F82D1" w14:textId="77777777" w:rsidR="00166370" w:rsidRPr="006A1886" w:rsidRDefault="00166370" w:rsidP="00092454">
            <w:pPr>
              <w:pStyle w:val="TableBodyText"/>
            </w:pPr>
            <w:r w:rsidRPr="006A1886">
              <w:t>If:</w:t>
            </w:r>
          </w:p>
          <w:p w14:paraId="33BA6970" w14:textId="77777777" w:rsidR="00166370" w:rsidRPr="006A1886" w:rsidRDefault="00166370" w:rsidP="00092454">
            <w:pPr>
              <w:pStyle w:val="TableNumberProvision"/>
            </w:pPr>
            <w:r w:rsidRPr="006A1886">
              <w:fldChar w:fldCharType="begin"/>
            </w:r>
            <w:r w:rsidRPr="006A1886">
              <w:instrText xml:space="preserve"> LISTNUM  "UseDef" \s 1 \l 6</w:instrText>
            </w:r>
            <w:r w:rsidRPr="006A1886">
              <w:fldChar w:fldCharType="end">
                <w:numberingChange w:id="296" w:author="Wai Tam" w:date="2022-02-10T12:00:00Z" w:original="(i)"/>
              </w:fldChar>
            </w:r>
            <w:r w:rsidRPr="006A1886">
              <w:tab/>
              <w:t>the reuse of an existing building;</w:t>
            </w:r>
          </w:p>
          <w:p w14:paraId="116BBB8B" w14:textId="77777777" w:rsidR="00166370" w:rsidRPr="006A1886" w:rsidRDefault="00166370" w:rsidP="00092454">
            <w:pPr>
              <w:pStyle w:val="TableNumberProvision"/>
            </w:pPr>
            <w:r w:rsidRPr="006A1886">
              <w:fldChar w:fldCharType="begin"/>
            </w:r>
            <w:r w:rsidRPr="006A1886">
              <w:instrText xml:space="preserve"> LISTNUM  "UseDef"  \l 6</w:instrText>
            </w:r>
            <w:r w:rsidRPr="006A1886">
              <w:fldChar w:fldCharType="end">
                <w:numberingChange w:id="297" w:author="Wai Tam" w:date="2022-02-10T12:00:00Z" w:original="(ii)"/>
              </w:fldChar>
            </w:r>
            <w:r w:rsidRPr="006A1886">
              <w:tab/>
              <w:t>no more than 25m² additional Gross Floor Area is proposed; and</w:t>
            </w:r>
          </w:p>
          <w:p w14:paraId="6D066C68" w14:textId="77777777" w:rsidR="00166370" w:rsidRPr="006A1886" w:rsidRDefault="00166370" w:rsidP="00092454">
            <w:pPr>
              <w:pStyle w:val="TableNumberProvision"/>
            </w:pPr>
            <w:r w:rsidRPr="006A1886">
              <w:t xml:space="preserve">(iii) </w:t>
            </w:r>
            <w:r w:rsidRPr="006A1886">
              <w:tab/>
              <w:t xml:space="preserve">the site is not adjoining or located opposite land in the </w:t>
            </w:r>
            <w:proofErr w:type="gramStart"/>
            <w:r w:rsidRPr="006A1886">
              <w:t>Low Density</w:t>
            </w:r>
            <w:proofErr w:type="gramEnd"/>
            <w:r w:rsidRPr="006A1886">
              <w:t xml:space="preserve"> Residential Zone or Low-medium Density Residential Zone</w:t>
            </w:r>
            <w:r>
              <w:rPr>
                <w:lang w:val="en-US"/>
              </w:rPr>
              <w:t>.</w:t>
            </w:r>
          </w:p>
        </w:tc>
        <w:tc>
          <w:tcPr>
            <w:tcW w:w="3356" w:type="dxa"/>
            <w:gridSpan w:val="2"/>
            <w:tcBorders>
              <w:bottom w:val="single" w:sz="4" w:space="0" w:color="808080"/>
            </w:tcBorders>
          </w:tcPr>
          <w:p w14:paraId="2A79B25E" w14:textId="77777777" w:rsidR="00166370" w:rsidRPr="006A1886" w:rsidRDefault="00166370" w:rsidP="00092454">
            <w:pPr>
              <w:pStyle w:val="TableBodyText"/>
              <w:rPr>
                <w:rFonts w:eastAsia="Times New Roman"/>
              </w:rPr>
            </w:pPr>
          </w:p>
        </w:tc>
      </w:tr>
      <w:tr w:rsidR="00166370" w:rsidRPr="006A1886" w14:paraId="44EE6BFE"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E75C9BE" w14:textId="77777777" w:rsidR="00166370" w:rsidRPr="006A1886" w:rsidRDefault="00166370" w:rsidP="00092454">
            <w:pPr>
              <w:pStyle w:val="TableHeading3"/>
            </w:pPr>
          </w:p>
        </w:tc>
        <w:tc>
          <w:tcPr>
            <w:tcW w:w="6711" w:type="dxa"/>
            <w:gridSpan w:val="3"/>
            <w:shd w:val="clear" w:color="auto" w:fill="E0E0E0"/>
          </w:tcPr>
          <w:p w14:paraId="37C969D9" w14:textId="77777777" w:rsidR="00166370" w:rsidRPr="006A1886" w:rsidRDefault="00166370" w:rsidP="00092454">
            <w:pPr>
              <w:pStyle w:val="TableHeading3"/>
            </w:pPr>
            <w:r w:rsidRPr="006A1886">
              <w:rPr>
                <w:rFonts w:cs="Arial"/>
              </w:rPr>
              <w:t>Code assessment</w:t>
            </w:r>
          </w:p>
        </w:tc>
      </w:tr>
      <w:tr w:rsidR="00166370" w:rsidRPr="006A1886" w14:paraId="1AFE2985"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09B1D807" w14:textId="77777777" w:rsidR="00166370" w:rsidRPr="006A1886" w:rsidRDefault="00166370" w:rsidP="00092454">
            <w:pPr>
              <w:pStyle w:val="TableBodyText"/>
              <w:rPr>
                <w:rFonts w:eastAsia="Times New Roman" w:cs="Arial"/>
              </w:rPr>
            </w:pPr>
          </w:p>
        </w:tc>
        <w:tc>
          <w:tcPr>
            <w:tcW w:w="3355" w:type="dxa"/>
          </w:tcPr>
          <w:p w14:paraId="06B9357A" w14:textId="77777777" w:rsidR="00166370" w:rsidRPr="006A1886" w:rsidRDefault="00166370"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gridSpan w:val="2"/>
          </w:tcPr>
          <w:p w14:paraId="0A452DE4" w14:textId="177C4C22" w:rsidR="00166370" w:rsidRPr="006A1886" w:rsidRDefault="00166370" w:rsidP="00092454">
            <w:pPr>
              <w:pStyle w:val="TableBodyText"/>
              <w:rPr>
                <w:rFonts w:eastAsia="Times New Roman" w:cs="Arial"/>
              </w:rPr>
            </w:pPr>
            <w:r w:rsidRPr="004B4897">
              <w:rPr>
                <w:rFonts w:cs="Arial"/>
                <w:lang w:val="fr-FR"/>
              </w:rPr>
              <w:t>Major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r>
            <w:r w:rsidRPr="008D29A4">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0F450B7C"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38B94CE" w14:textId="77777777" w:rsidR="00166370" w:rsidRPr="006A1886" w:rsidRDefault="00166370" w:rsidP="00092454">
            <w:pPr>
              <w:rPr>
                <w:rFonts w:cs="Arial"/>
                <w:color w:val="000000"/>
                <w:sz w:val="18"/>
                <w:szCs w:val="18"/>
              </w:rPr>
            </w:pPr>
            <w:r w:rsidRPr="006A1886">
              <w:rPr>
                <w:rFonts w:cs="Arial"/>
                <w:color w:val="000000"/>
                <w:sz w:val="18"/>
                <w:szCs w:val="18"/>
              </w:rPr>
              <w:t>Tourist Attraction</w:t>
            </w:r>
          </w:p>
          <w:p w14:paraId="3CD8733C" w14:textId="77777777" w:rsidR="00166370" w:rsidRPr="006A1886" w:rsidRDefault="00166370" w:rsidP="00092454">
            <w:pPr>
              <w:pStyle w:val="TableBodyText"/>
            </w:pPr>
          </w:p>
        </w:tc>
        <w:tc>
          <w:tcPr>
            <w:tcW w:w="6711" w:type="dxa"/>
            <w:gridSpan w:val="3"/>
            <w:shd w:val="clear" w:color="auto" w:fill="E0E0E0"/>
          </w:tcPr>
          <w:p w14:paraId="56C99AD0" w14:textId="77777777" w:rsidR="00166370" w:rsidRPr="006A1886" w:rsidRDefault="00166370" w:rsidP="00092454">
            <w:pPr>
              <w:pStyle w:val="TableHeading3"/>
              <w:rPr>
                <w:rFonts w:cs="Arial"/>
              </w:rPr>
            </w:pPr>
            <w:r w:rsidRPr="006A1886">
              <w:rPr>
                <w:rFonts w:cs="Arial"/>
              </w:rPr>
              <w:t>Code assessment</w:t>
            </w:r>
          </w:p>
        </w:tc>
      </w:tr>
      <w:tr w:rsidR="00166370" w:rsidRPr="006A1886" w14:paraId="0FEE31AF"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66D6596E"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4831B271" w14:textId="77777777" w:rsidR="00166370" w:rsidRPr="006A1886" w:rsidRDefault="00166370" w:rsidP="00092454">
            <w:pPr>
              <w:pStyle w:val="TableBodyText"/>
            </w:pPr>
            <w:r>
              <w:t>If</w:t>
            </w:r>
            <w:r w:rsidRPr="00E14818">
              <w:t xml:space="preserve"> </w:t>
            </w:r>
            <w:r w:rsidRPr="0004777E">
              <w:t>all activities are carried out indoors.</w:t>
            </w:r>
          </w:p>
        </w:tc>
        <w:tc>
          <w:tcPr>
            <w:tcW w:w="3356" w:type="dxa"/>
            <w:gridSpan w:val="2"/>
            <w:tcBorders>
              <w:bottom w:val="single" w:sz="4" w:space="0" w:color="808080"/>
            </w:tcBorders>
          </w:tcPr>
          <w:p w14:paraId="35977EF4" w14:textId="4D07163F" w:rsidR="00166370" w:rsidRPr="006A1886" w:rsidRDefault="00166370" w:rsidP="00092454">
            <w:pPr>
              <w:pStyle w:val="TableBodyText"/>
              <w:rPr>
                <w:rFonts w:eastAsia="Times New Roman"/>
              </w:rPr>
            </w:pPr>
            <w:r w:rsidRPr="004B4897">
              <w:rPr>
                <w:rFonts w:cs="Arial"/>
                <w:lang w:val="fr-FR"/>
              </w:rPr>
              <w:t>Major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r>
            <w:r w:rsidRPr="008D29A4">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3638D60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FF4AE49" w14:textId="77777777" w:rsidR="00166370" w:rsidRPr="006A1886" w:rsidRDefault="00166370" w:rsidP="00092454">
            <w:pPr>
              <w:rPr>
                <w:rFonts w:cs="Arial"/>
                <w:color w:val="000000"/>
                <w:sz w:val="18"/>
                <w:szCs w:val="18"/>
              </w:rPr>
            </w:pPr>
            <w:r w:rsidRPr="006A1886">
              <w:rPr>
                <w:rFonts w:cs="Arial"/>
                <w:color w:val="000000"/>
                <w:sz w:val="18"/>
                <w:szCs w:val="18"/>
              </w:rPr>
              <w:t>Utility Installation</w:t>
            </w:r>
          </w:p>
          <w:p w14:paraId="28CF0AB3" w14:textId="77777777" w:rsidR="00166370" w:rsidRPr="006A1886" w:rsidRDefault="00166370" w:rsidP="00092454">
            <w:pPr>
              <w:pStyle w:val="TableBodyText"/>
            </w:pPr>
          </w:p>
        </w:tc>
        <w:tc>
          <w:tcPr>
            <w:tcW w:w="6711" w:type="dxa"/>
            <w:gridSpan w:val="3"/>
            <w:shd w:val="clear" w:color="auto" w:fill="E0E0E0"/>
          </w:tcPr>
          <w:p w14:paraId="29DA4940" w14:textId="77777777" w:rsidR="00166370" w:rsidRPr="006A1886" w:rsidRDefault="00166370" w:rsidP="00092454">
            <w:pPr>
              <w:pStyle w:val="TableHeading3"/>
              <w:rPr>
                <w:rFonts w:cs="Arial"/>
              </w:rPr>
            </w:pPr>
            <w:r>
              <w:rPr>
                <w:rFonts w:cs="Arial"/>
              </w:rPr>
              <w:t>Accepted development subject to requirements</w:t>
            </w:r>
          </w:p>
        </w:tc>
      </w:tr>
      <w:tr w:rsidR="00166370" w:rsidRPr="006A1886" w14:paraId="26977E63"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D775961"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26ACB6BB" w14:textId="77777777" w:rsidR="00166370" w:rsidRDefault="00166370" w:rsidP="00092454">
            <w:pPr>
              <w:pStyle w:val="TableBodyText"/>
            </w:pPr>
            <w:r>
              <w:t>If:</w:t>
            </w:r>
          </w:p>
          <w:p w14:paraId="4AEAEB44" w14:textId="77777777" w:rsidR="00166370" w:rsidRDefault="00166370" w:rsidP="00092454">
            <w:pPr>
              <w:pStyle w:val="TableNumberProvision"/>
            </w:pPr>
            <w:r w:rsidRPr="00A15C3C">
              <w:fldChar w:fldCharType="begin"/>
            </w:r>
            <w:r w:rsidRPr="00A15C3C">
              <w:instrText xml:space="preserve"> LISTNUM  "</w:instrText>
            </w:r>
            <w:r w:rsidRPr="00B134A4">
              <w:instrText>UseDef</w:instrText>
            </w:r>
            <w:r w:rsidRPr="00A15C3C">
              <w:instrText xml:space="preserve">" </w:instrText>
            </w:r>
            <w:r>
              <w:instrText>\s 1</w:instrText>
            </w:r>
            <w:r w:rsidRPr="00A15C3C">
              <w:instrText xml:space="preserve"> \l</w:instrText>
            </w:r>
            <w:r>
              <w:instrText xml:space="preserve"> 6</w:instrText>
            </w:r>
            <w:r w:rsidRPr="00A15C3C">
              <w:fldChar w:fldCharType="end">
                <w:numberingChange w:id="298" w:author="Wai Tam" w:date="2022-02-10T12:00:00Z" w:original="(i)"/>
              </w:fldChar>
            </w:r>
            <w:r>
              <w:tab/>
              <w:t>for distribution of local utility services; and</w:t>
            </w:r>
          </w:p>
          <w:p w14:paraId="3150668C" w14:textId="77777777" w:rsidR="00166370" w:rsidRPr="006A1886" w:rsidRDefault="00166370" w:rsidP="00092454">
            <w:pPr>
              <w:pStyle w:val="TableNumberProvision"/>
            </w:pPr>
            <w:r w:rsidRPr="00A15C3C">
              <w:fldChar w:fldCharType="begin"/>
            </w:r>
            <w:r w:rsidRPr="00A15C3C">
              <w:instrText xml:space="preserve"> LISTNUM  "</w:instrText>
            </w:r>
            <w:r w:rsidRPr="00B134A4">
              <w:instrText>UseDef</w:instrText>
            </w:r>
            <w:r w:rsidRPr="00A15C3C">
              <w:instrText>"  \l</w:instrText>
            </w:r>
            <w:r>
              <w:instrText xml:space="preserve"> 6</w:instrText>
            </w:r>
            <w:r w:rsidRPr="00A15C3C">
              <w:fldChar w:fldCharType="end">
                <w:numberingChange w:id="299" w:author="Wai Tam" w:date="2022-02-10T12:00:00Z" w:original="(ii)"/>
              </w:fldChar>
            </w:r>
            <w:r>
              <w:tab/>
              <w:t>does not involve bulk transmission, storage, generation or treatment.</w:t>
            </w:r>
          </w:p>
        </w:tc>
        <w:tc>
          <w:tcPr>
            <w:tcW w:w="3356" w:type="dxa"/>
            <w:gridSpan w:val="2"/>
            <w:tcBorders>
              <w:bottom w:val="single" w:sz="4" w:space="0" w:color="808080"/>
            </w:tcBorders>
          </w:tcPr>
          <w:p w14:paraId="747AD057" w14:textId="77777777" w:rsidR="00166370" w:rsidRPr="006A1886" w:rsidRDefault="00166370" w:rsidP="00092454">
            <w:pPr>
              <w:pStyle w:val="TableBodyText"/>
              <w:rPr>
                <w:rFonts w:eastAsia="Times New Roman"/>
              </w:rPr>
            </w:pPr>
            <w:r>
              <w:rPr>
                <w:rFonts w:cs="Arial"/>
              </w:rPr>
              <w:t>Works and Services Code</w:t>
            </w:r>
          </w:p>
        </w:tc>
      </w:tr>
      <w:tr w:rsidR="00166370" w:rsidRPr="006A1886" w14:paraId="3815B452"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1CD85B48" w14:textId="77777777" w:rsidR="00166370" w:rsidRPr="006A1886" w:rsidRDefault="00166370" w:rsidP="00092454">
            <w:pPr>
              <w:pStyle w:val="TableHeading3"/>
            </w:pPr>
          </w:p>
        </w:tc>
        <w:tc>
          <w:tcPr>
            <w:tcW w:w="6711" w:type="dxa"/>
            <w:gridSpan w:val="3"/>
            <w:shd w:val="clear" w:color="auto" w:fill="E0E0E0"/>
          </w:tcPr>
          <w:p w14:paraId="33329F4A" w14:textId="77777777" w:rsidR="00166370" w:rsidRPr="006A1886" w:rsidRDefault="00166370" w:rsidP="00092454">
            <w:pPr>
              <w:pStyle w:val="TableHeading3"/>
            </w:pPr>
            <w:r>
              <w:rPr>
                <w:rFonts w:cs="Arial"/>
              </w:rPr>
              <w:t>Impact</w:t>
            </w:r>
            <w:r w:rsidRPr="006A1886">
              <w:rPr>
                <w:rFonts w:cs="Arial"/>
              </w:rPr>
              <w:t xml:space="preserve"> assessment</w:t>
            </w:r>
          </w:p>
        </w:tc>
      </w:tr>
      <w:tr w:rsidR="00166370" w:rsidRPr="006A1886" w14:paraId="6BBAE68C"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33B390D8" w14:textId="77777777" w:rsidR="00166370" w:rsidRPr="006A1886" w:rsidRDefault="00166370" w:rsidP="00092454">
            <w:pPr>
              <w:pStyle w:val="TableBodyText"/>
              <w:rPr>
                <w:rFonts w:eastAsia="Times New Roman" w:cs="Arial"/>
              </w:rPr>
            </w:pPr>
          </w:p>
        </w:tc>
        <w:tc>
          <w:tcPr>
            <w:tcW w:w="3355" w:type="dxa"/>
          </w:tcPr>
          <w:p w14:paraId="0AC88D42" w14:textId="77777777" w:rsidR="00166370" w:rsidRPr="006A1886" w:rsidRDefault="00166370" w:rsidP="00092454">
            <w:pPr>
              <w:pStyle w:val="TableBodyText"/>
              <w:rPr>
                <w:szCs w:val="18"/>
              </w:rPr>
            </w:pPr>
            <w:r w:rsidRPr="006A1886">
              <w:t xml:space="preserve">If: </w:t>
            </w:r>
          </w:p>
          <w:p w14:paraId="4ADFC7D6" w14:textId="77777777" w:rsidR="00166370" w:rsidRPr="006A1886" w:rsidRDefault="00166370" w:rsidP="00092454">
            <w:pPr>
              <w:pStyle w:val="TableNumberProvision"/>
            </w:pPr>
            <w:r w:rsidRPr="006A1886">
              <w:fldChar w:fldCharType="begin"/>
            </w:r>
            <w:r w:rsidRPr="006A1886">
              <w:instrText xml:space="preserve"> LISTNUM  "UseDef" \s 1 \l 6</w:instrText>
            </w:r>
            <w:r w:rsidRPr="006A1886">
              <w:fldChar w:fldCharType="end">
                <w:numberingChange w:id="300" w:author="Wai Tam" w:date="2022-02-10T12:00:00Z" w:original="(i)"/>
              </w:fldChar>
            </w:r>
            <w:r w:rsidRPr="006A1886">
              <w:tab/>
              <w:t xml:space="preserve">not meeting the description listed in the </w:t>
            </w:r>
            <w:r>
              <w:t>categories of development and assessment</w:t>
            </w:r>
            <w:r w:rsidRPr="006A1886">
              <w:t xml:space="preserve"> column for </w:t>
            </w:r>
            <w:r>
              <w:t>accepted development subject to requirements</w:t>
            </w:r>
            <w:r w:rsidRPr="006A1886">
              <w:t>; or</w:t>
            </w:r>
          </w:p>
          <w:p w14:paraId="060232B0" w14:textId="77777777" w:rsidR="00166370" w:rsidRPr="006A1886" w:rsidRDefault="00166370" w:rsidP="00092454">
            <w:pPr>
              <w:pStyle w:val="TableNumberProvision"/>
            </w:pPr>
            <w:r w:rsidRPr="006A1886">
              <w:rPr>
                <w:szCs w:val="18"/>
              </w:rPr>
              <w:fldChar w:fldCharType="begin"/>
            </w:r>
            <w:r w:rsidRPr="006A1886">
              <w:rPr>
                <w:szCs w:val="18"/>
              </w:rPr>
              <w:instrText xml:space="preserve"> LISTNUM  "UseDef"  \l 6</w:instrText>
            </w:r>
            <w:r w:rsidRPr="006A1886">
              <w:rPr>
                <w:szCs w:val="18"/>
              </w:rPr>
              <w:fldChar w:fldCharType="end">
                <w:numberingChange w:id="301" w:author="Wai Tam" w:date="2022-02-10T12:00:00Z" w:original="(ii)"/>
              </w:fldChar>
            </w:r>
            <w:r w:rsidRPr="006A1886">
              <w:rPr>
                <w:szCs w:val="18"/>
              </w:rPr>
              <w:tab/>
            </w:r>
            <w:r w:rsidRPr="00341295">
              <w:rPr>
                <w:szCs w:val="18"/>
              </w:rPr>
              <w:t xml:space="preserve">meeting the description listed in the </w:t>
            </w:r>
            <w:r>
              <w:rPr>
                <w:szCs w:val="18"/>
              </w:rPr>
              <w:t>categories of development and assessment</w:t>
            </w:r>
            <w:r w:rsidRPr="00341295">
              <w:rPr>
                <w:szCs w:val="18"/>
              </w:rPr>
              <w:t xml:space="preserve"> column for </w:t>
            </w:r>
            <w:r>
              <w:rPr>
                <w:szCs w:val="18"/>
              </w:rPr>
              <w:t>accepted development subject to requirements</w:t>
            </w:r>
            <w:r w:rsidRPr="00341295">
              <w:rPr>
                <w:szCs w:val="18"/>
              </w:rPr>
              <w:t xml:space="preserve"> </w:t>
            </w:r>
            <w:r>
              <w:rPr>
                <w:szCs w:val="18"/>
              </w:rPr>
              <w:t xml:space="preserve">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p>
        </w:tc>
        <w:tc>
          <w:tcPr>
            <w:tcW w:w="3356" w:type="dxa"/>
            <w:gridSpan w:val="2"/>
          </w:tcPr>
          <w:p w14:paraId="1D5F4A87" w14:textId="77777777" w:rsidR="00166370" w:rsidRPr="006A1886" w:rsidRDefault="00166370" w:rsidP="00092454">
            <w:pPr>
              <w:pStyle w:val="TableBodyText"/>
              <w:rPr>
                <w:rFonts w:eastAsia="Times New Roman" w:cs="Arial"/>
              </w:rPr>
            </w:pPr>
            <w:r>
              <w:t>The planning scheme</w:t>
            </w:r>
          </w:p>
        </w:tc>
      </w:tr>
      <w:tr w:rsidR="00166370" w:rsidRPr="006A1886" w14:paraId="259844A3"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C2B69F7" w14:textId="77777777" w:rsidR="00166370" w:rsidRPr="006A1886" w:rsidRDefault="00166370" w:rsidP="00092454">
            <w:pPr>
              <w:rPr>
                <w:rFonts w:cs="Arial"/>
                <w:color w:val="000000"/>
                <w:sz w:val="18"/>
                <w:szCs w:val="18"/>
              </w:rPr>
            </w:pPr>
            <w:r w:rsidRPr="006A1886">
              <w:rPr>
                <w:rFonts w:cs="Arial"/>
                <w:color w:val="000000"/>
                <w:sz w:val="18"/>
                <w:szCs w:val="18"/>
              </w:rPr>
              <w:t>Veterinary Services</w:t>
            </w:r>
          </w:p>
          <w:p w14:paraId="288D1228" w14:textId="77777777" w:rsidR="00166370" w:rsidRPr="006A1886" w:rsidRDefault="00166370" w:rsidP="00092454">
            <w:pPr>
              <w:pStyle w:val="TableBodyText"/>
            </w:pPr>
          </w:p>
        </w:tc>
        <w:tc>
          <w:tcPr>
            <w:tcW w:w="6711" w:type="dxa"/>
            <w:gridSpan w:val="3"/>
            <w:shd w:val="clear" w:color="auto" w:fill="E0E0E0"/>
          </w:tcPr>
          <w:p w14:paraId="46FE51E3" w14:textId="77777777" w:rsidR="00166370" w:rsidRPr="006A1886" w:rsidRDefault="00166370" w:rsidP="00092454">
            <w:pPr>
              <w:pStyle w:val="TableHeading3"/>
              <w:rPr>
                <w:rFonts w:cs="Arial"/>
              </w:rPr>
            </w:pPr>
            <w:r>
              <w:rPr>
                <w:rFonts w:cs="Arial"/>
              </w:rPr>
              <w:t>Accepted development</w:t>
            </w:r>
          </w:p>
        </w:tc>
      </w:tr>
      <w:tr w:rsidR="00166370" w:rsidRPr="006A1886" w14:paraId="1230F51F"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D8DEC84" w14:textId="77777777" w:rsidR="00166370" w:rsidRPr="006A1886" w:rsidRDefault="00166370" w:rsidP="00092454">
            <w:pPr>
              <w:pStyle w:val="TableBodyText"/>
              <w:rPr>
                <w:rFonts w:eastAsia="Times New Roman" w:cs="Arial"/>
              </w:rPr>
            </w:pPr>
          </w:p>
        </w:tc>
        <w:tc>
          <w:tcPr>
            <w:tcW w:w="3355" w:type="dxa"/>
            <w:tcBorders>
              <w:bottom w:val="single" w:sz="4" w:space="0" w:color="808080"/>
            </w:tcBorders>
          </w:tcPr>
          <w:p w14:paraId="28B772D9" w14:textId="77777777" w:rsidR="00166370" w:rsidRPr="006A1886" w:rsidRDefault="00166370" w:rsidP="00092454">
            <w:pPr>
              <w:pStyle w:val="TableBodyText"/>
            </w:pPr>
            <w:r w:rsidRPr="006A1886">
              <w:t>If:</w:t>
            </w:r>
          </w:p>
          <w:p w14:paraId="20BDC214" w14:textId="77777777" w:rsidR="00166370" w:rsidRPr="006A1886" w:rsidRDefault="00166370" w:rsidP="00092454">
            <w:pPr>
              <w:pStyle w:val="TableNumberProvision"/>
            </w:pPr>
            <w:r w:rsidRPr="006A1886">
              <w:fldChar w:fldCharType="begin"/>
            </w:r>
            <w:r w:rsidRPr="006A1886">
              <w:instrText xml:space="preserve"> LISTNUM  "UseDef" \s 1 \l 6</w:instrText>
            </w:r>
            <w:r w:rsidRPr="006A1886">
              <w:fldChar w:fldCharType="end">
                <w:numberingChange w:id="302" w:author="Wai Tam" w:date="2022-02-10T12:00:00Z" w:original="(i)"/>
              </w:fldChar>
            </w:r>
            <w:r w:rsidRPr="006A1886">
              <w:tab/>
              <w:t>the reuse of an existing building; and</w:t>
            </w:r>
          </w:p>
          <w:p w14:paraId="2ACB4B8A" w14:textId="77777777" w:rsidR="00166370" w:rsidRPr="006A1886" w:rsidRDefault="00166370" w:rsidP="00092454">
            <w:pPr>
              <w:pStyle w:val="TableNumberProvision"/>
            </w:pPr>
            <w:r w:rsidRPr="006A1886">
              <w:fldChar w:fldCharType="begin"/>
            </w:r>
            <w:r w:rsidRPr="006A1886">
              <w:instrText xml:space="preserve"> LISTNUM  "UseDef"  \l 6</w:instrText>
            </w:r>
            <w:r w:rsidRPr="006A1886">
              <w:fldChar w:fldCharType="end">
                <w:numberingChange w:id="303" w:author="Wai Tam" w:date="2022-02-10T12:00:00Z" w:original="(ii)"/>
              </w:fldChar>
            </w:r>
            <w:r w:rsidRPr="006A1886">
              <w:tab/>
              <w:t>no more than 25m² additional Gross Floor Area is proposed.</w:t>
            </w:r>
          </w:p>
        </w:tc>
        <w:tc>
          <w:tcPr>
            <w:tcW w:w="3356" w:type="dxa"/>
            <w:gridSpan w:val="2"/>
            <w:tcBorders>
              <w:bottom w:val="single" w:sz="4" w:space="0" w:color="808080"/>
            </w:tcBorders>
          </w:tcPr>
          <w:p w14:paraId="541DB18B" w14:textId="77777777" w:rsidR="00166370" w:rsidRPr="006A1886" w:rsidRDefault="00166370" w:rsidP="00092454">
            <w:pPr>
              <w:pStyle w:val="TableBodyText"/>
              <w:rPr>
                <w:rFonts w:eastAsia="Times New Roman"/>
              </w:rPr>
            </w:pPr>
          </w:p>
        </w:tc>
      </w:tr>
      <w:tr w:rsidR="00166370" w:rsidRPr="006A1886" w14:paraId="13A1539A"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B384EA5" w14:textId="77777777" w:rsidR="00166370" w:rsidRPr="006A1886" w:rsidRDefault="00166370" w:rsidP="00092454">
            <w:pPr>
              <w:pStyle w:val="TableHeading3"/>
            </w:pPr>
          </w:p>
        </w:tc>
        <w:tc>
          <w:tcPr>
            <w:tcW w:w="6711" w:type="dxa"/>
            <w:gridSpan w:val="3"/>
            <w:shd w:val="clear" w:color="auto" w:fill="E0E0E0"/>
          </w:tcPr>
          <w:p w14:paraId="3A2E0C79" w14:textId="77777777" w:rsidR="00166370" w:rsidRPr="006A1886" w:rsidRDefault="00166370" w:rsidP="00092454">
            <w:pPr>
              <w:pStyle w:val="TableHeading3"/>
            </w:pPr>
            <w:r w:rsidRPr="006A1886">
              <w:rPr>
                <w:rFonts w:cs="Arial"/>
              </w:rPr>
              <w:t>Code assessment</w:t>
            </w:r>
          </w:p>
        </w:tc>
      </w:tr>
      <w:tr w:rsidR="00166370" w:rsidRPr="006A1886" w14:paraId="1DB0F395" w14:textId="77777777" w:rsidTr="00092454">
        <w:tblPrEx>
          <w:tblCellMar>
            <w:bottom w:w="57" w:type="dxa"/>
          </w:tblCellMar>
          <w:tblLook w:val="01E0" w:firstRow="1" w:lastRow="1" w:firstColumn="1" w:lastColumn="1" w:noHBand="0" w:noVBand="0"/>
        </w:tblPrEx>
        <w:trPr>
          <w:cantSplit/>
        </w:trPr>
        <w:tc>
          <w:tcPr>
            <w:tcW w:w="1794" w:type="dxa"/>
            <w:tcBorders>
              <w:top w:val="nil"/>
            </w:tcBorders>
            <w:shd w:val="clear" w:color="auto" w:fill="auto"/>
          </w:tcPr>
          <w:p w14:paraId="2F110606" w14:textId="77777777" w:rsidR="00166370" w:rsidRPr="006A1886" w:rsidRDefault="00166370" w:rsidP="00092454">
            <w:pPr>
              <w:pStyle w:val="TableBodyText"/>
              <w:rPr>
                <w:rFonts w:eastAsia="Times New Roman" w:cs="Arial"/>
              </w:rPr>
            </w:pPr>
          </w:p>
        </w:tc>
        <w:tc>
          <w:tcPr>
            <w:tcW w:w="3355" w:type="dxa"/>
          </w:tcPr>
          <w:p w14:paraId="3B20EE2B" w14:textId="77777777" w:rsidR="00166370" w:rsidRPr="006A1886" w:rsidRDefault="00166370" w:rsidP="00092454">
            <w:pPr>
              <w:pStyle w:val="TableBodyText"/>
            </w:pPr>
            <w:r w:rsidRPr="006A1886">
              <w:t xml:space="preserve">If not meeting the description listed in the </w:t>
            </w:r>
            <w:r>
              <w:t>categories of development and assessment</w:t>
            </w:r>
            <w:r w:rsidRPr="006A1886">
              <w:t xml:space="preserve"> column for </w:t>
            </w:r>
            <w:r>
              <w:t>accepted development</w:t>
            </w:r>
            <w:r w:rsidRPr="006A1886">
              <w:t>.</w:t>
            </w:r>
          </w:p>
        </w:tc>
        <w:tc>
          <w:tcPr>
            <w:tcW w:w="3356" w:type="dxa"/>
            <w:gridSpan w:val="2"/>
          </w:tcPr>
          <w:p w14:paraId="795DC73A" w14:textId="770ACF9B" w:rsidR="00166370" w:rsidRPr="006A1886" w:rsidRDefault="00166370" w:rsidP="00092454">
            <w:pPr>
              <w:pStyle w:val="TableBodyText"/>
              <w:rPr>
                <w:rFonts w:eastAsia="Times New Roman" w:cs="Arial"/>
              </w:rPr>
            </w:pPr>
            <w:r w:rsidRPr="004B4897">
              <w:rPr>
                <w:rFonts w:cs="Arial"/>
                <w:lang w:val="fr-FR"/>
              </w:rPr>
              <w:t>Major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r>
            <w:r w:rsidRPr="008D29A4">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66370" w:rsidRPr="006A1886" w14:paraId="6E5F3263" w14:textId="77777777" w:rsidTr="00092454">
        <w:tblPrEx>
          <w:tblLook w:val="01E0" w:firstRow="1" w:lastRow="1" w:firstColumn="1" w:lastColumn="1" w:noHBand="0" w:noVBand="0"/>
        </w:tblPrEx>
        <w:trPr>
          <w:cantSplit/>
        </w:trPr>
        <w:tc>
          <w:tcPr>
            <w:tcW w:w="8505" w:type="dxa"/>
            <w:gridSpan w:val="4"/>
            <w:shd w:val="clear" w:color="auto" w:fill="E0E0E0"/>
          </w:tcPr>
          <w:p w14:paraId="287D6A2E" w14:textId="77777777" w:rsidR="00166370" w:rsidRPr="006A1886" w:rsidRDefault="00166370" w:rsidP="00092454">
            <w:pPr>
              <w:pStyle w:val="TableHeading3"/>
            </w:pPr>
            <w:r w:rsidRPr="006A1886">
              <w:lastRenderedPageBreak/>
              <w:t xml:space="preserve">Impact </w:t>
            </w:r>
            <w:r>
              <w:t>a</w:t>
            </w:r>
            <w:r w:rsidRPr="006A1886">
              <w:t>ssessment</w:t>
            </w:r>
          </w:p>
        </w:tc>
      </w:tr>
      <w:tr w:rsidR="00166370" w:rsidRPr="006A1886" w14:paraId="3B952E6D" w14:textId="77777777" w:rsidTr="00092454">
        <w:tblPrEx>
          <w:tblLook w:val="01E0" w:firstRow="1" w:lastRow="1" w:firstColumn="1" w:lastColumn="1" w:noHBand="0" w:noVBand="0"/>
        </w:tblPrEx>
        <w:trPr>
          <w:cantSplit/>
        </w:trPr>
        <w:tc>
          <w:tcPr>
            <w:tcW w:w="5149" w:type="dxa"/>
            <w:gridSpan w:val="2"/>
            <w:shd w:val="clear" w:color="auto" w:fill="auto"/>
          </w:tcPr>
          <w:p w14:paraId="551CEB56" w14:textId="77777777" w:rsidR="00166370" w:rsidRPr="006A1886" w:rsidRDefault="00166370" w:rsidP="00092454">
            <w:pPr>
              <w:pStyle w:val="TableBodyText"/>
            </w:pPr>
            <w:r w:rsidRPr="006A1886">
              <w:t>Any other use not listed in this table.</w:t>
            </w:r>
          </w:p>
          <w:p w14:paraId="517D2752" w14:textId="77777777" w:rsidR="00166370" w:rsidRPr="006A1886" w:rsidRDefault="00166370" w:rsidP="00092454">
            <w:pPr>
              <w:pStyle w:val="TableBodyText"/>
            </w:pPr>
            <w:r w:rsidRPr="006A1886">
              <w:t xml:space="preserve">Any use listed in this table and not meeting the description listed in the </w:t>
            </w:r>
            <w:r>
              <w:t>categories of development and assessment</w:t>
            </w:r>
            <w:r w:rsidRPr="006A1886">
              <w:t xml:space="preserve"> column.</w:t>
            </w:r>
          </w:p>
          <w:p w14:paraId="495A4FE7" w14:textId="77777777" w:rsidR="00166370" w:rsidRPr="006A1886" w:rsidRDefault="00166370" w:rsidP="00092454">
            <w:pPr>
              <w:pStyle w:val="TableBodyText"/>
            </w:pPr>
            <w:r w:rsidRPr="006A1886">
              <w:t>Any other undefined use.</w:t>
            </w:r>
          </w:p>
        </w:tc>
        <w:tc>
          <w:tcPr>
            <w:tcW w:w="3356" w:type="dxa"/>
            <w:gridSpan w:val="2"/>
            <w:tcBorders>
              <w:bottom w:val="single" w:sz="4" w:space="0" w:color="808080"/>
            </w:tcBorders>
            <w:shd w:val="clear" w:color="auto" w:fill="auto"/>
          </w:tcPr>
          <w:p w14:paraId="28B825F7" w14:textId="77777777" w:rsidR="00166370" w:rsidRPr="006A1886" w:rsidRDefault="00166370" w:rsidP="00092454">
            <w:pPr>
              <w:pStyle w:val="TableBodyText"/>
            </w:pPr>
            <w:r w:rsidRPr="006A1886">
              <w:t>The planning scheme</w:t>
            </w:r>
          </w:p>
        </w:tc>
      </w:tr>
    </w:tbl>
    <w:p w14:paraId="6522E031" w14:textId="77777777" w:rsidR="00092454" w:rsidRPr="006A1886" w:rsidRDefault="00092454" w:rsidP="00092454"/>
    <w:p w14:paraId="05FF946B" w14:textId="77777777" w:rsidR="00092454" w:rsidRPr="006A1886" w:rsidRDefault="00092454" w:rsidP="00092454"/>
    <w:p w14:paraId="38ED6D77" w14:textId="77777777" w:rsidR="00092454" w:rsidRPr="006A1886" w:rsidRDefault="00092454" w:rsidP="00092454">
      <w:pPr>
        <w:pStyle w:val="Caption"/>
      </w:pPr>
    </w:p>
    <w:p w14:paraId="078D4899" w14:textId="77777777" w:rsidR="00092454" w:rsidRPr="006A1886" w:rsidRDefault="00092454" w:rsidP="00092454">
      <w:pPr>
        <w:pStyle w:val="Caption"/>
      </w:pPr>
      <w:r w:rsidRPr="006A1886">
        <w:br w:type="page"/>
      </w:r>
      <w:bookmarkStart w:id="304" w:name="_Toc499111367"/>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5</w:t>
      </w:r>
      <w:r w:rsidR="00A81AFC">
        <w:rPr>
          <w:noProof/>
        </w:rPr>
        <w:fldChar w:fldCharType="end"/>
      </w:r>
      <w:r w:rsidRPr="006A1886">
        <w:t> – </w:t>
      </w:r>
      <w:r>
        <w:t>District Centre Zone</w:t>
      </w:r>
      <w:r>
        <w:rPr>
          <w:rStyle w:val="FootnoteReference"/>
        </w:rPr>
        <w:footnoteReference w:id="23"/>
      </w:r>
      <w:bookmarkEnd w:id="304"/>
    </w:p>
    <w:tbl>
      <w:tblPr>
        <w:tblW w:w="8453"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1"/>
        <w:gridCol w:w="3261"/>
        <w:gridCol w:w="3401"/>
      </w:tblGrid>
      <w:tr w:rsidR="00092454" w:rsidRPr="006A1886" w14:paraId="0C5146FB" w14:textId="77777777" w:rsidTr="00A855B5">
        <w:trPr>
          <w:cantSplit/>
          <w:tblHeader/>
        </w:trPr>
        <w:tc>
          <w:tcPr>
            <w:tcW w:w="1791" w:type="dxa"/>
            <w:tcBorders>
              <w:bottom w:val="single" w:sz="4" w:space="0" w:color="808080"/>
            </w:tcBorders>
            <w:shd w:val="clear" w:color="auto" w:fill="B3B3B3"/>
          </w:tcPr>
          <w:p w14:paraId="5226CB4E" w14:textId="77777777" w:rsidR="00092454" w:rsidRPr="006A1886" w:rsidRDefault="00092454" w:rsidP="00092454">
            <w:pPr>
              <w:pStyle w:val="TableHeading3"/>
              <w:rPr>
                <w:rFonts w:cs="Arial"/>
              </w:rPr>
            </w:pPr>
            <w:r w:rsidRPr="006A1886">
              <w:rPr>
                <w:rFonts w:cs="Arial"/>
              </w:rPr>
              <w:t>Use</w:t>
            </w:r>
          </w:p>
        </w:tc>
        <w:tc>
          <w:tcPr>
            <w:tcW w:w="3261" w:type="dxa"/>
            <w:shd w:val="clear" w:color="auto" w:fill="B3B3B3"/>
          </w:tcPr>
          <w:p w14:paraId="3552523E" w14:textId="77777777" w:rsidR="00092454" w:rsidRPr="006A1886" w:rsidRDefault="00092454" w:rsidP="00092454">
            <w:pPr>
              <w:pStyle w:val="TableHeading3"/>
              <w:rPr>
                <w:rFonts w:cs="Arial"/>
              </w:rPr>
            </w:pPr>
            <w:r>
              <w:rPr>
                <w:rFonts w:cs="Arial"/>
              </w:rPr>
              <w:t>Categories of development and assessment</w:t>
            </w:r>
          </w:p>
        </w:tc>
        <w:tc>
          <w:tcPr>
            <w:tcW w:w="3401" w:type="dxa"/>
            <w:shd w:val="clear" w:color="auto" w:fill="B3B3B3"/>
          </w:tcPr>
          <w:p w14:paraId="3229E55F" w14:textId="77777777" w:rsidR="00092454" w:rsidRPr="006A1886" w:rsidRDefault="00092454" w:rsidP="00092454">
            <w:pPr>
              <w:pStyle w:val="TableHeading3"/>
              <w:rPr>
                <w:rFonts w:cs="Arial"/>
              </w:rPr>
            </w:pPr>
            <w:r>
              <w:rPr>
                <w:rFonts w:cs="Arial"/>
              </w:rPr>
              <w:t>Assessment benchmarks for assessable development and requirements for accepted development</w:t>
            </w:r>
          </w:p>
        </w:tc>
      </w:tr>
      <w:tr w:rsidR="00092454" w:rsidRPr="006A1886" w14:paraId="0A325F59"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251CBA04" w14:textId="77777777" w:rsidR="00092454" w:rsidRPr="006A1886" w:rsidRDefault="00092454" w:rsidP="00092454">
            <w:pPr>
              <w:keepNext/>
            </w:pPr>
            <w:r>
              <w:rPr>
                <w:rFonts w:cs="Arial"/>
                <w:color w:val="000000"/>
                <w:sz w:val="18"/>
                <w:szCs w:val="18"/>
              </w:rPr>
              <w:t>Adult Store</w:t>
            </w:r>
          </w:p>
        </w:tc>
        <w:tc>
          <w:tcPr>
            <w:tcW w:w="6662" w:type="dxa"/>
            <w:gridSpan w:val="2"/>
            <w:shd w:val="clear" w:color="auto" w:fill="E0E0E0"/>
          </w:tcPr>
          <w:p w14:paraId="5A18F315" w14:textId="77777777" w:rsidR="00092454" w:rsidRPr="005D7766" w:rsidRDefault="00092454" w:rsidP="00092454">
            <w:pPr>
              <w:pStyle w:val="TableHeading3"/>
            </w:pPr>
            <w:r>
              <w:rPr>
                <w:rFonts w:cs="Arial"/>
              </w:rPr>
              <w:t>Accepted development subject to requirements</w:t>
            </w:r>
          </w:p>
        </w:tc>
      </w:tr>
      <w:tr w:rsidR="00092454" w:rsidRPr="006A1886" w14:paraId="5F3E9D3E"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49809054"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642DCCCA" w14:textId="77777777" w:rsidR="00092454" w:rsidRDefault="00092454" w:rsidP="00092454">
            <w:pPr>
              <w:pStyle w:val="TableBodyText"/>
              <w:keepNext/>
            </w:pPr>
            <w:r>
              <w:t>If:</w:t>
            </w:r>
          </w:p>
          <w:p w14:paraId="4C165F43"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05" w:author="Wai Tam" w:date="2022-02-10T12:00:00Z" w:original="(i)"/>
              </w:fldChar>
            </w:r>
            <w:r w:rsidR="00092454">
              <w:tab/>
              <w:t xml:space="preserve">the reuse of an existing building; and </w:t>
            </w:r>
          </w:p>
          <w:p w14:paraId="11516D2D"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06" w:author="Wai Tam" w:date="2022-02-10T12:00:00Z" w:original="(ii)"/>
              </w:fldChar>
            </w:r>
            <w:r w:rsidR="00092454">
              <w:tab/>
              <w:t>no more than 25m² additional Gross Floor Area is proposed.</w:t>
            </w:r>
          </w:p>
        </w:tc>
        <w:tc>
          <w:tcPr>
            <w:tcW w:w="3401" w:type="dxa"/>
            <w:tcBorders>
              <w:bottom w:val="single" w:sz="4" w:space="0" w:color="808080"/>
            </w:tcBorders>
          </w:tcPr>
          <w:p w14:paraId="7BD61709" w14:textId="77777777" w:rsidR="00092454" w:rsidRPr="006A1886" w:rsidRDefault="00092454" w:rsidP="00092454">
            <w:pPr>
              <w:pStyle w:val="TableBodyText"/>
              <w:keepNext/>
              <w:rPr>
                <w:rFonts w:eastAsia="Times New Roman"/>
              </w:rPr>
            </w:pPr>
            <w:r>
              <w:rPr>
                <w:rFonts w:cs="Arial"/>
              </w:rPr>
              <w:t>District Centre Zone Code</w:t>
            </w:r>
          </w:p>
        </w:tc>
      </w:tr>
      <w:tr w:rsidR="00092454" w:rsidRPr="006A1886" w14:paraId="0AFD9500"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00233FCD" w14:textId="77777777" w:rsidR="00092454" w:rsidRPr="006A1886" w:rsidRDefault="00092454" w:rsidP="00092454">
            <w:pPr>
              <w:pStyle w:val="TableHeading3"/>
            </w:pPr>
          </w:p>
        </w:tc>
        <w:tc>
          <w:tcPr>
            <w:tcW w:w="6662" w:type="dxa"/>
            <w:gridSpan w:val="2"/>
            <w:shd w:val="clear" w:color="auto" w:fill="E0E0E0"/>
          </w:tcPr>
          <w:p w14:paraId="63533AA4"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70BCC436"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3D49E6AF" w14:textId="77777777" w:rsidR="00092454" w:rsidRPr="006A1886" w:rsidRDefault="00092454" w:rsidP="00092454">
            <w:pPr>
              <w:pStyle w:val="TableBodyText"/>
              <w:rPr>
                <w:rFonts w:eastAsia="Times New Roman" w:cs="Arial"/>
              </w:rPr>
            </w:pPr>
          </w:p>
        </w:tc>
        <w:tc>
          <w:tcPr>
            <w:tcW w:w="3261" w:type="dxa"/>
          </w:tcPr>
          <w:p w14:paraId="57239E91" w14:textId="77777777" w:rsidR="00092454" w:rsidRPr="006A1886" w:rsidRDefault="00092454" w:rsidP="00092454">
            <w:pPr>
              <w:pStyle w:val="TableBodyText"/>
              <w:rPr>
                <w:szCs w:val="18"/>
              </w:rPr>
            </w:pPr>
            <w:r w:rsidRPr="006A1886">
              <w:t xml:space="preserve">If: </w:t>
            </w:r>
          </w:p>
          <w:p w14:paraId="0C86F619"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0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309BD342"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08"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tcPr>
          <w:p w14:paraId="65044AF7" w14:textId="088658A3" w:rsidR="00092454" w:rsidRPr="006A1886" w:rsidRDefault="00092454" w:rsidP="00092454">
            <w:pPr>
              <w:pStyle w:val="TableBodyText"/>
              <w:rPr>
                <w:rFonts w:eastAsia="Times New Roman" w:cs="Arial"/>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9587607"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14C04DB2" w14:textId="77777777" w:rsidR="00092454" w:rsidRPr="006A1886" w:rsidRDefault="00092454" w:rsidP="00092454">
            <w:pPr>
              <w:keepNext/>
            </w:pPr>
            <w:r>
              <w:rPr>
                <w:rFonts w:cs="Arial"/>
                <w:color w:val="000000"/>
                <w:sz w:val="18"/>
                <w:szCs w:val="18"/>
              </w:rPr>
              <w:lastRenderedPageBreak/>
              <w:t>Agricultural Supplies Store</w:t>
            </w:r>
          </w:p>
        </w:tc>
        <w:tc>
          <w:tcPr>
            <w:tcW w:w="6662" w:type="dxa"/>
            <w:gridSpan w:val="2"/>
            <w:shd w:val="clear" w:color="auto" w:fill="E0E0E0"/>
          </w:tcPr>
          <w:p w14:paraId="307165BB" w14:textId="77777777" w:rsidR="00092454" w:rsidRPr="005D7766" w:rsidRDefault="00092454" w:rsidP="00092454">
            <w:pPr>
              <w:pStyle w:val="TableHeading3"/>
            </w:pPr>
            <w:r>
              <w:rPr>
                <w:rFonts w:cs="Arial"/>
              </w:rPr>
              <w:t>Accepted development subject to requirements</w:t>
            </w:r>
          </w:p>
        </w:tc>
      </w:tr>
      <w:tr w:rsidR="00092454" w:rsidRPr="006A1886" w14:paraId="3155D39E"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21B49BC6"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28C8BB5F" w14:textId="77777777" w:rsidR="00092454" w:rsidRPr="00D54391" w:rsidRDefault="00092454" w:rsidP="00092454">
            <w:pPr>
              <w:pStyle w:val="TableBodyText"/>
              <w:keepNext/>
            </w:pPr>
            <w:r w:rsidRPr="00D54391">
              <w:t>If the reuse of an existing building.</w:t>
            </w:r>
          </w:p>
        </w:tc>
        <w:tc>
          <w:tcPr>
            <w:tcW w:w="3401" w:type="dxa"/>
            <w:tcBorders>
              <w:bottom w:val="single" w:sz="4" w:space="0" w:color="808080"/>
            </w:tcBorders>
          </w:tcPr>
          <w:p w14:paraId="37C8E715" w14:textId="77777777" w:rsidR="00092454" w:rsidRPr="006A1886" w:rsidRDefault="00092454" w:rsidP="00092454">
            <w:pPr>
              <w:pStyle w:val="TableBodyText"/>
              <w:keepNext/>
              <w:rPr>
                <w:rFonts w:eastAsia="Times New Roman"/>
              </w:rPr>
            </w:pPr>
            <w:r>
              <w:rPr>
                <w:rFonts w:cs="Arial"/>
              </w:rPr>
              <w:t>District Centre Zone Code</w:t>
            </w:r>
          </w:p>
        </w:tc>
      </w:tr>
      <w:tr w:rsidR="00092454" w:rsidRPr="006A1886" w14:paraId="5F050219"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44A416B6" w14:textId="77777777" w:rsidR="00092454" w:rsidRPr="006A1886" w:rsidRDefault="00092454" w:rsidP="00092454">
            <w:pPr>
              <w:pStyle w:val="TableHeading3"/>
            </w:pPr>
          </w:p>
        </w:tc>
        <w:tc>
          <w:tcPr>
            <w:tcW w:w="6662" w:type="dxa"/>
            <w:gridSpan w:val="2"/>
            <w:shd w:val="clear" w:color="auto" w:fill="E0E0E0"/>
          </w:tcPr>
          <w:p w14:paraId="66081470"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3492746C"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5E2E6B1F" w14:textId="77777777" w:rsidR="00092454" w:rsidRPr="006A1886" w:rsidRDefault="00092454" w:rsidP="00092454">
            <w:pPr>
              <w:pStyle w:val="TableBodyText"/>
              <w:rPr>
                <w:rFonts w:eastAsia="Times New Roman" w:cs="Arial"/>
              </w:rPr>
            </w:pPr>
          </w:p>
        </w:tc>
        <w:tc>
          <w:tcPr>
            <w:tcW w:w="3261" w:type="dxa"/>
          </w:tcPr>
          <w:p w14:paraId="35D06FA3" w14:textId="77777777" w:rsidR="00092454" w:rsidRPr="006A1886" w:rsidRDefault="00092454" w:rsidP="00092454">
            <w:pPr>
              <w:pStyle w:val="TableBodyText"/>
              <w:rPr>
                <w:szCs w:val="18"/>
              </w:rPr>
            </w:pPr>
            <w:r w:rsidRPr="006A1886">
              <w:t xml:space="preserve">If: </w:t>
            </w:r>
          </w:p>
          <w:p w14:paraId="18577EDC"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09"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FAA6BB3"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10"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tcPr>
          <w:p w14:paraId="77F2B18D" w14:textId="0999B672" w:rsidR="00092454" w:rsidRPr="006A1886" w:rsidRDefault="00092454" w:rsidP="00092454">
            <w:pPr>
              <w:pStyle w:val="TableBodyText"/>
              <w:rPr>
                <w:rFonts w:eastAsia="Times New Roman" w:cs="Arial"/>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94505FD"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718912FF" w14:textId="77777777" w:rsidR="00092454" w:rsidRPr="006A1886" w:rsidRDefault="00092454" w:rsidP="00092454">
            <w:pPr>
              <w:pStyle w:val="TableBodyText"/>
            </w:pPr>
            <w:r>
              <w:rPr>
                <w:rFonts w:cs="Arial"/>
              </w:rPr>
              <w:t>Bar</w:t>
            </w:r>
          </w:p>
        </w:tc>
        <w:tc>
          <w:tcPr>
            <w:tcW w:w="6662" w:type="dxa"/>
            <w:gridSpan w:val="2"/>
            <w:shd w:val="clear" w:color="auto" w:fill="E0E0E0"/>
          </w:tcPr>
          <w:p w14:paraId="32AAB095"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02C35818"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4803AE26"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503CCF94" w14:textId="77777777" w:rsidR="00092454" w:rsidRPr="006A1886" w:rsidRDefault="00092454" w:rsidP="00092454">
            <w:pPr>
              <w:pStyle w:val="TableBodyText"/>
            </w:pPr>
          </w:p>
        </w:tc>
        <w:tc>
          <w:tcPr>
            <w:tcW w:w="3401" w:type="dxa"/>
            <w:tcBorders>
              <w:bottom w:val="single" w:sz="4" w:space="0" w:color="808080"/>
            </w:tcBorders>
          </w:tcPr>
          <w:p w14:paraId="47F4508F" w14:textId="7194E02C" w:rsidR="00092454" w:rsidRPr="006A1886" w:rsidRDefault="00092454" w:rsidP="00092454">
            <w:pPr>
              <w:pStyle w:val="TableBodyText"/>
              <w:rPr>
                <w:rFonts w:eastAsia="Times New Roman"/>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61431A5C"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1B17318A" w14:textId="77777777" w:rsidR="00092454" w:rsidRPr="006A1886" w:rsidRDefault="00092454" w:rsidP="00092454">
            <w:pPr>
              <w:pStyle w:val="TableBodyText"/>
              <w:keepNext/>
            </w:pPr>
            <w:r>
              <w:rPr>
                <w:rFonts w:cs="Arial"/>
              </w:rPr>
              <w:lastRenderedPageBreak/>
              <w:t>Caretakers Accommodation</w:t>
            </w:r>
          </w:p>
        </w:tc>
        <w:tc>
          <w:tcPr>
            <w:tcW w:w="6662" w:type="dxa"/>
            <w:gridSpan w:val="2"/>
            <w:shd w:val="clear" w:color="auto" w:fill="E0E0E0"/>
          </w:tcPr>
          <w:p w14:paraId="63D4440A" w14:textId="77777777" w:rsidR="00092454" w:rsidRPr="005D7766" w:rsidRDefault="00092454" w:rsidP="00092454">
            <w:pPr>
              <w:pStyle w:val="TableHeading3"/>
            </w:pPr>
            <w:r>
              <w:rPr>
                <w:rFonts w:cs="Arial"/>
              </w:rPr>
              <w:t>Accepted development subject to requirements</w:t>
            </w:r>
          </w:p>
        </w:tc>
      </w:tr>
      <w:tr w:rsidR="00092454" w:rsidRPr="006A1886" w14:paraId="3A2EB0F3"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66571662"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36029B13" w14:textId="77777777" w:rsidR="00092454" w:rsidRPr="006A1886" w:rsidRDefault="00092454" w:rsidP="00092454">
            <w:pPr>
              <w:pStyle w:val="TableNumberProvision"/>
            </w:pPr>
          </w:p>
        </w:tc>
        <w:tc>
          <w:tcPr>
            <w:tcW w:w="3401" w:type="dxa"/>
            <w:tcBorders>
              <w:bottom w:val="single" w:sz="4" w:space="0" w:color="808080"/>
            </w:tcBorders>
          </w:tcPr>
          <w:p w14:paraId="1D03E9D7" w14:textId="77777777" w:rsidR="00092454" w:rsidRPr="007F5DA7" w:rsidRDefault="00092454" w:rsidP="00092454">
            <w:pPr>
              <w:pStyle w:val="TableBodyText"/>
              <w:keepNext/>
            </w:pPr>
            <w:r>
              <w:rPr>
                <w:rFonts w:cs="Arial"/>
              </w:rPr>
              <w:t>District Centre Zone Code</w:t>
            </w:r>
          </w:p>
        </w:tc>
      </w:tr>
      <w:tr w:rsidR="00092454" w:rsidRPr="006A1886" w14:paraId="11A0CE1C"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2C473DEF" w14:textId="77777777" w:rsidR="00092454" w:rsidRPr="006A1886" w:rsidRDefault="00092454" w:rsidP="00092454">
            <w:pPr>
              <w:pStyle w:val="TableHeading3"/>
            </w:pPr>
          </w:p>
        </w:tc>
        <w:tc>
          <w:tcPr>
            <w:tcW w:w="6662" w:type="dxa"/>
            <w:gridSpan w:val="2"/>
            <w:shd w:val="clear" w:color="auto" w:fill="E0E0E0"/>
          </w:tcPr>
          <w:p w14:paraId="441FC3A1"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5053D369"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610FBABF" w14:textId="77777777" w:rsidR="00092454" w:rsidRPr="006A1886" w:rsidRDefault="00092454" w:rsidP="00092454">
            <w:pPr>
              <w:pStyle w:val="TableBodyText"/>
              <w:rPr>
                <w:rFonts w:eastAsia="Times New Roman" w:cs="Arial"/>
              </w:rPr>
            </w:pPr>
          </w:p>
        </w:tc>
        <w:tc>
          <w:tcPr>
            <w:tcW w:w="3261" w:type="dxa"/>
          </w:tcPr>
          <w:p w14:paraId="337C2288" w14:textId="77777777" w:rsidR="00092454" w:rsidRPr="006A1886" w:rsidRDefault="00092454" w:rsidP="00092454">
            <w:pPr>
              <w:pStyle w:val="TableBodyText"/>
              <w:rPr>
                <w:szCs w:val="18"/>
              </w:rPr>
            </w:pPr>
            <w:r>
              <w:t>If</w:t>
            </w:r>
            <w:r w:rsidRPr="006A1886">
              <w:rPr>
                <w:szCs w:val="18"/>
              </w:rPr>
              <w:t xml:space="preserve"> 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401" w:type="dxa"/>
          </w:tcPr>
          <w:p w14:paraId="3C457986" w14:textId="30A510A8" w:rsidR="00092454" w:rsidRPr="006A1886" w:rsidRDefault="00092454" w:rsidP="00092454">
            <w:pPr>
              <w:pStyle w:val="TableBodyText"/>
              <w:rPr>
                <w:rFonts w:eastAsia="Times New Roman" w:cs="Arial"/>
              </w:rPr>
            </w:pPr>
            <w:r w:rsidRPr="007F5DA7">
              <w:t xml:space="preserve">District Centre Zone Code </w:t>
            </w:r>
            <w:r w:rsidRPr="007F5DA7">
              <w:br/>
              <w:t>Environmental Standards Code</w:t>
            </w:r>
            <w:r w:rsidRPr="007F5DA7">
              <w:br/>
              <w:t>Integrated Water Cycle Management Code</w:t>
            </w:r>
            <w:r w:rsidRPr="007F5DA7">
              <w:br/>
              <w:t>Landscaping Code</w:t>
            </w:r>
            <w:r w:rsidRPr="007F5DA7">
              <w:br/>
              <w:t>Transport, Access and Parking Code</w:t>
            </w:r>
            <w:r w:rsidRPr="007F5DA7">
              <w:br/>
              <w:t>Works and Services Code</w:t>
            </w:r>
            <w:r w:rsidRPr="007F5DA7">
              <w:br/>
            </w:r>
            <w:r w:rsidR="003C639C">
              <w:t xml:space="preserve">State Planning Policy (July 2017) Appendix 2 – Stormwater management </w:t>
            </w:r>
            <w:r w:rsidR="00CC6020">
              <w:t>design objectives</w:t>
            </w:r>
            <w:r w:rsidRPr="007F5DA7">
              <w:t xml:space="preserve"> </w:t>
            </w:r>
            <w:r w:rsidRPr="007F5DA7">
              <w:br/>
            </w:r>
            <w:r>
              <w:t>Highfields, Meringandan and Meringandan West Local Plan Code</w:t>
            </w:r>
            <w:r w:rsidRPr="007F5DA7">
              <w:t xml:space="preserve"> (where in the </w:t>
            </w:r>
            <w:r>
              <w:t>Highfields, Meringandan and Meringandan West Local Plan</w:t>
            </w:r>
            <w:r w:rsidRPr="007F5DA7">
              <w:t xml:space="preserve"> area)</w:t>
            </w:r>
            <w:r w:rsidRPr="007F5DA7">
              <w:br/>
              <w:t xml:space="preserve">Glenvale </w:t>
            </w:r>
            <w:r>
              <w:t>Local Plan Code</w:t>
            </w:r>
            <w:r w:rsidRPr="007F5DA7">
              <w:t xml:space="preserve"> (where in the Glenvale local plan area)</w:t>
            </w:r>
            <w:r w:rsidRPr="007F5DA7">
              <w:br/>
              <w:t xml:space="preserve">Charlton Wellcamp Enterprise Area </w:t>
            </w:r>
            <w:r>
              <w:t>Local Plan Code</w:t>
            </w:r>
            <w:r w:rsidRPr="007F5DA7">
              <w:t xml:space="preserve"> (where in the Charlton Wellcamp Enterprise Area local plan area)</w:t>
            </w:r>
          </w:p>
        </w:tc>
      </w:tr>
      <w:tr w:rsidR="00092454" w:rsidRPr="005D7766" w14:paraId="6F18399A"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3AE232CB" w14:textId="77777777" w:rsidR="00092454" w:rsidRPr="006A1886" w:rsidRDefault="00092454" w:rsidP="00092454">
            <w:pPr>
              <w:pStyle w:val="TableBodyText"/>
              <w:keepNext/>
            </w:pPr>
            <w:r>
              <w:rPr>
                <w:rFonts w:cs="Arial"/>
              </w:rPr>
              <w:t>Car Wash</w:t>
            </w:r>
          </w:p>
        </w:tc>
        <w:tc>
          <w:tcPr>
            <w:tcW w:w="6662" w:type="dxa"/>
            <w:gridSpan w:val="2"/>
            <w:shd w:val="clear" w:color="auto" w:fill="E0E0E0"/>
          </w:tcPr>
          <w:p w14:paraId="12C372CF"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595DA7FF"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0F66B0F3"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719F123F" w14:textId="77777777" w:rsidR="00092454" w:rsidRPr="006A1886" w:rsidRDefault="00092454" w:rsidP="00092454">
            <w:pPr>
              <w:pStyle w:val="TableBodyText"/>
            </w:pPr>
          </w:p>
        </w:tc>
        <w:tc>
          <w:tcPr>
            <w:tcW w:w="3401" w:type="dxa"/>
            <w:tcBorders>
              <w:bottom w:val="single" w:sz="4" w:space="0" w:color="808080"/>
            </w:tcBorders>
          </w:tcPr>
          <w:p w14:paraId="7E8BEF06" w14:textId="780ABE8B" w:rsidR="00092454" w:rsidRPr="006A1886" w:rsidRDefault="00092454" w:rsidP="00092454">
            <w:pPr>
              <w:pStyle w:val="TableBodyText"/>
              <w:rPr>
                <w:rFonts w:eastAsia="Times New Roman"/>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2BA2584"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7902D459" w14:textId="77777777" w:rsidR="00092454" w:rsidRPr="006A1886" w:rsidRDefault="00092454" w:rsidP="00092454">
            <w:pPr>
              <w:pStyle w:val="TableBodyText"/>
              <w:keepNext/>
            </w:pPr>
            <w:r w:rsidRPr="0004777E">
              <w:lastRenderedPageBreak/>
              <w:t>Child Care Centre</w:t>
            </w:r>
          </w:p>
        </w:tc>
        <w:tc>
          <w:tcPr>
            <w:tcW w:w="6662" w:type="dxa"/>
            <w:gridSpan w:val="2"/>
            <w:shd w:val="clear" w:color="auto" w:fill="E0E0E0"/>
          </w:tcPr>
          <w:p w14:paraId="7C995E0D"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0343A962"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5A3DF81E"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16647576" w14:textId="77777777" w:rsidR="00092454" w:rsidRPr="006A1886" w:rsidRDefault="00092454" w:rsidP="00092454">
            <w:pPr>
              <w:pStyle w:val="TableNumberProvision"/>
            </w:pPr>
          </w:p>
        </w:tc>
        <w:tc>
          <w:tcPr>
            <w:tcW w:w="3401" w:type="dxa"/>
            <w:tcBorders>
              <w:bottom w:val="single" w:sz="4" w:space="0" w:color="808080"/>
            </w:tcBorders>
          </w:tcPr>
          <w:p w14:paraId="26FAEC30" w14:textId="2B11A51F" w:rsidR="00092454" w:rsidRPr="006A1886" w:rsidRDefault="00092454" w:rsidP="00092454">
            <w:pPr>
              <w:pStyle w:val="TableBodyText"/>
              <w:keepNext/>
              <w:rPr>
                <w:rFonts w:eastAsia="Times New Roman"/>
              </w:rPr>
            </w:pPr>
            <w:r>
              <w:rPr>
                <w:rFonts w:cs="Arial"/>
                <w:bCs/>
              </w:rPr>
              <w:t>District Centre Zone Code</w:t>
            </w:r>
            <w:r>
              <w:rPr>
                <w:rFonts w:cs="Arial"/>
                <w:bCs/>
              </w:rPr>
              <w:br/>
            </w:r>
            <w:r>
              <w:t>Community and Recreation Uses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9C3AE16"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55C5D411" w14:textId="77777777" w:rsidR="00092454" w:rsidRPr="00622FD7" w:rsidRDefault="00092454" w:rsidP="00092454">
            <w:pPr>
              <w:pStyle w:val="TableBodyText"/>
              <w:keepNext/>
              <w:rPr>
                <w:rFonts w:cs="Arial"/>
              </w:rPr>
            </w:pPr>
            <w:r>
              <w:rPr>
                <w:rFonts w:cs="Arial"/>
              </w:rPr>
              <w:t>Club</w:t>
            </w:r>
          </w:p>
        </w:tc>
        <w:tc>
          <w:tcPr>
            <w:tcW w:w="6662" w:type="dxa"/>
            <w:gridSpan w:val="2"/>
            <w:shd w:val="clear" w:color="auto" w:fill="E0E0E0"/>
          </w:tcPr>
          <w:p w14:paraId="21656440" w14:textId="77777777" w:rsidR="00092454" w:rsidRPr="005D7766" w:rsidRDefault="00092454" w:rsidP="00092454">
            <w:pPr>
              <w:pStyle w:val="TableHeading3"/>
            </w:pPr>
            <w:r>
              <w:rPr>
                <w:rFonts w:cs="Arial"/>
              </w:rPr>
              <w:t>Accepted development subject to requirements</w:t>
            </w:r>
          </w:p>
        </w:tc>
      </w:tr>
      <w:tr w:rsidR="00092454" w:rsidRPr="006A1886" w14:paraId="15BD287C"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72FA5CBA"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09C44A81" w14:textId="77777777" w:rsidR="00092454" w:rsidRDefault="00092454" w:rsidP="00092454">
            <w:pPr>
              <w:pStyle w:val="TableBodyText"/>
            </w:pPr>
            <w:r>
              <w:t>If:</w:t>
            </w:r>
          </w:p>
          <w:p w14:paraId="4A6ADEF3"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11" w:author="Wai Tam" w:date="2022-02-10T12:00:00Z" w:original="(i)"/>
              </w:fldChar>
            </w:r>
            <w:r w:rsidR="00092454">
              <w:tab/>
              <w:t>the reuse of an existing building; and</w:t>
            </w:r>
          </w:p>
          <w:p w14:paraId="00F7F0F0"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12" w:author="Wai Tam" w:date="2022-02-10T12:00:00Z" w:original="(ii)"/>
              </w:fldChar>
            </w:r>
            <w:r w:rsidR="00092454">
              <w:tab/>
              <w:t>no more than 25m² additional Gross Floor Area is proposed.</w:t>
            </w:r>
          </w:p>
        </w:tc>
        <w:tc>
          <w:tcPr>
            <w:tcW w:w="3401" w:type="dxa"/>
            <w:tcBorders>
              <w:bottom w:val="single" w:sz="4" w:space="0" w:color="808080"/>
            </w:tcBorders>
          </w:tcPr>
          <w:p w14:paraId="42E2E6CD" w14:textId="77777777" w:rsidR="00092454" w:rsidRPr="006A1886" w:rsidRDefault="00092454" w:rsidP="00092454">
            <w:pPr>
              <w:pStyle w:val="TableBodyText"/>
              <w:keepNext/>
              <w:rPr>
                <w:rFonts w:eastAsia="Times New Roman"/>
              </w:rPr>
            </w:pPr>
            <w:r>
              <w:t>District Centre Zone Code</w:t>
            </w:r>
          </w:p>
        </w:tc>
      </w:tr>
      <w:tr w:rsidR="00092454" w:rsidRPr="006A1886" w14:paraId="35A0CC89"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14C6CC1B" w14:textId="77777777" w:rsidR="00092454" w:rsidRPr="006A1886" w:rsidRDefault="00092454" w:rsidP="00092454">
            <w:pPr>
              <w:pStyle w:val="TableHeading3"/>
            </w:pPr>
          </w:p>
        </w:tc>
        <w:tc>
          <w:tcPr>
            <w:tcW w:w="6662" w:type="dxa"/>
            <w:gridSpan w:val="2"/>
            <w:shd w:val="clear" w:color="auto" w:fill="E0E0E0"/>
          </w:tcPr>
          <w:p w14:paraId="2990DDFC"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48786CAB"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74D38240" w14:textId="77777777" w:rsidR="00092454" w:rsidRPr="006A1886" w:rsidRDefault="00092454" w:rsidP="00092454">
            <w:pPr>
              <w:pStyle w:val="TableBodyText"/>
              <w:rPr>
                <w:rFonts w:eastAsia="Times New Roman" w:cs="Arial"/>
              </w:rPr>
            </w:pPr>
          </w:p>
        </w:tc>
        <w:tc>
          <w:tcPr>
            <w:tcW w:w="3261" w:type="dxa"/>
          </w:tcPr>
          <w:p w14:paraId="7138D353" w14:textId="77777777" w:rsidR="00092454" w:rsidRPr="006A1886" w:rsidRDefault="00092454" w:rsidP="00092454">
            <w:pPr>
              <w:pStyle w:val="TableBodyText"/>
              <w:rPr>
                <w:szCs w:val="18"/>
              </w:rPr>
            </w:pPr>
            <w:r w:rsidRPr="006A1886">
              <w:t xml:space="preserve">If: </w:t>
            </w:r>
          </w:p>
          <w:p w14:paraId="2C0FFD95"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13"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C7FFC4A"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14"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tcPr>
          <w:p w14:paraId="54FEA7CE" w14:textId="50FF6B26" w:rsidR="00092454" w:rsidRPr="006A1886" w:rsidRDefault="00092454" w:rsidP="00F3301E">
            <w:pPr>
              <w:pStyle w:val="TableBodyText"/>
              <w:rPr>
                <w:rFonts w:eastAsia="Times New Roman" w:cs="Arial"/>
              </w:rPr>
            </w:pPr>
            <w:r>
              <w:rPr>
                <w:rFonts w:cs="Arial"/>
                <w:bCs/>
              </w:rPr>
              <w:t>District Centre Zone Code</w:t>
            </w:r>
            <w:r>
              <w:br/>
              <w:t>Community and Recreation Uses Code</w:t>
            </w:r>
            <w:r w:rsidRPr="008D29A4">
              <w:rPr>
                <w:rFonts w:cs="Arial"/>
              </w:rPr>
              <w:t xml:space="preserve"> </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Pr>
                <w:rFonts w:cs="Arial"/>
                <w:bCs/>
              </w:rPr>
              <w:t>Transport, Access and Parking Code</w:t>
            </w:r>
            <w:r w:rsidRPr="008D29A4" w:rsidDel="00C976FB">
              <w:rPr>
                <w:rFonts w:cs="Arial"/>
              </w:rPr>
              <w:t xml:space="preserve"> </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3E890A5B" w14:textId="77777777" w:rsidR="00CF6626" w:rsidRDefault="00CF6626">
      <w:r>
        <w:br w:type="page"/>
      </w:r>
    </w:p>
    <w:tbl>
      <w:tblPr>
        <w:tblW w:w="8453"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1"/>
        <w:gridCol w:w="3261"/>
        <w:gridCol w:w="3401"/>
      </w:tblGrid>
      <w:tr w:rsidR="00CF6626" w:rsidRPr="006A1886" w14:paraId="2D0D3C79" w14:textId="77777777" w:rsidTr="00A855B5">
        <w:trPr>
          <w:cantSplit/>
          <w:tblHeader/>
        </w:trPr>
        <w:tc>
          <w:tcPr>
            <w:tcW w:w="1791" w:type="dxa"/>
            <w:tcBorders>
              <w:bottom w:val="single" w:sz="4" w:space="0" w:color="808080"/>
            </w:tcBorders>
            <w:shd w:val="clear" w:color="auto" w:fill="B3B3B3"/>
          </w:tcPr>
          <w:p w14:paraId="486CA2FC" w14:textId="77777777" w:rsidR="00CF6626" w:rsidRPr="006A1886" w:rsidRDefault="00CF6626" w:rsidP="001A3575">
            <w:pPr>
              <w:pStyle w:val="TableHeading3"/>
              <w:rPr>
                <w:rFonts w:cs="Arial"/>
              </w:rPr>
            </w:pPr>
            <w:r w:rsidRPr="006A1886">
              <w:rPr>
                <w:rFonts w:cs="Arial"/>
              </w:rPr>
              <w:lastRenderedPageBreak/>
              <w:t>Use</w:t>
            </w:r>
          </w:p>
        </w:tc>
        <w:tc>
          <w:tcPr>
            <w:tcW w:w="3261" w:type="dxa"/>
            <w:shd w:val="clear" w:color="auto" w:fill="B3B3B3"/>
          </w:tcPr>
          <w:p w14:paraId="0AB5894C" w14:textId="77777777" w:rsidR="00CF6626" w:rsidRPr="006A1886" w:rsidRDefault="00CF6626" w:rsidP="001A3575">
            <w:pPr>
              <w:pStyle w:val="TableHeading3"/>
              <w:rPr>
                <w:rFonts w:cs="Arial"/>
              </w:rPr>
            </w:pPr>
            <w:r>
              <w:rPr>
                <w:rFonts w:cs="Arial"/>
              </w:rPr>
              <w:t>Categories of development and assessment</w:t>
            </w:r>
          </w:p>
        </w:tc>
        <w:tc>
          <w:tcPr>
            <w:tcW w:w="3401" w:type="dxa"/>
            <w:shd w:val="clear" w:color="auto" w:fill="B3B3B3"/>
          </w:tcPr>
          <w:p w14:paraId="7160E3BA" w14:textId="77777777" w:rsidR="00CF6626" w:rsidRPr="006A1886" w:rsidRDefault="00CF6626" w:rsidP="001A3575">
            <w:pPr>
              <w:pStyle w:val="TableHeading3"/>
              <w:rPr>
                <w:rFonts w:cs="Arial"/>
              </w:rPr>
            </w:pPr>
            <w:r>
              <w:rPr>
                <w:rFonts w:cs="Arial"/>
              </w:rPr>
              <w:t>Assessment benchmarks for assessable development and requirements for accepted development</w:t>
            </w:r>
          </w:p>
        </w:tc>
      </w:tr>
      <w:tr w:rsidR="00092454" w:rsidRPr="005D7766" w14:paraId="1DC2EE50"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4EEDA600" w14:textId="1625ADCB" w:rsidR="00092454" w:rsidRPr="00622FD7" w:rsidRDefault="00092454" w:rsidP="00092454">
            <w:pPr>
              <w:pStyle w:val="TableBodyText"/>
              <w:rPr>
                <w:rFonts w:cs="Arial"/>
              </w:rPr>
            </w:pPr>
            <w:r>
              <w:rPr>
                <w:rFonts w:cs="Arial"/>
              </w:rPr>
              <w:t>Community Care Centre</w:t>
            </w:r>
          </w:p>
        </w:tc>
        <w:tc>
          <w:tcPr>
            <w:tcW w:w="6662" w:type="dxa"/>
            <w:gridSpan w:val="2"/>
            <w:shd w:val="clear" w:color="auto" w:fill="E0E0E0"/>
          </w:tcPr>
          <w:p w14:paraId="0E062B97" w14:textId="77777777" w:rsidR="00092454" w:rsidRPr="005D7766" w:rsidRDefault="00092454" w:rsidP="00092454">
            <w:pPr>
              <w:pStyle w:val="TableHeading3"/>
            </w:pPr>
            <w:r>
              <w:rPr>
                <w:rFonts w:cs="Arial"/>
              </w:rPr>
              <w:t>Accepted development subject to requirements</w:t>
            </w:r>
          </w:p>
        </w:tc>
      </w:tr>
      <w:tr w:rsidR="00092454" w:rsidRPr="006A1886" w14:paraId="5892FB16"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5A3D3E37"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7A88A4EF" w14:textId="77777777" w:rsidR="00092454" w:rsidRDefault="00092454" w:rsidP="00092454">
            <w:pPr>
              <w:pStyle w:val="TableBodyText"/>
            </w:pPr>
            <w:r>
              <w:t>If:</w:t>
            </w:r>
          </w:p>
          <w:p w14:paraId="672C66AC"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15" w:author="Wai Tam" w:date="2022-02-10T12:00:00Z" w:original="(i)"/>
              </w:fldChar>
            </w:r>
            <w:r w:rsidR="00092454">
              <w:tab/>
              <w:t>the reuse of an existing building; and</w:t>
            </w:r>
          </w:p>
          <w:p w14:paraId="2D6BCC72"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16" w:author="Wai Tam" w:date="2022-02-10T12:00:00Z" w:original="(ii)"/>
              </w:fldChar>
            </w:r>
            <w:r w:rsidR="00092454">
              <w:tab/>
              <w:t>no more than 25m² additional Gross Floor Area is proposed.</w:t>
            </w:r>
          </w:p>
        </w:tc>
        <w:tc>
          <w:tcPr>
            <w:tcW w:w="3401" w:type="dxa"/>
            <w:tcBorders>
              <w:bottom w:val="single" w:sz="4" w:space="0" w:color="808080"/>
            </w:tcBorders>
          </w:tcPr>
          <w:p w14:paraId="1B8F03D6" w14:textId="77777777" w:rsidR="00092454" w:rsidRPr="006A1886" w:rsidRDefault="00092454" w:rsidP="00092454">
            <w:pPr>
              <w:pStyle w:val="TableBodyText"/>
              <w:rPr>
                <w:rFonts w:eastAsia="Times New Roman"/>
              </w:rPr>
            </w:pPr>
            <w:r>
              <w:rPr>
                <w:rFonts w:cs="Arial"/>
              </w:rPr>
              <w:t>District Centre Zone Code</w:t>
            </w:r>
          </w:p>
        </w:tc>
      </w:tr>
      <w:tr w:rsidR="00092454" w:rsidRPr="006A1886" w14:paraId="3E105C3C"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19B76CBC" w14:textId="77777777" w:rsidR="00092454" w:rsidRPr="006A1886" w:rsidRDefault="00092454" w:rsidP="00092454">
            <w:pPr>
              <w:pStyle w:val="TableHeading3"/>
            </w:pPr>
          </w:p>
        </w:tc>
        <w:tc>
          <w:tcPr>
            <w:tcW w:w="6662" w:type="dxa"/>
            <w:gridSpan w:val="2"/>
            <w:shd w:val="clear" w:color="auto" w:fill="E0E0E0"/>
          </w:tcPr>
          <w:p w14:paraId="2CD337CC"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6EBA2FE3"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14AF3C72" w14:textId="77777777" w:rsidR="00092454" w:rsidRPr="006A1886" w:rsidRDefault="00092454" w:rsidP="00092454">
            <w:pPr>
              <w:pStyle w:val="TableBodyText"/>
              <w:rPr>
                <w:rFonts w:eastAsia="Times New Roman" w:cs="Arial"/>
              </w:rPr>
            </w:pPr>
          </w:p>
        </w:tc>
        <w:tc>
          <w:tcPr>
            <w:tcW w:w="3261" w:type="dxa"/>
          </w:tcPr>
          <w:p w14:paraId="21AEA24E" w14:textId="77777777" w:rsidR="00092454" w:rsidRPr="006A1886" w:rsidRDefault="00092454" w:rsidP="00092454">
            <w:pPr>
              <w:pStyle w:val="TableBodyText"/>
              <w:rPr>
                <w:szCs w:val="18"/>
              </w:rPr>
            </w:pPr>
            <w:r w:rsidRPr="006A1886">
              <w:t xml:space="preserve">If: </w:t>
            </w:r>
          </w:p>
          <w:p w14:paraId="4395495A"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1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12BD251"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18"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tcPr>
          <w:p w14:paraId="1930585A" w14:textId="632A5E16" w:rsidR="00092454" w:rsidRPr="006A1886" w:rsidRDefault="00092454" w:rsidP="00092454">
            <w:pPr>
              <w:pStyle w:val="TableBodyText"/>
              <w:rPr>
                <w:rFonts w:eastAsia="Times New Roman" w:cs="Arial"/>
              </w:rPr>
            </w:pPr>
            <w:r>
              <w:rPr>
                <w:rFonts w:cs="Arial"/>
                <w:bCs/>
              </w:rPr>
              <w:t>District Centre Zone Code</w:t>
            </w:r>
            <w:r>
              <w:rPr>
                <w:rFonts w:cs="Arial"/>
                <w:bCs/>
              </w:rPr>
              <w:br/>
            </w:r>
            <w:r>
              <w:t>Community and Recreation Uses Code</w:t>
            </w:r>
            <w:r w:rsidRPr="008D29A4">
              <w:rPr>
                <w:rFonts w:cs="Arial"/>
              </w:rPr>
              <w:t xml:space="preserve"> </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0F8BF63"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77CC0455" w14:textId="77777777" w:rsidR="00092454" w:rsidRDefault="00092454" w:rsidP="00092454">
            <w:pPr>
              <w:pStyle w:val="TableBodyText"/>
              <w:keepNext/>
              <w:rPr>
                <w:rFonts w:cs="Arial"/>
              </w:rPr>
            </w:pPr>
            <w:r>
              <w:rPr>
                <w:rFonts w:cs="Arial"/>
              </w:rPr>
              <w:lastRenderedPageBreak/>
              <w:t>Community Use</w:t>
            </w:r>
          </w:p>
          <w:p w14:paraId="68CF2E3B" w14:textId="77777777" w:rsidR="00092454" w:rsidRPr="006A1886" w:rsidRDefault="00092454" w:rsidP="00092454">
            <w:pPr>
              <w:pStyle w:val="TableBodyText"/>
              <w:keepNext/>
            </w:pPr>
          </w:p>
        </w:tc>
        <w:tc>
          <w:tcPr>
            <w:tcW w:w="6662" w:type="dxa"/>
            <w:gridSpan w:val="2"/>
            <w:shd w:val="clear" w:color="auto" w:fill="E0E0E0"/>
          </w:tcPr>
          <w:p w14:paraId="6F2D894A" w14:textId="77777777" w:rsidR="00092454" w:rsidRPr="005D7766" w:rsidRDefault="00092454" w:rsidP="00092454">
            <w:pPr>
              <w:pStyle w:val="TableHeading3"/>
            </w:pPr>
            <w:r>
              <w:rPr>
                <w:rFonts w:cs="Arial"/>
              </w:rPr>
              <w:t>Accepted development subject to requirements</w:t>
            </w:r>
          </w:p>
        </w:tc>
      </w:tr>
      <w:tr w:rsidR="00092454" w:rsidRPr="006A1886" w14:paraId="7254EB4F"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21D31B33"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3AC72C06" w14:textId="77777777" w:rsidR="00092454" w:rsidRDefault="00092454" w:rsidP="00092454">
            <w:pPr>
              <w:pStyle w:val="TableBodyText"/>
            </w:pPr>
            <w:r>
              <w:t>If:</w:t>
            </w:r>
          </w:p>
          <w:p w14:paraId="05F0BA60"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19" w:author="Wai Tam" w:date="2022-02-10T12:00:00Z" w:original="(i)"/>
              </w:fldChar>
            </w:r>
            <w:r w:rsidR="00092454">
              <w:tab/>
              <w:t>the reuse of an existing building; and</w:t>
            </w:r>
          </w:p>
          <w:p w14:paraId="7F2AA054"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20" w:author="Wai Tam" w:date="2022-02-10T12:00:00Z" w:original="(ii)"/>
              </w:fldChar>
            </w:r>
            <w:r w:rsidR="00092454">
              <w:tab/>
              <w:t>no more than 25m² additional Gross Floor Area is proposed.</w:t>
            </w:r>
          </w:p>
        </w:tc>
        <w:tc>
          <w:tcPr>
            <w:tcW w:w="3401" w:type="dxa"/>
            <w:tcBorders>
              <w:bottom w:val="single" w:sz="4" w:space="0" w:color="808080"/>
            </w:tcBorders>
          </w:tcPr>
          <w:p w14:paraId="2155C435" w14:textId="77777777" w:rsidR="00092454" w:rsidRPr="006A1886" w:rsidRDefault="00092454" w:rsidP="00092454">
            <w:pPr>
              <w:pStyle w:val="TableBodyText"/>
              <w:keepNext/>
              <w:rPr>
                <w:rFonts w:eastAsia="Times New Roman"/>
              </w:rPr>
            </w:pPr>
            <w:r>
              <w:rPr>
                <w:rFonts w:cs="Arial"/>
              </w:rPr>
              <w:t>District Centre Zone Code</w:t>
            </w:r>
          </w:p>
        </w:tc>
      </w:tr>
      <w:tr w:rsidR="00092454" w:rsidRPr="006A1886" w14:paraId="733C0147"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3ED42F88" w14:textId="77777777" w:rsidR="00092454" w:rsidRPr="006A1886" w:rsidRDefault="00092454" w:rsidP="00092454">
            <w:pPr>
              <w:pStyle w:val="TableHeading3"/>
            </w:pPr>
          </w:p>
        </w:tc>
        <w:tc>
          <w:tcPr>
            <w:tcW w:w="6662" w:type="dxa"/>
            <w:gridSpan w:val="2"/>
            <w:shd w:val="clear" w:color="auto" w:fill="E0E0E0"/>
          </w:tcPr>
          <w:p w14:paraId="6D305BBB"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288BD0D9"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6009F3CE" w14:textId="77777777" w:rsidR="00092454" w:rsidRPr="006A1886" w:rsidRDefault="00092454" w:rsidP="00092454">
            <w:pPr>
              <w:pStyle w:val="TableBodyText"/>
              <w:rPr>
                <w:rFonts w:eastAsia="Times New Roman" w:cs="Arial"/>
              </w:rPr>
            </w:pPr>
          </w:p>
        </w:tc>
        <w:tc>
          <w:tcPr>
            <w:tcW w:w="3261" w:type="dxa"/>
          </w:tcPr>
          <w:p w14:paraId="78DB1F24" w14:textId="77777777" w:rsidR="00092454" w:rsidRPr="006A1886" w:rsidRDefault="00092454" w:rsidP="00092454">
            <w:pPr>
              <w:pStyle w:val="TableBodyText"/>
              <w:rPr>
                <w:szCs w:val="18"/>
              </w:rPr>
            </w:pPr>
            <w:r w:rsidRPr="006A1886">
              <w:t xml:space="preserve">If: </w:t>
            </w:r>
          </w:p>
          <w:p w14:paraId="0946AB35"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21"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722BEEE"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22"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tcPr>
          <w:p w14:paraId="0B03B6E3" w14:textId="78DC79DE" w:rsidR="00092454" w:rsidRPr="006A1886" w:rsidRDefault="00092454" w:rsidP="00092454">
            <w:pPr>
              <w:pStyle w:val="TableBodyText"/>
              <w:rPr>
                <w:rFonts w:eastAsia="Times New Roman" w:cs="Arial"/>
              </w:rPr>
            </w:pPr>
            <w:r>
              <w:rPr>
                <w:rFonts w:cs="Arial"/>
                <w:bCs/>
              </w:rPr>
              <w:t>District Centre Zone Code</w:t>
            </w:r>
            <w:r>
              <w:rPr>
                <w:rFonts w:cs="Arial"/>
                <w:bCs/>
              </w:rPr>
              <w:br/>
            </w:r>
            <w:r>
              <w:t>Community and Recreation Uses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978BA5D"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16D7D905" w14:textId="77777777" w:rsidR="00092454" w:rsidRDefault="00092454" w:rsidP="00092454">
            <w:pPr>
              <w:pStyle w:val="TableBodyText"/>
              <w:keepNext/>
              <w:rPr>
                <w:rFonts w:cs="Arial"/>
              </w:rPr>
            </w:pPr>
            <w:r>
              <w:rPr>
                <w:rFonts w:cs="Arial"/>
              </w:rPr>
              <w:lastRenderedPageBreak/>
              <w:t>Dwelling Unit</w:t>
            </w:r>
          </w:p>
          <w:p w14:paraId="71AD5387" w14:textId="77777777" w:rsidR="00092454" w:rsidRPr="006A1886" w:rsidRDefault="00092454" w:rsidP="00092454">
            <w:pPr>
              <w:pStyle w:val="TableBodyText"/>
              <w:keepNext/>
            </w:pPr>
          </w:p>
        </w:tc>
        <w:tc>
          <w:tcPr>
            <w:tcW w:w="6662" w:type="dxa"/>
            <w:gridSpan w:val="2"/>
            <w:shd w:val="clear" w:color="auto" w:fill="E0E0E0"/>
          </w:tcPr>
          <w:p w14:paraId="216A6385" w14:textId="77777777" w:rsidR="00092454" w:rsidRPr="005D7766" w:rsidRDefault="00092454" w:rsidP="00092454">
            <w:pPr>
              <w:pStyle w:val="TableHeading3"/>
            </w:pPr>
            <w:r>
              <w:rPr>
                <w:rFonts w:cs="Arial"/>
              </w:rPr>
              <w:t>Accepted development subject to requirements</w:t>
            </w:r>
          </w:p>
        </w:tc>
      </w:tr>
      <w:tr w:rsidR="00092454" w:rsidRPr="006A1886" w14:paraId="21D27979"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77923B7A"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4000B247" w14:textId="77777777" w:rsidR="00092454" w:rsidRDefault="00092454" w:rsidP="00092454">
            <w:pPr>
              <w:pStyle w:val="TableBodyText"/>
            </w:pPr>
            <w:r>
              <w:t>If:</w:t>
            </w:r>
          </w:p>
          <w:p w14:paraId="75C42A7A"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23" w:author="Wai Tam" w:date="2022-02-10T12:00:00Z" w:original="(i)"/>
              </w:fldChar>
            </w:r>
            <w:r w:rsidR="00092454">
              <w:tab/>
              <w:t>the reuse of an existing building; and</w:t>
            </w:r>
          </w:p>
          <w:p w14:paraId="019E7E9D"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24" w:author="Wai Tam" w:date="2022-02-10T12:00:00Z" w:original="(ii)"/>
              </w:fldChar>
            </w:r>
            <w:r w:rsidR="00092454">
              <w:tab/>
              <w:t>no more than 25m² additional Gross Floor Area is proposed and it is not at Ground Floor Level.</w:t>
            </w:r>
          </w:p>
        </w:tc>
        <w:tc>
          <w:tcPr>
            <w:tcW w:w="3401" w:type="dxa"/>
            <w:tcBorders>
              <w:bottom w:val="single" w:sz="4" w:space="0" w:color="808080"/>
            </w:tcBorders>
          </w:tcPr>
          <w:p w14:paraId="386BFCEA" w14:textId="77777777" w:rsidR="00092454" w:rsidRPr="006A1886" w:rsidRDefault="00092454" w:rsidP="00092454">
            <w:pPr>
              <w:pStyle w:val="TableBodyText"/>
              <w:keepNext/>
              <w:rPr>
                <w:rFonts w:eastAsia="Times New Roman"/>
              </w:rPr>
            </w:pPr>
            <w:r>
              <w:rPr>
                <w:rFonts w:cs="Arial"/>
              </w:rPr>
              <w:t>District Centre Zone Code</w:t>
            </w:r>
          </w:p>
        </w:tc>
      </w:tr>
      <w:tr w:rsidR="00092454" w:rsidRPr="006A1886" w14:paraId="68825634"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228ADB72" w14:textId="77777777" w:rsidR="00092454" w:rsidRPr="006A1886" w:rsidRDefault="00092454" w:rsidP="00092454">
            <w:pPr>
              <w:pStyle w:val="TableHeading3"/>
            </w:pPr>
          </w:p>
        </w:tc>
        <w:tc>
          <w:tcPr>
            <w:tcW w:w="6662" w:type="dxa"/>
            <w:gridSpan w:val="2"/>
            <w:shd w:val="clear" w:color="auto" w:fill="E0E0E0"/>
          </w:tcPr>
          <w:p w14:paraId="441158A4"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22F78AA3"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6B3205CB" w14:textId="77777777" w:rsidR="00092454" w:rsidRPr="006A1886" w:rsidRDefault="00092454" w:rsidP="00092454">
            <w:pPr>
              <w:pStyle w:val="TableBodyText"/>
              <w:rPr>
                <w:rFonts w:eastAsia="Times New Roman" w:cs="Arial"/>
              </w:rPr>
            </w:pPr>
          </w:p>
        </w:tc>
        <w:tc>
          <w:tcPr>
            <w:tcW w:w="3261" w:type="dxa"/>
          </w:tcPr>
          <w:p w14:paraId="79153514" w14:textId="77777777" w:rsidR="00092454" w:rsidRPr="006A1886" w:rsidRDefault="00092454" w:rsidP="00092454">
            <w:pPr>
              <w:pStyle w:val="TableBodyText"/>
              <w:rPr>
                <w:szCs w:val="18"/>
              </w:rPr>
            </w:pPr>
            <w:r w:rsidRPr="006A1886">
              <w:t xml:space="preserve">If: </w:t>
            </w:r>
          </w:p>
          <w:p w14:paraId="3DA235AE"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25"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2F21FF7"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26"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tcPr>
          <w:p w14:paraId="6DC112B5" w14:textId="14E7BF6C" w:rsidR="00092454" w:rsidRPr="006A1886" w:rsidRDefault="00092454" w:rsidP="00092454">
            <w:pPr>
              <w:pStyle w:val="TableBodyText"/>
              <w:rPr>
                <w:rFonts w:eastAsia="Times New Roman" w:cs="Arial"/>
              </w:rPr>
            </w:pPr>
            <w:r>
              <w:rPr>
                <w:rFonts w:cs="Arial"/>
              </w:rPr>
              <w:t>District Centre Zone Code</w:t>
            </w:r>
            <w:r>
              <w:rPr>
                <w:rFonts w:cs="Arial"/>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1E656A86"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0D8E63D0" w14:textId="77777777" w:rsidR="00092454" w:rsidRPr="00622FD7" w:rsidRDefault="00092454" w:rsidP="00092454">
            <w:pPr>
              <w:pStyle w:val="TableBodyText"/>
              <w:keepNext/>
              <w:rPr>
                <w:rFonts w:cs="Arial"/>
              </w:rPr>
            </w:pPr>
            <w:r>
              <w:rPr>
                <w:rFonts w:cs="Arial"/>
              </w:rPr>
              <w:lastRenderedPageBreak/>
              <w:t>Educational Establishment</w:t>
            </w:r>
          </w:p>
        </w:tc>
        <w:tc>
          <w:tcPr>
            <w:tcW w:w="6662" w:type="dxa"/>
            <w:gridSpan w:val="2"/>
            <w:shd w:val="clear" w:color="auto" w:fill="E0E0E0"/>
          </w:tcPr>
          <w:p w14:paraId="2A97D8D0" w14:textId="77777777" w:rsidR="00092454" w:rsidRPr="005D7766" w:rsidRDefault="00092454" w:rsidP="00092454">
            <w:pPr>
              <w:pStyle w:val="TableHeading3"/>
            </w:pPr>
            <w:r>
              <w:rPr>
                <w:rFonts w:cs="Arial"/>
              </w:rPr>
              <w:t>Accepted development subject to requirements</w:t>
            </w:r>
          </w:p>
        </w:tc>
      </w:tr>
      <w:tr w:rsidR="00092454" w:rsidRPr="006A1886" w14:paraId="2BB5D062"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33B44AAE"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26A1D14D" w14:textId="77777777" w:rsidR="00092454" w:rsidRDefault="00092454" w:rsidP="00092454">
            <w:pPr>
              <w:pStyle w:val="TableBodyText"/>
            </w:pPr>
            <w:r>
              <w:t>If:</w:t>
            </w:r>
          </w:p>
          <w:p w14:paraId="28E73384"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27" w:author="Wai Tam" w:date="2022-02-10T12:00:00Z" w:original="(i)"/>
              </w:fldChar>
            </w:r>
            <w:r w:rsidR="00092454">
              <w:tab/>
              <w:t>the reuse of an existing building; and</w:t>
            </w:r>
          </w:p>
          <w:p w14:paraId="48B01FCD"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28" w:author="Wai Tam" w:date="2022-02-10T12:00:00Z" w:original="(ii)"/>
              </w:fldChar>
            </w:r>
            <w:r w:rsidR="00092454">
              <w:tab/>
              <w:t>no more than 25m² additional Gross Floor Area is proposed.</w:t>
            </w:r>
          </w:p>
        </w:tc>
        <w:tc>
          <w:tcPr>
            <w:tcW w:w="3401" w:type="dxa"/>
            <w:tcBorders>
              <w:bottom w:val="single" w:sz="4" w:space="0" w:color="808080"/>
            </w:tcBorders>
          </w:tcPr>
          <w:p w14:paraId="27C0D4F0" w14:textId="77777777" w:rsidR="00092454" w:rsidRPr="006A1886" w:rsidRDefault="00092454" w:rsidP="00092454">
            <w:pPr>
              <w:pStyle w:val="TableBodyText"/>
              <w:keepNext/>
              <w:rPr>
                <w:rFonts w:eastAsia="Times New Roman"/>
              </w:rPr>
            </w:pPr>
            <w:r>
              <w:rPr>
                <w:rFonts w:cs="Arial"/>
              </w:rPr>
              <w:t>District Centre Zone Code</w:t>
            </w:r>
          </w:p>
        </w:tc>
      </w:tr>
      <w:tr w:rsidR="00092454" w:rsidRPr="006A1886" w14:paraId="5B71703D"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7908073B" w14:textId="77777777" w:rsidR="00092454" w:rsidRPr="006A1886" w:rsidRDefault="00092454" w:rsidP="00092454">
            <w:pPr>
              <w:pStyle w:val="TableHeading3"/>
            </w:pPr>
          </w:p>
        </w:tc>
        <w:tc>
          <w:tcPr>
            <w:tcW w:w="6662" w:type="dxa"/>
            <w:gridSpan w:val="2"/>
            <w:shd w:val="clear" w:color="auto" w:fill="E0E0E0"/>
          </w:tcPr>
          <w:p w14:paraId="440A5526"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43C9BBC6"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29EBC168" w14:textId="77777777" w:rsidR="00092454" w:rsidRPr="006A1886" w:rsidRDefault="00092454" w:rsidP="00092454">
            <w:pPr>
              <w:pStyle w:val="TableBodyText"/>
              <w:rPr>
                <w:rFonts w:eastAsia="Times New Roman" w:cs="Arial"/>
              </w:rPr>
            </w:pPr>
          </w:p>
        </w:tc>
        <w:tc>
          <w:tcPr>
            <w:tcW w:w="3261" w:type="dxa"/>
          </w:tcPr>
          <w:p w14:paraId="5467862D" w14:textId="77777777" w:rsidR="00092454" w:rsidRPr="006A1886" w:rsidRDefault="00092454" w:rsidP="00092454">
            <w:pPr>
              <w:pStyle w:val="TableBodyText"/>
              <w:rPr>
                <w:szCs w:val="18"/>
              </w:rPr>
            </w:pPr>
            <w:r w:rsidRPr="006A1886">
              <w:t xml:space="preserve">If: </w:t>
            </w:r>
          </w:p>
          <w:p w14:paraId="22934C8F"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29"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7ECC61F"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30"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tcPr>
          <w:p w14:paraId="21794145" w14:textId="752D8696" w:rsidR="00092454" w:rsidRPr="006A1886" w:rsidRDefault="00092454" w:rsidP="00092454">
            <w:pPr>
              <w:pStyle w:val="TableBodyText"/>
              <w:rPr>
                <w:rFonts w:eastAsia="Times New Roman" w:cs="Arial"/>
              </w:rPr>
            </w:pPr>
            <w:r>
              <w:rPr>
                <w:rFonts w:cs="Arial"/>
                <w:bCs/>
              </w:rPr>
              <w:t>District Centre Zone Code</w:t>
            </w:r>
            <w:r>
              <w:rPr>
                <w:rFonts w:cs="Arial"/>
                <w:bCs/>
              </w:rPr>
              <w:br/>
            </w:r>
            <w:r>
              <w:t>Community and Recreation Uses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A0FB010"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2D356E40" w14:textId="77777777" w:rsidR="00092454" w:rsidRPr="006A1886" w:rsidRDefault="00092454" w:rsidP="00092454">
            <w:pPr>
              <w:pStyle w:val="TableBodyText"/>
            </w:pPr>
            <w:r>
              <w:rPr>
                <w:rFonts w:cs="Arial"/>
              </w:rPr>
              <w:t>Emergency Services</w:t>
            </w:r>
          </w:p>
        </w:tc>
        <w:tc>
          <w:tcPr>
            <w:tcW w:w="6662" w:type="dxa"/>
            <w:gridSpan w:val="2"/>
            <w:shd w:val="clear" w:color="auto" w:fill="E0E0E0"/>
          </w:tcPr>
          <w:p w14:paraId="75D3667D"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5DCFD273"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56E229F5"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3D70752B" w14:textId="77777777" w:rsidR="00092454" w:rsidRPr="006A1886" w:rsidRDefault="00092454" w:rsidP="00092454">
            <w:pPr>
              <w:pStyle w:val="TableBodyText"/>
            </w:pPr>
          </w:p>
        </w:tc>
        <w:tc>
          <w:tcPr>
            <w:tcW w:w="3401" w:type="dxa"/>
            <w:tcBorders>
              <w:bottom w:val="single" w:sz="4" w:space="0" w:color="808080"/>
            </w:tcBorders>
          </w:tcPr>
          <w:p w14:paraId="1E4BD24F" w14:textId="6EEA9A76" w:rsidR="00092454" w:rsidRPr="006A1886" w:rsidRDefault="00092454" w:rsidP="00092454">
            <w:pPr>
              <w:pStyle w:val="TableBodyText"/>
              <w:rPr>
                <w:rFonts w:eastAsia="Times New Roman"/>
              </w:rPr>
            </w:pPr>
            <w:r>
              <w:rPr>
                <w:rFonts w:cs="Arial"/>
                <w:bCs/>
              </w:rPr>
              <w:t>District Centre Zone Code</w:t>
            </w:r>
            <w:r>
              <w:rPr>
                <w:rFonts w:cs="Arial"/>
                <w:bCs/>
              </w:rPr>
              <w:br/>
              <w:t>Community and Recreation Uses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3A3B53D1"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08C976FF" w14:textId="77777777" w:rsidR="00092454" w:rsidRPr="00622FD7" w:rsidRDefault="00092454" w:rsidP="00092454">
            <w:pPr>
              <w:pStyle w:val="TableBodyText"/>
              <w:keepNext/>
              <w:rPr>
                <w:rFonts w:cs="Arial"/>
              </w:rPr>
            </w:pPr>
            <w:r>
              <w:rPr>
                <w:rFonts w:cs="Arial"/>
              </w:rPr>
              <w:lastRenderedPageBreak/>
              <w:t>Food and Drink Outlet</w:t>
            </w:r>
          </w:p>
        </w:tc>
        <w:tc>
          <w:tcPr>
            <w:tcW w:w="6662" w:type="dxa"/>
            <w:gridSpan w:val="2"/>
            <w:shd w:val="clear" w:color="auto" w:fill="E0E0E0"/>
          </w:tcPr>
          <w:p w14:paraId="33E6D9B9" w14:textId="77777777" w:rsidR="00092454" w:rsidRPr="005D7766" w:rsidRDefault="00092454" w:rsidP="00092454">
            <w:pPr>
              <w:pStyle w:val="TableHeading3"/>
            </w:pPr>
            <w:r>
              <w:rPr>
                <w:rFonts w:cs="Arial"/>
              </w:rPr>
              <w:t>Accepted development subject to requirements</w:t>
            </w:r>
          </w:p>
        </w:tc>
      </w:tr>
      <w:tr w:rsidR="00092454" w:rsidRPr="006A1886" w14:paraId="4B101B7F"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110B48F4"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78FA6BD0" w14:textId="77777777" w:rsidR="00092454" w:rsidRDefault="00092454" w:rsidP="00092454">
            <w:pPr>
              <w:pStyle w:val="TableBodyText"/>
            </w:pPr>
            <w:r>
              <w:t>If:</w:t>
            </w:r>
          </w:p>
          <w:p w14:paraId="3A070D17"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31" w:author="Wai Tam" w:date="2022-02-10T12:00:00Z" w:original="(i)"/>
              </w:fldChar>
            </w:r>
            <w:r w:rsidR="00092454">
              <w:tab/>
              <w:t>the reuse of an existing building; and</w:t>
            </w:r>
          </w:p>
          <w:p w14:paraId="3B8DEF04"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32" w:author="Wai Tam" w:date="2022-02-10T12:00:00Z" w:original="(ii)"/>
              </w:fldChar>
            </w:r>
            <w:r w:rsidR="00092454">
              <w:tab/>
              <w:t>no more than 25m² additional Gross Floor Area is proposed.</w:t>
            </w:r>
          </w:p>
        </w:tc>
        <w:tc>
          <w:tcPr>
            <w:tcW w:w="3401" w:type="dxa"/>
            <w:tcBorders>
              <w:bottom w:val="single" w:sz="4" w:space="0" w:color="808080"/>
            </w:tcBorders>
          </w:tcPr>
          <w:p w14:paraId="4F17471E" w14:textId="77777777" w:rsidR="00092454" w:rsidRPr="006A1886" w:rsidRDefault="00092454" w:rsidP="00092454">
            <w:pPr>
              <w:pStyle w:val="TableBodyText"/>
              <w:rPr>
                <w:rFonts w:eastAsia="Times New Roman"/>
              </w:rPr>
            </w:pPr>
            <w:r>
              <w:rPr>
                <w:rFonts w:cs="Arial"/>
              </w:rPr>
              <w:t>District Centre Zone Code</w:t>
            </w:r>
          </w:p>
        </w:tc>
      </w:tr>
      <w:tr w:rsidR="00092454" w:rsidRPr="006A1886" w14:paraId="4F661FFD"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43FBA98F" w14:textId="77777777" w:rsidR="00092454" w:rsidRPr="006A1886" w:rsidRDefault="00092454" w:rsidP="00092454">
            <w:pPr>
              <w:pStyle w:val="TableHeading3"/>
            </w:pPr>
          </w:p>
        </w:tc>
        <w:tc>
          <w:tcPr>
            <w:tcW w:w="6662" w:type="dxa"/>
            <w:gridSpan w:val="2"/>
            <w:shd w:val="clear" w:color="auto" w:fill="E0E0E0"/>
          </w:tcPr>
          <w:p w14:paraId="28A4A54C"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6DA523AA"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1BE5FC69" w14:textId="77777777" w:rsidR="00092454" w:rsidRPr="006A1886" w:rsidRDefault="00092454" w:rsidP="00092454">
            <w:pPr>
              <w:pStyle w:val="TableBodyText"/>
              <w:rPr>
                <w:rFonts w:eastAsia="Times New Roman" w:cs="Arial"/>
              </w:rPr>
            </w:pPr>
          </w:p>
        </w:tc>
        <w:tc>
          <w:tcPr>
            <w:tcW w:w="3261" w:type="dxa"/>
          </w:tcPr>
          <w:p w14:paraId="61111744" w14:textId="77777777" w:rsidR="00092454" w:rsidRPr="006A1886" w:rsidRDefault="00092454" w:rsidP="00092454">
            <w:pPr>
              <w:pStyle w:val="TableBodyText"/>
              <w:rPr>
                <w:szCs w:val="18"/>
              </w:rPr>
            </w:pPr>
            <w:r w:rsidRPr="006A1886">
              <w:t xml:space="preserve">If: </w:t>
            </w:r>
          </w:p>
          <w:p w14:paraId="67B684B6"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33"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00E215E"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34"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tcPr>
          <w:p w14:paraId="1922F887" w14:textId="6A71675B" w:rsidR="00092454" w:rsidRPr="006A1886" w:rsidRDefault="00092454" w:rsidP="00092454">
            <w:pPr>
              <w:pStyle w:val="TableBodyText"/>
              <w:rPr>
                <w:rFonts w:eastAsia="Times New Roman" w:cs="Arial"/>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sidRPr="004B4897">
              <w:rPr>
                <w:rFonts w:cs="Arial"/>
                <w:lang w:val="fr-FR"/>
              </w:rPr>
              <w:t xml:space="preserve"> </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6160306"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73561BAD" w14:textId="77777777" w:rsidR="00092454" w:rsidRPr="00622FD7" w:rsidRDefault="00092454" w:rsidP="00092454">
            <w:pPr>
              <w:pStyle w:val="TableBodyText"/>
              <w:keepNext/>
              <w:rPr>
                <w:rFonts w:cs="Arial"/>
              </w:rPr>
            </w:pPr>
            <w:r w:rsidRPr="0004777E">
              <w:rPr>
                <w:rFonts w:cs="Arial"/>
              </w:rPr>
              <w:lastRenderedPageBreak/>
              <w:t>Funeral Parlour</w:t>
            </w:r>
          </w:p>
        </w:tc>
        <w:tc>
          <w:tcPr>
            <w:tcW w:w="6662" w:type="dxa"/>
            <w:gridSpan w:val="2"/>
            <w:shd w:val="clear" w:color="auto" w:fill="E0E0E0"/>
          </w:tcPr>
          <w:p w14:paraId="4970C3D8" w14:textId="77777777" w:rsidR="00092454" w:rsidRPr="005D7766" w:rsidRDefault="00092454" w:rsidP="00092454">
            <w:pPr>
              <w:pStyle w:val="TableHeading3"/>
            </w:pPr>
            <w:r>
              <w:rPr>
                <w:rFonts w:cs="Arial"/>
              </w:rPr>
              <w:t>Accepted development subject to requirements</w:t>
            </w:r>
          </w:p>
        </w:tc>
      </w:tr>
      <w:tr w:rsidR="00092454" w:rsidRPr="006A1886" w14:paraId="3F2A9DA1"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157EB095"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38490ED5" w14:textId="77777777" w:rsidR="00092454" w:rsidRDefault="00092454" w:rsidP="00092454">
            <w:pPr>
              <w:pStyle w:val="TableBodyText"/>
            </w:pPr>
            <w:r>
              <w:t>If:</w:t>
            </w:r>
          </w:p>
          <w:p w14:paraId="65CADEE3"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35" w:author="Wai Tam" w:date="2022-02-10T12:00:00Z" w:original="(i)"/>
              </w:fldChar>
            </w:r>
            <w:r w:rsidR="00092454">
              <w:tab/>
              <w:t>the reuse of an existing building; and</w:t>
            </w:r>
          </w:p>
          <w:p w14:paraId="32D59EAE"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36" w:author="Wai Tam" w:date="2022-02-10T12:00:00Z" w:original="(ii)"/>
              </w:fldChar>
            </w:r>
            <w:r w:rsidR="00092454">
              <w:tab/>
              <w:t>no more than 25m² additional Gross Floor Area is proposed.</w:t>
            </w:r>
          </w:p>
        </w:tc>
        <w:tc>
          <w:tcPr>
            <w:tcW w:w="3401" w:type="dxa"/>
            <w:tcBorders>
              <w:bottom w:val="single" w:sz="4" w:space="0" w:color="808080"/>
            </w:tcBorders>
          </w:tcPr>
          <w:p w14:paraId="4835487C" w14:textId="77777777" w:rsidR="00092454" w:rsidRPr="006A1886" w:rsidRDefault="00092454" w:rsidP="00092454">
            <w:pPr>
              <w:pStyle w:val="TableBodyText"/>
              <w:keepNext/>
              <w:rPr>
                <w:rFonts w:eastAsia="Times New Roman"/>
              </w:rPr>
            </w:pPr>
            <w:r>
              <w:rPr>
                <w:rFonts w:cs="Arial"/>
              </w:rPr>
              <w:t>District Centre Zone Code</w:t>
            </w:r>
          </w:p>
        </w:tc>
      </w:tr>
      <w:tr w:rsidR="00092454" w:rsidRPr="006A1886" w14:paraId="01D0B849"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60EE087F" w14:textId="77777777" w:rsidR="00092454" w:rsidRPr="006A1886" w:rsidRDefault="00092454" w:rsidP="00092454">
            <w:pPr>
              <w:pStyle w:val="TableHeading3"/>
            </w:pPr>
          </w:p>
        </w:tc>
        <w:tc>
          <w:tcPr>
            <w:tcW w:w="6662" w:type="dxa"/>
            <w:gridSpan w:val="2"/>
            <w:shd w:val="clear" w:color="auto" w:fill="E0E0E0"/>
          </w:tcPr>
          <w:p w14:paraId="26C8D644"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104EBA6D"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3F3A8A3B" w14:textId="77777777" w:rsidR="00092454" w:rsidRPr="006A1886" w:rsidRDefault="00092454" w:rsidP="00092454">
            <w:pPr>
              <w:pStyle w:val="TableBodyText"/>
              <w:rPr>
                <w:rFonts w:eastAsia="Times New Roman" w:cs="Arial"/>
              </w:rPr>
            </w:pPr>
          </w:p>
        </w:tc>
        <w:tc>
          <w:tcPr>
            <w:tcW w:w="3261" w:type="dxa"/>
          </w:tcPr>
          <w:p w14:paraId="43D5DEBD" w14:textId="77777777" w:rsidR="00092454" w:rsidRPr="006A1886" w:rsidRDefault="00092454" w:rsidP="00092454">
            <w:pPr>
              <w:pStyle w:val="TableBodyText"/>
              <w:rPr>
                <w:szCs w:val="18"/>
              </w:rPr>
            </w:pPr>
            <w:r w:rsidRPr="006A1886">
              <w:t xml:space="preserve">If: </w:t>
            </w:r>
          </w:p>
          <w:p w14:paraId="7ECED950"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3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073DE67"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38"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tcPr>
          <w:p w14:paraId="5827F77F" w14:textId="3DAD597F" w:rsidR="00092454" w:rsidRPr="006A1886" w:rsidRDefault="00092454" w:rsidP="00092454">
            <w:pPr>
              <w:pStyle w:val="TableBodyText"/>
              <w:rPr>
                <w:rFonts w:eastAsia="Times New Roman" w:cs="Arial"/>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3C8EBC2C"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3752A1AB" w14:textId="77777777" w:rsidR="00092454" w:rsidRPr="00622FD7" w:rsidRDefault="00092454" w:rsidP="00092454">
            <w:pPr>
              <w:pStyle w:val="TableBodyText"/>
              <w:keepNext/>
              <w:rPr>
                <w:rFonts w:cs="Arial"/>
              </w:rPr>
            </w:pPr>
            <w:r>
              <w:rPr>
                <w:rFonts w:cs="Arial"/>
              </w:rPr>
              <w:lastRenderedPageBreak/>
              <w:t>Garden Centre</w:t>
            </w:r>
          </w:p>
        </w:tc>
        <w:tc>
          <w:tcPr>
            <w:tcW w:w="6662" w:type="dxa"/>
            <w:gridSpan w:val="2"/>
            <w:shd w:val="clear" w:color="auto" w:fill="E0E0E0"/>
          </w:tcPr>
          <w:p w14:paraId="7810EE31" w14:textId="77777777" w:rsidR="00092454" w:rsidRPr="005D7766" w:rsidRDefault="00092454" w:rsidP="00092454">
            <w:pPr>
              <w:pStyle w:val="TableHeading3"/>
            </w:pPr>
            <w:r>
              <w:rPr>
                <w:rFonts w:cs="Arial"/>
              </w:rPr>
              <w:t>Accepted development subject to requirements</w:t>
            </w:r>
          </w:p>
        </w:tc>
      </w:tr>
      <w:tr w:rsidR="00092454" w:rsidRPr="006A1886" w14:paraId="4E390CC9"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4AD5ACE4"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0256768E" w14:textId="77777777" w:rsidR="00092454" w:rsidRDefault="00092454" w:rsidP="00092454">
            <w:pPr>
              <w:pStyle w:val="TableBodyText"/>
            </w:pPr>
            <w:r>
              <w:t>If:</w:t>
            </w:r>
          </w:p>
          <w:p w14:paraId="4A0EE340"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39" w:author="Wai Tam" w:date="2022-02-10T12:00:00Z" w:original="(i)"/>
              </w:fldChar>
            </w:r>
            <w:r w:rsidR="00092454">
              <w:tab/>
              <w:t>the reuse of an existing building; and</w:t>
            </w:r>
          </w:p>
          <w:p w14:paraId="3830FAE6"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40" w:author="Wai Tam" w:date="2022-02-10T12:00:00Z" w:original="(ii)"/>
              </w:fldChar>
            </w:r>
            <w:r w:rsidR="00092454">
              <w:tab/>
              <w:t>no more than 25m² additional Gross Floor Area is proposed.</w:t>
            </w:r>
          </w:p>
        </w:tc>
        <w:tc>
          <w:tcPr>
            <w:tcW w:w="3401" w:type="dxa"/>
            <w:tcBorders>
              <w:bottom w:val="single" w:sz="4" w:space="0" w:color="808080"/>
            </w:tcBorders>
          </w:tcPr>
          <w:p w14:paraId="4A162292" w14:textId="77777777" w:rsidR="00092454" w:rsidRPr="006A1886" w:rsidRDefault="00092454" w:rsidP="00092454">
            <w:pPr>
              <w:pStyle w:val="TableBodyText"/>
              <w:keepNext/>
              <w:rPr>
                <w:rFonts w:eastAsia="Times New Roman"/>
              </w:rPr>
            </w:pPr>
            <w:r>
              <w:rPr>
                <w:rFonts w:cs="Arial"/>
              </w:rPr>
              <w:t>District Centre Zone Code</w:t>
            </w:r>
          </w:p>
        </w:tc>
      </w:tr>
      <w:tr w:rsidR="00092454" w:rsidRPr="006A1886" w14:paraId="52DB962C"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7DAC5B60" w14:textId="77777777" w:rsidR="00092454" w:rsidRPr="006A1886" w:rsidRDefault="00092454" w:rsidP="00092454">
            <w:pPr>
              <w:pStyle w:val="TableHeading3"/>
            </w:pPr>
          </w:p>
        </w:tc>
        <w:tc>
          <w:tcPr>
            <w:tcW w:w="6662" w:type="dxa"/>
            <w:gridSpan w:val="2"/>
            <w:shd w:val="clear" w:color="auto" w:fill="E0E0E0"/>
          </w:tcPr>
          <w:p w14:paraId="583A6257"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462B7B38"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4D1CE568" w14:textId="77777777" w:rsidR="00092454" w:rsidRPr="006A1886" w:rsidRDefault="00092454" w:rsidP="00092454">
            <w:pPr>
              <w:pStyle w:val="TableBodyText"/>
              <w:rPr>
                <w:rFonts w:eastAsia="Times New Roman" w:cs="Arial"/>
              </w:rPr>
            </w:pPr>
          </w:p>
        </w:tc>
        <w:tc>
          <w:tcPr>
            <w:tcW w:w="3261" w:type="dxa"/>
          </w:tcPr>
          <w:p w14:paraId="6899B54C" w14:textId="77777777" w:rsidR="00092454" w:rsidRPr="006A1886" w:rsidRDefault="00092454" w:rsidP="00092454">
            <w:pPr>
              <w:pStyle w:val="TableBodyText"/>
              <w:rPr>
                <w:szCs w:val="18"/>
              </w:rPr>
            </w:pPr>
            <w:r w:rsidRPr="006A1886">
              <w:t xml:space="preserve">If: </w:t>
            </w:r>
          </w:p>
          <w:p w14:paraId="6BCD21BD"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41"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3794368A"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42"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tcPr>
          <w:p w14:paraId="4BFD0EBE" w14:textId="291E1A60" w:rsidR="00092454" w:rsidRPr="006A1886" w:rsidRDefault="00092454" w:rsidP="00092454">
            <w:pPr>
              <w:pStyle w:val="TableBodyText"/>
              <w:rPr>
                <w:rFonts w:eastAsia="Times New Roman" w:cs="Arial"/>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1122B199"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0D22F847" w14:textId="77777777" w:rsidR="00092454" w:rsidRPr="00622FD7" w:rsidRDefault="00092454" w:rsidP="00092454">
            <w:pPr>
              <w:pStyle w:val="TableBodyText"/>
              <w:keepNext/>
              <w:rPr>
                <w:rFonts w:cs="Arial"/>
              </w:rPr>
            </w:pPr>
            <w:r>
              <w:rPr>
                <w:rFonts w:cs="Arial"/>
              </w:rPr>
              <w:lastRenderedPageBreak/>
              <w:t>Hardware and Trade Supplies</w:t>
            </w:r>
          </w:p>
        </w:tc>
        <w:tc>
          <w:tcPr>
            <w:tcW w:w="6662" w:type="dxa"/>
            <w:gridSpan w:val="2"/>
            <w:shd w:val="clear" w:color="auto" w:fill="E0E0E0"/>
          </w:tcPr>
          <w:p w14:paraId="119B629C" w14:textId="77777777" w:rsidR="00092454" w:rsidRPr="005D7766" w:rsidRDefault="00092454" w:rsidP="00092454">
            <w:pPr>
              <w:pStyle w:val="TableHeading3"/>
            </w:pPr>
            <w:r>
              <w:rPr>
                <w:rFonts w:cs="Arial"/>
              </w:rPr>
              <w:t>Accepted development subject to requirements</w:t>
            </w:r>
          </w:p>
        </w:tc>
      </w:tr>
      <w:tr w:rsidR="00092454" w:rsidRPr="006A1886" w14:paraId="6879C143"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7B03F386"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61A25DAE" w14:textId="77777777" w:rsidR="00092454" w:rsidRPr="00622FD7" w:rsidRDefault="00092454" w:rsidP="00092454">
            <w:pPr>
              <w:pStyle w:val="TableBodyText"/>
            </w:pPr>
            <w:r>
              <w:t>If:</w:t>
            </w:r>
          </w:p>
          <w:p w14:paraId="2CF0BBBF"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43" w:author="Wai Tam" w:date="2022-02-10T12:00:00Z" w:original="(i)"/>
              </w:fldChar>
            </w:r>
            <w:r w:rsidR="00092454">
              <w:tab/>
              <w:t>the reuse of an existing building; and</w:t>
            </w:r>
          </w:p>
          <w:p w14:paraId="2A5F5891"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44" w:author="Wai Tam" w:date="2022-02-10T12:00:00Z" w:original="(ii)"/>
              </w:fldChar>
            </w:r>
            <w:r w:rsidR="00092454">
              <w:tab/>
              <w:t>no more than 25m² additional Gross Floor Area is proposed.</w:t>
            </w:r>
          </w:p>
        </w:tc>
        <w:tc>
          <w:tcPr>
            <w:tcW w:w="3401" w:type="dxa"/>
            <w:tcBorders>
              <w:bottom w:val="single" w:sz="4" w:space="0" w:color="808080"/>
            </w:tcBorders>
          </w:tcPr>
          <w:p w14:paraId="26D585C6" w14:textId="77777777" w:rsidR="00092454" w:rsidRPr="006A1886" w:rsidRDefault="00092454" w:rsidP="00092454">
            <w:pPr>
              <w:pStyle w:val="TableBodyText"/>
              <w:keepNext/>
              <w:rPr>
                <w:rFonts w:eastAsia="Times New Roman"/>
              </w:rPr>
            </w:pPr>
            <w:r>
              <w:rPr>
                <w:rFonts w:cs="Arial"/>
              </w:rPr>
              <w:t>District Centre Zone Code</w:t>
            </w:r>
          </w:p>
        </w:tc>
      </w:tr>
      <w:tr w:rsidR="00092454" w:rsidRPr="006A1886" w14:paraId="1E296B42"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21F81A5B" w14:textId="77777777" w:rsidR="00092454" w:rsidRPr="006A1886" w:rsidRDefault="00092454" w:rsidP="00092454">
            <w:pPr>
              <w:pStyle w:val="TableHeading3"/>
            </w:pPr>
          </w:p>
        </w:tc>
        <w:tc>
          <w:tcPr>
            <w:tcW w:w="6662" w:type="dxa"/>
            <w:gridSpan w:val="2"/>
            <w:shd w:val="clear" w:color="auto" w:fill="E0E0E0"/>
          </w:tcPr>
          <w:p w14:paraId="4617E7EE"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00F0CE4D"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360475A1" w14:textId="77777777" w:rsidR="00092454" w:rsidRPr="006A1886" w:rsidRDefault="00092454" w:rsidP="00092454">
            <w:pPr>
              <w:pStyle w:val="TableBodyText"/>
              <w:rPr>
                <w:rFonts w:eastAsia="Times New Roman" w:cs="Arial"/>
              </w:rPr>
            </w:pPr>
          </w:p>
        </w:tc>
        <w:tc>
          <w:tcPr>
            <w:tcW w:w="3261" w:type="dxa"/>
          </w:tcPr>
          <w:p w14:paraId="6421733C" w14:textId="77777777" w:rsidR="00092454" w:rsidRPr="006A1886" w:rsidRDefault="00092454" w:rsidP="00092454">
            <w:pPr>
              <w:pStyle w:val="TableBodyText"/>
              <w:rPr>
                <w:szCs w:val="18"/>
              </w:rPr>
            </w:pPr>
            <w:r w:rsidRPr="006A1886">
              <w:t xml:space="preserve">If: </w:t>
            </w:r>
          </w:p>
          <w:p w14:paraId="724EA527"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45"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E22B9A3"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46"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tcPr>
          <w:p w14:paraId="25386E6B" w14:textId="17F6A3E2" w:rsidR="00092454" w:rsidRPr="006A1886" w:rsidRDefault="00092454" w:rsidP="00092454">
            <w:pPr>
              <w:pStyle w:val="TableBodyText"/>
              <w:rPr>
                <w:rFonts w:eastAsia="Times New Roman" w:cs="Arial"/>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364AC12E"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312701C4" w14:textId="77777777" w:rsidR="00092454" w:rsidRPr="0004777E" w:rsidRDefault="00092454" w:rsidP="00092454">
            <w:pPr>
              <w:pStyle w:val="TableBodyText"/>
              <w:keepNext/>
              <w:rPr>
                <w:rFonts w:cs="Arial"/>
              </w:rPr>
            </w:pPr>
            <w:r w:rsidRPr="0004777E">
              <w:rPr>
                <w:rFonts w:cs="Arial"/>
              </w:rPr>
              <w:lastRenderedPageBreak/>
              <w:t>Health Care Services</w:t>
            </w:r>
          </w:p>
          <w:p w14:paraId="407B92F9" w14:textId="77777777" w:rsidR="00092454" w:rsidRPr="006A1886" w:rsidRDefault="00092454" w:rsidP="00092454">
            <w:pPr>
              <w:pStyle w:val="TableBodyText"/>
              <w:keepNext/>
            </w:pPr>
          </w:p>
        </w:tc>
        <w:tc>
          <w:tcPr>
            <w:tcW w:w="6662" w:type="dxa"/>
            <w:gridSpan w:val="2"/>
            <w:shd w:val="clear" w:color="auto" w:fill="E0E0E0"/>
          </w:tcPr>
          <w:p w14:paraId="5FC22678" w14:textId="77777777" w:rsidR="00092454" w:rsidRPr="005D7766" w:rsidRDefault="00092454" w:rsidP="00092454">
            <w:pPr>
              <w:pStyle w:val="TableHeading3"/>
            </w:pPr>
            <w:r>
              <w:rPr>
                <w:rFonts w:cs="Arial"/>
              </w:rPr>
              <w:t>Accepted development subject to requirements</w:t>
            </w:r>
          </w:p>
        </w:tc>
      </w:tr>
      <w:tr w:rsidR="00092454" w:rsidRPr="006A1886" w14:paraId="6058CBCF"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6CE1D7A7"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2F1B089F" w14:textId="77777777" w:rsidR="00092454" w:rsidRDefault="00092454" w:rsidP="00092454">
            <w:pPr>
              <w:pStyle w:val="TableBodyText"/>
            </w:pPr>
            <w:r>
              <w:t>If:</w:t>
            </w:r>
          </w:p>
          <w:p w14:paraId="3B26856B"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47" w:author="Wai Tam" w:date="2022-02-10T12:00:00Z" w:original="(i)"/>
              </w:fldChar>
            </w:r>
            <w:r w:rsidR="00092454">
              <w:tab/>
              <w:t>the reuse of an existing building; and</w:t>
            </w:r>
          </w:p>
          <w:p w14:paraId="4FD9228D"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48" w:author="Wai Tam" w:date="2022-02-10T12:00:00Z" w:original="(ii)"/>
              </w:fldChar>
            </w:r>
            <w:r w:rsidR="00092454">
              <w:tab/>
              <w:t>no more than 25m² additional Gross Floor Area is proposed.</w:t>
            </w:r>
          </w:p>
        </w:tc>
        <w:tc>
          <w:tcPr>
            <w:tcW w:w="3401" w:type="dxa"/>
            <w:tcBorders>
              <w:bottom w:val="single" w:sz="4" w:space="0" w:color="808080"/>
            </w:tcBorders>
          </w:tcPr>
          <w:p w14:paraId="580F5C67" w14:textId="77777777" w:rsidR="00092454" w:rsidRPr="006A1886" w:rsidRDefault="00092454" w:rsidP="00092454">
            <w:pPr>
              <w:pStyle w:val="TableBodyText"/>
              <w:keepNext/>
              <w:rPr>
                <w:rFonts w:eastAsia="Times New Roman"/>
              </w:rPr>
            </w:pPr>
            <w:r>
              <w:rPr>
                <w:rFonts w:cs="Arial"/>
              </w:rPr>
              <w:t>District Centre Zone Code</w:t>
            </w:r>
          </w:p>
        </w:tc>
      </w:tr>
      <w:tr w:rsidR="00092454" w:rsidRPr="006A1886" w14:paraId="63A4A2EC"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498FAFB9" w14:textId="77777777" w:rsidR="00092454" w:rsidRPr="006A1886" w:rsidRDefault="00092454" w:rsidP="00092454">
            <w:pPr>
              <w:pStyle w:val="TableHeading3"/>
            </w:pPr>
          </w:p>
        </w:tc>
        <w:tc>
          <w:tcPr>
            <w:tcW w:w="6662" w:type="dxa"/>
            <w:gridSpan w:val="2"/>
            <w:shd w:val="clear" w:color="auto" w:fill="E0E0E0"/>
          </w:tcPr>
          <w:p w14:paraId="285518C9"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7BD370FF"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3E0B11A6" w14:textId="77777777" w:rsidR="00092454" w:rsidRPr="006A1886" w:rsidRDefault="00092454" w:rsidP="00092454">
            <w:pPr>
              <w:pStyle w:val="TableBodyText"/>
              <w:rPr>
                <w:rFonts w:eastAsia="Times New Roman" w:cs="Arial"/>
              </w:rPr>
            </w:pPr>
          </w:p>
        </w:tc>
        <w:tc>
          <w:tcPr>
            <w:tcW w:w="3261" w:type="dxa"/>
          </w:tcPr>
          <w:p w14:paraId="49B0E5F2" w14:textId="77777777" w:rsidR="00092454" w:rsidRPr="006A1886" w:rsidRDefault="00092454" w:rsidP="00092454">
            <w:pPr>
              <w:pStyle w:val="TableBodyText"/>
              <w:rPr>
                <w:szCs w:val="18"/>
              </w:rPr>
            </w:pPr>
            <w:r w:rsidRPr="006A1886">
              <w:t xml:space="preserve">If: </w:t>
            </w:r>
          </w:p>
          <w:p w14:paraId="22724A2F"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49"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594BBAD"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50"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tcPr>
          <w:p w14:paraId="05F0A415" w14:textId="0BCCB948" w:rsidR="00092454" w:rsidRPr="006A1886" w:rsidRDefault="00092454" w:rsidP="00092454">
            <w:pPr>
              <w:pStyle w:val="TableBodyText"/>
              <w:rPr>
                <w:rFonts w:eastAsia="Times New Roman" w:cs="Arial"/>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B527F7D"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79A2EFC1" w14:textId="77777777" w:rsidR="00092454" w:rsidRPr="006A1886" w:rsidRDefault="00092454" w:rsidP="00092454">
            <w:pPr>
              <w:pStyle w:val="TableBodyText"/>
            </w:pPr>
            <w:r>
              <w:rPr>
                <w:rFonts w:cs="Arial"/>
              </w:rPr>
              <w:t>Home Based Business</w:t>
            </w:r>
          </w:p>
        </w:tc>
        <w:tc>
          <w:tcPr>
            <w:tcW w:w="6662" w:type="dxa"/>
            <w:gridSpan w:val="2"/>
            <w:shd w:val="clear" w:color="auto" w:fill="E0E0E0"/>
          </w:tcPr>
          <w:p w14:paraId="7AD4A889" w14:textId="77777777" w:rsidR="00092454" w:rsidRPr="005D7766" w:rsidRDefault="00092454" w:rsidP="00092454">
            <w:pPr>
              <w:pStyle w:val="TableHeading3"/>
            </w:pPr>
            <w:r>
              <w:rPr>
                <w:rFonts w:cs="Arial"/>
              </w:rPr>
              <w:t>Accepted development subject to requirements</w:t>
            </w:r>
          </w:p>
        </w:tc>
      </w:tr>
      <w:tr w:rsidR="00092454" w:rsidRPr="006A1886" w14:paraId="7B5C4314"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36F1B1A8"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71394C4D" w14:textId="77777777" w:rsidR="00092454" w:rsidRPr="000720B4" w:rsidRDefault="00092454" w:rsidP="00092454">
            <w:pPr>
              <w:pStyle w:val="TableBodyText"/>
            </w:pPr>
          </w:p>
        </w:tc>
        <w:tc>
          <w:tcPr>
            <w:tcW w:w="3401" w:type="dxa"/>
            <w:tcBorders>
              <w:bottom w:val="single" w:sz="4" w:space="0" w:color="808080"/>
            </w:tcBorders>
          </w:tcPr>
          <w:p w14:paraId="3E3110BF" w14:textId="77777777" w:rsidR="00092454" w:rsidRPr="006A1886" w:rsidRDefault="00092454" w:rsidP="00092454">
            <w:pPr>
              <w:pStyle w:val="TableBodyText"/>
              <w:rPr>
                <w:rFonts w:eastAsia="Times New Roman"/>
              </w:rPr>
            </w:pPr>
            <w:r>
              <w:rPr>
                <w:rFonts w:cs="Arial"/>
              </w:rPr>
              <w:t>Home Based Business Code</w:t>
            </w:r>
          </w:p>
        </w:tc>
      </w:tr>
      <w:tr w:rsidR="00092454" w:rsidRPr="006A1886" w14:paraId="5C8C491B"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1D865259" w14:textId="77777777" w:rsidR="00092454" w:rsidRPr="006A1886" w:rsidRDefault="00092454" w:rsidP="00092454">
            <w:pPr>
              <w:pStyle w:val="TableHeading3"/>
            </w:pPr>
          </w:p>
        </w:tc>
        <w:tc>
          <w:tcPr>
            <w:tcW w:w="6662" w:type="dxa"/>
            <w:gridSpan w:val="2"/>
            <w:shd w:val="clear" w:color="auto" w:fill="E0E0E0"/>
          </w:tcPr>
          <w:p w14:paraId="4511F261"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4F15B178"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0CDD70CC" w14:textId="77777777" w:rsidR="00092454" w:rsidRPr="006A1886" w:rsidRDefault="00092454" w:rsidP="00092454">
            <w:pPr>
              <w:pStyle w:val="TableBodyText"/>
              <w:rPr>
                <w:rFonts w:eastAsia="Times New Roman" w:cs="Arial"/>
              </w:rPr>
            </w:pPr>
          </w:p>
        </w:tc>
        <w:tc>
          <w:tcPr>
            <w:tcW w:w="3261" w:type="dxa"/>
          </w:tcPr>
          <w:p w14:paraId="263CE960" w14:textId="77777777" w:rsidR="00092454" w:rsidRPr="008856B2" w:rsidRDefault="00092454" w:rsidP="00092454">
            <w:pPr>
              <w:pStyle w:val="TableBodyText"/>
              <w:rPr>
                <w:szCs w:val="18"/>
              </w:rPr>
            </w:pPr>
            <w:r>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401" w:type="dxa"/>
          </w:tcPr>
          <w:p w14:paraId="09D1C23F" w14:textId="6E102947" w:rsidR="00092454" w:rsidRPr="006A1886" w:rsidRDefault="00092454" w:rsidP="00092454">
            <w:pPr>
              <w:pStyle w:val="TableBodyText"/>
              <w:rPr>
                <w:rFonts w:eastAsia="Times New Roman" w:cs="Arial"/>
              </w:rPr>
            </w:pPr>
            <w:r w:rsidRPr="004B4897">
              <w:rPr>
                <w:rFonts w:cs="Arial"/>
                <w:bCs/>
                <w:lang w:val="fr-FR"/>
              </w:rPr>
              <w:t>District Centre Zone Code</w:t>
            </w:r>
            <w:r>
              <w:rPr>
                <w:rFonts w:cs="Arial"/>
                <w:bCs/>
                <w:lang w:val="fr-FR"/>
              </w:rPr>
              <w:br/>
            </w:r>
            <w:r w:rsidRPr="00571B1D">
              <w:rPr>
                <w:rFonts w:cs="Arial"/>
              </w:rPr>
              <w:t>Home Based B</w:t>
            </w:r>
            <w:r>
              <w:rPr>
                <w:rFonts w:cs="Arial"/>
              </w:rPr>
              <w:t>usiness Use Code</w:t>
            </w:r>
            <w:r>
              <w:rPr>
                <w:rFonts w:cs="Arial"/>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70FCDF1F"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0E46267B" w14:textId="77777777" w:rsidR="00092454" w:rsidRPr="006A1886" w:rsidRDefault="00092454" w:rsidP="00092454">
            <w:pPr>
              <w:pStyle w:val="TableBodyText"/>
              <w:keepNext/>
            </w:pPr>
            <w:r w:rsidRPr="0004777E">
              <w:rPr>
                <w:rFonts w:cs="Arial"/>
              </w:rPr>
              <w:t>Hospital</w:t>
            </w:r>
          </w:p>
        </w:tc>
        <w:tc>
          <w:tcPr>
            <w:tcW w:w="6662" w:type="dxa"/>
            <w:gridSpan w:val="2"/>
            <w:shd w:val="clear" w:color="auto" w:fill="E0E0E0"/>
          </w:tcPr>
          <w:p w14:paraId="343F0703"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373EF135"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30088AB8"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52BE8265" w14:textId="77777777" w:rsidR="00092454" w:rsidRPr="006A1886" w:rsidRDefault="00092454" w:rsidP="00092454">
            <w:pPr>
              <w:pStyle w:val="TableBodyText"/>
            </w:pPr>
          </w:p>
        </w:tc>
        <w:tc>
          <w:tcPr>
            <w:tcW w:w="3401" w:type="dxa"/>
            <w:tcBorders>
              <w:bottom w:val="single" w:sz="4" w:space="0" w:color="808080"/>
            </w:tcBorders>
          </w:tcPr>
          <w:p w14:paraId="719D3674" w14:textId="754F58F2" w:rsidR="00092454" w:rsidRPr="006A1886" w:rsidRDefault="00092454" w:rsidP="00092454">
            <w:pPr>
              <w:pStyle w:val="TableBodyText"/>
              <w:rPr>
                <w:rFonts w:eastAsia="Times New Roman"/>
              </w:rPr>
            </w:pPr>
            <w:r>
              <w:rPr>
                <w:rFonts w:cs="Arial"/>
                <w:bCs/>
              </w:rPr>
              <w:t>District Centre Zone Code</w:t>
            </w:r>
            <w:r>
              <w:rPr>
                <w:rFonts w:cs="Arial"/>
                <w:bCs/>
              </w:rPr>
              <w:br/>
            </w:r>
            <w:r>
              <w:t>Community and Recreation Uses Code</w:t>
            </w:r>
            <w:r w:rsidRPr="008D29A4">
              <w:rPr>
                <w:rFonts w:cs="Arial"/>
              </w:rPr>
              <w:t xml:space="preserve"> </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2FAC5D5D" w14:textId="77777777" w:rsidR="00CF6626" w:rsidRDefault="00CF6626">
      <w:r>
        <w:br w:type="page"/>
      </w:r>
    </w:p>
    <w:tbl>
      <w:tblPr>
        <w:tblW w:w="8453"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1"/>
        <w:gridCol w:w="3261"/>
        <w:gridCol w:w="3401"/>
      </w:tblGrid>
      <w:tr w:rsidR="00CF6626" w:rsidRPr="006A1886" w14:paraId="5FC36938" w14:textId="77777777" w:rsidTr="00A855B5">
        <w:trPr>
          <w:cantSplit/>
          <w:tblHeader/>
        </w:trPr>
        <w:tc>
          <w:tcPr>
            <w:tcW w:w="1791" w:type="dxa"/>
            <w:tcBorders>
              <w:bottom w:val="single" w:sz="4" w:space="0" w:color="808080"/>
            </w:tcBorders>
            <w:shd w:val="clear" w:color="auto" w:fill="B3B3B3"/>
          </w:tcPr>
          <w:p w14:paraId="61E34D7E" w14:textId="77777777" w:rsidR="00CF6626" w:rsidRPr="006A1886" w:rsidRDefault="00CF6626" w:rsidP="001A3575">
            <w:pPr>
              <w:pStyle w:val="TableHeading3"/>
              <w:rPr>
                <w:rFonts w:cs="Arial"/>
              </w:rPr>
            </w:pPr>
            <w:r w:rsidRPr="006A1886">
              <w:rPr>
                <w:rFonts w:cs="Arial"/>
              </w:rPr>
              <w:lastRenderedPageBreak/>
              <w:t>Use</w:t>
            </w:r>
          </w:p>
        </w:tc>
        <w:tc>
          <w:tcPr>
            <w:tcW w:w="3261" w:type="dxa"/>
            <w:shd w:val="clear" w:color="auto" w:fill="B3B3B3"/>
          </w:tcPr>
          <w:p w14:paraId="6820B330" w14:textId="77777777" w:rsidR="00CF6626" w:rsidRPr="006A1886" w:rsidRDefault="00CF6626" w:rsidP="001A3575">
            <w:pPr>
              <w:pStyle w:val="TableHeading3"/>
              <w:rPr>
                <w:rFonts w:cs="Arial"/>
              </w:rPr>
            </w:pPr>
            <w:r>
              <w:rPr>
                <w:rFonts w:cs="Arial"/>
              </w:rPr>
              <w:t>Categories of development and assessment</w:t>
            </w:r>
          </w:p>
        </w:tc>
        <w:tc>
          <w:tcPr>
            <w:tcW w:w="3401" w:type="dxa"/>
            <w:shd w:val="clear" w:color="auto" w:fill="B3B3B3"/>
          </w:tcPr>
          <w:p w14:paraId="49871F2A" w14:textId="77777777" w:rsidR="00CF6626" w:rsidRPr="006A1886" w:rsidRDefault="00CF6626" w:rsidP="001A3575">
            <w:pPr>
              <w:pStyle w:val="TableHeading3"/>
              <w:rPr>
                <w:rFonts w:cs="Arial"/>
              </w:rPr>
            </w:pPr>
            <w:r>
              <w:rPr>
                <w:rFonts w:cs="Arial"/>
              </w:rPr>
              <w:t>Assessment benchmarks for assessable development and requirements for accepted development</w:t>
            </w:r>
          </w:p>
        </w:tc>
      </w:tr>
      <w:tr w:rsidR="00092454" w:rsidRPr="005D7766" w14:paraId="5F441E40"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04B85BD8" w14:textId="6DDF6ED9" w:rsidR="00092454" w:rsidRPr="006A1886" w:rsidRDefault="00092454" w:rsidP="00092454">
            <w:pPr>
              <w:pStyle w:val="TableBodyText"/>
            </w:pPr>
            <w:r w:rsidRPr="0004777E">
              <w:rPr>
                <w:rFonts w:cs="Arial"/>
              </w:rPr>
              <w:t>Hotel</w:t>
            </w:r>
          </w:p>
        </w:tc>
        <w:tc>
          <w:tcPr>
            <w:tcW w:w="6662" w:type="dxa"/>
            <w:gridSpan w:val="2"/>
            <w:shd w:val="clear" w:color="auto" w:fill="E0E0E0"/>
          </w:tcPr>
          <w:p w14:paraId="2FA81BED"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57ECAA50"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53495E35"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40AFF2BE" w14:textId="77777777" w:rsidR="00092454" w:rsidRPr="006A1886" w:rsidRDefault="00092454" w:rsidP="00092454">
            <w:pPr>
              <w:pStyle w:val="TableBodyText"/>
            </w:pPr>
          </w:p>
        </w:tc>
        <w:tc>
          <w:tcPr>
            <w:tcW w:w="3401" w:type="dxa"/>
            <w:tcBorders>
              <w:bottom w:val="single" w:sz="4" w:space="0" w:color="808080"/>
            </w:tcBorders>
          </w:tcPr>
          <w:p w14:paraId="3900348C" w14:textId="331F6637" w:rsidR="00092454" w:rsidRPr="006A1886" w:rsidRDefault="00092454" w:rsidP="00092454">
            <w:pPr>
              <w:pStyle w:val="TableBodyText"/>
              <w:rPr>
                <w:rFonts w:eastAsia="Times New Roman"/>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465882B" w14:textId="77777777" w:rsidTr="00A855B5">
        <w:tblPrEx>
          <w:tblLook w:val="01E0" w:firstRow="1" w:lastRow="1" w:firstColumn="1" w:lastColumn="1" w:noHBand="0" w:noVBand="0"/>
        </w:tblPrEx>
        <w:trPr>
          <w:cantSplit/>
        </w:trPr>
        <w:tc>
          <w:tcPr>
            <w:tcW w:w="1791" w:type="dxa"/>
            <w:vMerge w:val="restart"/>
            <w:tcBorders>
              <w:bottom w:val="nil"/>
            </w:tcBorders>
            <w:shd w:val="clear" w:color="auto" w:fill="auto"/>
          </w:tcPr>
          <w:p w14:paraId="2D4E9588" w14:textId="77777777" w:rsidR="00092454" w:rsidRPr="00E874EC" w:rsidRDefault="00092454" w:rsidP="00092454">
            <w:pPr>
              <w:pStyle w:val="TableBodyText"/>
              <w:keepNext/>
              <w:widowControl w:val="0"/>
              <w:rPr>
                <w:rFonts w:cs="Arial"/>
              </w:rPr>
            </w:pPr>
            <w:r w:rsidRPr="0004777E">
              <w:rPr>
                <w:rFonts w:cs="Arial"/>
              </w:rPr>
              <w:t>Indoor Sport and Recreation</w:t>
            </w:r>
          </w:p>
        </w:tc>
        <w:tc>
          <w:tcPr>
            <w:tcW w:w="6662" w:type="dxa"/>
            <w:gridSpan w:val="2"/>
            <w:shd w:val="clear" w:color="auto" w:fill="E0E0E0"/>
          </w:tcPr>
          <w:p w14:paraId="3ACB4D69" w14:textId="77777777" w:rsidR="00092454" w:rsidRPr="005D7766" w:rsidRDefault="00092454" w:rsidP="00092454">
            <w:pPr>
              <w:pStyle w:val="TableHeading3"/>
              <w:widowControl w:val="0"/>
            </w:pPr>
            <w:r>
              <w:rPr>
                <w:rFonts w:cs="Arial"/>
              </w:rPr>
              <w:t>Accepted development subject to requirements</w:t>
            </w:r>
          </w:p>
        </w:tc>
      </w:tr>
      <w:tr w:rsidR="00092454" w:rsidRPr="006A1886" w14:paraId="167670CD" w14:textId="77777777" w:rsidTr="00A855B5">
        <w:tblPrEx>
          <w:tblCellMar>
            <w:bottom w:w="57" w:type="dxa"/>
          </w:tblCellMar>
          <w:tblLook w:val="01E0" w:firstRow="1" w:lastRow="1" w:firstColumn="1" w:lastColumn="1" w:noHBand="0" w:noVBand="0"/>
        </w:tblPrEx>
        <w:trPr>
          <w:cantSplit/>
        </w:trPr>
        <w:tc>
          <w:tcPr>
            <w:tcW w:w="1791" w:type="dxa"/>
            <w:vMerge/>
            <w:tcBorders>
              <w:bottom w:val="nil"/>
            </w:tcBorders>
            <w:shd w:val="clear" w:color="auto" w:fill="auto"/>
          </w:tcPr>
          <w:p w14:paraId="662596FC" w14:textId="77777777" w:rsidR="00092454" w:rsidRPr="006A1886" w:rsidRDefault="00092454" w:rsidP="00092454">
            <w:pPr>
              <w:pStyle w:val="TableBodyText"/>
              <w:keepNext/>
              <w:widowControl w:val="0"/>
              <w:rPr>
                <w:rFonts w:eastAsia="Times New Roman" w:cs="Arial"/>
              </w:rPr>
            </w:pPr>
          </w:p>
        </w:tc>
        <w:tc>
          <w:tcPr>
            <w:tcW w:w="3261" w:type="dxa"/>
            <w:tcBorders>
              <w:bottom w:val="single" w:sz="4" w:space="0" w:color="808080"/>
            </w:tcBorders>
          </w:tcPr>
          <w:p w14:paraId="4B1E38AF" w14:textId="77777777" w:rsidR="00092454" w:rsidRDefault="00092454" w:rsidP="00092454">
            <w:pPr>
              <w:pStyle w:val="TableNumberProvision"/>
              <w:widowControl w:val="0"/>
            </w:pPr>
            <w:r>
              <w:t>If:</w:t>
            </w:r>
          </w:p>
          <w:p w14:paraId="61716412" w14:textId="77777777" w:rsidR="00092454" w:rsidRDefault="00DC6EFE" w:rsidP="00092454">
            <w:pPr>
              <w:pStyle w:val="TableNumberProvision"/>
              <w:widowControl w:val="0"/>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51" w:author="Wai Tam" w:date="2022-02-10T12:00:00Z" w:original="(i)"/>
              </w:fldChar>
            </w:r>
            <w:r w:rsidR="00092454">
              <w:tab/>
              <w:t>the reuse of an existing building; and</w:t>
            </w:r>
          </w:p>
          <w:p w14:paraId="5618DFDA" w14:textId="77777777" w:rsidR="00092454" w:rsidRPr="006A1886" w:rsidRDefault="00DC6EFE" w:rsidP="00092454">
            <w:pPr>
              <w:pStyle w:val="TableNumberProvision"/>
              <w:widowControl w:val="0"/>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52" w:author="Wai Tam" w:date="2022-02-10T12:00:00Z" w:original="(ii)"/>
              </w:fldChar>
            </w:r>
            <w:r w:rsidR="00092454">
              <w:tab/>
              <w:t xml:space="preserve">no more than 25m² additional Gross Floor Area </w:t>
            </w:r>
            <w:r w:rsidR="00092454" w:rsidRPr="00BF5607">
              <w:t>is proposed.</w:t>
            </w:r>
          </w:p>
        </w:tc>
        <w:tc>
          <w:tcPr>
            <w:tcW w:w="3401" w:type="dxa"/>
            <w:tcBorders>
              <w:bottom w:val="single" w:sz="4" w:space="0" w:color="808080"/>
            </w:tcBorders>
          </w:tcPr>
          <w:p w14:paraId="13509BD2" w14:textId="77777777" w:rsidR="00092454" w:rsidRPr="006A1886" w:rsidRDefault="00092454" w:rsidP="00092454">
            <w:pPr>
              <w:pStyle w:val="TableBodyText"/>
              <w:keepNext/>
              <w:widowControl w:val="0"/>
              <w:rPr>
                <w:rFonts w:eastAsia="Times New Roman"/>
              </w:rPr>
            </w:pPr>
            <w:r>
              <w:rPr>
                <w:rFonts w:cs="Arial"/>
              </w:rPr>
              <w:t>District Centre Zone Code</w:t>
            </w:r>
          </w:p>
        </w:tc>
      </w:tr>
      <w:tr w:rsidR="00092454" w:rsidRPr="006A1886" w14:paraId="7F4D1675" w14:textId="77777777" w:rsidTr="00A855B5">
        <w:tblPrEx>
          <w:tblCellMar>
            <w:bottom w:w="57" w:type="dxa"/>
          </w:tblCellMar>
          <w:tblLook w:val="01E0" w:firstRow="1" w:lastRow="1" w:firstColumn="1" w:lastColumn="1" w:noHBand="0" w:noVBand="0"/>
        </w:tblPrEx>
        <w:trPr>
          <w:cantSplit/>
        </w:trPr>
        <w:tc>
          <w:tcPr>
            <w:tcW w:w="1791" w:type="dxa"/>
            <w:tcBorders>
              <w:top w:val="nil"/>
              <w:bottom w:val="nil"/>
            </w:tcBorders>
            <w:shd w:val="clear" w:color="auto" w:fill="auto"/>
          </w:tcPr>
          <w:p w14:paraId="58D23413" w14:textId="77777777" w:rsidR="00092454" w:rsidRPr="006A1886" w:rsidRDefault="00092454" w:rsidP="00092454">
            <w:pPr>
              <w:pStyle w:val="TableHeading3"/>
            </w:pPr>
          </w:p>
        </w:tc>
        <w:tc>
          <w:tcPr>
            <w:tcW w:w="6662" w:type="dxa"/>
            <w:gridSpan w:val="2"/>
            <w:shd w:val="clear" w:color="auto" w:fill="E0E0E0"/>
          </w:tcPr>
          <w:p w14:paraId="1324A14F"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685919E3" w14:textId="77777777" w:rsidTr="00A855B5">
        <w:tblPrEx>
          <w:tblCellMar>
            <w:bottom w:w="57" w:type="dxa"/>
          </w:tblCellMar>
          <w:tblLook w:val="01E0" w:firstRow="1" w:lastRow="1" w:firstColumn="1" w:lastColumn="1" w:noHBand="0" w:noVBand="0"/>
        </w:tblPrEx>
        <w:trPr>
          <w:cantSplit/>
        </w:trPr>
        <w:tc>
          <w:tcPr>
            <w:tcW w:w="1791" w:type="dxa"/>
            <w:tcBorders>
              <w:top w:val="nil"/>
            </w:tcBorders>
            <w:shd w:val="clear" w:color="auto" w:fill="auto"/>
          </w:tcPr>
          <w:p w14:paraId="4B6380A3" w14:textId="77777777" w:rsidR="00092454" w:rsidRPr="006A1886" w:rsidRDefault="00092454" w:rsidP="00092454">
            <w:pPr>
              <w:pStyle w:val="TableBodyText"/>
              <w:rPr>
                <w:rFonts w:eastAsia="Times New Roman" w:cs="Arial"/>
              </w:rPr>
            </w:pPr>
          </w:p>
        </w:tc>
        <w:tc>
          <w:tcPr>
            <w:tcW w:w="3261" w:type="dxa"/>
          </w:tcPr>
          <w:p w14:paraId="434ACA0D" w14:textId="77777777" w:rsidR="00092454" w:rsidRPr="006A1886" w:rsidRDefault="00092454" w:rsidP="00092454">
            <w:pPr>
              <w:pStyle w:val="TableBodyText"/>
              <w:rPr>
                <w:szCs w:val="18"/>
              </w:rPr>
            </w:pPr>
            <w:r w:rsidRPr="006A1886">
              <w:t xml:space="preserve">If: </w:t>
            </w:r>
          </w:p>
          <w:p w14:paraId="27363096"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53"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4F2B87E"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54"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tcPr>
          <w:p w14:paraId="4E9C96FC" w14:textId="10097C0F" w:rsidR="00092454" w:rsidRPr="006A1886" w:rsidRDefault="00092454" w:rsidP="00092454">
            <w:pPr>
              <w:pStyle w:val="TableBodyText"/>
              <w:rPr>
                <w:rFonts w:eastAsia="Times New Roman" w:cs="Arial"/>
              </w:rPr>
            </w:pPr>
            <w:r>
              <w:rPr>
                <w:rFonts w:cs="Arial"/>
                <w:bCs/>
              </w:rPr>
              <w:t>District Centre Zone Code</w:t>
            </w:r>
            <w:r>
              <w:rPr>
                <w:rFonts w:cs="Arial"/>
                <w:bCs/>
              </w:rPr>
              <w:br/>
            </w:r>
            <w:r>
              <w:t>Community and Recreation Uses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sidRPr="008D29A4" w:rsidDel="00C976FB">
              <w:rPr>
                <w:rFonts w:cs="Arial"/>
              </w:rPr>
              <w:t xml:space="preserve"> </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1D42D615" w14:textId="77777777" w:rsidR="00CF6626" w:rsidRDefault="00CF6626">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1"/>
        <w:gridCol w:w="3261"/>
        <w:gridCol w:w="90"/>
        <w:gridCol w:w="3311"/>
        <w:gridCol w:w="52"/>
      </w:tblGrid>
      <w:tr w:rsidR="00CF6626" w:rsidRPr="006A1886" w14:paraId="43E44092" w14:textId="77777777" w:rsidTr="001A3575">
        <w:trPr>
          <w:gridAfter w:val="1"/>
          <w:wAfter w:w="52" w:type="dxa"/>
          <w:cantSplit/>
          <w:tblHeader/>
        </w:trPr>
        <w:tc>
          <w:tcPr>
            <w:tcW w:w="1791" w:type="dxa"/>
            <w:tcBorders>
              <w:bottom w:val="single" w:sz="4" w:space="0" w:color="808080"/>
            </w:tcBorders>
            <w:shd w:val="clear" w:color="auto" w:fill="B3B3B3"/>
          </w:tcPr>
          <w:p w14:paraId="190AFC46" w14:textId="77777777" w:rsidR="00CF6626" w:rsidRPr="006A1886" w:rsidRDefault="00CF6626" w:rsidP="001A3575">
            <w:pPr>
              <w:pStyle w:val="TableHeading3"/>
              <w:rPr>
                <w:rFonts w:cs="Arial"/>
              </w:rPr>
            </w:pPr>
            <w:r w:rsidRPr="006A1886">
              <w:rPr>
                <w:rFonts w:cs="Arial"/>
              </w:rPr>
              <w:lastRenderedPageBreak/>
              <w:t>Use</w:t>
            </w:r>
          </w:p>
        </w:tc>
        <w:tc>
          <w:tcPr>
            <w:tcW w:w="3261" w:type="dxa"/>
            <w:shd w:val="clear" w:color="auto" w:fill="B3B3B3"/>
          </w:tcPr>
          <w:p w14:paraId="557CCF09" w14:textId="77777777" w:rsidR="00CF6626" w:rsidRPr="006A1886" w:rsidRDefault="00CF6626" w:rsidP="001A3575">
            <w:pPr>
              <w:pStyle w:val="TableHeading3"/>
              <w:rPr>
                <w:rFonts w:cs="Arial"/>
              </w:rPr>
            </w:pPr>
            <w:r>
              <w:rPr>
                <w:rFonts w:cs="Arial"/>
              </w:rPr>
              <w:t>Categories of development and assessment</w:t>
            </w:r>
          </w:p>
        </w:tc>
        <w:tc>
          <w:tcPr>
            <w:tcW w:w="3401" w:type="dxa"/>
            <w:gridSpan w:val="2"/>
            <w:shd w:val="clear" w:color="auto" w:fill="B3B3B3"/>
          </w:tcPr>
          <w:p w14:paraId="301F82A8" w14:textId="77777777" w:rsidR="00CF6626" w:rsidRPr="006A1886" w:rsidRDefault="00CF6626" w:rsidP="001A3575">
            <w:pPr>
              <w:pStyle w:val="TableHeading3"/>
              <w:rPr>
                <w:rFonts w:cs="Arial"/>
              </w:rPr>
            </w:pPr>
            <w:r>
              <w:rPr>
                <w:rFonts w:cs="Arial"/>
              </w:rPr>
              <w:t>Assessment benchmarks for assessable development and requirements for accepted development</w:t>
            </w:r>
          </w:p>
        </w:tc>
      </w:tr>
      <w:tr w:rsidR="00092454" w:rsidRPr="005D7766" w14:paraId="71F2D87A"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3D42F939" w14:textId="5546EEC5" w:rsidR="00092454" w:rsidRPr="00E874EC" w:rsidRDefault="00092454" w:rsidP="00092454">
            <w:pPr>
              <w:pStyle w:val="TableBodyText"/>
              <w:rPr>
                <w:rFonts w:cs="Arial"/>
              </w:rPr>
            </w:pPr>
            <w:r w:rsidRPr="0004777E">
              <w:rPr>
                <w:rFonts w:cs="Arial"/>
              </w:rPr>
              <w:t>Low Impact Industry</w:t>
            </w:r>
          </w:p>
        </w:tc>
        <w:tc>
          <w:tcPr>
            <w:tcW w:w="6662" w:type="dxa"/>
            <w:gridSpan w:val="3"/>
            <w:shd w:val="clear" w:color="auto" w:fill="E0E0E0"/>
          </w:tcPr>
          <w:p w14:paraId="4D5FDECA"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063FE0F6"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0C67AC25"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0043C99B" w14:textId="77777777" w:rsidR="00092454" w:rsidRPr="00E874EC" w:rsidRDefault="00092454" w:rsidP="00092454">
            <w:pPr>
              <w:pStyle w:val="TableBodyText"/>
            </w:pPr>
            <w:r w:rsidRPr="00E874EC">
              <w:t>If a vehicle repair workshop.</w:t>
            </w:r>
          </w:p>
        </w:tc>
        <w:tc>
          <w:tcPr>
            <w:tcW w:w="3401" w:type="dxa"/>
            <w:gridSpan w:val="2"/>
            <w:tcBorders>
              <w:bottom w:val="single" w:sz="4" w:space="0" w:color="808080"/>
            </w:tcBorders>
          </w:tcPr>
          <w:p w14:paraId="439A01B2" w14:textId="5F251B5B" w:rsidR="00092454" w:rsidRPr="006A1886" w:rsidRDefault="00092454" w:rsidP="00092454">
            <w:pPr>
              <w:pStyle w:val="TableBodyText"/>
              <w:rPr>
                <w:rFonts w:eastAsia="Times New Roman"/>
              </w:rPr>
            </w:pPr>
            <w:r w:rsidRPr="004B4897">
              <w:rPr>
                <w:rFonts w:cs="Arial"/>
                <w:bCs/>
                <w:lang w:val="fr-FR"/>
              </w:rPr>
              <w:t>District Centre Zone Code</w:t>
            </w:r>
            <w:r>
              <w:rPr>
                <w:rFonts w:cs="Arial"/>
                <w:bCs/>
              </w:rPr>
              <w:br/>
            </w:r>
            <w:proofErr w:type="spellStart"/>
            <w:r w:rsidRPr="004B4897">
              <w:rPr>
                <w:lang w:val="fr-FR"/>
              </w:rPr>
              <w:t>Industry</w:t>
            </w:r>
            <w:proofErr w:type="spellEnd"/>
            <w:r w:rsidRPr="004B4897">
              <w:rPr>
                <w:lang w:val="fr-FR"/>
              </w:rPr>
              <w:t xml:space="preserve"> Uses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3329393C" w14:textId="77777777" w:rsidTr="00092454">
        <w:tblPrEx>
          <w:tblLook w:val="01E0" w:firstRow="1" w:lastRow="1" w:firstColumn="1" w:lastColumn="1" w:noHBand="0" w:noVBand="0"/>
        </w:tblPrEx>
        <w:trPr>
          <w:cantSplit/>
        </w:trPr>
        <w:tc>
          <w:tcPr>
            <w:tcW w:w="1791" w:type="dxa"/>
            <w:vMerge w:val="restart"/>
            <w:tcBorders>
              <w:bottom w:val="nil"/>
            </w:tcBorders>
            <w:shd w:val="clear" w:color="auto" w:fill="auto"/>
          </w:tcPr>
          <w:p w14:paraId="5BA5F051"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4" w:type="dxa"/>
            <w:gridSpan w:val="4"/>
            <w:shd w:val="clear" w:color="auto" w:fill="E0E0E0"/>
          </w:tcPr>
          <w:p w14:paraId="0801410D" w14:textId="77777777" w:rsidR="00092454" w:rsidRPr="006A1886" w:rsidRDefault="00092454" w:rsidP="00092454">
            <w:pPr>
              <w:pStyle w:val="TableHeading3"/>
            </w:pPr>
            <w:r>
              <w:t>Accepted development subject to requirements</w:t>
            </w:r>
          </w:p>
        </w:tc>
      </w:tr>
      <w:tr w:rsidR="00092454" w:rsidRPr="006A1886" w14:paraId="555DCC42" w14:textId="77777777" w:rsidTr="00092454">
        <w:tblPrEx>
          <w:tblLook w:val="01E0" w:firstRow="1" w:lastRow="1" w:firstColumn="1" w:lastColumn="1" w:noHBand="0" w:noVBand="0"/>
        </w:tblPrEx>
        <w:trPr>
          <w:cantSplit/>
        </w:trPr>
        <w:tc>
          <w:tcPr>
            <w:tcW w:w="1791" w:type="dxa"/>
            <w:vMerge/>
            <w:tcBorders>
              <w:bottom w:val="nil"/>
            </w:tcBorders>
            <w:shd w:val="clear" w:color="auto" w:fill="auto"/>
          </w:tcPr>
          <w:p w14:paraId="4F857E66" w14:textId="77777777" w:rsidR="00092454" w:rsidRPr="006A1886" w:rsidRDefault="00092454" w:rsidP="00092454">
            <w:pPr>
              <w:rPr>
                <w:rFonts w:cs="Arial"/>
                <w:color w:val="000000"/>
                <w:sz w:val="18"/>
                <w:szCs w:val="18"/>
              </w:rPr>
            </w:pPr>
          </w:p>
        </w:tc>
        <w:tc>
          <w:tcPr>
            <w:tcW w:w="3351" w:type="dxa"/>
            <w:gridSpan w:val="2"/>
            <w:tcBorders>
              <w:bottom w:val="single" w:sz="4" w:space="0" w:color="808080"/>
            </w:tcBorders>
            <w:shd w:val="clear" w:color="auto" w:fill="auto"/>
          </w:tcPr>
          <w:p w14:paraId="4F4EF375" w14:textId="77777777" w:rsidR="00092454" w:rsidRPr="006A1886" w:rsidRDefault="00092454" w:rsidP="00092454">
            <w:pPr>
              <w:pStyle w:val="TableBodyText"/>
              <w:rPr>
                <w:szCs w:val="18"/>
              </w:rPr>
            </w:pPr>
          </w:p>
        </w:tc>
        <w:tc>
          <w:tcPr>
            <w:tcW w:w="3363" w:type="dxa"/>
            <w:gridSpan w:val="2"/>
            <w:tcBorders>
              <w:bottom w:val="single" w:sz="4" w:space="0" w:color="808080"/>
            </w:tcBorders>
            <w:shd w:val="clear" w:color="auto" w:fill="auto"/>
          </w:tcPr>
          <w:p w14:paraId="22DEB8A1"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0D6A96D2" w14:textId="77777777" w:rsidTr="00092454">
        <w:tblPrEx>
          <w:tblLook w:val="01E0" w:firstRow="1" w:lastRow="1" w:firstColumn="1" w:lastColumn="1" w:noHBand="0" w:noVBand="0"/>
        </w:tblPrEx>
        <w:trPr>
          <w:cantSplit/>
        </w:trPr>
        <w:tc>
          <w:tcPr>
            <w:tcW w:w="1791" w:type="dxa"/>
            <w:vMerge w:val="restart"/>
            <w:tcBorders>
              <w:top w:val="nil"/>
            </w:tcBorders>
            <w:shd w:val="clear" w:color="auto" w:fill="auto"/>
          </w:tcPr>
          <w:p w14:paraId="0A71DCAB" w14:textId="77777777" w:rsidR="00092454" w:rsidRPr="006A1886" w:rsidRDefault="00092454" w:rsidP="00092454">
            <w:pPr>
              <w:rPr>
                <w:rFonts w:cs="Arial"/>
                <w:color w:val="000000"/>
                <w:sz w:val="18"/>
                <w:szCs w:val="18"/>
              </w:rPr>
            </w:pPr>
          </w:p>
        </w:tc>
        <w:tc>
          <w:tcPr>
            <w:tcW w:w="6714" w:type="dxa"/>
            <w:gridSpan w:val="4"/>
            <w:shd w:val="clear" w:color="auto" w:fill="E0E0E0"/>
          </w:tcPr>
          <w:p w14:paraId="4D2B33AF" w14:textId="77777777" w:rsidR="00092454" w:rsidRPr="006A1886" w:rsidRDefault="00092454" w:rsidP="00092454">
            <w:pPr>
              <w:pStyle w:val="TableHeading3"/>
            </w:pPr>
            <w:r w:rsidRPr="006A1886">
              <w:t>Code assessment</w:t>
            </w:r>
          </w:p>
        </w:tc>
      </w:tr>
      <w:tr w:rsidR="00092454" w:rsidRPr="006A1886" w14:paraId="5D5235A1" w14:textId="77777777" w:rsidTr="00092454">
        <w:tblPrEx>
          <w:tblLook w:val="01E0" w:firstRow="1" w:lastRow="1" w:firstColumn="1" w:lastColumn="1" w:noHBand="0" w:noVBand="0"/>
        </w:tblPrEx>
        <w:trPr>
          <w:cantSplit/>
        </w:trPr>
        <w:tc>
          <w:tcPr>
            <w:tcW w:w="1791" w:type="dxa"/>
            <w:vMerge/>
            <w:shd w:val="clear" w:color="auto" w:fill="auto"/>
          </w:tcPr>
          <w:p w14:paraId="4D28AC63" w14:textId="77777777" w:rsidR="00092454" w:rsidRPr="006A1886" w:rsidRDefault="00092454" w:rsidP="00092454">
            <w:pPr>
              <w:rPr>
                <w:rFonts w:cs="Arial"/>
                <w:color w:val="000000"/>
                <w:sz w:val="18"/>
                <w:szCs w:val="18"/>
              </w:rPr>
            </w:pPr>
          </w:p>
        </w:tc>
        <w:tc>
          <w:tcPr>
            <w:tcW w:w="3351" w:type="dxa"/>
            <w:gridSpan w:val="2"/>
            <w:tcBorders>
              <w:bottom w:val="single" w:sz="4" w:space="0" w:color="808080"/>
            </w:tcBorders>
            <w:shd w:val="clear" w:color="auto" w:fill="auto"/>
          </w:tcPr>
          <w:p w14:paraId="2C6A315A"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00F405F1" w14:textId="77777777" w:rsidR="00092454" w:rsidRPr="006A1886" w:rsidRDefault="00092454" w:rsidP="00092454">
            <w:pPr>
              <w:pStyle w:val="TableBodyText"/>
              <w:rPr>
                <w:szCs w:val="18"/>
              </w:rPr>
            </w:pPr>
          </w:p>
        </w:tc>
        <w:tc>
          <w:tcPr>
            <w:tcW w:w="3363" w:type="dxa"/>
            <w:gridSpan w:val="2"/>
            <w:tcBorders>
              <w:bottom w:val="single" w:sz="4" w:space="0" w:color="808080"/>
            </w:tcBorders>
            <w:shd w:val="clear" w:color="auto" w:fill="auto"/>
          </w:tcPr>
          <w:p w14:paraId="2C94A387" w14:textId="0E018877" w:rsidR="00092454" w:rsidRPr="006A1886" w:rsidRDefault="00092454" w:rsidP="00092454">
            <w:pPr>
              <w:pStyle w:val="TableBodyText"/>
              <w:rPr>
                <w:rFonts w:cs="Arial"/>
                <w:szCs w:val="18"/>
              </w:rPr>
            </w:pPr>
            <w:r>
              <w:t>District Centre</w:t>
            </w:r>
            <w:r w:rsidRPr="006A1886">
              <w:t xml:space="preserve">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5D7766" w14:paraId="630828F1"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35E040B0" w14:textId="77777777" w:rsidR="00092454" w:rsidRPr="00E874EC" w:rsidRDefault="00092454" w:rsidP="00092454">
            <w:pPr>
              <w:pStyle w:val="TableBodyText"/>
              <w:keepNext/>
              <w:rPr>
                <w:rFonts w:cs="Arial"/>
              </w:rPr>
            </w:pPr>
            <w:r w:rsidRPr="0004777E">
              <w:rPr>
                <w:rFonts w:cs="Arial"/>
              </w:rPr>
              <w:t>Market</w:t>
            </w:r>
          </w:p>
        </w:tc>
        <w:tc>
          <w:tcPr>
            <w:tcW w:w="6662" w:type="dxa"/>
            <w:gridSpan w:val="3"/>
            <w:shd w:val="clear" w:color="auto" w:fill="E0E0E0"/>
          </w:tcPr>
          <w:p w14:paraId="771E5DFA" w14:textId="77777777" w:rsidR="00092454" w:rsidRPr="005D7766" w:rsidRDefault="00092454" w:rsidP="00092454">
            <w:pPr>
              <w:pStyle w:val="TableHeading3"/>
            </w:pPr>
            <w:r>
              <w:rPr>
                <w:rFonts w:cs="Arial"/>
              </w:rPr>
              <w:t>Accepted development subject to requirements</w:t>
            </w:r>
          </w:p>
        </w:tc>
      </w:tr>
      <w:tr w:rsidR="00092454" w:rsidRPr="006A1886" w14:paraId="4A333C2A"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4B179FC2"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6458B921" w14:textId="77777777" w:rsidR="00092454" w:rsidRDefault="00092454" w:rsidP="00092454">
            <w:pPr>
              <w:pStyle w:val="TableBodyText"/>
            </w:pPr>
            <w:r>
              <w:t>If:</w:t>
            </w:r>
          </w:p>
          <w:p w14:paraId="3AC31728"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55" w:author="Wai Tam" w:date="2022-02-10T12:00:00Z" w:original="(i)"/>
              </w:fldChar>
            </w:r>
            <w:r w:rsidR="00092454">
              <w:tab/>
              <w:t>the reuse of an existing building; and</w:t>
            </w:r>
          </w:p>
          <w:p w14:paraId="695C3025"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56" w:author="Wai Tam" w:date="2022-02-10T12:00:00Z" w:original="(ii)"/>
              </w:fldChar>
            </w:r>
            <w:r w:rsidR="00092454">
              <w:tab/>
              <w:t>no more than 25m² additional Gross Floor Area is proposed.</w:t>
            </w:r>
          </w:p>
        </w:tc>
        <w:tc>
          <w:tcPr>
            <w:tcW w:w="3401" w:type="dxa"/>
            <w:gridSpan w:val="2"/>
            <w:tcBorders>
              <w:bottom w:val="single" w:sz="4" w:space="0" w:color="808080"/>
            </w:tcBorders>
          </w:tcPr>
          <w:p w14:paraId="10AFFABF" w14:textId="77777777" w:rsidR="00092454" w:rsidRPr="006A1886" w:rsidRDefault="00092454" w:rsidP="00092454">
            <w:pPr>
              <w:pStyle w:val="TableBodyText"/>
              <w:rPr>
                <w:rFonts w:eastAsia="Times New Roman"/>
              </w:rPr>
            </w:pPr>
            <w:r>
              <w:rPr>
                <w:rFonts w:cs="Arial"/>
              </w:rPr>
              <w:t>Markets Code</w:t>
            </w:r>
          </w:p>
        </w:tc>
      </w:tr>
      <w:tr w:rsidR="00092454" w:rsidRPr="006A1886" w14:paraId="7DD60AF9"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bottom w:val="nil"/>
            </w:tcBorders>
            <w:shd w:val="clear" w:color="auto" w:fill="auto"/>
          </w:tcPr>
          <w:p w14:paraId="2A97FBBD" w14:textId="77777777" w:rsidR="00092454" w:rsidRPr="006A1886" w:rsidRDefault="00092454" w:rsidP="00092454">
            <w:pPr>
              <w:pStyle w:val="TableHeading3"/>
            </w:pPr>
          </w:p>
        </w:tc>
        <w:tc>
          <w:tcPr>
            <w:tcW w:w="6662" w:type="dxa"/>
            <w:gridSpan w:val="3"/>
            <w:shd w:val="clear" w:color="auto" w:fill="E0E0E0"/>
          </w:tcPr>
          <w:p w14:paraId="23A14B64"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5480A32D"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tcBorders>
            <w:shd w:val="clear" w:color="auto" w:fill="auto"/>
          </w:tcPr>
          <w:p w14:paraId="176FF5E2" w14:textId="77777777" w:rsidR="00092454" w:rsidRPr="006A1886" w:rsidRDefault="00092454" w:rsidP="00092454">
            <w:pPr>
              <w:pStyle w:val="TableBodyText"/>
              <w:rPr>
                <w:rFonts w:eastAsia="Times New Roman" w:cs="Arial"/>
              </w:rPr>
            </w:pPr>
          </w:p>
        </w:tc>
        <w:tc>
          <w:tcPr>
            <w:tcW w:w="3261" w:type="dxa"/>
          </w:tcPr>
          <w:p w14:paraId="3D38A9A8" w14:textId="77777777" w:rsidR="00092454" w:rsidRPr="006A1886" w:rsidRDefault="00092454" w:rsidP="00092454">
            <w:pPr>
              <w:pStyle w:val="TableBodyText"/>
              <w:rPr>
                <w:szCs w:val="18"/>
              </w:rPr>
            </w:pPr>
            <w:r w:rsidRPr="006A1886">
              <w:t xml:space="preserve">If: </w:t>
            </w:r>
          </w:p>
          <w:p w14:paraId="41D1619B"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5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89A4D67"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58" w:author="Wai Tam" w:date="2022-02-10T12:00:00Z" w:original="(ii)"/>
              </w:fldChar>
            </w:r>
            <w:r w:rsidR="00092454" w:rsidRPr="006A1886">
              <w:rPr>
                <w:szCs w:val="18"/>
              </w:rPr>
              <w:tab/>
            </w:r>
            <w:r w:rsidR="00092454" w:rsidRPr="000A3799">
              <w:rPr>
                <w:szCs w:val="18"/>
              </w:rPr>
              <w:t xml:space="preserve">meeting the description listed in the </w:t>
            </w:r>
            <w:r w:rsidR="00092454">
              <w:rPr>
                <w:szCs w:val="18"/>
              </w:rPr>
              <w:t>categories of development and assessment</w:t>
            </w:r>
            <w:r w:rsidR="00092454" w:rsidRPr="000A3799">
              <w:rPr>
                <w:szCs w:val="18"/>
              </w:rPr>
              <w:t xml:space="preserve"> column for </w:t>
            </w:r>
            <w:r w:rsidR="00092454">
              <w:rPr>
                <w:szCs w:val="18"/>
              </w:rPr>
              <w:t>accepted development subject to requirements</w:t>
            </w:r>
            <w:r w:rsidR="00092454" w:rsidRPr="000A379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gridSpan w:val="2"/>
          </w:tcPr>
          <w:p w14:paraId="729836F1" w14:textId="545D9541" w:rsidR="00092454" w:rsidRPr="006A1886" w:rsidRDefault="00092454" w:rsidP="00092454">
            <w:pPr>
              <w:pStyle w:val="TableBodyText"/>
              <w:rPr>
                <w:rFonts w:eastAsia="Times New Roman" w:cs="Arial"/>
              </w:rPr>
            </w:pPr>
            <w:r>
              <w:rPr>
                <w:rFonts w:cs="Arial"/>
                <w:bCs/>
              </w:rPr>
              <w:t>District Centre Zone Code</w:t>
            </w:r>
            <w:r>
              <w:rPr>
                <w:rFonts w:cs="Arial"/>
                <w:bCs/>
              </w:rPr>
              <w:br/>
            </w:r>
            <w:r w:rsidRPr="00A27F86">
              <w:t>Market</w:t>
            </w:r>
            <w:r>
              <w:t>s</w:t>
            </w:r>
            <w:r w:rsidRPr="00A27F86">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sidRPr="008D29A4" w:rsidDel="00C976FB">
              <w:rPr>
                <w:rFonts w:cs="Arial"/>
              </w:rPr>
              <w:t xml:space="preserve"> </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FF255C2"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6600D747" w14:textId="77777777" w:rsidR="00092454" w:rsidRPr="006A1886" w:rsidRDefault="00092454" w:rsidP="00092454">
            <w:pPr>
              <w:pStyle w:val="TableBodyText"/>
            </w:pPr>
            <w:r w:rsidRPr="0004777E">
              <w:rPr>
                <w:rFonts w:cs="Arial"/>
              </w:rPr>
              <w:t>Multiple Dwelling</w:t>
            </w:r>
          </w:p>
        </w:tc>
        <w:tc>
          <w:tcPr>
            <w:tcW w:w="6662" w:type="dxa"/>
            <w:gridSpan w:val="3"/>
            <w:shd w:val="clear" w:color="auto" w:fill="E0E0E0"/>
          </w:tcPr>
          <w:p w14:paraId="494FA824"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1AEF549E"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5ED09D6F"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0434A0BE" w14:textId="77777777" w:rsidR="00092454" w:rsidRPr="006A1886" w:rsidRDefault="00092454" w:rsidP="00092454">
            <w:pPr>
              <w:pStyle w:val="TableBodyText"/>
            </w:pPr>
          </w:p>
        </w:tc>
        <w:tc>
          <w:tcPr>
            <w:tcW w:w="3401" w:type="dxa"/>
            <w:gridSpan w:val="2"/>
            <w:tcBorders>
              <w:bottom w:val="single" w:sz="4" w:space="0" w:color="808080"/>
            </w:tcBorders>
          </w:tcPr>
          <w:p w14:paraId="72073E56" w14:textId="7126E5AE" w:rsidR="00092454" w:rsidRPr="006A1886" w:rsidRDefault="00092454" w:rsidP="00092454">
            <w:pPr>
              <w:pStyle w:val="TableBodyText"/>
              <w:rPr>
                <w:rFonts w:eastAsia="Times New Roman"/>
              </w:rPr>
            </w:pPr>
            <w:r>
              <w:rPr>
                <w:rFonts w:cs="Arial"/>
                <w:bCs/>
              </w:rPr>
              <w:t>District Centre Zone Code</w:t>
            </w:r>
            <w:r>
              <w:rPr>
                <w:rFonts w:cs="Arial"/>
                <w:bCs/>
              </w:rPr>
              <w:br/>
            </w:r>
            <w:r>
              <w:t>Medium Density Residential Code</w:t>
            </w:r>
            <w:r w:rsidRPr="008D29A4">
              <w:rPr>
                <w:rFonts w:cs="Arial"/>
              </w:rPr>
              <w:t xml:space="preserve"> </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198AC5A"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6A8DF01C" w14:textId="77777777" w:rsidR="00092454" w:rsidRPr="00E874EC" w:rsidRDefault="00092454" w:rsidP="00092454">
            <w:pPr>
              <w:pStyle w:val="TableBodyText"/>
              <w:keepNext/>
              <w:rPr>
                <w:rFonts w:cs="Arial"/>
              </w:rPr>
            </w:pPr>
            <w:r w:rsidRPr="0004777E">
              <w:rPr>
                <w:rFonts w:cs="Arial"/>
              </w:rPr>
              <w:t>Office</w:t>
            </w:r>
          </w:p>
        </w:tc>
        <w:tc>
          <w:tcPr>
            <w:tcW w:w="6662" w:type="dxa"/>
            <w:gridSpan w:val="3"/>
            <w:shd w:val="clear" w:color="auto" w:fill="E0E0E0"/>
          </w:tcPr>
          <w:p w14:paraId="624163A5" w14:textId="77777777" w:rsidR="00092454" w:rsidRPr="005D7766" w:rsidRDefault="00092454" w:rsidP="00092454">
            <w:pPr>
              <w:pStyle w:val="TableHeading3"/>
            </w:pPr>
            <w:r>
              <w:rPr>
                <w:rFonts w:cs="Arial"/>
              </w:rPr>
              <w:t>Accepted development subject to requirements</w:t>
            </w:r>
          </w:p>
        </w:tc>
      </w:tr>
      <w:tr w:rsidR="00092454" w:rsidRPr="006A1886" w14:paraId="1B4F4A00"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5918B264"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23807AED" w14:textId="77777777" w:rsidR="00092454" w:rsidRDefault="00092454" w:rsidP="00092454">
            <w:pPr>
              <w:pStyle w:val="TableBodyText"/>
            </w:pPr>
            <w:r>
              <w:t>If:</w:t>
            </w:r>
          </w:p>
          <w:p w14:paraId="12F897D0"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59" w:author="Wai Tam" w:date="2022-02-10T12:00:00Z" w:original="(i)"/>
              </w:fldChar>
            </w:r>
            <w:r w:rsidR="00092454">
              <w:tab/>
              <w:t>the reuse of an existing building; and</w:t>
            </w:r>
          </w:p>
          <w:p w14:paraId="65E4C580"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60" w:author="Wai Tam" w:date="2022-02-10T12:00:00Z" w:original="(ii)"/>
              </w:fldChar>
            </w:r>
            <w:r w:rsidR="00092454">
              <w:tab/>
              <w:t xml:space="preserve">no more than 25m² additional Gross Floor Area </w:t>
            </w:r>
            <w:r w:rsidR="00092454" w:rsidRPr="00BF5607">
              <w:t>is proposed</w:t>
            </w:r>
            <w:r w:rsidR="00092454">
              <w:t>.</w:t>
            </w:r>
          </w:p>
        </w:tc>
        <w:tc>
          <w:tcPr>
            <w:tcW w:w="3401" w:type="dxa"/>
            <w:gridSpan w:val="2"/>
            <w:tcBorders>
              <w:bottom w:val="single" w:sz="4" w:space="0" w:color="808080"/>
            </w:tcBorders>
          </w:tcPr>
          <w:p w14:paraId="1479AF85" w14:textId="77777777" w:rsidR="00092454" w:rsidRPr="006A1886" w:rsidRDefault="00092454" w:rsidP="00092454">
            <w:pPr>
              <w:pStyle w:val="TableBodyText"/>
              <w:rPr>
                <w:rFonts w:eastAsia="Times New Roman"/>
              </w:rPr>
            </w:pPr>
            <w:r>
              <w:rPr>
                <w:rFonts w:cs="Arial"/>
              </w:rPr>
              <w:t>District Centre Zone Code</w:t>
            </w:r>
          </w:p>
        </w:tc>
      </w:tr>
      <w:tr w:rsidR="00092454" w:rsidRPr="006A1886" w14:paraId="6CA584F2"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bottom w:val="nil"/>
            </w:tcBorders>
            <w:shd w:val="clear" w:color="auto" w:fill="auto"/>
          </w:tcPr>
          <w:p w14:paraId="4BD69CD1" w14:textId="77777777" w:rsidR="00092454" w:rsidRPr="006A1886" w:rsidRDefault="00092454" w:rsidP="00092454">
            <w:pPr>
              <w:pStyle w:val="TableHeading3"/>
            </w:pPr>
          </w:p>
        </w:tc>
        <w:tc>
          <w:tcPr>
            <w:tcW w:w="6662" w:type="dxa"/>
            <w:gridSpan w:val="3"/>
            <w:shd w:val="clear" w:color="auto" w:fill="E0E0E0"/>
          </w:tcPr>
          <w:p w14:paraId="034AEE52"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389DABDC"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tcBorders>
            <w:shd w:val="clear" w:color="auto" w:fill="auto"/>
          </w:tcPr>
          <w:p w14:paraId="24EA2ADC" w14:textId="77777777" w:rsidR="00092454" w:rsidRPr="006A1886" w:rsidRDefault="00092454" w:rsidP="00092454">
            <w:pPr>
              <w:pStyle w:val="TableBodyText"/>
              <w:rPr>
                <w:rFonts w:eastAsia="Times New Roman" w:cs="Arial"/>
              </w:rPr>
            </w:pPr>
          </w:p>
        </w:tc>
        <w:tc>
          <w:tcPr>
            <w:tcW w:w="3261" w:type="dxa"/>
          </w:tcPr>
          <w:p w14:paraId="467AF68A" w14:textId="77777777" w:rsidR="00092454" w:rsidRPr="006A1886" w:rsidRDefault="00092454" w:rsidP="00092454">
            <w:pPr>
              <w:pStyle w:val="TableBodyText"/>
              <w:rPr>
                <w:szCs w:val="18"/>
              </w:rPr>
            </w:pPr>
            <w:r w:rsidRPr="006A1886">
              <w:t xml:space="preserve">If: </w:t>
            </w:r>
          </w:p>
          <w:p w14:paraId="7650E3F2"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61"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845B6A0"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62" w:author="Wai Tam" w:date="2022-02-10T12:00:00Z" w:original="(ii)"/>
              </w:fldChar>
            </w:r>
            <w:r w:rsidR="00092454" w:rsidRPr="006A1886">
              <w:rPr>
                <w:szCs w:val="18"/>
              </w:rPr>
              <w:tab/>
            </w:r>
            <w:r w:rsidR="00092454" w:rsidRPr="00787FB8">
              <w:rPr>
                <w:szCs w:val="18"/>
              </w:rPr>
              <w:t xml:space="preserve">meeting the description listed in the </w:t>
            </w:r>
            <w:r w:rsidR="00092454">
              <w:rPr>
                <w:szCs w:val="18"/>
              </w:rPr>
              <w:t>categories of development and assessment</w:t>
            </w:r>
            <w:r w:rsidR="00092454" w:rsidRPr="00787FB8">
              <w:rPr>
                <w:szCs w:val="18"/>
              </w:rPr>
              <w:t xml:space="preserve"> column for </w:t>
            </w:r>
            <w:r w:rsidR="00092454">
              <w:rPr>
                <w:szCs w:val="18"/>
              </w:rPr>
              <w:t>accepted development subject to requirements</w:t>
            </w:r>
            <w:r w:rsidR="00092454" w:rsidRPr="00787FB8">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gridSpan w:val="2"/>
          </w:tcPr>
          <w:p w14:paraId="457BC768" w14:textId="1857B792" w:rsidR="00092454" w:rsidRPr="006A1886" w:rsidRDefault="00092454" w:rsidP="00092454">
            <w:pPr>
              <w:pStyle w:val="TableBodyText"/>
              <w:rPr>
                <w:rFonts w:eastAsia="Times New Roman" w:cs="Arial"/>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666160C2"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13D6F0EA" w14:textId="77777777" w:rsidR="00092454" w:rsidRPr="006A1886" w:rsidRDefault="00092454" w:rsidP="00092454">
            <w:pPr>
              <w:pStyle w:val="TableBodyText"/>
            </w:pPr>
            <w:r w:rsidRPr="0004777E">
              <w:rPr>
                <w:rFonts w:cs="Arial"/>
              </w:rPr>
              <w:t>Park</w:t>
            </w:r>
          </w:p>
        </w:tc>
        <w:tc>
          <w:tcPr>
            <w:tcW w:w="6662" w:type="dxa"/>
            <w:gridSpan w:val="3"/>
            <w:shd w:val="clear" w:color="auto" w:fill="E0E0E0"/>
          </w:tcPr>
          <w:p w14:paraId="37E4FA41" w14:textId="77777777" w:rsidR="00092454" w:rsidRPr="005D7766" w:rsidRDefault="00092454" w:rsidP="00092454">
            <w:pPr>
              <w:pStyle w:val="TableHeading3"/>
            </w:pPr>
            <w:r>
              <w:rPr>
                <w:rFonts w:cs="Arial"/>
              </w:rPr>
              <w:t>Accepted development</w:t>
            </w:r>
          </w:p>
        </w:tc>
      </w:tr>
      <w:tr w:rsidR="00092454" w:rsidRPr="006A1886" w14:paraId="2EE77B99"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40C9E7D1"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1CCF01A3" w14:textId="77777777" w:rsidR="00092454" w:rsidRPr="006A1886" w:rsidRDefault="00092454" w:rsidP="00092454">
            <w:pPr>
              <w:pStyle w:val="TableBodyText"/>
            </w:pPr>
          </w:p>
        </w:tc>
        <w:tc>
          <w:tcPr>
            <w:tcW w:w="3401" w:type="dxa"/>
            <w:gridSpan w:val="2"/>
            <w:tcBorders>
              <w:bottom w:val="single" w:sz="4" w:space="0" w:color="808080"/>
            </w:tcBorders>
          </w:tcPr>
          <w:p w14:paraId="4C7E9358" w14:textId="77777777" w:rsidR="00092454" w:rsidRPr="006A1886" w:rsidRDefault="00092454" w:rsidP="00092454">
            <w:pPr>
              <w:pStyle w:val="TableBodyText"/>
              <w:rPr>
                <w:rFonts w:eastAsia="Times New Roman"/>
              </w:rPr>
            </w:pPr>
          </w:p>
        </w:tc>
      </w:tr>
      <w:tr w:rsidR="00092454" w:rsidRPr="005D7766" w14:paraId="1A5E44D8"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017D7441" w14:textId="77777777" w:rsidR="00092454" w:rsidRPr="006A1886" w:rsidRDefault="00092454" w:rsidP="00092454">
            <w:pPr>
              <w:pStyle w:val="TableBodyText"/>
            </w:pPr>
            <w:r>
              <w:t>Parking Station</w:t>
            </w:r>
          </w:p>
        </w:tc>
        <w:tc>
          <w:tcPr>
            <w:tcW w:w="6662" w:type="dxa"/>
            <w:gridSpan w:val="3"/>
            <w:shd w:val="clear" w:color="auto" w:fill="E0E0E0"/>
          </w:tcPr>
          <w:p w14:paraId="44E182A8"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5EA98356"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2D83E14B"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3766D762" w14:textId="77777777" w:rsidR="00092454" w:rsidRPr="006A1886" w:rsidRDefault="00092454" w:rsidP="00092454">
            <w:pPr>
              <w:pStyle w:val="TableBodyText"/>
            </w:pPr>
          </w:p>
        </w:tc>
        <w:tc>
          <w:tcPr>
            <w:tcW w:w="3401" w:type="dxa"/>
            <w:gridSpan w:val="2"/>
            <w:tcBorders>
              <w:bottom w:val="single" w:sz="4" w:space="0" w:color="808080"/>
            </w:tcBorders>
          </w:tcPr>
          <w:p w14:paraId="7F619BF8" w14:textId="1CC5BA0C" w:rsidR="00092454" w:rsidRPr="006A1886" w:rsidRDefault="00092454" w:rsidP="00092454">
            <w:pPr>
              <w:pStyle w:val="TableBodyText"/>
              <w:rPr>
                <w:rFonts w:eastAsia="Times New Roman"/>
              </w:rPr>
            </w:pPr>
            <w:r>
              <w:rPr>
                <w:rFonts w:cs="Arial"/>
                <w:bCs/>
              </w:rPr>
              <w:t>District Centre Zone Code</w:t>
            </w:r>
            <w:r>
              <w:rPr>
                <w:rFonts w:cs="Arial"/>
                <w:bCs/>
              </w:rPr>
              <w:br/>
              <w:t>Centre Activities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37AF579"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28205907" w14:textId="77777777" w:rsidR="00092454" w:rsidRPr="0004777E" w:rsidRDefault="00092454" w:rsidP="00092454">
            <w:pPr>
              <w:pStyle w:val="TableBodyText"/>
              <w:keepNext/>
              <w:rPr>
                <w:rFonts w:cs="Arial"/>
              </w:rPr>
            </w:pPr>
            <w:r w:rsidRPr="0004777E">
              <w:rPr>
                <w:rFonts w:cs="Arial"/>
              </w:rPr>
              <w:lastRenderedPageBreak/>
              <w:t>Place of Worship</w:t>
            </w:r>
          </w:p>
          <w:p w14:paraId="7C0432C3" w14:textId="77777777" w:rsidR="00092454" w:rsidRPr="006A1886" w:rsidRDefault="00092454" w:rsidP="00092454">
            <w:pPr>
              <w:pStyle w:val="TableBodyText"/>
              <w:keepNext/>
            </w:pPr>
          </w:p>
        </w:tc>
        <w:tc>
          <w:tcPr>
            <w:tcW w:w="6662" w:type="dxa"/>
            <w:gridSpan w:val="3"/>
            <w:shd w:val="clear" w:color="auto" w:fill="E0E0E0"/>
          </w:tcPr>
          <w:p w14:paraId="481C5F25" w14:textId="77777777" w:rsidR="00092454" w:rsidRPr="005D7766" w:rsidRDefault="00092454" w:rsidP="00092454">
            <w:pPr>
              <w:pStyle w:val="TableHeading3"/>
            </w:pPr>
            <w:r>
              <w:rPr>
                <w:rFonts w:cs="Arial"/>
              </w:rPr>
              <w:t>Accepted development subject to requirements</w:t>
            </w:r>
          </w:p>
        </w:tc>
      </w:tr>
      <w:tr w:rsidR="00092454" w:rsidRPr="006A1886" w14:paraId="0B3A5277"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1F27CD12"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54F2E229" w14:textId="77777777" w:rsidR="00092454" w:rsidRDefault="00092454" w:rsidP="00092454">
            <w:pPr>
              <w:pStyle w:val="TableBodyText"/>
            </w:pPr>
            <w:r>
              <w:t>If:</w:t>
            </w:r>
          </w:p>
          <w:p w14:paraId="04DB28B2"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63" w:author="Wai Tam" w:date="2022-02-10T12:00:00Z" w:original="(i)"/>
              </w:fldChar>
            </w:r>
            <w:r w:rsidR="00092454">
              <w:tab/>
              <w:t>the reuse of an existing building; and</w:t>
            </w:r>
          </w:p>
          <w:p w14:paraId="66B4FA6C"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64" w:author="Wai Tam" w:date="2022-02-10T12:00:00Z" w:original="(ii)"/>
              </w:fldChar>
            </w:r>
            <w:r w:rsidR="00092454">
              <w:tab/>
              <w:t>no more than 25m² additional Gross Floor Area is proposed.</w:t>
            </w:r>
          </w:p>
        </w:tc>
        <w:tc>
          <w:tcPr>
            <w:tcW w:w="3401" w:type="dxa"/>
            <w:gridSpan w:val="2"/>
            <w:tcBorders>
              <w:bottom w:val="single" w:sz="4" w:space="0" w:color="808080"/>
            </w:tcBorders>
          </w:tcPr>
          <w:p w14:paraId="47F7DF32" w14:textId="77777777" w:rsidR="00092454" w:rsidRPr="006A1886" w:rsidRDefault="00092454" w:rsidP="00092454">
            <w:pPr>
              <w:pStyle w:val="TableBodyText"/>
              <w:rPr>
                <w:rFonts w:eastAsia="Times New Roman"/>
              </w:rPr>
            </w:pPr>
            <w:r>
              <w:rPr>
                <w:rFonts w:cs="Arial"/>
              </w:rPr>
              <w:t>District Centre Zone Code</w:t>
            </w:r>
          </w:p>
        </w:tc>
      </w:tr>
      <w:tr w:rsidR="00092454" w:rsidRPr="006A1886" w14:paraId="3B411381"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bottom w:val="nil"/>
            </w:tcBorders>
            <w:shd w:val="clear" w:color="auto" w:fill="auto"/>
          </w:tcPr>
          <w:p w14:paraId="577A55C7" w14:textId="77777777" w:rsidR="00092454" w:rsidRPr="006A1886" w:rsidRDefault="00092454" w:rsidP="00092454">
            <w:pPr>
              <w:pStyle w:val="TableHeading3"/>
            </w:pPr>
          </w:p>
        </w:tc>
        <w:tc>
          <w:tcPr>
            <w:tcW w:w="6662" w:type="dxa"/>
            <w:gridSpan w:val="3"/>
            <w:shd w:val="clear" w:color="auto" w:fill="E0E0E0"/>
          </w:tcPr>
          <w:p w14:paraId="0B399620"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28D897BB"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tcBorders>
            <w:shd w:val="clear" w:color="auto" w:fill="auto"/>
          </w:tcPr>
          <w:p w14:paraId="4A961973" w14:textId="77777777" w:rsidR="00092454" w:rsidRPr="006A1886" w:rsidRDefault="00092454" w:rsidP="00092454">
            <w:pPr>
              <w:pStyle w:val="TableBodyText"/>
              <w:rPr>
                <w:rFonts w:eastAsia="Times New Roman" w:cs="Arial"/>
              </w:rPr>
            </w:pPr>
          </w:p>
        </w:tc>
        <w:tc>
          <w:tcPr>
            <w:tcW w:w="3261" w:type="dxa"/>
          </w:tcPr>
          <w:p w14:paraId="7B5B2598" w14:textId="77777777" w:rsidR="00092454" w:rsidRPr="006A1886" w:rsidRDefault="00092454" w:rsidP="00092454">
            <w:pPr>
              <w:pStyle w:val="TableBodyText"/>
              <w:rPr>
                <w:szCs w:val="18"/>
              </w:rPr>
            </w:pPr>
            <w:r w:rsidRPr="006A1886">
              <w:t xml:space="preserve">If: </w:t>
            </w:r>
          </w:p>
          <w:p w14:paraId="72BE29BB"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65"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453F255"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66" w:author="Wai Tam" w:date="2022-02-10T12:00:00Z" w:original="(ii)"/>
              </w:fldChar>
            </w:r>
            <w:r w:rsidR="00092454" w:rsidRPr="006A1886">
              <w:rPr>
                <w:szCs w:val="18"/>
              </w:rPr>
              <w:tab/>
            </w:r>
            <w:r w:rsidR="00092454" w:rsidRPr="00787FB8">
              <w:rPr>
                <w:szCs w:val="18"/>
              </w:rPr>
              <w:t xml:space="preserve">meeting the description listed in the </w:t>
            </w:r>
            <w:r w:rsidR="00092454">
              <w:rPr>
                <w:szCs w:val="18"/>
              </w:rPr>
              <w:t>categories of development and assessment</w:t>
            </w:r>
            <w:r w:rsidR="00092454" w:rsidRPr="00787FB8">
              <w:rPr>
                <w:szCs w:val="18"/>
              </w:rPr>
              <w:t xml:space="preserve"> column for </w:t>
            </w:r>
            <w:r w:rsidR="00092454">
              <w:rPr>
                <w:szCs w:val="18"/>
              </w:rPr>
              <w:t>accepted development subject to requirements</w:t>
            </w:r>
            <w:r w:rsidR="00092454" w:rsidRPr="00787FB8">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gridSpan w:val="2"/>
          </w:tcPr>
          <w:p w14:paraId="2384630C" w14:textId="17FED725" w:rsidR="00092454" w:rsidRPr="006A1886" w:rsidRDefault="00092454" w:rsidP="00092454">
            <w:pPr>
              <w:pStyle w:val="TableBodyText"/>
              <w:rPr>
                <w:rFonts w:eastAsia="Times New Roman" w:cs="Arial"/>
              </w:rPr>
            </w:pPr>
            <w:r>
              <w:rPr>
                <w:rFonts w:cs="Arial"/>
                <w:bCs/>
              </w:rPr>
              <w:t>District Centre Zone Code</w:t>
            </w:r>
            <w:r>
              <w:rPr>
                <w:rFonts w:cs="Arial"/>
                <w:bCs/>
              </w:rPr>
              <w:br/>
            </w:r>
            <w:r>
              <w:t>Community and Recreation Uses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617E46CB"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1841A8A5" w14:textId="77777777" w:rsidR="00092454" w:rsidRPr="006A1886" w:rsidRDefault="00092454" w:rsidP="00092454">
            <w:pPr>
              <w:pStyle w:val="TableBodyText"/>
            </w:pPr>
            <w:r w:rsidRPr="0004777E">
              <w:rPr>
                <w:rFonts w:cs="Arial"/>
              </w:rPr>
              <w:t>Residential Care Facility</w:t>
            </w:r>
          </w:p>
        </w:tc>
        <w:tc>
          <w:tcPr>
            <w:tcW w:w="6662" w:type="dxa"/>
            <w:gridSpan w:val="3"/>
            <w:shd w:val="clear" w:color="auto" w:fill="E0E0E0"/>
          </w:tcPr>
          <w:p w14:paraId="29EF6EE6"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693F8033"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446EC066"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67D7DD0C" w14:textId="77777777" w:rsidR="00092454" w:rsidRPr="006A1886" w:rsidRDefault="00092454" w:rsidP="00092454">
            <w:pPr>
              <w:pStyle w:val="TableBodyText"/>
            </w:pPr>
          </w:p>
        </w:tc>
        <w:tc>
          <w:tcPr>
            <w:tcW w:w="3401" w:type="dxa"/>
            <w:gridSpan w:val="2"/>
            <w:tcBorders>
              <w:bottom w:val="single" w:sz="4" w:space="0" w:color="808080"/>
            </w:tcBorders>
          </w:tcPr>
          <w:p w14:paraId="5F4806F3" w14:textId="25AFE1E4" w:rsidR="00092454" w:rsidRPr="006A1886" w:rsidRDefault="00092454" w:rsidP="00092454">
            <w:pPr>
              <w:pStyle w:val="TableBodyText"/>
              <w:rPr>
                <w:rFonts w:eastAsia="Times New Roman"/>
              </w:rPr>
            </w:pPr>
            <w:r>
              <w:rPr>
                <w:rFonts w:cs="Arial"/>
                <w:bCs/>
              </w:rPr>
              <w:t>District Centre Zone Code</w:t>
            </w:r>
            <w:r>
              <w:rPr>
                <w:rFonts w:cs="Arial"/>
                <w:bCs/>
              </w:rPr>
              <w:br/>
            </w:r>
            <w:r>
              <w:t>Medium Density Residential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856CC4E"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44262242" w14:textId="77777777" w:rsidR="00092454" w:rsidRPr="006A1886" w:rsidRDefault="00092454" w:rsidP="00092454">
            <w:pPr>
              <w:pStyle w:val="TableBodyText"/>
              <w:keepNext/>
            </w:pPr>
            <w:r w:rsidRPr="0004777E">
              <w:rPr>
                <w:rFonts w:cs="Arial"/>
              </w:rPr>
              <w:lastRenderedPageBreak/>
              <w:t>Retirement Facility</w:t>
            </w:r>
          </w:p>
        </w:tc>
        <w:tc>
          <w:tcPr>
            <w:tcW w:w="6662" w:type="dxa"/>
            <w:gridSpan w:val="3"/>
            <w:shd w:val="clear" w:color="auto" w:fill="E0E0E0"/>
          </w:tcPr>
          <w:p w14:paraId="05FD0FE1"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0CDEC96A"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14E8B490"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3E63C530" w14:textId="77777777" w:rsidR="00092454" w:rsidRPr="006A1886" w:rsidRDefault="00092454" w:rsidP="00092454">
            <w:pPr>
              <w:pStyle w:val="TableBodyText"/>
            </w:pPr>
          </w:p>
        </w:tc>
        <w:tc>
          <w:tcPr>
            <w:tcW w:w="3401" w:type="dxa"/>
            <w:gridSpan w:val="2"/>
            <w:tcBorders>
              <w:bottom w:val="single" w:sz="4" w:space="0" w:color="808080"/>
            </w:tcBorders>
          </w:tcPr>
          <w:p w14:paraId="1490AA37" w14:textId="688A2491" w:rsidR="00092454" w:rsidRPr="006A1886" w:rsidRDefault="00092454" w:rsidP="00092454">
            <w:pPr>
              <w:pStyle w:val="TableBodyText"/>
              <w:rPr>
                <w:rFonts w:eastAsia="Times New Roman"/>
              </w:rPr>
            </w:pPr>
            <w:r>
              <w:rPr>
                <w:rFonts w:cs="Arial"/>
                <w:bCs/>
              </w:rPr>
              <w:t>District Centre Zone Code</w:t>
            </w:r>
            <w:r>
              <w:rPr>
                <w:rFonts w:cs="Arial"/>
                <w:bCs/>
              </w:rPr>
              <w:br/>
            </w:r>
            <w:r>
              <w:t>Medium Density Residential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3E80F04C"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59E19B48" w14:textId="77777777" w:rsidR="00092454" w:rsidRPr="006A1886" w:rsidRDefault="00092454" w:rsidP="00092454">
            <w:pPr>
              <w:pStyle w:val="TableBodyText"/>
            </w:pPr>
            <w:r>
              <w:t>Rooming Accommodation</w:t>
            </w:r>
          </w:p>
        </w:tc>
        <w:tc>
          <w:tcPr>
            <w:tcW w:w="6662" w:type="dxa"/>
            <w:gridSpan w:val="3"/>
            <w:shd w:val="clear" w:color="auto" w:fill="E0E0E0"/>
          </w:tcPr>
          <w:p w14:paraId="3F0F06B4"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0209CB59"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738F6355"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5EE297E8" w14:textId="77777777" w:rsidR="00092454" w:rsidRPr="006A1886" w:rsidRDefault="00092454" w:rsidP="00092454">
            <w:pPr>
              <w:pStyle w:val="TableBodyText"/>
            </w:pPr>
          </w:p>
        </w:tc>
        <w:tc>
          <w:tcPr>
            <w:tcW w:w="3401" w:type="dxa"/>
            <w:gridSpan w:val="2"/>
            <w:tcBorders>
              <w:bottom w:val="single" w:sz="4" w:space="0" w:color="808080"/>
            </w:tcBorders>
          </w:tcPr>
          <w:p w14:paraId="35EA8C01" w14:textId="53D053A2" w:rsidR="00092454" w:rsidRPr="006A1886" w:rsidRDefault="00092454" w:rsidP="00092454">
            <w:pPr>
              <w:pStyle w:val="TableBodyText"/>
              <w:rPr>
                <w:rFonts w:eastAsia="Times New Roman"/>
              </w:rPr>
            </w:pPr>
            <w:r>
              <w:rPr>
                <w:rFonts w:cs="Arial"/>
                <w:bCs/>
              </w:rPr>
              <w:t>District Centre Zone Code</w:t>
            </w:r>
            <w:r>
              <w:rPr>
                <w:rFonts w:cs="Arial"/>
                <w:bCs/>
              </w:rPr>
              <w:br/>
            </w:r>
            <w:r>
              <w:t>Medium Density Residential Code</w:t>
            </w:r>
            <w:r w:rsidRPr="008D29A4">
              <w:rPr>
                <w:rFonts w:cs="Arial"/>
              </w:rPr>
              <w:t xml:space="preserve"> </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1D30C200"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4CCAC5A9" w14:textId="77777777" w:rsidR="00092454" w:rsidRPr="006A1886" w:rsidRDefault="00092454" w:rsidP="00092454">
            <w:pPr>
              <w:pStyle w:val="TableBodyText"/>
              <w:keepNext/>
            </w:pPr>
            <w:r>
              <w:rPr>
                <w:rFonts w:cs="Arial"/>
              </w:rPr>
              <w:lastRenderedPageBreak/>
              <w:t>Sales Office</w:t>
            </w:r>
          </w:p>
        </w:tc>
        <w:tc>
          <w:tcPr>
            <w:tcW w:w="6662" w:type="dxa"/>
            <w:gridSpan w:val="3"/>
            <w:shd w:val="clear" w:color="auto" w:fill="E0E0E0"/>
          </w:tcPr>
          <w:p w14:paraId="1A0DC44F" w14:textId="77777777" w:rsidR="00092454" w:rsidRPr="005D7766" w:rsidRDefault="00092454" w:rsidP="00092454">
            <w:pPr>
              <w:pStyle w:val="TableHeading3"/>
            </w:pPr>
            <w:r>
              <w:rPr>
                <w:rFonts w:cs="Arial"/>
              </w:rPr>
              <w:t>Accepted development subject to requirements</w:t>
            </w:r>
          </w:p>
        </w:tc>
      </w:tr>
      <w:tr w:rsidR="00092454" w:rsidRPr="006A1886" w14:paraId="77CE9454"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728F2F6C"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7A1B2FA0" w14:textId="77777777" w:rsidR="00092454" w:rsidRPr="006A1886" w:rsidRDefault="00092454" w:rsidP="00092454">
            <w:pPr>
              <w:pStyle w:val="TableBodyText"/>
              <w:keepNext/>
            </w:pPr>
          </w:p>
        </w:tc>
        <w:tc>
          <w:tcPr>
            <w:tcW w:w="3401" w:type="dxa"/>
            <w:gridSpan w:val="2"/>
            <w:tcBorders>
              <w:bottom w:val="single" w:sz="4" w:space="0" w:color="808080"/>
            </w:tcBorders>
          </w:tcPr>
          <w:p w14:paraId="7FFF14D1" w14:textId="77777777" w:rsidR="00092454" w:rsidRPr="006A1886" w:rsidRDefault="00092454" w:rsidP="00092454">
            <w:pPr>
              <w:pStyle w:val="TableBodyText"/>
              <w:keepNext/>
              <w:rPr>
                <w:rFonts w:eastAsia="Times New Roman"/>
              </w:rPr>
            </w:pPr>
            <w:r>
              <w:rPr>
                <w:rFonts w:cs="Arial"/>
              </w:rPr>
              <w:t>Sales Office Code</w:t>
            </w:r>
          </w:p>
        </w:tc>
      </w:tr>
      <w:tr w:rsidR="00092454" w:rsidRPr="006A1886" w14:paraId="7AD4B723"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bottom w:val="nil"/>
            </w:tcBorders>
            <w:shd w:val="clear" w:color="auto" w:fill="auto"/>
          </w:tcPr>
          <w:p w14:paraId="4B1D44D7" w14:textId="77777777" w:rsidR="00092454" w:rsidRPr="006A1886" w:rsidRDefault="00092454" w:rsidP="00092454">
            <w:pPr>
              <w:pStyle w:val="TableHeading3"/>
            </w:pPr>
          </w:p>
        </w:tc>
        <w:tc>
          <w:tcPr>
            <w:tcW w:w="6662" w:type="dxa"/>
            <w:gridSpan w:val="3"/>
            <w:shd w:val="clear" w:color="auto" w:fill="E0E0E0"/>
          </w:tcPr>
          <w:p w14:paraId="3CE6BC5B"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6FFFE3E8"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tcBorders>
            <w:shd w:val="clear" w:color="auto" w:fill="auto"/>
          </w:tcPr>
          <w:p w14:paraId="4D82AFE0" w14:textId="77777777" w:rsidR="00092454" w:rsidRPr="006A1886" w:rsidRDefault="00092454" w:rsidP="00092454">
            <w:pPr>
              <w:pStyle w:val="TableBodyText"/>
              <w:rPr>
                <w:rFonts w:eastAsia="Times New Roman" w:cs="Arial"/>
              </w:rPr>
            </w:pPr>
          </w:p>
        </w:tc>
        <w:tc>
          <w:tcPr>
            <w:tcW w:w="3261" w:type="dxa"/>
          </w:tcPr>
          <w:p w14:paraId="29A20F73" w14:textId="77777777" w:rsidR="00092454" w:rsidRPr="008856B2" w:rsidRDefault="00092454" w:rsidP="00092454">
            <w:pPr>
              <w:pStyle w:val="TableBodyText"/>
              <w:rPr>
                <w:szCs w:val="18"/>
              </w:rPr>
            </w:pPr>
            <w:r w:rsidRPr="006A1886">
              <w:t>If</w:t>
            </w:r>
            <w:r>
              <w:t xml:space="preserve">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401" w:type="dxa"/>
            <w:gridSpan w:val="2"/>
          </w:tcPr>
          <w:p w14:paraId="493777E8" w14:textId="20DA7824" w:rsidR="00092454" w:rsidRPr="006A1886" w:rsidRDefault="00092454" w:rsidP="00092454">
            <w:pPr>
              <w:pStyle w:val="TableBodyText"/>
              <w:rPr>
                <w:rFonts w:eastAsia="Times New Roman" w:cs="Arial"/>
              </w:rPr>
            </w:pPr>
            <w:r>
              <w:rPr>
                <w:rFonts w:cs="Arial"/>
                <w:bCs/>
              </w:rPr>
              <w:t>District Centre Zone Code</w:t>
            </w:r>
            <w:r>
              <w:rPr>
                <w:rFonts w:cs="Arial"/>
                <w:bCs/>
              </w:rPr>
              <w:br/>
              <w:t>Sales Office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r>
            <w:r w:rsidRPr="008D29A4">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B4C8E26"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46D73950" w14:textId="77777777" w:rsidR="00092454" w:rsidRPr="00950283" w:rsidRDefault="00092454" w:rsidP="00092454">
            <w:pPr>
              <w:pStyle w:val="TableBodyText"/>
              <w:rPr>
                <w:rFonts w:cs="Arial"/>
              </w:rPr>
            </w:pPr>
            <w:r w:rsidRPr="0004777E">
              <w:rPr>
                <w:rFonts w:cs="Arial"/>
              </w:rPr>
              <w:t>Service Industr</w:t>
            </w:r>
            <w:r>
              <w:rPr>
                <w:rFonts w:cs="Arial"/>
              </w:rPr>
              <w:t>y</w:t>
            </w:r>
          </w:p>
        </w:tc>
        <w:tc>
          <w:tcPr>
            <w:tcW w:w="6662" w:type="dxa"/>
            <w:gridSpan w:val="3"/>
            <w:shd w:val="clear" w:color="auto" w:fill="E0E0E0"/>
          </w:tcPr>
          <w:p w14:paraId="49BE799E" w14:textId="77777777" w:rsidR="00092454" w:rsidRPr="005D7766" w:rsidRDefault="00092454" w:rsidP="00092454">
            <w:pPr>
              <w:pStyle w:val="TableHeading3"/>
            </w:pPr>
            <w:r>
              <w:rPr>
                <w:rFonts w:cs="Arial"/>
              </w:rPr>
              <w:t>Accepted development subject to requirements</w:t>
            </w:r>
          </w:p>
        </w:tc>
      </w:tr>
      <w:tr w:rsidR="00092454" w:rsidRPr="006A1886" w14:paraId="1B4D1F1F"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32F602ED"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22DAFDA4" w14:textId="77777777" w:rsidR="00092454" w:rsidRDefault="00092454" w:rsidP="00092454">
            <w:pPr>
              <w:pStyle w:val="TableBodyText"/>
            </w:pPr>
            <w:r>
              <w:t>If:</w:t>
            </w:r>
          </w:p>
          <w:p w14:paraId="46413141"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67" w:author="Wai Tam" w:date="2022-02-10T12:00:00Z" w:original="(i)"/>
              </w:fldChar>
            </w:r>
            <w:r w:rsidR="00092454">
              <w:tab/>
              <w:t>the reuse of an existing building; and</w:t>
            </w:r>
          </w:p>
          <w:p w14:paraId="4E0B58B0"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68" w:author="Wai Tam" w:date="2022-02-10T12:00:00Z" w:original="(ii)"/>
              </w:fldChar>
            </w:r>
            <w:r w:rsidR="00092454">
              <w:tab/>
              <w:t>no more than 25m² additional Gross Floor Area is proposed.</w:t>
            </w:r>
          </w:p>
        </w:tc>
        <w:tc>
          <w:tcPr>
            <w:tcW w:w="3401" w:type="dxa"/>
            <w:gridSpan w:val="2"/>
            <w:tcBorders>
              <w:bottom w:val="single" w:sz="4" w:space="0" w:color="808080"/>
            </w:tcBorders>
          </w:tcPr>
          <w:p w14:paraId="24563C1E" w14:textId="77777777" w:rsidR="00092454" w:rsidRPr="006A1886" w:rsidRDefault="00092454" w:rsidP="00092454">
            <w:pPr>
              <w:pStyle w:val="TableBodyText"/>
              <w:rPr>
                <w:rFonts w:eastAsia="Times New Roman"/>
              </w:rPr>
            </w:pPr>
            <w:r>
              <w:rPr>
                <w:rFonts w:cs="Arial"/>
              </w:rPr>
              <w:t>District Centre Zone Code</w:t>
            </w:r>
          </w:p>
        </w:tc>
      </w:tr>
      <w:tr w:rsidR="00092454" w:rsidRPr="006A1886" w14:paraId="4FCE1C3C"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bottom w:val="nil"/>
            </w:tcBorders>
            <w:shd w:val="clear" w:color="auto" w:fill="auto"/>
          </w:tcPr>
          <w:p w14:paraId="78AFA207" w14:textId="77777777" w:rsidR="00092454" w:rsidRPr="006A1886" w:rsidRDefault="00092454" w:rsidP="00092454">
            <w:pPr>
              <w:pStyle w:val="TableHeading3"/>
            </w:pPr>
          </w:p>
        </w:tc>
        <w:tc>
          <w:tcPr>
            <w:tcW w:w="6662" w:type="dxa"/>
            <w:gridSpan w:val="3"/>
            <w:shd w:val="clear" w:color="auto" w:fill="E0E0E0"/>
          </w:tcPr>
          <w:p w14:paraId="04E7E879"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7C3D159C"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tcBorders>
            <w:shd w:val="clear" w:color="auto" w:fill="auto"/>
          </w:tcPr>
          <w:p w14:paraId="311DFF11" w14:textId="77777777" w:rsidR="00092454" w:rsidRPr="006A1886" w:rsidRDefault="00092454" w:rsidP="00092454">
            <w:pPr>
              <w:pStyle w:val="TableBodyText"/>
              <w:rPr>
                <w:rFonts w:eastAsia="Times New Roman" w:cs="Arial"/>
              </w:rPr>
            </w:pPr>
          </w:p>
        </w:tc>
        <w:tc>
          <w:tcPr>
            <w:tcW w:w="3261" w:type="dxa"/>
          </w:tcPr>
          <w:p w14:paraId="66CEFDC6" w14:textId="77777777" w:rsidR="00092454" w:rsidRPr="006A1886" w:rsidRDefault="00092454" w:rsidP="00092454">
            <w:pPr>
              <w:pStyle w:val="TableBodyText"/>
              <w:rPr>
                <w:szCs w:val="18"/>
              </w:rPr>
            </w:pPr>
            <w:r w:rsidRPr="006A1886">
              <w:t xml:space="preserve">If: </w:t>
            </w:r>
          </w:p>
          <w:p w14:paraId="2DEA8386"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69"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8C4896B"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70" w:author="Wai Tam" w:date="2022-02-10T12:00:00Z" w:original="(ii)"/>
              </w:fldChar>
            </w:r>
            <w:r w:rsidR="00092454" w:rsidRPr="006A1886">
              <w:rPr>
                <w:szCs w:val="18"/>
              </w:rPr>
              <w:tab/>
            </w:r>
            <w:r w:rsidR="00092454" w:rsidRPr="00787FB8">
              <w:rPr>
                <w:szCs w:val="18"/>
              </w:rPr>
              <w:t xml:space="preserve">meeting the description listed in the </w:t>
            </w:r>
            <w:r w:rsidR="00092454">
              <w:rPr>
                <w:szCs w:val="18"/>
              </w:rPr>
              <w:t>categories of development and assessment</w:t>
            </w:r>
            <w:r w:rsidR="00092454" w:rsidRPr="00787FB8">
              <w:rPr>
                <w:szCs w:val="18"/>
              </w:rPr>
              <w:t xml:space="preserve"> column for </w:t>
            </w:r>
            <w:r w:rsidR="00092454">
              <w:rPr>
                <w:szCs w:val="18"/>
              </w:rPr>
              <w:t>accepted development subject to requirements</w:t>
            </w:r>
            <w:r w:rsidR="00092454" w:rsidRPr="00787FB8">
              <w:rPr>
                <w:szCs w:val="18"/>
              </w:rPr>
              <w:t xml:space="preserve">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gridSpan w:val="2"/>
          </w:tcPr>
          <w:p w14:paraId="46D88A43" w14:textId="01AB1AD1" w:rsidR="00092454" w:rsidRPr="006A1886" w:rsidRDefault="00092454" w:rsidP="00092454">
            <w:pPr>
              <w:pStyle w:val="TableBodyText"/>
              <w:rPr>
                <w:rFonts w:eastAsia="Times New Roman" w:cs="Arial"/>
              </w:rPr>
            </w:pPr>
            <w:r w:rsidRPr="004B4897">
              <w:rPr>
                <w:rFonts w:cs="Arial"/>
                <w:bCs/>
                <w:lang w:val="fr-FR"/>
              </w:rPr>
              <w:t>District Centre Zone Code</w:t>
            </w:r>
            <w:r>
              <w:rPr>
                <w:rFonts w:cs="Arial"/>
                <w:bCs/>
              </w:rPr>
              <w:br/>
            </w:r>
            <w:r>
              <w:rPr>
                <w:lang w:val="fr-FR"/>
              </w:rPr>
              <w:t xml:space="preserve">Centre </w:t>
            </w:r>
            <w:proofErr w:type="spellStart"/>
            <w:r>
              <w:rPr>
                <w:lang w:val="fr-FR"/>
              </w:rPr>
              <w:t>Activities</w:t>
            </w:r>
            <w:proofErr w:type="spellEnd"/>
            <w:r>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sidRPr="008D29A4" w:rsidDel="00C976FB">
              <w:rPr>
                <w:rFonts w:cs="Arial"/>
              </w:rPr>
              <w:t xml:space="preserve"> </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784D444"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4E7309BE" w14:textId="77777777" w:rsidR="00092454" w:rsidRPr="006A1886" w:rsidRDefault="00092454" w:rsidP="00092454">
            <w:pPr>
              <w:pStyle w:val="TableBodyText"/>
              <w:keepNext/>
            </w:pPr>
            <w:r w:rsidRPr="0004777E">
              <w:rPr>
                <w:rFonts w:cs="Arial"/>
              </w:rPr>
              <w:t>Service Station</w:t>
            </w:r>
          </w:p>
        </w:tc>
        <w:tc>
          <w:tcPr>
            <w:tcW w:w="6662" w:type="dxa"/>
            <w:gridSpan w:val="3"/>
            <w:shd w:val="clear" w:color="auto" w:fill="E0E0E0"/>
          </w:tcPr>
          <w:p w14:paraId="2E499278"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3B770757"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1DD02A45"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55F24C51" w14:textId="77777777" w:rsidR="00092454" w:rsidRPr="006A1886" w:rsidRDefault="00092454" w:rsidP="00092454">
            <w:pPr>
              <w:pStyle w:val="TableBodyText"/>
            </w:pPr>
          </w:p>
        </w:tc>
        <w:tc>
          <w:tcPr>
            <w:tcW w:w="3401" w:type="dxa"/>
            <w:gridSpan w:val="2"/>
            <w:tcBorders>
              <w:bottom w:val="single" w:sz="4" w:space="0" w:color="808080"/>
            </w:tcBorders>
          </w:tcPr>
          <w:p w14:paraId="4B66A28E" w14:textId="2C0BEB51" w:rsidR="00092454" w:rsidRPr="006A1886" w:rsidRDefault="00092454" w:rsidP="00092454">
            <w:pPr>
              <w:pStyle w:val="TableBodyText"/>
              <w:rPr>
                <w:rFonts w:eastAsia="Times New Roman"/>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72A1CF8"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606161B4" w14:textId="77777777" w:rsidR="00092454" w:rsidRPr="00950283" w:rsidRDefault="00092454" w:rsidP="00092454">
            <w:pPr>
              <w:pStyle w:val="TableBodyText"/>
              <w:rPr>
                <w:rFonts w:cs="Arial"/>
              </w:rPr>
            </w:pPr>
            <w:r w:rsidRPr="0004777E">
              <w:rPr>
                <w:rFonts w:cs="Arial"/>
              </w:rPr>
              <w:t>Shop</w:t>
            </w:r>
          </w:p>
        </w:tc>
        <w:tc>
          <w:tcPr>
            <w:tcW w:w="6662" w:type="dxa"/>
            <w:gridSpan w:val="3"/>
            <w:shd w:val="clear" w:color="auto" w:fill="E0E0E0"/>
          </w:tcPr>
          <w:p w14:paraId="12EE3313" w14:textId="77777777" w:rsidR="00092454" w:rsidRPr="005D7766" w:rsidRDefault="00092454" w:rsidP="00092454">
            <w:pPr>
              <w:pStyle w:val="TableHeading3"/>
            </w:pPr>
            <w:r>
              <w:rPr>
                <w:rFonts w:cs="Arial"/>
              </w:rPr>
              <w:t>Accepted development subject to requirements</w:t>
            </w:r>
          </w:p>
        </w:tc>
      </w:tr>
      <w:tr w:rsidR="00092454" w:rsidRPr="006A1886" w14:paraId="4672D07D"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05A6315C"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53C0530A" w14:textId="77777777" w:rsidR="00092454" w:rsidRDefault="00092454" w:rsidP="00092454">
            <w:pPr>
              <w:pStyle w:val="TableBodyText"/>
            </w:pPr>
            <w:r>
              <w:t xml:space="preserve">If </w:t>
            </w:r>
            <w:r w:rsidRPr="006F4A96">
              <w:t>not a Department Sto</w:t>
            </w:r>
            <w:r>
              <w:t>re or Discount Department Store and:</w:t>
            </w:r>
          </w:p>
          <w:p w14:paraId="143E7E74" w14:textId="77777777" w:rsidR="00092454" w:rsidRPr="006F4A96" w:rsidRDefault="00DC6EFE" w:rsidP="00092454">
            <w:pPr>
              <w:pStyle w:val="TableNumberProvision"/>
              <w:rPr>
                <w:lang w:val="en-US"/>
              </w:rPr>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71" w:author="Wai Tam" w:date="2022-02-10T12:00:00Z" w:original="(i)"/>
              </w:fldChar>
            </w:r>
            <w:r w:rsidR="00092454">
              <w:tab/>
              <w:t>the reuse of an existing building;</w:t>
            </w:r>
            <w:r w:rsidR="00092454">
              <w:rPr>
                <w:lang w:val="en-US"/>
              </w:rPr>
              <w:t xml:space="preserve"> and</w:t>
            </w:r>
          </w:p>
          <w:p w14:paraId="3C85D71F"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72" w:author="Wai Tam" w:date="2022-02-10T12:00:00Z" w:original="(ii)"/>
              </w:fldChar>
            </w:r>
            <w:r w:rsidR="00092454">
              <w:tab/>
              <w:t>no more than 25m² additional Gross Floor Area is proposed</w:t>
            </w:r>
            <w:r w:rsidR="00092454">
              <w:rPr>
                <w:lang w:val="en-US"/>
              </w:rPr>
              <w:t>.</w:t>
            </w:r>
            <w:r w:rsidR="00092454">
              <w:tab/>
            </w:r>
          </w:p>
        </w:tc>
        <w:tc>
          <w:tcPr>
            <w:tcW w:w="3401" w:type="dxa"/>
            <w:gridSpan w:val="2"/>
            <w:tcBorders>
              <w:bottom w:val="single" w:sz="4" w:space="0" w:color="808080"/>
            </w:tcBorders>
          </w:tcPr>
          <w:p w14:paraId="759A95D4" w14:textId="77777777" w:rsidR="00092454" w:rsidRPr="006A1886" w:rsidRDefault="00092454" w:rsidP="00092454">
            <w:pPr>
              <w:pStyle w:val="TableBodyText"/>
              <w:rPr>
                <w:rFonts w:eastAsia="Times New Roman"/>
              </w:rPr>
            </w:pPr>
            <w:r>
              <w:rPr>
                <w:rFonts w:cs="Arial"/>
              </w:rPr>
              <w:t>District Centre Zone Code</w:t>
            </w:r>
          </w:p>
        </w:tc>
      </w:tr>
      <w:tr w:rsidR="00092454" w:rsidRPr="006A1886" w14:paraId="0C4309C9"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bottom w:val="nil"/>
            </w:tcBorders>
            <w:shd w:val="clear" w:color="auto" w:fill="auto"/>
          </w:tcPr>
          <w:p w14:paraId="3DB52998" w14:textId="77777777" w:rsidR="00092454" w:rsidRPr="006A1886" w:rsidRDefault="00092454" w:rsidP="00092454">
            <w:pPr>
              <w:pStyle w:val="TableHeading3"/>
            </w:pPr>
          </w:p>
        </w:tc>
        <w:tc>
          <w:tcPr>
            <w:tcW w:w="6662" w:type="dxa"/>
            <w:gridSpan w:val="3"/>
            <w:shd w:val="clear" w:color="auto" w:fill="E0E0E0"/>
          </w:tcPr>
          <w:p w14:paraId="6A09926B"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0B27FE20"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tcBorders>
            <w:shd w:val="clear" w:color="auto" w:fill="auto"/>
          </w:tcPr>
          <w:p w14:paraId="02DB219D" w14:textId="77777777" w:rsidR="00092454" w:rsidRPr="006A1886" w:rsidRDefault="00092454" w:rsidP="00092454">
            <w:pPr>
              <w:pStyle w:val="TableBodyText"/>
              <w:rPr>
                <w:rFonts w:eastAsia="Times New Roman" w:cs="Arial"/>
              </w:rPr>
            </w:pPr>
          </w:p>
        </w:tc>
        <w:tc>
          <w:tcPr>
            <w:tcW w:w="3261" w:type="dxa"/>
          </w:tcPr>
          <w:p w14:paraId="2BA5435A" w14:textId="77777777" w:rsidR="00092454" w:rsidRPr="006A1886" w:rsidRDefault="00092454" w:rsidP="00092454">
            <w:pPr>
              <w:pStyle w:val="TableBodyText"/>
              <w:rPr>
                <w:szCs w:val="18"/>
              </w:rPr>
            </w:pPr>
            <w:r w:rsidRPr="006A1886">
              <w:t>If</w:t>
            </w:r>
            <w:r>
              <w:t xml:space="preserve"> </w:t>
            </w:r>
            <w:r w:rsidRPr="006F4A96">
              <w:t>not a Department Sto</w:t>
            </w:r>
            <w:r>
              <w:t>re or Discount Department Store and</w:t>
            </w:r>
            <w:r w:rsidRPr="006A1886">
              <w:t xml:space="preserve">: </w:t>
            </w:r>
          </w:p>
          <w:p w14:paraId="7E1599D4" w14:textId="77777777" w:rsidR="00092454" w:rsidRPr="006F4A9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373" w:author="Wai Tam" w:date="2022-02-10T12:00:00Z" w:original="(i)"/>
              </w:fldChar>
            </w:r>
            <w:r w:rsidR="00092454" w:rsidRPr="006A1886">
              <w:tab/>
            </w:r>
            <w:r w:rsidR="00092454" w:rsidRPr="006F4A96">
              <w:t xml:space="preserve">not meeting the description listed in the </w:t>
            </w:r>
            <w:r w:rsidR="00092454">
              <w:t>categories of development and assessment</w:t>
            </w:r>
            <w:r w:rsidR="00092454" w:rsidRPr="006F4A96">
              <w:t xml:space="preserve"> column for </w:t>
            </w:r>
            <w:r w:rsidR="00092454">
              <w:t>accepted development subject to requirements</w:t>
            </w:r>
            <w:r w:rsidR="00092454" w:rsidRPr="006F4A96">
              <w:t>; or</w:t>
            </w:r>
          </w:p>
          <w:p w14:paraId="1DBB4B76" w14:textId="77777777" w:rsidR="00092454" w:rsidRPr="008856B2" w:rsidRDefault="00DC6EFE" w:rsidP="00092454">
            <w:pPr>
              <w:pStyle w:val="TableNumberProvision"/>
            </w:pPr>
            <w:r w:rsidRPr="006F4A96">
              <w:fldChar w:fldCharType="begin"/>
            </w:r>
            <w:r w:rsidR="00092454" w:rsidRPr="006F4A96">
              <w:instrText xml:space="preserve"> LISTNUM  "UseDef"  \l 6</w:instrText>
            </w:r>
            <w:r w:rsidRPr="006F4A96">
              <w:fldChar w:fldCharType="end">
                <w:numberingChange w:id="374" w:author="Wai Tam" w:date="2022-02-10T12:00:00Z" w:original="(ii)"/>
              </w:fldChar>
            </w:r>
            <w:r w:rsidR="00092454" w:rsidRPr="006F4A96">
              <w:tab/>
            </w:r>
            <w:r w:rsidR="00092454" w:rsidRPr="00787FB8">
              <w:t xml:space="preserve">meeting the description listed in the </w:t>
            </w:r>
            <w:r w:rsidR="00092454">
              <w:t>categories of development and assessment</w:t>
            </w:r>
            <w:r w:rsidR="00092454" w:rsidRPr="00787FB8">
              <w:t xml:space="preserve"> column for </w:t>
            </w:r>
            <w:r w:rsidR="00092454">
              <w:t>accepted development subject to requirements</w:t>
            </w:r>
            <w:r w:rsidR="00092454" w:rsidRPr="00787FB8">
              <w:t xml:space="preserve"> </w:t>
            </w:r>
            <w:r w:rsidR="00092454">
              <w:t xml:space="preserve">and </w:t>
            </w:r>
            <w:r w:rsidR="00092454" w:rsidRPr="006F4A96">
              <w:t xml:space="preserve">not complying with one or more </w:t>
            </w:r>
            <w:r w:rsidR="00092454">
              <w:t>required acceptable outcomes</w:t>
            </w:r>
            <w:r w:rsidR="00092454" w:rsidRPr="006F4A96">
              <w:t xml:space="preserve"> in the </w:t>
            </w:r>
            <w:r w:rsidR="00092454">
              <w:t>assessment benchmarks</w:t>
            </w:r>
            <w:r w:rsidR="00092454" w:rsidRPr="006F4A96">
              <w:t xml:space="preserve"> identified for </w:t>
            </w:r>
            <w:r w:rsidR="00092454">
              <w:t>accepted development subject to requirements</w:t>
            </w:r>
            <w:r w:rsidR="00092454" w:rsidRPr="006F4A96">
              <w:t>.</w:t>
            </w:r>
          </w:p>
        </w:tc>
        <w:tc>
          <w:tcPr>
            <w:tcW w:w="3401" w:type="dxa"/>
            <w:gridSpan w:val="2"/>
          </w:tcPr>
          <w:p w14:paraId="354AA1A5" w14:textId="185ECF59" w:rsidR="00092454" w:rsidRPr="006A1886" w:rsidRDefault="00092454" w:rsidP="00092454">
            <w:pPr>
              <w:pStyle w:val="TableBodyText"/>
              <w:rPr>
                <w:rFonts w:eastAsia="Times New Roman" w:cs="Arial"/>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AAFCD04"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184CDA88" w14:textId="77777777" w:rsidR="00092454" w:rsidRPr="00950283" w:rsidRDefault="00092454" w:rsidP="00092454">
            <w:pPr>
              <w:pStyle w:val="TableBodyText"/>
              <w:keepNext/>
              <w:rPr>
                <w:rFonts w:cs="Arial"/>
              </w:rPr>
            </w:pPr>
            <w:r w:rsidRPr="0004777E">
              <w:rPr>
                <w:rFonts w:cs="Arial"/>
              </w:rPr>
              <w:t>Shopping Centre</w:t>
            </w:r>
          </w:p>
        </w:tc>
        <w:tc>
          <w:tcPr>
            <w:tcW w:w="6662" w:type="dxa"/>
            <w:gridSpan w:val="3"/>
            <w:shd w:val="clear" w:color="auto" w:fill="E0E0E0"/>
          </w:tcPr>
          <w:p w14:paraId="57686321" w14:textId="77777777" w:rsidR="00092454" w:rsidRPr="005D7766" w:rsidRDefault="00092454" w:rsidP="00092454">
            <w:pPr>
              <w:pStyle w:val="TableHeading3"/>
            </w:pPr>
            <w:r>
              <w:rPr>
                <w:rFonts w:cs="Arial"/>
              </w:rPr>
              <w:t>Accepted development subject to requirements</w:t>
            </w:r>
          </w:p>
        </w:tc>
      </w:tr>
      <w:tr w:rsidR="00092454" w:rsidRPr="006A1886" w14:paraId="607363F4"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2558FF1A"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623F4A75" w14:textId="77777777" w:rsidR="00092454" w:rsidRDefault="00092454" w:rsidP="00092454">
            <w:pPr>
              <w:pStyle w:val="TableBodyText"/>
            </w:pPr>
            <w:r>
              <w:t xml:space="preserve">If </w:t>
            </w:r>
            <w:r w:rsidRPr="006F4A96">
              <w:t>not a Department Sto</w:t>
            </w:r>
            <w:r>
              <w:t>re or Discount Department Store and:</w:t>
            </w:r>
          </w:p>
          <w:p w14:paraId="31184551" w14:textId="77777777" w:rsidR="00092454" w:rsidRPr="006F4A96" w:rsidRDefault="00DC6EFE" w:rsidP="00092454">
            <w:pPr>
              <w:pStyle w:val="TableNumberProvision"/>
              <w:rPr>
                <w:lang w:val="en-US"/>
              </w:rPr>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75" w:author="Wai Tam" w:date="2022-02-10T12:00:00Z" w:original="(i)"/>
              </w:fldChar>
            </w:r>
            <w:r w:rsidR="00092454">
              <w:tab/>
              <w:t>the reuse of an existing building;</w:t>
            </w:r>
            <w:r w:rsidR="00092454">
              <w:rPr>
                <w:lang w:val="en-US"/>
              </w:rPr>
              <w:t xml:space="preserve"> and</w:t>
            </w:r>
          </w:p>
          <w:p w14:paraId="0B2813F7"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76" w:author="Wai Tam" w:date="2022-02-10T12:00:00Z" w:original="(ii)"/>
              </w:fldChar>
            </w:r>
            <w:r w:rsidR="00092454">
              <w:tab/>
              <w:t>no more than 25m² additional Gross Floor Area is proposed</w:t>
            </w:r>
            <w:r w:rsidR="00092454">
              <w:rPr>
                <w:lang w:val="en-US"/>
              </w:rPr>
              <w:t>.</w:t>
            </w:r>
            <w:r w:rsidR="00092454">
              <w:tab/>
            </w:r>
          </w:p>
        </w:tc>
        <w:tc>
          <w:tcPr>
            <w:tcW w:w="3401" w:type="dxa"/>
            <w:gridSpan w:val="2"/>
            <w:tcBorders>
              <w:bottom w:val="single" w:sz="4" w:space="0" w:color="808080"/>
            </w:tcBorders>
          </w:tcPr>
          <w:p w14:paraId="1B928E8C" w14:textId="77777777" w:rsidR="00092454" w:rsidRPr="006A1886" w:rsidRDefault="00092454" w:rsidP="00092454">
            <w:pPr>
              <w:pStyle w:val="TableBodyText"/>
              <w:rPr>
                <w:rFonts w:eastAsia="Times New Roman"/>
              </w:rPr>
            </w:pPr>
            <w:r>
              <w:rPr>
                <w:rFonts w:cs="Arial"/>
              </w:rPr>
              <w:t>District Centre Zone Code</w:t>
            </w:r>
          </w:p>
        </w:tc>
      </w:tr>
      <w:tr w:rsidR="00092454" w:rsidRPr="006A1886" w14:paraId="107EF6DA"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bottom w:val="nil"/>
            </w:tcBorders>
            <w:shd w:val="clear" w:color="auto" w:fill="auto"/>
          </w:tcPr>
          <w:p w14:paraId="45CE7257" w14:textId="77777777" w:rsidR="00092454" w:rsidRPr="006A1886" w:rsidRDefault="00092454" w:rsidP="00092454">
            <w:pPr>
              <w:pStyle w:val="TableHeading3"/>
            </w:pPr>
          </w:p>
        </w:tc>
        <w:tc>
          <w:tcPr>
            <w:tcW w:w="6662" w:type="dxa"/>
            <w:gridSpan w:val="3"/>
            <w:shd w:val="clear" w:color="auto" w:fill="E0E0E0"/>
          </w:tcPr>
          <w:p w14:paraId="1C054042"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17C53D30"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tcBorders>
            <w:shd w:val="clear" w:color="auto" w:fill="auto"/>
          </w:tcPr>
          <w:p w14:paraId="71D0B89F" w14:textId="77777777" w:rsidR="00092454" w:rsidRPr="006A1886" w:rsidRDefault="00092454" w:rsidP="00092454">
            <w:pPr>
              <w:pStyle w:val="TableBodyText"/>
              <w:rPr>
                <w:rFonts w:eastAsia="Times New Roman" w:cs="Arial"/>
              </w:rPr>
            </w:pPr>
          </w:p>
        </w:tc>
        <w:tc>
          <w:tcPr>
            <w:tcW w:w="3261" w:type="dxa"/>
          </w:tcPr>
          <w:p w14:paraId="6F47AB23" w14:textId="77777777" w:rsidR="00092454" w:rsidRPr="006A1886" w:rsidRDefault="00092454" w:rsidP="00092454">
            <w:pPr>
              <w:pStyle w:val="TableBodyText"/>
              <w:rPr>
                <w:szCs w:val="18"/>
              </w:rPr>
            </w:pPr>
            <w:r w:rsidRPr="006A1886">
              <w:t>If</w:t>
            </w:r>
            <w:r>
              <w:t xml:space="preserve"> </w:t>
            </w:r>
            <w:r w:rsidRPr="006F4A96">
              <w:t>not a Department Sto</w:t>
            </w:r>
            <w:r>
              <w:t>re or Discount Department Store and</w:t>
            </w:r>
            <w:r w:rsidRPr="006A1886">
              <w:t xml:space="preserve">: </w:t>
            </w:r>
          </w:p>
          <w:p w14:paraId="2B7D55D4" w14:textId="77777777" w:rsidR="00092454" w:rsidRPr="006F4A9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377" w:author="Wai Tam" w:date="2022-02-10T12:00:00Z" w:original="(i)"/>
              </w:fldChar>
            </w:r>
            <w:r w:rsidR="00092454" w:rsidRPr="006A1886">
              <w:tab/>
            </w:r>
            <w:r w:rsidR="00092454" w:rsidRPr="006F4A96">
              <w:t xml:space="preserve">not meeting the description listed in the </w:t>
            </w:r>
            <w:r w:rsidR="00092454">
              <w:t>categories of development and assessment</w:t>
            </w:r>
            <w:r w:rsidR="00092454" w:rsidRPr="006F4A96">
              <w:t xml:space="preserve"> column for </w:t>
            </w:r>
            <w:r w:rsidR="00092454">
              <w:t>accepted development subject to requirements</w:t>
            </w:r>
            <w:r w:rsidR="00092454" w:rsidRPr="006F4A96">
              <w:t>; or</w:t>
            </w:r>
          </w:p>
          <w:p w14:paraId="02526017" w14:textId="77777777" w:rsidR="00092454" w:rsidRPr="008856B2" w:rsidRDefault="00DC6EFE" w:rsidP="00092454">
            <w:pPr>
              <w:pStyle w:val="TableNumberProvision"/>
            </w:pPr>
            <w:r w:rsidRPr="006F4A96">
              <w:fldChar w:fldCharType="begin"/>
            </w:r>
            <w:r w:rsidR="00092454" w:rsidRPr="006F4A96">
              <w:instrText xml:space="preserve"> LISTNUM  "UseDef"  \l 6</w:instrText>
            </w:r>
            <w:r w:rsidRPr="006F4A96">
              <w:fldChar w:fldCharType="end">
                <w:numberingChange w:id="378" w:author="Wai Tam" w:date="2022-02-10T12:00:00Z" w:original="(ii)"/>
              </w:fldChar>
            </w:r>
            <w:r w:rsidR="00092454" w:rsidRPr="006F4A96">
              <w:tab/>
            </w:r>
            <w:r w:rsidR="00092454" w:rsidRPr="00787FB8">
              <w:t xml:space="preserve">meeting the description listed in the </w:t>
            </w:r>
            <w:r w:rsidR="00092454">
              <w:t>categories of development and assessment</w:t>
            </w:r>
            <w:r w:rsidR="00092454" w:rsidRPr="00787FB8">
              <w:t xml:space="preserve"> column for </w:t>
            </w:r>
            <w:r w:rsidR="00092454">
              <w:t>accepted development subject to requirements</w:t>
            </w:r>
            <w:r w:rsidR="00092454" w:rsidRPr="00787FB8">
              <w:t xml:space="preserve"> </w:t>
            </w:r>
            <w:r w:rsidR="00092454">
              <w:t xml:space="preserve">and </w:t>
            </w:r>
            <w:r w:rsidR="00092454" w:rsidRPr="006F4A96">
              <w:t xml:space="preserve">not complying with one or more </w:t>
            </w:r>
            <w:r w:rsidR="00092454">
              <w:t>required acceptable outcomes</w:t>
            </w:r>
            <w:r w:rsidR="00092454" w:rsidRPr="006F4A96">
              <w:t xml:space="preserve"> in the </w:t>
            </w:r>
            <w:r w:rsidR="00092454">
              <w:t>assessment benchmarks</w:t>
            </w:r>
            <w:r w:rsidR="00092454" w:rsidRPr="006F4A96">
              <w:t xml:space="preserve"> identified for </w:t>
            </w:r>
            <w:r w:rsidR="00092454">
              <w:t>accepted development subject to requirements</w:t>
            </w:r>
            <w:r w:rsidR="00092454" w:rsidRPr="006F4A96">
              <w:t>.</w:t>
            </w:r>
          </w:p>
        </w:tc>
        <w:tc>
          <w:tcPr>
            <w:tcW w:w="3401" w:type="dxa"/>
            <w:gridSpan w:val="2"/>
          </w:tcPr>
          <w:p w14:paraId="2D3CFD11" w14:textId="02C812C0" w:rsidR="00092454" w:rsidRPr="006A1886" w:rsidRDefault="00092454" w:rsidP="00092454">
            <w:pPr>
              <w:pStyle w:val="TableBodyText"/>
              <w:rPr>
                <w:rFonts w:eastAsia="Times New Roman" w:cs="Arial"/>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708D52DA"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04C913E9" w14:textId="77777777" w:rsidR="00092454" w:rsidRPr="006A1886" w:rsidRDefault="00092454" w:rsidP="00092454">
            <w:pPr>
              <w:pStyle w:val="TableBodyText"/>
            </w:pPr>
            <w:r w:rsidRPr="0004777E">
              <w:rPr>
                <w:rFonts w:cs="Arial"/>
              </w:rPr>
              <w:lastRenderedPageBreak/>
              <w:t>Short</w:t>
            </w:r>
            <w:r>
              <w:rPr>
                <w:rFonts w:cs="Arial"/>
              </w:rPr>
              <w:t>-t</w:t>
            </w:r>
            <w:r w:rsidRPr="0004777E">
              <w:rPr>
                <w:rFonts w:cs="Arial"/>
              </w:rPr>
              <w:t>erm Accommodation</w:t>
            </w:r>
          </w:p>
        </w:tc>
        <w:tc>
          <w:tcPr>
            <w:tcW w:w="6662" w:type="dxa"/>
            <w:gridSpan w:val="3"/>
            <w:shd w:val="clear" w:color="auto" w:fill="E0E0E0"/>
          </w:tcPr>
          <w:p w14:paraId="310D9156"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27D47054"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78B06163" w14:textId="77777777" w:rsidR="00092454" w:rsidRPr="006A1886" w:rsidRDefault="00092454" w:rsidP="00092454">
            <w:pPr>
              <w:pStyle w:val="TableBodyText"/>
              <w:rPr>
                <w:rFonts w:eastAsia="Times New Roman" w:cs="Arial"/>
              </w:rPr>
            </w:pPr>
          </w:p>
        </w:tc>
        <w:tc>
          <w:tcPr>
            <w:tcW w:w="3261" w:type="dxa"/>
            <w:tcBorders>
              <w:bottom w:val="single" w:sz="4" w:space="0" w:color="808080"/>
            </w:tcBorders>
          </w:tcPr>
          <w:p w14:paraId="21951E42" w14:textId="77777777" w:rsidR="00092454" w:rsidRPr="006A1886" w:rsidRDefault="00092454" w:rsidP="00092454">
            <w:pPr>
              <w:pStyle w:val="TableBodyText"/>
            </w:pPr>
          </w:p>
        </w:tc>
        <w:tc>
          <w:tcPr>
            <w:tcW w:w="3401" w:type="dxa"/>
            <w:gridSpan w:val="2"/>
            <w:tcBorders>
              <w:bottom w:val="single" w:sz="4" w:space="0" w:color="808080"/>
            </w:tcBorders>
          </w:tcPr>
          <w:p w14:paraId="70B6973A" w14:textId="0DC5A719" w:rsidR="00092454" w:rsidRPr="006A1886" w:rsidRDefault="00092454" w:rsidP="00092454">
            <w:pPr>
              <w:pStyle w:val="TableBodyText"/>
              <w:rPr>
                <w:rFonts w:eastAsia="Times New Roman"/>
              </w:rPr>
            </w:pPr>
            <w:r>
              <w:rPr>
                <w:rFonts w:cs="Arial"/>
                <w:bCs/>
              </w:rPr>
              <w:t>District Centre Zone Code</w:t>
            </w:r>
            <w:r>
              <w:rPr>
                <w:rFonts w:cs="Arial"/>
                <w:bCs/>
              </w:rPr>
              <w:br/>
            </w:r>
            <w:r>
              <w:t>Medium Density Residential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sidRPr="008D29A4" w:rsidDel="00C976FB">
              <w:rPr>
                <w:rFonts w:cs="Arial"/>
              </w:rPr>
              <w:t xml:space="preserve"> </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1EF8A11E"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1BE5FB7E" w14:textId="77777777" w:rsidR="00092454" w:rsidRPr="006A1886" w:rsidRDefault="00092454" w:rsidP="00092454">
            <w:pPr>
              <w:rPr>
                <w:rFonts w:cs="Arial"/>
                <w:color w:val="000000"/>
                <w:sz w:val="18"/>
                <w:szCs w:val="18"/>
              </w:rPr>
            </w:pPr>
            <w:r>
              <w:rPr>
                <w:rFonts w:cs="Arial"/>
                <w:color w:val="000000"/>
                <w:sz w:val="18"/>
                <w:szCs w:val="18"/>
              </w:rPr>
              <w:t>Substation</w:t>
            </w:r>
          </w:p>
        </w:tc>
        <w:tc>
          <w:tcPr>
            <w:tcW w:w="6662" w:type="dxa"/>
            <w:gridSpan w:val="3"/>
            <w:shd w:val="clear" w:color="auto" w:fill="E0E0E0"/>
          </w:tcPr>
          <w:p w14:paraId="60EDD45B" w14:textId="77777777" w:rsidR="00092454" w:rsidRPr="006A1886" w:rsidRDefault="00092454" w:rsidP="00092454">
            <w:pPr>
              <w:pStyle w:val="TableHeading3"/>
            </w:pPr>
            <w:r>
              <w:t>Accepted development subject to requirements</w:t>
            </w:r>
          </w:p>
        </w:tc>
      </w:tr>
      <w:tr w:rsidR="00092454" w:rsidRPr="006A1886" w14:paraId="26FBD525" w14:textId="77777777" w:rsidTr="00092454">
        <w:tblPrEx>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4349D19E" w14:textId="77777777" w:rsidR="00092454" w:rsidRPr="006A1886" w:rsidRDefault="00092454" w:rsidP="00092454">
            <w:pPr>
              <w:rPr>
                <w:rFonts w:cs="Arial"/>
                <w:color w:val="000000"/>
                <w:sz w:val="18"/>
                <w:szCs w:val="18"/>
              </w:rPr>
            </w:pPr>
          </w:p>
        </w:tc>
        <w:tc>
          <w:tcPr>
            <w:tcW w:w="3351" w:type="dxa"/>
            <w:gridSpan w:val="2"/>
            <w:tcBorders>
              <w:bottom w:val="single" w:sz="4" w:space="0" w:color="808080"/>
            </w:tcBorders>
            <w:shd w:val="clear" w:color="auto" w:fill="auto"/>
          </w:tcPr>
          <w:p w14:paraId="01FB6C73" w14:textId="77777777" w:rsidR="00092454" w:rsidRPr="006A1886" w:rsidRDefault="00092454" w:rsidP="00092454">
            <w:pPr>
              <w:pStyle w:val="TableBodyText"/>
              <w:rPr>
                <w:szCs w:val="18"/>
              </w:rPr>
            </w:pPr>
          </w:p>
        </w:tc>
        <w:tc>
          <w:tcPr>
            <w:tcW w:w="3311" w:type="dxa"/>
            <w:tcBorders>
              <w:bottom w:val="single" w:sz="4" w:space="0" w:color="808080"/>
            </w:tcBorders>
            <w:shd w:val="clear" w:color="auto" w:fill="auto"/>
          </w:tcPr>
          <w:p w14:paraId="257C2749"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2FDF2BA4" w14:textId="77777777" w:rsidTr="00092454">
        <w:tblPrEx>
          <w:tblLook w:val="01E0" w:firstRow="1" w:lastRow="1" w:firstColumn="1" w:lastColumn="1" w:noHBand="0" w:noVBand="0"/>
        </w:tblPrEx>
        <w:trPr>
          <w:gridAfter w:val="1"/>
          <w:wAfter w:w="52" w:type="dxa"/>
          <w:cantSplit/>
        </w:trPr>
        <w:tc>
          <w:tcPr>
            <w:tcW w:w="1791" w:type="dxa"/>
            <w:vMerge w:val="restart"/>
            <w:tcBorders>
              <w:top w:val="nil"/>
            </w:tcBorders>
            <w:shd w:val="clear" w:color="auto" w:fill="auto"/>
          </w:tcPr>
          <w:p w14:paraId="262CAAB5" w14:textId="77777777" w:rsidR="00092454" w:rsidRPr="006A1886" w:rsidRDefault="00092454" w:rsidP="00092454">
            <w:pPr>
              <w:rPr>
                <w:rFonts w:cs="Arial"/>
                <w:color w:val="000000"/>
                <w:sz w:val="18"/>
                <w:szCs w:val="18"/>
              </w:rPr>
            </w:pPr>
          </w:p>
        </w:tc>
        <w:tc>
          <w:tcPr>
            <w:tcW w:w="6662" w:type="dxa"/>
            <w:gridSpan w:val="3"/>
            <w:shd w:val="clear" w:color="auto" w:fill="E0E0E0"/>
          </w:tcPr>
          <w:p w14:paraId="1A9DB96C" w14:textId="77777777" w:rsidR="00092454" w:rsidRPr="006A1886" w:rsidRDefault="00092454" w:rsidP="00092454">
            <w:pPr>
              <w:pStyle w:val="TableHeading3"/>
            </w:pPr>
            <w:r w:rsidRPr="006A1886">
              <w:t>Code assessment</w:t>
            </w:r>
          </w:p>
        </w:tc>
      </w:tr>
      <w:tr w:rsidR="00092454" w:rsidRPr="006A1886" w14:paraId="1249D55B" w14:textId="77777777" w:rsidTr="00092454">
        <w:tblPrEx>
          <w:tblLook w:val="01E0" w:firstRow="1" w:lastRow="1" w:firstColumn="1" w:lastColumn="1" w:noHBand="0" w:noVBand="0"/>
        </w:tblPrEx>
        <w:trPr>
          <w:gridAfter w:val="1"/>
          <w:wAfter w:w="52" w:type="dxa"/>
          <w:cantSplit/>
        </w:trPr>
        <w:tc>
          <w:tcPr>
            <w:tcW w:w="1791" w:type="dxa"/>
            <w:vMerge/>
            <w:shd w:val="clear" w:color="auto" w:fill="auto"/>
          </w:tcPr>
          <w:p w14:paraId="1F9A1064" w14:textId="77777777" w:rsidR="00092454" w:rsidRPr="006A1886" w:rsidRDefault="00092454" w:rsidP="00092454">
            <w:pPr>
              <w:rPr>
                <w:rFonts w:cs="Arial"/>
                <w:color w:val="000000"/>
                <w:sz w:val="18"/>
                <w:szCs w:val="18"/>
              </w:rPr>
            </w:pPr>
          </w:p>
        </w:tc>
        <w:tc>
          <w:tcPr>
            <w:tcW w:w="3351" w:type="dxa"/>
            <w:gridSpan w:val="2"/>
            <w:tcBorders>
              <w:bottom w:val="single" w:sz="4" w:space="0" w:color="808080"/>
            </w:tcBorders>
            <w:shd w:val="clear" w:color="auto" w:fill="auto"/>
          </w:tcPr>
          <w:p w14:paraId="74738FB0"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105C3818" w14:textId="77777777" w:rsidR="00092454" w:rsidRPr="006A1886" w:rsidRDefault="00092454" w:rsidP="00092454">
            <w:pPr>
              <w:pStyle w:val="TableBodyText"/>
              <w:rPr>
                <w:szCs w:val="18"/>
              </w:rPr>
            </w:pPr>
          </w:p>
        </w:tc>
        <w:tc>
          <w:tcPr>
            <w:tcW w:w="3311" w:type="dxa"/>
            <w:tcBorders>
              <w:bottom w:val="single" w:sz="4" w:space="0" w:color="808080"/>
            </w:tcBorders>
            <w:shd w:val="clear" w:color="auto" w:fill="auto"/>
          </w:tcPr>
          <w:p w14:paraId="3CE0AC96" w14:textId="4E0D18BF" w:rsidR="00092454" w:rsidRPr="006A1886" w:rsidRDefault="00092454" w:rsidP="00092454">
            <w:pPr>
              <w:pStyle w:val="TableBodyText"/>
              <w:rPr>
                <w:rFonts w:cs="Arial"/>
                <w:szCs w:val="18"/>
              </w:rPr>
            </w:pPr>
            <w:r>
              <w:t>District Centre</w:t>
            </w:r>
            <w:r w:rsidRPr="006A1886">
              <w:t xml:space="preserve">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6B68B2D8"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358AB5E3"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62" w:type="dxa"/>
            <w:gridSpan w:val="3"/>
            <w:tcBorders>
              <w:bottom w:val="single" w:sz="4" w:space="0" w:color="808080"/>
            </w:tcBorders>
            <w:shd w:val="clear" w:color="auto" w:fill="E0E0E0"/>
          </w:tcPr>
          <w:p w14:paraId="2570974A" w14:textId="77777777" w:rsidR="00092454" w:rsidRPr="006A1886" w:rsidRDefault="00092454" w:rsidP="00092454">
            <w:pPr>
              <w:pStyle w:val="TableHeading3"/>
            </w:pPr>
            <w:r>
              <w:t>Accepted development</w:t>
            </w:r>
          </w:p>
        </w:tc>
      </w:tr>
      <w:tr w:rsidR="00092454" w:rsidRPr="008D1DA8" w14:paraId="6A6F9501" w14:textId="77777777" w:rsidTr="00092454">
        <w:tblPrEx>
          <w:tblLook w:val="01E0" w:firstRow="1" w:lastRow="1" w:firstColumn="1" w:lastColumn="1" w:noHBand="0" w:noVBand="0"/>
        </w:tblPrEx>
        <w:trPr>
          <w:gridAfter w:val="1"/>
          <w:wAfter w:w="52" w:type="dxa"/>
          <w:cantSplit/>
        </w:trPr>
        <w:tc>
          <w:tcPr>
            <w:tcW w:w="1791" w:type="dxa"/>
            <w:vMerge/>
            <w:tcBorders>
              <w:bottom w:val="nil"/>
            </w:tcBorders>
          </w:tcPr>
          <w:p w14:paraId="2AA1F4D1" w14:textId="77777777" w:rsidR="00092454" w:rsidRPr="006A1886" w:rsidRDefault="00092454" w:rsidP="00092454">
            <w:pPr>
              <w:pStyle w:val="TableBodyText"/>
              <w:keepNext/>
              <w:rPr>
                <w:rFonts w:cs="Arial"/>
              </w:rPr>
            </w:pPr>
          </w:p>
        </w:tc>
        <w:tc>
          <w:tcPr>
            <w:tcW w:w="3261" w:type="dxa"/>
            <w:shd w:val="clear" w:color="auto" w:fill="FFFFFF"/>
          </w:tcPr>
          <w:p w14:paraId="2239C294" w14:textId="77777777" w:rsidR="00092454" w:rsidRPr="006A1886" w:rsidRDefault="00092454" w:rsidP="00092454">
            <w:pPr>
              <w:pStyle w:val="TableBodyText"/>
              <w:keepNext/>
            </w:pPr>
            <w:r>
              <w:t>If a low-impact facility as defined by the Telecommunications (Low Impact Facilities) Determination 1997.</w:t>
            </w:r>
          </w:p>
        </w:tc>
        <w:tc>
          <w:tcPr>
            <w:tcW w:w="3401" w:type="dxa"/>
            <w:gridSpan w:val="2"/>
            <w:shd w:val="clear" w:color="auto" w:fill="FFFFFF"/>
          </w:tcPr>
          <w:p w14:paraId="1CEA7AA4" w14:textId="77777777" w:rsidR="00092454" w:rsidRPr="008D1DA8" w:rsidRDefault="00092454" w:rsidP="00092454">
            <w:pPr>
              <w:pStyle w:val="TableHeading3"/>
              <w:rPr>
                <w:rFonts w:eastAsia="Calibri"/>
                <w:b w:val="0"/>
                <w:szCs w:val="24"/>
              </w:rPr>
            </w:pPr>
          </w:p>
        </w:tc>
      </w:tr>
      <w:tr w:rsidR="00092454" w:rsidRPr="006A1886" w14:paraId="365F3DED" w14:textId="77777777" w:rsidTr="00092454">
        <w:tblPrEx>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55B446BE" w14:textId="77777777" w:rsidR="00092454" w:rsidRPr="006A1886" w:rsidRDefault="00092454" w:rsidP="00092454">
            <w:pPr>
              <w:pStyle w:val="TableBodyText"/>
              <w:keepNext/>
              <w:rPr>
                <w:rFonts w:cs="Arial"/>
              </w:rPr>
            </w:pPr>
          </w:p>
        </w:tc>
        <w:tc>
          <w:tcPr>
            <w:tcW w:w="6662" w:type="dxa"/>
            <w:gridSpan w:val="3"/>
            <w:shd w:val="clear" w:color="auto" w:fill="E0E0E0"/>
          </w:tcPr>
          <w:p w14:paraId="000AB8C6" w14:textId="77777777" w:rsidR="00092454" w:rsidRPr="006A1886" w:rsidRDefault="00092454" w:rsidP="00092454">
            <w:pPr>
              <w:pStyle w:val="TableHeading3"/>
            </w:pPr>
            <w:r>
              <w:t>Accepted development subject to requirements</w:t>
            </w:r>
          </w:p>
        </w:tc>
      </w:tr>
      <w:tr w:rsidR="00092454" w:rsidRPr="006A1886" w14:paraId="6CF5FB0E" w14:textId="77777777" w:rsidTr="00092454">
        <w:tblPrEx>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7ED77733" w14:textId="77777777" w:rsidR="00092454" w:rsidRPr="006A1886" w:rsidRDefault="00092454" w:rsidP="00092454">
            <w:pPr>
              <w:pStyle w:val="TableBodyText"/>
              <w:keepNext/>
            </w:pPr>
          </w:p>
        </w:tc>
        <w:tc>
          <w:tcPr>
            <w:tcW w:w="3261" w:type="dxa"/>
            <w:tcBorders>
              <w:bottom w:val="single" w:sz="4" w:space="0" w:color="808080"/>
            </w:tcBorders>
            <w:shd w:val="clear" w:color="auto" w:fill="auto"/>
          </w:tcPr>
          <w:p w14:paraId="2B04DFA8" w14:textId="77777777" w:rsidR="00092454" w:rsidRPr="006A1886" w:rsidRDefault="00092454" w:rsidP="00092454">
            <w:pPr>
              <w:pStyle w:val="TableBodyText"/>
              <w:rPr>
                <w:szCs w:val="18"/>
              </w:rPr>
            </w:pPr>
            <w:r w:rsidRPr="006A1886">
              <w:t xml:space="preserve">If: </w:t>
            </w:r>
          </w:p>
          <w:p w14:paraId="7504FAE2"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379"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5B199B8C"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007135FC"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1230BC26" w14:textId="77777777" w:rsidR="00092454" w:rsidRPr="0032339E" w:rsidRDefault="00092454" w:rsidP="00092454">
            <w:pPr>
              <w:pStyle w:val="TableNumberProvision"/>
            </w:pPr>
            <w:r>
              <w:t>OR</w:t>
            </w:r>
          </w:p>
          <w:p w14:paraId="72AEA8BD"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380"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401" w:type="dxa"/>
            <w:gridSpan w:val="2"/>
            <w:tcBorders>
              <w:bottom w:val="single" w:sz="4" w:space="0" w:color="808080"/>
            </w:tcBorders>
            <w:shd w:val="clear" w:color="auto" w:fill="auto"/>
          </w:tcPr>
          <w:p w14:paraId="318C4313" w14:textId="77777777" w:rsidR="00092454" w:rsidRPr="006A1886" w:rsidRDefault="00092454" w:rsidP="00092454">
            <w:pPr>
              <w:pStyle w:val="TableBodyText"/>
              <w:keepNext/>
            </w:pPr>
            <w:r w:rsidRPr="006A1886">
              <w:rPr>
                <w:rFonts w:cs="Arial"/>
              </w:rPr>
              <w:t>Telecommunications Facility Code</w:t>
            </w:r>
          </w:p>
        </w:tc>
      </w:tr>
      <w:tr w:rsidR="00092454" w:rsidRPr="006A1886" w14:paraId="17CA3450" w14:textId="77777777" w:rsidTr="00092454">
        <w:tblPrEx>
          <w:tblLook w:val="01E0" w:firstRow="1" w:lastRow="1" w:firstColumn="1" w:lastColumn="1" w:noHBand="0" w:noVBand="0"/>
        </w:tblPrEx>
        <w:trPr>
          <w:gridAfter w:val="1"/>
          <w:wAfter w:w="52" w:type="dxa"/>
          <w:cantSplit/>
        </w:trPr>
        <w:tc>
          <w:tcPr>
            <w:tcW w:w="1791" w:type="dxa"/>
            <w:vMerge w:val="restart"/>
            <w:tcBorders>
              <w:top w:val="nil"/>
            </w:tcBorders>
            <w:shd w:val="clear" w:color="auto" w:fill="auto"/>
          </w:tcPr>
          <w:p w14:paraId="33AD290B" w14:textId="77777777" w:rsidR="00092454" w:rsidRPr="006A1886" w:rsidRDefault="00092454" w:rsidP="00092454">
            <w:pPr>
              <w:pStyle w:val="TableBodyText"/>
              <w:keepNext/>
            </w:pPr>
          </w:p>
        </w:tc>
        <w:tc>
          <w:tcPr>
            <w:tcW w:w="6662" w:type="dxa"/>
            <w:gridSpan w:val="3"/>
            <w:shd w:val="clear" w:color="auto" w:fill="E0E0E0"/>
          </w:tcPr>
          <w:p w14:paraId="150C66A3" w14:textId="77777777" w:rsidR="00092454" w:rsidRPr="006A1886" w:rsidRDefault="00092454" w:rsidP="00092454">
            <w:pPr>
              <w:pStyle w:val="TableHeading3"/>
            </w:pPr>
            <w:r w:rsidRPr="006A1886">
              <w:t>Code assessment</w:t>
            </w:r>
          </w:p>
        </w:tc>
      </w:tr>
      <w:tr w:rsidR="00092454" w:rsidRPr="006A1886" w14:paraId="39765495" w14:textId="77777777" w:rsidTr="00092454">
        <w:tblPrEx>
          <w:tblLook w:val="01E0" w:firstRow="1" w:lastRow="1" w:firstColumn="1" w:lastColumn="1" w:noHBand="0" w:noVBand="0"/>
        </w:tblPrEx>
        <w:trPr>
          <w:gridAfter w:val="1"/>
          <w:wAfter w:w="52" w:type="dxa"/>
          <w:cantSplit/>
          <w:trHeight w:val="387"/>
        </w:trPr>
        <w:tc>
          <w:tcPr>
            <w:tcW w:w="1791" w:type="dxa"/>
            <w:vMerge/>
            <w:tcBorders>
              <w:bottom w:val="nil"/>
            </w:tcBorders>
            <w:shd w:val="clear" w:color="auto" w:fill="auto"/>
          </w:tcPr>
          <w:p w14:paraId="4345A446" w14:textId="77777777" w:rsidR="00092454" w:rsidRPr="006A1886" w:rsidRDefault="00092454" w:rsidP="00092454">
            <w:pPr>
              <w:pStyle w:val="TableBodyText"/>
              <w:keepNext/>
            </w:pPr>
          </w:p>
        </w:tc>
        <w:tc>
          <w:tcPr>
            <w:tcW w:w="3261" w:type="dxa"/>
            <w:vMerge w:val="restart"/>
            <w:shd w:val="clear" w:color="auto" w:fill="auto"/>
          </w:tcPr>
          <w:p w14:paraId="61BBE8A5" w14:textId="77777777" w:rsidR="00092454" w:rsidRDefault="00092454" w:rsidP="00092454">
            <w:pPr>
              <w:pStyle w:val="TableNumberProvision"/>
              <w:numPr>
                <w:ilvl w:val="0"/>
                <w:numId w:val="55"/>
              </w:numPr>
            </w:pPr>
            <w:r>
              <w:t>If:</w:t>
            </w:r>
          </w:p>
          <w:p w14:paraId="00D8EC45" w14:textId="77777777" w:rsidR="00092454" w:rsidRDefault="00092454" w:rsidP="00092454">
            <w:pPr>
              <w:pStyle w:val="TableNumberProvision"/>
              <w:numPr>
                <w:ilvl w:val="1"/>
                <w:numId w:val="55"/>
              </w:numPr>
            </w:pPr>
            <w:r w:rsidRPr="00E7303A">
              <w:lastRenderedPageBreak/>
              <w:t>the site contains one existing Telecommunications facility, and</w:t>
            </w:r>
            <w:r w:rsidRPr="006A1886">
              <w:t xml:space="preserve"> </w:t>
            </w:r>
          </w:p>
          <w:p w14:paraId="1CECBCE1" w14:textId="77777777" w:rsidR="00092454" w:rsidRDefault="00092454" w:rsidP="00092454">
            <w:pPr>
              <w:pStyle w:val="TableNumberProvision"/>
              <w:numPr>
                <w:ilvl w:val="1"/>
                <w:numId w:val="55"/>
              </w:numPr>
            </w:pPr>
            <w:r w:rsidRPr="009E3391">
              <w:t>no more than one additional Telecommunications facility is propos</w:t>
            </w:r>
            <w:r w:rsidRPr="00D736EC">
              <w:t>ed, and</w:t>
            </w:r>
          </w:p>
          <w:p w14:paraId="4116C4DA" w14:textId="77777777" w:rsidR="00092454" w:rsidRDefault="00092454" w:rsidP="00092454">
            <w:pPr>
              <w:pStyle w:val="TableNumberProvision"/>
              <w:numPr>
                <w:ilvl w:val="1"/>
                <w:numId w:val="55"/>
              </w:numPr>
            </w:pPr>
            <w:r w:rsidRPr="009E3391">
              <w:t>one of the following applies:</w:t>
            </w:r>
            <w:r w:rsidRPr="003F23A0">
              <w:t xml:space="preserve"> </w:t>
            </w:r>
          </w:p>
          <w:p w14:paraId="218ABE9E" w14:textId="677B2D41" w:rsidR="00092454" w:rsidRDefault="00092454" w:rsidP="00092454">
            <w:pPr>
              <w:pStyle w:val="TableNumberProvision"/>
              <w:numPr>
                <w:ilvl w:val="2"/>
                <w:numId w:val="55"/>
              </w:numPr>
            </w:pPr>
            <w:r>
              <w:t>w</w:t>
            </w:r>
            <w:r w:rsidRPr="009E3391">
              <w:t>here the existing Telecommunications faci</w:t>
            </w:r>
            <w:r w:rsidRPr="00D736EC">
              <w:t>lity has a height greater than 30m, the new Telecommunications facility does no</w:t>
            </w:r>
            <w:r w:rsidRPr="00741FC4">
              <w:t>t have a height that is greater than the existing Telecommunications facility; or</w:t>
            </w:r>
          </w:p>
          <w:p w14:paraId="62BF8644" w14:textId="7B83F698" w:rsidR="00092454" w:rsidRPr="009E3391" w:rsidRDefault="00092454" w:rsidP="00092454">
            <w:pPr>
              <w:pStyle w:val="TableNumberProvision"/>
              <w:numPr>
                <w:ilvl w:val="2"/>
                <w:numId w:val="55"/>
              </w:numPr>
            </w:pPr>
            <w:r>
              <w:t xml:space="preserve">where the existing Telecommunications facility has a height </w:t>
            </w:r>
            <w:r w:rsidRPr="009E3391">
              <w:t>no more</w:t>
            </w:r>
            <w:r>
              <w:t xml:space="preserve"> than </w:t>
            </w:r>
            <w:r w:rsidRPr="009E3391">
              <w:t>3</w:t>
            </w:r>
            <w:r>
              <w:t xml:space="preserve">0m, the </w:t>
            </w:r>
            <w:r w:rsidRPr="009E3391">
              <w:t>n</w:t>
            </w:r>
            <w:r>
              <w:t>ew</w:t>
            </w:r>
            <w:r w:rsidRPr="009E3391">
              <w:t xml:space="preserve"> </w:t>
            </w:r>
            <w:r>
              <w:t xml:space="preserve">Telecommunications facility has a height </w:t>
            </w:r>
            <w:r w:rsidRPr="009E3391">
              <w:t>no more</w:t>
            </w:r>
            <w:r>
              <w:t xml:space="preserve"> than </w:t>
            </w:r>
            <w:r w:rsidRPr="009E3391">
              <w:t>3</w:t>
            </w:r>
            <w:r>
              <w:t>0m</w:t>
            </w:r>
            <w:r w:rsidRPr="009E3391">
              <w:t>;</w:t>
            </w:r>
            <w:r>
              <w:t xml:space="preserve"> </w:t>
            </w:r>
          </w:p>
          <w:p w14:paraId="688EDADB" w14:textId="77777777" w:rsidR="00092454" w:rsidRDefault="00092454" w:rsidP="00092454">
            <w:pPr>
              <w:pStyle w:val="TableNumberProvision"/>
              <w:rPr>
                <w:szCs w:val="18"/>
              </w:rPr>
            </w:pPr>
            <w:r>
              <w:rPr>
                <w:szCs w:val="18"/>
              </w:rPr>
              <w:t>OR</w:t>
            </w:r>
          </w:p>
          <w:p w14:paraId="4B6F02F0" w14:textId="77777777" w:rsidR="00092454" w:rsidRDefault="00092454" w:rsidP="00092454">
            <w:pPr>
              <w:pStyle w:val="TableNumberProvision"/>
              <w:numPr>
                <w:ilvl w:val="0"/>
                <w:numId w:val="55"/>
              </w:numPr>
            </w:pPr>
            <w:r>
              <w:rPr>
                <w:szCs w:val="18"/>
              </w:rPr>
              <w:t xml:space="preserve">If </w:t>
            </w:r>
            <w:r w:rsidRPr="008878E1">
              <w:rPr>
                <w:szCs w:val="18"/>
              </w:rPr>
              <w:t>the site does not contain an existing Telecommunications facility, only one additional</w:t>
            </w:r>
            <w:r>
              <w:rPr>
                <w:szCs w:val="18"/>
              </w:rPr>
              <w:t xml:space="preserve"> </w:t>
            </w:r>
            <w:r w:rsidRPr="008878E1">
              <w:rPr>
                <w:szCs w:val="18"/>
              </w:rPr>
              <w:t>Telecommunications facility is proposed and the proposed Telecommunications facility is no</w:t>
            </w:r>
            <w:r>
              <w:rPr>
                <w:szCs w:val="18"/>
              </w:rPr>
              <w:t xml:space="preserve"> more than 30m in </w:t>
            </w:r>
            <w:proofErr w:type="gramStart"/>
            <w:r>
              <w:rPr>
                <w:szCs w:val="18"/>
              </w:rPr>
              <w:t>height;</w:t>
            </w:r>
            <w:proofErr w:type="gramEnd"/>
          </w:p>
          <w:p w14:paraId="7CD082EE" w14:textId="77777777" w:rsidR="00092454" w:rsidRPr="008D1DA8" w:rsidRDefault="00092454" w:rsidP="00092454">
            <w:pPr>
              <w:pStyle w:val="TableNumberProvision"/>
            </w:pPr>
            <w:r>
              <w:t>OR</w:t>
            </w:r>
          </w:p>
          <w:p w14:paraId="663BEB2E" w14:textId="77777777" w:rsidR="00092454" w:rsidRPr="009E3391" w:rsidRDefault="00092454" w:rsidP="00092454">
            <w:pPr>
              <w:pStyle w:val="TableNumberProvision"/>
              <w:numPr>
                <w:ilvl w:val="0"/>
                <w:numId w:val="55"/>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401" w:type="dxa"/>
            <w:gridSpan w:val="2"/>
            <w:vMerge w:val="restart"/>
            <w:shd w:val="clear" w:color="auto" w:fill="auto"/>
          </w:tcPr>
          <w:p w14:paraId="23BA3455" w14:textId="01A93E7F" w:rsidR="00092454" w:rsidRPr="006A1886" w:rsidRDefault="00092454" w:rsidP="00092454">
            <w:pPr>
              <w:pStyle w:val="TableBodyText"/>
              <w:keepNext/>
              <w:rPr>
                <w:rFonts w:cs="Arial"/>
              </w:rPr>
            </w:pPr>
            <w:r>
              <w:lastRenderedPageBreak/>
              <w:t>District Centre</w:t>
            </w:r>
            <w:r w:rsidRPr="006A1886">
              <w:t xml:space="preserve"> Zone Code</w:t>
            </w:r>
            <w:r w:rsidRPr="006A1886">
              <w:rPr>
                <w:rFonts w:cs="Arial"/>
              </w:rPr>
              <w:br/>
            </w:r>
            <w:r w:rsidRPr="006A1886">
              <w:rPr>
                <w:rFonts w:cs="Arial"/>
              </w:rPr>
              <w:lastRenderedPageBreak/>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7AA25018" w14:textId="77777777" w:rsidTr="00092454">
        <w:tblPrEx>
          <w:tblLook w:val="01E0" w:firstRow="1" w:lastRow="1" w:firstColumn="1" w:lastColumn="1" w:noHBand="0" w:noVBand="0"/>
        </w:tblPrEx>
        <w:trPr>
          <w:gridAfter w:val="1"/>
          <w:wAfter w:w="52" w:type="dxa"/>
          <w:cantSplit/>
          <w:trHeight w:val="454"/>
        </w:trPr>
        <w:tc>
          <w:tcPr>
            <w:tcW w:w="1791" w:type="dxa"/>
            <w:tcBorders>
              <w:top w:val="nil"/>
              <w:bottom w:val="single" w:sz="4" w:space="0" w:color="808080"/>
            </w:tcBorders>
          </w:tcPr>
          <w:p w14:paraId="0B979859" w14:textId="77777777" w:rsidR="00092454" w:rsidRPr="006A1886" w:rsidRDefault="00092454" w:rsidP="00092454">
            <w:pPr>
              <w:pStyle w:val="TableBodyText"/>
              <w:keepNext/>
              <w:rPr>
                <w:rFonts w:cs="Arial"/>
              </w:rPr>
            </w:pPr>
          </w:p>
        </w:tc>
        <w:tc>
          <w:tcPr>
            <w:tcW w:w="3261" w:type="dxa"/>
            <w:vMerge/>
            <w:tcBorders>
              <w:bottom w:val="single" w:sz="4" w:space="0" w:color="808080"/>
            </w:tcBorders>
            <w:shd w:val="clear" w:color="auto" w:fill="E0E0E0"/>
          </w:tcPr>
          <w:p w14:paraId="51BC34FF" w14:textId="77777777" w:rsidR="00092454" w:rsidRPr="006A1886" w:rsidRDefault="00092454" w:rsidP="00092454">
            <w:pPr>
              <w:pStyle w:val="TableHeading3"/>
            </w:pPr>
          </w:p>
        </w:tc>
        <w:tc>
          <w:tcPr>
            <w:tcW w:w="3401" w:type="dxa"/>
            <w:gridSpan w:val="2"/>
            <w:vMerge/>
            <w:tcBorders>
              <w:bottom w:val="single" w:sz="4" w:space="0" w:color="808080"/>
            </w:tcBorders>
            <w:shd w:val="clear" w:color="auto" w:fill="E0E0E0"/>
          </w:tcPr>
          <w:p w14:paraId="3C49E9FD" w14:textId="77777777" w:rsidR="00092454" w:rsidRPr="006A1886" w:rsidRDefault="00092454" w:rsidP="00092454">
            <w:pPr>
              <w:pStyle w:val="TableHeading3"/>
            </w:pPr>
          </w:p>
        </w:tc>
      </w:tr>
      <w:tr w:rsidR="00092454" w:rsidRPr="005D7766" w14:paraId="365F1483"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3FE7A9F8" w14:textId="77777777" w:rsidR="00092454" w:rsidRPr="00950283" w:rsidRDefault="00092454" w:rsidP="00092454">
            <w:pPr>
              <w:pStyle w:val="TableBodyText"/>
              <w:keepNext/>
              <w:rPr>
                <w:rFonts w:cs="Arial"/>
              </w:rPr>
            </w:pPr>
            <w:r>
              <w:rPr>
                <w:rFonts w:cs="Arial"/>
              </w:rPr>
              <w:t>Utility Installation</w:t>
            </w:r>
          </w:p>
        </w:tc>
        <w:tc>
          <w:tcPr>
            <w:tcW w:w="6662" w:type="dxa"/>
            <w:gridSpan w:val="3"/>
            <w:shd w:val="clear" w:color="auto" w:fill="E0E0E0"/>
          </w:tcPr>
          <w:p w14:paraId="357075AC" w14:textId="77777777" w:rsidR="00092454" w:rsidRPr="005D7766" w:rsidRDefault="00092454" w:rsidP="00092454">
            <w:pPr>
              <w:pStyle w:val="TableHeading3"/>
            </w:pPr>
            <w:r>
              <w:rPr>
                <w:rFonts w:cs="Arial"/>
              </w:rPr>
              <w:t>Accepted development subject to requirements</w:t>
            </w:r>
          </w:p>
        </w:tc>
      </w:tr>
      <w:tr w:rsidR="00092454" w:rsidRPr="006A1886" w14:paraId="0A0BFF6C"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78A2B4F0"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150442BE" w14:textId="77777777" w:rsidR="00092454" w:rsidRDefault="00092454" w:rsidP="00092454">
            <w:pPr>
              <w:pStyle w:val="TableBodyText"/>
            </w:pPr>
            <w:r>
              <w:t>If:</w:t>
            </w:r>
          </w:p>
          <w:p w14:paraId="5F8127B2"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81" w:author="Wai Tam" w:date="2022-02-10T12:00:00Z" w:original="(i)"/>
              </w:fldChar>
            </w:r>
            <w:r w:rsidR="00092454">
              <w:tab/>
              <w:t>for the distribution of local utility services; and</w:t>
            </w:r>
          </w:p>
          <w:p w14:paraId="78DCCC19"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82" w:author="Wai Tam" w:date="2022-02-10T12:00:00Z" w:original="(ii)"/>
              </w:fldChar>
            </w:r>
            <w:r w:rsidR="00092454">
              <w:tab/>
              <w:t>does not involve bulk transmission, storage, generation and/or treatment</w:t>
            </w:r>
          </w:p>
        </w:tc>
        <w:tc>
          <w:tcPr>
            <w:tcW w:w="3401" w:type="dxa"/>
            <w:gridSpan w:val="2"/>
            <w:tcBorders>
              <w:bottom w:val="single" w:sz="4" w:space="0" w:color="808080"/>
            </w:tcBorders>
          </w:tcPr>
          <w:p w14:paraId="498EE5A0" w14:textId="77777777" w:rsidR="00092454" w:rsidRPr="006A1886" w:rsidRDefault="00092454" w:rsidP="00092454">
            <w:pPr>
              <w:pStyle w:val="TableBodyText"/>
              <w:keepNext/>
              <w:rPr>
                <w:rFonts w:eastAsia="Times New Roman"/>
              </w:rPr>
            </w:pPr>
            <w:r>
              <w:rPr>
                <w:rFonts w:cs="Arial"/>
              </w:rPr>
              <w:t>Works and Services Code</w:t>
            </w:r>
          </w:p>
        </w:tc>
      </w:tr>
      <w:tr w:rsidR="00092454" w:rsidRPr="006A1886" w14:paraId="23D01D6C"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bottom w:val="nil"/>
            </w:tcBorders>
            <w:shd w:val="clear" w:color="auto" w:fill="auto"/>
          </w:tcPr>
          <w:p w14:paraId="095292FA" w14:textId="77777777" w:rsidR="00092454" w:rsidRPr="006A1886" w:rsidRDefault="00092454" w:rsidP="00092454">
            <w:pPr>
              <w:pStyle w:val="TableHeading3"/>
            </w:pPr>
          </w:p>
        </w:tc>
        <w:tc>
          <w:tcPr>
            <w:tcW w:w="6662" w:type="dxa"/>
            <w:gridSpan w:val="3"/>
            <w:shd w:val="clear" w:color="auto" w:fill="E0E0E0"/>
          </w:tcPr>
          <w:p w14:paraId="3FDD31E6" w14:textId="77777777" w:rsidR="00092454" w:rsidRPr="006A1886" w:rsidRDefault="00092454" w:rsidP="00092454">
            <w:pPr>
              <w:pStyle w:val="TableHeading3"/>
            </w:pPr>
            <w:r>
              <w:rPr>
                <w:rFonts w:cs="Arial"/>
              </w:rPr>
              <w:t>Impact</w:t>
            </w:r>
            <w:r w:rsidRPr="0004777E">
              <w:rPr>
                <w:rFonts w:cs="Arial"/>
              </w:rPr>
              <w:t xml:space="preserve"> assessment</w:t>
            </w:r>
          </w:p>
        </w:tc>
      </w:tr>
      <w:tr w:rsidR="00092454" w:rsidRPr="006A1886" w14:paraId="08B44A8A"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tcBorders>
            <w:shd w:val="clear" w:color="auto" w:fill="auto"/>
          </w:tcPr>
          <w:p w14:paraId="02057C0C" w14:textId="77777777" w:rsidR="00092454" w:rsidRPr="006A1886" w:rsidRDefault="00092454" w:rsidP="00092454">
            <w:pPr>
              <w:pStyle w:val="TableBodyText"/>
              <w:rPr>
                <w:rFonts w:eastAsia="Times New Roman" w:cs="Arial"/>
              </w:rPr>
            </w:pPr>
          </w:p>
        </w:tc>
        <w:tc>
          <w:tcPr>
            <w:tcW w:w="3261" w:type="dxa"/>
          </w:tcPr>
          <w:p w14:paraId="27749A99" w14:textId="77777777" w:rsidR="00092454" w:rsidRPr="006A1886" w:rsidRDefault="00092454" w:rsidP="00092454">
            <w:pPr>
              <w:pStyle w:val="TableBodyText"/>
              <w:rPr>
                <w:szCs w:val="18"/>
              </w:rPr>
            </w:pPr>
            <w:r w:rsidRPr="006A1886">
              <w:t xml:space="preserve">If: </w:t>
            </w:r>
          </w:p>
          <w:p w14:paraId="3F5BA8F1"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383" w:author="Wai Tam" w:date="2022-02-10T12:00:00Z" w:original="(i)"/>
              </w:fldChar>
            </w:r>
            <w:r w:rsidR="00092454" w:rsidRPr="006A1886">
              <w:tab/>
              <w:t xml:space="preserve">not meeting the description listed in the </w:t>
            </w:r>
            <w:r w:rsidR="00092454">
              <w:t>categories of development and assessment</w:t>
            </w:r>
            <w:r w:rsidR="00092454" w:rsidRPr="006A1886">
              <w:t xml:space="preserve"> column for </w:t>
            </w:r>
            <w:r w:rsidR="00092454">
              <w:t>accepted development subject to requirements</w:t>
            </w:r>
            <w:r w:rsidR="00092454" w:rsidRPr="006A1886">
              <w:t>; or</w:t>
            </w:r>
          </w:p>
          <w:p w14:paraId="3A6CE95D" w14:textId="77777777" w:rsidR="00092454" w:rsidRPr="006A1886" w:rsidRDefault="00DC6EFE" w:rsidP="00092454">
            <w:pPr>
              <w:pStyle w:val="TableNumberProvision"/>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84" w:author="Wai Tam" w:date="2022-02-10T12:00:00Z" w:original="(ii)"/>
              </w:fldChar>
            </w:r>
            <w:r w:rsidR="00092454" w:rsidRPr="006A1886">
              <w:rPr>
                <w:szCs w:val="18"/>
              </w:rPr>
              <w:tab/>
            </w:r>
            <w:r w:rsidR="00092454" w:rsidRPr="00341295">
              <w:rPr>
                <w:szCs w:val="18"/>
              </w:rPr>
              <w:t xml:space="preserve">meeting the description listed in the </w:t>
            </w:r>
            <w:r w:rsidR="00092454">
              <w:rPr>
                <w:szCs w:val="18"/>
              </w:rPr>
              <w:t>categories of development and assessment</w:t>
            </w:r>
            <w:r w:rsidR="00092454" w:rsidRPr="00341295">
              <w:rPr>
                <w:szCs w:val="18"/>
              </w:rPr>
              <w:t xml:space="preserve"> column for </w:t>
            </w:r>
            <w:r w:rsidR="00092454">
              <w:rPr>
                <w:szCs w:val="18"/>
              </w:rPr>
              <w:t>accepted development subject to requirements</w:t>
            </w:r>
            <w:r w:rsidR="00092454" w:rsidRPr="00341295">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p>
        </w:tc>
        <w:tc>
          <w:tcPr>
            <w:tcW w:w="3401" w:type="dxa"/>
            <w:gridSpan w:val="2"/>
          </w:tcPr>
          <w:p w14:paraId="7F415705" w14:textId="77777777" w:rsidR="00092454" w:rsidRPr="006A1886" w:rsidRDefault="00092454" w:rsidP="00092454">
            <w:pPr>
              <w:pStyle w:val="TableBodyText"/>
              <w:rPr>
                <w:rFonts w:eastAsia="Times New Roman" w:cs="Arial"/>
              </w:rPr>
            </w:pPr>
            <w:r>
              <w:t>The planning scheme</w:t>
            </w:r>
          </w:p>
        </w:tc>
      </w:tr>
      <w:tr w:rsidR="00092454" w:rsidRPr="005D7766" w14:paraId="7864DBCD" w14:textId="77777777" w:rsidTr="00092454">
        <w:tblPrEx>
          <w:tblLook w:val="01E0" w:firstRow="1" w:lastRow="1" w:firstColumn="1" w:lastColumn="1" w:noHBand="0" w:noVBand="0"/>
        </w:tblPrEx>
        <w:trPr>
          <w:gridAfter w:val="1"/>
          <w:wAfter w:w="52" w:type="dxa"/>
          <w:cantSplit/>
        </w:trPr>
        <w:tc>
          <w:tcPr>
            <w:tcW w:w="1791" w:type="dxa"/>
            <w:vMerge w:val="restart"/>
            <w:tcBorders>
              <w:bottom w:val="nil"/>
            </w:tcBorders>
            <w:shd w:val="clear" w:color="auto" w:fill="auto"/>
          </w:tcPr>
          <w:p w14:paraId="079C3D05" w14:textId="77777777" w:rsidR="00092454" w:rsidRPr="0004777E" w:rsidRDefault="00092454" w:rsidP="00092454">
            <w:pPr>
              <w:pStyle w:val="TableBodyText"/>
              <w:keepNext/>
              <w:rPr>
                <w:rFonts w:cs="Arial"/>
              </w:rPr>
            </w:pPr>
            <w:r w:rsidRPr="0004777E">
              <w:rPr>
                <w:rFonts w:cs="Arial"/>
              </w:rPr>
              <w:t>Veterinary Services</w:t>
            </w:r>
          </w:p>
          <w:p w14:paraId="0FDD94BA" w14:textId="77777777" w:rsidR="00092454" w:rsidRPr="006A1886" w:rsidRDefault="00092454" w:rsidP="00092454">
            <w:pPr>
              <w:pStyle w:val="TableBodyText"/>
              <w:keepNext/>
            </w:pPr>
          </w:p>
        </w:tc>
        <w:tc>
          <w:tcPr>
            <w:tcW w:w="6662" w:type="dxa"/>
            <w:gridSpan w:val="3"/>
            <w:shd w:val="clear" w:color="auto" w:fill="E0E0E0"/>
          </w:tcPr>
          <w:p w14:paraId="429F67FB" w14:textId="77777777" w:rsidR="00092454" w:rsidRPr="005D7766" w:rsidRDefault="00092454" w:rsidP="00092454">
            <w:pPr>
              <w:pStyle w:val="TableHeading3"/>
            </w:pPr>
            <w:r>
              <w:rPr>
                <w:rFonts w:cs="Arial"/>
              </w:rPr>
              <w:t>Accepted development subject to requirements</w:t>
            </w:r>
          </w:p>
        </w:tc>
      </w:tr>
      <w:tr w:rsidR="00092454" w:rsidRPr="006A1886" w14:paraId="39569C62" w14:textId="77777777" w:rsidTr="00092454">
        <w:tblPrEx>
          <w:tblCellMar>
            <w:bottom w:w="57" w:type="dxa"/>
          </w:tblCellMar>
          <w:tblLook w:val="01E0" w:firstRow="1" w:lastRow="1" w:firstColumn="1" w:lastColumn="1" w:noHBand="0" w:noVBand="0"/>
        </w:tblPrEx>
        <w:trPr>
          <w:gridAfter w:val="1"/>
          <w:wAfter w:w="52" w:type="dxa"/>
          <w:cantSplit/>
        </w:trPr>
        <w:tc>
          <w:tcPr>
            <w:tcW w:w="1791" w:type="dxa"/>
            <w:vMerge/>
            <w:tcBorders>
              <w:bottom w:val="nil"/>
            </w:tcBorders>
            <w:shd w:val="clear" w:color="auto" w:fill="auto"/>
          </w:tcPr>
          <w:p w14:paraId="50513C96" w14:textId="77777777" w:rsidR="00092454" w:rsidRPr="006A1886" w:rsidRDefault="00092454" w:rsidP="00092454">
            <w:pPr>
              <w:pStyle w:val="TableBodyText"/>
              <w:keepNext/>
              <w:rPr>
                <w:rFonts w:eastAsia="Times New Roman" w:cs="Arial"/>
              </w:rPr>
            </w:pPr>
          </w:p>
        </w:tc>
        <w:tc>
          <w:tcPr>
            <w:tcW w:w="3261" w:type="dxa"/>
            <w:tcBorders>
              <w:bottom w:val="single" w:sz="4" w:space="0" w:color="808080"/>
            </w:tcBorders>
          </w:tcPr>
          <w:p w14:paraId="578E1CBC" w14:textId="77777777" w:rsidR="00092454" w:rsidRPr="00F31011" w:rsidRDefault="00092454" w:rsidP="00092454">
            <w:pPr>
              <w:pStyle w:val="TableBodyText"/>
            </w:pPr>
            <w:r>
              <w:t>If:</w:t>
            </w:r>
          </w:p>
          <w:p w14:paraId="01F134C3" w14:textId="77777777" w:rsidR="00092454" w:rsidRPr="00F31011" w:rsidRDefault="00DC6EFE" w:rsidP="00092454">
            <w:pPr>
              <w:pStyle w:val="TableNumberProvision"/>
              <w:rPr>
                <w:bCs/>
              </w:rPr>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85" w:author="Wai Tam" w:date="2022-02-10T12:00:00Z" w:original="(i)"/>
              </w:fldChar>
            </w:r>
            <w:r w:rsidR="00092454">
              <w:tab/>
            </w:r>
            <w:r w:rsidR="00092454" w:rsidRPr="00F31011">
              <w:t xml:space="preserve">the reuse of an existing building; </w:t>
            </w:r>
            <w:r w:rsidR="00092454">
              <w:rPr>
                <w:bCs/>
              </w:rPr>
              <w:t>and</w:t>
            </w:r>
          </w:p>
          <w:p w14:paraId="1D81D5DD" w14:textId="77777777" w:rsidR="00092454" w:rsidRPr="006A1886" w:rsidRDefault="00DC6EFE" w:rsidP="00092454">
            <w:pPr>
              <w:pStyle w:val="TableNumberProvision"/>
            </w:pPr>
            <w:r w:rsidRPr="004D1653">
              <w:rPr>
                <w:bCs/>
              </w:rPr>
              <w:fldChar w:fldCharType="begin"/>
            </w:r>
            <w:r w:rsidR="00092454" w:rsidRPr="004D1653">
              <w:rPr>
                <w:bCs/>
              </w:rPr>
              <w:instrText xml:space="preserve"> LISTNUM  "UseDef"  \l 6</w:instrText>
            </w:r>
            <w:r w:rsidRPr="004D1653">
              <w:rPr>
                <w:bCs/>
              </w:rPr>
              <w:fldChar w:fldCharType="end">
                <w:numberingChange w:id="386" w:author="Wai Tam" w:date="2022-02-10T12:00:00Z" w:original="(ii)"/>
              </w:fldChar>
            </w:r>
            <w:r w:rsidR="00092454" w:rsidRPr="004D1653">
              <w:rPr>
                <w:bCs/>
              </w:rPr>
              <w:tab/>
            </w:r>
            <w:r w:rsidR="00092454" w:rsidRPr="00F31011">
              <w:rPr>
                <w:bCs/>
              </w:rPr>
              <w:t>no more than 25m² additional Gross Floor Area is proposed.</w:t>
            </w:r>
          </w:p>
        </w:tc>
        <w:tc>
          <w:tcPr>
            <w:tcW w:w="3401" w:type="dxa"/>
            <w:gridSpan w:val="2"/>
            <w:tcBorders>
              <w:bottom w:val="single" w:sz="4" w:space="0" w:color="808080"/>
            </w:tcBorders>
          </w:tcPr>
          <w:p w14:paraId="18F63B88" w14:textId="77777777" w:rsidR="00092454" w:rsidRPr="006A1886" w:rsidRDefault="00092454" w:rsidP="00092454">
            <w:pPr>
              <w:pStyle w:val="TableBodyText"/>
              <w:keepNext/>
              <w:rPr>
                <w:rFonts w:eastAsia="Times New Roman"/>
              </w:rPr>
            </w:pPr>
            <w:r w:rsidRPr="00F31011">
              <w:rPr>
                <w:rFonts w:cs="Arial"/>
              </w:rPr>
              <w:t>District Centre Zone Code</w:t>
            </w:r>
          </w:p>
        </w:tc>
      </w:tr>
      <w:tr w:rsidR="00092454" w:rsidRPr="006A1886" w14:paraId="0DA6D152"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bottom w:val="nil"/>
            </w:tcBorders>
            <w:shd w:val="clear" w:color="auto" w:fill="auto"/>
          </w:tcPr>
          <w:p w14:paraId="4ABA3C7C" w14:textId="77777777" w:rsidR="00092454" w:rsidRPr="006A1886" w:rsidRDefault="00092454" w:rsidP="00092454">
            <w:pPr>
              <w:pStyle w:val="TableHeading3"/>
            </w:pPr>
          </w:p>
        </w:tc>
        <w:tc>
          <w:tcPr>
            <w:tcW w:w="6662" w:type="dxa"/>
            <w:gridSpan w:val="3"/>
            <w:shd w:val="clear" w:color="auto" w:fill="E0E0E0"/>
          </w:tcPr>
          <w:p w14:paraId="65AF3590"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3FA3197D" w14:textId="77777777" w:rsidTr="00092454">
        <w:tblPrEx>
          <w:tblCellMar>
            <w:bottom w:w="57" w:type="dxa"/>
          </w:tblCellMar>
          <w:tblLook w:val="01E0" w:firstRow="1" w:lastRow="1" w:firstColumn="1" w:lastColumn="1" w:noHBand="0" w:noVBand="0"/>
        </w:tblPrEx>
        <w:trPr>
          <w:gridAfter w:val="1"/>
          <w:wAfter w:w="52" w:type="dxa"/>
          <w:cantSplit/>
        </w:trPr>
        <w:tc>
          <w:tcPr>
            <w:tcW w:w="1791" w:type="dxa"/>
            <w:tcBorders>
              <w:top w:val="nil"/>
            </w:tcBorders>
            <w:shd w:val="clear" w:color="auto" w:fill="auto"/>
          </w:tcPr>
          <w:p w14:paraId="53B901DE" w14:textId="77777777" w:rsidR="00092454" w:rsidRPr="006A1886" w:rsidRDefault="00092454" w:rsidP="00092454">
            <w:pPr>
              <w:pStyle w:val="TableBodyText"/>
              <w:rPr>
                <w:rFonts w:eastAsia="Times New Roman" w:cs="Arial"/>
              </w:rPr>
            </w:pPr>
          </w:p>
        </w:tc>
        <w:tc>
          <w:tcPr>
            <w:tcW w:w="3261" w:type="dxa"/>
          </w:tcPr>
          <w:p w14:paraId="7B897BA2" w14:textId="77777777" w:rsidR="00092454" w:rsidRPr="006A1886" w:rsidRDefault="00092454" w:rsidP="00092454">
            <w:pPr>
              <w:pStyle w:val="TableBodyText"/>
              <w:rPr>
                <w:szCs w:val="18"/>
              </w:rPr>
            </w:pPr>
            <w:r w:rsidRPr="006A1886">
              <w:t xml:space="preserve">If: </w:t>
            </w:r>
          </w:p>
          <w:p w14:paraId="6458FBD2"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8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4C19ECD"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88" w:author="Wai Tam" w:date="2022-02-10T12:00:00Z" w:original="(ii)"/>
              </w:fldChar>
            </w:r>
            <w:r w:rsidR="00092454" w:rsidRPr="006A1886">
              <w:rPr>
                <w:szCs w:val="18"/>
              </w:rPr>
              <w:tab/>
            </w:r>
            <w:r w:rsidR="00092454" w:rsidRPr="00376DD2">
              <w:rPr>
                <w:szCs w:val="18"/>
              </w:rPr>
              <w:t xml:space="preserve">meeting the description listed in the </w:t>
            </w:r>
            <w:r w:rsidR="00092454">
              <w:rPr>
                <w:szCs w:val="18"/>
              </w:rPr>
              <w:t>categories of development and assessment</w:t>
            </w:r>
            <w:r w:rsidR="00092454" w:rsidRPr="00376DD2">
              <w:rPr>
                <w:szCs w:val="18"/>
              </w:rPr>
              <w:t xml:space="preserve"> column for </w:t>
            </w:r>
            <w:r w:rsidR="00092454">
              <w:rPr>
                <w:szCs w:val="18"/>
              </w:rPr>
              <w:t>accepted development subject to requirements</w:t>
            </w:r>
            <w:r w:rsidR="00092454" w:rsidRPr="00376DD2">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401" w:type="dxa"/>
            <w:gridSpan w:val="2"/>
          </w:tcPr>
          <w:p w14:paraId="52F5ED72" w14:textId="37FD5BB4" w:rsidR="00092454" w:rsidRPr="006A1886" w:rsidRDefault="00092454" w:rsidP="00092454">
            <w:pPr>
              <w:pStyle w:val="TableBodyText"/>
              <w:rPr>
                <w:rFonts w:eastAsia="Times New Roman" w:cs="Arial"/>
              </w:rPr>
            </w:pPr>
            <w:r w:rsidRPr="004B4897">
              <w:rPr>
                <w:rFonts w:cs="Arial"/>
                <w:bCs/>
                <w:lang w:val="fr-FR"/>
              </w:rPr>
              <w:t>District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2AB027C3" w14:textId="77777777" w:rsidTr="00092454">
        <w:tblPrEx>
          <w:tblLook w:val="01E0" w:firstRow="1" w:lastRow="1" w:firstColumn="1" w:lastColumn="1" w:noHBand="0" w:noVBand="0"/>
        </w:tblPrEx>
        <w:trPr>
          <w:gridAfter w:val="1"/>
          <w:wAfter w:w="52" w:type="dxa"/>
          <w:cantSplit/>
        </w:trPr>
        <w:tc>
          <w:tcPr>
            <w:tcW w:w="8453" w:type="dxa"/>
            <w:gridSpan w:val="4"/>
            <w:shd w:val="clear" w:color="auto" w:fill="E0E0E0"/>
          </w:tcPr>
          <w:p w14:paraId="6F15998A" w14:textId="77777777" w:rsidR="00092454" w:rsidRPr="006A1886" w:rsidRDefault="00092454" w:rsidP="00092454">
            <w:pPr>
              <w:pStyle w:val="TableHeading3"/>
            </w:pPr>
            <w:r w:rsidRPr="006A1886">
              <w:lastRenderedPageBreak/>
              <w:t xml:space="preserve">Impact </w:t>
            </w:r>
            <w:r>
              <w:t>a</w:t>
            </w:r>
            <w:r w:rsidRPr="006A1886">
              <w:t>ssessment</w:t>
            </w:r>
          </w:p>
        </w:tc>
      </w:tr>
      <w:tr w:rsidR="00092454" w:rsidRPr="006A1886" w14:paraId="62121D6B" w14:textId="77777777" w:rsidTr="00092454">
        <w:tblPrEx>
          <w:tblLook w:val="01E0" w:firstRow="1" w:lastRow="1" w:firstColumn="1" w:lastColumn="1" w:noHBand="0" w:noVBand="0"/>
        </w:tblPrEx>
        <w:trPr>
          <w:gridAfter w:val="1"/>
          <w:wAfter w:w="52" w:type="dxa"/>
          <w:cantSplit/>
        </w:trPr>
        <w:tc>
          <w:tcPr>
            <w:tcW w:w="5052" w:type="dxa"/>
            <w:gridSpan w:val="2"/>
            <w:shd w:val="clear" w:color="auto" w:fill="auto"/>
          </w:tcPr>
          <w:p w14:paraId="42F23B95" w14:textId="77777777" w:rsidR="00092454" w:rsidRPr="006A1886" w:rsidRDefault="00092454" w:rsidP="00092454">
            <w:pPr>
              <w:pStyle w:val="TableBodyText"/>
            </w:pPr>
            <w:r w:rsidRPr="006A1886">
              <w:t>Any other use not listed in this table.</w:t>
            </w:r>
          </w:p>
          <w:p w14:paraId="61E49181" w14:textId="77777777" w:rsidR="00092454" w:rsidRPr="006A1886" w:rsidRDefault="00092454" w:rsidP="00092454">
            <w:pPr>
              <w:pStyle w:val="TableBodyText"/>
            </w:pPr>
            <w:r w:rsidRPr="006A1886">
              <w:t xml:space="preserve">Any use listed in this table and not meeting the description listed in the </w:t>
            </w:r>
            <w:r>
              <w:t>categories of development and assessment</w:t>
            </w:r>
            <w:r w:rsidRPr="006A1886">
              <w:t xml:space="preserve"> column.</w:t>
            </w:r>
          </w:p>
          <w:p w14:paraId="18AEDB8E" w14:textId="77777777" w:rsidR="00092454" w:rsidRPr="006A1886" w:rsidRDefault="00092454" w:rsidP="00092454">
            <w:pPr>
              <w:pStyle w:val="TableBodyText"/>
            </w:pPr>
            <w:r w:rsidRPr="006A1886">
              <w:t>Any other undefined use.</w:t>
            </w:r>
          </w:p>
        </w:tc>
        <w:tc>
          <w:tcPr>
            <w:tcW w:w="3401" w:type="dxa"/>
            <w:gridSpan w:val="2"/>
            <w:tcBorders>
              <w:bottom w:val="single" w:sz="4" w:space="0" w:color="808080"/>
            </w:tcBorders>
            <w:shd w:val="clear" w:color="auto" w:fill="auto"/>
          </w:tcPr>
          <w:p w14:paraId="07299A53" w14:textId="77777777" w:rsidR="00092454" w:rsidRPr="006A1886" w:rsidRDefault="00092454" w:rsidP="00092454">
            <w:pPr>
              <w:pStyle w:val="TableBodyText"/>
            </w:pPr>
            <w:r w:rsidRPr="006A1886">
              <w:t>The planning scheme</w:t>
            </w:r>
          </w:p>
        </w:tc>
      </w:tr>
    </w:tbl>
    <w:p w14:paraId="6BFF85B5" w14:textId="77777777" w:rsidR="00092454" w:rsidRPr="006A1886" w:rsidRDefault="00092454" w:rsidP="00092454">
      <w:pPr>
        <w:pStyle w:val="BodyText2"/>
        <w:rPr>
          <w:rFonts w:cs="Arial"/>
        </w:rPr>
      </w:pPr>
    </w:p>
    <w:p w14:paraId="44B969EA" w14:textId="77777777" w:rsidR="00092454" w:rsidRPr="006A1886" w:rsidRDefault="00092454" w:rsidP="00092454">
      <w:pPr>
        <w:pStyle w:val="Caption"/>
        <w:rPr>
          <w:rFonts w:cs="Arial"/>
        </w:rPr>
      </w:pPr>
      <w:r w:rsidRPr="006A1886">
        <w:rPr>
          <w:rFonts w:cs="Arial"/>
        </w:rPr>
        <w:br w:type="page"/>
      </w:r>
      <w:bookmarkStart w:id="389" w:name="_Toc499111368"/>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6</w:t>
      </w:r>
      <w:r w:rsidR="00A81AFC">
        <w:rPr>
          <w:noProof/>
        </w:rPr>
        <w:fldChar w:fldCharType="end"/>
      </w:r>
      <w:r w:rsidRPr="006A1886">
        <w:rPr>
          <w:rFonts w:cs="Arial"/>
        </w:rPr>
        <w:t> – </w:t>
      </w:r>
      <w:r>
        <w:rPr>
          <w:rFonts w:cs="Arial"/>
        </w:rPr>
        <w:t>Local Centre Zone</w:t>
      </w:r>
      <w:r>
        <w:rPr>
          <w:rStyle w:val="FootnoteReference"/>
          <w:rFonts w:cs="Arial"/>
        </w:rPr>
        <w:footnoteReference w:id="24"/>
      </w:r>
      <w:bookmarkEnd w:id="389"/>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62"/>
        <w:gridCol w:w="3351"/>
      </w:tblGrid>
      <w:tr w:rsidR="00092454" w:rsidRPr="006A1886" w14:paraId="7D89553B" w14:textId="77777777" w:rsidTr="00092454">
        <w:trPr>
          <w:cantSplit/>
          <w:tblHeader/>
        </w:trPr>
        <w:tc>
          <w:tcPr>
            <w:tcW w:w="1792" w:type="dxa"/>
            <w:tcBorders>
              <w:bottom w:val="single" w:sz="4" w:space="0" w:color="808080"/>
            </w:tcBorders>
            <w:shd w:val="clear" w:color="auto" w:fill="B3B3B3"/>
          </w:tcPr>
          <w:p w14:paraId="182104E9" w14:textId="77777777" w:rsidR="00092454" w:rsidRPr="006A1886" w:rsidRDefault="00092454" w:rsidP="00092454">
            <w:pPr>
              <w:pStyle w:val="TableHeading3"/>
              <w:rPr>
                <w:rFonts w:cs="Arial"/>
              </w:rPr>
            </w:pPr>
            <w:r w:rsidRPr="006A1886">
              <w:rPr>
                <w:rFonts w:cs="Arial"/>
              </w:rPr>
              <w:t>Use</w:t>
            </w:r>
          </w:p>
        </w:tc>
        <w:tc>
          <w:tcPr>
            <w:tcW w:w="3362" w:type="dxa"/>
            <w:shd w:val="clear" w:color="auto" w:fill="B3B3B3"/>
          </w:tcPr>
          <w:p w14:paraId="45C61C63" w14:textId="77777777" w:rsidR="00092454" w:rsidRPr="006A1886" w:rsidRDefault="00092454" w:rsidP="00092454">
            <w:pPr>
              <w:pStyle w:val="TableHeading3"/>
              <w:rPr>
                <w:rFonts w:cs="Arial"/>
              </w:rPr>
            </w:pPr>
            <w:r>
              <w:rPr>
                <w:rFonts w:cs="Arial"/>
              </w:rPr>
              <w:t>Categories of development and assessment</w:t>
            </w:r>
          </w:p>
        </w:tc>
        <w:tc>
          <w:tcPr>
            <w:tcW w:w="3351" w:type="dxa"/>
            <w:shd w:val="clear" w:color="auto" w:fill="B3B3B3"/>
          </w:tcPr>
          <w:p w14:paraId="5C3BCF37" w14:textId="77777777" w:rsidR="00092454" w:rsidRPr="006A1886" w:rsidRDefault="00092454" w:rsidP="00092454">
            <w:pPr>
              <w:pStyle w:val="TableHeading3"/>
              <w:rPr>
                <w:rFonts w:cs="Arial"/>
              </w:rPr>
            </w:pPr>
            <w:r>
              <w:rPr>
                <w:rFonts w:cs="Arial"/>
              </w:rPr>
              <w:t>Assessment benchmarks for assessable development and requirements for accepted development</w:t>
            </w:r>
          </w:p>
        </w:tc>
      </w:tr>
      <w:tr w:rsidR="00092454" w:rsidRPr="005D7766" w14:paraId="59D82DC1"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1897B9FD" w14:textId="77777777" w:rsidR="00092454" w:rsidRPr="00507299" w:rsidRDefault="00092454" w:rsidP="00092454">
            <w:pPr>
              <w:keepNext/>
              <w:rPr>
                <w:sz w:val="18"/>
                <w:szCs w:val="18"/>
              </w:rPr>
            </w:pPr>
            <w:r w:rsidRPr="00507299">
              <w:rPr>
                <w:sz w:val="18"/>
                <w:szCs w:val="18"/>
              </w:rPr>
              <w:t>Adult Store</w:t>
            </w:r>
          </w:p>
        </w:tc>
        <w:tc>
          <w:tcPr>
            <w:tcW w:w="6713" w:type="dxa"/>
            <w:gridSpan w:val="2"/>
            <w:shd w:val="clear" w:color="auto" w:fill="E0E0E0"/>
          </w:tcPr>
          <w:p w14:paraId="0FC6D4A3" w14:textId="77777777" w:rsidR="00092454" w:rsidRPr="005D7766" w:rsidRDefault="00092454" w:rsidP="00092454">
            <w:pPr>
              <w:pStyle w:val="TableHeading3"/>
            </w:pPr>
            <w:r w:rsidRPr="0004777E">
              <w:rPr>
                <w:rFonts w:cs="Arial"/>
              </w:rPr>
              <w:t>Code assessment</w:t>
            </w:r>
          </w:p>
        </w:tc>
      </w:tr>
      <w:tr w:rsidR="00092454" w:rsidRPr="006A1886" w14:paraId="193345DA"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55603C53" w14:textId="77777777" w:rsidR="00092454" w:rsidRPr="00507299" w:rsidRDefault="00092454" w:rsidP="00092454">
            <w:pPr>
              <w:pStyle w:val="TableBodyText"/>
              <w:keepNext/>
              <w:rPr>
                <w:rFonts w:eastAsia="Times New Roman" w:cs="Arial"/>
                <w:szCs w:val="18"/>
              </w:rPr>
            </w:pPr>
          </w:p>
        </w:tc>
        <w:tc>
          <w:tcPr>
            <w:tcW w:w="3362" w:type="dxa"/>
            <w:tcBorders>
              <w:bottom w:val="single" w:sz="4" w:space="0" w:color="808080"/>
            </w:tcBorders>
          </w:tcPr>
          <w:p w14:paraId="67F7159D" w14:textId="77777777" w:rsidR="00092454" w:rsidRPr="006A1886" w:rsidRDefault="00092454" w:rsidP="00092454">
            <w:pPr>
              <w:pStyle w:val="TableNumberProvision"/>
            </w:pPr>
          </w:p>
        </w:tc>
        <w:tc>
          <w:tcPr>
            <w:tcW w:w="3351" w:type="dxa"/>
            <w:tcBorders>
              <w:bottom w:val="single" w:sz="4" w:space="0" w:color="808080"/>
            </w:tcBorders>
          </w:tcPr>
          <w:p w14:paraId="0D052398" w14:textId="7872405F" w:rsidR="00092454" w:rsidRPr="006A1886" w:rsidRDefault="00092454" w:rsidP="00092454">
            <w:pPr>
              <w:pStyle w:val="TableBodyText"/>
              <w:keepNext/>
              <w:rPr>
                <w:rFonts w:eastAsia="Times New Roman"/>
              </w:rPr>
            </w:pPr>
            <w:r w:rsidRPr="004B4897">
              <w:rPr>
                <w:lang w:val="fr-FR"/>
              </w:rPr>
              <w:t>Local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0FB34AFA" w14:textId="77777777" w:rsidR="001E22AC" w:rsidRDefault="001E22A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260"/>
        <w:gridCol w:w="93"/>
        <w:gridCol w:w="9"/>
        <w:gridCol w:w="3299"/>
        <w:gridCol w:w="52"/>
      </w:tblGrid>
      <w:tr w:rsidR="001E22AC" w:rsidRPr="006A1886" w14:paraId="26C8DE58" w14:textId="77777777" w:rsidTr="001A3575">
        <w:trPr>
          <w:cantSplit/>
          <w:tblHeader/>
        </w:trPr>
        <w:tc>
          <w:tcPr>
            <w:tcW w:w="1792" w:type="dxa"/>
            <w:tcBorders>
              <w:bottom w:val="single" w:sz="4" w:space="0" w:color="808080"/>
            </w:tcBorders>
            <w:shd w:val="clear" w:color="auto" w:fill="B3B3B3"/>
          </w:tcPr>
          <w:p w14:paraId="69B90C50" w14:textId="77777777" w:rsidR="001E22AC" w:rsidRPr="006A1886" w:rsidRDefault="001E22AC" w:rsidP="001A3575">
            <w:pPr>
              <w:pStyle w:val="TableHeading3"/>
              <w:rPr>
                <w:rFonts w:cs="Arial"/>
              </w:rPr>
            </w:pPr>
            <w:r w:rsidRPr="006A1886">
              <w:rPr>
                <w:rFonts w:cs="Arial"/>
              </w:rPr>
              <w:lastRenderedPageBreak/>
              <w:t>Use</w:t>
            </w:r>
          </w:p>
        </w:tc>
        <w:tc>
          <w:tcPr>
            <w:tcW w:w="3362" w:type="dxa"/>
            <w:gridSpan w:val="3"/>
            <w:shd w:val="clear" w:color="auto" w:fill="B3B3B3"/>
          </w:tcPr>
          <w:p w14:paraId="7B1A3BBD" w14:textId="77777777" w:rsidR="001E22AC" w:rsidRPr="006A1886" w:rsidRDefault="001E22AC" w:rsidP="001A3575">
            <w:pPr>
              <w:pStyle w:val="TableHeading3"/>
              <w:rPr>
                <w:rFonts w:cs="Arial"/>
              </w:rPr>
            </w:pPr>
            <w:r>
              <w:rPr>
                <w:rFonts w:cs="Arial"/>
              </w:rPr>
              <w:t>Categories of development and assessment</w:t>
            </w:r>
          </w:p>
        </w:tc>
        <w:tc>
          <w:tcPr>
            <w:tcW w:w="3351" w:type="dxa"/>
            <w:gridSpan w:val="2"/>
            <w:shd w:val="clear" w:color="auto" w:fill="B3B3B3"/>
          </w:tcPr>
          <w:p w14:paraId="3872CA55" w14:textId="77777777" w:rsidR="001E22AC" w:rsidRPr="006A1886" w:rsidRDefault="001E22AC" w:rsidP="001A3575">
            <w:pPr>
              <w:pStyle w:val="TableHeading3"/>
              <w:rPr>
                <w:rFonts w:cs="Arial"/>
              </w:rPr>
            </w:pPr>
            <w:r>
              <w:rPr>
                <w:rFonts w:cs="Arial"/>
              </w:rPr>
              <w:t>Assessment benchmarks for assessable development and requirements for accepted development</w:t>
            </w:r>
          </w:p>
        </w:tc>
      </w:tr>
      <w:tr w:rsidR="00092454" w:rsidRPr="005D7766" w14:paraId="17E68AA0"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5F0B888C" w14:textId="7BA1F7FB" w:rsidR="00092454" w:rsidRPr="00507299" w:rsidRDefault="00092454" w:rsidP="00092454">
            <w:pPr>
              <w:pStyle w:val="TableBodyText"/>
              <w:rPr>
                <w:rFonts w:cs="Arial"/>
                <w:szCs w:val="18"/>
              </w:rPr>
            </w:pPr>
            <w:r w:rsidRPr="00507299">
              <w:rPr>
                <w:rFonts w:cs="Arial"/>
                <w:szCs w:val="18"/>
              </w:rPr>
              <w:t>Agricultural Supplies Store</w:t>
            </w:r>
          </w:p>
        </w:tc>
        <w:tc>
          <w:tcPr>
            <w:tcW w:w="6713" w:type="dxa"/>
            <w:gridSpan w:val="5"/>
            <w:shd w:val="clear" w:color="auto" w:fill="E0E0E0"/>
          </w:tcPr>
          <w:p w14:paraId="58824038" w14:textId="77777777" w:rsidR="00092454" w:rsidRPr="005D7766" w:rsidRDefault="00092454" w:rsidP="00092454">
            <w:pPr>
              <w:pStyle w:val="TableHeading3"/>
            </w:pPr>
            <w:r>
              <w:rPr>
                <w:rFonts w:cs="Arial"/>
              </w:rPr>
              <w:t>Accepted development subject to requirements</w:t>
            </w:r>
          </w:p>
        </w:tc>
      </w:tr>
      <w:tr w:rsidR="00092454" w:rsidRPr="006A1886" w14:paraId="582C20FC"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0260CD48"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56AFFCA0" w14:textId="77777777" w:rsidR="00092454" w:rsidRDefault="00092454" w:rsidP="00092454">
            <w:pPr>
              <w:pStyle w:val="TableBodyText"/>
            </w:pPr>
            <w:r>
              <w:t>If:</w:t>
            </w:r>
          </w:p>
          <w:p w14:paraId="387B6C2E"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90" w:author="Wai Tam" w:date="2022-02-10T12:00:00Z" w:original="(i)"/>
              </w:fldChar>
            </w:r>
            <w:r w:rsidR="00092454">
              <w:tab/>
              <w:t>the reuse of an existing building; and</w:t>
            </w:r>
          </w:p>
          <w:p w14:paraId="71F1FA53"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91" w:author="Wai Tam" w:date="2022-02-10T12:00:00Z" w:original="(ii)"/>
              </w:fldChar>
            </w:r>
            <w:r w:rsidR="00092454">
              <w:tab/>
              <w:t>no more than 25m² additional Gross Floor Area is proposed.</w:t>
            </w:r>
          </w:p>
        </w:tc>
        <w:tc>
          <w:tcPr>
            <w:tcW w:w="3351" w:type="dxa"/>
            <w:gridSpan w:val="2"/>
            <w:tcBorders>
              <w:bottom w:val="single" w:sz="4" w:space="0" w:color="808080"/>
            </w:tcBorders>
          </w:tcPr>
          <w:p w14:paraId="6B1D2548"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3F9666EA"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2FFA37B1" w14:textId="77777777" w:rsidR="00092454" w:rsidRPr="00507299" w:rsidRDefault="00092454" w:rsidP="00092454">
            <w:pPr>
              <w:pStyle w:val="TableHeading3"/>
            </w:pPr>
          </w:p>
        </w:tc>
        <w:tc>
          <w:tcPr>
            <w:tcW w:w="6713" w:type="dxa"/>
            <w:gridSpan w:val="5"/>
            <w:shd w:val="clear" w:color="auto" w:fill="E0E0E0"/>
          </w:tcPr>
          <w:p w14:paraId="2D375A78" w14:textId="77777777" w:rsidR="00092454" w:rsidRPr="006A1886" w:rsidRDefault="00092454" w:rsidP="00092454">
            <w:pPr>
              <w:pStyle w:val="TableHeading3"/>
            </w:pPr>
            <w:r w:rsidRPr="0004777E">
              <w:rPr>
                <w:rFonts w:cs="Arial"/>
              </w:rPr>
              <w:t>Code assessment</w:t>
            </w:r>
          </w:p>
        </w:tc>
      </w:tr>
      <w:tr w:rsidR="00092454" w:rsidRPr="006A1886" w14:paraId="57108EFF"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07F6F721" w14:textId="77777777" w:rsidR="00092454" w:rsidRPr="00507299" w:rsidRDefault="00092454" w:rsidP="00092454">
            <w:pPr>
              <w:pStyle w:val="TableBodyText"/>
              <w:rPr>
                <w:rFonts w:eastAsia="Times New Roman" w:cs="Arial"/>
                <w:szCs w:val="18"/>
              </w:rPr>
            </w:pPr>
          </w:p>
        </w:tc>
        <w:tc>
          <w:tcPr>
            <w:tcW w:w="3362" w:type="dxa"/>
            <w:gridSpan w:val="3"/>
          </w:tcPr>
          <w:p w14:paraId="2873517B" w14:textId="77777777" w:rsidR="00092454" w:rsidRPr="006A1886" w:rsidRDefault="00092454" w:rsidP="00092454">
            <w:pPr>
              <w:pStyle w:val="TableBodyText"/>
              <w:rPr>
                <w:szCs w:val="18"/>
              </w:rPr>
            </w:pPr>
            <w:r w:rsidRPr="006A1886">
              <w:t xml:space="preserve">If: </w:t>
            </w:r>
          </w:p>
          <w:p w14:paraId="6B09A0C4"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92"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B696B2C"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93" w:author="Wai Tam" w:date="2022-02-10T12:00:00Z" w:original="(ii)"/>
              </w:fldChar>
            </w:r>
            <w:r w:rsidR="00092454" w:rsidRPr="006A1886">
              <w:rPr>
                <w:szCs w:val="18"/>
              </w:rPr>
              <w:tab/>
            </w:r>
            <w:r w:rsidR="00092454" w:rsidRPr="00D53679">
              <w:rPr>
                <w:szCs w:val="18"/>
              </w:rPr>
              <w:t xml:space="preserve">meeting the description listed in the </w:t>
            </w:r>
            <w:r w:rsidR="00092454">
              <w:rPr>
                <w:szCs w:val="18"/>
              </w:rPr>
              <w:t>categories of development and assessment</w:t>
            </w:r>
            <w:r w:rsidR="00092454" w:rsidRPr="00D53679">
              <w:rPr>
                <w:szCs w:val="18"/>
              </w:rPr>
              <w:t xml:space="preserve"> column for </w:t>
            </w:r>
            <w:r w:rsidR="00092454">
              <w:rPr>
                <w:szCs w:val="18"/>
              </w:rPr>
              <w:t>accepted development subject to requirements</w:t>
            </w:r>
            <w:r w:rsidR="00092454" w:rsidRPr="00D536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2"/>
          </w:tcPr>
          <w:p w14:paraId="46416D72" w14:textId="0F83F11E" w:rsidR="00092454" w:rsidRPr="006A1886" w:rsidRDefault="00092454" w:rsidP="00092454">
            <w:pPr>
              <w:pStyle w:val="TableBodyText"/>
              <w:rPr>
                <w:rFonts w:eastAsia="Times New Roman" w:cs="Arial"/>
              </w:rPr>
            </w:pPr>
            <w:r w:rsidRPr="004B4897">
              <w:rPr>
                <w:lang w:val="fr-FR"/>
              </w:rPr>
              <w:t>Local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7659DF1E"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314AABA6" w14:textId="77777777" w:rsidR="00092454" w:rsidRPr="00507299" w:rsidRDefault="00092454" w:rsidP="00092454">
            <w:pPr>
              <w:keepNext/>
              <w:rPr>
                <w:sz w:val="18"/>
                <w:szCs w:val="18"/>
              </w:rPr>
            </w:pPr>
            <w:r>
              <w:rPr>
                <w:rFonts w:cs="Arial"/>
                <w:sz w:val="18"/>
                <w:szCs w:val="18"/>
              </w:rPr>
              <w:lastRenderedPageBreak/>
              <w:t>Bar</w:t>
            </w:r>
          </w:p>
        </w:tc>
        <w:tc>
          <w:tcPr>
            <w:tcW w:w="6713" w:type="dxa"/>
            <w:gridSpan w:val="5"/>
            <w:shd w:val="clear" w:color="auto" w:fill="E0E0E0"/>
          </w:tcPr>
          <w:p w14:paraId="18A7BF12" w14:textId="77777777" w:rsidR="00092454" w:rsidRPr="005D7766" w:rsidRDefault="00092454" w:rsidP="00092454">
            <w:pPr>
              <w:pStyle w:val="TableHeading3"/>
            </w:pPr>
            <w:r w:rsidRPr="0004777E">
              <w:rPr>
                <w:rFonts w:cs="Arial"/>
              </w:rPr>
              <w:t>Code assessment</w:t>
            </w:r>
          </w:p>
        </w:tc>
      </w:tr>
      <w:tr w:rsidR="00092454" w:rsidRPr="006A1886" w14:paraId="73A37E93"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70D169F9"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2CDB5AD6" w14:textId="77777777" w:rsidR="00092454" w:rsidRPr="006A1886" w:rsidRDefault="00092454" w:rsidP="00092454">
            <w:pPr>
              <w:pStyle w:val="TableNumberProvision"/>
            </w:pPr>
          </w:p>
        </w:tc>
        <w:tc>
          <w:tcPr>
            <w:tcW w:w="3351" w:type="dxa"/>
            <w:gridSpan w:val="2"/>
            <w:tcBorders>
              <w:bottom w:val="single" w:sz="4" w:space="0" w:color="808080"/>
            </w:tcBorders>
          </w:tcPr>
          <w:p w14:paraId="76389470" w14:textId="3D3220FE" w:rsidR="00092454" w:rsidRPr="006A1886" w:rsidRDefault="00092454" w:rsidP="00092454">
            <w:pPr>
              <w:pStyle w:val="TableBodyText"/>
              <w:keepNext/>
              <w:rPr>
                <w:rFonts w:eastAsia="Times New Roman"/>
              </w:rPr>
            </w:pPr>
            <w:r w:rsidRPr="004B4897">
              <w:rPr>
                <w:lang w:val="fr-FR"/>
              </w:rPr>
              <w:t>Local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38702532"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623BD133" w14:textId="77777777" w:rsidR="00092454" w:rsidRPr="00507299" w:rsidRDefault="00092454" w:rsidP="00092454">
            <w:pPr>
              <w:keepNext/>
              <w:rPr>
                <w:sz w:val="18"/>
                <w:szCs w:val="18"/>
              </w:rPr>
            </w:pPr>
            <w:r w:rsidRPr="00507299">
              <w:rPr>
                <w:rFonts w:cs="Arial"/>
                <w:sz w:val="18"/>
                <w:szCs w:val="18"/>
              </w:rPr>
              <w:t>Caretaker’s Accommodation</w:t>
            </w:r>
          </w:p>
        </w:tc>
        <w:tc>
          <w:tcPr>
            <w:tcW w:w="6713" w:type="dxa"/>
            <w:gridSpan w:val="5"/>
            <w:shd w:val="clear" w:color="auto" w:fill="E0E0E0"/>
          </w:tcPr>
          <w:p w14:paraId="2BD57ED9" w14:textId="77777777" w:rsidR="00092454" w:rsidRPr="005D7766" w:rsidRDefault="00092454" w:rsidP="00092454">
            <w:pPr>
              <w:pStyle w:val="TableHeading3"/>
            </w:pPr>
            <w:r>
              <w:rPr>
                <w:rFonts w:cs="Arial"/>
              </w:rPr>
              <w:t>Accepted development subject to requirements</w:t>
            </w:r>
          </w:p>
        </w:tc>
      </w:tr>
      <w:tr w:rsidR="00092454" w:rsidRPr="006A1886" w14:paraId="0C8956B5"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414FCB40"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2D353928" w14:textId="77777777" w:rsidR="00092454" w:rsidRPr="006A1886" w:rsidRDefault="00092454" w:rsidP="00092454">
            <w:pPr>
              <w:pStyle w:val="TableNumberProvision"/>
            </w:pPr>
          </w:p>
        </w:tc>
        <w:tc>
          <w:tcPr>
            <w:tcW w:w="3351" w:type="dxa"/>
            <w:gridSpan w:val="2"/>
            <w:tcBorders>
              <w:bottom w:val="single" w:sz="4" w:space="0" w:color="808080"/>
            </w:tcBorders>
          </w:tcPr>
          <w:p w14:paraId="6DDE8460"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626ED1C2"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0BD00CBD" w14:textId="77777777" w:rsidR="00092454" w:rsidRPr="00507299" w:rsidRDefault="00092454" w:rsidP="00092454">
            <w:pPr>
              <w:pStyle w:val="TableHeading3"/>
            </w:pPr>
          </w:p>
        </w:tc>
        <w:tc>
          <w:tcPr>
            <w:tcW w:w="6713" w:type="dxa"/>
            <w:gridSpan w:val="5"/>
            <w:shd w:val="clear" w:color="auto" w:fill="E0E0E0"/>
          </w:tcPr>
          <w:p w14:paraId="47855DDD" w14:textId="77777777" w:rsidR="00092454" w:rsidRPr="006A1886" w:rsidRDefault="00092454" w:rsidP="00092454">
            <w:pPr>
              <w:pStyle w:val="TableHeading3"/>
            </w:pPr>
            <w:r w:rsidRPr="0004777E">
              <w:rPr>
                <w:rFonts w:cs="Arial"/>
              </w:rPr>
              <w:t>Code assessment</w:t>
            </w:r>
          </w:p>
        </w:tc>
      </w:tr>
      <w:tr w:rsidR="00092454" w:rsidRPr="006A1886" w14:paraId="7FEE9DBC"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5071DD96" w14:textId="77777777" w:rsidR="00092454" w:rsidRPr="00507299" w:rsidRDefault="00092454" w:rsidP="00092454">
            <w:pPr>
              <w:pStyle w:val="TableBodyText"/>
              <w:rPr>
                <w:rFonts w:eastAsia="Times New Roman" w:cs="Arial"/>
                <w:szCs w:val="18"/>
              </w:rPr>
            </w:pPr>
          </w:p>
        </w:tc>
        <w:tc>
          <w:tcPr>
            <w:tcW w:w="3362" w:type="dxa"/>
            <w:gridSpan w:val="3"/>
          </w:tcPr>
          <w:p w14:paraId="3B4EA2BA" w14:textId="77777777" w:rsidR="00092454" w:rsidRPr="006A1886" w:rsidRDefault="00092454" w:rsidP="00092454">
            <w:pPr>
              <w:pStyle w:val="TableBodyText"/>
              <w:rPr>
                <w:szCs w:val="18"/>
              </w:rPr>
            </w:pPr>
            <w:r>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51" w:type="dxa"/>
            <w:gridSpan w:val="2"/>
          </w:tcPr>
          <w:p w14:paraId="52C58E3D" w14:textId="23E83F1C" w:rsidR="00092454" w:rsidRPr="006A1886" w:rsidRDefault="00092454" w:rsidP="00092454">
            <w:pPr>
              <w:pStyle w:val="TableBodyText"/>
              <w:rPr>
                <w:rFonts w:eastAsia="Times New Roman" w:cs="Arial"/>
              </w:rPr>
            </w:pPr>
            <w:r>
              <w:rPr>
                <w:rFonts w:cs="Arial"/>
              </w:rPr>
              <w:t>Local Centre Zone Code</w:t>
            </w:r>
            <w:r w:rsidRPr="004B4897">
              <w:rPr>
                <w:lang w:val="fr-FR"/>
              </w:rPr>
              <w:t xml:space="preserve"> </w:t>
            </w:r>
            <w:r>
              <w:rPr>
                <w:lang w:val="fr-FR"/>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6236D9F6" w14:textId="77777777" w:rsidTr="00092454">
        <w:tblPrEx>
          <w:tblLook w:val="01E0" w:firstRow="1" w:lastRow="1" w:firstColumn="1" w:lastColumn="1" w:noHBand="0" w:noVBand="0"/>
        </w:tblPrEx>
        <w:trPr>
          <w:gridAfter w:val="1"/>
          <w:wAfter w:w="52" w:type="dxa"/>
          <w:cantSplit/>
        </w:trPr>
        <w:tc>
          <w:tcPr>
            <w:tcW w:w="1792" w:type="dxa"/>
            <w:vMerge w:val="restart"/>
            <w:tcBorders>
              <w:bottom w:val="nil"/>
            </w:tcBorders>
            <w:shd w:val="clear" w:color="auto" w:fill="auto"/>
          </w:tcPr>
          <w:p w14:paraId="002644DD" w14:textId="77777777" w:rsidR="00092454" w:rsidRPr="006A1886" w:rsidRDefault="00092454" w:rsidP="00092454">
            <w:pPr>
              <w:pStyle w:val="TableBodyText"/>
              <w:keepNext/>
            </w:pPr>
            <w:r>
              <w:rPr>
                <w:rFonts w:cs="Arial"/>
              </w:rPr>
              <w:lastRenderedPageBreak/>
              <w:t>Car Wash</w:t>
            </w:r>
          </w:p>
        </w:tc>
        <w:tc>
          <w:tcPr>
            <w:tcW w:w="6661" w:type="dxa"/>
            <w:gridSpan w:val="4"/>
            <w:shd w:val="clear" w:color="auto" w:fill="E0E0E0"/>
          </w:tcPr>
          <w:p w14:paraId="572C86A9"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0F604858" w14:textId="77777777" w:rsidTr="00092454">
        <w:tblPrEx>
          <w:tblCellMar>
            <w:bottom w:w="57" w:type="dxa"/>
          </w:tblCellMar>
          <w:tblLook w:val="01E0" w:firstRow="1" w:lastRow="1" w:firstColumn="1" w:lastColumn="1" w:noHBand="0" w:noVBand="0"/>
        </w:tblPrEx>
        <w:trPr>
          <w:gridAfter w:val="1"/>
          <w:wAfter w:w="52" w:type="dxa"/>
          <w:cantSplit/>
        </w:trPr>
        <w:tc>
          <w:tcPr>
            <w:tcW w:w="1792" w:type="dxa"/>
            <w:vMerge/>
            <w:tcBorders>
              <w:bottom w:val="nil"/>
            </w:tcBorders>
            <w:shd w:val="clear" w:color="auto" w:fill="auto"/>
          </w:tcPr>
          <w:p w14:paraId="6D548F0D" w14:textId="77777777" w:rsidR="00092454" w:rsidRPr="006A1886" w:rsidRDefault="00092454" w:rsidP="00092454">
            <w:pPr>
              <w:pStyle w:val="TableBodyText"/>
              <w:rPr>
                <w:rFonts w:eastAsia="Times New Roman" w:cs="Arial"/>
              </w:rPr>
            </w:pPr>
          </w:p>
        </w:tc>
        <w:tc>
          <w:tcPr>
            <w:tcW w:w="3260" w:type="dxa"/>
            <w:tcBorders>
              <w:bottom w:val="single" w:sz="4" w:space="0" w:color="808080"/>
            </w:tcBorders>
          </w:tcPr>
          <w:p w14:paraId="6000DA02" w14:textId="77777777" w:rsidR="00092454" w:rsidRPr="006A1886" w:rsidRDefault="00092454" w:rsidP="00092454">
            <w:pPr>
              <w:pStyle w:val="TableBodyText"/>
            </w:pPr>
          </w:p>
        </w:tc>
        <w:tc>
          <w:tcPr>
            <w:tcW w:w="3401" w:type="dxa"/>
            <w:gridSpan w:val="3"/>
            <w:tcBorders>
              <w:bottom w:val="single" w:sz="4" w:space="0" w:color="808080"/>
            </w:tcBorders>
          </w:tcPr>
          <w:p w14:paraId="1BB87B56" w14:textId="70C3BC68" w:rsidR="00092454" w:rsidRPr="006A1886" w:rsidRDefault="00092454" w:rsidP="00092454">
            <w:pPr>
              <w:pStyle w:val="TableBodyText"/>
              <w:rPr>
                <w:rFonts w:eastAsia="Times New Roman"/>
              </w:rPr>
            </w:pPr>
            <w:r>
              <w:rPr>
                <w:rFonts w:cs="Arial"/>
                <w:bCs/>
                <w:lang w:val="fr-FR"/>
              </w:rPr>
              <w:t>Local</w:t>
            </w:r>
            <w:r w:rsidRPr="004B4897">
              <w:rPr>
                <w:rFonts w:cs="Arial"/>
                <w:bCs/>
                <w:lang w:val="fr-FR"/>
              </w:rPr>
              <w:t xml:space="preserve"> 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639D4F4A"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BC410FC" w14:textId="77777777" w:rsidR="00092454" w:rsidRPr="00507299" w:rsidRDefault="00092454" w:rsidP="00092454">
            <w:pPr>
              <w:keepNext/>
              <w:rPr>
                <w:sz w:val="18"/>
                <w:szCs w:val="18"/>
              </w:rPr>
            </w:pPr>
            <w:r w:rsidRPr="00507299">
              <w:rPr>
                <w:rFonts w:cs="Arial"/>
                <w:sz w:val="18"/>
                <w:szCs w:val="18"/>
              </w:rPr>
              <w:lastRenderedPageBreak/>
              <w:t>Child Care Centre</w:t>
            </w:r>
          </w:p>
        </w:tc>
        <w:tc>
          <w:tcPr>
            <w:tcW w:w="6713" w:type="dxa"/>
            <w:gridSpan w:val="5"/>
            <w:shd w:val="clear" w:color="auto" w:fill="E0E0E0"/>
          </w:tcPr>
          <w:p w14:paraId="2BCC9C84" w14:textId="77777777" w:rsidR="00092454" w:rsidRPr="005D7766" w:rsidRDefault="00092454" w:rsidP="00092454">
            <w:pPr>
              <w:pStyle w:val="TableHeading3"/>
            </w:pPr>
            <w:r w:rsidRPr="0004777E">
              <w:rPr>
                <w:rFonts w:cs="Arial"/>
              </w:rPr>
              <w:t>Code assessment</w:t>
            </w:r>
          </w:p>
        </w:tc>
      </w:tr>
      <w:tr w:rsidR="00092454" w:rsidRPr="006A1886" w14:paraId="697E51CE"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24F7B3D5"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4DBAC613" w14:textId="77777777" w:rsidR="00092454" w:rsidRPr="006A1886" w:rsidRDefault="00092454" w:rsidP="00092454">
            <w:pPr>
              <w:pStyle w:val="TableNumberProvision"/>
            </w:pPr>
          </w:p>
        </w:tc>
        <w:tc>
          <w:tcPr>
            <w:tcW w:w="3351" w:type="dxa"/>
            <w:gridSpan w:val="2"/>
            <w:tcBorders>
              <w:bottom w:val="single" w:sz="4" w:space="0" w:color="808080"/>
            </w:tcBorders>
          </w:tcPr>
          <w:p w14:paraId="114D9CA0" w14:textId="592F069E" w:rsidR="00092454" w:rsidRPr="006A1886" w:rsidRDefault="00092454" w:rsidP="00092454">
            <w:pPr>
              <w:pStyle w:val="TableBodyText"/>
              <w:keepNext/>
              <w:rPr>
                <w:rFonts w:eastAsia="Times New Roman"/>
              </w:rPr>
            </w:pPr>
            <w:r w:rsidRPr="00440FC1">
              <w:t>Local Centre Zone Code</w:t>
            </w:r>
            <w:r>
              <w:rPr>
                <w:rFonts w:cs="Arial"/>
              </w:rPr>
              <w:br/>
            </w:r>
            <w: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692B685"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2E154812" w14:textId="77777777" w:rsidR="00092454" w:rsidRPr="00507299" w:rsidRDefault="00092454" w:rsidP="00092454">
            <w:pPr>
              <w:pStyle w:val="TableBodyText"/>
              <w:keepNext/>
              <w:rPr>
                <w:rFonts w:cs="Arial"/>
                <w:szCs w:val="18"/>
              </w:rPr>
            </w:pPr>
            <w:r w:rsidRPr="00507299">
              <w:rPr>
                <w:rFonts w:cs="Arial"/>
                <w:szCs w:val="18"/>
              </w:rPr>
              <w:t>Club</w:t>
            </w:r>
          </w:p>
        </w:tc>
        <w:tc>
          <w:tcPr>
            <w:tcW w:w="6713" w:type="dxa"/>
            <w:gridSpan w:val="5"/>
            <w:shd w:val="clear" w:color="auto" w:fill="E0E0E0"/>
          </w:tcPr>
          <w:p w14:paraId="017A942A" w14:textId="77777777" w:rsidR="00092454" w:rsidRPr="005D7766" w:rsidRDefault="00092454" w:rsidP="00092454">
            <w:pPr>
              <w:pStyle w:val="TableHeading3"/>
            </w:pPr>
            <w:r>
              <w:rPr>
                <w:rFonts w:cs="Arial"/>
              </w:rPr>
              <w:t>Accepted development subject to requirements</w:t>
            </w:r>
          </w:p>
        </w:tc>
      </w:tr>
      <w:tr w:rsidR="00092454" w:rsidRPr="006A1886" w14:paraId="71F72AE2"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5570ED0D"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6842DDC4" w14:textId="77777777" w:rsidR="00092454" w:rsidRPr="009D3914" w:rsidRDefault="00092454" w:rsidP="00092454">
            <w:pPr>
              <w:pStyle w:val="TableBodyText"/>
            </w:pPr>
            <w:r w:rsidRPr="009D3914">
              <w:t>If:</w:t>
            </w:r>
          </w:p>
          <w:p w14:paraId="6842A46F" w14:textId="77777777" w:rsidR="00092454" w:rsidRPr="009D3914" w:rsidRDefault="00DC6EFE" w:rsidP="00092454">
            <w:pPr>
              <w:pStyle w:val="TableNumberProvision"/>
            </w:pPr>
            <w:r w:rsidRPr="009D3914">
              <w:fldChar w:fldCharType="begin"/>
            </w:r>
            <w:r w:rsidR="00092454" w:rsidRPr="009D3914">
              <w:instrText xml:space="preserve"> LISTNUM  "UseDef" \s 1 \l 6</w:instrText>
            </w:r>
            <w:r w:rsidRPr="009D3914">
              <w:fldChar w:fldCharType="end">
                <w:numberingChange w:id="394" w:author="Wai Tam" w:date="2022-02-10T12:00:00Z" w:original="(i)"/>
              </w:fldChar>
            </w:r>
            <w:r w:rsidR="00092454" w:rsidRPr="009D3914">
              <w:tab/>
              <w:t>the reuse of an existing building; and</w:t>
            </w:r>
          </w:p>
          <w:p w14:paraId="5FAB164E" w14:textId="77777777" w:rsidR="00092454" w:rsidRPr="009D3914" w:rsidRDefault="00DC6EFE" w:rsidP="00092454">
            <w:pPr>
              <w:pStyle w:val="TableNumberProvision"/>
            </w:pPr>
            <w:r w:rsidRPr="009D3914">
              <w:fldChar w:fldCharType="begin"/>
            </w:r>
            <w:r w:rsidR="00092454" w:rsidRPr="009D3914">
              <w:instrText xml:space="preserve"> LISTNUM  "UseDef"  \l 6</w:instrText>
            </w:r>
            <w:r w:rsidRPr="009D3914">
              <w:fldChar w:fldCharType="end">
                <w:numberingChange w:id="395" w:author="Wai Tam" w:date="2022-02-10T12:00:00Z" w:original="(ii)"/>
              </w:fldChar>
            </w:r>
            <w:r w:rsidR="00092454" w:rsidRPr="009D3914">
              <w:tab/>
              <w:t>no more than 25m² additional Gross Floor Area is proposed.</w:t>
            </w:r>
          </w:p>
        </w:tc>
        <w:tc>
          <w:tcPr>
            <w:tcW w:w="3351" w:type="dxa"/>
            <w:gridSpan w:val="2"/>
            <w:tcBorders>
              <w:bottom w:val="single" w:sz="4" w:space="0" w:color="808080"/>
            </w:tcBorders>
          </w:tcPr>
          <w:p w14:paraId="4183A253"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65EBF1F4"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32350D0C" w14:textId="77777777" w:rsidR="00092454" w:rsidRPr="00507299" w:rsidRDefault="00092454" w:rsidP="00092454">
            <w:pPr>
              <w:pStyle w:val="TableHeading3"/>
            </w:pPr>
          </w:p>
        </w:tc>
        <w:tc>
          <w:tcPr>
            <w:tcW w:w="6713" w:type="dxa"/>
            <w:gridSpan w:val="5"/>
            <w:shd w:val="clear" w:color="auto" w:fill="E0E0E0"/>
          </w:tcPr>
          <w:p w14:paraId="38426365" w14:textId="77777777" w:rsidR="00092454" w:rsidRPr="006A1886" w:rsidRDefault="00092454" w:rsidP="00092454">
            <w:pPr>
              <w:pStyle w:val="TableHeading3"/>
            </w:pPr>
            <w:r w:rsidRPr="0004777E">
              <w:rPr>
                <w:rFonts w:cs="Arial"/>
              </w:rPr>
              <w:t>Code assessment</w:t>
            </w:r>
          </w:p>
        </w:tc>
      </w:tr>
      <w:tr w:rsidR="00092454" w:rsidRPr="006A1886" w14:paraId="22B64D07"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27AE1CCC" w14:textId="77777777" w:rsidR="00092454" w:rsidRPr="00507299" w:rsidRDefault="00092454" w:rsidP="00092454">
            <w:pPr>
              <w:pStyle w:val="TableBodyText"/>
              <w:rPr>
                <w:rFonts w:eastAsia="Times New Roman" w:cs="Arial"/>
                <w:szCs w:val="18"/>
              </w:rPr>
            </w:pPr>
          </w:p>
        </w:tc>
        <w:tc>
          <w:tcPr>
            <w:tcW w:w="3362" w:type="dxa"/>
            <w:gridSpan w:val="3"/>
          </w:tcPr>
          <w:p w14:paraId="5D937AF3" w14:textId="77777777" w:rsidR="00092454" w:rsidRPr="006A1886" w:rsidRDefault="00092454" w:rsidP="00092454">
            <w:pPr>
              <w:pStyle w:val="TableBodyText"/>
              <w:rPr>
                <w:szCs w:val="18"/>
              </w:rPr>
            </w:pPr>
            <w:r w:rsidRPr="006A1886">
              <w:t xml:space="preserve">If: </w:t>
            </w:r>
          </w:p>
          <w:p w14:paraId="7DE0A8FF"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39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2EC02DFB"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397" w:author="Wai Tam" w:date="2022-02-10T12:00:00Z" w:original="(ii)"/>
              </w:fldChar>
            </w:r>
            <w:r w:rsidR="00092454" w:rsidRPr="006A1886">
              <w:rPr>
                <w:szCs w:val="18"/>
              </w:rPr>
              <w:tab/>
            </w:r>
            <w:r w:rsidR="00092454" w:rsidRPr="00D53679">
              <w:rPr>
                <w:szCs w:val="18"/>
              </w:rPr>
              <w:t xml:space="preserve">meeting the description listed in the </w:t>
            </w:r>
            <w:r w:rsidR="00092454">
              <w:rPr>
                <w:szCs w:val="18"/>
              </w:rPr>
              <w:t>categories of development and assessment</w:t>
            </w:r>
            <w:r w:rsidR="00092454" w:rsidRPr="00D53679">
              <w:rPr>
                <w:szCs w:val="18"/>
              </w:rPr>
              <w:t xml:space="preserve"> column for </w:t>
            </w:r>
            <w:r w:rsidR="00092454">
              <w:rPr>
                <w:szCs w:val="18"/>
              </w:rPr>
              <w:t>accepted development subject to requirements</w:t>
            </w:r>
            <w:r w:rsidR="00092454" w:rsidRPr="00D536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2"/>
          </w:tcPr>
          <w:p w14:paraId="1DB0CD07" w14:textId="00128433" w:rsidR="00092454" w:rsidRPr="006A1886" w:rsidRDefault="00092454" w:rsidP="00092454">
            <w:pPr>
              <w:pStyle w:val="TableBodyText"/>
              <w:rPr>
                <w:rFonts w:eastAsia="Times New Roman" w:cs="Arial"/>
              </w:rPr>
            </w:pPr>
            <w:r w:rsidRPr="00440FC1">
              <w:t>Local Centre Zone Code</w:t>
            </w:r>
            <w:r>
              <w:rPr>
                <w:rFonts w:cs="Arial"/>
              </w:rPr>
              <w:br/>
            </w:r>
            <w: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CEA7E4D"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46B5C3F5" w14:textId="77777777" w:rsidR="00092454" w:rsidRPr="00507299" w:rsidRDefault="00092454" w:rsidP="00092454">
            <w:pPr>
              <w:pStyle w:val="TableBodyText"/>
              <w:keepNext/>
              <w:rPr>
                <w:rFonts w:cs="Arial"/>
                <w:szCs w:val="18"/>
              </w:rPr>
            </w:pPr>
            <w:r w:rsidRPr="00507299">
              <w:rPr>
                <w:rFonts w:cs="Arial"/>
                <w:szCs w:val="18"/>
              </w:rPr>
              <w:lastRenderedPageBreak/>
              <w:t>Community Care Centre</w:t>
            </w:r>
          </w:p>
          <w:p w14:paraId="462B739B" w14:textId="77777777" w:rsidR="00092454" w:rsidRPr="00507299" w:rsidRDefault="00092454" w:rsidP="00092454">
            <w:pPr>
              <w:keepNext/>
              <w:rPr>
                <w:sz w:val="18"/>
                <w:szCs w:val="18"/>
              </w:rPr>
            </w:pPr>
          </w:p>
        </w:tc>
        <w:tc>
          <w:tcPr>
            <w:tcW w:w="6713" w:type="dxa"/>
            <w:gridSpan w:val="5"/>
            <w:shd w:val="clear" w:color="auto" w:fill="E0E0E0"/>
          </w:tcPr>
          <w:p w14:paraId="0BFEE6D7" w14:textId="77777777" w:rsidR="00092454" w:rsidRPr="005D7766" w:rsidRDefault="00092454" w:rsidP="00092454">
            <w:pPr>
              <w:pStyle w:val="TableHeading3"/>
            </w:pPr>
            <w:r>
              <w:rPr>
                <w:rFonts w:cs="Arial"/>
              </w:rPr>
              <w:t>Accepted development subject to requirements</w:t>
            </w:r>
          </w:p>
        </w:tc>
      </w:tr>
      <w:tr w:rsidR="00092454" w:rsidRPr="006A1886" w14:paraId="62064186"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5AFC32A7"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183012FA" w14:textId="77777777" w:rsidR="00092454" w:rsidRDefault="00092454" w:rsidP="00092454">
            <w:pPr>
              <w:pStyle w:val="TableBodyText"/>
            </w:pPr>
            <w:r>
              <w:t>If:</w:t>
            </w:r>
          </w:p>
          <w:p w14:paraId="0754C04A"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398" w:author="Wai Tam" w:date="2022-02-10T12:00:00Z" w:original="(i)"/>
              </w:fldChar>
            </w:r>
            <w:r w:rsidR="00092454">
              <w:tab/>
              <w:t>the reuse of an existing building; and</w:t>
            </w:r>
          </w:p>
          <w:p w14:paraId="59618496"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399" w:author="Wai Tam" w:date="2022-02-10T12:00:00Z" w:original="(ii)"/>
              </w:fldChar>
            </w:r>
            <w:r w:rsidR="00092454">
              <w:tab/>
              <w:t>no more than 25m² additional Gross Floor Area is proposed.</w:t>
            </w:r>
          </w:p>
        </w:tc>
        <w:tc>
          <w:tcPr>
            <w:tcW w:w="3351" w:type="dxa"/>
            <w:gridSpan w:val="2"/>
            <w:tcBorders>
              <w:bottom w:val="single" w:sz="4" w:space="0" w:color="808080"/>
            </w:tcBorders>
          </w:tcPr>
          <w:p w14:paraId="0D28670E"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5E0A7C61"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250CAFC9" w14:textId="77777777" w:rsidR="00092454" w:rsidRPr="00507299" w:rsidRDefault="00092454" w:rsidP="00092454">
            <w:pPr>
              <w:pStyle w:val="TableHeading3"/>
            </w:pPr>
          </w:p>
        </w:tc>
        <w:tc>
          <w:tcPr>
            <w:tcW w:w="6713" w:type="dxa"/>
            <w:gridSpan w:val="5"/>
            <w:shd w:val="clear" w:color="auto" w:fill="E0E0E0"/>
          </w:tcPr>
          <w:p w14:paraId="72C08064" w14:textId="77777777" w:rsidR="00092454" w:rsidRPr="006A1886" w:rsidRDefault="00092454" w:rsidP="00092454">
            <w:pPr>
              <w:pStyle w:val="TableHeading3"/>
            </w:pPr>
            <w:r w:rsidRPr="0004777E">
              <w:rPr>
                <w:rFonts w:cs="Arial"/>
              </w:rPr>
              <w:t>Code assessment</w:t>
            </w:r>
          </w:p>
        </w:tc>
      </w:tr>
      <w:tr w:rsidR="00092454" w:rsidRPr="006A1886" w14:paraId="44EC7420"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53527F69" w14:textId="77777777" w:rsidR="00092454" w:rsidRPr="00507299" w:rsidRDefault="00092454" w:rsidP="00092454">
            <w:pPr>
              <w:pStyle w:val="TableBodyText"/>
              <w:rPr>
                <w:rFonts w:eastAsia="Times New Roman" w:cs="Arial"/>
                <w:szCs w:val="18"/>
              </w:rPr>
            </w:pPr>
          </w:p>
        </w:tc>
        <w:tc>
          <w:tcPr>
            <w:tcW w:w="3362" w:type="dxa"/>
            <w:gridSpan w:val="3"/>
          </w:tcPr>
          <w:p w14:paraId="1EEEC7BF" w14:textId="77777777" w:rsidR="00092454" w:rsidRPr="006A1886" w:rsidRDefault="00092454" w:rsidP="00092454">
            <w:pPr>
              <w:pStyle w:val="TableBodyText"/>
              <w:rPr>
                <w:szCs w:val="18"/>
              </w:rPr>
            </w:pPr>
            <w:r w:rsidRPr="006A1886">
              <w:t xml:space="preserve">If: </w:t>
            </w:r>
          </w:p>
          <w:p w14:paraId="4971B3BE"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00"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2A095332"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01" w:author="Wai Tam" w:date="2022-02-10T12:00:00Z" w:original="(ii)"/>
              </w:fldChar>
            </w:r>
            <w:r w:rsidR="00092454" w:rsidRPr="006A1886">
              <w:rPr>
                <w:szCs w:val="18"/>
              </w:rPr>
              <w:tab/>
            </w:r>
            <w:r w:rsidR="00092454" w:rsidRPr="00D53679">
              <w:rPr>
                <w:szCs w:val="18"/>
              </w:rPr>
              <w:t xml:space="preserve">meeting the description listed in the </w:t>
            </w:r>
            <w:r w:rsidR="00092454">
              <w:rPr>
                <w:szCs w:val="18"/>
              </w:rPr>
              <w:t>categories of development and assessment</w:t>
            </w:r>
            <w:r w:rsidR="00092454" w:rsidRPr="00D53679">
              <w:rPr>
                <w:szCs w:val="18"/>
              </w:rPr>
              <w:t xml:space="preserve"> column for </w:t>
            </w:r>
            <w:r w:rsidR="00092454">
              <w:rPr>
                <w:szCs w:val="18"/>
              </w:rPr>
              <w:t>accepted development subject to requirements</w:t>
            </w:r>
            <w:r w:rsidR="00092454" w:rsidRPr="00D536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2"/>
          </w:tcPr>
          <w:p w14:paraId="42C97078" w14:textId="73221168" w:rsidR="00092454" w:rsidRPr="006A1886" w:rsidRDefault="00092454" w:rsidP="00092454">
            <w:pPr>
              <w:pStyle w:val="TableBodyText"/>
              <w:rPr>
                <w:rFonts w:eastAsia="Times New Roman" w:cs="Arial"/>
              </w:rPr>
            </w:pPr>
            <w:r w:rsidRPr="00440FC1">
              <w:t>Local Centre Zone Code</w:t>
            </w:r>
            <w:r>
              <w:rPr>
                <w:rFonts w:cs="Arial"/>
              </w:rPr>
              <w:br/>
            </w:r>
            <w: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BAB2FEE"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3E2FC2DF" w14:textId="77777777" w:rsidR="00092454" w:rsidRPr="00507299" w:rsidRDefault="00092454" w:rsidP="00092454">
            <w:pPr>
              <w:pStyle w:val="TableBodyText"/>
              <w:keepNext/>
              <w:rPr>
                <w:rFonts w:cs="Arial"/>
                <w:szCs w:val="18"/>
              </w:rPr>
            </w:pPr>
            <w:r w:rsidRPr="00507299">
              <w:rPr>
                <w:rFonts w:cs="Arial"/>
                <w:szCs w:val="18"/>
              </w:rPr>
              <w:lastRenderedPageBreak/>
              <w:t>Community Use</w:t>
            </w:r>
          </w:p>
        </w:tc>
        <w:tc>
          <w:tcPr>
            <w:tcW w:w="6713" w:type="dxa"/>
            <w:gridSpan w:val="5"/>
            <w:shd w:val="clear" w:color="auto" w:fill="E0E0E0"/>
          </w:tcPr>
          <w:p w14:paraId="4953B748" w14:textId="77777777" w:rsidR="00092454" w:rsidRPr="005D7766" w:rsidRDefault="00092454" w:rsidP="00092454">
            <w:pPr>
              <w:pStyle w:val="TableHeading3"/>
            </w:pPr>
            <w:r>
              <w:rPr>
                <w:rFonts w:cs="Arial"/>
              </w:rPr>
              <w:t>Accepted development subject to requirements</w:t>
            </w:r>
          </w:p>
        </w:tc>
      </w:tr>
      <w:tr w:rsidR="00092454" w:rsidRPr="006A1886" w14:paraId="6F84E20D"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615A9114"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6A7CA160" w14:textId="77777777" w:rsidR="00092454" w:rsidRDefault="00092454" w:rsidP="00092454">
            <w:pPr>
              <w:pStyle w:val="TableBodyText"/>
            </w:pPr>
            <w:r>
              <w:t>If:</w:t>
            </w:r>
          </w:p>
          <w:p w14:paraId="4A47DC68"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02" w:author="Wai Tam" w:date="2022-02-10T12:00:00Z" w:original="(i)"/>
              </w:fldChar>
            </w:r>
            <w:r w:rsidR="00092454">
              <w:tab/>
              <w:t>the reuse of an existing building; and</w:t>
            </w:r>
          </w:p>
          <w:p w14:paraId="41DF5746"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03" w:author="Wai Tam" w:date="2022-02-10T12:00:00Z" w:original="(ii)"/>
              </w:fldChar>
            </w:r>
            <w:r w:rsidR="00092454">
              <w:tab/>
              <w:t>no more than 25m² additional Gross Floor Area is proposed.</w:t>
            </w:r>
          </w:p>
        </w:tc>
        <w:tc>
          <w:tcPr>
            <w:tcW w:w="3351" w:type="dxa"/>
            <w:gridSpan w:val="2"/>
            <w:tcBorders>
              <w:bottom w:val="single" w:sz="4" w:space="0" w:color="808080"/>
            </w:tcBorders>
          </w:tcPr>
          <w:p w14:paraId="3023FBF0"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1E592260"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57E111F2" w14:textId="77777777" w:rsidR="00092454" w:rsidRPr="00507299" w:rsidRDefault="00092454" w:rsidP="00092454">
            <w:pPr>
              <w:pStyle w:val="TableHeading3"/>
            </w:pPr>
          </w:p>
        </w:tc>
        <w:tc>
          <w:tcPr>
            <w:tcW w:w="6713" w:type="dxa"/>
            <w:gridSpan w:val="5"/>
            <w:shd w:val="clear" w:color="auto" w:fill="E0E0E0"/>
          </w:tcPr>
          <w:p w14:paraId="707A4940" w14:textId="77777777" w:rsidR="00092454" w:rsidRPr="006A1886" w:rsidRDefault="00092454" w:rsidP="00092454">
            <w:pPr>
              <w:pStyle w:val="TableHeading3"/>
            </w:pPr>
            <w:r w:rsidRPr="0004777E">
              <w:rPr>
                <w:rFonts w:cs="Arial"/>
              </w:rPr>
              <w:t>Code assessment</w:t>
            </w:r>
          </w:p>
        </w:tc>
      </w:tr>
      <w:tr w:rsidR="00092454" w:rsidRPr="006A1886" w14:paraId="3C634B7B"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5C8875BF" w14:textId="77777777" w:rsidR="00092454" w:rsidRPr="00507299" w:rsidRDefault="00092454" w:rsidP="00092454">
            <w:pPr>
              <w:pStyle w:val="TableBodyText"/>
              <w:rPr>
                <w:rFonts w:eastAsia="Times New Roman" w:cs="Arial"/>
                <w:szCs w:val="18"/>
              </w:rPr>
            </w:pPr>
          </w:p>
        </w:tc>
        <w:tc>
          <w:tcPr>
            <w:tcW w:w="3362" w:type="dxa"/>
            <w:gridSpan w:val="3"/>
          </w:tcPr>
          <w:p w14:paraId="7A19F50D" w14:textId="77777777" w:rsidR="00092454" w:rsidRPr="006A1886" w:rsidRDefault="00092454" w:rsidP="00092454">
            <w:pPr>
              <w:pStyle w:val="TableBodyText"/>
              <w:rPr>
                <w:szCs w:val="18"/>
              </w:rPr>
            </w:pPr>
            <w:r w:rsidRPr="006A1886">
              <w:t xml:space="preserve">If: </w:t>
            </w:r>
          </w:p>
          <w:p w14:paraId="50DAFDAA"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04"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C424C07"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05" w:author="Wai Tam" w:date="2022-02-10T12:00:00Z" w:original="(ii)"/>
              </w:fldChar>
            </w:r>
            <w:r w:rsidR="00092454" w:rsidRPr="006A1886">
              <w:rPr>
                <w:szCs w:val="18"/>
              </w:rPr>
              <w:tab/>
            </w:r>
            <w:r w:rsidR="00092454" w:rsidRPr="00D53679">
              <w:rPr>
                <w:szCs w:val="18"/>
              </w:rPr>
              <w:t xml:space="preserve">meeting the description listed in the </w:t>
            </w:r>
            <w:r w:rsidR="00092454">
              <w:rPr>
                <w:szCs w:val="18"/>
              </w:rPr>
              <w:t>categories of development and assessment</w:t>
            </w:r>
            <w:r w:rsidR="00092454" w:rsidRPr="00D53679">
              <w:rPr>
                <w:szCs w:val="18"/>
              </w:rPr>
              <w:t xml:space="preserve"> column for </w:t>
            </w:r>
            <w:r w:rsidR="00092454">
              <w:rPr>
                <w:szCs w:val="18"/>
              </w:rPr>
              <w:t>accepted development subject to requirements</w:t>
            </w:r>
            <w:r w:rsidR="00092454" w:rsidRPr="00D536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2"/>
          </w:tcPr>
          <w:p w14:paraId="166BB09E" w14:textId="692CC88D" w:rsidR="00092454" w:rsidRPr="006A1886" w:rsidRDefault="00092454" w:rsidP="00092454">
            <w:pPr>
              <w:pStyle w:val="TableBodyText"/>
              <w:rPr>
                <w:rFonts w:eastAsia="Times New Roman" w:cs="Arial"/>
              </w:rPr>
            </w:pPr>
            <w:r w:rsidRPr="00440FC1">
              <w:t>Local Centre Zone Code</w:t>
            </w:r>
            <w:r>
              <w:rPr>
                <w:rFonts w:cs="Arial"/>
              </w:rPr>
              <w:br/>
            </w:r>
            <w: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6764160"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48537C5C" w14:textId="77777777" w:rsidR="00092454" w:rsidRPr="00507299" w:rsidRDefault="00092454" w:rsidP="00092454">
            <w:pPr>
              <w:pStyle w:val="TableBodyText"/>
              <w:keepNext/>
              <w:rPr>
                <w:szCs w:val="18"/>
              </w:rPr>
            </w:pPr>
            <w:r w:rsidRPr="00507299">
              <w:rPr>
                <w:szCs w:val="18"/>
              </w:rPr>
              <w:lastRenderedPageBreak/>
              <w:t>Educational Establishment</w:t>
            </w:r>
          </w:p>
        </w:tc>
        <w:tc>
          <w:tcPr>
            <w:tcW w:w="6713" w:type="dxa"/>
            <w:gridSpan w:val="5"/>
            <w:shd w:val="clear" w:color="auto" w:fill="E0E0E0"/>
          </w:tcPr>
          <w:p w14:paraId="45D6A49F" w14:textId="77777777" w:rsidR="00092454" w:rsidRPr="005D7766" w:rsidRDefault="00092454" w:rsidP="00092454">
            <w:pPr>
              <w:pStyle w:val="TableHeading3"/>
            </w:pPr>
            <w:r>
              <w:rPr>
                <w:rFonts w:cs="Arial"/>
              </w:rPr>
              <w:t>Accepted development subject to requirements</w:t>
            </w:r>
          </w:p>
        </w:tc>
      </w:tr>
      <w:tr w:rsidR="00092454" w:rsidRPr="006A1886" w14:paraId="0E704FD3"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1B6E302"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302F831E" w14:textId="77777777" w:rsidR="00092454" w:rsidRDefault="00092454" w:rsidP="00092454">
            <w:pPr>
              <w:pStyle w:val="TableNumberProvision"/>
            </w:pPr>
            <w:r>
              <w:t>If:</w:t>
            </w:r>
          </w:p>
          <w:p w14:paraId="29C5E300"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06" w:author="Wai Tam" w:date="2022-02-10T12:00:00Z" w:original="(i)"/>
              </w:fldChar>
            </w:r>
            <w:r w:rsidR="00092454">
              <w:tab/>
              <w:t>the reuse of an existing building; and</w:t>
            </w:r>
          </w:p>
          <w:p w14:paraId="27A24D52"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07" w:author="Wai Tam" w:date="2022-02-10T12:00:00Z" w:original="(ii)"/>
              </w:fldChar>
            </w:r>
            <w:r w:rsidR="00092454">
              <w:tab/>
              <w:t>no more than 25m² additional Gross Floor Area is proposed.</w:t>
            </w:r>
          </w:p>
        </w:tc>
        <w:tc>
          <w:tcPr>
            <w:tcW w:w="3351" w:type="dxa"/>
            <w:gridSpan w:val="2"/>
            <w:tcBorders>
              <w:bottom w:val="single" w:sz="4" w:space="0" w:color="808080"/>
            </w:tcBorders>
          </w:tcPr>
          <w:p w14:paraId="187CFFDC"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005A6773"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05B30E46" w14:textId="77777777" w:rsidR="00092454" w:rsidRPr="00507299" w:rsidRDefault="00092454" w:rsidP="00092454">
            <w:pPr>
              <w:pStyle w:val="TableHeading3"/>
            </w:pPr>
          </w:p>
        </w:tc>
        <w:tc>
          <w:tcPr>
            <w:tcW w:w="6713" w:type="dxa"/>
            <w:gridSpan w:val="5"/>
            <w:shd w:val="clear" w:color="auto" w:fill="E0E0E0"/>
          </w:tcPr>
          <w:p w14:paraId="413744E2" w14:textId="77777777" w:rsidR="00092454" w:rsidRPr="006A1886" w:rsidRDefault="00092454" w:rsidP="00092454">
            <w:pPr>
              <w:pStyle w:val="TableHeading3"/>
            </w:pPr>
            <w:r w:rsidRPr="0004777E">
              <w:rPr>
                <w:rFonts w:cs="Arial"/>
              </w:rPr>
              <w:t>Code assessment</w:t>
            </w:r>
          </w:p>
        </w:tc>
      </w:tr>
      <w:tr w:rsidR="00092454" w:rsidRPr="006A1886" w14:paraId="6CF26050"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273F55FC" w14:textId="77777777" w:rsidR="00092454" w:rsidRPr="00507299" w:rsidRDefault="00092454" w:rsidP="00092454">
            <w:pPr>
              <w:pStyle w:val="TableBodyText"/>
              <w:rPr>
                <w:rFonts w:eastAsia="Times New Roman" w:cs="Arial"/>
                <w:szCs w:val="18"/>
              </w:rPr>
            </w:pPr>
          </w:p>
        </w:tc>
        <w:tc>
          <w:tcPr>
            <w:tcW w:w="3362" w:type="dxa"/>
            <w:gridSpan w:val="3"/>
          </w:tcPr>
          <w:p w14:paraId="43D268A9" w14:textId="77777777" w:rsidR="00092454" w:rsidRPr="006A1886" w:rsidRDefault="00092454" w:rsidP="00092454">
            <w:pPr>
              <w:pStyle w:val="TableBodyText"/>
              <w:rPr>
                <w:szCs w:val="18"/>
              </w:rPr>
            </w:pPr>
            <w:r w:rsidRPr="006A1886">
              <w:t xml:space="preserve">If: </w:t>
            </w:r>
          </w:p>
          <w:p w14:paraId="7A05E186"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08"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EA9D27B"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09" w:author="Wai Tam" w:date="2022-02-10T12:00:00Z" w:original="(ii)"/>
              </w:fldChar>
            </w:r>
            <w:r w:rsidR="00092454" w:rsidRPr="006A1886">
              <w:rPr>
                <w:szCs w:val="18"/>
              </w:rPr>
              <w:tab/>
            </w:r>
            <w:r w:rsidR="00092454" w:rsidRPr="00D53679">
              <w:rPr>
                <w:szCs w:val="18"/>
              </w:rPr>
              <w:t xml:space="preserve">meeting the description listed in the </w:t>
            </w:r>
            <w:r w:rsidR="00092454">
              <w:rPr>
                <w:szCs w:val="18"/>
              </w:rPr>
              <w:t>categories of development and assessment</w:t>
            </w:r>
            <w:r w:rsidR="00092454" w:rsidRPr="00D53679">
              <w:rPr>
                <w:szCs w:val="18"/>
              </w:rPr>
              <w:t xml:space="preserve"> column for </w:t>
            </w:r>
            <w:r w:rsidR="00092454">
              <w:rPr>
                <w:szCs w:val="18"/>
              </w:rPr>
              <w:t>accepted development subject to requirements</w:t>
            </w:r>
            <w:r w:rsidR="00092454" w:rsidRPr="00D536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2"/>
          </w:tcPr>
          <w:p w14:paraId="63FC9BD0" w14:textId="3ED448A7" w:rsidR="00092454" w:rsidRPr="006A1886" w:rsidRDefault="00092454" w:rsidP="00092454">
            <w:pPr>
              <w:pStyle w:val="TableBodyText"/>
              <w:rPr>
                <w:rFonts w:eastAsia="Times New Roman" w:cs="Arial"/>
              </w:rPr>
            </w:pPr>
            <w:r w:rsidRPr="00440FC1">
              <w:t>Local Centre Zone Code</w:t>
            </w:r>
            <w:r>
              <w:rPr>
                <w:rFonts w:cs="Arial"/>
              </w:rPr>
              <w:br/>
            </w:r>
            <w: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3A2709B9"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2965D087" w14:textId="77777777" w:rsidR="00092454" w:rsidRPr="00507299" w:rsidRDefault="00092454" w:rsidP="00092454">
            <w:pPr>
              <w:keepNext/>
              <w:rPr>
                <w:sz w:val="18"/>
                <w:szCs w:val="18"/>
              </w:rPr>
            </w:pPr>
            <w:r w:rsidRPr="00507299">
              <w:rPr>
                <w:rFonts w:cs="Arial"/>
                <w:sz w:val="18"/>
                <w:szCs w:val="18"/>
              </w:rPr>
              <w:lastRenderedPageBreak/>
              <w:t>Emergency Services</w:t>
            </w:r>
          </w:p>
        </w:tc>
        <w:tc>
          <w:tcPr>
            <w:tcW w:w="6713" w:type="dxa"/>
            <w:gridSpan w:val="5"/>
            <w:shd w:val="clear" w:color="auto" w:fill="E0E0E0"/>
          </w:tcPr>
          <w:p w14:paraId="41FDA16F" w14:textId="77777777" w:rsidR="00092454" w:rsidRPr="005D7766" w:rsidRDefault="00092454" w:rsidP="00092454">
            <w:pPr>
              <w:pStyle w:val="TableHeading3"/>
            </w:pPr>
            <w:r w:rsidRPr="0004777E">
              <w:rPr>
                <w:rFonts w:cs="Arial"/>
              </w:rPr>
              <w:t>Code assessment</w:t>
            </w:r>
          </w:p>
        </w:tc>
      </w:tr>
      <w:tr w:rsidR="00092454" w:rsidRPr="006A1886" w14:paraId="2B7F8C89"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06ACD55A"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2F819AB0" w14:textId="77777777" w:rsidR="00092454" w:rsidRPr="006A1886" w:rsidRDefault="00092454" w:rsidP="00092454">
            <w:pPr>
              <w:pStyle w:val="TableNumberProvision"/>
            </w:pPr>
          </w:p>
        </w:tc>
        <w:tc>
          <w:tcPr>
            <w:tcW w:w="3351" w:type="dxa"/>
            <w:gridSpan w:val="2"/>
            <w:tcBorders>
              <w:bottom w:val="single" w:sz="4" w:space="0" w:color="808080"/>
            </w:tcBorders>
          </w:tcPr>
          <w:p w14:paraId="1A18263C" w14:textId="69EAB3ED" w:rsidR="00092454" w:rsidRPr="001A5CDD" w:rsidRDefault="00092454" w:rsidP="00092454">
            <w:pPr>
              <w:pStyle w:val="TableBodyText"/>
            </w:pPr>
            <w:r w:rsidRPr="001A5CDD">
              <w:t>Local Centre Zone Code</w:t>
            </w:r>
            <w:r w:rsidRPr="001A5CDD">
              <w:br/>
              <w:t>Community and Recreation Uses Code</w:t>
            </w:r>
            <w:r w:rsidRPr="001A5CDD">
              <w:br/>
              <w:t>Environmental Standards Code</w:t>
            </w:r>
            <w:r w:rsidRPr="001A5CDD">
              <w:br/>
              <w:t>Integrated Water Cycle Management Code</w:t>
            </w:r>
            <w:r w:rsidRPr="001A5CDD">
              <w:br/>
              <w:t>Landscaping Code</w:t>
            </w:r>
            <w:r w:rsidRPr="001A5CDD">
              <w:br/>
              <w:t>Transport, Access and Parking Code</w:t>
            </w:r>
            <w:r w:rsidRPr="001A5CDD">
              <w:br/>
              <w:t>Works and Services Code</w:t>
            </w:r>
            <w:r w:rsidRPr="001A5CDD">
              <w:br/>
            </w:r>
            <w:r w:rsidR="003C639C">
              <w:t xml:space="preserve">State Planning Policy (July 2017) Appendix 2 – Stormwater management </w:t>
            </w:r>
            <w:r w:rsidR="00CC6020">
              <w:t>design objectives</w:t>
            </w:r>
            <w:r w:rsidRPr="001A5CDD">
              <w:t xml:space="preserve"> </w:t>
            </w:r>
            <w:r w:rsidRPr="001A5CDD">
              <w:br/>
            </w:r>
            <w:r>
              <w:t>Highfields, Meringandan and Meringandan West Local Plan Code</w:t>
            </w:r>
            <w:r w:rsidRPr="001A5CDD">
              <w:t xml:space="preserve"> (where in the </w:t>
            </w:r>
            <w:r>
              <w:t>Highfields, Meringandan and Meringandan West Local Plan</w:t>
            </w:r>
            <w:r w:rsidRPr="001A5CDD">
              <w:t xml:space="preserve"> area)</w:t>
            </w:r>
            <w:r w:rsidRPr="001A5CDD">
              <w:br/>
              <w:t xml:space="preserve">Glenvale </w:t>
            </w:r>
            <w:r>
              <w:t>Local Plan Code</w:t>
            </w:r>
            <w:r w:rsidRPr="001A5CDD">
              <w:t xml:space="preserve"> (where in the Glenvale local plan area)</w:t>
            </w:r>
            <w:r w:rsidRPr="001A5CDD">
              <w:br/>
              <w:t xml:space="preserve">Charlton Wellcamp Enterprise Area </w:t>
            </w:r>
            <w:r>
              <w:t>Local Plan Code</w:t>
            </w:r>
            <w:r w:rsidRPr="001A5CDD">
              <w:t xml:space="preserve"> (where in the Charlton Wellcamp Enterprise Area local plan area)</w:t>
            </w:r>
          </w:p>
        </w:tc>
      </w:tr>
      <w:tr w:rsidR="00092454" w:rsidRPr="005D7766" w14:paraId="20954929"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573F3B36" w14:textId="77777777" w:rsidR="00092454" w:rsidRPr="00507299" w:rsidRDefault="00092454" w:rsidP="00092454">
            <w:pPr>
              <w:pStyle w:val="TableBodyText"/>
              <w:keepNext/>
              <w:rPr>
                <w:rFonts w:cs="Arial"/>
                <w:szCs w:val="18"/>
              </w:rPr>
            </w:pPr>
            <w:r w:rsidRPr="00507299">
              <w:rPr>
                <w:rFonts w:cs="Arial"/>
                <w:bCs/>
                <w:szCs w:val="18"/>
              </w:rPr>
              <w:t>Food and Drink Outlet</w:t>
            </w:r>
          </w:p>
          <w:p w14:paraId="2FCF5F7C" w14:textId="77777777" w:rsidR="00092454" w:rsidRPr="00507299" w:rsidRDefault="00092454" w:rsidP="00092454">
            <w:pPr>
              <w:keepNext/>
              <w:rPr>
                <w:sz w:val="18"/>
                <w:szCs w:val="18"/>
              </w:rPr>
            </w:pPr>
          </w:p>
        </w:tc>
        <w:tc>
          <w:tcPr>
            <w:tcW w:w="6713" w:type="dxa"/>
            <w:gridSpan w:val="5"/>
            <w:shd w:val="clear" w:color="auto" w:fill="E0E0E0"/>
          </w:tcPr>
          <w:p w14:paraId="418EDBDB" w14:textId="77777777" w:rsidR="00092454" w:rsidRPr="005D7766" w:rsidRDefault="00092454" w:rsidP="00092454">
            <w:pPr>
              <w:pStyle w:val="TableHeading3"/>
            </w:pPr>
            <w:r>
              <w:rPr>
                <w:rFonts w:cs="Arial"/>
              </w:rPr>
              <w:t>Accepted development subject to requirements</w:t>
            </w:r>
          </w:p>
        </w:tc>
      </w:tr>
      <w:tr w:rsidR="00092454" w:rsidRPr="006A1886" w14:paraId="6FCE91A3"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A247341"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0366316D" w14:textId="77777777" w:rsidR="00092454" w:rsidRDefault="00092454" w:rsidP="00092454">
            <w:pPr>
              <w:pStyle w:val="TableNumberProvision"/>
            </w:pPr>
            <w:r>
              <w:t>If:</w:t>
            </w:r>
          </w:p>
          <w:p w14:paraId="0282C78B"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10" w:author="Wai Tam" w:date="2022-02-10T12:00:00Z" w:original="(i)"/>
              </w:fldChar>
            </w:r>
            <w:r w:rsidR="00092454">
              <w:tab/>
              <w:t>the reuse of an existing building; and</w:t>
            </w:r>
          </w:p>
          <w:p w14:paraId="6E2DC1A9"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11" w:author="Wai Tam" w:date="2022-02-10T12:00:00Z" w:original="(ii)"/>
              </w:fldChar>
            </w:r>
            <w:r w:rsidR="00092454">
              <w:tab/>
              <w:t>no more than 25m² additional Gross Floor Area is proposed.</w:t>
            </w:r>
          </w:p>
        </w:tc>
        <w:tc>
          <w:tcPr>
            <w:tcW w:w="3351" w:type="dxa"/>
            <w:gridSpan w:val="2"/>
            <w:tcBorders>
              <w:bottom w:val="single" w:sz="4" w:space="0" w:color="808080"/>
            </w:tcBorders>
          </w:tcPr>
          <w:p w14:paraId="6C6B6A01" w14:textId="77777777" w:rsidR="00092454" w:rsidRPr="006A1886" w:rsidRDefault="00092454" w:rsidP="00092454">
            <w:pPr>
              <w:pStyle w:val="TableNumberProvision"/>
              <w:rPr>
                <w:rFonts w:eastAsia="Times New Roman"/>
              </w:rPr>
            </w:pPr>
            <w:r>
              <w:rPr>
                <w:rFonts w:cs="Arial"/>
              </w:rPr>
              <w:t>Local Centre Zone Code</w:t>
            </w:r>
          </w:p>
        </w:tc>
      </w:tr>
      <w:tr w:rsidR="00092454" w:rsidRPr="006A1886" w14:paraId="317C3A26"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62B5FBFF" w14:textId="77777777" w:rsidR="00092454" w:rsidRPr="00507299" w:rsidRDefault="00092454" w:rsidP="00092454">
            <w:pPr>
              <w:pStyle w:val="TableHeading3"/>
            </w:pPr>
          </w:p>
        </w:tc>
        <w:tc>
          <w:tcPr>
            <w:tcW w:w="6713" w:type="dxa"/>
            <w:gridSpan w:val="5"/>
            <w:shd w:val="clear" w:color="auto" w:fill="E0E0E0"/>
          </w:tcPr>
          <w:p w14:paraId="7A91411F" w14:textId="77777777" w:rsidR="00092454" w:rsidRPr="006A1886" w:rsidRDefault="00092454" w:rsidP="00092454">
            <w:pPr>
              <w:pStyle w:val="TableHeading3"/>
            </w:pPr>
            <w:r w:rsidRPr="0004777E">
              <w:rPr>
                <w:rFonts w:cs="Arial"/>
              </w:rPr>
              <w:t>Code assessment</w:t>
            </w:r>
          </w:p>
        </w:tc>
      </w:tr>
      <w:tr w:rsidR="00092454" w:rsidRPr="006A1886" w14:paraId="74C9E4B8"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05CF8F43" w14:textId="77777777" w:rsidR="00092454" w:rsidRPr="00507299" w:rsidRDefault="00092454" w:rsidP="00092454">
            <w:pPr>
              <w:pStyle w:val="TableBodyText"/>
              <w:rPr>
                <w:rFonts w:eastAsia="Times New Roman" w:cs="Arial"/>
                <w:szCs w:val="18"/>
              </w:rPr>
            </w:pPr>
          </w:p>
        </w:tc>
        <w:tc>
          <w:tcPr>
            <w:tcW w:w="3362" w:type="dxa"/>
            <w:gridSpan w:val="3"/>
          </w:tcPr>
          <w:p w14:paraId="06B7AD73" w14:textId="77777777" w:rsidR="00092454" w:rsidRPr="006A1886" w:rsidRDefault="00092454" w:rsidP="00092454">
            <w:pPr>
              <w:pStyle w:val="TableBodyText"/>
              <w:rPr>
                <w:szCs w:val="18"/>
              </w:rPr>
            </w:pPr>
            <w:r w:rsidRPr="006A1886">
              <w:t xml:space="preserve">If: </w:t>
            </w:r>
          </w:p>
          <w:p w14:paraId="4F85B96B"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12"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82710E4"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13" w:author="Wai Tam" w:date="2022-02-10T12:00:00Z" w:original="(ii)"/>
              </w:fldChar>
            </w:r>
            <w:r w:rsidR="00092454" w:rsidRPr="006A1886">
              <w:rPr>
                <w:szCs w:val="18"/>
              </w:rPr>
              <w:tab/>
            </w:r>
            <w:r w:rsidR="00092454" w:rsidRPr="00D53679">
              <w:rPr>
                <w:szCs w:val="18"/>
              </w:rPr>
              <w:t xml:space="preserve">meeting the description listed in the </w:t>
            </w:r>
            <w:r w:rsidR="00092454">
              <w:rPr>
                <w:szCs w:val="18"/>
              </w:rPr>
              <w:t>categories of development and assessment</w:t>
            </w:r>
            <w:r w:rsidR="00092454" w:rsidRPr="00D53679">
              <w:rPr>
                <w:szCs w:val="18"/>
              </w:rPr>
              <w:t xml:space="preserve"> column for </w:t>
            </w:r>
            <w:r w:rsidR="00092454">
              <w:rPr>
                <w:szCs w:val="18"/>
              </w:rPr>
              <w:t>accepted development subject to requirements</w:t>
            </w:r>
            <w:r w:rsidR="00092454" w:rsidRPr="00D536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2"/>
          </w:tcPr>
          <w:p w14:paraId="6DBFDE8E" w14:textId="4D5945B0" w:rsidR="00092454" w:rsidRPr="006A1886" w:rsidRDefault="00092454" w:rsidP="00092454">
            <w:pPr>
              <w:pStyle w:val="TableBodyText"/>
              <w:rPr>
                <w:rFonts w:eastAsia="Times New Roman" w:cs="Arial"/>
              </w:rPr>
            </w:pPr>
            <w:r w:rsidRPr="004B4897">
              <w:rPr>
                <w:lang w:val="fr-FR"/>
              </w:rPr>
              <w:t>Local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2E07BAB"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00585FDB" w14:textId="77777777" w:rsidR="00092454" w:rsidRPr="00507299" w:rsidRDefault="00092454" w:rsidP="00092454">
            <w:pPr>
              <w:pStyle w:val="TableBodyText"/>
              <w:keepNext/>
              <w:rPr>
                <w:rFonts w:cs="Arial"/>
                <w:szCs w:val="18"/>
              </w:rPr>
            </w:pPr>
            <w:r w:rsidRPr="00507299">
              <w:rPr>
                <w:rFonts w:cs="Arial"/>
                <w:szCs w:val="18"/>
              </w:rPr>
              <w:lastRenderedPageBreak/>
              <w:t>Garden Centre</w:t>
            </w:r>
          </w:p>
        </w:tc>
        <w:tc>
          <w:tcPr>
            <w:tcW w:w="6713" w:type="dxa"/>
            <w:gridSpan w:val="5"/>
            <w:shd w:val="clear" w:color="auto" w:fill="E0E0E0"/>
          </w:tcPr>
          <w:p w14:paraId="59621585" w14:textId="77777777" w:rsidR="00092454" w:rsidRPr="005D7766" w:rsidRDefault="00092454" w:rsidP="00092454">
            <w:pPr>
              <w:pStyle w:val="TableHeading3"/>
            </w:pPr>
            <w:r>
              <w:rPr>
                <w:rFonts w:cs="Arial"/>
              </w:rPr>
              <w:t>Accepted development subject to requirements</w:t>
            </w:r>
          </w:p>
        </w:tc>
      </w:tr>
      <w:tr w:rsidR="00092454" w:rsidRPr="006A1886" w14:paraId="78AD6156"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8F503A6"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0A99B772" w14:textId="77777777" w:rsidR="00092454" w:rsidRDefault="00092454" w:rsidP="00092454">
            <w:pPr>
              <w:pStyle w:val="TableBodyText"/>
            </w:pPr>
            <w:r>
              <w:t>If:</w:t>
            </w:r>
          </w:p>
          <w:p w14:paraId="461F5679"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14" w:author="Wai Tam" w:date="2022-02-10T12:00:00Z" w:original="(i)"/>
              </w:fldChar>
            </w:r>
            <w:r w:rsidR="00092454">
              <w:tab/>
              <w:t>the reuse of an existing building; and</w:t>
            </w:r>
          </w:p>
          <w:p w14:paraId="3B45336E"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15" w:author="Wai Tam" w:date="2022-02-10T12:00:00Z" w:original="(ii)"/>
              </w:fldChar>
            </w:r>
            <w:r w:rsidR="00092454">
              <w:tab/>
              <w:t>no more than 25m² additional Gross Floor Area is proposed.</w:t>
            </w:r>
          </w:p>
        </w:tc>
        <w:tc>
          <w:tcPr>
            <w:tcW w:w="3351" w:type="dxa"/>
            <w:gridSpan w:val="2"/>
            <w:tcBorders>
              <w:bottom w:val="single" w:sz="4" w:space="0" w:color="808080"/>
            </w:tcBorders>
          </w:tcPr>
          <w:p w14:paraId="68D2C3C6"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1D9AEFB1"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2E7C1B5A" w14:textId="77777777" w:rsidR="00092454" w:rsidRPr="00507299" w:rsidRDefault="00092454" w:rsidP="00092454">
            <w:pPr>
              <w:pStyle w:val="TableHeading3"/>
            </w:pPr>
          </w:p>
        </w:tc>
        <w:tc>
          <w:tcPr>
            <w:tcW w:w="6713" w:type="dxa"/>
            <w:gridSpan w:val="5"/>
            <w:shd w:val="clear" w:color="auto" w:fill="E0E0E0"/>
          </w:tcPr>
          <w:p w14:paraId="6A320FF4" w14:textId="77777777" w:rsidR="00092454" w:rsidRPr="006A1886" w:rsidRDefault="00092454" w:rsidP="00092454">
            <w:pPr>
              <w:pStyle w:val="TableHeading3"/>
            </w:pPr>
            <w:r w:rsidRPr="0004777E">
              <w:rPr>
                <w:rFonts w:cs="Arial"/>
              </w:rPr>
              <w:t>Code assessment</w:t>
            </w:r>
          </w:p>
        </w:tc>
      </w:tr>
      <w:tr w:rsidR="00092454" w:rsidRPr="006A1886" w14:paraId="4D7FFECA"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5BEA09EE" w14:textId="77777777" w:rsidR="00092454" w:rsidRPr="00507299" w:rsidRDefault="00092454" w:rsidP="00092454">
            <w:pPr>
              <w:pStyle w:val="TableBodyText"/>
              <w:rPr>
                <w:rFonts w:eastAsia="Times New Roman" w:cs="Arial"/>
                <w:szCs w:val="18"/>
              </w:rPr>
            </w:pPr>
          </w:p>
        </w:tc>
        <w:tc>
          <w:tcPr>
            <w:tcW w:w="3362" w:type="dxa"/>
            <w:gridSpan w:val="3"/>
          </w:tcPr>
          <w:p w14:paraId="3C8BC4E1" w14:textId="77777777" w:rsidR="00092454" w:rsidRPr="006A1886" w:rsidRDefault="00092454" w:rsidP="00092454">
            <w:pPr>
              <w:pStyle w:val="TableBodyText"/>
              <w:rPr>
                <w:szCs w:val="18"/>
              </w:rPr>
            </w:pPr>
            <w:r w:rsidRPr="006A1886">
              <w:t xml:space="preserve">If: </w:t>
            </w:r>
          </w:p>
          <w:p w14:paraId="590CC846"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1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A6C0BC8"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17" w:author="Wai Tam" w:date="2022-02-10T12:00:00Z" w:original="(ii)"/>
              </w:fldChar>
            </w:r>
            <w:r w:rsidR="00092454" w:rsidRPr="006A1886">
              <w:rPr>
                <w:szCs w:val="18"/>
              </w:rPr>
              <w:tab/>
            </w:r>
            <w:r w:rsidR="00092454" w:rsidRPr="00D53679">
              <w:rPr>
                <w:szCs w:val="18"/>
              </w:rPr>
              <w:t xml:space="preserve">meeting the description listed in the </w:t>
            </w:r>
            <w:r w:rsidR="00092454">
              <w:rPr>
                <w:szCs w:val="18"/>
              </w:rPr>
              <w:t>categories of development and assessment</w:t>
            </w:r>
            <w:r w:rsidR="00092454" w:rsidRPr="00D53679">
              <w:rPr>
                <w:szCs w:val="18"/>
              </w:rPr>
              <w:t xml:space="preserve"> column for </w:t>
            </w:r>
            <w:r w:rsidR="00092454">
              <w:rPr>
                <w:szCs w:val="18"/>
              </w:rPr>
              <w:t>accepted development subject to requirements</w:t>
            </w:r>
            <w:r w:rsidR="00092454" w:rsidRPr="00D536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2"/>
          </w:tcPr>
          <w:p w14:paraId="7E0CD623" w14:textId="13AAC559" w:rsidR="00092454" w:rsidRPr="006A1886" w:rsidRDefault="00092454" w:rsidP="00092454">
            <w:pPr>
              <w:pStyle w:val="TableBodyText"/>
              <w:rPr>
                <w:rFonts w:eastAsia="Times New Roman" w:cs="Arial"/>
              </w:rPr>
            </w:pPr>
            <w:r>
              <w:rPr>
                <w:rFonts w:cs="Arial"/>
                <w:bCs/>
                <w:lang w:val="fr-FR"/>
              </w:rPr>
              <w:t xml:space="preserve">Local </w:t>
            </w:r>
            <w:r w:rsidRPr="004B4897">
              <w:rPr>
                <w:rFonts w:cs="Arial"/>
                <w:bCs/>
                <w:lang w:val="fr-FR"/>
              </w:rPr>
              <w:t>Centre Zone Code</w:t>
            </w:r>
            <w:r>
              <w:rPr>
                <w:rFonts w:cs="Arial"/>
                <w:bCs/>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3699943"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425E71CF" w14:textId="77777777" w:rsidR="00092454" w:rsidRPr="00507299" w:rsidRDefault="00092454" w:rsidP="00092454">
            <w:pPr>
              <w:pStyle w:val="TableBodyText"/>
              <w:keepNext/>
              <w:rPr>
                <w:rFonts w:cs="Arial"/>
                <w:szCs w:val="18"/>
              </w:rPr>
            </w:pPr>
            <w:r w:rsidRPr="00507299">
              <w:rPr>
                <w:rFonts w:cs="Arial"/>
                <w:szCs w:val="18"/>
              </w:rPr>
              <w:lastRenderedPageBreak/>
              <w:t>Hardware and Trade Supplies</w:t>
            </w:r>
          </w:p>
        </w:tc>
        <w:tc>
          <w:tcPr>
            <w:tcW w:w="6713" w:type="dxa"/>
            <w:gridSpan w:val="5"/>
            <w:shd w:val="clear" w:color="auto" w:fill="E0E0E0"/>
          </w:tcPr>
          <w:p w14:paraId="3C40F7A7" w14:textId="77777777" w:rsidR="00092454" w:rsidRPr="005D7766" w:rsidRDefault="00092454" w:rsidP="00092454">
            <w:pPr>
              <w:pStyle w:val="TableHeading3"/>
            </w:pPr>
            <w:r>
              <w:rPr>
                <w:rFonts w:cs="Arial"/>
              </w:rPr>
              <w:t>Accepted development subject to requirements</w:t>
            </w:r>
          </w:p>
        </w:tc>
      </w:tr>
      <w:tr w:rsidR="00092454" w:rsidRPr="006A1886" w14:paraId="6598534E"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25295FC8"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3F4C373A" w14:textId="77777777" w:rsidR="00092454" w:rsidRDefault="00092454" w:rsidP="00092454">
            <w:pPr>
              <w:pStyle w:val="TableBodyText"/>
            </w:pPr>
            <w:r>
              <w:t>If:</w:t>
            </w:r>
          </w:p>
          <w:p w14:paraId="69EF6F0E"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18" w:author="Wai Tam" w:date="2022-02-10T12:00:00Z" w:original="(i)"/>
              </w:fldChar>
            </w:r>
            <w:r w:rsidR="00092454">
              <w:tab/>
              <w:t>the reuse of an existing building; and</w:t>
            </w:r>
          </w:p>
          <w:p w14:paraId="218454C3"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19" w:author="Wai Tam" w:date="2022-02-10T12:00:00Z" w:original="(ii)"/>
              </w:fldChar>
            </w:r>
            <w:r w:rsidR="00092454">
              <w:tab/>
              <w:t>no more than 25m² additional Gross Floor Area is proposed.</w:t>
            </w:r>
          </w:p>
        </w:tc>
        <w:tc>
          <w:tcPr>
            <w:tcW w:w="3351" w:type="dxa"/>
            <w:gridSpan w:val="2"/>
            <w:tcBorders>
              <w:bottom w:val="single" w:sz="4" w:space="0" w:color="808080"/>
            </w:tcBorders>
          </w:tcPr>
          <w:p w14:paraId="6CB48D29"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299EE6C8"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1FC0C974" w14:textId="77777777" w:rsidR="00092454" w:rsidRPr="00507299" w:rsidRDefault="00092454" w:rsidP="00092454">
            <w:pPr>
              <w:pStyle w:val="TableHeading3"/>
            </w:pPr>
          </w:p>
        </w:tc>
        <w:tc>
          <w:tcPr>
            <w:tcW w:w="6713" w:type="dxa"/>
            <w:gridSpan w:val="5"/>
            <w:shd w:val="clear" w:color="auto" w:fill="E0E0E0"/>
          </w:tcPr>
          <w:p w14:paraId="41FD331E" w14:textId="77777777" w:rsidR="00092454" w:rsidRPr="006A1886" w:rsidRDefault="00092454" w:rsidP="00092454">
            <w:pPr>
              <w:pStyle w:val="TableHeading3"/>
            </w:pPr>
            <w:r w:rsidRPr="0004777E">
              <w:rPr>
                <w:rFonts w:cs="Arial"/>
              </w:rPr>
              <w:t>Code assessment</w:t>
            </w:r>
          </w:p>
        </w:tc>
      </w:tr>
      <w:tr w:rsidR="00092454" w:rsidRPr="006A1886" w14:paraId="397CD401"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50085B2D" w14:textId="77777777" w:rsidR="00092454" w:rsidRPr="00507299" w:rsidRDefault="00092454" w:rsidP="00092454">
            <w:pPr>
              <w:pStyle w:val="TableBodyText"/>
              <w:rPr>
                <w:rFonts w:eastAsia="Times New Roman" w:cs="Arial"/>
                <w:szCs w:val="18"/>
              </w:rPr>
            </w:pPr>
          </w:p>
        </w:tc>
        <w:tc>
          <w:tcPr>
            <w:tcW w:w="3362" w:type="dxa"/>
            <w:gridSpan w:val="3"/>
          </w:tcPr>
          <w:p w14:paraId="6B9EA2FD" w14:textId="77777777" w:rsidR="00092454" w:rsidRPr="006A1886" w:rsidRDefault="00092454" w:rsidP="00092454">
            <w:pPr>
              <w:pStyle w:val="TableBodyText"/>
              <w:rPr>
                <w:szCs w:val="18"/>
              </w:rPr>
            </w:pPr>
            <w:r w:rsidRPr="006A1886">
              <w:t xml:space="preserve">If: </w:t>
            </w:r>
          </w:p>
          <w:p w14:paraId="3FDFB55A"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20"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43D17D7"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21" w:author="Wai Tam" w:date="2022-02-10T12:00:00Z" w:original="(ii)"/>
              </w:fldChar>
            </w:r>
            <w:r w:rsidR="00092454" w:rsidRPr="006A1886">
              <w:rPr>
                <w:szCs w:val="18"/>
              </w:rPr>
              <w:tab/>
            </w:r>
            <w:r w:rsidR="00092454" w:rsidRPr="00D53679">
              <w:rPr>
                <w:szCs w:val="18"/>
              </w:rPr>
              <w:t xml:space="preserve">meeting the description listed in the </w:t>
            </w:r>
            <w:r w:rsidR="00092454">
              <w:rPr>
                <w:szCs w:val="18"/>
              </w:rPr>
              <w:t>categories of development and assessment</w:t>
            </w:r>
            <w:r w:rsidR="00092454" w:rsidRPr="00D53679">
              <w:rPr>
                <w:szCs w:val="18"/>
              </w:rPr>
              <w:t xml:space="preserve"> column for </w:t>
            </w:r>
            <w:r w:rsidR="00092454">
              <w:rPr>
                <w:szCs w:val="18"/>
              </w:rPr>
              <w:t>accepted development subject to requirements</w:t>
            </w:r>
            <w:r w:rsidR="00092454" w:rsidRPr="00D536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2"/>
          </w:tcPr>
          <w:p w14:paraId="36C833ED" w14:textId="3450655A" w:rsidR="00092454" w:rsidRPr="006A1886" w:rsidRDefault="00092454" w:rsidP="00092454">
            <w:pPr>
              <w:pStyle w:val="TableBodyText"/>
              <w:rPr>
                <w:rFonts w:eastAsia="Times New Roman" w:cs="Arial"/>
              </w:rPr>
            </w:pPr>
            <w:r w:rsidRPr="004B4897">
              <w:rPr>
                <w:lang w:val="fr-FR"/>
              </w:rPr>
              <w:t>Local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B69A53F"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04DDFA17" w14:textId="77777777" w:rsidR="00092454" w:rsidRPr="00507299" w:rsidRDefault="00092454" w:rsidP="00092454">
            <w:pPr>
              <w:pStyle w:val="TableBodyText"/>
              <w:keepNext/>
              <w:rPr>
                <w:rFonts w:cs="Arial"/>
                <w:szCs w:val="18"/>
              </w:rPr>
            </w:pPr>
            <w:r w:rsidRPr="00507299">
              <w:rPr>
                <w:rFonts w:cs="Arial"/>
                <w:szCs w:val="18"/>
              </w:rPr>
              <w:lastRenderedPageBreak/>
              <w:t>Health Care Services</w:t>
            </w:r>
          </w:p>
          <w:p w14:paraId="52D00205" w14:textId="77777777" w:rsidR="00092454" w:rsidRPr="00507299" w:rsidRDefault="00092454" w:rsidP="00092454">
            <w:pPr>
              <w:keepNext/>
              <w:rPr>
                <w:sz w:val="18"/>
                <w:szCs w:val="18"/>
              </w:rPr>
            </w:pPr>
          </w:p>
        </w:tc>
        <w:tc>
          <w:tcPr>
            <w:tcW w:w="6713" w:type="dxa"/>
            <w:gridSpan w:val="5"/>
            <w:shd w:val="clear" w:color="auto" w:fill="E0E0E0"/>
          </w:tcPr>
          <w:p w14:paraId="10EA6677" w14:textId="77777777" w:rsidR="00092454" w:rsidRPr="005D7766" w:rsidRDefault="00092454" w:rsidP="00092454">
            <w:pPr>
              <w:pStyle w:val="TableHeading3"/>
            </w:pPr>
            <w:r>
              <w:rPr>
                <w:rFonts w:cs="Arial"/>
              </w:rPr>
              <w:t>Accepted development subject to requirements</w:t>
            </w:r>
          </w:p>
        </w:tc>
      </w:tr>
      <w:tr w:rsidR="00092454" w:rsidRPr="006A1886" w14:paraId="64A4BE16"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6EF51656"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4B66C0C7" w14:textId="77777777" w:rsidR="00092454" w:rsidRDefault="00092454" w:rsidP="00092454">
            <w:pPr>
              <w:pStyle w:val="TableBodyText"/>
            </w:pPr>
            <w:r>
              <w:t>If:</w:t>
            </w:r>
          </w:p>
          <w:p w14:paraId="3FFE5C8C"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22" w:author="Wai Tam" w:date="2022-02-10T12:00:00Z" w:original="(i)"/>
              </w:fldChar>
            </w:r>
            <w:r w:rsidR="00092454">
              <w:tab/>
              <w:t>the reuse of an existing building; and</w:t>
            </w:r>
          </w:p>
          <w:p w14:paraId="1C3140ED"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23" w:author="Wai Tam" w:date="2022-02-10T12:00:00Z" w:original="(ii)"/>
              </w:fldChar>
            </w:r>
            <w:r w:rsidR="00092454">
              <w:tab/>
              <w:t>no more than 25m² additional Gross Floor Area is proposed.</w:t>
            </w:r>
          </w:p>
        </w:tc>
        <w:tc>
          <w:tcPr>
            <w:tcW w:w="3351" w:type="dxa"/>
            <w:gridSpan w:val="2"/>
            <w:tcBorders>
              <w:bottom w:val="single" w:sz="4" w:space="0" w:color="808080"/>
            </w:tcBorders>
          </w:tcPr>
          <w:p w14:paraId="28948450"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68551770"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1F1D47B5" w14:textId="77777777" w:rsidR="00092454" w:rsidRPr="00507299" w:rsidRDefault="00092454" w:rsidP="00092454">
            <w:pPr>
              <w:pStyle w:val="TableHeading3"/>
            </w:pPr>
          </w:p>
        </w:tc>
        <w:tc>
          <w:tcPr>
            <w:tcW w:w="6713" w:type="dxa"/>
            <w:gridSpan w:val="5"/>
            <w:shd w:val="clear" w:color="auto" w:fill="E0E0E0"/>
          </w:tcPr>
          <w:p w14:paraId="4154ABF1" w14:textId="77777777" w:rsidR="00092454" w:rsidRPr="006A1886" w:rsidRDefault="00092454" w:rsidP="00092454">
            <w:pPr>
              <w:pStyle w:val="TableHeading3"/>
            </w:pPr>
            <w:r w:rsidRPr="0004777E">
              <w:rPr>
                <w:rFonts w:cs="Arial"/>
              </w:rPr>
              <w:t>Code assessment</w:t>
            </w:r>
          </w:p>
        </w:tc>
      </w:tr>
      <w:tr w:rsidR="00092454" w:rsidRPr="006A1886" w14:paraId="0B69FA2D"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23710A31" w14:textId="77777777" w:rsidR="00092454" w:rsidRPr="00507299" w:rsidRDefault="00092454" w:rsidP="00092454">
            <w:pPr>
              <w:pStyle w:val="TableBodyText"/>
              <w:rPr>
                <w:rFonts w:eastAsia="Times New Roman" w:cs="Arial"/>
                <w:szCs w:val="18"/>
              </w:rPr>
            </w:pPr>
          </w:p>
        </w:tc>
        <w:tc>
          <w:tcPr>
            <w:tcW w:w="3362" w:type="dxa"/>
            <w:gridSpan w:val="3"/>
          </w:tcPr>
          <w:p w14:paraId="42A0BFDC" w14:textId="77777777" w:rsidR="00092454" w:rsidRPr="006A1886" w:rsidRDefault="00092454" w:rsidP="00092454">
            <w:pPr>
              <w:pStyle w:val="TableBodyText"/>
              <w:rPr>
                <w:szCs w:val="18"/>
              </w:rPr>
            </w:pPr>
            <w:r w:rsidRPr="006A1886">
              <w:t xml:space="preserve">If: </w:t>
            </w:r>
          </w:p>
          <w:p w14:paraId="2BED2E65"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24"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5199981"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25" w:author="Wai Tam" w:date="2022-02-10T12:00:00Z" w:original="(ii)"/>
              </w:fldChar>
            </w:r>
            <w:r w:rsidR="00092454" w:rsidRPr="006A1886">
              <w:rPr>
                <w:szCs w:val="18"/>
              </w:rPr>
              <w:tab/>
            </w:r>
            <w:r w:rsidR="00092454" w:rsidRPr="00D53679">
              <w:rPr>
                <w:szCs w:val="18"/>
              </w:rPr>
              <w:t xml:space="preserve">meeting the description listed in the </w:t>
            </w:r>
            <w:r w:rsidR="00092454">
              <w:rPr>
                <w:szCs w:val="18"/>
              </w:rPr>
              <w:t>categories of development and assessment</w:t>
            </w:r>
            <w:r w:rsidR="00092454" w:rsidRPr="00D53679">
              <w:rPr>
                <w:szCs w:val="18"/>
              </w:rPr>
              <w:t xml:space="preserve"> column for </w:t>
            </w:r>
            <w:r w:rsidR="00092454">
              <w:rPr>
                <w:szCs w:val="18"/>
              </w:rPr>
              <w:t>accepted development subject to requirements</w:t>
            </w:r>
            <w:r w:rsidR="00092454" w:rsidRPr="00D536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2"/>
          </w:tcPr>
          <w:p w14:paraId="0222C847" w14:textId="60B38253" w:rsidR="00092454" w:rsidRPr="006A1886" w:rsidRDefault="00092454" w:rsidP="00092454">
            <w:pPr>
              <w:pStyle w:val="TableBodyText"/>
              <w:rPr>
                <w:rFonts w:eastAsia="Times New Roman" w:cs="Arial"/>
              </w:rPr>
            </w:pPr>
            <w:r w:rsidRPr="004B4897">
              <w:rPr>
                <w:lang w:val="fr-FR"/>
              </w:rPr>
              <w:t>Local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3B8EE99"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BAF5488" w14:textId="77777777" w:rsidR="00092454" w:rsidRPr="00507299" w:rsidRDefault="00092454" w:rsidP="00092454">
            <w:pPr>
              <w:keepNext/>
              <w:rPr>
                <w:sz w:val="18"/>
                <w:szCs w:val="18"/>
              </w:rPr>
            </w:pPr>
            <w:r w:rsidRPr="00507299">
              <w:rPr>
                <w:rFonts w:cs="Arial"/>
                <w:sz w:val="18"/>
                <w:szCs w:val="18"/>
              </w:rPr>
              <w:lastRenderedPageBreak/>
              <w:t>Home Based Business</w:t>
            </w:r>
          </w:p>
        </w:tc>
        <w:tc>
          <w:tcPr>
            <w:tcW w:w="6713" w:type="dxa"/>
            <w:gridSpan w:val="5"/>
            <w:shd w:val="clear" w:color="auto" w:fill="E0E0E0"/>
          </w:tcPr>
          <w:p w14:paraId="104AE17B" w14:textId="77777777" w:rsidR="00092454" w:rsidRPr="005D7766" w:rsidRDefault="00092454" w:rsidP="00092454">
            <w:pPr>
              <w:pStyle w:val="TableHeading3"/>
            </w:pPr>
            <w:r>
              <w:rPr>
                <w:rFonts w:cs="Arial"/>
              </w:rPr>
              <w:t>Accepted development subject to requirements</w:t>
            </w:r>
          </w:p>
        </w:tc>
      </w:tr>
      <w:tr w:rsidR="00092454" w:rsidRPr="006A1886" w14:paraId="53194C2F"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08A61EEE"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67FD3E8A" w14:textId="77777777" w:rsidR="00092454" w:rsidRPr="006A1886" w:rsidRDefault="00092454" w:rsidP="00092454">
            <w:pPr>
              <w:pStyle w:val="TableNumberProvision"/>
            </w:pPr>
          </w:p>
        </w:tc>
        <w:tc>
          <w:tcPr>
            <w:tcW w:w="3351" w:type="dxa"/>
            <w:gridSpan w:val="2"/>
            <w:tcBorders>
              <w:bottom w:val="single" w:sz="4" w:space="0" w:color="808080"/>
            </w:tcBorders>
          </w:tcPr>
          <w:p w14:paraId="7955292B" w14:textId="77777777" w:rsidR="00092454" w:rsidRPr="006A1886" w:rsidRDefault="00092454" w:rsidP="00092454">
            <w:pPr>
              <w:pStyle w:val="TableBodyText"/>
              <w:keepNext/>
              <w:rPr>
                <w:rFonts w:eastAsia="Times New Roman"/>
              </w:rPr>
            </w:pPr>
            <w:r>
              <w:rPr>
                <w:rFonts w:cs="Arial"/>
              </w:rPr>
              <w:t>Home Based Business Use Code</w:t>
            </w:r>
          </w:p>
        </w:tc>
      </w:tr>
      <w:tr w:rsidR="00092454" w:rsidRPr="006A1886" w14:paraId="4F5BB2D2"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0C8C80C4" w14:textId="77777777" w:rsidR="00092454" w:rsidRPr="00507299" w:rsidRDefault="00092454" w:rsidP="00092454">
            <w:pPr>
              <w:pStyle w:val="TableHeading3"/>
            </w:pPr>
          </w:p>
        </w:tc>
        <w:tc>
          <w:tcPr>
            <w:tcW w:w="6713" w:type="dxa"/>
            <w:gridSpan w:val="5"/>
            <w:shd w:val="clear" w:color="auto" w:fill="E0E0E0"/>
          </w:tcPr>
          <w:p w14:paraId="0534A2F1" w14:textId="77777777" w:rsidR="00092454" w:rsidRPr="006A1886" w:rsidRDefault="00092454" w:rsidP="00092454">
            <w:pPr>
              <w:pStyle w:val="TableHeading3"/>
            </w:pPr>
            <w:r w:rsidRPr="0004777E">
              <w:rPr>
                <w:rFonts w:cs="Arial"/>
              </w:rPr>
              <w:t>Code assessment</w:t>
            </w:r>
          </w:p>
        </w:tc>
      </w:tr>
      <w:tr w:rsidR="00092454" w:rsidRPr="006A1886" w14:paraId="09B23ECB"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0BE7EFC5" w14:textId="77777777" w:rsidR="00092454" w:rsidRPr="00507299" w:rsidRDefault="00092454" w:rsidP="00092454">
            <w:pPr>
              <w:pStyle w:val="TableBodyText"/>
              <w:rPr>
                <w:rFonts w:eastAsia="Times New Roman" w:cs="Arial"/>
                <w:szCs w:val="18"/>
              </w:rPr>
            </w:pPr>
          </w:p>
        </w:tc>
        <w:tc>
          <w:tcPr>
            <w:tcW w:w="3362" w:type="dxa"/>
            <w:gridSpan w:val="3"/>
          </w:tcPr>
          <w:p w14:paraId="5BE604FF" w14:textId="77777777" w:rsidR="00092454" w:rsidRPr="006A1886" w:rsidRDefault="00092454" w:rsidP="00092454">
            <w:pPr>
              <w:pStyle w:val="TableBodyText"/>
              <w:rPr>
                <w:szCs w:val="18"/>
              </w:rPr>
            </w:pPr>
            <w:r w:rsidRPr="00BA7FA0">
              <w:t xml:space="preserve">If </w:t>
            </w:r>
            <w:r w:rsidRPr="00BA7FA0">
              <w:rPr>
                <w:szCs w:val="18"/>
              </w:rPr>
              <w:t xml:space="preserve">not complying with one or more </w:t>
            </w:r>
            <w:r>
              <w:rPr>
                <w:szCs w:val="18"/>
              </w:rPr>
              <w:t>required acceptable outcomes</w:t>
            </w:r>
            <w:r w:rsidRPr="00BA7FA0">
              <w:rPr>
                <w:szCs w:val="18"/>
              </w:rPr>
              <w:t xml:space="preserve"> in the </w:t>
            </w:r>
            <w:r>
              <w:rPr>
                <w:szCs w:val="18"/>
              </w:rPr>
              <w:t>assessment benchmarks</w:t>
            </w:r>
            <w:r w:rsidRPr="00BA7FA0">
              <w:rPr>
                <w:szCs w:val="18"/>
              </w:rPr>
              <w:t xml:space="preserve"> identified for </w:t>
            </w:r>
            <w:r>
              <w:rPr>
                <w:szCs w:val="18"/>
              </w:rPr>
              <w:t>accepted development subject to requirements</w:t>
            </w:r>
            <w:r w:rsidRPr="00BA7FA0">
              <w:rPr>
                <w:szCs w:val="18"/>
              </w:rPr>
              <w:t>.</w:t>
            </w:r>
          </w:p>
        </w:tc>
        <w:tc>
          <w:tcPr>
            <w:tcW w:w="3351" w:type="dxa"/>
            <w:gridSpan w:val="2"/>
          </w:tcPr>
          <w:p w14:paraId="225A9FD4" w14:textId="4C7D047C" w:rsidR="00092454" w:rsidRPr="006A1886" w:rsidRDefault="00092454" w:rsidP="00092454">
            <w:pPr>
              <w:pStyle w:val="TableBodyText"/>
              <w:rPr>
                <w:rFonts w:eastAsia="Times New Roman" w:cs="Arial"/>
              </w:rPr>
            </w:pPr>
            <w:r>
              <w:rPr>
                <w:rFonts w:cs="Arial"/>
                <w:bCs/>
                <w:lang w:val="fr-FR"/>
              </w:rPr>
              <w:t xml:space="preserve">Local </w:t>
            </w:r>
            <w:r w:rsidRPr="004B4897">
              <w:rPr>
                <w:rFonts w:cs="Arial"/>
                <w:bCs/>
                <w:lang w:val="fr-FR"/>
              </w:rPr>
              <w:t>Centre Zone Code</w:t>
            </w:r>
            <w:r w:rsidRPr="00571B1D">
              <w:rPr>
                <w:rFonts w:cs="Arial"/>
              </w:rPr>
              <w:t xml:space="preserve"> </w:t>
            </w:r>
            <w:r>
              <w:rPr>
                <w:rFonts w:cs="Arial"/>
              </w:rPr>
              <w:br/>
            </w:r>
            <w:r w:rsidRPr="00571B1D">
              <w:rPr>
                <w:rFonts w:cs="Arial"/>
              </w:rPr>
              <w:t>Home Based B</w:t>
            </w:r>
            <w:r>
              <w:rPr>
                <w:rFonts w:cs="Arial"/>
              </w:rPr>
              <w:t>usiness Use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71A9DFC"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161F9CC2" w14:textId="77777777" w:rsidR="00092454" w:rsidRPr="00507299" w:rsidRDefault="00092454" w:rsidP="00092454">
            <w:pPr>
              <w:keepNext/>
              <w:rPr>
                <w:sz w:val="18"/>
                <w:szCs w:val="18"/>
              </w:rPr>
            </w:pPr>
            <w:r w:rsidRPr="00507299">
              <w:rPr>
                <w:sz w:val="18"/>
                <w:szCs w:val="18"/>
              </w:rPr>
              <w:lastRenderedPageBreak/>
              <w:t>Hospital</w:t>
            </w:r>
          </w:p>
        </w:tc>
        <w:tc>
          <w:tcPr>
            <w:tcW w:w="6713" w:type="dxa"/>
            <w:gridSpan w:val="5"/>
            <w:shd w:val="clear" w:color="auto" w:fill="E0E0E0"/>
          </w:tcPr>
          <w:p w14:paraId="55CD7BFE" w14:textId="77777777" w:rsidR="00092454" w:rsidRPr="005D7766" w:rsidRDefault="00092454" w:rsidP="00092454">
            <w:pPr>
              <w:pStyle w:val="TableHeading3"/>
            </w:pPr>
            <w:r w:rsidRPr="0004777E">
              <w:rPr>
                <w:rFonts w:cs="Arial"/>
              </w:rPr>
              <w:t>Code assessment</w:t>
            </w:r>
          </w:p>
        </w:tc>
      </w:tr>
      <w:tr w:rsidR="00092454" w:rsidRPr="006A1886" w14:paraId="799CA95B"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632B96CD"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1A45108A" w14:textId="77777777" w:rsidR="00092454" w:rsidRPr="006A1886" w:rsidRDefault="00092454" w:rsidP="00092454">
            <w:pPr>
              <w:pStyle w:val="TableNumberProvision"/>
            </w:pPr>
          </w:p>
        </w:tc>
        <w:tc>
          <w:tcPr>
            <w:tcW w:w="3351" w:type="dxa"/>
            <w:gridSpan w:val="2"/>
            <w:tcBorders>
              <w:bottom w:val="single" w:sz="4" w:space="0" w:color="808080"/>
            </w:tcBorders>
          </w:tcPr>
          <w:p w14:paraId="66983E58" w14:textId="065F3471" w:rsidR="00092454" w:rsidRPr="006A1886" w:rsidRDefault="00092454" w:rsidP="00092454">
            <w:pPr>
              <w:pStyle w:val="TableBodyText"/>
              <w:keepNext/>
              <w:rPr>
                <w:rFonts w:eastAsia="Times New Roman"/>
              </w:rPr>
            </w:pPr>
            <w:r w:rsidRPr="00440FC1">
              <w:t>Local Centre Zone Code</w:t>
            </w:r>
            <w:r>
              <w:rPr>
                <w:rFonts w:cs="Arial"/>
              </w:rPr>
              <w:br/>
            </w:r>
            <w: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6DC77A9"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0A19FDC6" w14:textId="77777777" w:rsidR="00092454" w:rsidRPr="00507299" w:rsidRDefault="00092454" w:rsidP="00092454">
            <w:pPr>
              <w:keepNext/>
              <w:rPr>
                <w:sz w:val="18"/>
                <w:szCs w:val="18"/>
              </w:rPr>
            </w:pPr>
            <w:r w:rsidRPr="00507299">
              <w:rPr>
                <w:rFonts w:cs="Arial"/>
                <w:sz w:val="18"/>
                <w:szCs w:val="18"/>
              </w:rPr>
              <w:t>Hotel</w:t>
            </w:r>
          </w:p>
        </w:tc>
        <w:tc>
          <w:tcPr>
            <w:tcW w:w="6713" w:type="dxa"/>
            <w:gridSpan w:val="5"/>
            <w:shd w:val="clear" w:color="auto" w:fill="E0E0E0"/>
          </w:tcPr>
          <w:p w14:paraId="22295632" w14:textId="77777777" w:rsidR="00092454" w:rsidRPr="005D7766" w:rsidRDefault="00092454" w:rsidP="00092454">
            <w:pPr>
              <w:pStyle w:val="TableHeading3"/>
            </w:pPr>
            <w:r w:rsidRPr="0004777E">
              <w:rPr>
                <w:rFonts w:cs="Arial"/>
              </w:rPr>
              <w:t>Code assessment</w:t>
            </w:r>
          </w:p>
        </w:tc>
      </w:tr>
      <w:tr w:rsidR="00092454" w:rsidRPr="006A1886" w14:paraId="76F07411"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72E74A69"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2E1E8AF1" w14:textId="77777777" w:rsidR="00092454" w:rsidRPr="006A1886" w:rsidRDefault="00092454" w:rsidP="00092454">
            <w:pPr>
              <w:pStyle w:val="TableNumberProvision"/>
            </w:pPr>
          </w:p>
        </w:tc>
        <w:tc>
          <w:tcPr>
            <w:tcW w:w="3351" w:type="dxa"/>
            <w:gridSpan w:val="2"/>
            <w:tcBorders>
              <w:bottom w:val="single" w:sz="4" w:space="0" w:color="808080"/>
            </w:tcBorders>
          </w:tcPr>
          <w:p w14:paraId="64C50F7F" w14:textId="6680C9DF" w:rsidR="00092454" w:rsidRPr="006A1886" w:rsidRDefault="00092454" w:rsidP="00092454">
            <w:pPr>
              <w:pStyle w:val="TableBodyText"/>
              <w:keepNext/>
              <w:rPr>
                <w:rFonts w:eastAsia="Times New Roman"/>
              </w:rPr>
            </w:pPr>
            <w:r w:rsidRPr="004B4897">
              <w:rPr>
                <w:lang w:val="fr-FR"/>
              </w:rPr>
              <w:t>Local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6091882"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01A1B6D3" w14:textId="77777777" w:rsidR="00092454" w:rsidRPr="00507299" w:rsidRDefault="00092454" w:rsidP="00092454">
            <w:pPr>
              <w:pStyle w:val="TableBodyText"/>
              <w:keepNext/>
              <w:pageBreakBefore/>
              <w:rPr>
                <w:rFonts w:cs="Arial"/>
                <w:szCs w:val="18"/>
              </w:rPr>
            </w:pPr>
            <w:r w:rsidRPr="00507299">
              <w:rPr>
                <w:rFonts w:cs="Arial"/>
                <w:szCs w:val="18"/>
              </w:rPr>
              <w:lastRenderedPageBreak/>
              <w:t>Indoor Sport and Recreation</w:t>
            </w:r>
          </w:p>
        </w:tc>
        <w:tc>
          <w:tcPr>
            <w:tcW w:w="6713" w:type="dxa"/>
            <w:gridSpan w:val="5"/>
            <w:shd w:val="clear" w:color="auto" w:fill="E0E0E0"/>
          </w:tcPr>
          <w:p w14:paraId="33EF7FDD" w14:textId="77777777" w:rsidR="00092454" w:rsidRPr="005D7766" w:rsidRDefault="00092454" w:rsidP="00092454">
            <w:pPr>
              <w:pStyle w:val="TableHeading3"/>
              <w:pageBreakBefore/>
            </w:pPr>
            <w:r>
              <w:rPr>
                <w:rFonts w:cs="Arial"/>
              </w:rPr>
              <w:t>Accepted development subject to requirements</w:t>
            </w:r>
          </w:p>
        </w:tc>
      </w:tr>
      <w:tr w:rsidR="00092454" w:rsidRPr="006A1886" w14:paraId="55DB8737"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25FDDC54" w14:textId="77777777" w:rsidR="00092454" w:rsidRPr="00507299" w:rsidRDefault="00092454" w:rsidP="00092454">
            <w:pPr>
              <w:pStyle w:val="TableBodyText"/>
              <w:rPr>
                <w:rFonts w:eastAsia="Times New Roman" w:cs="Arial"/>
                <w:szCs w:val="18"/>
              </w:rPr>
            </w:pPr>
          </w:p>
        </w:tc>
        <w:tc>
          <w:tcPr>
            <w:tcW w:w="3362" w:type="dxa"/>
            <w:gridSpan w:val="3"/>
            <w:tcBorders>
              <w:bottom w:val="single" w:sz="4" w:space="0" w:color="808080"/>
            </w:tcBorders>
          </w:tcPr>
          <w:p w14:paraId="16FA3AFA" w14:textId="77777777" w:rsidR="00092454" w:rsidRDefault="00092454" w:rsidP="00092454">
            <w:pPr>
              <w:pStyle w:val="TableNumberProvision"/>
              <w:keepNext w:val="0"/>
            </w:pPr>
            <w:r>
              <w:t>If:</w:t>
            </w:r>
          </w:p>
          <w:p w14:paraId="18B54A59" w14:textId="77777777" w:rsidR="00092454" w:rsidRDefault="00DC6EFE" w:rsidP="00092454">
            <w:pPr>
              <w:pStyle w:val="TableNumberProvision"/>
              <w:keepNext w:val="0"/>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26" w:author="Wai Tam" w:date="2022-02-10T12:00:00Z" w:original="(i)"/>
              </w:fldChar>
            </w:r>
            <w:r w:rsidR="00092454">
              <w:tab/>
              <w:t>the reuse of an existing building; and</w:t>
            </w:r>
          </w:p>
          <w:p w14:paraId="7DF1F907" w14:textId="77777777" w:rsidR="00092454" w:rsidRPr="006A1886" w:rsidRDefault="00DC6EFE" w:rsidP="00092454">
            <w:pPr>
              <w:pStyle w:val="TableNumberProvision"/>
              <w:keepNext w:val="0"/>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27" w:author="Wai Tam" w:date="2022-02-10T12:00:00Z" w:original="(ii)"/>
              </w:fldChar>
            </w:r>
            <w:r w:rsidR="00092454">
              <w:tab/>
              <w:t>no more than 25m² additional Gross Floor Area is proposed.</w:t>
            </w:r>
          </w:p>
        </w:tc>
        <w:tc>
          <w:tcPr>
            <w:tcW w:w="3351" w:type="dxa"/>
            <w:gridSpan w:val="2"/>
            <w:tcBorders>
              <w:bottom w:val="single" w:sz="4" w:space="0" w:color="808080"/>
            </w:tcBorders>
          </w:tcPr>
          <w:p w14:paraId="46EB8F0C" w14:textId="77777777" w:rsidR="00092454" w:rsidRPr="006A1886" w:rsidRDefault="00092454" w:rsidP="00092454">
            <w:pPr>
              <w:pStyle w:val="TableBodyText"/>
              <w:rPr>
                <w:rFonts w:eastAsia="Times New Roman"/>
              </w:rPr>
            </w:pPr>
            <w:r>
              <w:rPr>
                <w:rFonts w:cs="Arial"/>
              </w:rPr>
              <w:t>Local Centre Zone Code</w:t>
            </w:r>
          </w:p>
        </w:tc>
      </w:tr>
      <w:tr w:rsidR="00092454" w:rsidRPr="006A1886" w14:paraId="24A4E0EF"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61DF2A3C" w14:textId="77777777" w:rsidR="00092454" w:rsidRPr="00507299" w:rsidRDefault="00092454" w:rsidP="00092454">
            <w:pPr>
              <w:pStyle w:val="TableHeading3"/>
              <w:keepNext w:val="0"/>
            </w:pPr>
          </w:p>
        </w:tc>
        <w:tc>
          <w:tcPr>
            <w:tcW w:w="6713" w:type="dxa"/>
            <w:gridSpan w:val="5"/>
            <w:shd w:val="clear" w:color="auto" w:fill="E0E0E0"/>
          </w:tcPr>
          <w:p w14:paraId="49643728" w14:textId="77777777" w:rsidR="00092454" w:rsidRPr="006A1886" w:rsidRDefault="00092454" w:rsidP="00092454">
            <w:pPr>
              <w:pStyle w:val="TableHeading3"/>
              <w:keepNext w:val="0"/>
            </w:pPr>
            <w:r w:rsidRPr="0004777E">
              <w:rPr>
                <w:rFonts w:cs="Arial"/>
              </w:rPr>
              <w:t>Code assessment</w:t>
            </w:r>
          </w:p>
        </w:tc>
      </w:tr>
      <w:tr w:rsidR="00092454" w:rsidRPr="006A1886" w14:paraId="35AFB87B"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6455FDC6" w14:textId="77777777" w:rsidR="00092454" w:rsidRPr="00507299" w:rsidRDefault="00092454" w:rsidP="00092454">
            <w:pPr>
              <w:pStyle w:val="TableBodyText"/>
              <w:rPr>
                <w:rFonts w:eastAsia="Times New Roman" w:cs="Arial"/>
                <w:szCs w:val="18"/>
              </w:rPr>
            </w:pPr>
          </w:p>
        </w:tc>
        <w:tc>
          <w:tcPr>
            <w:tcW w:w="3362" w:type="dxa"/>
            <w:gridSpan w:val="3"/>
          </w:tcPr>
          <w:p w14:paraId="51F583AC" w14:textId="77777777" w:rsidR="00092454" w:rsidRPr="006A1886" w:rsidRDefault="00092454" w:rsidP="00092454">
            <w:pPr>
              <w:pStyle w:val="TableBodyText"/>
              <w:rPr>
                <w:szCs w:val="18"/>
              </w:rPr>
            </w:pPr>
            <w:r w:rsidRPr="006A1886">
              <w:t xml:space="preserve">If: </w:t>
            </w:r>
          </w:p>
          <w:p w14:paraId="52C94928"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28"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F085E0C"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29" w:author="Wai Tam" w:date="2022-02-10T12:00:00Z" w:original="(ii)"/>
              </w:fldChar>
            </w:r>
            <w:r w:rsidR="00092454" w:rsidRPr="006A1886">
              <w:rPr>
                <w:szCs w:val="18"/>
              </w:rPr>
              <w:tab/>
            </w:r>
            <w:r w:rsidR="00092454" w:rsidRPr="00D53679">
              <w:rPr>
                <w:szCs w:val="18"/>
              </w:rPr>
              <w:t xml:space="preserve">meeting the description listed in the </w:t>
            </w:r>
            <w:r w:rsidR="00092454">
              <w:rPr>
                <w:szCs w:val="18"/>
              </w:rPr>
              <w:t>categories of development and assessment</w:t>
            </w:r>
            <w:r w:rsidR="00092454" w:rsidRPr="00D53679">
              <w:rPr>
                <w:szCs w:val="18"/>
              </w:rPr>
              <w:t xml:space="preserve"> column for </w:t>
            </w:r>
            <w:r w:rsidR="00092454">
              <w:rPr>
                <w:szCs w:val="18"/>
              </w:rPr>
              <w:t>accepted development subject to requirements</w:t>
            </w:r>
            <w:r w:rsidR="00092454" w:rsidRPr="00D536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2"/>
          </w:tcPr>
          <w:p w14:paraId="4F0CB605" w14:textId="18DC81E7" w:rsidR="00092454" w:rsidRPr="006A1886" w:rsidRDefault="00092454" w:rsidP="00092454">
            <w:pPr>
              <w:pStyle w:val="TableBodyText"/>
              <w:rPr>
                <w:rFonts w:eastAsia="Times New Roman" w:cs="Arial"/>
              </w:rPr>
            </w:pPr>
            <w:r w:rsidRPr="00440FC1">
              <w:t>Local Centre Zone Code</w:t>
            </w:r>
            <w:r>
              <w:b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b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0DD6841D"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31451848"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3" w:type="dxa"/>
            <w:gridSpan w:val="5"/>
            <w:shd w:val="clear" w:color="auto" w:fill="E0E0E0"/>
          </w:tcPr>
          <w:p w14:paraId="42C15494" w14:textId="77777777" w:rsidR="00092454" w:rsidRPr="006A1886" w:rsidRDefault="00092454" w:rsidP="00092454">
            <w:pPr>
              <w:pStyle w:val="TableHeading3"/>
            </w:pPr>
            <w:r>
              <w:t>Accepted development subject to requirements</w:t>
            </w:r>
          </w:p>
        </w:tc>
      </w:tr>
      <w:tr w:rsidR="00092454" w:rsidRPr="006A1886" w14:paraId="70B66436" w14:textId="77777777" w:rsidTr="00092454">
        <w:tblPrEx>
          <w:tblLook w:val="01E0" w:firstRow="1" w:lastRow="1" w:firstColumn="1" w:lastColumn="1" w:noHBand="0" w:noVBand="0"/>
        </w:tblPrEx>
        <w:trPr>
          <w:cantSplit/>
        </w:trPr>
        <w:tc>
          <w:tcPr>
            <w:tcW w:w="1792" w:type="dxa"/>
            <w:vMerge/>
            <w:tcBorders>
              <w:bottom w:val="nil"/>
            </w:tcBorders>
            <w:shd w:val="clear" w:color="auto" w:fill="auto"/>
          </w:tcPr>
          <w:p w14:paraId="799717E9" w14:textId="77777777" w:rsidR="00092454" w:rsidRPr="006A1886" w:rsidRDefault="00092454" w:rsidP="00092454">
            <w:pPr>
              <w:rPr>
                <w:rFonts w:cs="Arial"/>
                <w:color w:val="000000"/>
                <w:sz w:val="18"/>
                <w:szCs w:val="18"/>
              </w:rPr>
            </w:pPr>
          </w:p>
        </w:tc>
        <w:tc>
          <w:tcPr>
            <w:tcW w:w="3353" w:type="dxa"/>
            <w:gridSpan w:val="2"/>
            <w:tcBorders>
              <w:bottom w:val="single" w:sz="4" w:space="0" w:color="808080"/>
            </w:tcBorders>
            <w:shd w:val="clear" w:color="auto" w:fill="auto"/>
          </w:tcPr>
          <w:p w14:paraId="347D3B82" w14:textId="77777777" w:rsidR="00092454" w:rsidRPr="006A1886" w:rsidRDefault="00092454" w:rsidP="00092454">
            <w:pPr>
              <w:pStyle w:val="TableBodyText"/>
              <w:rPr>
                <w:szCs w:val="18"/>
              </w:rPr>
            </w:pPr>
          </w:p>
        </w:tc>
        <w:tc>
          <w:tcPr>
            <w:tcW w:w="3360" w:type="dxa"/>
            <w:gridSpan w:val="3"/>
            <w:tcBorders>
              <w:bottom w:val="single" w:sz="4" w:space="0" w:color="808080"/>
            </w:tcBorders>
            <w:shd w:val="clear" w:color="auto" w:fill="auto"/>
          </w:tcPr>
          <w:p w14:paraId="4360B96D"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06A2A10E" w14:textId="77777777" w:rsidTr="00092454">
        <w:tblPrEx>
          <w:tblLook w:val="01E0" w:firstRow="1" w:lastRow="1" w:firstColumn="1" w:lastColumn="1" w:noHBand="0" w:noVBand="0"/>
        </w:tblPrEx>
        <w:trPr>
          <w:cantSplit/>
        </w:trPr>
        <w:tc>
          <w:tcPr>
            <w:tcW w:w="1792" w:type="dxa"/>
            <w:vMerge w:val="restart"/>
            <w:tcBorders>
              <w:top w:val="nil"/>
            </w:tcBorders>
            <w:shd w:val="clear" w:color="auto" w:fill="auto"/>
          </w:tcPr>
          <w:p w14:paraId="202F4EC0" w14:textId="77777777" w:rsidR="00092454" w:rsidRPr="006A1886" w:rsidRDefault="00092454" w:rsidP="00092454">
            <w:pPr>
              <w:rPr>
                <w:rFonts w:cs="Arial"/>
                <w:color w:val="000000"/>
                <w:sz w:val="18"/>
                <w:szCs w:val="18"/>
              </w:rPr>
            </w:pPr>
          </w:p>
        </w:tc>
        <w:tc>
          <w:tcPr>
            <w:tcW w:w="6713" w:type="dxa"/>
            <w:gridSpan w:val="5"/>
            <w:shd w:val="clear" w:color="auto" w:fill="E0E0E0"/>
          </w:tcPr>
          <w:p w14:paraId="51ECDB37" w14:textId="77777777" w:rsidR="00092454" w:rsidRPr="006A1886" w:rsidRDefault="00092454" w:rsidP="00092454">
            <w:pPr>
              <w:pStyle w:val="TableHeading3"/>
            </w:pPr>
            <w:r w:rsidRPr="006A1886">
              <w:t>Code assessment</w:t>
            </w:r>
          </w:p>
        </w:tc>
      </w:tr>
      <w:tr w:rsidR="00092454" w:rsidRPr="006A1886" w14:paraId="626C7D9F" w14:textId="77777777" w:rsidTr="00092454">
        <w:tblPrEx>
          <w:tblLook w:val="01E0" w:firstRow="1" w:lastRow="1" w:firstColumn="1" w:lastColumn="1" w:noHBand="0" w:noVBand="0"/>
        </w:tblPrEx>
        <w:trPr>
          <w:cantSplit/>
        </w:trPr>
        <w:tc>
          <w:tcPr>
            <w:tcW w:w="1792" w:type="dxa"/>
            <w:vMerge/>
            <w:shd w:val="clear" w:color="auto" w:fill="auto"/>
          </w:tcPr>
          <w:p w14:paraId="280941EC" w14:textId="77777777" w:rsidR="00092454" w:rsidRPr="006A1886" w:rsidRDefault="00092454" w:rsidP="00092454">
            <w:pPr>
              <w:rPr>
                <w:rFonts w:cs="Arial"/>
                <w:color w:val="000000"/>
                <w:sz w:val="18"/>
                <w:szCs w:val="18"/>
              </w:rPr>
            </w:pPr>
          </w:p>
        </w:tc>
        <w:tc>
          <w:tcPr>
            <w:tcW w:w="3353" w:type="dxa"/>
            <w:gridSpan w:val="2"/>
            <w:tcBorders>
              <w:bottom w:val="single" w:sz="4" w:space="0" w:color="808080"/>
            </w:tcBorders>
            <w:shd w:val="clear" w:color="auto" w:fill="auto"/>
          </w:tcPr>
          <w:p w14:paraId="0632B82E"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62D06E16" w14:textId="77777777" w:rsidR="00092454" w:rsidRPr="006A1886" w:rsidRDefault="00092454" w:rsidP="00092454">
            <w:pPr>
              <w:pStyle w:val="TableBodyText"/>
              <w:rPr>
                <w:szCs w:val="18"/>
              </w:rPr>
            </w:pPr>
          </w:p>
        </w:tc>
        <w:tc>
          <w:tcPr>
            <w:tcW w:w="3360" w:type="dxa"/>
            <w:gridSpan w:val="3"/>
            <w:tcBorders>
              <w:bottom w:val="single" w:sz="4" w:space="0" w:color="808080"/>
            </w:tcBorders>
            <w:shd w:val="clear" w:color="auto" w:fill="auto"/>
          </w:tcPr>
          <w:p w14:paraId="711C36BA" w14:textId="3887299A" w:rsidR="00092454" w:rsidRPr="006A1886" w:rsidRDefault="00092454" w:rsidP="00092454">
            <w:pPr>
              <w:pStyle w:val="TableBodyText"/>
              <w:rPr>
                <w:rFonts w:cs="Arial"/>
                <w:szCs w:val="18"/>
              </w:rPr>
            </w:pPr>
            <w:r>
              <w:t>Local Centre</w:t>
            </w:r>
            <w:r w:rsidRPr="006A1886">
              <w:t xml:space="preserve">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5D7766" w14:paraId="434C48D0"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71C26EF" w14:textId="77777777" w:rsidR="00092454" w:rsidRPr="00507299" w:rsidRDefault="00092454" w:rsidP="00092454">
            <w:pPr>
              <w:pStyle w:val="TableBodyText"/>
              <w:keepNext/>
              <w:rPr>
                <w:rFonts w:cs="Arial"/>
                <w:szCs w:val="18"/>
              </w:rPr>
            </w:pPr>
            <w:r w:rsidRPr="00507299">
              <w:rPr>
                <w:rFonts w:cs="Arial"/>
                <w:szCs w:val="18"/>
              </w:rPr>
              <w:lastRenderedPageBreak/>
              <w:t>Market</w:t>
            </w:r>
          </w:p>
          <w:p w14:paraId="0E0E876D" w14:textId="77777777" w:rsidR="00092454" w:rsidRPr="00507299" w:rsidRDefault="00092454" w:rsidP="00092454">
            <w:pPr>
              <w:keepNext/>
              <w:rPr>
                <w:sz w:val="18"/>
                <w:szCs w:val="18"/>
              </w:rPr>
            </w:pPr>
          </w:p>
        </w:tc>
        <w:tc>
          <w:tcPr>
            <w:tcW w:w="6713" w:type="dxa"/>
            <w:gridSpan w:val="5"/>
            <w:shd w:val="clear" w:color="auto" w:fill="E0E0E0"/>
          </w:tcPr>
          <w:p w14:paraId="5E6E29F3" w14:textId="77777777" w:rsidR="00092454" w:rsidRPr="005D7766" w:rsidRDefault="00092454" w:rsidP="00092454">
            <w:pPr>
              <w:pStyle w:val="TableHeading3"/>
            </w:pPr>
            <w:r>
              <w:rPr>
                <w:rFonts w:cs="Arial"/>
              </w:rPr>
              <w:t>Accepted development subject to requirements</w:t>
            </w:r>
          </w:p>
        </w:tc>
      </w:tr>
      <w:tr w:rsidR="00092454" w:rsidRPr="006A1886" w14:paraId="438AED83"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60921EDD"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60B6F32D" w14:textId="77777777" w:rsidR="00092454" w:rsidRDefault="00092454" w:rsidP="00092454">
            <w:pPr>
              <w:pStyle w:val="TableBodyText"/>
            </w:pPr>
            <w:r>
              <w:t>If:</w:t>
            </w:r>
          </w:p>
          <w:p w14:paraId="659BFEF4"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30" w:author="Wai Tam" w:date="2022-02-10T12:00:00Z" w:original="(i)"/>
              </w:fldChar>
            </w:r>
            <w:r w:rsidR="00092454">
              <w:tab/>
              <w:t>the reuse of an existing building; and</w:t>
            </w:r>
          </w:p>
          <w:p w14:paraId="2C90CF47"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31" w:author="Wai Tam" w:date="2022-02-10T12:00:00Z" w:original="(ii)"/>
              </w:fldChar>
            </w:r>
            <w:r w:rsidR="00092454">
              <w:tab/>
              <w:t>no more than 25m² additional Gross Floor Area is proposed.</w:t>
            </w:r>
          </w:p>
        </w:tc>
        <w:tc>
          <w:tcPr>
            <w:tcW w:w="3351" w:type="dxa"/>
            <w:gridSpan w:val="2"/>
            <w:tcBorders>
              <w:bottom w:val="single" w:sz="4" w:space="0" w:color="808080"/>
            </w:tcBorders>
          </w:tcPr>
          <w:p w14:paraId="4A6C9B34" w14:textId="77777777" w:rsidR="00092454" w:rsidRPr="006A1886" w:rsidRDefault="00092454" w:rsidP="00092454">
            <w:pPr>
              <w:pStyle w:val="TableBodyText"/>
              <w:keepNext/>
              <w:rPr>
                <w:rFonts w:eastAsia="Times New Roman"/>
              </w:rPr>
            </w:pPr>
            <w:r>
              <w:rPr>
                <w:rFonts w:cs="Arial"/>
              </w:rPr>
              <w:t>Markets Code</w:t>
            </w:r>
          </w:p>
        </w:tc>
      </w:tr>
      <w:tr w:rsidR="00092454" w:rsidRPr="006A1886" w14:paraId="4BB1156C"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43C68957" w14:textId="77777777" w:rsidR="00092454" w:rsidRPr="00507299" w:rsidRDefault="00092454" w:rsidP="00092454">
            <w:pPr>
              <w:pStyle w:val="TableHeading3"/>
            </w:pPr>
          </w:p>
        </w:tc>
        <w:tc>
          <w:tcPr>
            <w:tcW w:w="6713" w:type="dxa"/>
            <w:gridSpan w:val="5"/>
            <w:shd w:val="clear" w:color="auto" w:fill="E0E0E0"/>
          </w:tcPr>
          <w:p w14:paraId="328FA4C6" w14:textId="77777777" w:rsidR="00092454" w:rsidRPr="006A1886" w:rsidRDefault="00092454" w:rsidP="00092454">
            <w:pPr>
              <w:pStyle w:val="TableHeading3"/>
            </w:pPr>
            <w:r w:rsidRPr="0004777E">
              <w:rPr>
                <w:rFonts w:cs="Arial"/>
              </w:rPr>
              <w:t>Code assessment</w:t>
            </w:r>
          </w:p>
        </w:tc>
      </w:tr>
      <w:tr w:rsidR="00092454" w:rsidRPr="006A1886" w14:paraId="71B41386"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638FB3BD" w14:textId="77777777" w:rsidR="00092454" w:rsidRPr="00507299" w:rsidRDefault="00092454" w:rsidP="00092454">
            <w:pPr>
              <w:pStyle w:val="TableBodyText"/>
              <w:rPr>
                <w:rFonts w:eastAsia="Times New Roman" w:cs="Arial"/>
                <w:szCs w:val="18"/>
              </w:rPr>
            </w:pPr>
          </w:p>
        </w:tc>
        <w:tc>
          <w:tcPr>
            <w:tcW w:w="3362" w:type="dxa"/>
            <w:gridSpan w:val="3"/>
          </w:tcPr>
          <w:p w14:paraId="1AEF3BE5" w14:textId="77777777" w:rsidR="00092454" w:rsidRPr="006A1886" w:rsidRDefault="00092454" w:rsidP="00092454">
            <w:pPr>
              <w:pStyle w:val="TableBodyText"/>
              <w:rPr>
                <w:szCs w:val="18"/>
              </w:rPr>
            </w:pPr>
            <w:r w:rsidRPr="006A1886">
              <w:t xml:space="preserve">If: </w:t>
            </w:r>
          </w:p>
          <w:p w14:paraId="66D978AF"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32"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3FF7D021"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33" w:author="Wai Tam" w:date="2022-02-10T12:00:00Z" w:original="(ii)"/>
              </w:fldChar>
            </w:r>
            <w:r w:rsidR="00092454" w:rsidRPr="006A1886">
              <w:rPr>
                <w:szCs w:val="18"/>
              </w:rPr>
              <w:tab/>
            </w:r>
            <w:r w:rsidR="00092454" w:rsidRPr="00D53679">
              <w:rPr>
                <w:szCs w:val="18"/>
              </w:rPr>
              <w:t xml:space="preserve">meeting the description listed in the </w:t>
            </w:r>
            <w:r w:rsidR="00092454">
              <w:rPr>
                <w:szCs w:val="18"/>
              </w:rPr>
              <w:t>categories of development and assessment</w:t>
            </w:r>
            <w:r w:rsidR="00092454" w:rsidRPr="00D53679">
              <w:rPr>
                <w:szCs w:val="18"/>
              </w:rPr>
              <w:t xml:space="preserve"> column for </w:t>
            </w:r>
            <w:r w:rsidR="00092454">
              <w:rPr>
                <w:szCs w:val="18"/>
              </w:rPr>
              <w:t>accepted development subject to requirements</w:t>
            </w:r>
            <w:r w:rsidR="00092454" w:rsidRPr="00D536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2"/>
          </w:tcPr>
          <w:p w14:paraId="20F853D0" w14:textId="4459032C" w:rsidR="00092454" w:rsidRPr="006A1886" w:rsidRDefault="00092454" w:rsidP="00092454">
            <w:pPr>
              <w:pStyle w:val="TableBodyText"/>
              <w:rPr>
                <w:rFonts w:eastAsia="Times New Roman" w:cs="Arial"/>
              </w:rPr>
            </w:pPr>
            <w:r w:rsidRPr="00440FC1">
              <w:t>Local Centre Zone Code</w:t>
            </w:r>
            <w:r>
              <w:rPr>
                <w:rFonts w:cs="Arial"/>
              </w:rPr>
              <w:br/>
            </w:r>
            <w:r>
              <w:t>Markets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77554E08"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245DE807" w14:textId="77777777" w:rsidR="00092454" w:rsidRPr="00507299" w:rsidRDefault="00092454" w:rsidP="00092454">
            <w:pPr>
              <w:keepNext/>
              <w:rPr>
                <w:sz w:val="18"/>
                <w:szCs w:val="18"/>
              </w:rPr>
            </w:pPr>
            <w:r w:rsidRPr="00507299">
              <w:rPr>
                <w:sz w:val="18"/>
                <w:szCs w:val="18"/>
              </w:rPr>
              <w:lastRenderedPageBreak/>
              <w:t>Multiple Dwelling</w:t>
            </w:r>
          </w:p>
        </w:tc>
        <w:tc>
          <w:tcPr>
            <w:tcW w:w="6713" w:type="dxa"/>
            <w:gridSpan w:val="5"/>
            <w:shd w:val="clear" w:color="auto" w:fill="E0E0E0"/>
          </w:tcPr>
          <w:p w14:paraId="419B2132" w14:textId="77777777" w:rsidR="00092454" w:rsidRPr="005D7766" w:rsidRDefault="00092454" w:rsidP="00092454">
            <w:pPr>
              <w:pStyle w:val="TableHeading3"/>
            </w:pPr>
            <w:r w:rsidRPr="0004777E">
              <w:rPr>
                <w:rFonts w:cs="Arial"/>
              </w:rPr>
              <w:t>Code assessment</w:t>
            </w:r>
          </w:p>
        </w:tc>
      </w:tr>
      <w:tr w:rsidR="00092454" w:rsidRPr="006A1886" w14:paraId="20AA4817"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E9F8511"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68C08FE6" w14:textId="77777777" w:rsidR="00092454" w:rsidRPr="006A1886" w:rsidRDefault="00092454" w:rsidP="00092454">
            <w:pPr>
              <w:pStyle w:val="TableNumberProvision"/>
            </w:pPr>
          </w:p>
        </w:tc>
        <w:tc>
          <w:tcPr>
            <w:tcW w:w="3351" w:type="dxa"/>
            <w:gridSpan w:val="2"/>
            <w:tcBorders>
              <w:bottom w:val="single" w:sz="4" w:space="0" w:color="808080"/>
            </w:tcBorders>
          </w:tcPr>
          <w:p w14:paraId="3E5D69A2" w14:textId="796E43E8" w:rsidR="00092454" w:rsidRPr="006A1886" w:rsidRDefault="00092454" w:rsidP="00092454">
            <w:pPr>
              <w:pStyle w:val="TableBodyText"/>
              <w:keepNext/>
              <w:rPr>
                <w:rFonts w:eastAsia="Times New Roman"/>
              </w:rPr>
            </w:pPr>
            <w:r w:rsidRPr="00440FC1">
              <w:t>Local Centre Zone Code</w:t>
            </w:r>
            <w:r>
              <w:rPr>
                <w:rFonts w:cs="Arial"/>
              </w:rPr>
              <w:br/>
            </w:r>
            <w:r>
              <w:t>Medium Density 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65FE68C"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3F9C64D6" w14:textId="77777777" w:rsidR="00092454" w:rsidRPr="00507299" w:rsidRDefault="00092454" w:rsidP="00092454">
            <w:pPr>
              <w:pStyle w:val="TableBodyText"/>
              <w:keepNext/>
              <w:rPr>
                <w:rFonts w:cs="Arial"/>
                <w:szCs w:val="18"/>
              </w:rPr>
            </w:pPr>
            <w:r w:rsidRPr="00507299">
              <w:rPr>
                <w:rFonts w:cs="Arial"/>
                <w:szCs w:val="18"/>
              </w:rPr>
              <w:t>Office</w:t>
            </w:r>
          </w:p>
        </w:tc>
        <w:tc>
          <w:tcPr>
            <w:tcW w:w="6713" w:type="dxa"/>
            <w:gridSpan w:val="5"/>
            <w:shd w:val="clear" w:color="auto" w:fill="E0E0E0"/>
          </w:tcPr>
          <w:p w14:paraId="6DD52E58" w14:textId="77777777" w:rsidR="00092454" w:rsidRPr="005D7766" w:rsidRDefault="00092454" w:rsidP="00092454">
            <w:pPr>
              <w:pStyle w:val="TableHeading3"/>
            </w:pPr>
            <w:r>
              <w:rPr>
                <w:rFonts w:cs="Arial"/>
              </w:rPr>
              <w:t>Accepted development subject to requirements</w:t>
            </w:r>
          </w:p>
        </w:tc>
      </w:tr>
      <w:tr w:rsidR="00092454" w:rsidRPr="006A1886" w14:paraId="65EA7B9C"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481C5702"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0242D2E1" w14:textId="77777777" w:rsidR="00092454" w:rsidRDefault="00092454" w:rsidP="00092454">
            <w:pPr>
              <w:pStyle w:val="TableBodyText"/>
            </w:pPr>
            <w:r>
              <w:t>If:</w:t>
            </w:r>
          </w:p>
          <w:p w14:paraId="58A0AB79"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34" w:author="Wai Tam" w:date="2022-02-10T12:00:00Z" w:original="(i)"/>
              </w:fldChar>
            </w:r>
            <w:r w:rsidR="00092454">
              <w:tab/>
              <w:t>the reuse of an existing building; and</w:t>
            </w:r>
          </w:p>
          <w:p w14:paraId="26DF2178"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35" w:author="Wai Tam" w:date="2022-02-10T12:00:00Z" w:original="(ii)"/>
              </w:fldChar>
            </w:r>
            <w:r w:rsidR="00092454">
              <w:tab/>
              <w:t>no more than 25m² additional Gross Floor Area is proposed.</w:t>
            </w:r>
          </w:p>
        </w:tc>
        <w:tc>
          <w:tcPr>
            <w:tcW w:w="3351" w:type="dxa"/>
            <w:gridSpan w:val="2"/>
            <w:tcBorders>
              <w:bottom w:val="single" w:sz="4" w:space="0" w:color="808080"/>
            </w:tcBorders>
          </w:tcPr>
          <w:p w14:paraId="5913C146"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52AD1CE5"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6F950010" w14:textId="77777777" w:rsidR="00092454" w:rsidRPr="00507299" w:rsidRDefault="00092454" w:rsidP="00092454">
            <w:pPr>
              <w:pStyle w:val="TableHeading3"/>
            </w:pPr>
          </w:p>
        </w:tc>
        <w:tc>
          <w:tcPr>
            <w:tcW w:w="6713" w:type="dxa"/>
            <w:gridSpan w:val="5"/>
            <w:shd w:val="clear" w:color="auto" w:fill="E0E0E0"/>
          </w:tcPr>
          <w:p w14:paraId="42305156" w14:textId="77777777" w:rsidR="00092454" w:rsidRPr="006A1886" w:rsidRDefault="00092454" w:rsidP="00092454">
            <w:pPr>
              <w:pStyle w:val="TableHeading3"/>
            </w:pPr>
            <w:r w:rsidRPr="0004777E">
              <w:rPr>
                <w:rFonts w:cs="Arial"/>
              </w:rPr>
              <w:t>Code assessment</w:t>
            </w:r>
          </w:p>
        </w:tc>
      </w:tr>
      <w:tr w:rsidR="00092454" w:rsidRPr="006A1886" w14:paraId="6B92191D"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563A5010" w14:textId="77777777" w:rsidR="00092454" w:rsidRPr="00507299" w:rsidRDefault="00092454" w:rsidP="00092454">
            <w:pPr>
              <w:pStyle w:val="TableBodyText"/>
              <w:rPr>
                <w:rFonts w:eastAsia="Times New Roman" w:cs="Arial"/>
                <w:szCs w:val="18"/>
              </w:rPr>
            </w:pPr>
          </w:p>
        </w:tc>
        <w:tc>
          <w:tcPr>
            <w:tcW w:w="3362" w:type="dxa"/>
            <w:gridSpan w:val="3"/>
          </w:tcPr>
          <w:p w14:paraId="161E4B9C" w14:textId="77777777" w:rsidR="00092454" w:rsidRPr="006A1886" w:rsidRDefault="00092454" w:rsidP="00092454">
            <w:pPr>
              <w:pStyle w:val="TableBodyText"/>
              <w:rPr>
                <w:szCs w:val="18"/>
              </w:rPr>
            </w:pPr>
            <w:r w:rsidRPr="006A1886">
              <w:t xml:space="preserve">If: </w:t>
            </w:r>
          </w:p>
          <w:p w14:paraId="23475253"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3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22E0BE7"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37" w:author="Wai Tam" w:date="2022-02-10T12:00:00Z" w:original="(ii)"/>
              </w:fldChar>
            </w:r>
            <w:r w:rsidR="00092454" w:rsidRPr="006A1886">
              <w:rPr>
                <w:szCs w:val="18"/>
              </w:rPr>
              <w:tab/>
            </w:r>
            <w:r w:rsidR="00092454" w:rsidRPr="00D53679">
              <w:rPr>
                <w:szCs w:val="18"/>
              </w:rPr>
              <w:t xml:space="preserve">meeting the description listed in the </w:t>
            </w:r>
            <w:r w:rsidR="00092454">
              <w:rPr>
                <w:szCs w:val="18"/>
              </w:rPr>
              <w:t>categories of development and assessment</w:t>
            </w:r>
            <w:r w:rsidR="00092454" w:rsidRPr="00D53679">
              <w:rPr>
                <w:szCs w:val="18"/>
              </w:rPr>
              <w:t xml:space="preserve"> column for </w:t>
            </w:r>
            <w:r w:rsidR="00092454">
              <w:rPr>
                <w:szCs w:val="18"/>
              </w:rPr>
              <w:t>accepted development subject to requirements</w:t>
            </w:r>
            <w:r w:rsidR="00092454" w:rsidRPr="00D536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2"/>
          </w:tcPr>
          <w:p w14:paraId="3B8B56EA" w14:textId="230274FF" w:rsidR="00092454" w:rsidRPr="006A1886" w:rsidRDefault="00092454" w:rsidP="00092454">
            <w:pPr>
              <w:pStyle w:val="TableBodyText"/>
              <w:rPr>
                <w:rFonts w:eastAsia="Times New Roman" w:cs="Arial"/>
              </w:rPr>
            </w:pPr>
            <w:r w:rsidRPr="004B4897">
              <w:rPr>
                <w:lang w:val="fr-FR"/>
              </w:rPr>
              <w:t>Local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0A6A191"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5EDA50AA" w14:textId="77777777" w:rsidR="00092454" w:rsidRPr="00507299" w:rsidRDefault="00092454" w:rsidP="00092454">
            <w:pPr>
              <w:keepNext/>
              <w:rPr>
                <w:sz w:val="18"/>
                <w:szCs w:val="18"/>
              </w:rPr>
            </w:pPr>
            <w:r w:rsidRPr="00507299">
              <w:rPr>
                <w:sz w:val="18"/>
                <w:szCs w:val="18"/>
              </w:rPr>
              <w:lastRenderedPageBreak/>
              <w:t>Park</w:t>
            </w:r>
          </w:p>
        </w:tc>
        <w:tc>
          <w:tcPr>
            <w:tcW w:w="6713" w:type="dxa"/>
            <w:gridSpan w:val="5"/>
            <w:shd w:val="clear" w:color="auto" w:fill="E0E0E0"/>
          </w:tcPr>
          <w:p w14:paraId="78556F95" w14:textId="77777777" w:rsidR="00092454" w:rsidRPr="005D7766" w:rsidRDefault="00092454" w:rsidP="00092454">
            <w:pPr>
              <w:pStyle w:val="TableHeading3"/>
            </w:pPr>
            <w:r>
              <w:rPr>
                <w:rFonts w:cs="Arial"/>
              </w:rPr>
              <w:t>Accepted development</w:t>
            </w:r>
          </w:p>
        </w:tc>
      </w:tr>
      <w:tr w:rsidR="00092454" w:rsidRPr="006A1886" w14:paraId="4CC73345"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390E3A9"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387A95C6" w14:textId="77777777" w:rsidR="00092454" w:rsidRPr="006A1886" w:rsidRDefault="00092454" w:rsidP="00092454">
            <w:pPr>
              <w:pStyle w:val="TableNumberProvision"/>
            </w:pPr>
          </w:p>
        </w:tc>
        <w:tc>
          <w:tcPr>
            <w:tcW w:w="3351" w:type="dxa"/>
            <w:gridSpan w:val="2"/>
            <w:tcBorders>
              <w:bottom w:val="single" w:sz="4" w:space="0" w:color="808080"/>
            </w:tcBorders>
          </w:tcPr>
          <w:p w14:paraId="51D0A7EE" w14:textId="77777777" w:rsidR="00092454" w:rsidRPr="006A1886" w:rsidRDefault="00092454" w:rsidP="00092454">
            <w:pPr>
              <w:pStyle w:val="TableBodyText"/>
              <w:keepNext/>
              <w:rPr>
                <w:rFonts w:eastAsia="Times New Roman"/>
              </w:rPr>
            </w:pPr>
          </w:p>
        </w:tc>
      </w:tr>
      <w:tr w:rsidR="00092454" w:rsidRPr="005D7766" w14:paraId="3A48EADA"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1106C7CB" w14:textId="77777777" w:rsidR="00092454" w:rsidRPr="00507299" w:rsidRDefault="00092454" w:rsidP="00092454">
            <w:pPr>
              <w:keepNext/>
              <w:rPr>
                <w:sz w:val="18"/>
                <w:szCs w:val="18"/>
              </w:rPr>
            </w:pPr>
            <w:r w:rsidRPr="00507299">
              <w:rPr>
                <w:sz w:val="18"/>
                <w:szCs w:val="18"/>
              </w:rPr>
              <w:t>Parking Station</w:t>
            </w:r>
          </w:p>
        </w:tc>
        <w:tc>
          <w:tcPr>
            <w:tcW w:w="6713" w:type="dxa"/>
            <w:gridSpan w:val="5"/>
            <w:shd w:val="clear" w:color="auto" w:fill="E0E0E0"/>
          </w:tcPr>
          <w:p w14:paraId="4C2B7589" w14:textId="77777777" w:rsidR="00092454" w:rsidRPr="005D7766" w:rsidRDefault="00092454" w:rsidP="00092454">
            <w:pPr>
              <w:pStyle w:val="TableHeading3"/>
            </w:pPr>
            <w:r w:rsidRPr="0004777E">
              <w:rPr>
                <w:rFonts w:cs="Arial"/>
              </w:rPr>
              <w:t>Code assessment</w:t>
            </w:r>
          </w:p>
        </w:tc>
      </w:tr>
      <w:tr w:rsidR="00092454" w:rsidRPr="006A1886" w14:paraId="239E9EA6"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A667E1F" w14:textId="77777777" w:rsidR="00092454" w:rsidRPr="00507299" w:rsidRDefault="00092454" w:rsidP="00092454">
            <w:pPr>
              <w:pStyle w:val="TableBodyText"/>
              <w:keepNext/>
              <w:rPr>
                <w:rFonts w:eastAsia="Times New Roman" w:cs="Arial"/>
                <w:szCs w:val="18"/>
              </w:rPr>
            </w:pPr>
          </w:p>
        </w:tc>
        <w:tc>
          <w:tcPr>
            <w:tcW w:w="3362" w:type="dxa"/>
            <w:gridSpan w:val="3"/>
            <w:tcBorders>
              <w:bottom w:val="single" w:sz="4" w:space="0" w:color="808080"/>
            </w:tcBorders>
          </w:tcPr>
          <w:p w14:paraId="69012554" w14:textId="77777777" w:rsidR="00092454" w:rsidRPr="006A1886" w:rsidRDefault="00092454" w:rsidP="00092454">
            <w:pPr>
              <w:pStyle w:val="TableNumberProvision"/>
            </w:pPr>
          </w:p>
        </w:tc>
        <w:tc>
          <w:tcPr>
            <w:tcW w:w="3351" w:type="dxa"/>
            <w:gridSpan w:val="2"/>
            <w:tcBorders>
              <w:bottom w:val="single" w:sz="4" w:space="0" w:color="808080"/>
            </w:tcBorders>
          </w:tcPr>
          <w:p w14:paraId="6C01FEF3" w14:textId="6548B66C" w:rsidR="00092454" w:rsidRPr="006A1886" w:rsidRDefault="00092454" w:rsidP="00092454">
            <w:pPr>
              <w:pStyle w:val="TableBodyText"/>
              <w:keepNext/>
              <w:rPr>
                <w:rFonts w:eastAsia="Times New Roman"/>
              </w:rPr>
            </w:pPr>
            <w:r w:rsidRPr="00440FC1">
              <w:t>Local Centre Zone Code</w:t>
            </w:r>
            <w:r>
              <w:br/>
              <w:t>Centre Activities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449EEF50" w14:textId="77777777" w:rsidR="001E22AC" w:rsidRDefault="001E22A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53"/>
        <w:gridCol w:w="9"/>
        <w:gridCol w:w="42"/>
        <w:gridCol w:w="3257"/>
        <w:gridCol w:w="52"/>
      </w:tblGrid>
      <w:tr w:rsidR="001E22AC" w:rsidRPr="006A1886" w14:paraId="28F97D33" w14:textId="77777777" w:rsidTr="001A3575">
        <w:trPr>
          <w:cantSplit/>
          <w:tblHeader/>
        </w:trPr>
        <w:tc>
          <w:tcPr>
            <w:tcW w:w="1792" w:type="dxa"/>
            <w:tcBorders>
              <w:bottom w:val="single" w:sz="4" w:space="0" w:color="808080"/>
            </w:tcBorders>
            <w:shd w:val="clear" w:color="auto" w:fill="B3B3B3"/>
          </w:tcPr>
          <w:p w14:paraId="6123A9D2" w14:textId="77777777" w:rsidR="001E22AC" w:rsidRPr="006A1886" w:rsidRDefault="001E22AC" w:rsidP="001A3575">
            <w:pPr>
              <w:pStyle w:val="TableHeading3"/>
              <w:rPr>
                <w:rFonts w:cs="Arial"/>
              </w:rPr>
            </w:pPr>
            <w:r w:rsidRPr="006A1886">
              <w:rPr>
                <w:rFonts w:cs="Arial"/>
              </w:rPr>
              <w:lastRenderedPageBreak/>
              <w:t>Use</w:t>
            </w:r>
          </w:p>
        </w:tc>
        <w:tc>
          <w:tcPr>
            <w:tcW w:w="3362" w:type="dxa"/>
            <w:gridSpan w:val="2"/>
            <w:shd w:val="clear" w:color="auto" w:fill="B3B3B3"/>
          </w:tcPr>
          <w:p w14:paraId="3036C8AA" w14:textId="77777777" w:rsidR="001E22AC" w:rsidRPr="006A1886" w:rsidRDefault="001E22AC" w:rsidP="001A3575">
            <w:pPr>
              <w:pStyle w:val="TableHeading3"/>
              <w:rPr>
                <w:rFonts w:cs="Arial"/>
              </w:rPr>
            </w:pPr>
            <w:r>
              <w:rPr>
                <w:rFonts w:cs="Arial"/>
              </w:rPr>
              <w:t>Categories of development and assessment</w:t>
            </w:r>
          </w:p>
        </w:tc>
        <w:tc>
          <w:tcPr>
            <w:tcW w:w="3351" w:type="dxa"/>
            <w:gridSpan w:val="3"/>
            <w:shd w:val="clear" w:color="auto" w:fill="B3B3B3"/>
          </w:tcPr>
          <w:p w14:paraId="40BCE066" w14:textId="77777777" w:rsidR="001E22AC" w:rsidRPr="006A1886" w:rsidRDefault="001E22AC" w:rsidP="001A3575">
            <w:pPr>
              <w:pStyle w:val="TableHeading3"/>
              <w:rPr>
                <w:rFonts w:cs="Arial"/>
              </w:rPr>
            </w:pPr>
            <w:r>
              <w:rPr>
                <w:rFonts w:cs="Arial"/>
              </w:rPr>
              <w:t>Assessment benchmarks for assessable development and requirements for accepted development</w:t>
            </w:r>
          </w:p>
        </w:tc>
      </w:tr>
      <w:tr w:rsidR="00092454" w:rsidRPr="005D7766" w14:paraId="18DB9FA3"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17390F36" w14:textId="678DC3D7" w:rsidR="00092454" w:rsidRPr="00507299" w:rsidRDefault="00092454" w:rsidP="00092454">
            <w:pPr>
              <w:pStyle w:val="TableBodyText"/>
              <w:rPr>
                <w:rFonts w:cs="Arial"/>
                <w:szCs w:val="18"/>
              </w:rPr>
            </w:pPr>
            <w:r w:rsidRPr="00507299">
              <w:rPr>
                <w:rFonts w:cs="Arial"/>
                <w:szCs w:val="18"/>
              </w:rPr>
              <w:t>Place of Worship</w:t>
            </w:r>
          </w:p>
        </w:tc>
        <w:tc>
          <w:tcPr>
            <w:tcW w:w="6713" w:type="dxa"/>
            <w:gridSpan w:val="5"/>
            <w:shd w:val="clear" w:color="auto" w:fill="E0E0E0"/>
          </w:tcPr>
          <w:p w14:paraId="03095A58" w14:textId="77777777" w:rsidR="00092454" w:rsidRPr="005D7766" w:rsidRDefault="00092454" w:rsidP="00092454">
            <w:pPr>
              <w:pStyle w:val="TableHeading3"/>
            </w:pPr>
            <w:r>
              <w:rPr>
                <w:rFonts w:cs="Arial"/>
              </w:rPr>
              <w:t>Accepted development subject to requirements</w:t>
            </w:r>
          </w:p>
        </w:tc>
      </w:tr>
      <w:tr w:rsidR="00092454" w:rsidRPr="006A1886" w14:paraId="54D39BAA"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3C87F680" w14:textId="77777777" w:rsidR="00092454" w:rsidRPr="00507299" w:rsidRDefault="00092454" w:rsidP="00092454">
            <w:pPr>
              <w:pStyle w:val="TableBodyText"/>
              <w:keepNext/>
              <w:rPr>
                <w:rFonts w:eastAsia="Times New Roman" w:cs="Arial"/>
                <w:szCs w:val="18"/>
              </w:rPr>
            </w:pPr>
          </w:p>
        </w:tc>
        <w:tc>
          <w:tcPr>
            <w:tcW w:w="3362" w:type="dxa"/>
            <w:gridSpan w:val="2"/>
            <w:tcBorders>
              <w:bottom w:val="single" w:sz="4" w:space="0" w:color="808080"/>
            </w:tcBorders>
          </w:tcPr>
          <w:p w14:paraId="47086584" w14:textId="77777777" w:rsidR="00092454" w:rsidRDefault="00092454" w:rsidP="00092454">
            <w:pPr>
              <w:pStyle w:val="TableNumberProvision"/>
            </w:pPr>
            <w:r>
              <w:t>If:</w:t>
            </w:r>
          </w:p>
          <w:p w14:paraId="282B4AB4"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38" w:author="Wai Tam" w:date="2022-02-10T12:00:00Z" w:original="(i)"/>
              </w:fldChar>
            </w:r>
            <w:r w:rsidR="00092454">
              <w:tab/>
              <w:t>the reuse of an existing building; and</w:t>
            </w:r>
          </w:p>
          <w:p w14:paraId="1FDD9563"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39" w:author="Wai Tam" w:date="2022-02-10T12:00:00Z" w:original="(ii)"/>
              </w:fldChar>
            </w:r>
            <w:r w:rsidR="00092454">
              <w:tab/>
              <w:t>no more than 25m² additional Gross Floor Area is proposed.</w:t>
            </w:r>
          </w:p>
        </w:tc>
        <w:tc>
          <w:tcPr>
            <w:tcW w:w="3351" w:type="dxa"/>
            <w:gridSpan w:val="3"/>
            <w:tcBorders>
              <w:bottom w:val="single" w:sz="4" w:space="0" w:color="808080"/>
            </w:tcBorders>
          </w:tcPr>
          <w:p w14:paraId="12B8C112"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2608FD64"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5507B793" w14:textId="77777777" w:rsidR="00092454" w:rsidRPr="00507299" w:rsidRDefault="00092454" w:rsidP="00092454">
            <w:pPr>
              <w:pStyle w:val="TableHeading3"/>
            </w:pPr>
          </w:p>
        </w:tc>
        <w:tc>
          <w:tcPr>
            <w:tcW w:w="6713" w:type="dxa"/>
            <w:gridSpan w:val="5"/>
            <w:shd w:val="clear" w:color="auto" w:fill="E0E0E0"/>
          </w:tcPr>
          <w:p w14:paraId="241A750B" w14:textId="77777777" w:rsidR="00092454" w:rsidRPr="006A1886" w:rsidRDefault="00092454" w:rsidP="00092454">
            <w:pPr>
              <w:pStyle w:val="TableHeading3"/>
            </w:pPr>
            <w:r w:rsidRPr="0004777E">
              <w:rPr>
                <w:rFonts w:cs="Arial"/>
              </w:rPr>
              <w:t>Code assessment</w:t>
            </w:r>
          </w:p>
        </w:tc>
      </w:tr>
      <w:tr w:rsidR="00092454" w:rsidRPr="006A1886" w14:paraId="0CD5760B"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41EDA95D" w14:textId="77777777" w:rsidR="00092454" w:rsidRPr="00507299" w:rsidRDefault="00092454" w:rsidP="00092454">
            <w:pPr>
              <w:pStyle w:val="TableBodyText"/>
              <w:rPr>
                <w:rFonts w:eastAsia="Times New Roman" w:cs="Arial"/>
                <w:szCs w:val="18"/>
              </w:rPr>
            </w:pPr>
          </w:p>
        </w:tc>
        <w:tc>
          <w:tcPr>
            <w:tcW w:w="3362" w:type="dxa"/>
            <w:gridSpan w:val="2"/>
          </w:tcPr>
          <w:p w14:paraId="55872BED" w14:textId="77777777" w:rsidR="00092454" w:rsidRPr="006A1886" w:rsidRDefault="00092454" w:rsidP="00092454">
            <w:pPr>
              <w:pStyle w:val="TableBodyText"/>
              <w:rPr>
                <w:szCs w:val="18"/>
              </w:rPr>
            </w:pPr>
            <w:r w:rsidRPr="006A1886">
              <w:t xml:space="preserve">If: </w:t>
            </w:r>
          </w:p>
          <w:p w14:paraId="3DAD0674"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40"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31DD6470"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41" w:author="Wai Tam" w:date="2022-02-10T12:00:00Z" w:original="(ii)"/>
              </w:fldChar>
            </w:r>
            <w:r w:rsidR="00092454" w:rsidRPr="006A1886">
              <w:rPr>
                <w:szCs w:val="18"/>
              </w:rPr>
              <w:tab/>
            </w:r>
            <w:r w:rsidR="00092454" w:rsidRPr="00D53679">
              <w:rPr>
                <w:szCs w:val="18"/>
              </w:rPr>
              <w:t xml:space="preserve">meeting the description listed in the </w:t>
            </w:r>
            <w:r w:rsidR="00092454">
              <w:rPr>
                <w:szCs w:val="18"/>
              </w:rPr>
              <w:t>categories of development and assessment</w:t>
            </w:r>
            <w:r w:rsidR="00092454" w:rsidRPr="00D53679">
              <w:rPr>
                <w:szCs w:val="18"/>
              </w:rPr>
              <w:t xml:space="preserve"> column for </w:t>
            </w:r>
            <w:r w:rsidR="00092454">
              <w:rPr>
                <w:szCs w:val="18"/>
              </w:rPr>
              <w:t>accepted development subject to requirements</w:t>
            </w:r>
            <w:r w:rsidR="00092454" w:rsidRPr="00D536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3"/>
          </w:tcPr>
          <w:p w14:paraId="1562DD6E" w14:textId="51F57F5B" w:rsidR="00092454" w:rsidRPr="006A1886" w:rsidRDefault="00092454" w:rsidP="00092454">
            <w:pPr>
              <w:pStyle w:val="TableBodyText"/>
              <w:rPr>
                <w:rFonts w:eastAsia="Times New Roman" w:cs="Arial"/>
              </w:rPr>
            </w:pPr>
            <w:r w:rsidRPr="00440FC1">
              <w:t>Local Centre Zone Code</w:t>
            </w:r>
            <w:r>
              <w:rPr>
                <w:rFonts w:cs="Arial"/>
              </w:rPr>
              <w:br/>
            </w:r>
            <w: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77360F5F"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41E367F" w14:textId="77777777" w:rsidR="00092454" w:rsidRPr="00507299" w:rsidRDefault="00092454" w:rsidP="00092454">
            <w:pPr>
              <w:keepNext/>
              <w:rPr>
                <w:sz w:val="18"/>
                <w:szCs w:val="18"/>
              </w:rPr>
            </w:pPr>
            <w:r w:rsidRPr="00507299">
              <w:rPr>
                <w:sz w:val="18"/>
                <w:szCs w:val="18"/>
              </w:rPr>
              <w:lastRenderedPageBreak/>
              <w:t>Residential Care Facility</w:t>
            </w:r>
          </w:p>
        </w:tc>
        <w:tc>
          <w:tcPr>
            <w:tcW w:w="6713" w:type="dxa"/>
            <w:gridSpan w:val="5"/>
            <w:shd w:val="clear" w:color="auto" w:fill="E0E0E0"/>
          </w:tcPr>
          <w:p w14:paraId="461D904F" w14:textId="77777777" w:rsidR="00092454" w:rsidRPr="005D7766" w:rsidRDefault="00092454" w:rsidP="00092454">
            <w:pPr>
              <w:pStyle w:val="TableHeading3"/>
            </w:pPr>
            <w:r w:rsidRPr="0004777E">
              <w:rPr>
                <w:rFonts w:cs="Arial"/>
              </w:rPr>
              <w:t>Code assessment</w:t>
            </w:r>
          </w:p>
        </w:tc>
      </w:tr>
      <w:tr w:rsidR="00092454" w:rsidRPr="006A1886" w14:paraId="144BB84C"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6FF8A632" w14:textId="77777777" w:rsidR="00092454" w:rsidRPr="00507299" w:rsidRDefault="00092454" w:rsidP="00092454">
            <w:pPr>
              <w:pStyle w:val="TableBodyText"/>
              <w:keepNext/>
              <w:rPr>
                <w:rFonts w:eastAsia="Times New Roman" w:cs="Arial"/>
                <w:szCs w:val="18"/>
              </w:rPr>
            </w:pPr>
          </w:p>
        </w:tc>
        <w:tc>
          <w:tcPr>
            <w:tcW w:w="3362" w:type="dxa"/>
            <w:gridSpan w:val="2"/>
            <w:tcBorders>
              <w:bottom w:val="single" w:sz="4" w:space="0" w:color="808080"/>
            </w:tcBorders>
          </w:tcPr>
          <w:p w14:paraId="310CC194" w14:textId="77777777" w:rsidR="00092454" w:rsidRPr="006A1886" w:rsidRDefault="00092454" w:rsidP="00092454">
            <w:pPr>
              <w:pStyle w:val="TableNumberProvision"/>
            </w:pPr>
          </w:p>
        </w:tc>
        <w:tc>
          <w:tcPr>
            <w:tcW w:w="3351" w:type="dxa"/>
            <w:gridSpan w:val="3"/>
            <w:tcBorders>
              <w:bottom w:val="single" w:sz="4" w:space="0" w:color="808080"/>
            </w:tcBorders>
          </w:tcPr>
          <w:p w14:paraId="516B1684" w14:textId="16C0DD27" w:rsidR="00092454" w:rsidRPr="006A1886" w:rsidRDefault="00092454" w:rsidP="00092454">
            <w:pPr>
              <w:pStyle w:val="TableBodyText"/>
              <w:keepNext/>
              <w:rPr>
                <w:rFonts w:eastAsia="Times New Roman"/>
              </w:rPr>
            </w:pPr>
            <w:r w:rsidRPr="00440FC1">
              <w:t>Local Centre Zone Code</w:t>
            </w:r>
            <w:r>
              <w:rPr>
                <w:rFonts w:cs="Arial"/>
              </w:rPr>
              <w:br/>
            </w:r>
            <w:r>
              <w:t>Medium Density 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3F4964DF"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37E9F621" w14:textId="77777777" w:rsidR="00092454" w:rsidRPr="00507299" w:rsidRDefault="00092454" w:rsidP="00092454">
            <w:pPr>
              <w:keepNext/>
              <w:rPr>
                <w:sz w:val="18"/>
                <w:szCs w:val="18"/>
              </w:rPr>
            </w:pPr>
            <w:r w:rsidRPr="00507299">
              <w:rPr>
                <w:sz w:val="18"/>
                <w:szCs w:val="18"/>
              </w:rPr>
              <w:t>Retirement Facility</w:t>
            </w:r>
          </w:p>
        </w:tc>
        <w:tc>
          <w:tcPr>
            <w:tcW w:w="6713" w:type="dxa"/>
            <w:gridSpan w:val="5"/>
            <w:shd w:val="clear" w:color="auto" w:fill="E0E0E0"/>
          </w:tcPr>
          <w:p w14:paraId="25942482" w14:textId="77777777" w:rsidR="00092454" w:rsidRPr="005D7766" w:rsidRDefault="00092454" w:rsidP="00092454">
            <w:pPr>
              <w:pStyle w:val="TableHeading3"/>
            </w:pPr>
            <w:r w:rsidRPr="0004777E">
              <w:rPr>
                <w:rFonts w:cs="Arial"/>
              </w:rPr>
              <w:t>Code assessment</w:t>
            </w:r>
          </w:p>
        </w:tc>
      </w:tr>
      <w:tr w:rsidR="00092454" w:rsidRPr="006A1886" w14:paraId="23FCAFC9"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7DAF8A16" w14:textId="77777777" w:rsidR="00092454" w:rsidRPr="00507299" w:rsidRDefault="00092454" w:rsidP="00092454">
            <w:pPr>
              <w:pStyle w:val="TableBodyText"/>
              <w:keepNext/>
              <w:rPr>
                <w:rFonts w:eastAsia="Times New Roman" w:cs="Arial"/>
                <w:szCs w:val="18"/>
              </w:rPr>
            </w:pPr>
          </w:p>
        </w:tc>
        <w:tc>
          <w:tcPr>
            <w:tcW w:w="3362" w:type="dxa"/>
            <w:gridSpan w:val="2"/>
            <w:tcBorders>
              <w:bottom w:val="single" w:sz="4" w:space="0" w:color="808080"/>
            </w:tcBorders>
          </w:tcPr>
          <w:p w14:paraId="52516E58" w14:textId="77777777" w:rsidR="00092454" w:rsidRPr="006A1886" w:rsidRDefault="00092454" w:rsidP="00092454">
            <w:pPr>
              <w:pStyle w:val="TableNumberProvision"/>
            </w:pPr>
          </w:p>
        </w:tc>
        <w:tc>
          <w:tcPr>
            <w:tcW w:w="3351" w:type="dxa"/>
            <w:gridSpan w:val="3"/>
            <w:tcBorders>
              <w:bottom w:val="single" w:sz="4" w:space="0" w:color="808080"/>
            </w:tcBorders>
          </w:tcPr>
          <w:p w14:paraId="190305A8" w14:textId="42B2676E" w:rsidR="00092454" w:rsidRPr="006A1886" w:rsidRDefault="00092454" w:rsidP="00092454">
            <w:pPr>
              <w:pStyle w:val="TableBodyText"/>
              <w:keepNext/>
              <w:rPr>
                <w:rFonts w:eastAsia="Times New Roman"/>
              </w:rPr>
            </w:pPr>
            <w:r w:rsidRPr="00440FC1">
              <w:t>Local Centre Zone Code</w:t>
            </w:r>
            <w:r>
              <w:rPr>
                <w:rFonts w:cs="Arial"/>
              </w:rPr>
              <w:br/>
            </w:r>
            <w:r>
              <w:t>Medium Density 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F150E7B"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2FF07CE0" w14:textId="77777777" w:rsidR="00092454" w:rsidRPr="00507299" w:rsidRDefault="00092454" w:rsidP="00092454">
            <w:pPr>
              <w:keepNext/>
              <w:pageBreakBefore/>
              <w:rPr>
                <w:sz w:val="18"/>
                <w:szCs w:val="18"/>
              </w:rPr>
            </w:pPr>
            <w:r w:rsidRPr="00507299">
              <w:rPr>
                <w:sz w:val="18"/>
                <w:szCs w:val="18"/>
              </w:rPr>
              <w:lastRenderedPageBreak/>
              <w:t>Rooming Accommodation</w:t>
            </w:r>
          </w:p>
        </w:tc>
        <w:tc>
          <w:tcPr>
            <w:tcW w:w="6713" w:type="dxa"/>
            <w:gridSpan w:val="5"/>
            <w:shd w:val="clear" w:color="auto" w:fill="E0E0E0"/>
          </w:tcPr>
          <w:p w14:paraId="37F36276" w14:textId="77777777" w:rsidR="00092454" w:rsidRPr="005D7766" w:rsidRDefault="00092454" w:rsidP="00092454">
            <w:pPr>
              <w:pStyle w:val="TableHeading3"/>
              <w:pageBreakBefore/>
            </w:pPr>
            <w:r w:rsidRPr="0004777E">
              <w:rPr>
                <w:rFonts w:cs="Arial"/>
              </w:rPr>
              <w:t>Code assessment</w:t>
            </w:r>
          </w:p>
        </w:tc>
      </w:tr>
      <w:tr w:rsidR="00092454" w:rsidRPr="006A1886" w14:paraId="1D0951D7"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35D92E58" w14:textId="77777777" w:rsidR="00092454" w:rsidRPr="00507299" w:rsidRDefault="00092454" w:rsidP="00092454">
            <w:pPr>
              <w:pStyle w:val="TableBodyText"/>
              <w:keepNext/>
              <w:rPr>
                <w:rFonts w:eastAsia="Times New Roman" w:cs="Arial"/>
                <w:szCs w:val="18"/>
              </w:rPr>
            </w:pPr>
          </w:p>
        </w:tc>
        <w:tc>
          <w:tcPr>
            <w:tcW w:w="3362" w:type="dxa"/>
            <w:gridSpan w:val="2"/>
            <w:tcBorders>
              <w:bottom w:val="single" w:sz="4" w:space="0" w:color="808080"/>
            </w:tcBorders>
          </w:tcPr>
          <w:p w14:paraId="67D3BF82" w14:textId="77777777" w:rsidR="00092454" w:rsidRPr="006A1886" w:rsidRDefault="00092454" w:rsidP="00092454">
            <w:pPr>
              <w:pStyle w:val="TableNumberProvision"/>
            </w:pPr>
          </w:p>
        </w:tc>
        <w:tc>
          <w:tcPr>
            <w:tcW w:w="3351" w:type="dxa"/>
            <w:gridSpan w:val="3"/>
            <w:tcBorders>
              <w:bottom w:val="single" w:sz="4" w:space="0" w:color="808080"/>
            </w:tcBorders>
          </w:tcPr>
          <w:p w14:paraId="4166BA63" w14:textId="5765A127" w:rsidR="00092454" w:rsidRPr="006A1886" w:rsidRDefault="00092454" w:rsidP="00092454">
            <w:pPr>
              <w:pStyle w:val="TableBodyText"/>
              <w:keepNext/>
              <w:rPr>
                <w:rFonts w:eastAsia="Times New Roman"/>
              </w:rPr>
            </w:pPr>
            <w:r w:rsidRPr="00440FC1">
              <w:t>Local Centre Zone Code</w:t>
            </w:r>
            <w:r>
              <w:rPr>
                <w:rFonts w:cs="Arial"/>
              </w:rPr>
              <w:br/>
            </w:r>
            <w:r>
              <w:t>Medium Density 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9598004"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099571D6" w14:textId="77777777" w:rsidR="00092454" w:rsidRPr="00507299" w:rsidRDefault="00092454" w:rsidP="00092454">
            <w:pPr>
              <w:keepNext/>
              <w:rPr>
                <w:sz w:val="18"/>
                <w:szCs w:val="18"/>
              </w:rPr>
            </w:pPr>
            <w:r w:rsidRPr="00507299">
              <w:rPr>
                <w:rFonts w:cs="Arial"/>
                <w:sz w:val="18"/>
                <w:szCs w:val="18"/>
              </w:rPr>
              <w:t>Sales Office</w:t>
            </w:r>
          </w:p>
        </w:tc>
        <w:tc>
          <w:tcPr>
            <w:tcW w:w="6713" w:type="dxa"/>
            <w:gridSpan w:val="5"/>
            <w:shd w:val="clear" w:color="auto" w:fill="E0E0E0"/>
          </w:tcPr>
          <w:p w14:paraId="453CD238" w14:textId="77777777" w:rsidR="00092454" w:rsidRPr="005D7766" w:rsidRDefault="00092454" w:rsidP="00092454">
            <w:pPr>
              <w:pStyle w:val="TableHeading3"/>
            </w:pPr>
            <w:r>
              <w:rPr>
                <w:rFonts w:cs="Arial"/>
              </w:rPr>
              <w:t>Accepted development subject to requirements</w:t>
            </w:r>
          </w:p>
        </w:tc>
      </w:tr>
      <w:tr w:rsidR="00092454" w:rsidRPr="006A1886" w14:paraId="3B1BB2D9"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0990F2D9" w14:textId="77777777" w:rsidR="00092454" w:rsidRPr="00507299" w:rsidRDefault="00092454" w:rsidP="00092454">
            <w:pPr>
              <w:pStyle w:val="TableBodyText"/>
              <w:keepNext/>
              <w:rPr>
                <w:rFonts w:eastAsia="Times New Roman" w:cs="Arial"/>
                <w:szCs w:val="18"/>
              </w:rPr>
            </w:pPr>
          </w:p>
        </w:tc>
        <w:tc>
          <w:tcPr>
            <w:tcW w:w="3362" w:type="dxa"/>
            <w:gridSpan w:val="2"/>
            <w:tcBorders>
              <w:bottom w:val="single" w:sz="4" w:space="0" w:color="808080"/>
            </w:tcBorders>
          </w:tcPr>
          <w:p w14:paraId="18C116B2" w14:textId="77777777" w:rsidR="00092454" w:rsidRPr="006A1886" w:rsidRDefault="00092454" w:rsidP="00092454">
            <w:pPr>
              <w:pStyle w:val="TableNumberProvision"/>
            </w:pPr>
          </w:p>
        </w:tc>
        <w:tc>
          <w:tcPr>
            <w:tcW w:w="3351" w:type="dxa"/>
            <w:gridSpan w:val="3"/>
            <w:tcBorders>
              <w:bottom w:val="single" w:sz="4" w:space="0" w:color="808080"/>
            </w:tcBorders>
          </w:tcPr>
          <w:p w14:paraId="4290766B" w14:textId="77777777" w:rsidR="00092454" w:rsidRPr="006A1886" w:rsidRDefault="00092454" w:rsidP="00092454">
            <w:pPr>
              <w:pStyle w:val="TableBodyText"/>
              <w:keepNext/>
              <w:rPr>
                <w:rFonts w:eastAsia="Times New Roman"/>
              </w:rPr>
            </w:pPr>
            <w:r w:rsidRPr="00440FC1">
              <w:rPr>
                <w:rFonts w:cs="Arial"/>
              </w:rPr>
              <w:t>Sales Office Code</w:t>
            </w:r>
          </w:p>
        </w:tc>
      </w:tr>
      <w:tr w:rsidR="00092454" w:rsidRPr="006A1886" w14:paraId="282239A5"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30A90FB7" w14:textId="77777777" w:rsidR="00092454" w:rsidRPr="00507299" w:rsidRDefault="00092454" w:rsidP="00092454">
            <w:pPr>
              <w:pStyle w:val="TableHeading3"/>
            </w:pPr>
          </w:p>
        </w:tc>
        <w:tc>
          <w:tcPr>
            <w:tcW w:w="6713" w:type="dxa"/>
            <w:gridSpan w:val="5"/>
            <w:shd w:val="clear" w:color="auto" w:fill="E0E0E0"/>
          </w:tcPr>
          <w:p w14:paraId="60CCB3FF" w14:textId="77777777" w:rsidR="00092454" w:rsidRPr="006A1886" w:rsidRDefault="00092454" w:rsidP="00092454">
            <w:pPr>
              <w:pStyle w:val="TableHeading3"/>
            </w:pPr>
            <w:r w:rsidRPr="0004777E">
              <w:rPr>
                <w:rFonts w:cs="Arial"/>
              </w:rPr>
              <w:t>Code assessment</w:t>
            </w:r>
          </w:p>
        </w:tc>
      </w:tr>
      <w:tr w:rsidR="00092454" w:rsidRPr="006A1886" w14:paraId="065B2F91"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440A3A05" w14:textId="77777777" w:rsidR="00092454" w:rsidRPr="00507299" w:rsidRDefault="00092454" w:rsidP="00092454">
            <w:pPr>
              <w:pStyle w:val="TableBodyText"/>
              <w:rPr>
                <w:rFonts w:eastAsia="Times New Roman" w:cs="Arial"/>
                <w:szCs w:val="18"/>
              </w:rPr>
            </w:pPr>
          </w:p>
        </w:tc>
        <w:tc>
          <w:tcPr>
            <w:tcW w:w="3362" w:type="dxa"/>
            <w:gridSpan w:val="2"/>
          </w:tcPr>
          <w:p w14:paraId="5760ABCE" w14:textId="77777777" w:rsidR="00092454" w:rsidRPr="006A1886" w:rsidRDefault="00092454" w:rsidP="00092454">
            <w:pPr>
              <w:pStyle w:val="TableBodyText"/>
              <w:rPr>
                <w:szCs w:val="18"/>
              </w:rPr>
            </w:pPr>
            <w:r w:rsidRPr="00BA7FA0">
              <w:t xml:space="preserve">If </w:t>
            </w:r>
            <w:r w:rsidRPr="00BA7FA0">
              <w:rPr>
                <w:szCs w:val="18"/>
              </w:rPr>
              <w:t xml:space="preserve">not complying with one or more </w:t>
            </w:r>
            <w:r>
              <w:rPr>
                <w:szCs w:val="18"/>
              </w:rPr>
              <w:t>required acceptable outcomes</w:t>
            </w:r>
            <w:r w:rsidRPr="00BA7FA0">
              <w:rPr>
                <w:szCs w:val="18"/>
              </w:rPr>
              <w:t xml:space="preserve"> in the </w:t>
            </w:r>
            <w:r>
              <w:rPr>
                <w:szCs w:val="18"/>
              </w:rPr>
              <w:t>assessment benchmarks</w:t>
            </w:r>
            <w:r w:rsidRPr="00BA7FA0">
              <w:rPr>
                <w:szCs w:val="18"/>
              </w:rPr>
              <w:t xml:space="preserve"> identified for </w:t>
            </w:r>
            <w:r>
              <w:rPr>
                <w:szCs w:val="18"/>
              </w:rPr>
              <w:t>accepted development subject to requirements</w:t>
            </w:r>
            <w:r w:rsidRPr="00BA7FA0">
              <w:rPr>
                <w:szCs w:val="18"/>
              </w:rPr>
              <w:t>.</w:t>
            </w:r>
          </w:p>
        </w:tc>
        <w:tc>
          <w:tcPr>
            <w:tcW w:w="3351" w:type="dxa"/>
            <w:gridSpan w:val="3"/>
          </w:tcPr>
          <w:p w14:paraId="32ABDD72" w14:textId="3189FFBA" w:rsidR="00092454" w:rsidRPr="006A1886" w:rsidRDefault="00092454" w:rsidP="00092454">
            <w:pPr>
              <w:pStyle w:val="TableBodyText"/>
              <w:rPr>
                <w:rFonts w:eastAsia="Times New Roman" w:cs="Arial"/>
              </w:rPr>
            </w:pPr>
            <w:r>
              <w:rPr>
                <w:rFonts w:cs="Arial"/>
                <w:bCs/>
              </w:rPr>
              <w:t>Local Centre Zone Code</w:t>
            </w:r>
            <w:r>
              <w:rPr>
                <w:rFonts w:cs="Arial"/>
                <w:bCs/>
              </w:rPr>
              <w:br/>
              <w:t>Sales Office Code</w:t>
            </w:r>
            <w:r>
              <w:rPr>
                <w:rFonts w:cs="Arial"/>
                <w:bCs/>
              </w:rPr>
              <w:br/>
            </w:r>
            <w:r w:rsidRPr="008D29A4">
              <w:rPr>
                <w:rFonts w:cs="Arial"/>
              </w:rPr>
              <w:t>Environmental Standards Code</w:t>
            </w:r>
            <w:r>
              <w:rPr>
                <w:rFonts w:cs="Arial"/>
                <w:bCs/>
              </w:rPr>
              <w:br/>
            </w:r>
            <w:r w:rsidRPr="008D29A4">
              <w:rPr>
                <w:rFonts w:cs="Arial"/>
              </w:rPr>
              <w:t>Integrated Water Cycle Management Code</w:t>
            </w:r>
            <w:r>
              <w:rPr>
                <w:rFonts w:cs="Arial"/>
                <w:bCs/>
              </w:rPr>
              <w:br/>
            </w:r>
            <w:r>
              <w:rPr>
                <w:rFonts w:cs="Arial"/>
              </w:rPr>
              <w:t>Landscaping Code</w:t>
            </w:r>
            <w:r>
              <w:rPr>
                <w:rFonts w:cs="Arial"/>
                <w:bCs/>
              </w:rPr>
              <w:br/>
            </w:r>
            <w:r w:rsidRPr="008D29A4">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430ABE8"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33C7649" w14:textId="77777777" w:rsidR="00092454" w:rsidRPr="00507299" w:rsidRDefault="00092454" w:rsidP="00092454">
            <w:pPr>
              <w:pStyle w:val="TableBodyText"/>
              <w:keepNext/>
              <w:rPr>
                <w:rFonts w:cs="Arial"/>
                <w:szCs w:val="18"/>
              </w:rPr>
            </w:pPr>
            <w:r w:rsidRPr="00507299">
              <w:rPr>
                <w:rFonts w:cs="Arial"/>
                <w:szCs w:val="18"/>
              </w:rPr>
              <w:lastRenderedPageBreak/>
              <w:t>Service Industry</w:t>
            </w:r>
          </w:p>
          <w:p w14:paraId="7192B997" w14:textId="77777777" w:rsidR="00092454" w:rsidRPr="00507299" w:rsidRDefault="00092454" w:rsidP="00092454">
            <w:pPr>
              <w:keepNext/>
              <w:rPr>
                <w:sz w:val="18"/>
                <w:szCs w:val="18"/>
              </w:rPr>
            </w:pPr>
          </w:p>
        </w:tc>
        <w:tc>
          <w:tcPr>
            <w:tcW w:w="6713" w:type="dxa"/>
            <w:gridSpan w:val="5"/>
            <w:shd w:val="clear" w:color="auto" w:fill="E0E0E0"/>
          </w:tcPr>
          <w:p w14:paraId="24E6C56D" w14:textId="77777777" w:rsidR="00092454" w:rsidRPr="005D7766" w:rsidRDefault="00092454" w:rsidP="00092454">
            <w:pPr>
              <w:pStyle w:val="TableHeading3"/>
            </w:pPr>
            <w:r>
              <w:rPr>
                <w:rFonts w:cs="Arial"/>
              </w:rPr>
              <w:t>Accepted development subject to requirements</w:t>
            </w:r>
          </w:p>
        </w:tc>
      </w:tr>
      <w:tr w:rsidR="00092454" w:rsidRPr="006A1886" w14:paraId="4E8B71AA"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A3FBDCC" w14:textId="77777777" w:rsidR="00092454" w:rsidRPr="00507299" w:rsidRDefault="00092454" w:rsidP="00092454">
            <w:pPr>
              <w:pStyle w:val="TableBodyText"/>
              <w:keepNext/>
              <w:rPr>
                <w:rFonts w:eastAsia="Times New Roman" w:cs="Arial"/>
                <w:szCs w:val="18"/>
              </w:rPr>
            </w:pPr>
          </w:p>
        </w:tc>
        <w:tc>
          <w:tcPr>
            <w:tcW w:w="3362" w:type="dxa"/>
            <w:gridSpan w:val="2"/>
            <w:tcBorders>
              <w:bottom w:val="single" w:sz="4" w:space="0" w:color="808080"/>
            </w:tcBorders>
          </w:tcPr>
          <w:p w14:paraId="1A60FEC6" w14:textId="77777777" w:rsidR="00092454" w:rsidRPr="0004777E" w:rsidRDefault="00092454" w:rsidP="00092454">
            <w:pPr>
              <w:pStyle w:val="TableNumberProvision"/>
            </w:pPr>
            <w:r w:rsidRPr="0004777E">
              <w:t>Service Industr</w:t>
            </w:r>
            <w:r>
              <w:t>y</w:t>
            </w:r>
          </w:p>
          <w:p w14:paraId="161AA63C" w14:textId="77777777" w:rsidR="00092454" w:rsidRDefault="00092454" w:rsidP="00092454">
            <w:pPr>
              <w:pStyle w:val="TableNumberProvision"/>
            </w:pPr>
            <w:r>
              <w:t>If:</w:t>
            </w:r>
          </w:p>
          <w:p w14:paraId="1767F709"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42" w:author="Wai Tam" w:date="2022-02-10T12:00:00Z" w:original="(i)"/>
              </w:fldChar>
            </w:r>
            <w:r w:rsidR="00092454">
              <w:tab/>
              <w:t>the reuse of an existing building; and</w:t>
            </w:r>
          </w:p>
          <w:p w14:paraId="0A7CC055"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43" w:author="Wai Tam" w:date="2022-02-10T12:00:00Z" w:original="(ii)"/>
              </w:fldChar>
            </w:r>
            <w:r w:rsidR="00092454">
              <w:tab/>
              <w:t>no more than 25m² additional Gross Floor Area is proposed.</w:t>
            </w:r>
          </w:p>
        </w:tc>
        <w:tc>
          <w:tcPr>
            <w:tcW w:w="3351" w:type="dxa"/>
            <w:gridSpan w:val="3"/>
            <w:tcBorders>
              <w:bottom w:val="single" w:sz="4" w:space="0" w:color="808080"/>
            </w:tcBorders>
          </w:tcPr>
          <w:p w14:paraId="6EEB28DC"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556418DF"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56945668" w14:textId="77777777" w:rsidR="00092454" w:rsidRPr="00507299" w:rsidRDefault="00092454" w:rsidP="00092454">
            <w:pPr>
              <w:pStyle w:val="TableHeading3"/>
            </w:pPr>
          </w:p>
        </w:tc>
        <w:tc>
          <w:tcPr>
            <w:tcW w:w="6713" w:type="dxa"/>
            <w:gridSpan w:val="5"/>
            <w:shd w:val="clear" w:color="auto" w:fill="E0E0E0"/>
          </w:tcPr>
          <w:p w14:paraId="13C3B0D8" w14:textId="77777777" w:rsidR="00092454" w:rsidRPr="006A1886" w:rsidRDefault="00092454" w:rsidP="00092454">
            <w:pPr>
              <w:pStyle w:val="TableHeading3"/>
            </w:pPr>
            <w:r w:rsidRPr="0004777E">
              <w:rPr>
                <w:rFonts w:cs="Arial"/>
              </w:rPr>
              <w:t>Code assessment</w:t>
            </w:r>
          </w:p>
        </w:tc>
      </w:tr>
      <w:tr w:rsidR="00092454" w:rsidRPr="006A1886" w14:paraId="40FFD858"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7C1B0B02" w14:textId="77777777" w:rsidR="00092454" w:rsidRPr="00507299" w:rsidRDefault="00092454" w:rsidP="00092454">
            <w:pPr>
              <w:pStyle w:val="TableBodyText"/>
              <w:rPr>
                <w:rFonts w:eastAsia="Times New Roman" w:cs="Arial"/>
                <w:szCs w:val="18"/>
              </w:rPr>
            </w:pPr>
          </w:p>
        </w:tc>
        <w:tc>
          <w:tcPr>
            <w:tcW w:w="3362" w:type="dxa"/>
            <w:gridSpan w:val="2"/>
          </w:tcPr>
          <w:p w14:paraId="3482506D" w14:textId="77777777" w:rsidR="00092454" w:rsidRPr="006A1886" w:rsidRDefault="00092454" w:rsidP="00092454">
            <w:pPr>
              <w:pStyle w:val="TableBodyText"/>
              <w:rPr>
                <w:szCs w:val="18"/>
              </w:rPr>
            </w:pPr>
            <w:r w:rsidRPr="006A1886">
              <w:t xml:space="preserve">If: </w:t>
            </w:r>
          </w:p>
          <w:p w14:paraId="06543374"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44"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746920D"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45" w:author="Wai Tam" w:date="2022-02-10T12:00:00Z" w:original="(ii)"/>
              </w:fldChar>
            </w:r>
            <w:r w:rsidR="00092454" w:rsidRPr="006A1886">
              <w:rPr>
                <w:szCs w:val="18"/>
              </w:rPr>
              <w:tab/>
            </w:r>
            <w:r w:rsidR="00092454" w:rsidRPr="00C54C79">
              <w:rPr>
                <w:szCs w:val="18"/>
              </w:rPr>
              <w:t xml:space="preserve">meeting the description listed in the </w:t>
            </w:r>
            <w:r w:rsidR="00092454">
              <w:rPr>
                <w:szCs w:val="18"/>
              </w:rPr>
              <w:t>categories of development and assessment</w:t>
            </w:r>
            <w:r w:rsidR="00092454" w:rsidRPr="00C54C79">
              <w:rPr>
                <w:szCs w:val="18"/>
              </w:rPr>
              <w:t xml:space="preserve"> column for </w:t>
            </w:r>
            <w:r w:rsidR="00092454">
              <w:rPr>
                <w:szCs w:val="18"/>
              </w:rPr>
              <w:t>accepted development subject to requirements</w:t>
            </w:r>
            <w:r w:rsidR="00092454" w:rsidRPr="00C54C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3"/>
          </w:tcPr>
          <w:p w14:paraId="195DDD4F" w14:textId="74583E90" w:rsidR="00092454" w:rsidRPr="006A1886" w:rsidRDefault="00092454" w:rsidP="00092454">
            <w:pPr>
              <w:pStyle w:val="TableBodyText"/>
              <w:rPr>
                <w:rFonts w:eastAsia="Times New Roman" w:cs="Arial"/>
              </w:rPr>
            </w:pPr>
            <w:r w:rsidRPr="004B4897">
              <w:rPr>
                <w:lang w:val="fr-FR"/>
              </w:rPr>
              <w:t>Local Centre Zone Code</w:t>
            </w:r>
            <w:r>
              <w:rPr>
                <w:rFonts w:cs="Arial"/>
              </w:rPr>
              <w:br/>
            </w:r>
            <w:r>
              <w:rPr>
                <w:lang w:val="fr-FR"/>
              </w:rPr>
              <w:t xml:space="preserve">Centre </w:t>
            </w:r>
            <w:proofErr w:type="spellStart"/>
            <w:r>
              <w:rPr>
                <w:lang w:val="fr-FR"/>
              </w:rPr>
              <w:t>Activities</w:t>
            </w:r>
            <w:proofErr w:type="spellEnd"/>
            <w:r>
              <w:rPr>
                <w:lang w:val="fr-FR"/>
              </w:rPr>
              <w:t xml:space="preserve"> Code </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5D02179"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321B8E19" w14:textId="77777777" w:rsidR="00092454" w:rsidRPr="00507299" w:rsidRDefault="00092454" w:rsidP="00092454">
            <w:pPr>
              <w:pStyle w:val="TableBodyText"/>
              <w:keepNext/>
              <w:rPr>
                <w:rFonts w:cs="Arial"/>
                <w:szCs w:val="18"/>
              </w:rPr>
            </w:pPr>
            <w:r w:rsidRPr="00507299">
              <w:rPr>
                <w:rFonts w:cs="Arial"/>
                <w:szCs w:val="18"/>
              </w:rPr>
              <w:lastRenderedPageBreak/>
              <w:t>Shop</w:t>
            </w:r>
          </w:p>
        </w:tc>
        <w:tc>
          <w:tcPr>
            <w:tcW w:w="6713" w:type="dxa"/>
            <w:gridSpan w:val="5"/>
            <w:shd w:val="clear" w:color="auto" w:fill="E0E0E0"/>
          </w:tcPr>
          <w:p w14:paraId="66271EA9" w14:textId="77777777" w:rsidR="00092454" w:rsidRPr="005D7766" w:rsidRDefault="00092454" w:rsidP="00092454">
            <w:pPr>
              <w:pStyle w:val="TableHeading3"/>
            </w:pPr>
            <w:r>
              <w:rPr>
                <w:rFonts w:cs="Arial"/>
              </w:rPr>
              <w:t>Accepted development subject to requirements</w:t>
            </w:r>
          </w:p>
        </w:tc>
      </w:tr>
      <w:tr w:rsidR="00092454" w:rsidRPr="006A1886" w14:paraId="74584673"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CA0DDE6" w14:textId="77777777" w:rsidR="00092454" w:rsidRPr="00507299" w:rsidRDefault="00092454" w:rsidP="00092454">
            <w:pPr>
              <w:pStyle w:val="TableBodyText"/>
              <w:keepNext/>
              <w:rPr>
                <w:rFonts w:eastAsia="Times New Roman" w:cs="Arial"/>
                <w:szCs w:val="18"/>
              </w:rPr>
            </w:pPr>
          </w:p>
        </w:tc>
        <w:tc>
          <w:tcPr>
            <w:tcW w:w="3362" w:type="dxa"/>
            <w:gridSpan w:val="2"/>
            <w:tcBorders>
              <w:bottom w:val="single" w:sz="4" w:space="0" w:color="808080"/>
            </w:tcBorders>
          </w:tcPr>
          <w:p w14:paraId="626D8A35" w14:textId="77777777" w:rsidR="00092454" w:rsidRDefault="00092454" w:rsidP="00092454">
            <w:pPr>
              <w:pStyle w:val="TableBodyText"/>
            </w:pPr>
            <w:r>
              <w:t xml:space="preserve">If </w:t>
            </w:r>
            <w:r w:rsidRPr="006F4A96">
              <w:t>not a Department Sto</w:t>
            </w:r>
            <w:r>
              <w:t>re or Discount Department Store and:</w:t>
            </w:r>
          </w:p>
          <w:p w14:paraId="1F5C024D" w14:textId="77777777" w:rsidR="00092454" w:rsidRPr="006F4A96" w:rsidRDefault="00DC6EFE" w:rsidP="00092454">
            <w:pPr>
              <w:pStyle w:val="TableNumberProvision"/>
              <w:rPr>
                <w:lang w:val="en-US"/>
              </w:rPr>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46" w:author="Wai Tam" w:date="2022-02-10T12:00:00Z" w:original="(i)"/>
              </w:fldChar>
            </w:r>
            <w:r w:rsidR="00092454">
              <w:tab/>
              <w:t>the reuse of an existing building;</w:t>
            </w:r>
            <w:r w:rsidR="00092454">
              <w:rPr>
                <w:lang w:val="en-US"/>
              </w:rPr>
              <w:t xml:space="preserve"> and</w:t>
            </w:r>
          </w:p>
          <w:p w14:paraId="27D0FECB"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47" w:author="Wai Tam" w:date="2022-02-10T12:00:00Z" w:original="(ii)"/>
              </w:fldChar>
            </w:r>
            <w:r w:rsidR="00092454">
              <w:tab/>
              <w:t>no more than 25m² additional Gross Floor Area is proposed</w:t>
            </w:r>
            <w:r w:rsidR="00092454">
              <w:rPr>
                <w:lang w:val="en-US"/>
              </w:rPr>
              <w:t>.</w:t>
            </w:r>
            <w:r w:rsidR="00092454">
              <w:tab/>
            </w:r>
          </w:p>
        </w:tc>
        <w:tc>
          <w:tcPr>
            <w:tcW w:w="3351" w:type="dxa"/>
            <w:gridSpan w:val="3"/>
            <w:tcBorders>
              <w:bottom w:val="single" w:sz="4" w:space="0" w:color="808080"/>
            </w:tcBorders>
          </w:tcPr>
          <w:p w14:paraId="17CB7BC7"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49DEDB1E"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79939CB7" w14:textId="77777777" w:rsidR="00092454" w:rsidRPr="00507299" w:rsidRDefault="00092454" w:rsidP="00092454">
            <w:pPr>
              <w:pStyle w:val="TableHeading3"/>
            </w:pPr>
          </w:p>
        </w:tc>
        <w:tc>
          <w:tcPr>
            <w:tcW w:w="6713" w:type="dxa"/>
            <w:gridSpan w:val="5"/>
            <w:shd w:val="clear" w:color="auto" w:fill="E0E0E0"/>
          </w:tcPr>
          <w:p w14:paraId="2EF00AE6"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3190AB11"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0588E545" w14:textId="77777777" w:rsidR="00092454" w:rsidRPr="00507299" w:rsidRDefault="00092454" w:rsidP="00092454">
            <w:pPr>
              <w:pStyle w:val="TableBodyText"/>
              <w:rPr>
                <w:rFonts w:eastAsia="Times New Roman" w:cs="Arial"/>
                <w:szCs w:val="18"/>
              </w:rPr>
            </w:pPr>
          </w:p>
        </w:tc>
        <w:tc>
          <w:tcPr>
            <w:tcW w:w="3362" w:type="dxa"/>
            <w:gridSpan w:val="2"/>
          </w:tcPr>
          <w:p w14:paraId="6FD03399" w14:textId="77777777" w:rsidR="00092454" w:rsidRPr="006A1886" w:rsidRDefault="00092454" w:rsidP="00092454">
            <w:pPr>
              <w:pStyle w:val="TableBodyText"/>
              <w:rPr>
                <w:szCs w:val="18"/>
              </w:rPr>
            </w:pPr>
            <w:r w:rsidRPr="006A1886">
              <w:t>If</w:t>
            </w:r>
            <w:r>
              <w:t xml:space="preserve"> </w:t>
            </w:r>
            <w:r w:rsidRPr="006F4A96">
              <w:t>not a Department Sto</w:t>
            </w:r>
            <w:r>
              <w:t>re or Discount Department Store and</w:t>
            </w:r>
            <w:r w:rsidRPr="006A1886">
              <w:t xml:space="preserve">: </w:t>
            </w:r>
          </w:p>
          <w:p w14:paraId="215862E1" w14:textId="77777777" w:rsidR="00092454" w:rsidRPr="006F4A9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448" w:author="Wai Tam" w:date="2022-02-10T12:00:00Z" w:original="(i)"/>
              </w:fldChar>
            </w:r>
            <w:r w:rsidR="00092454" w:rsidRPr="006A1886">
              <w:tab/>
            </w:r>
            <w:r w:rsidR="00092454" w:rsidRPr="006F4A96">
              <w:t xml:space="preserve">not meeting the description listed in the </w:t>
            </w:r>
            <w:r w:rsidR="00092454">
              <w:t>categories of development and assessment</w:t>
            </w:r>
            <w:r w:rsidR="00092454" w:rsidRPr="006F4A96">
              <w:t xml:space="preserve"> column for </w:t>
            </w:r>
            <w:r w:rsidR="00092454">
              <w:t>accepted development subject to requirements</w:t>
            </w:r>
            <w:r w:rsidR="00092454" w:rsidRPr="006F4A96">
              <w:t>; or</w:t>
            </w:r>
          </w:p>
          <w:p w14:paraId="56D61399" w14:textId="77777777" w:rsidR="00092454" w:rsidRPr="008856B2" w:rsidRDefault="00DC6EFE" w:rsidP="00092454">
            <w:pPr>
              <w:pStyle w:val="TableNumberProvision"/>
            </w:pPr>
            <w:r w:rsidRPr="006F4A96">
              <w:fldChar w:fldCharType="begin"/>
            </w:r>
            <w:r w:rsidR="00092454" w:rsidRPr="006F4A96">
              <w:instrText xml:space="preserve"> LISTNUM  "UseDef"  \l 6</w:instrText>
            </w:r>
            <w:r w:rsidRPr="006F4A96">
              <w:fldChar w:fldCharType="end">
                <w:numberingChange w:id="449" w:author="Wai Tam" w:date="2022-02-10T12:00:00Z" w:original="(ii)"/>
              </w:fldChar>
            </w:r>
            <w:r w:rsidR="00092454" w:rsidRPr="006F4A96">
              <w:tab/>
            </w:r>
            <w:r w:rsidR="00092454" w:rsidRPr="00C54C79">
              <w:t xml:space="preserve">meeting the description listed in the </w:t>
            </w:r>
            <w:r w:rsidR="00092454">
              <w:t>categories of development and assessment</w:t>
            </w:r>
            <w:r w:rsidR="00092454" w:rsidRPr="00C54C79">
              <w:t xml:space="preserve"> column for </w:t>
            </w:r>
            <w:r w:rsidR="00092454">
              <w:t>accepted development subject to requirements</w:t>
            </w:r>
            <w:r w:rsidR="00092454" w:rsidRPr="00C54C79">
              <w:t xml:space="preserve"> </w:t>
            </w:r>
            <w:r w:rsidR="00092454">
              <w:t xml:space="preserve">and </w:t>
            </w:r>
            <w:r w:rsidR="00092454" w:rsidRPr="006F4A96">
              <w:t xml:space="preserve">not complying with one or more </w:t>
            </w:r>
            <w:r w:rsidR="00092454">
              <w:t>required acceptable outcomes</w:t>
            </w:r>
            <w:r w:rsidR="00092454" w:rsidRPr="006F4A96">
              <w:t xml:space="preserve"> in the </w:t>
            </w:r>
            <w:r w:rsidR="00092454">
              <w:t>assessment benchmarks</w:t>
            </w:r>
            <w:r w:rsidR="00092454" w:rsidRPr="006F4A96">
              <w:t xml:space="preserve"> identified for </w:t>
            </w:r>
            <w:r w:rsidR="00092454">
              <w:t>accepted development subject to requirements</w:t>
            </w:r>
            <w:r w:rsidR="00092454" w:rsidRPr="006F4A96">
              <w:t>.</w:t>
            </w:r>
          </w:p>
        </w:tc>
        <w:tc>
          <w:tcPr>
            <w:tcW w:w="3351" w:type="dxa"/>
            <w:gridSpan w:val="3"/>
          </w:tcPr>
          <w:p w14:paraId="6DBAC7D2" w14:textId="0FA4CCCB" w:rsidR="00092454" w:rsidRPr="006A1886" w:rsidRDefault="00092454" w:rsidP="00092454">
            <w:pPr>
              <w:pStyle w:val="TableBodyText"/>
              <w:rPr>
                <w:rFonts w:eastAsia="Times New Roman" w:cs="Arial"/>
              </w:rPr>
            </w:pPr>
            <w:r w:rsidRPr="004B4897">
              <w:rPr>
                <w:lang w:val="fr-FR"/>
              </w:rPr>
              <w:t>Local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AADC4DA"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15FF74AF" w14:textId="77777777" w:rsidR="00092454" w:rsidRPr="00507299" w:rsidRDefault="00092454" w:rsidP="00092454">
            <w:pPr>
              <w:pStyle w:val="TableBodyText"/>
              <w:keepNext/>
              <w:rPr>
                <w:rFonts w:cs="Arial"/>
                <w:szCs w:val="18"/>
              </w:rPr>
            </w:pPr>
            <w:r w:rsidRPr="00507299">
              <w:rPr>
                <w:rFonts w:cs="Arial"/>
                <w:szCs w:val="18"/>
              </w:rPr>
              <w:lastRenderedPageBreak/>
              <w:t>Shopping Centre</w:t>
            </w:r>
          </w:p>
        </w:tc>
        <w:tc>
          <w:tcPr>
            <w:tcW w:w="6713" w:type="dxa"/>
            <w:gridSpan w:val="5"/>
            <w:shd w:val="clear" w:color="auto" w:fill="E0E0E0"/>
          </w:tcPr>
          <w:p w14:paraId="042C1852" w14:textId="77777777" w:rsidR="00092454" w:rsidRPr="005D7766" w:rsidRDefault="00092454" w:rsidP="00092454">
            <w:pPr>
              <w:pStyle w:val="TableHeading3"/>
            </w:pPr>
            <w:r>
              <w:rPr>
                <w:rFonts w:cs="Arial"/>
              </w:rPr>
              <w:t>Accepted development subject to requirements</w:t>
            </w:r>
          </w:p>
        </w:tc>
      </w:tr>
      <w:tr w:rsidR="00092454" w:rsidRPr="006A1886" w14:paraId="57411C03"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6765A879" w14:textId="77777777" w:rsidR="00092454" w:rsidRPr="00507299" w:rsidRDefault="00092454" w:rsidP="00092454">
            <w:pPr>
              <w:pStyle w:val="TableBodyText"/>
              <w:keepNext/>
              <w:rPr>
                <w:rFonts w:eastAsia="Times New Roman" w:cs="Arial"/>
                <w:szCs w:val="18"/>
              </w:rPr>
            </w:pPr>
          </w:p>
        </w:tc>
        <w:tc>
          <w:tcPr>
            <w:tcW w:w="3362" w:type="dxa"/>
            <w:gridSpan w:val="2"/>
            <w:tcBorders>
              <w:bottom w:val="single" w:sz="4" w:space="0" w:color="808080"/>
            </w:tcBorders>
          </w:tcPr>
          <w:p w14:paraId="41FD1C86" w14:textId="77777777" w:rsidR="00092454" w:rsidRDefault="00092454" w:rsidP="00092454">
            <w:pPr>
              <w:pStyle w:val="TableBodyText"/>
            </w:pPr>
            <w:r>
              <w:t xml:space="preserve">If </w:t>
            </w:r>
            <w:r w:rsidRPr="006F4A96">
              <w:t>not a Department Sto</w:t>
            </w:r>
            <w:r>
              <w:t>re or Discount Department Store and:</w:t>
            </w:r>
          </w:p>
          <w:p w14:paraId="263C101B" w14:textId="77777777" w:rsidR="00092454" w:rsidRPr="006F4A96" w:rsidRDefault="00DC6EFE" w:rsidP="00092454">
            <w:pPr>
              <w:pStyle w:val="TableNumberProvision"/>
              <w:rPr>
                <w:lang w:val="en-US"/>
              </w:rPr>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50" w:author="Wai Tam" w:date="2022-02-10T12:00:00Z" w:original="(i)"/>
              </w:fldChar>
            </w:r>
            <w:r w:rsidR="00092454">
              <w:tab/>
              <w:t>the reuse of an existing building;</w:t>
            </w:r>
            <w:r w:rsidR="00092454">
              <w:rPr>
                <w:lang w:val="en-US"/>
              </w:rPr>
              <w:t xml:space="preserve"> and</w:t>
            </w:r>
          </w:p>
          <w:p w14:paraId="6942A3F6"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51" w:author="Wai Tam" w:date="2022-02-10T12:00:00Z" w:original="(ii)"/>
              </w:fldChar>
            </w:r>
            <w:r w:rsidR="00092454">
              <w:tab/>
              <w:t>no more than 25m² additional Gross Floor Area is proposed</w:t>
            </w:r>
            <w:r w:rsidR="00092454">
              <w:rPr>
                <w:lang w:val="en-US"/>
              </w:rPr>
              <w:t>.</w:t>
            </w:r>
            <w:r w:rsidR="00092454">
              <w:tab/>
            </w:r>
          </w:p>
        </w:tc>
        <w:tc>
          <w:tcPr>
            <w:tcW w:w="3351" w:type="dxa"/>
            <w:gridSpan w:val="3"/>
            <w:tcBorders>
              <w:bottom w:val="single" w:sz="4" w:space="0" w:color="808080"/>
            </w:tcBorders>
          </w:tcPr>
          <w:p w14:paraId="3C99117F"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2C1259D7"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77DC87FD" w14:textId="77777777" w:rsidR="00092454" w:rsidRPr="00507299" w:rsidRDefault="00092454" w:rsidP="00092454">
            <w:pPr>
              <w:pStyle w:val="TableHeading3"/>
            </w:pPr>
          </w:p>
        </w:tc>
        <w:tc>
          <w:tcPr>
            <w:tcW w:w="6713" w:type="dxa"/>
            <w:gridSpan w:val="5"/>
            <w:shd w:val="clear" w:color="auto" w:fill="E0E0E0"/>
          </w:tcPr>
          <w:p w14:paraId="6259DA23"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4E7ECF9F"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570D60E0" w14:textId="77777777" w:rsidR="00092454" w:rsidRPr="00507299" w:rsidRDefault="00092454" w:rsidP="00092454">
            <w:pPr>
              <w:pStyle w:val="TableBodyText"/>
              <w:rPr>
                <w:rFonts w:eastAsia="Times New Roman" w:cs="Arial"/>
                <w:szCs w:val="18"/>
              </w:rPr>
            </w:pPr>
          </w:p>
        </w:tc>
        <w:tc>
          <w:tcPr>
            <w:tcW w:w="3362" w:type="dxa"/>
            <w:gridSpan w:val="2"/>
          </w:tcPr>
          <w:p w14:paraId="374A4E10" w14:textId="77777777" w:rsidR="00092454" w:rsidRPr="006A1886" w:rsidRDefault="00092454" w:rsidP="00092454">
            <w:pPr>
              <w:pStyle w:val="TableBodyText"/>
              <w:rPr>
                <w:szCs w:val="18"/>
              </w:rPr>
            </w:pPr>
            <w:r w:rsidRPr="006A1886">
              <w:t>If</w:t>
            </w:r>
            <w:r>
              <w:t xml:space="preserve"> </w:t>
            </w:r>
            <w:r w:rsidRPr="006F4A96">
              <w:t>not a Department Sto</w:t>
            </w:r>
            <w:r>
              <w:t>re or Discount Department Store and</w:t>
            </w:r>
            <w:r w:rsidRPr="006A1886">
              <w:t xml:space="preserve">: </w:t>
            </w:r>
          </w:p>
          <w:p w14:paraId="38A189BD" w14:textId="77777777" w:rsidR="00092454" w:rsidRPr="006F4A9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452" w:author="Wai Tam" w:date="2022-02-10T12:00:00Z" w:original="(i)"/>
              </w:fldChar>
            </w:r>
            <w:r w:rsidR="00092454" w:rsidRPr="006A1886">
              <w:tab/>
            </w:r>
            <w:r w:rsidR="00092454" w:rsidRPr="006F4A96">
              <w:t xml:space="preserve">not meeting the description listed in the </w:t>
            </w:r>
            <w:r w:rsidR="00092454">
              <w:t>categories of development and assessment</w:t>
            </w:r>
            <w:r w:rsidR="00092454" w:rsidRPr="006F4A96">
              <w:t xml:space="preserve"> column for </w:t>
            </w:r>
            <w:r w:rsidR="00092454">
              <w:t>accepted development subject to requirements</w:t>
            </w:r>
            <w:r w:rsidR="00092454" w:rsidRPr="006F4A96">
              <w:t>; or</w:t>
            </w:r>
          </w:p>
          <w:p w14:paraId="282DEDE8" w14:textId="77777777" w:rsidR="00092454" w:rsidRPr="008856B2" w:rsidRDefault="00DC6EFE" w:rsidP="00092454">
            <w:pPr>
              <w:pStyle w:val="TableNumberProvision"/>
            </w:pPr>
            <w:r w:rsidRPr="006F4A96">
              <w:fldChar w:fldCharType="begin"/>
            </w:r>
            <w:r w:rsidR="00092454" w:rsidRPr="006F4A96">
              <w:instrText xml:space="preserve"> LISTNUM  "UseDef"  \l 6</w:instrText>
            </w:r>
            <w:r w:rsidRPr="006F4A96">
              <w:fldChar w:fldCharType="end">
                <w:numberingChange w:id="453" w:author="Wai Tam" w:date="2022-02-10T12:00:00Z" w:original="(ii)"/>
              </w:fldChar>
            </w:r>
            <w:r w:rsidR="00092454" w:rsidRPr="006F4A96">
              <w:tab/>
            </w:r>
            <w:r w:rsidR="00092454" w:rsidRPr="00C54C79">
              <w:t xml:space="preserve">meeting the description listed in the </w:t>
            </w:r>
            <w:r w:rsidR="00092454">
              <w:t>categories of development and assessment</w:t>
            </w:r>
            <w:r w:rsidR="00092454" w:rsidRPr="00C54C79">
              <w:t xml:space="preserve"> column for </w:t>
            </w:r>
            <w:r w:rsidR="00092454">
              <w:t>accepted development subject to requirements</w:t>
            </w:r>
            <w:r w:rsidR="00092454" w:rsidRPr="00C54C79">
              <w:t xml:space="preserve"> </w:t>
            </w:r>
            <w:r w:rsidR="00092454">
              <w:t xml:space="preserve">and </w:t>
            </w:r>
            <w:r w:rsidR="00092454" w:rsidRPr="006F4A96">
              <w:t xml:space="preserve">not complying with one or more </w:t>
            </w:r>
            <w:r w:rsidR="00092454">
              <w:t>required acceptable outcomes</w:t>
            </w:r>
            <w:r w:rsidR="00092454" w:rsidRPr="006F4A96">
              <w:t xml:space="preserve"> in the </w:t>
            </w:r>
            <w:r w:rsidR="00092454">
              <w:t>assessment benchmarks</w:t>
            </w:r>
            <w:r w:rsidR="00092454" w:rsidRPr="006F4A96">
              <w:t xml:space="preserve"> identified for </w:t>
            </w:r>
            <w:r w:rsidR="00092454">
              <w:t>accepted development subject to requirements</w:t>
            </w:r>
            <w:r w:rsidR="00092454" w:rsidRPr="006F4A96">
              <w:t>.</w:t>
            </w:r>
          </w:p>
        </w:tc>
        <w:tc>
          <w:tcPr>
            <w:tcW w:w="3351" w:type="dxa"/>
            <w:gridSpan w:val="3"/>
          </w:tcPr>
          <w:p w14:paraId="050C9362" w14:textId="697D276D" w:rsidR="00092454" w:rsidRPr="006A1886" w:rsidRDefault="00092454" w:rsidP="00092454">
            <w:pPr>
              <w:pStyle w:val="TableBodyText"/>
              <w:rPr>
                <w:rFonts w:eastAsia="Times New Roman" w:cs="Arial"/>
              </w:rPr>
            </w:pPr>
            <w:r w:rsidRPr="004B4897">
              <w:rPr>
                <w:lang w:val="fr-FR"/>
              </w:rPr>
              <w:t>Local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F11FD12"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1EFE95D" w14:textId="77777777" w:rsidR="00092454" w:rsidRPr="00507299" w:rsidRDefault="00092454" w:rsidP="00092454">
            <w:pPr>
              <w:keepNext/>
              <w:rPr>
                <w:sz w:val="18"/>
                <w:szCs w:val="18"/>
              </w:rPr>
            </w:pPr>
            <w:r w:rsidRPr="00507299">
              <w:rPr>
                <w:rFonts w:cs="Arial"/>
                <w:sz w:val="18"/>
                <w:szCs w:val="18"/>
              </w:rPr>
              <w:lastRenderedPageBreak/>
              <w:t>Short</w:t>
            </w:r>
            <w:r>
              <w:rPr>
                <w:rFonts w:cs="Arial"/>
                <w:sz w:val="18"/>
                <w:szCs w:val="18"/>
              </w:rPr>
              <w:t>-t</w:t>
            </w:r>
            <w:r w:rsidRPr="00507299">
              <w:rPr>
                <w:rFonts w:cs="Arial"/>
                <w:sz w:val="18"/>
                <w:szCs w:val="18"/>
              </w:rPr>
              <w:t>erm Accommodation</w:t>
            </w:r>
          </w:p>
        </w:tc>
        <w:tc>
          <w:tcPr>
            <w:tcW w:w="6713" w:type="dxa"/>
            <w:gridSpan w:val="5"/>
            <w:shd w:val="clear" w:color="auto" w:fill="E0E0E0"/>
          </w:tcPr>
          <w:p w14:paraId="1BD8967D" w14:textId="77777777" w:rsidR="00092454" w:rsidRPr="005D7766" w:rsidRDefault="00092454" w:rsidP="00092454">
            <w:pPr>
              <w:pStyle w:val="TableHeading3"/>
            </w:pPr>
            <w:r w:rsidRPr="0004777E">
              <w:rPr>
                <w:rFonts w:cs="Arial"/>
              </w:rPr>
              <w:t>Code assessment</w:t>
            </w:r>
          </w:p>
        </w:tc>
      </w:tr>
      <w:tr w:rsidR="00092454" w:rsidRPr="006A1886" w14:paraId="61DBC0B9"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50267634" w14:textId="77777777" w:rsidR="00092454" w:rsidRPr="00507299" w:rsidRDefault="00092454" w:rsidP="00092454">
            <w:pPr>
              <w:pStyle w:val="TableBodyText"/>
              <w:keepNext/>
              <w:rPr>
                <w:rFonts w:eastAsia="Times New Roman" w:cs="Arial"/>
                <w:szCs w:val="18"/>
              </w:rPr>
            </w:pPr>
          </w:p>
        </w:tc>
        <w:tc>
          <w:tcPr>
            <w:tcW w:w="3362" w:type="dxa"/>
            <w:gridSpan w:val="2"/>
            <w:tcBorders>
              <w:bottom w:val="single" w:sz="4" w:space="0" w:color="808080"/>
            </w:tcBorders>
          </w:tcPr>
          <w:p w14:paraId="6E917A7C" w14:textId="77777777" w:rsidR="00092454" w:rsidRPr="006A1886" w:rsidRDefault="00092454" w:rsidP="00092454">
            <w:pPr>
              <w:pStyle w:val="TableNumberProvision"/>
            </w:pPr>
          </w:p>
        </w:tc>
        <w:tc>
          <w:tcPr>
            <w:tcW w:w="3351" w:type="dxa"/>
            <w:gridSpan w:val="3"/>
            <w:tcBorders>
              <w:bottom w:val="single" w:sz="4" w:space="0" w:color="808080"/>
            </w:tcBorders>
          </w:tcPr>
          <w:p w14:paraId="5E14DFD4" w14:textId="7FC13EC1" w:rsidR="00092454" w:rsidRPr="006A1886" w:rsidRDefault="00092454" w:rsidP="00092454">
            <w:pPr>
              <w:pStyle w:val="TableBodyText"/>
              <w:keepNext/>
              <w:rPr>
                <w:rFonts w:eastAsia="Times New Roman"/>
              </w:rPr>
            </w:pPr>
            <w:r w:rsidRPr="00440FC1">
              <w:t>Local Centre Zone Code</w:t>
            </w:r>
            <w:r>
              <w:rPr>
                <w:rFonts w:cs="Arial"/>
              </w:rPr>
              <w:br/>
            </w:r>
            <w:r>
              <w:t>Medium Density 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503C906B"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467D6AF3" w14:textId="77777777" w:rsidR="00092454" w:rsidRPr="006A1886" w:rsidRDefault="00092454" w:rsidP="00092454">
            <w:pPr>
              <w:rPr>
                <w:rFonts w:cs="Arial"/>
                <w:color w:val="000000"/>
                <w:sz w:val="18"/>
                <w:szCs w:val="18"/>
              </w:rPr>
            </w:pPr>
            <w:r>
              <w:rPr>
                <w:rFonts w:cs="Arial"/>
                <w:color w:val="000000"/>
                <w:sz w:val="18"/>
                <w:szCs w:val="18"/>
              </w:rPr>
              <w:t>Substation</w:t>
            </w:r>
          </w:p>
        </w:tc>
        <w:tc>
          <w:tcPr>
            <w:tcW w:w="6713" w:type="dxa"/>
            <w:gridSpan w:val="5"/>
            <w:shd w:val="clear" w:color="auto" w:fill="E0E0E0"/>
          </w:tcPr>
          <w:p w14:paraId="547CBBC6" w14:textId="77777777" w:rsidR="00092454" w:rsidRPr="006A1886" w:rsidRDefault="00092454" w:rsidP="00092454">
            <w:pPr>
              <w:pStyle w:val="TableHeading3"/>
            </w:pPr>
            <w:r>
              <w:t>Accepted development subject to requirements</w:t>
            </w:r>
          </w:p>
        </w:tc>
      </w:tr>
      <w:tr w:rsidR="00092454" w:rsidRPr="006A1886" w14:paraId="75A155B0" w14:textId="77777777" w:rsidTr="00092454">
        <w:tblPrEx>
          <w:tblLook w:val="01E0" w:firstRow="1" w:lastRow="1" w:firstColumn="1" w:lastColumn="1" w:noHBand="0" w:noVBand="0"/>
        </w:tblPrEx>
        <w:trPr>
          <w:cantSplit/>
        </w:trPr>
        <w:tc>
          <w:tcPr>
            <w:tcW w:w="1792" w:type="dxa"/>
            <w:vMerge/>
            <w:tcBorders>
              <w:bottom w:val="nil"/>
            </w:tcBorders>
            <w:shd w:val="clear" w:color="auto" w:fill="auto"/>
          </w:tcPr>
          <w:p w14:paraId="3E7D2B84" w14:textId="77777777" w:rsidR="00092454" w:rsidRPr="006A1886" w:rsidRDefault="00092454" w:rsidP="00092454">
            <w:pPr>
              <w:rPr>
                <w:rFonts w:cs="Arial"/>
                <w:color w:val="000000"/>
                <w:sz w:val="18"/>
                <w:szCs w:val="18"/>
              </w:rPr>
            </w:pPr>
          </w:p>
        </w:tc>
        <w:tc>
          <w:tcPr>
            <w:tcW w:w="3353" w:type="dxa"/>
            <w:tcBorders>
              <w:bottom w:val="single" w:sz="4" w:space="0" w:color="808080"/>
            </w:tcBorders>
            <w:shd w:val="clear" w:color="auto" w:fill="auto"/>
          </w:tcPr>
          <w:p w14:paraId="62FB4E34" w14:textId="77777777" w:rsidR="00092454" w:rsidRPr="006A1886" w:rsidRDefault="00092454" w:rsidP="00092454">
            <w:pPr>
              <w:pStyle w:val="TableBodyText"/>
              <w:rPr>
                <w:szCs w:val="18"/>
              </w:rPr>
            </w:pPr>
          </w:p>
        </w:tc>
        <w:tc>
          <w:tcPr>
            <w:tcW w:w="3360" w:type="dxa"/>
            <w:gridSpan w:val="4"/>
            <w:tcBorders>
              <w:bottom w:val="single" w:sz="4" w:space="0" w:color="808080"/>
            </w:tcBorders>
            <w:shd w:val="clear" w:color="auto" w:fill="auto"/>
          </w:tcPr>
          <w:p w14:paraId="5DF40644"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3809AD10" w14:textId="77777777" w:rsidTr="00092454">
        <w:tblPrEx>
          <w:tblLook w:val="01E0" w:firstRow="1" w:lastRow="1" w:firstColumn="1" w:lastColumn="1" w:noHBand="0" w:noVBand="0"/>
        </w:tblPrEx>
        <w:trPr>
          <w:cantSplit/>
        </w:trPr>
        <w:tc>
          <w:tcPr>
            <w:tcW w:w="1792" w:type="dxa"/>
            <w:vMerge w:val="restart"/>
            <w:tcBorders>
              <w:top w:val="nil"/>
            </w:tcBorders>
            <w:shd w:val="clear" w:color="auto" w:fill="auto"/>
          </w:tcPr>
          <w:p w14:paraId="49612BDC" w14:textId="77777777" w:rsidR="00092454" w:rsidRPr="006A1886" w:rsidRDefault="00092454" w:rsidP="00092454">
            <w:pPr>
              <w:rPr>
                <w:rFonts w:cs="Arial"/>
                <w:color w:val="000000"/>
                <w:sz w:val="18"/>
                <w:szCs w:val="18"/>
              </w:rPr>
            </w:pPr>
          </w:p>
        </w:tc>
        <w:tc>
          <w:tcPr>
            <w:tcW w:w="6713" w:type="dxa"/>
            <w:gridSpan w:val="5"/>
            <w:shd w:val="clear" w:color="auto" w:fill="E0E0E0"/>
          </w:tcPr>
          <w:p w14:paraId="2FDC788E" w14:textId="77777777" w:rsidR="00092454" w:rsidRPr="006A1886" w:rsidRDefault="00092454" w:rsidP="00092454">
            <w:pPr>
              <w:pStyle w:val="TableHeading3"/>
            </w:pPr>
            <w:r w:rsidRPr="006A1886">
              <w:t>Code assessment</w:t>
            </w:r>
          </w:p>
        </w:tc>
      </w:tr>
      <w:tr w:rsidR="00092454" w:rsidRPr="006A1886" w14:paraId="6DB58B59" w14:textId="77777777" w:rsidTr="00092454">
        <w:tblPrEx>
          <w:tblLook w:val="01E0" w:firstRow="1" w:lastRow="1" w:firstColumn="1" w:lastColumn="1" w:noHBand="0" w:noVBand="0"/>
        </w:tblPrEx>
        <w:trPr>
          <w:cantSplit/>
        </w:trPr>
        <w:tc>
          <w:tcPr>
            <w:tcW w:w="1792" w:type="dxa"/>
            <w:vMerge/>
            <w:shd w:val="clear" w:color="auto" w:fill="auto"/>
          </w:tcPr>
          <w:p w14:paraId="6641119B" w14:textId="77777777" w:rsidR="00092454" w:rsidRPr="006A1886" w:rsidRDefault="00092454" w:rsidP="00092454">
            <w:pPr>
              <w:rPr>
                <w:rFonts w:cs="Arial"/>
                <w:color w:val="000000"/>
                <w:sz w:val="18"/>
                <w:szCs w:val="18"/>
              </w:rPr>
            </w:pPr>
          </w:p>
        </w:tc>
        <w:tc>
          <w:tcPr>
            <w:tcW w:w="3353" w:type="dxa"/>
            <w:tcBorders>
              <w:bottom w:val="single" w:sz="4" w:space="0" w:color="808080"/>
            </w:tcBorders>
            <w:shd w:val="clear" w:color="auto" w:fill="auto"/>
          </w:tcPr>
          <w:p w14:paraId="694D5C7F"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57E25145" w14:textId="77777777" w:rsidR="00092454" w:rsidRPr="006A1886" w:rsidRDefault="00092454" w:rsidP="00092454">
            <w:pPr>
              <w:pStyle w:val="TableBodyText"/>
              <w:rPr>
                <w:szCs w:val="18"/>
              </w:rPr>
            </w:pPr>
          </w:p>
        </w:tc>
        <w:tc>
          <w:tcPr>
            <w:tcW w:w="3360" w:type="dxa"/>
            <w:gridSpan w:val="4"/>
            <w:tcBorders>
              <w:bottom w:val="single" w:sz="4" w:space="0" w:color="808080"/>
            </w:tcBorders>
            <w:shd w:val="clear" w:color="auto" w:fill="auto"/>
          </w:tcPr>
          <w:p w14:paraId="2054BBCE" w14:textId="6AEF4B62" w:rsidR="00092454" w:rsidRPr="006A1886" w:rsidRDefault="00092454" w:rsidP="00092454">
            <w:pPr>
              <w:pStyle w:val="TableBodyText"/>
              <w:rPr>
                <w:rFonts w:cs="Arial"/>
                <w:szCs w:val="18"/>
              </w:rPr>
            </w:pPr>
            <w:r>
              <w:t>Local Centre</w:t>
            </w:r>
            <w:r w:rsidRPr="006A1886">
              <w:t xml:space="preserve">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56A13D55" w14:textId="77777777" w:rsidTr="00092454">
        <w:tblPrEx>
          <w:tblLook w:val="01E0" w:firstRow="1" w:lastRow="1" w:firstColumn="1" w:lastColumn="1" w:noHBand="0" w:noVBand="0"/>
        </w:tblPrEx>
        <w:trPr>
          <w:gridAfter w:val="1"/>
          <w:wAfter w:w="52" w:type="dxa"/>
          <w:cantSplit/>
        </w:trPr>
        <w:tc>
          <w:tcPr>
            <w:tcW w:w="1792" w:type="dxa"/>
            <w:vMerge w:val="restart"/>
            <w:tcBorders>
              <w:bottom w:val="nil"/>
            </w:tcBorders>
            <w:shd w:val="clear" w:color="auto" w:fill="auto"/>
          </w:tcPr>
          <w:p w14:paraId="68AFDA67"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61" w:type="dxa"/>
            <w:gridSpan w:val="4"/>
            <w:tcBorders>
              <w:bottom w:val="single" w:sz="4" w:space="0" w:color="808080"/>
            </w:tcBorders>
            <w:shd w:val="clear" w:color="auto" w:fill="E0E0E0"/>
          </w:tcPr>
          <w:p w14:paraId="3D5A9209" w14:textId="77777777" w:rsidR="00092454" w:rsidRPr="006A1886" w:rsidRDefault="00092454" w:rsidP="00092454">
            <w:pPr>
              <w:pStyle w:val="TableHeading3"/>
            </w:pPr>
            <w:r>
              <w:t>Accepted development</w:t>
            </w:r>
          </w:p>
        </w:tc>
      </w:tr>
      <w:tr w:rsidR="00092454" w:rsidRPr="008D1DA8" w14:paraId="1EF013AB" w14:textId="77777777" w:rsidTr="00092454">
        <w:tblPrEx>
          <w:tblLook w:val="01E0" w:firstRow="1" w:lastRow="1" w:firstColumn="1" w:lastColumn="1" w:noHBand="0" w:noVBand="0"/>
        </w:tblPrEx>
        <w:trPr>
          <w:gridAfter w:val="1"/>
          <w:wAfter w:w="52" w:type="dxa"/>
          <w:cantSplit/>
        </w:trPr>
        <w:tc>
          <w:tcPr>
            <w:tcW w:w="1792" w:type="dxa"/>
            <w:vMerge/>
            <w:tcBorders>
              <w:bottom w:val="nil"/>
            </w:tcBorders>
          </w:tcPr>
          <w:p w14:paraId="02BACC76" w14:textId="77777777" w:rsidR="00092454" w:rsidRPr="006A1886" w:rsidRDefault="00092454" w:rsidP="00092454">
            <w:pPr>
              <w:pStyle w:val="TableBodyText"/>
              <w:keepNext/>
              <w:rPr>
                <w:rFonts w:cs="Arial"/>
              </w:rPr>
            </w:pPr>
          </w:p>
        </w:tc>
        <w:tc>
          <w:tcPr>
            <w:tcW w:w="3404" w:type="dxa"/>
            <w:gridSpan w:val="3"/>
            <w:shd w:val="clear" w:color="auto" w:fill="FFFFFF"/>
          </w:tcPr>
          <w:p w14:paraId="53427188" w14:textId="77777777" w:rsidR="00092454" w:rsidRPr="006A1886" w:rsidRDefault="00092454" w:rsidP="00092454">
            <w:pPr>
              <w:pStyle w:val="TableBodyText"/>
              <w:keepNext/>
            </w:pPr>
            <w:r>
              <w:t>If a low-impact facility as defined by the Telecommunications (Low Impact Facilities) Determination 1997.</w:t>
            </w:r>
          </w:p>
        </w:tc>
        <w:tc>
          <w:tcPr>
            <w:tcW w:w="3257" w:type="dxa"/>
            <w:shd w:val="clear" w:color="auto" w:fill="FFFFFF"/>
          </w:tcPr>
          <w:p w14:paraId="370A3DC2" w14:textId="77777777" w:rsidR="00092454" w:rsidRPr="008D1DA8" w:rsidRDefault="00092454" w:rsidP="00092454">
            <w:pPr>
              <w:pStyle w:val="TableHeading3"/>
              <w:rPr>
                <w:rFonts w:eastAsia="Calibri"/>
                <w:b w:val="0"/>
                <w:szCs w:val="24"/>
              </w:rPr>
            </w:pPr>
          </w:p>
        </w:tc>
      </w:tr>
      <w:tr w:rsidR="00092454" w:rsidRPr="006A1886" w14:paraId="16B909CD" w14:textId="77777777" w:rsidTr="00092454">
        <w:tblPrEx>
          <w:tblLook w:val="01E0" w:firstRow="1" w:lastRow="1" w:firstColumn="1" w:lastColumn="1" w:noHBand="0" w:noVBand="0"/>
        </w:tblPrEx>
        <w:trPr>
          <w:gridAfter w:val="1"/>
          <w:wAfter w:w="52" w:type="dxa"/>
          <w:cantSplit/>
        </w:trPr>
        <w:tc>
          <w:tcPr>
            <w:tcW w:w="1792" w:type="dxa"/>
            <w:vMerge/>
            <w:tcBorders>
              <w:bottom w:val="nil"/>
            </w:tcBorders>
            <w:shd w:val="clear" w:color="auto" w:fill="auto"/>
          </w:tcPr>
          <w:p w14:paraId="7B2F58F1" w14:textId="77777777" w:rsidR="00092454" w:rsidRPr="006A1886" w:rsidRDefault="00092454" w:rsidP="00092454">
            <w:pPr>
              <w:pStyle w:val="TableBodyText"/>
              <w:keepNext/>
              <w:rPr>
                <w:rFonts w:cs="Arial"/>
              </w:rPr>
            </w:pPr>
          </w:p>
        </w:tc>
        <w:tc>
          <w:tcPr>
            <w:tcW w:w="6661" w:type="dxa"/>
            <w:gridSpan w:val="4"/>
            <w:shd w:val="clear" w:color="auto" w:fill="E0E0E0"/>
          </w:tcPr>
          <w:p w14:paraId="6273FCE0" w14:textId="77777777" w:rsidR="00092454" w:rsidRPr="006A1886" w:rsidRDefault="00092454" w:rsidP="00092454">
            <w:pPr>
              <w:pStyle w:val="TableHeading3"/>
            </w:pPr>
            <w:r>
              <w:t>Accepted development subject to requirements</w:t>
            </w:r>
          </w:p>
        </w:tc>
      </w:tr>
      <w:tr w:rsidR="00092454" w:rsidRPr="006A1886" w14:paraId="1DC2C883" w14:textId="77777777" w:rsidTr="00092454">
        <w:tblPrEx>
          <w:tblLook w:val="01E0" w:firstRow="1" w:lastRow="1" w:firstColumn="1" w:lastColumn="1" w:noHBand="0" w:noVBand="0"/>
        </w:tblPrEx>
        <w:trPr>
          <w:gridAfter w:val="1"/>
          <w:wAfter w:w="52" w:type="dxa"/>
          <w:cantSplit/>
        </w:trPr>
        <w:tc>
          <w:tcPr>
            <w:tcW w:w="1792" w:type="dxa"/>
            <w:vMerge/>
            <w:tcBorders>
              <w:bottom w:val="nil"/>
            </w:tcBorders>
            <w:shd w:val="clear" w:color="auto" w:fill="auto"/>
          </w:tcPr>
          <w:p w14:paraId="53B9AA94" w14:textId="77777777" w:rsidR="00092454" w:rsidRPr="006A1886" w:rsidRDefault="00092454" w:rsidP="00092454">
            <w:pPr>
              <w:pStyle w:val="TableBodyText"/>
              <w:keepNext/>
            </w:pPr>
          </w:p>
        </w:tc>
        <w:tc>
          <w:tcPr>
            <w:tcW w:w="3404" w:type="dxa"/>
            <w:gridSpan w:val="3"/>
            <w:tcBorders>
              <w:bottom w:val="single" w:sz="4" w:space="0" w:color="808080"/>
            </w:tcBorders>
            <w:shd w:val="clear" w:color="auto" w:fill="auto"/>
          </w:tcPr>
          <w:p w14:paraId="14D1D6F2" w14:textId="77777777" w:rsidR="00092454" w:rsidRPr="006A1886" w:rsidRDefault="00092454" w:rsidP="00092454">
            <w:pPr>
              <w:pStyle w:val="TableBodyText"/>
              <w:rPr>
                <w:szCs w:val="18"/>
              </w:rPr>
            </w:pPr>
            <w:r w:rsidRPr="006A1886">
              <w:t xml:space="preserve">If: </w:t>
            </w:r>
          </w:p>
          <w:p w14:paraId="512FB9F6"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454"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2EFDE71D"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5D9807B8"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2C6D02EC" w14:textId="77777777" w:rsidR="00092454" w:rsidRPr="0032339E" w:rsidRDefault="00092454" w:rsidP="00092454">
            <w:pPr>
              <w:pStyle w:val="TableNumberProvision"/>
            </w:pPr>
            <w:r>
              <w:t>OR</w:t>
            </w:r>
          </w:p>
          <w:p w14:paraId="6D15F2D8"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455"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257" w:type="dxa"/>
            <w:tcBorders>
              <w:bottom w:val="single" w:sz="4" w:space="0" w:color="808080"/>
            </w:tcBorders>
            <w:shd w:val="clear" w:color="auto" w:fill="auto"/>
          </w:tcPr>
          <w:p w14:paraId="7E1243DF" w14:textId="77777777" w:rsidR="00092454" w:rsidRPr="006A1886" w:rsidRDefault="00092454" w:rsidP="00092454">
            <w:pPr>
              <w:pStyle w:val="TableBodyText"/>
              <w:keepNext/>
            </w:pPr>
            <w:r w:rsidRPr="006A1886">
              <w:rPr>
                <w:rFonts w:cs="Arial"/>
              </w:rPr>
              <w:t>Telecommunications Facility Code</w:t>
            </w:r>
          </w:p>
        </w:tc>
      </w:tr>
      <w:tr w:rsidR="00092454" w:rsidRPr="006A1886" w14:paraId="3D5BB999" w14:textId="77777777" w:rsidTr="00092454">
        <w:tblPrEx>
          <w:tblLook w:val="01E0" w:firstRow="1" w:lastRow="1" w:firstColumn="1" w:lastColumn="1" w:noHBand="0" w:noVBand="0"/>
        </w:tblPrEx>
        <w:trPr>
          <w:gridAfter w:val="1"/>
          <w:wAfter w:w="52" w:type="dxa"/>
          <w:cantSplit/>
        </w:trPr>
        <w:tc>
          <w:tcPr>
            <w:tcW w:w="1792" w:type="dxa"/>
            <w:vMerge w:val="restart"/>
            <w:tcBorders>
              <w:top w:val="nil"/>
            </w:tcBorders>
            <w:shd w:val="clear" w:color="auto" w:fill="auto"/>
          </w:tcPr>
          <w:p w14:paraId="5492FEDD" w14:textId="77777777" w:rsidR="00092454" w:rsidRPr="006A1886" w:rsidRDefault="00092454" w:rsidP="00092454">
            <w:pPr>
              <w:pStyle w:val="TableBodyText"/>
              <w:keepNext/>
            </w:pPr>
          </w:p>
        </w:tc>
        <w:tc>
          <w:tcPr>
            <w:tcW w:w="6661" w:type="dxa"/>
            <w:gridSpan w:val="4"/>
            <w:shd w:val="clear" w:color="auto" w:fill="E0E0E0"/>
          </w:tcPr>
          <w:p w14:paraId="264843BF" w14:textId="77777777" w:rsidR="00092454" w:rsidRPr="006A1886" w:rsidRDefault="00092454" w:rsidP="00092454">
            <w:pPr>
              <w:pStyle w:val="TableHeading3"/>
            </w:pPr>
            <w:r w:rsidRPr="006A1886">
              <w:t>Code assessment</w:t>
            </w:r>
          </w:p>
        </w:tc>
      </w:tr>
      <w:tr w:rsidR="00092454" w:rsidRPr="006A1886" w14:paraId="7EE6BA19" w14:textId="77777777" w:rsidTr="00092454">
        <w:tblPrEx>
          <w:tblLook w:val="01E0" w:firstRow="1" w:lastRow="1" w:firstColumn="1" w:lastColumn="1" w:noHBand="0" w:noVBand="0"/>
        </w:tblPrEx>
        <w:trPr>
          <w:gridAfter w:val="1"/>
          <w:wAfter w:w="52" w:type="dxa"/>
          <w:cantSplit/>
          <w:trHeight w:val="387"/>
        </w:trPr>
        <w:tc>
          <w:tcPr>
            <w:tcW w:w="1792" w:type="dxa"/>
            <w:vMerge/>
            <w:tcBorders>
              <w:bottom w:val="nil"/>
            </w:tcBorders>
            <w:shd w:val="clear" w:color="auto" w:fill="auto"/>
          </w:tcPr>
          <w:p w14:paraId="02EBF9CD" w14:textId="77777777" w:rsidR="00092454" w:rsidRPr="006A1886" w:rsidRDefault="00092454" w:rsidP="00092454">
            <w:pPr>
              <w:pStyle w:val="TableBodyText"/>
              <w:keepNext/>
            </w:pPr>
          </w:p>
        </w:tc>
        <w:tc>
          <w:tcPr>
            <w:tcW w:w="3404" w:type="dxa"/>
            <w:gridSpan w:val="3"/>
            <w:vMerge w:val="restart"/>
            <w:shd w:val="clear" w:color="auto" w:fill="auto"/>
          </w:tcPr>
          <w:p w14:paraId="31DAF16F" w14:textId="77777777" w:rsidR="00092454" w:rsidRDefault="00092454" w:rsidP="00092454">
            <w:pPr>
              <w:pStyle w:val="TableNumberProvision"/>
              <w:numPr>
                <w:ilvl w:val="0"/>
                <w:numId w:val="57"/>
              </w:numPr>
            </w:pPr>
            <w:r>
              <w:t>If:</w:t>
            </w:r>
          </w:p>
          <w:p w14:paraId="376CFF80" w14:textId="77777777" w:rsidR="00092454" w:rsidRDefault="00092454" w:rsidP="00092454">
            <w:pPr>
              <w:pStyle w:val="TableNumberProvision"/>
              <w:numPr>
                <w:ilvl w:val="1"/>
                <w:numId w:val="57"/>
              </w:numPr>
            </w:pPr>
            <w:r w:rsidRPr="00E7303A">
              <w:lastRenderedPageBreak/>
              <w:t>the site contains one existing Telecommunications facility, and</w:t>
            </w:r>
            <w:r w:rsidRPr="006A1886">
              <w:t xml:space="preserve"> </w:t>
            </w:r>
          </w:p>
          <w:p w14:paraId="6B92A99D" w14:textId="77777777" w:rsidR="00092454" w:rsidRDefault="00092454" w:rsidP="00092454">
            <w:pPr>
              <w:pStyle w:val="TableNumberProvision"/>
              <w:numPr>
                <w:ilvl w:val="1"/>
                <w:numId w:val="57"/>
              </w:numPr>
            </w:pPr>
            <w:r w:rsidRPr="00D736EC">
              <w:t>no more than one additional Telecommunications facility is proposed, and</w:t>
            </w:r>
          </w:p>
          <w:p w14:paraId="7481DD40" w14:textId="77777777" w:rsidR="00092454" w:rsidRDefault="00092454" w:rsidP="00092454">
            <w:pPr>
              <w:pStyle w:val="TableNumberProvision"/>
              <w:numPr>
                <w:ilvl w:val="1"/>
                <w:numId w:val="57"/>
              </w:numPr>
            </w:pPr>
            <w:r w:rsidRPr="00D736EC">
              <w:t>one of the following applies:</w:t>
            </w:r>
            <w:r w:rsidRPr="003F23A0">
              <w:t xml:space="preserve"> </w:t>
            </w:r>
          </w:p>
          <w:p w14:paraId="3511CBC6" w14:textId="77777777" w:rsidR="00092454" w:rsidRDefault="00092454" w:rsidP="00092454">
            <w:pPr>
              <w:pStyle w:val="TableNumberProvision"/>
              <w:numPr>
                <w:ilvl w:val="2"/>
                <w:numId w:val="57"/>
              </w:numPr>
            </w:pPr>
            <w:r>
              <w:tab/>
            </w:r>
            <w:r w:rsidRPr="00D736EC">
              <w:t>where the existing Telecommunications facility has a height greater than 30m, the new Telecommunications facility does not</w:t>
            </w:r>
            <w:r w:rsidRPr="00741FC4">
              <w:t xml:space="preserve"> have a height that is greater than the existing Telecommunications facility; or</w:t>
            </w:r>
          </w:p>
          <w:p w14:paraId="06C33796" w14:textId="77777777" w:rsidR="00092454" w:rsidRPr="00D736EC" w:rsidRDefault="00092454" w:rsidP="00092454">
            <w:pPr>
              <w:pStyle w:val="TableNumberProvision"/>
              <w:numPr>
                <w:ilvl w:val="2"/>
                <w:numId w:val="57"/>
              </w:numPr>
            </w:pPr>
            <w:r>
              <w:tab/>
              <w:t xml:space="preserve">where the existing Telecommunications facility has a height </w:t>
            </w:r>
            <w:r w:rsidRPr="00D736EC">
              <w:t>no more</w:t>
            </w:r>
            <w:r>
              <w:t xml:space="preserve"> than </w:t>
            </w:r>
            <w:r w:rsidRPr="00D736EC">
              <w:t>3</w:t>
            </w:r>
            <w:r>
              <w:t xml:space="preserve">0m, the </w:t>
            </w:r>
            <w:r w:rsidRPr="00D736EC">
              <w:t>n</w:t>
            </w:r>
            <w:r>
              <w:t>ew</w:t>
            </w:r>
            <w:r w:rsidRPr="00D736EC">
              <w:t xml:space="preserve"> </w:t>
            </w:r>
            <w:r>
              <w:t xml:space="preserve">Telecommunications facility has a height </w:t>
            </w:r>
            <w:r w:rsidRPr="00D736EC">
              <w:t>no more</w:t>
            </w:r>
            <w:r>
              <w:t xml:space="preserve"> than </w:t>
            </w:r>
            <w:r w:rsidRPr="00D736EC">
              <w:t>3</w:t>
            </w:r>
            <w:r>
              <w:t>0m</w:t>
            </w:r>
            <w:r w:rsidRPr="00D736EC">
              <w:t>;</w:t>
            </w:r>
            <w:r>
              <w:t xml:space="preserve"> </w:t>
            </w:r>
          </w:p>
          <w:p w14:paraId="0A382201" w14:textId="77777777" w:rsidR="00092454" w:rsidRDefault="00092454" w:rsidP="00092454">
            <w:pPr>
              <w:pStyle w:val="TableNumberProvision"/>
              <w:rPr>
                <w:szCs w:val="18"/>
              </w:rPr>
            </w:pPr>
            <w:r>
              <w:rPr>
                <w:szCs w:val="18"/>
              </w:rPr>
              <w:t>OR</w:t>
            </w:r>
          </w:p>
          <w:p w14:paraId="267D2FCB" w14:textId="77777777" w:rsidR="00092454" w:rsidRDefault="00092454" w:rsidP="00092454">
            <w:pPr>
              <w:pStyle w:val="TableNumberProvision"/>
              <w:numPr>
                <w:ilvl w:val="0"/>
                <w:numId w:val="57"/>
              </w:numPr>
            </w:pPr>
            <w:r>
              <w:rPr>
                <w:szCs w:val="18"/>
              </w:rPr>
              <w:t xml:space="preserve">If </w:t>
            </w:r>
            <w:r w:rsidRPr="008878E1">
              <w:rPr>
                <w:szCs w:val="18"/>
              </w:rPr>
              <w:t>the site does not contain an existing Telecommunications facility, only one additional</w:t>
            </w:r>
            <w:r>
              <w:rPr>
                <w:szCs w:val="18"/>
              </w:rPr>
              <w:t xml:space="preserve"> </w:t>
            </w:r>
            <w:r w:rsidRPr="008878E1">
              <w:rPr>
                <w:szCs w:val="18"/>
              </w:rPr>
              <w:t>Telecommunications facility is proposed and the proposed Telecommunications facility is no</w:t>
            </w:r>
            <w:r>
              <w:rPr>
                <w:szCs w:val="18"/>
              </w:rPr>
              <w:t xml:space="preserve"> more than 30m in </w:t>
            </w:r>
            <w:proofErr w:type="gramStart"/>
            <w:r>
              <w:rPr>
                <w:szCs w:val="18"/>
              </w:rPr>
              <w:t>height;</w:t>
            </w:r>
            <w:proofErr w:type="gramEnd"/>
          </w:p>
          <w:p w14:paraId="2B9F57C3" w14:textId="77777777" w:rsidR="00092454" w:rsidRPr="008D1DA8" w:rsidRDefault="00092454" w:rsidP="00092454">
            <w:pPr>
              <w:pStyle w:val="TableNumberProvision"/>
            </w:pPr>
            <w:r>
              <w:t>OR</w:t>
            </w:r>
          </w:p>
          <w:p w14:paraId="1AF6A597" w14:textId="77777777" w:rsidR="00092454" w:rsidRPr="006A1886" w:rsidRDefault="00092454" w:rsidP="00092454">
            <w:pPr>
              <w:pStyle w:val="TableNumberProvision"/>
              <w:numPr>
                <w:ilvl w:val="0"/>
                <w:numId w:val="57"/>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033B4BDB" w14:textId="77777777" w:rsidR="00092454" w:rsidRPr="006A1886" w:rsidRDefault="00092454" w:rsidP="00092454">
            <w:pPr>
              <w:pStyle w:val="TableNumberProvision"/>
            </w:pPr>
          </w:p>
        </w:tc>
        <w:tc>
          <w:tcPr>
            <w:tcW w:w="3257" w:type="dxa"/>
            <w:vMerge w:val="restart"/>
            <w:shd w:val="clear" w:color="auto" w:fill="auto"/>
          </w:tcPr>
          <w:p w14:paraId="14D9B44D" w14:textId="4E596F56" w:rsidR="00092454" w:rsidRPr="006A1886" w:rsidRDefault="00092454" w:rsidP="00092454">
            <w:pPr>
              <w:pStyle w:val="TableBodyText"/>
              <w:keepNext/>
              <w:rPr>
                <w:rFonts w:cs="Arial"/>
              </w:rPr>
            </w:pPr>
            <w:r>
              <w:lastRenderedPageBreak/>
              <w:t>Local Centre</w:t>
            </w:r>
            <w:r w:rsidRPr="006A1886">
              <w:t xml:space="preserve"> Zone Code</w:t>
            </w:r>
            <w:r w:rsidRPr="006A1886">
              <w:rPr>
                <w:rFonts w:cs="Arial"/>
              </w:rPr>
              <w:br/>
            </w:r>
            <w:r w:rsidRPr="006A1886">
              <w:rPr>
                <w:rFonts w:cs="Arial"/>
              </w:rPr>
              <w:lastRenderedPageBreak/>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0B3C0CE4" w14:textId="77777777" w:rsidTr="00092454">
        <w:tblPrEx>
          <w:tblLook w:val="01E0" w:firstRow="1" w:lastRow="1" w:firstColumn="1" w:lastColumn="1" w:noHBand="0" w:noVBand="0"/>
        </w:tblPrEx>
        <w:trPr>
          <w:gridAfter w:val="1"/>
          <w:wAfter w:w="52" w:type="dxa"/>
          <w:cantSplit/>
          <w:trHeight w:val="454"/>
        </w:trPr>
        <w:tc>
          <w:tcPr>
            <w:tcW w:w="1792" w:type="dxa"/>
            <w:tcBorders>
              <w:top w:val="nil"/>
              <w:bottom w:val="single" w:sz="4" w:space="0" w:color="808080"/>
            </w:tcBorders>
          </w:tcPr>
          <w:p w14:paraId="747E56E7" w14:textId="77777777" w:rsidR="00092454" w:rsidRPr="006A1886" w:rsidRDefault="00092454" w:rsidP="00092454">
            <w:pPr>
              <w:pStyle w:val="TableBodyText"/>
              <w:keepNext/>
              <w:rPr>
                <w:rFonts w:cs="Arial"/>
              </w:rPr>
            </w:pPr>
          </w:p>
        </w:tc>
        <w:tc>
          <w:tcPr>
            <w:tcW w:w="3404" w:type="dxa"/>
            <w:gridSpan w:val="3"/>
            <w:vMerge/>
            <w:tcBorders>
              <w:bottom w:val="single" w:sz="4" w:space="0" w:color="808080"/>
            </w:tcBorders>
            <w:shd w:val="clear" w:color="auto" w:fill="E0E0E0"/>
          </w:tcPr>
          <w:p w14:paraId="2DD8C5A5" w14:textId="77777777" w:rsidR="00092454" w:rsidRPr="006A1886" w:rsidRDefault="00092454" w:rsidP="00092454">
            <w:pPr>
              <w:pStyle w:val="TableHeading3"/>
            </w:pPr>
          </w:p>
        </w:tc>
        <w:tc>
          <w:tcPr>
            <w:tcW w:w="3257" w:type="dxa"/>
            <w:vMerge/>
            <w:tcBorders>
              <w:bottom w:val="single" w:sz="4" w:space="0" w:color="808080"/>
            </w:tcBorders>
            <w:shd w:val="clear" w:color="auto" w:fill="E0E0E0"/>
          </w:tcPr>
          <w:p w14:paraId="702309CE" w14:textId="77777777" w:rsidR="00092454" w:rsidRPr="006A1886" w:rsidRDefault="00092454" w:rsidP="00092454">
            <w:pPr>
              <w:pStyle w:val="TableHeading3"/>
            </w:pPr>
          </w:p>
        </w:tc>
      </w:tr>
      <w:tr w:rsidR="00092454" w:rsidRPr="005D7766" w14:paraId="7BA26C3F"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19C72D6B" w14:textId="77777777" w:rsidR="00092454" w:rsidRPr="00507299" w:rsidRDefault="00092454" w:rsidP="00092454">
            <w:pPr>
              <w:pStyle w:val="TableBodyText"/>
              <w:keepNext/>
              <w:rPr>
                <w:rFonts w:cs="Arial"/>
                <w:szCs w:val="18"/>
              </w:rPr>
            </w:pPr>
            <w:r w:rsidRPr="00507299">
              <w:rPr>
                <w:rFonts w:cs="Arial"/>
                <w:szCs w:val="18"/>
              </w:rPr>
              <w:t>Utility Installation</w:t>
            </w:r>
          </w:p>
          <w:p w14:paraId="09262A41" w14:textId="77777777" w:rsidR="00092454" w:rsidRPr="00507299" w:rsidRDefault="00092454" w:rsidP="00092454">
            <w:pPr>
              <w:keepNext/>
              <w:rPr>
                <w:sz w:val="18"/>
                <w:szCs w:val="18"/>
              </w:rPr>
            </w:pPr>
          </w:p>
        </w:tc>
        <w:tc>
          <w:tcPr>
            <w:tcW w:w="6713" w:type="dxa"/>
            <w:gridSpan w:val="5"/>
            <w:shd w:val="clear" w:color="auto" w:fill="E0E0E0"/>
          </w:tcPr>
          <w:p w14:paraId="182FC4ED" w14:textId="77777777" w:rsidR="00092454" w:rsidRPr="005D7766" w:rsidRDefault="00092454" w:rsidP="00092454">
            <w:pPr>
              <w:pStyle w:val="TableHeading3"/>
            </w:pPr>
            <w:r>
              <w:rPr>
                <w:rFonts w:cs="Arial"/>
              </w:rPr>
              <w:t>Accepted development subject to requirements</w:t>
            </w:r>
          </w:p>
        </w:tc>
      </w:tr>
      <w:tr w:rsidR="00092454" w:rsidRPr="006A1886" w14:paraId="17D1925D"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211F96EA" w14:textId="77777777" w:rsidR="00092454" w:rsidRPr="00507299" w:rsidRDefault="00092454" w:rsidP="00092454">
            <w:pPr>
              <w:pStyle w:val="TableBodyText"/>
              <w:keepNext/>
              <w:rPr>
                <w:rFonts w:eastAsia="Times New Roman" w:cs="Arial"/>
                <w:szCs w:val="18"/>
              </w:rPr>
            </w:pPr>
          </w:p>
        </w:tc>
        <w:tc>
          <w:tcPr>
            <w:tcW w:w="3362" w:type="dxa"/>
            <w:gridSpan w:val="2"/>
            <w:tcBorders>
              <w:bottom w:val="single" w:sz="4" w:space="0" w:color="808080"/>
            </w:tcBorders>
          </w:tcPr>
          <w:p w14:paraId="53ED4362" w14:textId="77777777" w:rsidR="00092454" w:rsidRDefault="00092454" w:rsidP="00092454">
            <w:pPr>
              <w:pStyle w:val="TableBodyText"/>
            </w:pPr>
            <w:r>
              <w:t>If:</w:t>
            </w:r>
          </w:p>
          <w:p w14:paraId="503EDF2B"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56" w:author="Wai Tam" w:date="2022-02-10T12:00:00Z" w:original="(i)"/>
              </w:fldChar>
            </w:r>
            <w:r w:rsidR="00092454">
              <w:tab/>
              <w:t>for distribution of local utility services; and</w:t>
            </w:r>
          </w:p>
          <w:p w14:paraId="170442ED"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57" w:author="Wai Tam" w:date="2022-02-10T12:00:00Z" w:original="(ii)"/>
              </w:fldChar>
            </w:r>
            <w:r w:rsidR="00092454">
              <w:tab/>
              <w:t>does not involve bulk transmission, storage, generation and/or treatment.</w:t>
            </w:r>
          </w:p>
        </w:tc>
        <w:tc>
          <w:tcPr>
            <w:tcW w:w="3351" w:type="dxa"/>
            <w:gridSpan w:val="3"/>
            <w:tcBorders>
              <w:bottom w:val="single" w:sz="4" w:space="0" w:color="808080"/>
            </w:tcBorders>
          </w:tcPr>
          <w:p w14:paraId="19882A75" w14:textId="77777777" w:rsidR="00092454" w:rsidRPr="006A1886" w:rsidRDefault="00092454" w:rsidP="00092454">
            <w:pPr>
              <w:pStyle w:val="TableBodyText"/>
              <w:keepNext/>
              <w:rPr>
                <w:rFonts w:eastAsia="Times New Roman"/>
              </w:rPr>
            </w:pPr>
            <w:r w:rsidRPr="00440FC1">
              <w:rPr>
                <w:rFonts w:cs="Arial"/>
              </w:rPr>
              <w:t>Works and Services Code</w:t>
            </w:r>
          </w:p>
        </w:tc>
      </w:tr>
      <w:tr w:rsidR="00092454" w:rsidRPr="006A1886" w14:paraId="12A700A8"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5DE8B4AD" w14:textId="77777777" w:rsidR="00092454" w:rsidRPr="00507299" w:rsidRDefault="00092454" w:rsidP="00092454">
            <w:pPr>
              <w:pStyle w:val="TableHeading3"/>
            </w:pPr>
          </w:p>
        </w:tc>
        <w:tc>
          <w:tcPr>
            <w:tcW w:w="6713" w:type="dxa"/>
            <w:gridSpan w:val="5"/>
            <w:shd w:val="clear" w:color="auto" w:fill="E0E0E0"/>
          </w:tcPr>
          <w:p w14:paraId="43684835" w14:textId="77777777" w:rsidR="00092454" w:rsidRPr="006A1886" w:rsidRDefault="00092454" w:rsidP="00092454">
            <w:pPr>
              <w:pStyle w:val="TableHeading3"/>
            </w:pPr>
            <w:r>
              <w:rPr>
                <w:rFonts w:cs="Arial"/>
              </w:rPr>
              <w:t>Impact</w:t>
            </w:r>
            <w:r w:rsidRPr="0004777E">
              <w:rPr>
                <w:rFonts w:cs="Arial"/>
              </w:rPr>
              <w:t xml:space="preserve"> assessment</w:t>
            </w:r>
          </w:p>
        </w:tc>
      </w:tr>
      <w:tr w:rsidR="00092454" w:rsidRPr="006A1886" w14:paraId="14C8218D"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2BD0F9FC" w14:textId="77777777" w:rsidR="00092454" w:rsidRPr="00507299" w:rsidRDefault="00092454" w:rsidP="00092454">
            <w:pPr>
              <w:pStyle w:val="TableBodyText"/>
              <w:rPr>
                <w:rFonts w:eastAsia="Times New Roman" w:cs="Arial"/>
                <w:szCs w:val="18"/>
              </w:rPr>
            </w:pPr>
          </w:p>
        </w:tc>
        <w:tc>
          <w:tcPr>
            <w:tcW w:w="3362" w:type="dxa"/>
            <w:gridSpan w:val="2"/>
          </w:tcPr>
          <w:p w14:paraId="0B1300EE" w14:textId="77777777" w:rsidR="00092454" w:rsidRPr="006A1886" w:rsidRDefault="00092454" w:rsidP="00092454">
            <w:pPr>
              <w:pStyle w:val="TableBodyText"/>
              <w:rPr>
                <w:szCs w:val="18"/>
              </w:rPr>
            </w:pPr>
            <w:r w:rsidRPr="006A1886">
              <w:t xml:space="preserve">If: </w:t>
            </w:r>
          </w:p>
          <w:p w14:paraId="73176FC4"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458" w:author="Wai Tam" w:date="2022-02-10T12:00:00Z" w:original="(i)"/>
              </w:fldChar>
            </w:r>
            <w:r w:rsidR="00092454" w:rsidRPr="006A1886">
              <w:tab/>
              <w:t xml:space="preserve">not meeting the description listed in the </w:t>
            </w:r>
            <w:r w:rsidR="00092454">
              <w:t>categories of development and assessment</w:t>
            </w:r>
            <w:r w:rsidR="00092454" w:rsidRPr="006A1886">
              <w:t xml:space="preserve"> column for </w:t>
            </w:r>
            <w:r w:rsidR="00092454">
              <w:t>accepted development subject to requirements</w:t>
            </w:r>
            <w:r w:rsidR="00092454" w:rsidRPr="006A1886">
              <w:t>; or</w:t>
            </w:r>
          </w:p>
          <w:p w14:paraId="6527B314" w14:textId="77777777" w:rsidR="00092454" w:rsidRPr="006A1886" w:rsidRDefault="00DC6EFE" w:rsidP="00092454">
            <w:pPr>
              <w:pStyle w:val="TableNumberProvision"/>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59" w:author="Wai Tam" w:date="2022-02-10T12:00:00Z" w:original="(ii)"/>
              </w:fldChar>
            </w:r>
            <w:r w:rsidR="00092454" w:rsidRPr="006A1886">
              <w:rPr>
                <w:szCs w:val="18"/>
              </w:rPr>
              <w:tab/>
            </w:r>
            <w:r w:rsidR="00092454" w:rsidRPr="00341295">
              <w:rPr>
                <w:szCs w:val="18"/>
              </w:rPr>
              <w:t xml:space="preserve">meeting the description listed in the </w:t>
            </w:r>
            <w:r w:rsidR="00092454">
              <w:rPr>
                <w:szCs w:val="18"/>
              </w:rPr>
              <w:t>categories of development and assessment</w:t>
            </w:r>
            <w:r w:rsidR="00092454" w:rsidRPr="00341295">
              <w:rPr>
                <w:szCs w:val="18"/>
              </w:rPr>
              <w:t xml:space="preserve"> column for </w:t>
            </w:r>
            <w:r w:rsidR="00092454">
              <w:rPr>
                <w:szCs w:val="18"/>
              </w:rPr>
              <w:t>accepted development subject to requirements</w:t>
            </w:r>
            <w:r w:rsidR="00092454" w:rsidRPr="00341295">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p>
        </w:tc>
        <w:tc>
          <w:tcPr>
            <w:tcW w:w="3351" w:type="dxa"/>
            <w:gridSpan w:val="3"/>
          </w:tcPr>
          <w:p w14:paraId="3F0DF04A" w14:textId="77777777" w:rsidR="00092454" w:rsidRPr="006A1886" w:rsidRDefault="00092454" w:rsidP="00092454">
            <w:pPr>
              <w:pStyle w:val="TableBodyText"/>
              <w:rPr>
                <w:rFonts w:eastAsia="Times New Roman" w:cs="Arial"/>
              </w:rPr>
            </w:pPr>
            <w:r>
              <w:t>The planning scheme</w:t>
            </w:r>
          </w:p>
        </w:tc>
      </w:tr>
      <w:tr w:rsidR="00092454" w:rsidRPr="005D7766" w14:paraId="316AB5CB"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5CBBC974" w14:textId="77777777" w:rsidR="00092454" w:rsidRPr="00507299" w:rsidRDefault="00092454" w:rsidP="00092454">
            <w:pPr>
              <w:pStyle w:val="TableBodyText"/>
              <w:keepNext/>
              <w:rPr>
                <w:rFonts w:cs="Arial"/>
                <w:szCs w:val="18"/>
              </w:rPr>
            </w:pPr>
            <w:r w:rsidRPr="00507299">
              <w:rPr>
                <w:rFonts w:cs="Arial"/>
                <w:szCs w:val="18"/>
              </w:rPr>
              <w:t>Veterinary Services</w:t>
            </w:r>
          </w:p>
          <w:p w14:paraId="2B2C5FED" w14:textId="77777777" w:rsidR="00092454" w:rsidRPr="00507299" w:rsidRDefault="00092454" w:rsidP="00092454">
            <w:pPr>
              <w:keepNext/>
              <w:rPr>
                <w:sz w:val="18"/>
                <w:szCs w:val="18"/>
              </w:rPr>
            </w:pPr>
          </w:p>
        </w:tc>
        <w:tc>
          <w:tcPr>
            <w:tcW w:w="6713" w:type="dxa"/>
            <w:gridSpan w:val="5"/>
            <w:shd w:val="clear" w:color="auto" w:fill="E0E0E0"/>
          </w:tcPr>
          <w:p w14:paraId="6068D971" w14:textId="77777777" w:rsidR="00092454" w:rsidRPr="005D7766" w:rsidRDefault="00092454" w:rsidP="00092454">
            <w:pPr>
              <w:pStyle w:val="TableHeading3"/>
            </w:pPr>
            <w:r>
              <w:rPr>
                <w:rFonts w:cs="Arial"/>
              </w:rPr>
              <w:t>Accepted development subject to requirements</w:t>
            </w:r>
          </w:p>
        </w:tc>
      </w:tr>
      <w:tr w:rsidR="00092454" w:rsidRPr="006A1886" w14:paraId="35D524C9"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65CCFC3E" w14:textId="77777777" w:rsidR="00092454" w:rsidRPr="00507299" w:rsidRDefault="00092454" w:rsidP="00092454">
            <w:pPr>
              <w:pStyle w:val="TableBodyText"/>
              <w:keepNext/>
              <w:rPr>
                <w:rFonts w:eastAsia="Times New Roman" w:cs="Arial"/>
                <w:szCs w:val="18"/>
              </w:rPr>
            </w:pPr>
          </w:p>
        </w:tc>
        <w:tc>
          <w:tcPr>
            <w:tcW w:w="3362" w:type="dxa"/>
            <w:gridSpan w:val="2"/>
            <w:tcBorders>
              <w:bottom w:val="single" w:sz="4" w:space="0" w:color="808080"/>
            </w:tcBorders>
          </w:tcPr>
          <w:p w14:paraId="03F5CC04" w14:textId="77777777" w:rsidR="00092454" w:rsidRDefault="00092454" w:rsidP="00092454">
            <w:pPr>
              <w:pStyle w:val="TableBodyText"/>
            </w:pPr>
            <w:r>
              <w:t>If:</w:t>
            </w:r>
          </w:p>
          <w:p w14:paraId="07A061BD"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60" w:author="Wai Tam" w:date="2022-02-10T12:00:00Z" w:original="(i)"/>
              </w:fldChar>
            </w:r>
            <w:r w:rsidR="00092454">
              <w:tab/>
              <w:t>the reuse of an existing building; and</w:t>
            </w:r>
          </w:p>
          <w:p w14:paraId="2ED2508D"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61" w:author="Wai Tam" w:date="2022-02-10T12:00:00Z" w:original="(ii)"/>
              </w:fldChar>
            </w:r>
            <w:r w:rsidR="00092454">
              <w:tab/>
              <w:t>no more than 25m² additional Gross Floor Area is proposed.</w:t>
            </w:r>
          </w:p>
        </w:tc>
        <w:tc>
          <w:tcPr>
            <w:tcW w:w="3351" w:type="dxa"/>
            <w:gridSpan w:val="3"/>
            <w:tcBorders>
              <w:bottom w:val="single" w:sz="4" w:space="0" w:color="808080"/>
            </w:tcBorders>
          </w:tcPr>
          <w:p w14:paraId="5568F03D" w14:textId="77777777" w:rsidR="00092454" w:rsidRPr="006A1886" w:rsidRDefault="00092454" w:rsidP="00092454">
            <w:pPr>
              <w:pStyle w:val="TableBodyText"/>
              <w:keepNext/>
              <w:rPr>
                <w:rFonts w:eastAsia="Times New Roman"/>
              </w:rPr>
            </w:pPr>
            <w:r>
              <w:rPr>
                <w:rFonts w:cs="Arial"/>
              </w:rPr>
              <w:t>Local Centre Zone Code</w:t>
            </w:r>
          </w:p>
        </w:tc>
      </w:tr>
      <w:tr w:rsidR="00092454" w:rsidRPr="006A1886" w14:paraId="439C98A9"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4CF0F794" w14:textId="77777777" w:rsidR="00092454" w:rsidRPr="00507299" w:rsidRDefault="00092454" w:rsidP="00092454">
            <w:pPr>
              <w:pStyle w:val="TableHeading3"/>
            </w:pPr>
          </w:p>
        </w:tc>
        <w:tc>
          <w:tcPr>
            <w:tcW w:w="6713" w:type="dxa"/>
            <w:gridSpan w:val="5"/>
            <w:shd w:val="clear" w:color="auto" w:fill="E0E0E0"/>
          </w:tcPr>
          <w:p w14:paraId="5356CA52" w14:textId="77777777" w:rsidR="00092454" w:rsidRPr="006A1886" w:rsidRDefault="00092454" w:rsidP="00092454">
            <w:pPr>
              <w:pStyle w:val="TableHeading3"/>
            </w:pPr>
            <w:r w:rsidRPr="0004777E">
              <w:rPr>
                <w:rFonts w:cs="Arial"/>
              </w:rPr>
              <w:t>Code assessment</w:t>
            </w:r>
          </w:p>
        </w:tc>
      </w:tr>
      <w:tr w:rsidR="00092454" w:rsidRPr="006A1886" w14:paraId="49EA8C33"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6999624F" w14:textId="77777777" w:rsidR="00092454" w:rsidRPr="00507299" w:rsidRDefault="00092454" w:rsidP="00092454">
            <w:pPr>
              <w:pStyle w:val="TableBodyText"/>
              <w:rPr>
                <w:rFonts w:eastAsia="Times New Roman" w:cs="Arial"/>
                <w:szCs w:val="18"/>
              </w:rPr>
            </w:pPr>
          </w:p>
        </w:tc>
        <w:tc>
          <w:tcPr>
            <w:tcW w:w="3362" w:type="dxa"/>
            <w:gridSpan w:val="2"/>
          </w:tcPr>
          <w:p w14:paraId="3C5D6583" w14:textId="77777777" w:rsidR="00092454" w:rsidRPr="006A1886" w:rsidRDefault="00092454" w:rsidP="00092454">
            <w:pPr>
              <w:pStyle w:val="TableBodyText"/>
              <w:rPr>
                <w:szCs w:val="18"/>
              </w:rPr>
            </w:pPr>
            <w:r w:rsidRPr="006A1886">
              <w:t xml:space="preserve">If: </w:t>
            </w:r>
          </w:p>
          <w:p w14:paraId="660C333F"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62"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D16DDDC"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63" w:author="Wai Tam" w:date="2022-02-10T12:00:00Z" w:original="(ii)"/>
              </w:fldChar>
            </w:r>
            <w:r w:rsidR="00092454" w:rsidRPr="006A1886">
              <w:rPr>
                <w:szCs w:val="18"/>
              </w:rPr>
              <w:tab/>
            </w:r>
            <w:r w:rsidR="00092454" w:rsidRPr="00C54C79">
              <w:rPr>
                <w:szCs w:val="18"/>
              </w:rPr>
              <w:t xml:space="preserve">meeting the description listed in the </w:t>
            </w:r>
            <w:r w:rsidR="00092454">
              <w:rPr>
                <w:szCs w:val="18"/>
              </w:rPr>
              <w:t>categories of development and assessment</w:t>
            </w:r>
            <w:r w:rsidR="00092454" w:rsidRPr="00C54C79">
              <w:rPr>
                <w:szCs w:val="18"/>
              </w:rPr>
              <w:t xml:space="preserve"> column for </w:t>
            </w:r>
            <w:r w:rsidR="00092454">
              <w:rPr>
                <w:szCs w:val="18"/>
              </w:rPr>
              <w:t>accepted development subject to requirements</w:t>
            </w:r>
            <w:r w:rsidR="00092454" w:rsidRPr="00C54C7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1" w:type="dxa"/>
            <w:gridSpan w:val="3"/>
          </w:tcPr>
          <w:p w14:paraId="714A494A" w14:textId="299B31CC" w:rsidR="00092454" w:rsidRPr="006A1886" w:rsidRDefault="00092454" w:rsidP="00092454">
            <w:pPr>
              <w:pStyle w:val="TableBodyText"/>
              <w:rPr>
                <w:rFonts w:eastAsia="Times New Roman" w:cs="Arial"/>
              </w:rPr>
            </w:pPr>
            <w:r w:rsidRPr="004B4897">
              <w:rPr>
                <w:lang w:val="fr-FR"/>
              </w:rPr>
              <w:t>Local 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24628733" w14:textId="77777777" w:rsidTr="00092454">
        <w:tblPrEx>
          <w:tblCellMar>
            <w:bottom w:w="57" w:type="dxa"/>
          </w:tblCellMar>
          <w:tblLook w:val="01E0" w:firstRow="1" w:lastRow="1" w:firstColumn="1" w:lastColumn="1" w:noHBand="0" w:noVBand="0"/>
        </w:tblPrEx>
        <w:trPr>
          <w:cantSplit/>
        </w:trPr>
        <w:tc>
          <w:tcPr>
            <w:tcW w:w="8505" w:type="dxa"/>
            <w:gridSpan w:val="6"/>
            <w:tcBorders>
              <w:top w:val="nil"/>
            </w:tcBorders>
            <w:shd w:val="clear" w:color="auto" w:fill="E0E0E0"/>
          </w:tcPr>
          <w:p w14:paraId="46116528" w14:textId="77777777" w:rsidR="00092454" w:rsidRPr="004B4897" w:rsidRDefault="00092454" w:rsidP="00092454">
            <w:pPr>
              <w:pStyle w:val="TableHeading3"/>
              <w:rPr>
                <w:lang w:val="fr-FR"/>
              </w:rPr>
            </w:pPr>
            <w:r>
              <w:rPr>
                <w:lang w:val="fr-FR"/>
              </w:rPr>
              <w:lastRenderedPageBreak/>
              <w:t xml:space="preserve">Impact </w:t>
            </w:r>
            <w:proofErr w:type="spellStart"/>
            <w:r>
              <w:rPr>
                <w:lang w:val="fr-FR"/>
              </w:rPr>
              <w:t>assessment</w:t>
            </w:r>
            <w:proofErr w:type="spellEnd"/>
          </w:p>
        </w:tc>
      </w:tr>
      <w:tr w:rsidR="00092454" w:rsidRPr="006A1886" w14:paraId="33735D22" w14:textId="77777777" w:rsidTr="00092454">
        <w:tblPrEx>
          <w:tblCellMar>
            <w:bottom w:w="57" w:type="dxa"/>
          </w:tblCellMar>
          <w:tblLook w:val="01E0" w:firstRow="1" w:lastRow="1" w:firstColumn="1" w:lastColumn="1" w:noHBand="0" w:noVBand="0"/>
        </w:tblPrEx>
        <w:trPr>
          <w:cantSplit/>
        </w:trPr>
        <w:tc>
          <w:tcPr>
            <w:tcW w:w="5154" w:type="dxa"/>
            <w:gridSpan w:val="3"/>
            <w:tcBorders>
              <w:top w:val="nil"/>
            </w:tcBorders>
            <w:shd w:val="clear" w:color="auto" w:fill="auto"/>
          </w:tcPr>
          <w:p w14:paraId="72E976EE" w14:textId="77777777" w:rsidR="00092454" w:rsidRPr="006A1886" w:rsidRDefault="00092454" w:rsidP="00092454">
            <w:pPr>
              <w:pStyle w:val="TableBodyText"/>
            </w:pPr>
            <w:r w:rsidRPr="006A1886">
              <w:t>Any other use not listed in this table.</w:t>
            </w:r>
          </w:p>
          <w:p w14:paraId="01848CA3" w14:textId="77777777" w:rsidR="00092454" w:rsidRPr="006A1886" w:rsidRDefault="00092454" w:rsidP="00092454">
            <w:pPr>
              <w:pStyle w:val="TableBodyText"/>
            </w:pPr>
            <w:r w:rsidRPr="006A1886">
              <w:t xml:space="preserve">Any use listed in this table and not meeting the description listed in the </w:t>
            </w:r>
            <w:r>
              <w:t>categories of development and assessment</w:t>
            </w:r>
            <w:r w:rsidRPr="006A1886">
              <w:t xml:space="preserve"> column.</w:t>
            </w:r>
          </w:p>
          <w:p w14:paraId="55140C93" w14:textId="77777777" w:rsidR="00092454" w:rsidRPr="006A1886" w:rsidRDefault="00092454" w:rsidP="00092454">
            <w:pPr>
              <w:pStyle w:val="TableBodyText"/>
            </w:pPr>
            <w:r w:rsidRPr="006A1886">
              <w:t>Any other undefined use.</w:t>
            </w:r>
          </w:p>
        </w:tc>
        <w:tc>
          <w:tcPr>
            <w:tcW w:w="3351" w:type="dxa"/>
            <w:gridSpan w:val="3"/>
          </w:tcPr>
          <w:p w14:paraId="7D33488E" w14:textId="77777777" w:rsidR="00092454" w:rsidRPr="004B4897" w:rsidRDefault="00092454" w:rsidP="00092454">
            <w:pPr>
              <w:pStyle w:val="TableBodyText"/>
              <w:rPr>
                <w:lang w:val="fr-FR"/>
              </w:rPr>
            </w:pPr>
            <w:r w:rsidRPr="006A1886">
              <w:t>The planning scheme</w:t>
            </w:r>
          </w:p>
        </w:tc>
      </w:tr>
    </w:tbl>
    <w:p w14:paraId="6BC8AA68" w14:textId="77777777" w:rsidR="00092454" w:rsidRPr="006A1886" w:rsidRDefault="00092454" w:rsidP="00092454">
      <w:pPr>
        <w:pStyle w:val="BodyText2"/>
        <w:rPr>
          <w:rFonts w:cs="Arial"/>
        </w:rPr>
      </w:pPr>
    </w:p>
    <w:p w14:paraId="0C3E3572" w14:textId="77777777" w:rsidR="00092454" w:rsidRPr="006A1886" w:rsidRDefault="00092454" w:rsidP="00092454">
      <w:pPr>
        <w:pStyle w:val="Caption"/>
        <w:rPr>
          <w:rFonts w:cs="Arial"/>
        </w:rPr>
      </w:pPr>
      <w:r w:rsidRPr="006A1886">
        <w:rPr>
          <w:rFonts w:cs="Arial"/>
        </w:rPr>
        <w:br w:type="page"/>
      </w:r>
      <w:bookmarkStart w:id="464" w:name="_Toc499111369"/>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7</w:t>
      </w:r>
      <w:r w:rsidR="00A81AFC">
        <w:rPr>
          <w:noProof/>
        </w:rPr>
        <w:fldChar w:fldCharType="end"/>
      </w:r>
      <w:r w:rsidRPr="006A1886">
        <w:t> - </w:t>
      </w:r>
      <w:r>
        <w:rPr>
          <w:rFonts w:cs="Arial"/>
        </w:rPr>
        <w:t>Specialised Centre Zone</w:t>
      </w:r>
      <w:r>
        <w:rPr>
          <w:rStyle w:val="FootnoteReference"/>
          <w:rFonts w:cs="Arial"/>
        </w:rPr>
        <w:footnoteReference w:id="25"/>
      </w:r>
      <w:bookmarkEnd w:id="464"/>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64"/>
        <w:gridCol w:w="3349"/>
      </w:tblGrid>
      <w:tr w:rsidR="00092454" w:rsidRPr="006A1886" w14:paraId="691552CE" w14:textId="77777777" w:rsidTr="00092454">
        <w:trPr>
          <w:cantSplit/>
          <w:tblHeader/>
        </w:trPr>
        <w:tc>
          <w:tcPr>
            <w:tcW w:w="1792" w:type="dxa"/>
            <w:tcBorders>
              <w:bottom w:val="single" w:sz="4" w:space="0" w:color="808080"/>
            </w:tcBorders>
            <w:shd w:val="clear" w:color="auto" w:fill="B3B3B3"/>
          </w:tcPr>
          <w:p w14:paraId="49950BFD" w14:textId="77777777" w:rsidR="00092454" w:rsidRPr="006A1886" w:rsidRDefault="00092454" w:rsidP="00092454">
            <w:pPr>
              <w:pStyle w:val="TableHeading3"/>
              <w:rPr>
                <w:rFonts w:cs="Arial"/>
              </w:rPr>
            </w:pPr>
            <w:r w:rsidRPr="006A1886">
              <w:rPr>
                <w:rFonts w:cs="Arial"/>
              </w:rPr>
              <w:t>Use</w:t>
            </w:r>
          </w:p>
        </w:tc>
        <w:tc>
          <w:tcPr>
            <w:tcW w:w="3364" w:type="dxa"/>
            <w:shd w:val="clear" w:color="auto" w:fill="B3B3B3"/>
          </w:tcPr>
          <w:p w14:paraId="75F9BDE0" w14:textId="77777777" w:rsidR="00092454" w:rsidRPr="006A1886" w:rsidRDefault="00092454" w:rsidP="00092454">
            <w:pPr>
              <w:pStyle w:val="TableHeading3"/>
              <w:rPr>
                <w:rFonts w:cs="Arial"/>
              </w:rPr>
            </w:pPr>
            <w:r>
              <w:rPr>
                <w:rFonts w:cs="Arial"/>
              </w:rPr>
              <w:t>Categories of development and assessment</w:t>
            </w:r>
          </w:p>
        </w:tc>
        <w:tc>
          <w:tcPr>
            <w:tcW w:w="3349" w:type="dxa"/>
            <w:shd w:val="clear" w:color="auto" w:fill="B3B3B3"/>
          </w:tcPr>
          <w:p w14:paraId="08F639D5" w14:textId="77777777" w:rsidR="00092454" w:rsidRPr="006A1886" w:rsidRDefault="00092454" w:rsidP="00092454">
            <w:pPr>
              <w:pStyle w:val="TableHeading3"/>
              <w:rPr>
                <w:rFonts w:cs="Arial"/>
              </w:rPr>
            </w:pPr>
            <w:bookmarkStart w:id="465" w:name="OLE_LINK4"/>
            <w:r>
              <w:rPr>
                <w:rFonts w:cs="Arial"/>
              </w:rPr>
              <w:t>Assessment benchmarks for assessable development and requirements for accepted development</w:t>
            </w:r>
            <w:bookmarkEnd w:id="465"/>
          </w:p>
        </w:tc>
      </w:tr>
      <w:tr w:rsidR="00092454" w:rsidRPr="005D7766" w14:paraId="406F941D"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2168C0A" w14:textId="77777777" w:rsidR="00092454" w:rsidRPr="006A1886" w:rsidRDefault="00092454" w:rsidP="00092454">
            <w:pPr>
              <w:keepNext/>
            </w:pPr>
            <w:r>
              <w:rPr>
                <w:rFonts w:cs="Arial"/>
                <w:color w:val="000000"/>
                <w:sz w:val="18"/>
                <w:szCs w:val="18"/>
              </w:rPr>
              <w:t>Adult Store</w:t>
            </w:r>
          </w:p>
        </w:tc>
        <w:tc>
          <w:tcPr>
            <w:tcW w:w="6713" w:type="dxa"/>
            <w:gridSpan w:val="2"/>
            <w:shd w:val="clear" w:color="auto" w:fill="E0E0E0"/>
          </w:tcPr>
          <w:p w14:paraId="6607485A" w14:textId="77777777" w:rsidR="00092454" w:rsidRPr="005D7766" w:rsidRDefault="00092454" w:rsidP="00092454">
            <w:pPr>
              <w:pStyle w:val="TableHeading3"/>
            </w:pPr>
            <w:r>
              <w:rPr>
                <w:rFonts w:cs="Arial"/>
              </w:rPr>
              <w:t>Accepted development subject to requirements</w:t>
            </w:r>
          </w:p>
        </w:tc>
      </w:tr>
      <w:tr w:rsidR="00092454" w:rsidRPr="006A1886" w14:paraId="6E0AE041"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391FA33"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62382BF3" w14:textId="77777777" w:rsidR="00092454" w:rsidRDefault="00092454" w:rsidP="00092454">
            <w:pPr>
              <w:pStyle w:val="TableBodyText"/>
            </w:pPr>
            <w:r>
              <w:t>If:</w:t>
            </w:r>
          </w:p>
          <w:p w14:paraId="1FFAF6AD"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66" w:author="Wai Tam" w:date="2022-02-10T12:00:00Z" w:original="(i)"/>
              </w:fldChar>
            </w:r>
            <w:r w:rsidR="00092454">
              <w:tab/>
              <w:t>the reuse of an existing building; and</w:t>
            </w:r>
          </w:p>
          <w:p w14:paraId="79D605D0"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67" w:author="Wai Tam" w:date="2022-02-10T12:00:00Z" w:original="(ii)"/>
              </w:fldChar>
            </w:r>
            <w:r w:rsidR="00092454">
              <w:tab/>
              <w:t>no more than 25m² additional Gross Floor Area is proposed.</w:t>
            </w:r>
          </w:p>
        </w:tc>
        <w:tc>
          <w:tcPr>
            <w:tcW w:w="3349" w:type="dxa"/>
            <w:tcBorders>
              <w:bottom w:val="single" w:sz="4" w:space="0" w:color="808080"/>
            </w:tcBorders>
          </w:tcPr>
          <w:p w14:paraId="22A9FAE5" w14:textId="77777777" w:rsidR="00092454" w:rsidRPr="006A1886" w:rsidRDefault="00092454" w:rsidP="00092454">
            <w:pPr>
              <w:pStyle w:val="TableBodyText"/>
              <w:keepNext/>
              <w:rPr>
                <w:rFonts w:eastAsia="Times New Roman"/>
              </w:rPr>
            </w:pPr>
            <w:r>
              <w:rPr>
                <w:rFonts w:cs="Arial"/>
              </w:rPr>
              <w:t>Specialised Centre Zone Code</w:t>
            </w:r>
          </w:p>
        </w:tc>
      </w:tr>
      <w:tr w:rsidR="00092454" w:rsidRPr="006A1886" w14:paraId="0D37DEA4"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324A1F3E" w14:textId="77777777" w:rsidR="00092454" w:rsidRPr="006A1886" w:rsidRDefault="00092454" w:rsidP="00092454">
            <w:pPr>
              <w:pStyle w:val="TableHeading3"/>
            </w:pPr>
          </w:p>
        </w:tc>
        <w:tc>
          <w:tcPr>
            <w:tcW w:w="6713" w:type="dxa"/>
            <w:gridSpan w:val="2"/>
            <w:shd w:val="clear" w:color="auto" w:fill="E0E0E0"/>
          </w:tcPr>
          <w:p w14:paraId="609D4A4A"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297D44DF"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3364E051" w14:textId="77777777" w:rsidR="00092454" w:rsidRPr="006A1886" w:rsidRDefault="00092454" w:rsidP="00092454">
            <w:pPr>
              <w:pStyle w:val="TableBodyText"/>
              <w:rPr>
                <w:rFonts w:eastAsia="Times New Roman" w:cs="Arial"/>
              </w:rPr>
            </w:pPr>
          </w:p>
        </w:tc>
        <w:tc>
          <w:tcPr>
            <w:tcW w:w="3364" w:type="dxa"/>
          </w:tcPr>
          <w:p w14:paraId="3FFE59BE" w14:textId="77777777" w:rsidR="00092454" w:rsidRPr="00EB7269" w:rsidRDefault="00092454" w:rsidP="00092454">
            <w:pPr>
              <w:pStyle w:val="TableBodyText"/>
            </w:pPr>
            <w:r>
              <w:t>If in the Specialist Retail Centre Precinct and:</w:t>
            </w:r>
          </w:p>
          <w:p w14:paraId="1BC5B175"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68"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A358A68"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69" w:author="Wai Tam" w:date="2022-02-10T12:00:00Z" w:original="(ii)"/>
              </w:fldChar>
            </w:r>
            <w:r w:rsidR="00092454" w:rsidRPr="006A1886">
              <w:rPr>
                <w:szCs w:val="18"/>
              </w:rPr>
              <w:tab/>
            </w:r>
            <w:r w:rsidR="00092454" w:rsidRPr="00475771">
              <w:rPr>
                <w:szCs w:val="18"/>
              </w:rPr>
              <w:t xml:space="preserve">meeting the description listed in the </w:t>
            </w:r>
            <w:r w:rsidR="00092454">
              <w:rPr>
                <w:szCs w:val="18"/>
              </w:rPr>
              <w:t>categories of development and assessment</w:t>
            </w:r>
            <w:r w:rsidR="00092454" w:rsidRPr="00475771">
              <w:rPr>
                <w:szCs w:val="18"/>
              </w:rPr>
              <w:t xml:space="preserve"> column for </w:t>
            </w:r>
            <w:r w:rsidR="00092454">
              <w:rPr>
                <w:szCs w:val="18"/>
              </w:rPr>
              <w:t>accepted development subject to requirements</w:t>
            </w:r>
            <w:r w:rsidR="00092454" w:rsidRPr="00475771">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49" w:type="dxa"/>
          </w:tcPr>
          <w:p w14:paraId="430B7466" w14:textId="694EC6B5" w:rsidR="00092454" w:rsidRPr="006A1886" w:rsidRDefault="00092454" w:rsidP="00092454">
            <w:pPr>
              <w:pStyle w:val="TableBodyText"/>
              <w:rPr>
                <w:rFonts w:eastAsia="Times New Roman" w:cs="Arial"/>
              </w:rPr>
            </w:pPr>
            <w:proofErr w:type="spellStart"/>
            <w:r w:rsidRPr="004B4897">
              <w:rPr>
                <w:rFonts w:cs="Arial"/>
                <w:lang w:val="fr-FR"/>
              </w:rPr>
              <w:t>Specialised</w:t>
            </w:r>
            <w:proofErr w:type="spellEnd"/>
            <w:r w:rsidRPr="004B4897">
              <w:rPr>
                <w:rFonts w:cs="Arial"/>
                <w:lang w:val="fr-FR"/>
              </w:rPr>
              <w:t xml:space="preserve"> Centre Zone Code</w:t>
            </w:r>
            <w:r>
              <w:rPr>
                <w:rFonts w:cs="Arial"/>
              </w:rPr>
              <w:br/>
            </w:r>
            <w:r>
              <w:rPr>
                <w:rFonts w:cs="Arial"/>
                <w:lang w:val="fr-FR"/>
              </w:rP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6B51099"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45C7F45B" w14:textId="77777777" w:rsidR="00092454" w:rsidRPr="005366A9" w:rsidRDefault="00092454" w:rsidP="00092454">
            <w:pPr>
              <w:pStyle w:val="TableBodyText"/>
              <w:keepNext/>
              <w:rPr>
                <w:rFonts w:cs="Arial"/>
              </w:rPr>
            </w:pPr>
            <w:r>
              <w:rPr>
                <w:rFonts w:cs="Arial"/>
              </w:rPr>
              <w:lastRenderedPageBreak/>
              <w:t>Air Services</w:t>
            </w:r>
          </w:p>
        </w:tc>
        <w:tc>
          <w:tcPr>
            <w:tcW w:w="6713" w:type="dxa"/>
            <w:gridSpan w:val="2"/>
            <w:shd w:val="clear" w:color="auto" w:fill="E0E0E0"/>
          </w:tcPr>
          <w:p w14:paraId="22F61CA1"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1EF34C37"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7B4A9BB0"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7843B488" w14:textId="77777777" w:rsidR="00092454" w:rsidRPr="006A1886" w:rsidRDefault="00092454" w:rsidP="00092454">
            <w:pPr>
              <w:pStyle w:val="TableBodyText"/>
            </w:pPr>
            <w:r>
              <w:t>If</w:t>
            </w:r>
            <w:r w:rsidRPr="00DC1BB5">
              <w:t xml:space="preserve"> in the Toowoomba Airport Precinct or Defence Facilities Precinct.</w:t>
            </w:r>
          </w:p>
        </w:tc>
        <w:tc>
          <w:tcPr>
            <w:tcW w:w="3349" w:type="dxa"/>
            <w:tcBorders>
              <w:bottom w:val="single" w:sz="4" w:space="0" w:color="808080"/>
            </w:tcBorders>
          </w:tcPr>
          <w:p w14:paraId="5871C083" w14:textId="4749BE9B" w:rsidR="00092454" w:rsidRPr="006A1886" w:rsidRDefault="00092454" w:rsidP="00092454">
            <w:pPr>
              <w:pStyle w:val="TableBodyText"/>
              <w:keepNext/>
              <w:rPr>
                <w:rFonts w:eastAsia="Times New Roman"/>
              </w:rPr>
            </w:pPr>
            <w:r>
              <w:rPr>
                <w:rFonts w:cs="Arial"/>
              </w:rPr>
              <w:t>Specialised Centre Zone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3506808"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6BF9FA9" w14:textId="77777777" w:rsidR="00092454" w:rsidRDefault="00092454" w:rsidP="00092454">
            <w:pPr>
              <w:pStyle w:val="TableBodyText"/>
              <w:keepNext/>
              <w:rPr>
                <w:rFonts w:cs="Arial"/>
              </w:rPr>
            </w:pPr>
            <w:r w:rsidRPr="005E23C6">
              <w:rPr>
                <w:rFonts w:cs="Arial"/>
              </w:rPr>
              <w:t>Animal Husbandry</w:t>
            </w:r>
          </w:p>
          <w:p w14:paraId="305D13C0" w14:textId="77777777" w:rsidR="00092454" w:rsidRPr="006A1886" w:rsidRDefault="00092454" w:rsidP="00092454">
            <w:pPr>
              <w:keepNext/>
            </w:pPr>
          </w:p>
        </w:tc>
        <w:tc>
          <w:tcPr>
            <w:tcW w:w="6713" w:type="dxa"/>
            <w:gridSpan w:val="2"/>
            <w:shd w:val="clear" w:color="auto" w:fill="E0E0E0"/>
          </w:tcPr>
          <w:p w14:paraId="7DCB823D" w14:textId="77777777" w:rsidR="00092454" w:rsidRPr="005D7766" w:rsidRDefault="00092454" w:rsidP="00092454">
            <w:pPr>
              <w:pStyle w:val="TableHeading3"/>
            </w:pPr>
            <w:r>
              <w:rPr>
                <w:rFonts w:cs="Arial"/>
              </w:rPr>
              <w:t>Accepted development subject to requirements</w:t>
            </w:r>
          </w:p>
        </w:tc>
      </w:tr>
      <w:tr w:rsidR="00092454" w:rsidRPr="006A1886" w14:paraId="3787C286"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3EB3B6C6"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0F77A8CB" w14:textId="77777777" w:rsidR="00092454" w:rsidRPr="006A1886" w:rsidRDefault="00092454" w:rsidP="00092454">
            <w:pPr>
              <w:pStyle w:val="TableBodyText"/>
            </w:pPr>
            <w:r>
              <w:t xml:space="preserve">If </w:t>
            </w:r>
            <w:r w:rsidRPr="005E23C6">
              <w:t xml:space="preserve">in the </w:t>
            </w:r>
            <w:r>
              <w:t>Queensland Government Research Facility</w:t>
            </w:r>
            <w:r w:rsidRPr="005E23C6">
              <w:t xml:space="preserve"> Precinct</w:t>
            </w:r>
            <w:r>
              <w:t xml:space="preserve"> and </w:t>
            </w:r>
            <w:r w:rsidRPr="005E23C6">
              <w:t>associated with research purposes.</w:t>
            </w:r>
          </w:p>
        </w:tc>
        <w:tc>
          <w:tcPr>
            <w:tcW w:w="3349" w:type="dxa"/>
            <w:tcBorders>
              <w:bottom w:val="single" w:sz="4" w:space="0" w:color="808080"/>
            </w:tcBorders>
          </w:tcPr>
          <w:p w14:paraId="7C933C93" w14:textId="77777777" w:rsidR="00092454" w:rsidRPr="006A1886" w:rsidRDefault="00092454" w:rsidP="00092454">
            <w:pPr>
              <w:pStyle w:val="TableBodyText"/>
              <w:keepNext/>
              <w:rPr>
                <w:rFonts w:eastAsia="Times New Roman"/>
              </w:rPr>
            </w:pPr>
            <w:r>
              <w:rPr>
                <w:rFonts w:cs="Arial"/>
              </w:rPr>
              <w:t>Specialised Centre Zone Code</w:t>
            </w:r>
          </w:p>
        </w:tc>
      </w:tr>
      <w:tr w:rsidR="00092454" w:rsidRPr="006A1886" w14:paraId="34357170"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6E3E508A" w14:textId="77777777" w:rsidR="00092454" w:rsidRPr="006A1886" w:rsidRDefault="00092454" w:rsidP="00092454">
            <w:pPr>
              <w:pStyle w:val="TableHeading3"/>
            </w:pPr>
          </w:p>
        </w:tc>
        <w:tc>
          <w:tcPr>
            <w:tcW w:w="6713" w:type="dxa"/>
            <w:gridSpan w:val="2"/>
            <w:shd w:val="clear" w:color="auto" w:fill="E0E0E0"/>
          </w:tcPr>
          <w:p w14:paraId="67A4B15F"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7DFA7749"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014DAD0F" w14:textId="77777777" w:rsidR="00092454" w:rsidRPr="006A1886" w:rsidRDefault="00092454" w:rsidP="00092454">
            <w:pPr>
              <w:pStyle w:val="TableBodyText"/>
              <w:rPr>
                <w:rFonts w:eastAsia="Times New Roman" w:cs="Arial"/>
              </w:rPr>
            </w:pPr>
          </w:p>
        </w:tc>
        <w:tc>
          <w:tcPr>
            <w:tcW w:w="3364" w:type="dxa"/>
          </w:tcPr>
          <w:p w14:paraId="1BF4C3FC" w14:textId="77777777" w:rsidR="00092454" w:rsidRPr="005366A9" w:rsidRDefault="00092454" w:rsidP="00092454">
            <w:pPr>
              <w:pStyle w:val="TableBodyText"/>
            </w:pPr>
            <w:r w:rsidRPr="005366A9">
              <w:t>If in the Queensland Government Research Facility Precinct</w:t>
            </w:r>
            <w:r>
              <w:t xml:space="preserve"> and</w:t>
            </w:r>
            <w:r w:rsidRPr="005366A9">
              <w:t>:</w:t>
            </w:r>
          </w:p>
          <w:p w14:paraId="180F627B" w14:textId="77777777" w:rsidR="00092454" w:rsidRPr="005366A9" w:rsidRDefault="00DC6EFE" w:rsidP="00092454">
            <w:pPr>
              <w:pStyle w:val="TableNumberProvision"/>
            </w:pPr>
            <w:r w:rsidRPr="005366A9">
              <w:fldChar w:fldCharType="begin"/>
            </w:r>
            <w:r w:rsidR="00092454" w:rsidRPr="005366A9">
              <w:instrText xml:space="preserve"> LISTNUM  "UseDef" \s 1 \l 6</w:instrText>
            </w:r>
            <w:r w:rsidRPr="005366A9">
              <w:fldChar w:fldCharType="end">
                <w:numberingChange w:id="470" w:author="Wai Tam" w:date="2022-02-10T12:00:00Z" w:original="(i)"/>
              </w:fldChar>
            </w:r>
            <w:r w:rsidR="00092454" w:rsidRPr="005366A9">
              <w:tab/>
              <w:t>not associated with research purposes; or</w:t>
            </w:r>
          </w:p>
          <w:p w14:paraId="2141D60D" w14:textId="77777777" w:rsidR="00092454" w:rsidRPr="00EB7269" w:rsidRDefault="00DC6EFE" w:rsidP="00092454">
            <w:pPr>
              <w:pStyle w:val="TableNumberProvision"/>
              <w:rPr>
                <w:szCs w:val="18"/>
                <w:lang w:val="en-US"/>
              </w:rPr>
            </w:pPr>
            <w:r w:rsidRPr="005366A9">
              <w:fldChar w:fldCharType="begin"/>
            </w:r>
            <w:r w:rsidR="00092454" w:rsidRPr="005366A9">
              <w:instrText xml:space="preserve"> LISTNUM  "UseDef"  \l 6</w:instrText>
            </w:r>
            <w:r w:rsidRPr="005366A9">
              <w:fldChar w:fldCharType="end">
                <w:numberingChange w:id="471" w:author="Wai Tam" w:date="2022-02-10T12:00:00Z" w:original="(ii)"/>
              </w:fldChar>
            </w:r>
            <w:r w:rsidR="00092454" w:rsidRPr="005366A9">
              <w:tab/>
            </w:r>
            <w:r w:rsidR="00092454" w:rsidRPr="00475771">
              <w:t xml:space="preserve">meeting the description listed in the </w:t>
            </w:r>
            <w:r w:rsidR="00092454">
              <w:t>categories of development and assessment</w:t>
            </w:r>
            <w:r w:rsidR="00092454" w:rsidRPr="00475771">
              <w:t xml:space="preserve"> column for </w:t>
            </w:r>
            <w:r w:rsidR="00092454">
              <w:t>accepted development subject to requirements</w:t>
            </w:r>
            <w:r w:rsidR="00092454" w:rsidRPr="00475771">
              <w:t xml:space="preserve"> </w:t>
            </w:r>
            <w:r w:rsidR="00092454">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49" w:type="dxa"/>
          </w:tcPr>
          <w:p w14:paraId="75BD65E2" w14:textId="1A4D8F57" w:rsidR="00092454" w:rsidRPr="006A1886" w:rsidRDefault="00092454" w:rsidP="00092454">
            <w:pPr>
              <w:pStyle w:val="TableBodyText"/>
              <w:rPr>
                <w:rFonts w:eastAsia="Times New Roman" w:cs="Arial"/>
              </w:rPr>
            </w:pPr>
            <w:r>
              <w:rPr>
                <w:rFonts w:cs="Arial"/>
              </w:rPr>
              <w:t>Specialised Centre Zone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15B30DD9"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0CBF2E93" w14:textId="77777777" w:rsidR="00092454" w:rsidRPr="005366A9" w:rsidRDefault="00092454" w:rsidP="00092454">
            <w:pPr>
              <w:pStyle w:val="TableBodyText"/>
              <w:keepNext/>
              <w:rPr>
                <w:rFonts w:cs="Arial"/>
              </w:rPr>
            </w:pPr>
            <w:r w:rsidRPr="00DF2A9A">
              <w:rPr>
                <w:rFonts w:cs="Arial"/>
              </w:rPr>
              <w:lastRenderedPageBreak/>
              <w:t>Animal Keeping</w:t>
            </w:r>
          </w:p>
        </w:tc>
        <w:tc>
          <w:tcPr>
            <w:tcW w:w="6713" w:type="dxa"/>
            <w:gridSpan w:val="2"/>
            <w:shd w:val="clear" w:color="auto" w:fill="E0E0E0"/>
          </w:tcPr>
          <w:p w14:paraId="1D6A650B"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6E9C6616"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126EFD0"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1DCAB7F6" w14:textId="77777777" w:rsidR="00092454" w:rsidRPr="005366A9" w:rsidRDefault="00092454" w:rsidP="00092454">
            <w:pPr>
              <w:pStyle w:val="TableBodyText"/>
            </w:pPr>
            <w:r w:rsidRPr="005366A9">
              <w:t>If a kennel in the Defence Facilities</w:t>
            </w:r>
            <w:r>
              <w:t xml:space="preserve"> Precinct</w:t>
            </w:r>
            <w:r w:rsidRPr="005366A9">
              <w:t>.</w:t>
            </w:r>
          </w:p>
        </w:tc>
        <w:tc>
          <w:tcPr>
            <w:tcW w:w="3349" w:type="dxa"/>
            <w:tcBorders>
              <w:bottom w:val="single" w:sz="4" w:space="0" w:color="808080"/>
            </w:tcBorders>
          </w:tcPr>
          <w:p w14:paraId="05001118" w14:textId="00ECBD66" w:rsidR="00092454" w:rsidRPr="006A1886" w:rsidRDefault="00092454" w:rsidP="00092454">
            <w:pPr>
              <w:pStyle w:val="TableBodyText"/>
              <w:keepNext/>
              <w:rPr>
                <w:rFonts w:eastAsia="Times New Roman"/>
              </w:rPr>
            </w:pPr>
            <w:r>
              <w:rPr>
                <w:rFonts w:cs="Arial"/>
              </w:rPr>
              <w:t>Specialised Centre Zone Code</w:t>
            </w:r>
            <w:r>
              <w:rPr>
                <w:rFonts w:cs="Arial"/>
              </w:rPr>
              <w:b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311FA5BF"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010545D1" w14:textId="77777777" w:rsidR="00092454" w:rsidRPr="005366A9" w:rsidRDefault="00092454" w:rsidP="00092454">
            <w:pPr>
              <w:pStyle w:val="TableBodyText"/>
              <w:rPr>
                <w:rFonts w:cs="Arial"/>
              </w:rPr>
            </w:pPr>
            <w:r w:rsidRPr="00DF2A9A">
              <w:rPr>
                <w:rFonts w:cs="Arial"/>
              </w:rPr>
              <w:t>Aquaculture</w:t>
            </w:r>
          </w:p>
        </w:tc>
        <w:tc>
          <w:tcPr>
            <w:tcW w:w="6713" w:type="dxa"/>
            <w:gridSpan w:val="2"/>
            <w:shd w:val="clear" w:color="auto" w:fill="E0E0E0"/>
          </w:tcPr>
          <w:p w14:paraId="42542516" w14:textId="77777777" w:rsidR="00092454" w:rsidRPr="005D7766" w:rsidRDefault="00092454" w:rsidP="00092454">
            <w:pPr>
              <w:pStyle w:val="TableHeading3"/>
            </w:pPr>
            <w:r>
              <w:rPr>
                <w:rFonts w:cs="Arial"/>
              </w:rPr>
              <w:t>Accepted development subject to requirements</w:t>
            </w:r>
          </w:p>
        </w:tc>
      </w:tr>
      <w:tr w:rsidR="00092454" w:rsidRPr="006A1886" w14:paraId="4D917F0C"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26264CC8"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265C5792" w14:textId="77777777" w:rsidR="00092454" w:rsidRPr="006A1886" w:rsidRDefault="00092454" w:rsidP="00092454">
            <w:pPr>
              <w:pStyle w:val="TableBodyText"/>
            </w:pPr>
            <w:r>
              <w:t>If</w:t>
            </w:r>
            <w:r w:rsidRPr="00DF2A9A">
              <w:t xml:space="preserve"> in the </w:t>
            </w:r>
            <w:r>
              <w:t>Queensland Government Research Facility</w:t>
            </w:r>
            <w:r w:rsidRPr="00DF2A9A">
              <w:t xml:space="preserve"> Precinct and associated with research purposes.</w:t>
            </w:r>
          </w:p>
        </w:tc>
        <w:tc>
          <w:tcPr>
            <w:tcW w:w="3349" w:type="dxa"/>
            <w:tcBorders>
              <w:bottom w:val="single" w:sz="4" w:space="0" w:color="808080"/>
            </w:tcBorders>
          </w:tcPr>
          <w:p w14:paraId="3F983762" w14:textId="77777777" w:rsidR="00092454" w:rsidRPr="006A1886" w:rsidRDefault="00092454" w:rsidP="00092454">
            <w:pPr>
              <w:pStyle w:val="TableBodyText"/>
              <w:keepNext/>
              <w:rPr>
                <w:rFonts w:eastAsia="Times New Roman"/>
              </w:rPr>
            </w:pPr>
            <w:r>
              <w:rPr>
                <w:rFonts w:cs="Arial"/>
              </w:rPr>
              <w:t>Specialised Centre Zone Code</w:t>
            </w:r>
          </w:p>
        </w:tc>
      </w:tr>
      <w:tr w:rsidR="00092454" w:rsidRPr="006A1886" w14:paraId="11298B36"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61C3BE08" w14:textId="77777777" w:rsidR="00092454" w:rsidRPr="006A1886" w:rsidRDefault="00092454" w:rsidP="00092454">
            <w:pPr>
              <w:pStyle w:val="TableHeading3"/>
            </w:pPr>
          </w:p>
        </w:tc>
        <w:tc>
          <w:tcPr>
            <w:tcW w:w="6713" w:type="dxa"/>
            <w:gridSpan w:val="2"/>
            <w:shd w:val="clear" w:color="auto" w:fill="E0E0E0"/>
          </w:tcPr>
          <w:p w14:paraId="2D5E2E78"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4C09920E"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01CE5363" w14:textId="77777777" w:rsidR="00092454" w:rsidRPr="006A1886" w:rsidRDefault="00092454" w:rsidP="00092454">
            <w:pPr>
              <w:pStyle w:val="TableBodyText"/>
              <w:rPr>
                <w:rFonts w:eastAsia="Times New Roman" w:cs="Arial"/>
              </w:rPr>
            </w:pPr>
          </w:p>
        </w:tc>
        <w:tc>
          <w:tcPr>
            <w:tcW w:w="3364" w:type="dxa"/>
          </w:tcPr>
          <w:p w14:paraId="6361BC5A" w14:textId="77777777" w:rsidR="00092454" w:rsidRPr="005366A9" w:rsidRDefault="00092454" w:rsidP="00092454">
            <w:pPr>
              <w:pStyle w:val="TableBodyText"/>
            </w:pPr>
            <w:r w:rsidRPr="005366A9">
              <w:t>If in the Queensland Government Research Facility Precinct</w:t>
            </w:r>
            <w:r>
              <w:t xml:space="preserve"> and</w:t>
            </w:r>
            <w:r w:rsidRPr="005366A9">
              <w:t>:</w:t>
            </w:r>
          </w:p>
          <w:p w14:paraId="3783BC2A" w14:textId="77777777" w:rsidR="00092454" w:rsidRPr="005366A9" w:rsidRDefault="00DC6EFE" w:rsidP="00092454">
            <w:pPr>
              <w:pStyle w:val="TableNumberProvision"/>
            </w:pPr>
            <w:r w:rsidRPr="005366A9">
              <w:fldChar w:fldCharType="begin"/>
            </w:r>
            <w:r w:rsidR="00092454" w:rsidRPr="005366A9">
              <w:instrText xml:space="preserve"> LISTNUM  "UseDef" \s 1 \l 6</w:instrText>
            </w:r>
            <w:r w:rsidRPr="005366A9">
              <w:fldChar w:fldCharType="end">
                <w:numberingChange w:id="472" w:author="Wai Tam" w:date="2022-02-10T12:00:00Z" w:original="(i)"/>
              </w:fldChar>
            </w:r>
            <w:r w:rsidR="00092454" w:rsidRPr="005366A9">
              <w:tab/>
              <w:t>not associated with research purposes; or</w:t>
            </w:r>
          </w:p>
          <w:p w14:paraId="53D65E37" w14:textId="77777777" w:rsidR="00092454" w:rsidRPr="00EB7269" w:rsidRDefault="00DC6EFE" w:rsidP="00092454">
            <w:pPr>
              <w:pStyle w:val="TableNumberProvision"/>
              <w:rPr>
                <w:szCs w:val="18"/>
                <w:lang w:val="en-US"/>
              </w:rPr>
            </w:pPr>
            <w:r w:rsidRPr="005366A9">
              <w:fldChar w:fldCharType="begin"/>
            </w:r>
            <w:r w:rsidR="00092454" w:rsidRPr="005366A9">
              <w:instrText xml:space="preserve"> LISTNUM  "UseDef"  \l 6</w:instrText>
            </w:r>
            <w:r w:rsidRPr="005366A9">
              <w:fldChar w:fldCharType="end">
                <w:numberingChange w:id="473" w:author="Wai Tam" w:date="2022-02-10T12:00:00Z" w:original="(ii)"/>
              </w:fldChar>
            </w:r>
            <w:r w:rsidR="00092454" w:rsidRPr="005366A9">
              <w:tab/>
            </w:r>
            <w:r w:rsidR="00092454" w:rsidRPr="00475771">
              <w:t xml:space="preserve">meeting the description listed in the </w:t>
            </w:r>
            <w:r w:rsidR="00092454">
              <w:t>categories of development and assessment</w:t>
            </w:r>
            <w:r w:rsidR="00092454" w:rsidRPr="00475771">
              <w:t xml:space="preserve"> column for </w:t>
            </w:r>
            <w:r w:rsidR="00092454">
              <w:t>accepted development subject to requirements</w:t>
            </w:r>
            <w:r w:rsidR="00092454" w:rsidRPr="00475771">
              <w:t xml:space="preserve"> </w:t>
            </w:r>
            <w:r w:rsidR="00092454">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49" w:type="dxa"/>
          </w:tcPr>
          <w:p w14:paraId="61E93E58" w14:textId="48952B66" w:rsidR="00092454" w:rsidRPr="006A1886" w:rsidRDefault="00092454" w:rsidP="00092454">
            <w:pPr>
              <w:pStyle w:val="TableBodyText"/>
              <w:rPr>
                <w:rFonts w:eastAsia="Times New Roman" w:cs="Arial"/>
              </w:rPr>
            </w:pPr>
            <w:r>
              <w:rPr>
                <w:rFonts w:cs="Arial"/>
              </w:rPr>
              <w:t>Specialised Centre Zone Code</w:t>
            </w:r>
            <w:r>
              <w:rPr>
                <w:rFonts w:cs="Arial"/>
              </w:rPr>
              <w:b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694528B9"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263505FE" w14:textId="77777777" w:rsidR="00092454" w:rsidRPr="006A1886" w:rsidRDefault="00092454" w:rsidP="00092454">
            <w:pPr>
              <w:keepNext/>
            </w:pPr>
            <w:r>
              <w:lastRenderedPageBreak/>
              <w:t>Caretaker’s Accommodation</w:t>
            </w:r>
          </w:p>
        </w:tc>
        <w:tc>
          <w:tcPr>
            <w:tcW w:w="6713" w:type="dxa"/>
            <w:gridSpan w:val="2"/>
            <w:shd w:val="clear" w:color="auto" w:fill="E0E0E0"/>
          </w:tcPr>
          <w:p w14:paraId="5B33B21F" w14:textId="77777777" w:rsidR="00092454" w:rsidRPr="005D7766" w:rsidRDefault="00092454" w:rsidP="00092454">
            <w:pPr>
              <w:pStyle w:val="TableHeading3"/>
            </w:pPr>
            <w:r>
              <w:rPr>
                <w:rFonts w:cs="Arial"/>
              </w:rPr>
              <w:t>Accepted development subject to requirements</w:t>
            </w:r>
          </w:p>
        </w:tc>
      </w:tr>
      <w:tr w:rsidR="00092454" w:rsidRPr="006A1886" w14:paraId="64701E14"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D383CC4"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117FF2D6" w14:textId="77777777" w:rsidR="00092454" w:rsidRPr="006A1886" w:rsidRDefault="00092454" w:rsidP="00092454">
            <w:pPr>
              <w:pStyle w:val="TableNumberProvision"/>
            </w:pPr>
          </w:p>
        </w:tc>
        <w:tc>
          <w:tcPr>
            <w:tcW w:w="3349" w:type="dxa"/>
            <w:tcBorders>
              <w:bottom w:val="single" w:sz="4" w:space="0" w:color="808080"/>
            </w:tcBorders>
          </w:tcPr>
          <w:p w14:paraId="7493C817" w14:textId="77777777" w:rsidR="00092454" w:rsidRPr="006A1886" w:rsidRDefault="00092454" w:rsidP="00092454">
            <w:pPr>
              <w:pStyle w:val="TableBodyText"/>
              <w:keepNext/>
              <w:rPr>
                <w:rFonts w:eastAsia="Times New Roman"/>
              </w:rPr>
            </w:pPr>
            <w:r>
              <w:rPr>
                <w:rFonts w:cs="Arial"/>
              </w:rPr>
              <w:t>Specialised Centre Zone Code</w:t>
            </w:r>
          </w:p>
        </w:tc>
      </w:tr>
      <w:tr w:rsidR="00092454" w:rsidRPr="006A1886" w14:paraId="708A05B4"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3C3ECBB1" w14:textId="77777777" w:rsidR="00092454" w:rsidRPr="006A1886" w:rsidRDefault="00092454" w:rsidP="00092454">
            <w:pPr>
              <w:pStyle w:val="TableHeading3"/>
            </w:pPr>
          </w:p>
        </w:tc>
        <w:tc>
          <w:tcPr>
            <w:tcW w:w="6713" w:type="dxa"/>
            <w:gridSpan w:val="2"/>
            <w:shd w:val="clear" w:color="auto" w:fill="E0E0E0"/>
          </w:tcPr>
          <w:p w14:paraId="50192AC1"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1BE19BB4"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7A09B130" w14:textId="77777777" w:rsidR="00092454" w:rsidRPr="006A1886" w:rsidRDefault="00092454" w:rsidP="00092454">
            <w:pPr>
              <w:pStyle w:val="TableBodyText"/>
              <w:rPr>
                <w:rFonts w:eastAsia="Times New Roman" w:cs="Arial"/>
              </w:rPr>
            </w:pPr>
          </w:p>
        </w:tc>
        <w:tc>
          <w:tcPr>
            <w:tcW w:w="3364" w:type="dxa"/>
          </w:tcPr>
          <w:p w14:paraId="60DF86BB" w14:textId="77777777" w:rsidR="00092454" w:rsidRPr="002F4EAF" w:rsidRDefault="00092454" w:rsidP="00092454">
            <w:pPr>
              <w:pStyle w:val="TableBodyText"/>
              <w:rPr>
                <w:szCs w:val="18"/>
              </w:rPr>
            </w:pPr>
            <w:r w:rsidRPr="002F4EAF">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49" w:type="dxa"/>
          </w:tcPr>
          <w:p w14:paraId="7A409D5B" w14:textId="45C9BB91" w:rsidR="00092454" w:rsidRPr="006A1886" w:rsidRDefault="00092454" w:rsidP="00092454">
            <w:pPr>
              <w:pStyle w:val="TableBodyText"/>
              <w:rPr>
                <w:rFonts w:eastAsia="Times New Roman" w:cs="Arial"/>
              </w:rPr>
            </w:pPr>
            <w:r>
              <w:rPr>
                <w:rFonts w:cs="Arial"/>
              </w:rPr>
              <w:t>Specialised Centre Zone Code</w:t>
            </w:r>
            <w:r>
              <w:rPr>
                <w:lang w:val="fr-FR"/>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30E87E1"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391F14BE" w14:textId="77777777" w:rsidR="00092454" w:rsidRPr="004675B6" w:rsidRDefault="00092454" w:rsidP="00092454">
            <w:pPr>
              <w:pStyle w:val="TableBodyText"/>
              <w:keepNext/>
              <w:pageBreakBefore/>
              <w:rPr>
                <w:rFonts w:cs="Arial"/>
              </w:rPr>
            </w:pPr>
            <w:r>
              <w:rPr>
                <w:rFonts w:cs="Arial"/>
              </w:rPr>
              <w:lastRenderedPageBreak/>
              <w:t>Car Wash</w:t>
            </w:r>
          </w:p>
        </w:tc>
        <w:tc>
          <w:tcPr>
            <w:tcW w:w="6713" w:type="dxa"/>
            <w:gridSpan w:val="2"/>
            <w:shd w:val="clear" w:color="auto" w:fill="E0E0E0"/>
          </w:tcPr>
          <w:p w14:paraId="786B9A62" w14:textId="77777777" w:rsidR="00092454" w:rsidRPr="005D7766" w:rsidRDefault="00092454" w:rsidP="00092454">
            <w:pPr>
              <w:pStyle w:val="TableHeading3"/>
              <w:pageBreakBefore/>
            </w:pPr>
            <w:r>
              <w:rPr>
                <w:rFonts w:cs="Arial"/>
              </w:rPr>
              <w:t>Code</w:t>
            </w:r>
            <w:r w:rsidRPr="0004777E">
              <w:rPr>
                <w:rFonts w:cs="Arial"/>
              </w:rPr>
              <w:t xml:space="preserve"> assessment</w:t>
            </w:r>
          </w:p>
        </w:tc>
      </w:tr>
      <w:tr w:rsidR="00092454" w:rsidRPr="006A1886" w14:paraId="51098468"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6F7F9A54"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0D506F52" w14:textId="77777777" w:rsidR="00092454" w:rsidRPr="006A1886" w:rsidRDefault="00092454" w:rsidP="00092454">
            <w:pPr>
              <w:pStyle w:val="TableNumberProvision"/>
            </w:pPr>
          </w:p>
        </w:tc>
        <w:tc>
          <w:tcPr>
            <w:tcW w:w="3349" w:type="dxa"/>
            <w:tcBorders>
              <w:bottom w:val="single" w:sz="4" w:space="0" w:color="808080"/>
            </w:tcBorders>
          </w:tcPr>
          <w:p w14:paraId="61CB585B" w14:textId="57A862A7" w:rsidR="00092454" w:rsidRPr="006A1886" w:rsidRDefault="00092454" w:rsidP="00092454">
            <w:pPr>
              <w:pStyle w:val="TableBodyText"/>
              <w:keepNext/>
              <w:rPr>
                <w:rFonts w:eastAsia="Times New Roman"/>
              </w:rPr>
            </w:pPr>
            <w:proofErr w:type="spellStart"/>
            <w:r w:rsidRPr="004B4897">
              <w:rPr>
                <w:rFonts w:cs="Arial"/>
                <w:lang w:val="fr-FR"/>
              </w:rPr>
              <w:t>Specialised</w:t>
            </w:r>
            <w:proofErr w:type="spellEnd"/>
            <w:r w:rsidRPr="004B4897">
              <w:rPr>
                <w:rFonts w:cs="Arial"/>
                <w:lang w:val="fr-FR"/>
              </w:rPr>
              <w:t xml:space="preserve"> Centre Zone Code</w:t>
            </w:r>
            <w:r>
              <w:rPr>
                <w:rFonts w:cs="Arial"/>
              </w:rPr>
              <w:br/>
            </w:r>
            <w:r w:rsidRPr="004B4897">
              <w:rPr>
                <w:rFonts w:cs="Arial"/>
                <w:lang w:val="fr-FR"/>
              </w:rPr>
              <w:t xml:space="preserve">Centre </w:t>
            </w:r>
            <w:proofErr w:type="spellStart"/>
            <w:r w:rsidRPr="004B4897">
              <w:rPr>
                <w:rFonts w:cs="Arial"/>
                <w:lang w:val="fr-FR"/>
              </w:rPr>
              <w:t>Activities</w:t>
            </w:r>
            <w:proofErr w:type="spellEnd"/>
            <w:r w:rsidRPr="004B4897">
              <w:rPr>
                <w:rFonts w:cs="Arial"/>
                <w:lang w:val="fr-FR"/>
              </w:rPr>
              <w:t xml:space="preserve"> Code </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1AF70E11"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5297274" w14:textId="77777777" w:rsidR="00092454" w:rsidRPr="006A1886" w:rsidRDefault="00092454" w:rsidP="00092454">
            <w:pPr>
              <w:keepNext/>
            </w:pPr>
            <w:r>
              <w:t>Child Care Centre</w:t>
            </w:r>
          </w:p>
        </w:tc>
        <w:tc>
          <w:tcPr>
            <w:tcW w:w="6713" w:type="dxa"/>
            <w:gridSpan w:val="2"/>
            <w:shd w:val="clear" w:color="auto" w:fill="E0E0E0"/>
          </w:tcPr>
          <w:p w14:paraId="5218C2D4"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6576915A"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2E36DDB"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39FA2F91" w14:textId="77777777" w:rsidR="00092454" w:rsidRPr="006A1886" w:rsidRDefault="00092454" w:rsidP="00092454">
            <w:pPr>
              <w:pStyle w:val="TableNumberProvision"/>
            </w:pPr>
          </w:p>
        </w:tc>
        <w:tc>
          <w:tcPr>
            <w:tcW w:w="3349" w:type="dxa"/>
            <w:tcBorders>
              <w:bottom w:val="single" w:sz="4" w:space="0" w:color="808080"/>
            </w:tcBorders>
          </w:tcPr>
          <w:p w14:paraId="4DFFB2AE" w14:textId="38E46462" w:rsidR="00092454" w:rsidRPr="006A1886" w:rsidRDefault="00092454" w:rsidP="00092454">
            <w:pPr>
              <w:pStyle w:val="TableBodyText"/>
              <w:keepNext/>
              <w:rPr>
                <w:rFonts w:eastAsia="Times New Roman"/>
              </w:rPr>
            </w:pPr>
            <w:r>
              <w:rPr>
                <w:rFonts w:cs="Arial"/>
              </w:rPr>
              <w:t>Specialised Centre Zone Code</w:t>
            </w:r>
            <w:r>
              <w:rPr>
                <w:rFonts w:cs="Arial"/>
              </w:rPr>
              <w:b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188F8772"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10B3293A" w14:textId="77777777" w:rsidR="00092454" w:rsidRPr="002F4EAF" w:rsidRDefault="00092454" w:rsidP="00092454">
            <w:pPr>
              <w:pStyle w:val="TableBodyText"/>
              <w:keepNext/>
              <w:rPr>
                <w:rFonts w:cs="Arial"/>
              </w:rPr>
            </w:pPr>
            <w:r>
              <w:rPr>
                <w:rFonts w:cs="Arial"/>
              </w:rPr>
              <w:t>Club</w:t>
            </w:r>
          </w:p>
        </w:tc>
        <w:tc>
          <w:tcPr>
            <w:tcW w:w="6713" w:type="dxa"/>
            <w:gridSpan w:val="2"/>
            <w:shd w:val="clear" w:color="auto" w:fill="E0E0E0"/>
          </w:tcPr>
          <w:p w14:paraId="44414F64" w14:textId="77777777" w:rsidR="00092454" w:rsidRPr="005D7766" w:rsidRDefault="00092454" w:rsidP="00092454">
            <w:pPr>
              <w:pStyle w:val="TableHeading3"/>
            </w:pPr>
            <w:r>
              <w:rPr>
                <w:rFonts w:cs="Arial"/>
              </w:rPr>
              <w:t>Accepted development subject to requirements</w:t>
            </w:r>
          </w:p>
        </w:tc>
      </w:tr>
      <w:tr w:rsidR="00092454" w:rsidRPr="006A1886" w14:paraId="29C419E5"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554BEB44"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5C8D7B26" w14:textId="77777777" w:rsidR="00092454" w:rsidRDefault="00092454" w:rsidP="00092454">
            <w:pPr>
              <w:pStyle w:val="TableBodyText"/>
            </w:pPr>
            <w:r>
              <w:t>If:</w:t>
            </w:r>
          </w:p>
          <w:p w14:paraId="3ABA4CC7"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74" w:author="Wai Tam" w:date="2022-02-10T12:00:00Z" w:original="(i)"/>
              </w:fldChar>
            </w:r>
            <w:r w:rsidR="00092454">
              <w:tab/>
            </w:r>
            <w:r w:rsidR="00092454" w:rsidRPr="001D04F9">
              <w:t>in the Toowoomba Airport Precinct and associated with a general aviation operation</w:t>
            </w:r>
            <w:r w:rsidR="00092454">
              <w:t>;</w:t>
            </w:r>
            <w:r w:rsidR="00092454" w:rsidRPr="001D04F9">
              <w:t xml:space="preserve"> or</w:t>
            </w:r>
          </w:p>
          <w:p w14:paraId="18203E52"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75" w:author="Wai Tam" w:date="2022-02-10T12:00:00Z" w:original="(ii)"/>
              </w:fldChar>
            </w:r>
            <w:r w:rsidR="00092454">
              <w:tab/>
            </w:r>
            <w:r w:rsidR="00092454" w:rsidRPr="001D04F9">
              <w:t>in the Defence Facilities Precinct.</w:t>
            </w:r>
          </w:p>
        </w:tc>
        <w:tc>
          <w:tcPr>
            <w:tcW w:w="3349" w:type="dxa"/>
            <w:tcBorders>
              <w:bottom w:val="single" w:sz="4" w:space="0" w:color="808080"/>
            </w:tcBorders>
          </w:tcPr>
          <w:p w14:paraId="280382F8" w14:textId="77777777" w:rsidR="00092454" w:rsidRPr="006A1886" w:rsidRDefault="00092454" w:rsidP="00092454">
            <w:pPr>
              <w:pStyle w:val="TableBodyText"/>
              <w:keepNext/>
              <w:rPr>
                <w:rFonts w:eastAsia="Times New Roman"/>
              </w:rPr>
            </w:pPr>
            <w:r>
              <w:t>Specialised Centre Zone Code</w:t>
            </w:r>
          </w:p>
        </w:tc>
      </w:tr>
      <w:tr w:rsidR="00092454" w:rsidRPr="006A1886" w14:paraId="04FF77BE"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632229B3" w14:textId="77777777" w:rsidR="00092454" w:rsidRPr="006A1886" w:rsidRDefault="00092454" w:rsidP="00092454">
            <w:pPr>
              <w:pStyle w:val="TableHeading3"/>
            </w:pPr>
          </w:p>
        </w:tc>
        <w:tc>
          <w:tcPr>
            <w:tcW w:w="6713" w:type="dxa"/>
            <w:gridSpan w:val="2"/>
            <w:shd w:val="clear" w:color="auto" w:fill="E0E0E0"/>
          </w:tcPr>
          <w:p w14:paraId="30A6AB1E"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0B4049B5"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57A15F55" w14:textId="77777777" w:rsidR="00092454" w:rsidRPr="006A1886" w:rsidRDefault="00092454" w:rsidP="00092454">
            <w:pPr>
              <w:pStyle w:val="TableBodyText"/>
              <w:rPr>
                <w:rFonts w:eastAsia="Times New Roman" w:cs="Arial"/>
              </w:rPr>
            </w:pPr>
          </w:p>
        </w:tc>
        <w:tc>
          <w:tcPr>
            <w:tcW w:w="3364" w:type="dxa"/>
          </w:tcPr>
          <w:p w14:paraId="64D31944" w14:textId="77777777" w:rsidR="00092454" w:rsidRPr="006A1886" w:rsidRDefault="00092454" w:rsidP="00092454">
            <w:pPr>
              <w:pStyle w:val="TableBodyText"/>
              <w:rPr>
                <w:szCs w:val="18"/>
              </w:rPr>
            </w:pPr>
            <w:r w:rsidRPr="006A1886">
              <w:t xml:space="preserve">If: </w:t>
            </w:r>
          </w:p>
          <w:p w14:paraId="117D3A4B"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7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C321B01"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77" w:author="Wai Tam" w:date="2022-02-10T12:00:00Z" w:original="(ii)"/>
              </w:fldChar>
            </w:r>
            <w:r w:rsidR="00092454" w:rsidRPr="006A1886">
              <w:rPr>
                <w:szCs w:val="18"/>
              </w:rPr>
              <w:tab/>
            </w:r>
            <w:r w:rsidR="00092454" w:rsidRPr="00475771">
              <w:rPr>
                <w:szCs w:val="18"/>
              </w:rPr>
              <w:t xml:space="preserve">meeting the description listed in the </w:t>
            </w:r>
            <w:r w:rsidR="00092454">
              <w:rPr>
                <w:szCs w:val="18"/>
              </w:rPr>
              <w:t>categories of development and assessment</w:t>
            </w:r>
            <w:r w:rsidR="00092454" w:rsidRPr="00475771">
              <w:rPr>
                <w:szCs w:val="18"/>
              </w:rPr>
              <w:t xml:space="preserve"> column for </w:t>
            </w:r>
            <w:r w:rsidR="00092454">
              <w:rPr>
                <w:szCs w:val="18"/>
              </w:rPr>
              <w:t>accepted development subject to requirements</w:t>
            </w:r>
            <w:r w:rsidR="00092454" w:rsidRPr="00475771">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49" w:type="dxa"/>
          </w:tcPr>
          <w:p w14:paraId="79429AF9" w14:textId="0E94CD2C" w:rsidR="00092454" w:rsidRPr="006A1886" w:rsidRDefault="00092454" w:rsidP="00092454">
            <w:pPr>
              <w:pStyle w:val="TableBodyText"/>
              <w:rPr>
                <w:rFonts w:eastAsia="Times New Roman" w:cs="Arial"/>
              </w:rPr>
            </w:pPr>
            <w:r>
              <w:rPr>
                <w:rFonts w:cs="Arial"/>
              </w:rPr>
              <w:t>Specialised Centre Zone Code</w:t>
            </w:r>
            <w:r>
              <w:rPr>
                <w:rFonts w:cs="Arial"/>
              </w:rPr>
              <w:b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4196DDA"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3C5852FC" w14:textId="77777777" w:rsidR="00092454" w:rsidRPr="002F4EAF" w:rsidRDefault="00092454" w:rsidP="00092454">
            <w:pPr>
              <w:pStyle w:val="TableBodyText"/>
              <w:keepNext/>
              <w:rPr>
                <w:rFonts w:cs="Arial"/>
              </w:rPr>
            </w:pPr>
            <w:r>
              <w:rPr>
                <w:rFonts w:cs="Arial"/>
              </w:rPr>
              <w:t>Community Use</w:t>
            </w:r>
          </w:p>
        </w:tc>
        <w:tc>
          <w:tcPr>
            <w:tcW w:w="6713" w:type="dxa"/>
            <w:gridSpan w:val="2"/>
            <w:shd w:val="clear" w:color="auto" w:fill="E0E0E0"/>
          </w:tcPr>
          <w:p w14:paraId="23746A29"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0B1E0B33"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E981E90"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4CD93009" w14:textId="77777777" w:rsidR="00092454" w:rsidRPr="006A1886" w:rsidRDefault="00092454" w:rsidP="00092454">
            <w:pPr>
              <w:pStyle w:val="TableBodyText"/>
            </w:pPr>
            <w:r>
              <w:t>If</w:t>
            </w:r>
            <w:r w:rsidRPr="00C15863">
              <w:t xml:space="preserve"> in the Defence Facilities Precinct.</w:t>
            </w:r>
          </w:p>
        </w:tc>
        <w:tc>
          <w:tcPr>
            <w:tcW w:w="3349" w:type="dxa"/>
            <w:tcBorders>
              <w:bottom w:val="single" w:sz="4" w:space="0" w:color="808080"/>
            </w:tcBorders>
          </w:tcPr>
          <w:p w14:paraId="4314AC2D" w14:textId="1B30FE4C" w:rsidR="00092454" w:rsidRPr="006A1886" w:rsidRDefault="00092454" w:rsidP="00092454">
            <w:pPr>
              <w:pStyle w:val="TableBodyText"/>
              <w:keepNext/>
              <w:rPr>
                <w:rFonts w:eastAsia="Times New Roman"/>
              </w:rPr>
            </w:pPr>
            <w:r>
              <w:rPr>
                <w:rFonts w:cs="Arial"/>
              </w:rPr>
              <w:t>Specialised Centre Zone Code</w:t>
            </w:r>
            <w:r>
              <w:rPr>
                <w:rFonts w:cs="Arial"/>
              </w:rPr>
              <w:b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3F50B668" w14:textId="77777777" w:rsidR="00CC5CE3" w:rsidRDefault="00CC5CE3">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56"/>
        <w:gridCol w:w="8"/>
        <w:gridCol w:w="3349"/>
      </w:tblGrid>
      <w:tr w:rsidR="00CC5CE3" w:rsidRPr="006A1886" w14:paraId="15E679B6" w14:textId="77777777" w:rsidTr="001A3575">
        <w:trPr>
          <w:cantSplit/>
          <w:tblHeader/>
        </w:trPr>
        <w:tc>
          <w:tcPr>
            <w:tcW w:w="1792" w:type="dxa"/>
            <w:tcBorders>
              <w:bottom w:val="single" w:sz="4" w:space="0" w:color="808080"/>
            </w:tcBorders>
            <w:shd w:val="clear" w:color="auto" w:fill="B3B3B3"/>
          </w:tcPr>
          <w:p w14:paraId="09A8B8BC" w14:textId="77777777" w:rsidR="00CC5CE3" w:rsidRPr="006A1886" w:rsidRDefault="00CC5CE3" w:rsidP="001A3575">
            <w:pPr>
              <w:pStyle w:val="TableHeading3"/>
              <w:rPr>
                <w:rFonts w:cs="Arial"/>
              </w:rPr>
            </w:pPr>
            <w:r w:rsidRPr="006A1886">
              <w:rPr>
                <w:rFonts w:cs="Arial"/>
              </w:rPr>
              <w:lastRenderedPageBreak/>
              <w:t>Use</w:t>
            </w:r>
          </w:p>
        </w:tc>
        <w:tc>
          <w:tcPr>
            <w:tcW w:w="3364" w:type="dxa"/>
            <w:gridSpan w:val="2"/>
            <w:shd w:val="clear" w:color="auto" w:fill="B3B3B3"/>
          </w:tcPr>
          <w:p w14:paraId="28C3B4C7" w14:textId="77777777" w:rsidR="00CC5CE3" w:rsidRPr="006A1886" w:rsidRDefault="00CC5CE3" w:rsidP="001A3575">
            <w:pPr>
              <w:pStyle w:val="TableHeading3"/>
              <w:rPr>
                <w:rFonts w:cs="Arial"/>
              </w:rPr>
            </w:pPr>
            <w:r>
              <w:rPr>
                <w:rFonts w:cs="Arial"/>
              </w:rPr>
              <w:t>Categories of development and assessment</w:t>
            </w:r>
          </w:p>
        </w:tc>
        <w:tc>
          <w:tcPr>
            <w:tcW w:w="3349" w:type="dxa"/>
            <w:shd w:val="clear" w:color="auto" w:fill="B3B3B3"/>
          </w:tcPr>
          <w:p w14:paraId="76FAFDC6" w14:textId="77777777" w:rsidR="00CC5CE3" w:rsidRPr="006A1886" w:rsidRDefault="00CC5CE3" w:rsidP="001A3575">
            <w:pPr>
              <w:pStyle w:val="TableHeading3"/>
              <w:rPr>
                <w:rFonts w:cs="Arial"/>
              </w:rPr>
            </w:pPr>
            <w:r>
              <w:rPr>
                <w:rFonts w:cs="Arial"/>
              </w:rPr>
              <w:t>Assessment benchmarks for assessable development and requirements for accepted development</w:t>
            </w:r>
          </w:p>
        </w:tc>
      </w:tr>
      <w:tr w:rsidR="00092454" w:rsidRPr="005D7766" w14:paraId="65538834"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1AA056A2" w14:textId="5DF29BD2" w:rsidR="00092454" w:rsidRPr="006A1886" w:rsidRDefault="00092454" w:rsidP="00092454">
            <w:pPr>
              <w:pStyle w:val="TableBodyText"/>
            </w:pPr>
            <w:r w:rsidRPr="008F584D">
              <w:t>Cropping</w:t>
            </w:r>
          </w:p>
        </w:tc>
        <w:tc>
          <w:tcPr>
            <w:tcW w:w="6713" w:type="dxa"/>
            <w:gridSpan w:val="3"/>
            <w:shd w:val="clear" w:color="auto" w:fill="E0E0E0"/>
          </w:tcPr>
          <w:p w14:paraId="142833AF" w14:textId="77777777" w:rsidR="00092454" w:rsidRPr="005D7766" w:rsidRDefault="00092454" w:rsidP="00092454">
            <w:pPr>
              <w:pStyle w:val="TableHeading3"/>
            </w:pPr>
            <w:r>
              <w:rPr>
                <w:rFonts w:cs="Arial"/>
              </w:rPr>
              <w:t>Accepted development subject to requirements</w:t>
            </w:r>
          </w:p>
        </w:tc>
      </w:tr>
      <w:tr w:rsidR="00092454" w:rsidRPr="006A1886" w14:paraId="24499693"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509D259B"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37B888AC" w14:textId="77777777" w:rsidR="00092454" w:rsidRPr="006A1886" w:rsidRDefault="00092454" w:rsidP="00092454">
            <w:pPr>
              <w:pStyle w:val="TableBodyText"/>
            </w:pPr>
            <w:r>
              <w:t>If</w:t>
            </w:r>
            <w:r w:rsidRPr="008F584D">
              <w:t xml:space="preserve"> in the </w:t>
            </w:r>
            <w:r>
              <w:t>Queensland Government Research Facility</w:t>
            </w:r>
            <w:r w:rsidRPr="008F584D">
              <w:t xml:space="preserve"> Precinct and associated with research purposes.</w:t>
            </w:r>
          </w:p>
        </w:tc>
        <w:tc>
          <w:tcPr>
            <w:tcW w:w="3349" w:type="dxa"/>
            <w:tcBorders>
              <w:bottom w:val="single" w:sz="4" w:space="0" w:color="808080"/>
            </w:tcBorders>
          </w:tcPr>
          <w:p w14:paraId="3D5FEE66" w14:textId="77777777" w:rsidR="00092454" w:rsidRPr="006A1886" w:rsidRDefault="00092454" w:rsidP="00092454">
            <w:pPr>
              <w:pStyle w:val="TableBodyText"/>
              <w:keepNext/>
              <w:rPr>
                <w:rFonts w:eastAsia="Times New Roman"/>
              </w:rPr>
            </w:pPr>
            <w:r>
              <w:t>Specialised Centre Zone Code</w:t>
            </w:r>
          </w:p>
        </w:tc>
      </w:tr>
      <w:tr w:rsidR="00092454" w:rsidRPr="006A1886" w14:paraId="659169C9"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36223EE0" w14:textId="77777777" w:rsidR="00092454" w:rsidRPr="006A1886" w:rsidRDefault="00092454" w:rsidP="00092454">
            <w:pPr>
              <w:pStyle w:val="TableHeading3"/>
            </w:pPr>
          </w:p>
        </w:tc>
        <w:tc>
          <w:tcPr>
            <w:tcW w:w="6713" w:type="dxa"/>
            <w:gridSpan w:val="3"/>
            <w:shd w:val="clear" w:color="auto" w:fill="E0E0E0"/>
          </w:tcPr>
          <w:p w14:paraId="5AD2D710"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7BCF31C0"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16943038" w14:textId="77777777" w:rsidR="00092454" w:rsidRPr="006A1886" w:rsidRDefault="00092454" w:rsidP="00092454">
            <w:pPr>
              <w:pStyle w:val="TableBodyText"/>
              <w:rPr>
                <w:rFonts w:eastAsia="Times New Roman" w:cs="Arial"/>
              </w:rPr>
            </w:pPr>
          </w:p>
        </w:tc>
        <w:tc>
          <w:tcPr>
            <w:tcW w:w="3364" w:type="dxa"/>
            <w:gridSpan w:val="2"/>
          </w:tcPr>
          <w:p w14:paraId="4E0A92E9" w14:textId="77777777" w:rsidR="00092454" w:rsidRPr="005366A9" w:rsidRDefault="00092454" w:rsidP="00092454">
            <w:pPr>
              <w:pStyle w:val="TableBodyText"/>
            </w:pPr>
            <w:r w:rsidRPr="005366A9">
              <w:t>If in the Queensland Government Research Facility Precinct</w:t>
            </w:r>
            <w:r>
              <w:t xml:space="preserve"> and</w:t>
            </w:r>
            <w:r w:rsidRPr="005366A9">
              <w:t>:</w:t>
            </w:r>
          </w:p>
          <w:p w14:paraId="06B2C1D3" w14:textId="77777777" w:rsidR="00092454" w:rsidRPr="005366A9" w:rsidRDefault="00DC6EFE" w:rsidP="00092454">
            <w:pPr>
              <w:pStyle w:val="TableNumberProvision"/>
            </w:pPr>
            <w:r w:rsidRPr="005366A9">
              <w:fldChar w:fldCharType="begin"/>
            </w:r>
            <w:r w:rsidR="00092454" w:rsidRPr="005366A9">
              <w:instrText xml:space="preserve"> LISTNUM  "UseDef" \s 1 \l 6</w:instrText>
            </w:r>
            <w:r w:rsidRPr="005366A9">
              <w:fldChar w:fldCharType="end">
                <w:numberingChange w:id="478" w:author="Wai Tam" w:date="2022-02-10T12:00:00Z" w:original="(i)"/>
              </w:fldChar>
            </w:r>
            <w:r w:rsidR="00092454" w:rsidRPr="005366A9">
              <w:tab/>
              <w:t>not associated with research purposes; or</w:t>
            </w:r>
          </w:p>
          <w:p w14:paraId="12C27294" w14:textId="77777777" w:rsidR="00092454" w:rsidRPr="00EB7269" w:rsidRDefault="00DC6EFE" w:rsidP="00092454">
            <w:pPr>
              <w:pStyle w:val="TableNumberProvision"/>
              <w:rPr>
                <w:szCs w:val="18"/>
                <w:lang w:val="en-US"/>
              </w:rPr>
            </w:pPr>
            <w:r w:rsidRPr="005366A9">
              <w:fldChar w:fldCharType="begin"/>
            </w:r>
            <w:r w:rsidR="00092454" w:rsidRPr="005366A9">
              <w:instrText xml:space="preserve"> LISTNUM  "UseDef"  \l 6</w:instrText>
            </w:r>
            <w:r w:rsidRPr="005366A9">
              <w:fldChar w:fldCharType="end">
                <w:numberingChange w:id="479" w:author="Wai Tam" w:date="2022-02-10T12:00:00Z" w:original="(ii)"/>
              </w:fldChar>
            </w:r>
            <w:r w:rsidR="00092454" w:rsidRPr="005366A9">
              <w:tab/>
            </w:r>
            <w:r w:rsidR="00092454" w:rsidRPr="00475771">
              <w:t xml:space="preserve">meeting the description listed in the </w:t>
            </w:r>
            <w:r w:rsidR="00092454">
              <w:t>categories of development and assessment</w:t>
            </w:r>
            <w:r w:rsidR="00092454" w:rsidRPr="00475771">
              <w:t xml:space="preserve"> column for </w:t>
            </w:r>
            <w:r w:rsidR="00092454">
              <w:t>accepted development subject to requirements</w:t>
            </w:r>
            <w:r w:rsidR="00092454" w:rsidRPr="00475771">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49" w:type="dxa"/>
          </w:tcPr>
          <w:p w14:paraId="48B250B6" w14:textId="6AF1D8E5" w:rsidR="00092454" w:rsidRPr="006A1886" w:rsidRDefault="00092454" w:rsidP="00092454">
            <w:pPr>
              <w:pStyle w:val="TableBodyText"/>
              <w:rPr>
                <w:rFonts w:eastAsia="Times New Roman" w:cs="Arial"/>
              </w:rPr>
            </w:pPr>
            <w:r w:rsidRPr="00A73A0F">
              <w:rPr>
                <w:rFonts w:cs="Arial"/>
              </w:rPr>
              <w:t>Specialised Centre Zone Code</w:t>
            </w:r>
            <w:r w:rsidRPr="00A73A0F">
              <w:rPr>
                <w:rFonts w:cs="Arial"/>
              </w:rPr>
              <w:br/>
              <w:t>Environmental Standards Code</w:t>
            </w:r>
            <w:r w:rsidRPr="00A73A0F">
              <w:rPr>
                <w:rFonts w:cs="Arial"/>
              </w:rPr>
              <w:br/>
              <w:t>Integrated Water Cycle Management Code</w:t>
            </w:r>
            <w:r w:rsidRPr="00A73A0F">
              <w:rPr>
                <w:rFonts w:cs="Arial"/>
              </w:rPr>
              <w:br/>
              <w:t>Landscaping Code</w:t>
            </w:r>
            <w:r w:rsidRPr="00A73A0F">
              <w:rPr>
                <w:rFonts w:cs="Arial"/>
              </w:rPr>
              <w:br/>
              <w:t>Transport, Access and Parking Code</w:t>
            </w:r>
            <w:r w:rsidRPr="00A73A0F">
              <w:rPr>
                <w:rFonts w:cs="Arial"/>
              </w:rPr>
              <w:br/>
              <w:t>Works and Services Code</w:t>
            </w:r>
            <w:r w:rsidRPr="00A73A0F">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7D870D5A" w14:textId="77777777" w:rsidTr="00092454">
        <w:tblPrEx>
          <w:tblLook w:val="01E0" w:firstRow="1" w:lastRow="1" w:firstColumn="1" w:lastColumn="1" w:noHBand="0" w:noVBand="0"/>
        </w:tblPrEx>
        <w:trPr>
          <w:cantSplit/>
        </w:trPr>
        <w:tc>
          <w:tcPr>
            <w:tcW w:w="1792" w:type="dxa"/>
            <w:vMerge w:val="restart"/>
            <w:shd w:val="clear" w:color="auto" w:fill="auto"/>
          </w:tcPr>
          <w:p w14:paraId="56B49892" w14:textId="77777777" w:rsidR="00092454" w:rsidRDefault="00092454" w:rsidP="00092454">
            <w:pPr>
              <w:pStyle w:val="TableBodyText"/>
              <w:keepNext/>
              <w:rPr>
                <w:rFonts w:cs="Arial"/>
              </w:rPr>
            </w:pPr>
            <w:r w:rsidRPr="002657A8">
              <w:rPr>
                <w:rFonts w:cs="Arial"/>
              </w:rPr>
              <w:lastRenderedPageBreak/>
              <w:t>Dual Occupancy</w:t>
            </w:r>
          </w:p>
          <w:p w14:paraId="694E02C3" w14:textId="77777777" w:rsidR="00092454" w:rsidRPr="006A1886" w:rsidRDefault="00092454" w:rsidP="00092454">
            <w:pPr>
              <w:keepNext/>
            </w:pPr>
          </w:p>
        </w:tc>
        <w:tc>
          <w:tcPr>
            <w:tcW w:w="6713" w:type="dxa"/>
            <w:gridSpan w:val="3"/>
            <w:shd w:val="clear" w:color="auto" w:fill="E0E0E0"/>
          </w:tcPr>
          <w:p w14:paraId="70CCD7FE" w14:textId="77777777" w:rsidR="00092454" w:rsidRPr="005D7766" w:rsidRDefault="00092454" w:rsidP="00092454">
            <w:pPr>
              <w:pStyle w:val="TableHeading3"/>
            </w:pPr>
            <w:r>
              <w:t>Accepted development</w:t>
            </w:r>
          </w:p>
        </w:tc>
      </w:tr>
      <w:tr w:rsidR="00092454" w:rsidRPr="006A1886" w14:paraId="182CC359" w14:textId="77777777" w:rsidTr="00092454">
        <w:tblPrEx>
          <w:tblCellMar>
            <w:bottom w:w="57" w:type="dxa"/>
          </w:tblCellMar>
          <w:tblLook w:val="01E0" w:firstRow="1" w:lastRow="1" w:firstColumn="1" w:lastColumn="1" w:noHBand="0" w:noVBand="0"/>
        </w:tblPrEx>
        <w:trPr>
          <w:cantSplit/>
        </w:trPr>
        <w:tc>
          <w:tcPr>
            <w:tcW w:w="1792" w:type="dxa"/>
            <w:vMerge/>
            <w:shd w:val="clear" w:color="auto" w:fill="auto"/>
          </w:tcPr>
          <w:p w14:paraId="41182D0E"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57855990" w14:textId="77777777" w:rsidR="00092454" w:rsidRDefault="00092454" w:rsidP="00092454">
            <w:pPr>
              <w:pStyle w:val="TableBodyText"/>
            </w:pPr>
            <w:r>
              <w:t>If:</w:t>
            </w:r>
          </w:p>
          <w:p w14:paraId="31C9BD3C" w14:textId="77777777" w:rsidR="00092454" w:rsidRDefault="00092454" w:rsidP="00092454">
            <w:pPr>
              <w:pStyle w:val="TableBodyText"/>
              <w:numPr>
                <w:ilvl w:val="0"/>
                <w:numId w:val="61"/>
              </w:numPr>
            </w:pPr>
            <w:r w:rsidRPr="002657A8">
              <w:t>in the Defence Facilities Precinct</w:t>
            </w:r>
            <w:r>
              <w:t>; and</w:t>
            </w:r>
          </w:p>
          <w:p w14:paraId="236D6B0F" w14:textId="77777777" w:rsidR="00092454" w:rsidRPr="006A1886" w:rsidRDefault="00092454" w:rsidP="00092454">
            <w:pPr>
              <w:pStyle w:val="TableBodyText"/>
              <w:numPr>
                <w:ilvl w:val="0"/>
                <w:numId w:val="61"/>
              </w:numPr>
            </w:pPr>
            <w:r>
              <w:t xml:space="preserve"> </w:t>
            </w:r>
            <w:r w:rsidRPr="001D1148">
              <w:t>both dwellings are attached.</w:t>
            </w:r>
          </w:p>
        </w:tc>
        <w:tc>
          <w:tcPr>
            <w:tcW w:w="3349" w:type="dxa"/>
            <w:tcBorders>
              <w:bottom w:val="single" w:sz="4" w:space="0" w:color="808080"/>
            </w:tcBorders>
          </w:tcPr>
          <w:p w14:paraId="37B0E422" w14:textId="77777777" w:rsidR="00092454" w:rsidRPr="006A1886" w:rsidRDefault="00092454" w:rsidP="00092454">
            <w:pPr>
              <w:pStyle w:val="TableBodyText"/>
              <w:keepNext/>
              <w:rPr>
                <w:rFonts w:eastAsia="Times New Roman"/>
              </w:rPr>
            </w:pPr>
          </w:p>
        </w:tc>
      </w:tr>
      <w:tr w:rsidR="00092454" w:rsidRPr="005D7766" w14:paraId="72F27AD9" w14:textId="77777777" w:rsidTr="00092454">
        <w:tblPrEx>
          <w:tblLook w:val="01E0" w:firstRow="1" w:lastRow="1" w:firstColumn="1" w:lastColumn="1" w:noHBand="0" w:noVBand="0"/>
        </w:tblPrEx>
        <w:trPr>
          <w:cantSplit/>
        </w:trPr>
        <w:tc>
          <w:tcPr>
            <w:tcW w:w="1792" w:type="dxa"/>
            <w:vMerge/>
            <w:shd w:val="clear" w:color="auto" w:fill="auto"/>
          </w:tcPr>
          <w:p w14:paraId="084EDC64" w14:textId="77777777" w:rsidR="00092454" w:rsidRPr="00426136" w:rsidRDefault="00092454" w:rsidP="00092454">
            <w:pPr>
              <w:pStyle w:val="TableBodyText"/>
              <w:keepNext/>
              <w:rPr>
                <w:rFonts w:cs="Arial"/>
              </w:rPr>
            </w:pPr>
          </w:p>
        </w:tc>
        <w:tc>
          <w:tcPr>
            <w:tcW w:w="6713" w:type="dxa"/>
            <w:gridSpan w:val="3"/>
            <w:tcBorders>
              <w:bottom w:val="single" w:sz="4" w:space="0" w:color="808080"/>
            </w:tcBorders>
            <w:shd w:val="clear" w:color="auto" w:fill="E0E0E0"/>
          </w:tcPr>
          <w:p w14:paraId="54699E80" w14:textId="77777777" w:rsidR="00092454" w:rsidRDefault="00092454" w:rsidP="00092454">
            <w:pPr>
              <w:pStyle w:val="TableHeading3"/>
            </w:pPr>
            <w:r>
              <w:t>Accepted development subject to requirements</w:t>
            </w:r>
          </w:p>
        </w:tc>
      </w:tr>
      <w:tr w:rsidR="00092454" w:rsidRPr="005D7766" w14:paraId="5783AFE7" w14:textId="77777777" w:rsidTr="00092454">
        <w:tblPrEx>
          <w:tblLook w:val="01E0" w:firstRow="1" w:lastRow="1" w:firstColumn="1" w:lastColumn="1" w:noHBand="0" w:noVBand="0"/>
        </w:tblPrEx>
        <w:trPr>
          <w:cantSplit/>
        </w:trPr>
        <w:tc>
          <w:tcPr>
            <w:tcW w:w="1792" w:type="dxa"/>
            <w:vMerge/>
            <w:shd w:val="clear" w:color="auto" w:fill="auto"/>
          </w:tcPr>
          <w:p w14:paraId="5B5FDBAE" w14:textId="77777777" w:rsidR="00092454" w:rsidRPr="00426136" w:rsidRDefault="00092454" w:rsidP="00092454">
            <w:pPr>
              <w:pStyle w:val="TableBodyText"/>
              <w:keepNext/>
              <w:rPr>
                <w:rFonts w:cs="Arial"/>
              </w:rPr>
            </w:pPr>
          </w:p>
        </w:tc>
        <w:tc>
          <w:tcPr>
            <w:tcW w:w="3356" w:type="dxa"/>
            <w:shd w:val="clear" w:color="auto" w:fill="FFFFFF"/>
          </w:tcPr>
          <w:p w14:paraId="077B7E00" w14:textId="77777777" w:rsidR="00092454" w:rsidRDefault="00092454" w:rsidP="00092454">
            <w:pPr>
              <w:pStyle w:val="TableBodyText"/>
            </w:pPr>
            <w:r>
              <w:t>If:</w:t>
            </w:r>
          </w:p>
          <w:p w14:paraId="279D8D09" w14:textId="77777777" w:rsidR="00092454" w:rsidRDefault="00092454" w:rsidP="00092454">
            <w:pPr>
              <w:pStyle w:val="TableBodyText"/>
              <w:numPr>
                <w:ilvl w:val="0"/>
                <w:numId w:val="62"/>
              </w:numPr>
            </w:pPr>
            <w:r w:rsidRPr="002657A8">
              <w:t>in the Defence Facilities Precinct</w:t>
            </w:r>
            <w:r>
              <w:t>; and</w:t>
            </w:r>
          </w:p>
          <w:p w14:paraId="62384D3D" w14:textId="77777777" w:rsidR="00092454" w:rsidRDefault="00092454" w:rsidP="00092454">
            <w:pPr>
              <w:pStyle w:val="TableBodyText"/>
              <w:numPr>
                <w:ilvl w:val="0"/>
                <w:numId w:val="62"/>
              </w:numPr>
            </w:pPr>
            <w:r>
              <w:t>both dwellings are de</w:t>
            </w:r>
            <w:r w:rsidRPr="001D1148">
              <w:t>tached.</w:t>
            </w:r>
          </w:p>
        </w:tc>
        <w:tc>
          <w:tcPr>
            <w:tcW w:w="3357" w:type="dxa"/>
            <w:gridSpan w:val="2"/>
            <w:shd w:val="clear" w:color="auto" w:fill="FFFFFF"/>
          </w:tcPr>
          <w:p w14:paraId="24F7F521" w14:textId="77777777" w:rsidR="00092454" w:rsidRDefault="00092454" w:rsidP="00092454">
            <w:pPr>
              <w:pStyle w:val="TableBodyText"/>
            </w:pPr>
            <w:r w:rsidRPr="00E8247D">
              <w:rPr>
                <w:rFonts w:cs="Arial"/>
              </w:rPr>
              <w:t>Medium Density Residential Code</w:t>
            </w:r>
          </w:p>
        </w:tc>
      </w:tr>
      <w:tr w:rsidR="00092454" w:rsidRPr="005D7766" w14:paraId="4D70ED8C" w14:textId="77777777" w:rsidTr="00092454">
        <w:tblPrEx>
          <w:tblLook w:val="01E0" w:firstRow="1" w:lastRow="1" w:firstColumn="1" w:lastColumn="1" w:noHBand="0" w:noVBand="0"/>
        </w:tblPrEx>
        <w:trPr>
          <w:cantSplit/>
        </w:trPr>
        <w:tc>
          <w:tcPr>
            <w:tcW w:w="1792" w:type="dxa"/>
            <w:vMerge/>
            <w:shd w:val="clear" w:color="auto" w:fill="auto"/>
          </w:tcPr>
          <w:p w14:paraId="7200249B" w14:textId="77777777" w:rsidR="00092454" w:rsidRPr="00426136" w:rsidRDefault="00092454" w:rsidP="00092454">
            <w:pPr>
              <w:pStyle w:val="TableBodyText"/>
              <w:keepNext/>
              <w:rPr>
                <w:rFonts w:cs="Arial"/>
              </w:rPr>
            </w:pPr>
          </w:p>
        </w:tc>
        <w:tc>
          <w:tcPr>
            <w:tcW w:w="6713" w:type="dxa"/>
            <w:gridSpan w:val="3"/>
            <w:tcBorders>
              <w:bottom w:val="single" w:sz="4" w:space="0" w:color="808080"/>
            </w:tcBorders>
            <w:shd w:val="clear" w:color="auto" w:fill="E0E0E0"/>
          </w:tcPr>
          <w:p w14:paraId="0A893989" w14:textId="77777777" w:rsidR="00092454" w:rsidRDefault="00092454" w:rsidP="00092454">
            <w:pPr>
              <w:pStyle w:val="TableHeading3"/>
            </w:pPr>
            <w:r>
              <w:t>Code assessment</w:t>
            </w:r>
          </w:p>
        </w:tc>
      </w:tr>
      <w:tr w:rsidR="00092454" w:rsidRPr="005D7766" w14:paraId="69AD13FE" w14:textId="77777777" w:rsidTr="00092454">
        <w:tblPrEx>
          <w:tblLook w:val="01E0" w:firstRow="1" w:lastRow="1" w:firstColumn="1" w:lastColumn="1" w:noHBand="0" w:noVBand="0"/>
        </w:tblPrEx>
        <w:trPr>
          <w:cantSplit/>
        </w:trPr>
        <w:tc>
          <w:tcPr>
            <w:tcW w:w="1792" w:type="dxa"/>
            <w:vMerge/>
            <w:tcBorders>
              <w:bottom w:val="nil"/>
            </w:tcBorders>
          </w:tcPr>
          <w:p w14:paraId="0055F738" w14:textId="77777777" w:rsidR="00092454" w:rsidRPr="00426136" w:rsidRDefault="00092454" w:rsidP="00092454">
            <w:pPr>
              <w:pStyle w:val="TableBodyText"/>
              <w:keepNext/>
              <w:rPr>
                <w:rFonts w:cs="Arial"/>
              </w:rPr>
            </w:pPr>
          </w:p>
        </w:tc>
        <w:tc>
          <w:tcPr>
            <w:tcW w:w="3356" w:type="dxa"/>
            <w:shd w:val="clear" w:color="auto" w:fill="auto"/>
          </w:tcPr>
          <w:p w14:paraId="7CF9CD45" w14:textId="77777777" w:rsidR="00092454" w:rsidRPr="006A1886" w:rsidRDefault="00092454" w:rsidP="00092454">
            <w:pPr>
              <w:pStyle w:val="TableBodyText"/>
              <w:rPr>
                <w:szCs w:val="18"/>
              </w:rPr>
            </w:pPr>
            <w:r w:rsidRPr="006A1886">
              <w:t xml:space="preserve">If: </w:t>
            </w:r>
          </w:p>
          <w:p w14:paraId="1644DD89" w14:textId="77777777" w:rsidR="00092454"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80"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AF3903B" w14:textId="77777777" w:rsidR="00092454" w:rsidRPr="00E74CCB" w:rsidRDefault="00DC6EFE" w:rsidP="00092454">
            <w:pPr>
              <w:pStyle w:val="TableNumberProvision"/>
              <w:keepNext w:val="0"/>
            </w:pPr>
            <w:r w:rsidRPr="00E541D8">
              <w:rPr>
                <w:szCs w:val="18"/>
              </w:rPr>
              <w:fldChar w:fldCharType="begin"/>
            </w:r>
            <w:r w:rsidR="00092454" w:rsidRPr="00E541D8">
              <w:rPr>
                <w:szCs w:val="18"/>
              </w:rPr>
              <w:instrText xml:space="preserve"> LISTNUM  "UseDef"  \l 6</w:instrText>
            </w:r>
            <w:r w:rsidRPr="00E541D8">
              <w:rPr>
                <w:szCs w:val="18"/>
              </w:rPr>
              <w:fldChar w:fldCharType="end">
                <w:numberingChange w:id="481" w:author="Wai Tam" w:date="2022-02-10T12:00:00Z" w:original="(ii)"/>
              </w:fldChar>
            </w:r>
            <w:r w:rsidR="00092454" w:rsidRPr="00E541D8">
              <w:rPr>
                <w:szCs w:val="18"/>
              </w:rPr>
              <w:tab/>
              <w:t xml:space="preserve">meeting the description listed in the </w:t>
            </w:r>
            <w:r w:rsidR="00092454">
              <w:rPr>
                <w:szCs w:val="18"/>
              </w:rPr>
              <w:t>categories of development and assessment</w:t>
            </w:r>
            <w:r w:rsidR="00092454" w:rsidRPr="00E541D8">
              <w:rPr>
                <w:szCs w:val="18"/>
              </w:rPr>
              <w:t xml:space="preserve"> column for </w:t>
            </w:r>
            <w:r w:rsidR="00092454">
              <w:rPr>
                <w:szCs w:val="18"/>
              </w:rPr>
              <w:t>accepted development subject to requirements</w:t>
            </w:r>
            <w:r w:rsidR="00092454" w:rsidRPr="00E541D8">
              <w:rPr>
                <w:szCs w:val="18"/>
              </w:rPr>
              <w:t xml:space="preserve"> and not complying with one or more </w:t>
            </w:r>
            <w:r w:rsidR="00092454">
              <w:rPr>
                <w:szCs w:val="18"/>
              </w:rPr>
              <w:t>required acceptable outcomes</w:t>
            </w:r>
            <w:r w:rsidR="00092454" w:rsidRPr="00E541D8">
              <w:rPr>
                <w:szCs w:val="18"/>
              </w:rPr>
              <w:t xml:space="preserve"> in the </w:t>
            </w:r>
            <w:r w:rsidR="00092454">
              <w:rPr>
                <w:szCs w:val="18"/>
              </w:rPr>
              <w:t>assessment benchmarks</w:t>
            </w:r>
            <w:r w:rsidR="00092454" w:rsidRPr="00E541D8">
              <w:rPr>
                <w:szCs w:val="18"/>
              </w:rPr>
              <w:t xml:space="preserve"> identified for </w:t>
            </w:r>
            <w:r w:rsidR="00092454">
              <w:rPr>
                <w:szCs w:val="18"/>
              </w:rPr>
              <w:t>accepted development subject to requirements</w:t>
            </w:r>
            <w:r w:rsidR="00092454" w:rsidRPr="00E541D8">
              <w:rPr>
                <w:szCs w:val="18"/>
              </w:rPr>
              <w:t>.</w:t>
            </w:r>
          </w:p>
        </w:tc>
        <w:tc>
          <w:tcPr>
            <w:tcW w:w="3357" w:type="dxa"/>
            <w:gridSpan w:val="2"/>
            <w:shd w:val="clear" w:color="auto" w:fill="auto"/>
          </w:tcPr>
          <w:p w14:paraId="1CF121DE" w14:textId="77B5B7AA" w:rsidR="00092454" w:rsidRPr="00E541D8" w:rsidRDefault="00092454" w:rsidP="00092454">
            <w:pPr>
              <w:pStyle w:val="TableBodyText"/>
              <w:rPr>
                <w:b/>
              </w:rPr>
            </w:pPr>
            <w:r w:rsidRPr="00B575F3">
              <w:rPr>
                <w:rFonts w:cs="Arial"/>
              </w:rPr>
              <w:t>Specialised Centre Zone Code</w:t>
            </w:r>
            <w:r>
              <w:rPr>
                <w:rFonts w:cs="Arial"/>
              </w:rPr>
              <w:br/>
              <w:t>Medium Density Residential Code</w:t>
            </w:r>
            <w:r>
              <w:rPr>
                <w:rFonts w:cs="Arial"/>
              </w:rPr>
              <w:br/>
            </w:r>
            <w:r w:rsidRPr="00B575F3">
              <w:rPr>
                <w:rFonts w:cs="Arial"/>
              </w:rPr>
              <w:t>Environmental Standards Code</w:t>
            </w:r>
            <w:r>
              <w:rPr>
                <w:rFonts w:cs="Arial"/>
              </w:rPr>
              <w:br/>
            </w:r>
            <w:r w:rsidRPr="00B575F3">
              <w:rPr>
                <w:rFonts w:cs="Arial"/>
              </w:rPr>
              <w:t>Integrated Water Cycle Management Code</w:t>
            </w:r>
            <w:r>
              <w:rPr>
                <w:rFonts w:cs="Arial"/>
              </w:rPr>
              <w:br/>
            </w:r>
            <w:r w:rsidRPr="00B575F3">
              <w:rPr>
                <w:rFonts w:cs="Arial"/>
              </w:rPr>
              <w:t>Landscaping Code</w:t>
            </w:r>
            <w:r>
              <w:rPr>
                <w:rFonts w:cs="Arial"/>
              </w:rPr>
              <w:br/>
            </w:r>
            <w:r w:rsidRPr="00B575F3">
              <w:rPr>
                <w:rFonts w:cs="Arial"/>
              </w:rPr>
              <w:t>Transport, Access and Parking Code</w:t>
            </w:r>
            <w:r>
              <w:rPr>
                <w:rFonts w:cs="Arial"/>
              </w:rPr>
              <w:br/>
            </w:r>
            <w:r w:rsidRPr="00B575F3">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sidRPr="00B575F3">
              <w:rPr>
                <w:rFonts w:cs="Arial"/>
              </w:rPr>
              <w:t xml:space="preserve"> </w:t>
            </w:r>
            <w:r>
              <w:rPr>
                <w:rFonts w:cs="Arial"/>
              </w:rPr>
              <w:br/>
              <w:t>Highfields, Meringandan and Meringandan West Local Plan</w:t>
            </w:r>
            <w:r w:rsidRPr="00B575F3">
              <w:rPr>
                <w:rFonts w:cs="Arial"/>
              </w:rPr>
              <w:t xml:space="preserve"> Code (where in the </w:t>
            </w:r>
            <w:r>
              <w:rPr>
                <w:rFonts w:cs="Arial"/>
              </w:rPr>
              <w:t>Highfields, Meringandan and Meringandan West Local Plan</w:t>
            </w:r>
            <w:r w:rsidRPr="00B575F3">
              <w:rPr>
                <w:rFonts w:cs="Arial"/>
              </w:rPr>
              <w:t xml:space="preserve"> area)</w:t>
            </w:r>
            <w:r>
              <w:rPr>
                <w:rFonts w:cs="Arial"/>
              </w:rPr>
              <w:br/>
            </w:r>
            <w:r w:rsidRPr="00B575F3">
              <w:rPr>
                <w:rFonts w:cs="Arial"/>
              </w:rPr>
              <w:t>Glenvale Local Plan Code (where in the Glenvale local plan area)</w:t>
            </w:r>
            <w:r>
              <w:rPr>
                <w:rFonts w:cs="Arial"/>
              </w:rPr>
              <w:br/>
            </w:r>
            <w:r w:rsidRPr="00B575F3">
              <w:rPr>
                <w:rFonts w:cs="Arial"/>
              </w:rPr>
              <w:t>Charlton Wellcamp Enterprise Area Local Plan Code (where in the Charlton Wellcamp Enterprise Area local plan area)</w:t>
            </w:r>
          </w:p>
        </w:tc>
      </w:tr>
      <w:tr w:rsidR="00092454" w:rsidRPr="005D7766" w14:paraId="5E4018C3"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2FE4E904" w14:textId="77777777" w:rsidR="00092454" w:rsidRPr="002F4EAF" w:rsidRDefault="00092454" w:rsidP="00092454">
            <w:pPr>
              <w:pStyle w:val="TableBodyText"/>
              <w:keepNext/>
              <w:rPr>
                <w:rFonts w:cs="Arial"/>
              </w:rPr>
            </w:pPr>
            <w:r w:rsidRPr="00426136">
              <w:rPr>
                <w:rFonts w:cs="Arial"/>
              </w:rPr>
              <w:t>Dwelling House</w:t>
            </w:r>
          </w:p>
        </w:tc>
        <w:tc>
          <w:tcPr>
            <w:tcW w:w="6713" w:type="dxa"/>
            <w:gridSpan w:val="3"/>
            <w:shd w:val="clear" w:color="auto" w:fill="E0E0E0"/>
          </w:tcPr>
          <w:p w14:paraId="7BCC0DF3" w14:textId="77777777" w:rsidR="00092454" w:rsidRPr="005D7766" w:rsidRDefault="00092454" w:rsidP="00092454">
            <w:pPr>
              <w:pStyle w:val="TableHeading3"/>
            </w:pPr>
            <w:r>
              <w:t>Accepted development</w:t>
            </w:r>
          </w:p>
        </w:tc>
      </w:tr>
      <w:tr w:rsidR="00092454" w:rsidRPr="006A1886" w14:paraId="61FF756C"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5C02E9D9"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76D21115" w14:textId="77777777" w:rsidR="00092454" w:rsidRPr="006A1886" w:rsidRDefault="00092454" w:rsidP="00092454">
            <w:pPr>
              <w:pStyle w:val="TableBodyText"/>
            </w:pPr>
            <w:r>
              <w:t>If</w:t>
            </w:r>
            <w:r w:rsidRPr="00426136">
              <w:t xml:space="preserve"> in the Defence Facilities Precinct.</w:t>
            </w:r>
          </w:p>
        </w:tc>
        <w:tc>
          <w:tcPr>
            <w:tcW w:w="3349" w:type="dxa"/>
            <w:tcBorders>
              <w:bottom w:val="single" w:sz="4" w:space="0" w:color="808080"/>
            </w:tcBorders>
          </w:tcPr>
          <w:p w14:paraId="73E63801" w14:textId="77777777" w:rsidR="00092454" w:rsidRPr="006A1886" w:rsidRDefault="00092454" w:rsidP="00092454">
            <w:pPr>
              <w:pStyle w:val="TableBodyText"/>
              <w:keepNext/>
              <w:rPr>
                <w:rFonts w:eastAsia="Times New Roman"/>
              </w:rPr>
            </w:pPr>
          </w:p>
        </w:tc>
      </w:tr>
    </w:tbl>
    <w:p w14:paraId="6DD208C8" w14:textId="77777777" w:rsidR="00CC5CE3" w:rsidRDefault="00CC5CE3">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64"/>
        <w:gridCol w:w="3349"/>
      </w:tblGrid>
      <w:tr w:rsidR="00CC5CE3" w:rsidRPr="006A1886" w14:paraId="36399FCE" w14:textId="77777777" w:rsidTr="001A3575">
        <w:trPr>
          <w:cantSplit/>
          <w:tblHeader/>
        </w:trPr>
        <w:tc>
          <w:tcPr>
            <w:tcW w:w="1792" w:type="dxa"/>
            <w:tcBorders>
              <w:bottom w:val="single" w:sz="4" w:space="0" w:color="808080"/>
            </w:tcBorders>
            <w:shd w:val="clear" w:color="auto" w:fill="B3B3B3"/>
          </w:tcPr>
          <w:p w14:paraId="6B516B53" w14:textId="77777777" w:rsidR="00CC5CE3" w:rsidRPr="006A1886" w:rsidRDefault="00CC5CE3" w:rsidP="001A3575">
            <w:pPr>
              <w:pStyle w:val="TableHeading3"/>
              <w:rPr>
                <w:rFonts w:cs="Arial"/>
              </w:rPr>
            </w:pPr>
            <w:r w:rsidRPr="006A1886">
              <w:rPr>
                <w:rFonts w:cs="Arial"/>
              </w:rPr>
              <w:lastRenderedPageBreak/>
              <w:t>Use</w:t>
            </w:r>
          </w:p>
        </w:tc>
        <w:tc>
          <w:tcPr>
            <w:tcW w:w="3364" w:type="dxa"/>
            <w:shd w:val="clear" w:color="auto" w:fill="B3B3B3"/>
          </w:tcPr>
          <w:p w14:paraId="2D8F3595" w14:textId="77777777" w:rsidR="00CC5CE3" w:rsidRPr="006A1886" w:rsidRDefault="00CC5CE3" w:rsidP="001A3575">
            <w:pPr>
              <w:pStyle w:val="TableHeading3"/>
              <w:rPr>
                <w:rFonts w:cs="Arial"/>
              </w:rPr>
            </w:pPr>
            <w:r>
              <w:rPr>
                <w:rFonts w:cs="Arial"/>
              </w:rPr>
              <w:t>Categories of development and assessment</w:t>
            </w:r>
          </w:p>
        </w:tc>
        <w:tc>
          <w:tcPr>
            <w:tcW w:w="3349" w:type="dxa"/>
            <w:shd w:val="clear" w:color="auto" w:fill="B3B3B3"/>
          </w:tcPr>
          <w:p w14:paraId="6A07544B" w14:textId="77777777" w:rsidR="00CC5CE3" w:rsidRPr="006A1886" w:rsidRDefault="00CC5CE3" w:rsidP="001A3575">
            <w:pPr>
              <w:pStyle w:val="TableHeading3"/>
              <w:rPr>
                <w:rFonts w:cs="Arial"/>
              </w:rPr>
            </w:pPr>
            <w:r>
              <w:rPr>
                <w:rFonts w:cs="Arial"/>
              </w:rPr>
              <w:t>Assessment benchmarks for assessable development and requirements for accepted development</w:t>
            </w:r>
          </w:p>
        </w:tc>
      </w:tr>
      <w:tr w:rsidR="00092454" w:rsidRPr="005D7766" w14:paraId="54772D96"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2048A234" w14:textId="6157512D" w:rsidR="00092454" w:rsidRPr="002F4EAF" w:rsidRDefault="00092454" w:rsidP="00092454">
            <w:pPr>
              <w:pStyle w:val="TableBodyText"/>
              <w:rPr>
                <w:rFonts w:cs="Arial"/>
              </w:rPr>
            </w:pPr>
            <w:r w:rsidRPr="00426136">
              <w:rPr>
                <w:rFonts w:cs="Arial"/>
              </w:rPr>
              <w:t>Dwelling Unit</w:t>
            </w:r>
          </w:p>
        </w:tc>
        <w:tc>
          <w:tcPr>
            <w:tcW w:w="6713" w:type="dxa"/>
            <w:gridSpan w:val="2"/>
            <w:shd w:val="clear" w:color="auto" w:fill="E0E0E0"/>
          </w:tcPr>
          <w:p w14:paraId="1D8362EF"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731385B4"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7B1CA742"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15499207" w14:textId="77777777" w:rsidR="00092454" w:rsidRPr="006A1886" w:rsidRDefault="00092454" w:rsidP="00092454">
            <w:pPr>
              <w:pStyle w:val="TableBodyText"/>
            </w:pPr>
            <w:r>
              <w:t>If</w:t>
            </w:r>
            <w:r w:rsidRPr="00426136">
              <w:t xml:space="preserve"> in the Defence Facilities Precinct.</w:t>
            </w:r>
          </w:p>
        </w:tc>
        <w:tc>
          <w:tcPr>
            <w:tcW w:w="3349" w:type="dxa"/>
            <w:tcBorders>
              <w:bottom w:val="single" w:sz="4" w:space="0" w:color="808080"/>
            </w:tcBorders>
          </w:tcPr>
          <w:p w14:paraId="4273E48B" w14:textId="5A166250" w:rsidR="00092454" w:rsidRPr="006A1886" w:rsidRDefault="00092454" w:rsidP="00092454">
            <w:pPr>
              <w:pStyle w:val="TableBodyText"/>
              <w:keepNext/>
              <w:rPr>
                <w:rFonts w:eastAsia="Times New Roman"/>
              </w:rPr>
            </w:pPr>
            <w:r>
              <w:rPr>
                <w:rFonts w:cs="Arial"/>
              </w:rPr>
              <w:t>Specialised Centre Zone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 xml:space="preserve">Works and Services Code </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CB0F046"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4EFD4918" w14:textId="77777777" w:rsidR="00092454" w:rsidRPr="006A1886" w:rsidRDefault="00092454" w:rsidP="00092454">
            <w:pPr>
              <w:keepNext/>
            </w:pPr>
            <w:r w:rsidRPr="00541D6F">
              <w:rPr>
                <w:rFonts w:cs="Arial"/>
              </w:rPr>
              <w:t>Educational Establishment</w:t>
            </w:r>
          </w:p>
        </w:tc>
        <w:tc>
          <w:tcPr>
            <w:tcW w:w="6713" w:type="dxa"/>
            <w:gridSpan w:val="2"/>
            <w:shd w:val="clear" w:color="auto" w:fill="E0E0E0"/>
          </w:tcPr>
          <w:p w14:paraId="65E9FD8D" w14:textId="77777777" w:rsidR="00092454" w:rsidRPr="005D7766" w:rsidRDefault="00092454" w:rsidP="00092454">
            <w:pPr>
              <w:pStyle w:val="TableHeading3"/>
            </w:pPr>
            <w:r>
              <w:rPr>
                <w:rFonts w:cs="Arial"/>
              </w:rPr>
              <w:t>Accepted development subject to requirements</w:t>
            </w:r>
          </w:p>
        </w:tc>
      </w:tr>
      <w:tr w:rsidR="00092454" w:rsidRPr="006A1886" w14:paraId="3AEA10E8"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0AFE9668"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63DCD99D" w14:textId="77777777" w:rsidR="00092454" w:rsidRPr="006A1886" w:rsidRDefault="00092454" w:rsidP="00092454">
            <w:pPr>
              <w:pStyle w:val="TableBodyText"/>
            </w:pPr>
            <w:r>
              <w:t>If</w:t>
            </w:r>
            <w:r w:rsidRPr="00541D6F">
              <w:t xml:space="preserve"> in the </w:t>
            </w:r>
            <w:r>
              <w:t>Queensland Government Research Facility</w:t>
            </w:r>
            <w:r w:rsidRPr="00541D6F">
              <w:t xml:space="preserve"> Precinct </w:t>
            </w:r>
            <w:r>
              <w:t>or Defence Facilities Precinct</w:t>
            </w:r>
            <w:r w:rsidRPr="00541D6F">
              <w:t>.</w:t>
            </w:r>
          </w:p>
        </w:tc>
        <w:tc>
          <w:tcPr>
            <w:tcW w:w="3349" w:type="dxa"/>
            <w:tcBorders>
              <w:bottom w:val="single" w:sz="4" w:space="0" w:color="808080"/>
            </w:tcBorders>
          </w:tcPr>
          <w:p w14:paraId="2A9540F7" w14:textId="77777777" w:rsidR="00092454" w:rsidRPr="006A1886" w:rsidRDefault="00092454" w:rsidP="00092454">
            <w:pPr>
              <w:pStyle w:val="TableBodyText"/>
              <w:keepNext/>
              <w:rPr>
                <w:rFonts w:eastAsia="Times New Roman"/>
              </w:rPr>
            </w:pPr>
            <w:r>
              <w:rPr>
                <w:rFonts w:cs="Arial"/>
              </w:rPr>
              <w:t>Specialised Centre Zone Code</w:t>
            </w:r>
          </w:p>
        </w:tc>
      </w:tr>
      <w:tr w:rsidR="00092454" w:rsidRPr="006A1886" w14:paraId="6DCEED2F"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40977191" w14:textId="77777777" w:rsidR="00092454" w:rsidRPr="006A1886" w:rsidRDefault="00092454" w:rsidP="00092454">
            <w:pPr>
              <w:pStyle w:val="TableHeading3"/>
            </w:pPr>
          </w:p>
        </w:tc>
        <w:tc>
          <w:tcPr>
            <w:tcW w:w="6713" w:type="dxa"/>
            <w:gridSpan w:val="2"/>
            <w:shd w:val="clear" w:color="auto" w:fill="E0E0E0"/>
          </w:tcPr>
          <w:p w14:paraId="0CECA6FD"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49EB275C"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366E0389" w14:textId="77777777" w:rsidR="00092454" w:rsidRPr="006A1886" w:rsidRDefault="00092454" w:rsidP="00092454">
            <w:pPr>
              <w:pStyle w:val="TableBodyText"/>
              <w:rPr>
                <w:rFonts w:eastAsia="Times New Roman" w:cs="Arial"/>
              </w:rPr>
            </w:pPr>
          </w:p>
        </w:tc>
        <w:tc>
          <w:tcPr>
            <w:tcW w:w="3364" w:type="dxa"/>
          </w:tcPr>
          <w:p w14:paraId="358A6222" w14:textId="77777777" w:rsidR="00092454" w:rsidRPr="006A1886" w:rsidRDefault="00092454" w:rsidP="00092454">
            <w:pPr>
              <w:pStyle w:val="TableBodyText"/>
              <w:rPr>
                <w:szCs w:val="18"/>
              </w:rPr>
            </w:pPr>
            <w:r w:rsidRPr="006A1886">
              <w:t xml:space="preserve">If: </w:t>
            </w:r>
          </w:p>
          <w:p w14:paraId="18E37125"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82"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8785428"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83" w:author="Wai Tam" w:date="2022-02-10T12:00:00Z" w:original="(ii)"/>
              </w:fldChar>
            </w:r>
            <w:r w:rsidR="00092454" w:rsidRPr="006A1886">
              <w:rPr>
                <w:szCs w:val="18"/>
              </w:rPr>
              <w:tab/>
            </w:r>
            <w:r w:rsidR="00092454" w:rsidRPr="00475771">
              <w:rPr>
                <w:szCs w:val="18"/>
              </w:rPr>
              <w:t xml:space="preserve">meeting the description listed in the </w:t>
            </w:r>
            <w:r w:rsidR="00092454">
              <w:rPr>
                <w:szCs w:val="18"/>
              </w:rPr>
              <w:t>categories of development and assessment</w:t>
            </w:r>
            <w:r w:rsidR="00092454" w:rsidRPr="00475771">
              <w:rPr>
                <w:szCs w:val="18"/>
              </w:rPr>
              <w:t xml:space="preserve"> column for </w:t>
            </w:r>
            <w:r w:rsidR="00092454">
              <w:rPr>
                <w:szCs w:val="18"/>
              </w:rPr>
              <w:t>accepted development subject to requirements</w:t>
            </w:r>
            <w:r w:rsidR="00092454" w:rsidRPr="00475771">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49" w:type="dxa"/>
          </w:tcPr>
          <w:p w14:paraId="6B4179D1" w14:textId="4F1281DC" w:rsidR="00092454" w:rsidRPr="006A1886" w:rsidRDefault="00092454" w:rsidP="00092454">
            <w:pPr>
              <w:pStyle w:val="TableBodyText"/>
              <w:rPr>
                <w:rFonts w:eastAsia="Times New Roman" w:cs="Arial"/>
              </w:rPr>
            </w:pPr>
            <w:r>
              <w:rPr>
                <w:rFonts w:cs="Arial"/>
              </w:rPr>
              <w:t>Specialised Centre Zone Code</w:t>
            </w:r>
            <w:r>
              <w:rPr>
                <w:rFonts w:cs="Arial"/>
              </w:rPr>
              <w:b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7470B901" w14:textId="77777777" w:rsidR="00CC5CE3" w:rsidRDefault="00CC5CE3">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56"/>
        <w:gridCol w:w="8"/>
        <w:gridCol w:w="3349"/>
      </w:tblGrid>
      <w:tr w:rsidR="00CC5CE3" w:rsidRPr="006A1886" w14:paraId="04116738" w14:textId="77777777" w:rsidTr="001A3575">
        <w:trPr>
          <w:cantSplit/>
          <w:tblHeader/>
        </w:trPr>
        <w:tc>
          <w:tcPr>
            <w:tcW w:w="1792" w:type="dxa"/>
            <w:tcBorders>
              <w:bottom w:val="single" w:sz="4" w:space="0" w:color="808080"/>
            </w:tcBorders>
            <w:shd w:val="clear" w:color="auto" w:fill="B3B3B3"/>
          </w:tcPr>
          <w:p w14:paraId="32F5BEDD" w14:textId="77777777" w:rsidR="00CC5CE3" w:rsidRPr="006A1886" w:rsidRDefault="00CC5CE3" w:rsidP="001A3575">
            <w:pPr>
              <w:pStyle w:val="TableHeading3"/>
              <w:rPr>
                <w:rFonts w:cs="Arial"/>
              </w:rPr>
            </w:pPr>
            <w:r w:rsidRPr="006A1886">
              <w:rPr>
                <w:rFonts w:cs="Arial"/>
              </w:rPr>
              <w:lastRenderedPageBreak/>
              <w:t>Use</w:t>
            </w:r>
          </w:p>
        </w:tc>
        <w:tc>
          <w:tcPr>
            <w:tcW w:w="3364" w:type="dxa"/>
            <w:gridSpan w:val="2"/>
            <w:shd w:val="clear" w:color="auto" w:fill="B3B3B3"/>
          </w:tcPr>
          <w:p w14:paraId="18A7F92E" w14:textId="77777777" w:rsidR="00CC5CE3" w:rsidRPr="006A1886" w:rsidRDefault="00CC5CE3" w:rsidP="001A3575">
            <w:pPr>
              <w:pStyle w:val="TableHeading3"/>
              <w:rPr>
                <w:rFonts w:cs="Arial"/>
              </w:rPr>
            </w:pPr>
            <w:r>
              <w:rPr>
                <w:rFonts w:cs="Arial"/>
              </w:rPr>
              <w:t>Categories of development and assessment</w:t>
            </w:r>
          </w:p>
        </w:tc>
        <w:tc>
          <w:tcPr>
            <w:tcW w:w="3349" w:type="dxa"/>
            <w:shd w:val="clear" w:color="auto" w:fill="B3B3B3"/>
          </w:tcPr>
          <w:p w14:paraId="7F0F2BD4" w14:textId="77777777" w:rsidR="00CC5CE3" w:rsidRPr="006A1886" w:rsidRDefault="00CC5CE3" w:rsidP="001A3575">
            <w:pPr>
              <w:pStyle w:val="TableHeading3"/>
              <w:rPr>
                <w:rFonts w:cs="Arial"/>
              </w:rPr>
            </w:pPr>
            <w:r>
              <w:rPr>
                <w:rFonts w:cs="Arial"/>
              </w:rPr>
              <w:t>Assessment benchmarks for assessable development and requirements for accepted development</w:t>
            </w:r>
          </w:p>
        </w:tc>
      </w:tr>
      <w:tr w:rsidR="00092454" w:rsidRPr="005D7766" w14:paraId="3B6BFB2A"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5D51C591" w14:textId="5455A390" w:rsidR="00092454" w:rsidRPr="00A63AB4" w:rsidRDefault="00092454" w:rsidP="00092454">
            <w:pPr>
              <w:pStyle w:val="TableBodyText"/>
              <w:rPr>
                <w:rFonts w:cs="Arial"/>
              </w:rPr>
            </w:pPr>
            <w:r w:rsidRPr="00541D6F">
              <w:rPr>
                <w:rFonts w:cs="Arial"/>
              </w:rPr>
              <w:t>Emergency Services</w:t>
            </w:r>
          </w:p>
        </w:tc>
        <w:tc>
          <w:tcPr>
            <w:tcW w:w="6713" w:type="dxa"/>
            <w:gridSpan w:val="3"/>
            <w:shd w:val="clear" w:color="auto" w:fill="E0E0E0"/>
          </w:tcPr>
          <w:p w14:paraId="25154104"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4945B7CB"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388F4363"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6B191197" w14:textId="77777777" w:rsidR="00092454" w:rsidRDefault="00092454" w:rsidP="00092454">
            <w:pPr>
              <w:pStyle w:val="TableBodyText"/>
            </w:pPr>
            <w:r>
              <w:t>If:</w:t>
            </w:r>
          </w:p>
          <w:p w14:paraId="3BC4CBE3"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84" w:author="Wai Tam" w:date="2022-02-10T12:00:00Z" w:original="(i)"/>
              </w:fldChar>
            </w:r>
            <w:r w:rsidR="00092454">
              <w:tab/>
            </w:r>
            <w:r w:rsidR="00092454" w:rsidRPr="00541D6F">
              <w:t>associated with a general aviation operation in the Toowoomba Airport Precinct</w:t>
            </w:r>
            <w:r w:rsidR="00092454">
              <w:t>;</w:t>
            </w:r>
            <w:r w:rsidR="00092454" w:rsidRPr="00541D6F">
              <w:t xml:space="preserve"> or</w:t>
            </w:r>
          </w:p>
          <w:p w14:paraId="07CE8B06"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85" w:author="Wai Tam" w:date="2022-02-10T12:00:00Z" w:original="(ii)"/>
              </w:fldChar>
            </w:r>
            <w:r w:rsidR="00092454">
              <w:tab/>
            </w:r>
            <w:r w:rsidR="00092454" w:rsidRPr="00541D6F">
              <w:t>in the Defence Facilities Precinct.</w:t>
            </w:r>
          </w:p>
        </w:tc>
        <w:tc>
          <w:tcPr>
            <w:tcW w:w="3349" w:type="dxa"/>
            <w:tcBorders>
              <w:bottom w:val="single" w:sz="4" w:space="0" w:color="808080"/>
            </w:tcBorders>
          </w:tcPr>
          <w:p w14:paraId="19B82A91" w14:textId="77D6175C" w:rsidR="00092454" w:rsidRPr="006A1886" w:rsidRDefault="00092454" w:rsidP="00092454">
            <w:pPr>
              <w:pStyle w:val="TableBodyText"/>
              <w:keepNext/>
              <w:rPr>
                <w:rFonts w:eastAsia="Times New Roman"/>
              </w:rPr>
            </w:pPr>
            <w:r>
              <w:rPr>
                <w:rFonts w:cs="Arial"/>
              </w:rPr>
              <w:t>Specialised Centre Zone Code</w:t>
            </w:r>
            <w:r>
              <w:rPr>
                <w:rFonts w:cs="Arial"/>
              </w:rPr>
              <w:br/>
              <w:t>Community and Recreation Uses</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AB5190C"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12A8CCA7" w14:textId="77777777" w:rsidR="00092454" w:rsidRPr="00A63AB4" w:rsidRDefault="00092454" w:rsidP="00092454">
            <w:pPr>
              <w:pStyle w:val="TableBodyText"/>
              <w:rPr>
                <w:rFonts w:cs="Arial"/>
              </w:rPr>
            </w:pPr>
            <w:r>
              <w:rPr>
                <w:rFonts w:cs="Arial"/>
              </w:rPr>
              <w:t>Food and Drink Outlet</w:t>
            </w:r>
          </w:p>
        </w:tc>
        <w:tc>
          <w:tcPr>
            <w:tcW w:w="6713" w:type="dxa"/>
            <w:gridSpan w:val="3"/>
            <w:shd w:val="clear" w:color="auto" w:fill="E0E0E0"/>
          </w:tcPr>
          <w:p w14:paraId="70BFD757" w14:textId="77777777" w:rsidR="00092454" w:rsidRPr="005D7766" w:rsidRDefault="00092454" w:rsidP="00092454">
            <w:pPr>
              <w:pStyle w:val="TableHeading3"/>
            </w:pPr>
            <w:r>
              <w:rPr>
                <w:rFonts w:cs="Arial"/>
              </w:rPr>
              <w:t>Accepted development subject to requirements</w:t>
            </w:r>
          </w:p>
        </w:tc>
      </w:tr>
      <w:tr w:rsidR="00092454" w:rsidRPr="006A1886" w14:paraId="0E097E07"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608E9F53"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5A83154F" w14:textId="77777777" w:rsidR="00092454" w:rsidRDefault="00092454" w:rsidP="00092454">
            <w:pPr>
              <w:pStyle w:val="TableNumberProvision"/>
            </w:pPr>
            <w:r>
              <w:t>If:</w:t>
            </w:r>
          </w:p>
          <w:p w14:paraId="71D54F96"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486" w:author="Wai Tam" w:date="2022-02-10T12:00:00Z" w:original="(i)"/>
              </w:fldChar>
            </w:r>
            <w:r w:rsidR="00092454">
              <w:tab/>
              <w:t>the reuse of an existing building; and</w:t>
            </w:r>
          </w:p>
          <w:p w14:paraId="1F5B302B"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87" w:author="Wai Tam" w:date="2022-02-10T12:00:00Z" w:original="(ii)"/>
              </w:fldChar>
            </w:r>
            <w:r w:rsidR="00092454">
              <w:tab/>
              <w:t>no more than 25m² additional Gross Floor Area is proposed.</w:t>
            </w:r>
          </w:p>
        </w:tc>
        <w:tc>
          <w:tcPr>
            <w:tcW w:w="3349" w:type="dxa"/>
            <w:tcBorders>
              <w:bottom w:val="single" w:sz="4" w:space="0" w:color="808080"/>
            </w:tcBorders>
          </w:tcPr>
          <w:p w14:paraId="0853B312" w14:textId="77777777" w:rsidR="00092454" w:rsidRPr="006A1886" w:rsidRDefault="00092454" w:rsidP="00092454">
            <w:pPr>
              <w:pStyle w:val="TableBodyText"/>
              <w:keepNext/>
              <w:rPr>
                <w:rFonts w:eastAsia="Times New Roman"/>
              </w:rPr>
            </w:pPr>
            <w:r>
              <w:rPr>
                <w:rFonts w:cs="Arial"/>
              </w:rPr>
              <w:t>Specialised Centre Zone Code</w:t>
            </w:r>
          </w:p>
        </w:tc>
      </w:tr>
      <w:tr w:rsidR="00092454" w:rsidRPr="006A1886" w14:paraId="707E9AB4"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1D3486C5" w14:textId="77777777" w:rsidR="00092454" w:rsidRPr="006A1886" w:rsidRDefault="00092454" w:rsidP="00092454">
            <w:pPr>
              <w:pStyle w:val="TableHeading3"/>
            </w:pPr>
          </w:p>
        </w:tc>
        <w:tc>
          <w:tcPr>
            <w:tcW w:w="6713" w:type="dxa"/>
            <w:gridSpan w:val="3"/>
            <w:shd w:val="clear" w:color="auto" w:fill="E0E0E0"/>
          </w:tcPr>
          <w:p w14:paraId="0322FE33"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3D085D33"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4401E3BA" w14:textId="77777777" w:rsidR="00092454" w:rsidRPr="006A1886" w:rsidRDefault="00092454" w:rsidP="00092454">
            <w:pPr>
              <w:pStyle w:val="TableBodyText"/>
              <w:rPr>
                <w:rFonts w:eastAsia="Times New Roman" w:cs="Arial"/>
              </w:rPr>
            </w:pPr>
          </w:p>
        </w:tc>
        <w:tc>
          <w:tcPr>
            <w:tcW w:w="3364" w:type="dxa"/>
            <w:gridSpan w:val="2"/>
          </w:tcPr>
          <w:p w14:paraId="178A3C8D" w14:textId="77777777" w:rsidR="00092454" w:rsidRPr="006A1886" w:rsidRDefault="00092454" w:rsidP="00092454">
            <w:pPr>
              <w:pStyle w:val="TableBodyText"/>
              <w:rPr>
                <w:szCs w:val="18"/>
              </w:rPr>
            </w:pPr>
            <w:r w:rsidRPr="006A1886">
              <w:t xml:space="preserve">If: </w:t>
            </w:r>
          </w:p>
          <w:p w14:paraId="2D41A8DE"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88"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AF8169A"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89" w:author="Wai Tam" w:date="2022-02-10T12:00:00Z" w:original="(ii)"/>
              </w:fldChar>
            </w:r>
            <w:r w:rsidR="00092454" w:rsidRPr="006A1886">
              <w:rPr>
                <w:szCs w:val="18"/>
              </w:rPr>
              <w:tab/>
            </w:r>
            <w:r w:rsidR="00092454" w:rsidRPr="00475771">
              <w:rPr>
                <w:szCs w:val="18"/>
              </w:rPr>
              <w:t xml:space="preserve">meeting the description listed in the </w:t>
            </w:r>
            <w:r w:rsidR="00092454">
              <w:rPr>
                <w:szCs w:val="18"/>
              </w:rPr>
              <w:t>categories of development and assessment</w:t>
            </w:r>
            <w:r w:rsidR="00092454" w:rsidRPr="00475771">
              <w:rPr>
                <w:szCs w:val="18"/>
              </w:rPr>
              <w:t xml:space="preserve"> column for </w:t>
            </w:r>
            <w:r w:rsidR="00092454">
              <w:rPr>
                <w:szCs w:val="18"/>
              </w:rPr>
              <w:t>accepted development subject to requirements</w:t>
            </w:r>
            <w:r w:rsidR="00092454" w:rsidRPr="00475771">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49" w:type="dxa"/>
          </w:tcPr>
          <w:p w14:paraId="2A87F680" w14:textId="7B887051" w:rsidR="00092454" w:rsidRPr="006A1886" w:rsidRDefault="00092454" w:rsidP="00092454">
            <w:pPr>
              <w:pStyle w:val="TableBodyText"/>
              <w:rPr>
                <w:rFonts w:eastAsia="Times New Roman" w:cs="Arial"/>
              </w:rPr>
            </w:pPr>
            <w:proofErr w:type="spellStart"/>
            <w:r w:rsidRPr="004B4897">
              <w:rPr>
                <w:rFonts w:cs="Arial"/>
                <w:lang w:val="fr-FR"/>
              </w:rPr>
              <w:t>Specialised</w:t>
            </w:r>
            <w:proofErr w:type="spellEnd"/>
            <w:r w:rsidRPr="004B4897">
              <w:rPr>
                <w:rFonts w:cs="Arial"/>
                <w:lang w:val="fr-FR"/>
              </w:rPr>
              <w:t xml:space="preserve"> Centre Zone Code</w:t>
            </w:r>
            <w:r>
              <w:rPr>
                <w:rFonts w:cs="Arial"/>
              </w:rPr>
              <w:br/>
            </w:r>
            <w:r>
              <w:rPr>
                <w:rFonts w:cs="Arial"/>
                <w:lang w:val="fr-FR"/>
              </w:rP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72A1FA8F"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04EC390F" w14:textId="77777777" w:rsidR="00092454" w:rsidRPr="00A63AB4" w:rsidRDefault="00092454" w:rsidP="00092454">
            <w:pPr>
              <w:pStyle w:val="TableBodyText"/>
              <w:keepNext/>
              <w:rPr>
                <w:rFonts w:cs="Arial"/>
              </w:rPr>
            </w:pPr>
            <w:r>
              <w:rPr>
                <w:rFonts w:cs="Arial"/>
              </w:rPr>
              <w:lastRenderedPageBreak/>
              <w:t xml:space="preserve">Function </w:t>
            </w:r>
            <w:r w:rsidRPr="00541D6F">
              <w:rPr>
                <w:rFonts w:cs="Arial"/>
              </w:rPr>
              <w:t>Facility</w:t>
            </w:r>
          </w:p>
        </w:tc>
        <w:tc>
          <w:tcPr>
            <w:tcW w:w="6713" w:type="dxa"/>
            <w:gridSpan w:val="3"/>
            <w:shd w:val="clear" w:color="auto" w:fill="E0E0E0"/>
          </w:tcPr>
          <w:p w14:paraId="7555AB85"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3D1C0D38"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4B1639DB"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2EB674C8" w14:textId="77777777" w:rsidR="00092454" w:rsidRPr="006A1886" w:rsidRDefault="00092454" w:rsidP="00092454">
            <w:pPr>
              <w:pStyle w:val="TableBodyText"/>
            </w:pPr>
            <w:r>
              <w:t>If</w:t>
            </w:r>
            <w:r w:rsidRPr="00541D6F">
              <w:t xml:space="preserve"> in the Defence Facilities Precinct.</w:t>
            </w:r>
          </w:p>
        </w:tc>
        <w:tc>
          <w:tcPr>
            <w:tcW w:w="3349" w:type="dxa"/>
            <w:tcBorders>
              <w:bottom w:val="single" w:sz="4" w:space="0" w:color="808080"/>
            </w:tcBorders>
          </w:tcPr>
          <w:p w14:paraId="28AAD78D" w14:textId="31388CC0" w:rsidR="00092454" w:rsidRPr="006A1886" w:rsidRDefault="00092454" w:rsidP="00092454">
            <w:pPr>
              <w:pStyle w:val="TableBodyText"/>
              <w:keepNext/>
              <w:rPr>
                <w:rFonts w:eastAsia="Times New Roman"/>
              </w:rPr>
            </w:pPr>
            <w:proofErr w:type="spellStart"/>
            <w:r>
              <w:rPr>
                <w:rFonts w:cs="Arial"/>
                <w:lang w:val="fr-FR"/>
              </w:rPr>
              <w:t>Specialised</w:t>
            </w:r>
            <w:proofErr w:type="spellEnd"/>
            <w:r>
              <w:rPr>
                <w:rFonts w:cs="Arial"/>
                <w:lang w:val="fr-FR"/>
              </w:rPr>
              <w:t xml:space="preserve"> Centre Zone Code</w:t>
            </w:r>
            <w:r>
              <w:rPr>
                <w:rFonts w:cs="Arial"/>
              </w:rPr>
              <w:br/>
            </w:r>
            <w:r w:rsidRPr="002237FF">
              <w:rPr>
                <w:rFonts w:cs="Arial"/>
                <w:lang w:val="fr-FR"/>
              </w:rPr>
              <w:t xml:space="preserve">Centres </w:t>
            </w:r>
            <w:proofErr w:type="spellStart"/>
            <w:r w:rsidRPr="002237FF">
              <w:rPr>
                <w:rFonts w:cs="Arial"/>
                <w:lang w:val="fr-FR"/>
              </w:rPr>
              <w:t>Activities</w:t>
            </w:r>
            <w:proofErr w:type="spellEnd"/>
            <w:r w:rsidRPr="002237FF">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62F9320F"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83404BE" w14:textId="77777777" w:rsidR="00092454" w:rsidRPr="00A63AB4" w:rsidRDefault="00092454" w:rsidP="00092454">
            <w:pPr>
              <w:pStyle w:val="TableBodyText"/>
              <w:rPr>
                <w:rFonts w:cs="Arial"/>
              </w:rPr>
            </w:pPr>
            <w:r>
              <w:rPr>
                <w:rFonts w:cs="Arial"/>
              </w:rPr>
              <w:t>Garden Centre</w:t>
            </w:r>
          </w:p>
        </w:tc>
        <w:tc>
          <w:tcPr>
            <w:tcW w:w="6713" w:type="dxa"/>
            <w:gridSpan w:val="3"/>
            <w:shd w:val="clear" w:color="auto" w:fill="E0E0E0"/>
          </w:tcPr>
          <w:p w14:paraId="7EA6E056" w14:textId="77777777" w:rsidR="00092454" w:rsidRPr="005D7766" w:rsidRDefault="00092454" w:rsidP="00092454">
            <w:pPr>
              <w:pStyle w:val="TableHeading3"/>
            </w:pPr>
            <w:r>
              <w:rPr>
                <w:rFonts w:cs="Arial"/>
              </w:rPr>
              <w:t>Accepted development subject to requirements</w:t>
            </w:r>
          </w:p>
        </w:tc>
      </w:tr>
      <w:tr w:rsidR="00092454" w:rsidRPr="006A1886" w14:paraId="7CC95D73"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0D025C2B"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2E96949F" w14:textId="77777777" w:rsidR="00092454" w:rsidRDefault="00092454" w:rsidP="00092454">
            <w:pPr>
              <w:pStyle w:val="TableBodyText"/>
            </w:pPr>
            <w:r>
              <w:t>If</w:t>
            </w:r>
            <w:r>
              <w:rPr>
                <w:lang w:val="en-US"/>
              </w:rPr>
              <w:t xml:space="preserve"> </w:t>
            </w:r>
            <w:r>
              <w:t>in the Specialist Retail Centre Precinct and if:</w:t>
            </w:r>
          </w:p>
          <w:p w14:paraId="61D057AC" w14:textId="77777777" w:rsidR="00092454" w:rsidRDefault="00DC6EFE" w:rsidP="00092454">
            <w:pPr>
              <w:pStyle w:val="TableNumberProvision"/>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90" w:author="Wai Tam" w:date="2022-02-10T12:00:00Z" w:original="(i)"/>
              </w:fldChar>
            </w:r>
            <w:r w:rsidR="00092454">
              <w:tab/>
              <w:t>the reuse of an existing building; and</w:t>
            </w:r>
          </w:p>
          <w:p w14:paraId="10C05F5E"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91" w:author="Wai Tam" w:date="2022-02-10T12:00:00Z" w:original="(ii)"/>
              </w:fldChar>
            </w:r>
            <w:r w:rsidR="00092454">
              <w:tab/>
              <w:t>no more than 25m² additional Gross Floor Area is proposed.</w:t>
            </w:r>
          </w:p>
        </w:tc>
        <w:tc>
          <w:tcPr>
            <w:tcW w:w="3349" w:type="dxa"/>
            <w:tcBorders>
              <w:bottom w:val="single" w:sz="4" w:space="0" w:color="808080"/>
            </w:tcBorders>
          </w:tcPr>
          <w:p w14:paraId="3F17529E" w14:textId="77777777" w:rsidR="00092454" w:rsidRPr="006A1886" w:rsidRDefault="00092454" w:rsidP="00092454">
            <w:pPr>
              <w:pStyle w:val="TableBodyText"/>
              <w:keepNext/>
              <w:rPr>
                <w:rFonts w:eastAsia="Times New Roman"/>
              </w:rPr>
            </w:pPr>
            <w:r>
              <w:rPr>
                <w:rFonts w:cs="Arial"/>
              </w:rPr>
              <w:t>Specialised Centre Zone Code</w:t>
            </w:r>
          </w:p>
        </w:tc>
      </w:tr>
      <w:tr w:rsidR="00092454" w:rsidRPr="006A1886" w14:paraId="78746AB6"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5412EDC0" w14:textId="77777777" w:rsidR="00092454" w:rsidRPr="006A1886" w:rsidRDefault="00092454" w:rsidP="00092454">
            <w:pPr>
              <w:pStyle w:val="TableHeading3"/>
            </w:pPr>
          </w:p>
        </w:tc>
        <w:tc>
          <w:tcPr>
            <w:tcW w:w="6713" w:type="dxa"/>
            <w:gridSpan w:val="3"/>
            <w:shd w:val="clear" w:color="auto" w:fill="E0E0E0"/>
          </w:tcPr>
          <w:p w14:paraId="7537CB05"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4BA9ED3F"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252EB78A" w14:textId="77777777" w:rsidR="00092454" w:rsidRPr="006A1886" w:rsidRDefault="00092454" w:rsidP="00092454">
            <w:pPr>
              <w:pStyle w:val="TableBodyText"/>
              <w:rPr>
                <w:rFonts w:eastAsia="Times New Roman" w:cs="Arial"/>
              </w:rPr>
            </w:pPr>
          </w:p>
        </w:tc>
        <w:tc>
          <w:tcPr>
            <w:tcW w:w="3364" w:type="dxa"/>
            <w:gridSpan w:val="2"/>
          </w:tcPr>
          <w:p w14:paraId="0C43E082" w14:textId="77777777" w:rsidR="00092454" w:rsidRDefault="00092454" w:rsidP="00092454">
            <w:pPr>
              <w:pStyle w:val="TableBodyText"/>
            </w:pPr>
            <w:r>
              <w:t>If in the Specialist Retail Centre Precinct and if:</w:t>
            </w:r>
          </w:p>
          <w:p w14:paraId="2308979F"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92"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BAD71AD"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93" w:author="Wai Tam" w:date="2022-02-10T12:00:00Z" w:original="(ii)"/>
              </w:fldChar>
            </w:r>
            <w:r w:rsidR="00092454" w:rsidRPr="006A1886">
              <w:rPr>
                <w:szCs w:val="18"/>
              </w:rPr>
              <w:tab/>
            </w:r>
            <w:r w:rsidR="00092454" w:rsidRPr="00475771">
              <w:rPr>
                <w:szCs w:val="18"/>
              </w:rPr>
              <w:t xml:space="preserve">meeting the description listed in the </w:t>
            </w:r>
            <w:r w:rsidR="00092454">
              <w:rPr>
                <w:szCs w:val="18"/>
              </w:rPr>
              <w:t>categories of development and assessment</w:t>
            </w:r>
            <w:r w:rsidR="00092454" w:rsidRPr="00475771">
              <w:rPr>
                <w:szCs w:val="18"/>
              </w:rPr>
              <w:t xml:space="preserve"> column for </w:t>
            </w:r>
            <w:r w:rsidR="00092454">
              <w:rPr>
                <w:szCs w:val="18"/>
              </w:rPr>
              <w:t>accepted development subject to requirements</w:t>
            </w:r>
            <w:r w:rsidR="00092454" w:rsidRPr="00475771">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49" w:type="dxa"/>
          </w:tcPr>
          <w:p w14:paraId="67EEB530" w14:textId="25CF4959" w:rsidR="00092454" w:rsidRPr="006A1886" w:rsidRDefault="00092454" w:rsidP="00092454">
            <w:pPr>
              <w:pStyle w:val="TableBodyText"/>
              <w:rPr>
                <w:rFonts w:eastAsia="Times New Roman" w:cs="Arial"/>
              </w:rPr>
            </w:pPr>
            <w:proofErr w:type="spellStart"/>
            <w:r w:rsidRPr="004B4897">
              <w:rPr>
                <w:rFonts w:cs="Arial"/>
                <w:lang w:val="fr-FR"/>
              </w:rPr>
              <w:t>Specialised</w:t>
            </w:r>
            <w:proofErr w:type="spellEnd"/>
            <w:r w:rsidRPr="004B4897">
              <w:rPr>
                <w:rFonts w:cs="Arial"/>
                <w:lang w:val="fr-FR"/>
              </w:rPr>
              <w:t xml:space="preserve"> Centre Zone Code</w:t>
            </w:r>
            <w:r>
              <w:rPr>
                <w:rFonts w:cs="Arial"/>
              </w:rPr>
              <w:br/>
            </w:r>
            <w:r>
              <w:rPr>
                <w:rFonts w:cs="Arial"/>
                <w:lang w:val="fr-FR"/>
              </w:rP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5C48A34"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50FF5890" w14:textId="77777777" w:rsidR="00092454" w:rsidRPr="004675B6" w:rsidRDefault="00092454" w:rsidP="00092454">
            <w:pPr>
              <w:pStyle w:val="TableBodyText"/>
              <w:keepNext/>
              <w:rPr>
                <w:rFonts w:cs="Arial"/>
              </w:rPr>
            </w:pPr>
            <w:r>
              <w:rPr>
                <w:rFonts w:cs="Arial"/>
              </w:rPr>
              <w:lastRenderedPageBreak/>
              <w:t>Hardware and Trade Supplies</w:t>
            </w:r>
          </w:p>
        </w:tc>
        <w:tc>
          <w:tcPr>
            <w:tcW w:w="6713" w:type="dxa"/>
            <w:gridSpan w:val="3"/>
            <w:shd w:val="clear" w:color="auto" w:fill="E0E0E0"/>
          </w:tcPr>
          <w:p w14:paraId="6EF55B82" w14:textId="77777777" w:rsidR="00092454" w:rsidRPr="005D7766" w:rsidRDefault="00092454" w:rsidP="00092454">
            <w:pPr>
              <w:pStyle w:val="TableHeading3"/>
            </w:pPr>
            <w:r>
              <w:rPr>
                <w:rFonts w:cs="Arial"/>
              </w:rPr>
              <w:t>Accepted development subject to requirements</w:t>
            </w:r>
          </w:p>
        </w:tc>
      </w:tr>
      <w:tr w:rsidR="00092454" w:rsidRPr="006A1886" w14:paraId="64FE4D01"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6FF6D005"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6A973591" w14:textId="77777777" w:rsidR="00092454" w:rsidRDefault="00092454" w:rsidP="00092454">
            <w:pPr>
              <w:pStyle w:val="TableBodyText"/>
            </w:pPr>
            <w:r>
              <w:t>If</w:t>
            </w:r>
            <w:r>
              <w:rPr>
                <w:lang w:val="en-US"/>
              </w:rPr>
              <w:t xml:space="preserve"> </w:t>
            </w:r>
            <w:r>
              <w:t>in the Specialist Retail Centre Precinct and if:</w:t>
            </w:r>
          </w:p>
          <w:p w14:paraId="45EEEF4A" w14:textId="77777777" w:rsidR="00092454" w:rsidRDefault="00DC6EFE" w:rsidP="00092454">
            <w:pPr>
              <w:pStyle w:val="TableNumberProvision"/>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94" w:author="Wai Tam" w:date="2022-02-10T12:00:00Z" w:original="(i)"/>
              </w:fldChar>
            </w:r>
            <w:r w:rsidR="00092454">
              <w:tab/>
              <w:t>the reuse of an existing building; and</w:t>
            </w:r>
          </w:p>
          <w:p w14:paraId="7A5ECE22"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495" w:author="Wai Tam" w:date="2022-02-10T12:00:00Z" w:original="(ii)"/>
              </w:fldChar>
            </w:r>
            <w:r w:rsidR="00092454">
              <w:tab/>
              <w:t>no more than 25m² additional Gross Floor Area is proposed.</w:t>
            </w:r>
          </w:p>
        </w:tc>
        <w:tc>
          <w:tcPr>
            <w:tcW w:w="3349" w:type="dxa"/>
            <w:tcBorders>
              <w:bottom w:val="single" w:sz="4" w:space="0" w:color="808080"/>
            </w:tcBorders>
          </w:tcPr>
          <w:p w14:paraId="2216EFE8" w14:textId="77777777" w:rsidR="00092454" w:rsidRPr="006A1886" w:rsidRDefault="00092454" w:rsidP="00092454">
            <w:pPr>
              <w:pStyle w:val="TableBodyText"/>
              <w:keepNext/>
              <w:rPr>
                <w:rFonts w:eastAsia="Times New Roman"/>
              </w:rPr>
            </w:pPr>
            <w:r>
              <w:rPr>
                <w:rFonts w:cs="Arial"/>
              </w:rPr>
              <w:t>Specialised Centre Zone Code</w:t>
            </w:r>
          </w:p>
        </w:tc>
      </w:tr>
      <w:tr w:rsidR="00092454" w:rsidRPr="006A1886" w14:paraId="1263A77A"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0ADD0246" w14:textId="77777777" w:rsidR="00092454" w:rsidRPr="006A1886" w:rsidRDefault="00092454" w:rsidP="00092454">
            <w:pPr>
              <w:pStyle w:val="TableHeading3"/>
            </w:pPr>
          </w:p>
        </w:tc>
        <w:tc>
          <w:tcPr>
            <w:tcW w:w="6713" w:type="dxa"/>
            <w:gridSpan w:val="3"/>
            <w:shd w:val="clear" w:color="auto" w:fill="E0E0E0"/>
          </w:tcPr>
          <w:p w14:paraId="5BACE1EA"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28440721"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141CA227" w14:textId="77777777" w:rsidR="00092454" w:rsidRPr="006A1886" w:rsidRDefault="00092454" w:rsidP="00092454">
            <w:pPr>
              <w:pStyle w:val="TableBodyText"/>
              <w:rPr>
                <w:rFonts w:eastAsia="Times New Roman" w:cs="Arial"/>
              </w:rPr>
            </w:pPr>
          </w:p>
        </w:tc>
        <w:tc>
          <w:tcPr>
            <w:tcW w:w="3364" w:type="dxa"/>
            <w:gridSpan w:val="2"/>
          </w:tcPr>
          <w:p w14:paraId="298579CD" w14:textId="77777777" w:rsidR="00092454" w:rsidRDefault="00092454" w:rsidP="00092454">
            <w:pPr>
              <w:pStyle w:val="TableBodyText"/>
            </w:pPr>
            <w:r>
              <w:t>If in the Specialist Retail Centre Precinct and if:</w:t>
            </w:r>
          </w:p>
          <w:p w14:paraId="009E79D4"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49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AB47103"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497" w:author="Wai Tam" w:date="2022-02-10T12:00:00Z" w:original="(ii)"/>
              </w:fldChar>
            </w:r>
            <w:r w:rsidR="00092454" w:rsidRPr="006A1886">
              <w:rPr>
                <w:szCs w:val="18"/>
              </w:rPr>
              <w:tab/>
            </w:r>
            <w:r w:rsidR="00092454" w:rsidRPr="00475771">
              <w:rPr>
                <w:szCs w:val="18"/>
              </w:rPr>
              <w:t xml:space="preserve">meeting the description listed in the </w:t>
            </w:r>
            <w:r w:rsidR="00092454">
              <w:rPr>
                <w:szCs w:val="18"/>
              </w:rPr>
              <w:t>categories of development and assessment</w:t>
            </w:r>
            <w:r w:rsidR="00092454" w:rsidRPr="00475771">
              <w:rPr>
                <w:szCs w:val="18"/>
              </w:rPr>
              <w:t xml:space="preserve"> column for </w:t>
            </w:r>
            <w:r w:rsidR="00092454">
              <w:rPr>
                <w:szCs w:val="18"/>
              </w:rPr>
              <w:t>accepted development subject to requirements</w:t>
            </w:r>
            <w:r w:rsidR="00092454" w:rsidRPr="00475771">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49" w:type="dxa"/>
          </w:tcPr>
          <w:p w14:paraId="5760665E" w14:textId="724B34D9" w:rsidR="00092454" w:rsidRPr="006A1886" w:rsidRDefault="00092454" w:rsidP="00092454">
            <w:pPr>
              <w:pStyle w:val="TableBodyText"/>
              <w:rPr>
                <w:rFonts w:eastAsia="Times New Roman" w:cs="Arial"/>
              </w:rPr>
            </w:pPr>
            <w:proofErr w:type="spellStart"/>
            <w:r w:rsidRPr="004B4897">
              <w:rPr>
                <w:rFonts w:cs="Arial"/>
                <w:lang w:val="fr-FR"/>
              </w:rPr>
              <w:t>Specialised</w:t>
            </w:r>
            <w:proofErr w:type="spellEnd"/>
            <w:r w:rsidRPr="004B4897">
              <w:rPr>
                <w:rFonts w:cs="Arial"/>
                <w:lang w:val="fr-FR"/>
              </w:rPr>
              <w:t xml:space="preserve"> Centre Zone Code</w:t>
            </w:r>
            <w:r>
              <w:rPr>
                <w:rFonts w:cs="Arial"/>
              </w:rPr>
              <w:br/>
            </w:r>
            <w:r>
              <w:rPr>
                <w:rFonts w:cs="Arial"/>
                <w:lang w:val="fr-FR"/>
              </w:rP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3D41248"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54D254CE" w14:textId="77777777" w:rsidR="00092454" w:rsidRPr="004675B6" w:rsidRDefault="00092454" w:rsidP="00092454">
            <w:pPr>
              <w:pStyle w:val="TableBodyText"/>
              <w:keepNext/>
              <w:rPr>
                <w:rFonts w:cs="Arial"/>
              </w:rPr>
            </w:pPr>
            <w:r w:rsidRPr="00541D6F">
              <w:rPr>
                <w:rFonts w:cs="Arial"/>
              </w:rPr>
              <w:lastRenderedPageBreak/>
              <w:t>Health Care Services</w:t>
            </w:r>
          </w:p>
        </w:tc>
        <w:tc>
          <w:tcPr>
            <w:tcW w:w="6713" w:type="dxa"/>
            <w:gridSpan w:val="3"/>
            <w:shd w:val="clear" w:color="auto" w:fill="E0E0E0"/>
          </w:tcPr>
          <w:p w14:paraId="240C382E"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6BDD7EDA"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79CE1843"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7285C6CF" w14:textId="77777777" w:rsidR="00092454" w:rsidRPr="006A1886" w:rsidRDefault="00092454" w:rsidP="00092454">
            <w:pPr>
              <w:pStyle w:val="TableBodyText"/>
            </w:pPr>
            <w:r>
              <w:t>If</w:t>
            </w:r>
            <w:r w:rsidRPr="00541D6F">
              <w:t xml:space="preserve"> in the Defence Facilities Precinct.</w:t>
            </w:r>
          </w:p>
        </w:tc>
        <w:tc>
          <w:tcPr>
            <w:tcW w:w="3349" w:type="dxa"/>
            <w:tcBorders>
              <w:bottom w:val="single" w:sz="4" w:space="0" w:color="808080"/>
            </w:tcBorders>
          </w:tcPr>
          <w:p w14:paraId="1128F8CD" w14:textId="76B9973E" w:rsidR="00092454" w:rsidRPr="006A1886" w:rsidRDefault="00092454" w:rsidP="00092454">
            <w:pPr>
              <w:pStyle w:val="TableBodyText"/>
              <w:keepNext/>
              <w:rPr>
                <w:rFonts w:eastAsia="Times New Roman"/>
              </w:rPr>
            </w:pPr>
            <w:proofErr w:type="spellStart"/>
            <w:r>
              <w:rPr>
                <w:rFonts w:cs="Arial"/>
                <w:lang w:val="fr-FR"/>
              </w:rPr>
              <w:t>Specialised</w:t>
            </w:r>
            <w:proofErr w:type="spellEnd"/>
            <w:r>
              <w:rPr>
                <w:rFonts w:cs="Arial"/>
                <w:lang w:val="fr-FR"/>
              </w:rPr>
              <w:t xml:space="preserve"> Centre Zone Code</w:t>
            </w:r>
            <w:r>
              <w:rPr>
                <w:rFonts w:cs="Arial"/>
              </w:rPr>
              <w:br/>
            </w:r>
            <w:r w:rsidRPr="002237FF">
              <w:rPr>
                <w:rFonts w:cs="Arial"/>
                <w:lang w:val="fr-FR"/>
              </w:rPr>
              <w:t xml:space="preserve">Centres </w:t>
            </w:r>
            <w:proofErr w:type="spellStart"/>
            <w:r w:rsidRPr="002237FF">
              <w:rPr>
                <w:rFonts w:cs="Arial"/>
                <w:lang w:val="fr-FR"/>
              </w:rPr>
              <w:t>Activities</w:t>
            </w:r>
            <w:proofErr w:type="spellEnd"/>
            <w:r w:rsidRPr="002237FF">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5A0194D"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2B585BBF" w14:textId="77777777" w:rsidR="00092454" w:rsidRPr="004675B6" w:rsidRDefault="00092454" w:rsidP="00092454">
            <w:pPr>
              <w:pStyle w:val="TableBodyText"/>
              <w:keepNext/>
              <w:rPr>
                <w:rFonts w:cs="Arial"/>
              </w:rPr>
            </w:pPr>
            <w:r w:rsidRPr="0004777E">
              <w:rPr>
                <w:rFonts w:cs="Arial"/>
              </w:rPr>
              <w:t>Indoor Sport and Recreation</w:t>
            </w:r>
          </w:p>
        </w:tc>
        <w:tc>
          <w:tcPr>
            <w:tcW w:w="6713" w:type="dxa"/>
            <w:gridSpan w:val="3"/>
            <w:shd w:val="clear" w:color="auto" w:fill="E0E0E0"/>
          </w:tcPr>
          <w:p w14:paraId="77C46D40"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1A8F34CA"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29F76BED"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13F42B7B" w14:textId="77777777" w:rsidR="00092454" w:rsidRPr="006A1886" w:rsidRDefault="00092454" w:rsidP="00092454">
            <w:pPr>
              <w:pStyle w:val="TableBodyText"/>
            </w:pPr>
            <w:r>
              <w:t>If</w:t>
            </w:r>
            <w:r w:rsidRPr="00426136">
              <w:t xml:space="preserve"> in the Defence Facilities Precinct.</w:t>
            </w:r>
          </w:p>
        </w:tc>
        <w:tc>
          <w:tcPr>
            <w:tcW w:w="3349" w:type="dxa"/>
            <w:tcBorders>
              <w:bottom w:val="single" w:sz="4" w:space="0" w:color="808080"/>
            </w:tcBorders>
          </w:tcPr>
          <w:p w14:paraId="1934D2FF" w14:textId="157152DE" w:rsidR="00092454" w:rsidRPr="006A1886" w:rsidRDefault="00092454" w:rsidP="00092454">
            <w:pPr>
              <w:pStyle w:val="TableBodyText"/>
              <w:keepNext/>
              <w:rPr>
                <w:rFonts w:eastAsia="Times New Roman"/>
              </w:rPr>
            </w:pPr>
            <w:r w:rsidRPr="00E177D9">
              <w:rPr>
                <w:rFonts w:cs="Arial"/>
              </w:rPr>
              <w:t>Specialised Centre Zone Code</w:t>
            </w:r>
            <w:r>
              <w:rPr>
                <w:rFonts w:cs="Arial"/>
              </w:rPr>
              <w:br/>
              <w:t>Community and Recreation Uses Code</w:t>
            </w:r>
            <w:r w:rsidRPr="008D29A4">
              <w:rPr>
                <w:rFonts w:cs="Arial"/>
              </w:rPr>
              <w:t xml:space="preserve"> </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945B9FF"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02E8ED0C" w14:textId="77777777" w:rsidR="00092454" w:rsidRPr="004675B6" w:rsidRDefault="00092454" w:rsidP="00092454">
            <w:pPr>
              <w:pStyle w:val="TableBodyText"/>
              <w:keepNext/>
              <w:pageBreakBefore/>
              <w:rPr>
                <w:rFonts w:cs="Arial"/>
              </w:rPr>
            </w:pPr>
            <w:r w:rsidRPr="008F584D">
              <w:rPr>
                <w:rFonts w:cs="Arial"/>
              </w:rPr>
              <w:lastRenderedPageBreak/>
              <w:t>Intensive Horticulture</w:t>
            </w:r>
          </w:p>
        </w:tc>
        <w:tc>
          <w:tcPr>
            <w:tcW w:w="6713" w:type="dxa"/>
            <w:gridSpan w:val="3"/>
            <w:shd w:val="clear" w:color="auto" w:fill="E0E0E0"/>
          </w:tcPr>
          <w:p w14:paraId="3CDA99A9" w14:textId="77777777" w:rsidR="00092454" w:rsidRPr="005D7766" w:rsidRDefault="00092454" w:rsidP="00092454">
            <w:pPr>
              <w:pStyle w:val="TableHeading3"/>
              <w:pageBreakBefore/>
            </w:pPr>
            <w:r>
              <w:rPr>
                <w:rFonts w:cs="Arial"/>
              </w:rPr>
              <w:t>Accepted development subject to requirements</w:t>
            </w:r>
          </w:p>
        </w:tc>
      </w:tr>
      <w:tr w:rsidR="00092454" w:rsidRPr="006A1886" w14:paraId="045B692A"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72FD2EB2"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75F5524E" w14:textId="77777777" w:rsidR="00092454" w:rsidRPr="008A33E7" w:rsidRDefault="00092454" w:rsidP="00092454">
            <w:pPr>
              <w:pStyle w:val="TableBodyText"/>
            </w:pPr>
            <w:r w:rsidRPr="008A33E7">
              <w:t>If in the Queensland Government Research Facility Precinct and associated with research purposes.</w:t>
            </w:r>
          </w:p>
        </w:tc>
        <w:tc>
          <w:tcPr>
            <w:tcW w:w="3349" w:type="dxa"/>
            <w:tcBorders>
              <w:bottom w:val="single" w:sz="4" w:space="0" w:color="808080"/>
            </w:tcBorders>
          </w:tcPr>
          <w:p w14:paraId="5F636D0D" w14:textId="77777777" w:rsidR="00092454" w:rsidRPr="006A1886" w:rsidRDefault="00092454" w:rsidP="00092454">
            <w:pPr>
              <w:pStyle w:val="TableBodyText"/>
              <w:keepNext/>
              <w:rPr>
                <w:rFonts w:eastAsia="Times New Roman"/>
              </w:rPr>
            </w:pPr>
            <w:r>
              <w:t>Specialised Centre Zone Code</w:t>
            </w:r>
          </w:p>
        </w:tc>
      </w:tr>
      <w:tr w:rsidR="00092454" w:rsidRPr="006A1886" w14:paraId="674DC125"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41DE10C7" w14:textId="77777777" w:rsidR="00092454" w:rsidRPr="006A1886" w:rsidRDefault="00092454" w:rsidP="00092454">
            <w:pPr>
              <w:pStyle w:val="TableHeading3"/>
            </w:pPr>
          </w:p>
        </w:tc>
        <w:tc>
          <w:tcPr>
            <w:tcW w:w="6713" w:type="dxa"/>
            <w:gridSpan w:val="3"/>
            <w:shd w:val="clear" w:color="auto" w:fill="E0E0E0"/>
          </w:tcPr>
          <w:p w14:paraId="7F3675AF"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7EA85331"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2CF78AF9" w14:textId="77777777" w:rsidR="00092454" w:rsidRPr="006A1886" w:rsidRDefault="00092454" w:rsidP="00092454">
            <w:pPr>
              <w:pStyle w:val="TableBodyText"/>
              <w:rPr>
                <w:rFonts w:eastAsia="Times New Roman" w:cs="Arial"/>
              </w:rPr>
            </w:pPr>
          </w:p>
        </w:tc>
        <w:tc>
          <w:tcPr>
            <w:tcW w:w="3364" w:type="dxa"/>
            <w:gridSpan w:val="2"/>
          </w:tcPr>
          <w:p w14:paraId="2F9B46D4" w14:textId="77777777" w:rsidR="00092454" w:rsidRPr="005366A9" w:rsidRDefault="00092454" w:rsidP="00092454">
            <w:pPr>
              <w:pStyle w:val="TableBodyText"/>
            </w:pPr>
            <w:r w:rsidRPr="005366A9">
              <w:t>If:</w:t>
            </w:r>
          </w:p>
          <w:p w14:paraId="72F8FAB8" w14:textId="77777777" w:rsidR="00092454" w:rsidRPr="00127983" w:rsidRDefault="00DC6EFE" w:rsidP="00092454">
            <w:pPr>
              <w:pStyle w:val="TableNumberProvision"/>
              <w:rPr>
                <w:szCs w:val="18"/>
              </w:rPr>
            </w:pPr>
            <w:r w:rsidRPr="005366A9">
              <w:fldChar w:fldCharType="begin"/>
            </w:r>
            <w:r w:rsidR="00092454" w:rsidRPr="005366A9">
              <w:instrText xml:space="preserve"> LISTNUM  "UseDef" \s 1 \l 6</w:instrText>
            </w:r>
            <w:r w:rsidRPr="005366A9">
              <w:fldChar w:fldCharType="end">
                <w:numberingChange w:id="498" w:author="Wai Tam" w:date="2022-02-10T12:00:00Z" w:original="(i)"/>
              </w:fldChar>
            </w:r>
            <w:r w:rsidR="00092454" w:rsidRPr="005366A9">
              <w:tab/>
            </w:r>
            <w:r w:rsidR="00092454">
              <w:rPr>
                <w:szCs w:val="18"/>
              </w:rPr>
              <w:t xml:space="preserve">not </w:t>
            </w:r>
            <w:r w:rsidR="00092454" w:rsidRPr="00620237">
              <w:rPr>
                <w:szCs w:val="18"/>
              </w:rPr>
              <w:t xml:space="preserve">meeting the description listed in the </w:t>
            </w:r>
            <w:r w:rsidR="00092454">
              <w:rPr>
                <w:szCs w:val="18"/>
              </w:rPr>
              <w:t>categories of development and assessment</w:t>
            </w:r>
            <w:r w:rsidR="00092454" w:rsidRPr="00620237">
              <w:rPr>
                <w:szCs w:val="18"/>
              </w:rPr>
              <w:t xml:space="preserve"> column for </w:t>
            </w:r>
            <w:r w:rsidR="00092454">
              <w:rPr>
                <w:szCs w:val="18"/>
              </w:rPr>
              <w:t>accepted development subject to requirements; or</w:t>
            </w:r>
          </w:p>
          <w:p w14:paraId="54B75E87" w14:textId="77777777" w:rsidR="00092454" w:rsidRDefault="00DC6EFE" w:rsidP="00092454">
            <w:pPr>
              <w:pStyle w:val="TableNumberProvision"/>
              <w:rPr>
                <w:szCs w:val="18"/>
              </w:rPr>
            </w:pPr>
            <w:r>
              <w:rPr>
                <w:szCs w:val="18"/>
              </w:rPr>
              <w:fldChar w:fldCharType="begin"/>
            </w:r>
            <w:r w:rsidR="00092454">
              <w:rPr>
                <w:szCs w:val="18"/>
              </w:rPr>
              <w:instrText xml:space="preserve"> LISTNUM  "UseDef"  \l 6</w:instrText>
            </w:r>
            <w:r>
              <w:rPr>
                <w:szCs w:val="18"/>
              </w:rPr>
              <w:fldChar w:fldCharType="end">
                <w:numberingChange w:id="499" w:author="Wai Tam" w:date="2022-02-10T12:00:00Z" w:original="(ii)"/>
              </w:fldChar>
            </w:r>
            <w:r w:rsidR="00092454">
              <w:rPr>
                <w:szCs w:val="18"/>
              </w:rPr>
              <w:tab/>
            </w:r>
            <w:r w:rsidR="00092454" w:rsidRPr="00345A20">
              <w:rPr>
                <w:szCs w:val="18"/>
              </w:rPr>
              <w:t xml:space="preserve">meeting the description listed in the </w:t>
            </w:r>
            <w:r w:rsidR="00092454">
              <w:rPr>
                <w:szCs w:val="18"/>
              </w:rPr>
              <w:t>categories of development and assessment</w:t>
            </w:r>
            <w:r w:rsidR="00092454" w:rsidRPr="00345A20">
              <w:rPr>
                <w:szCs w:val="18"/>
              </w:rPr>
              <w:t xml:space="preserve"> column for </w:t>
            </w:r>
            <w:r w:rsidR="00092454">
              <w:rPr>
                <w:szCs w:val="18"/>
              </w:rPr>
              <w:t>accepted development subject to requirements</w:t>
            </w:r>
            <w:r w:rsidR="00092454" w:rsidRPr="00345A20">
              <w:rPr>
                <w:szCs w:val="18"/>
              </w:rPr>
              <w:t xml:space="preserve"> and </w:t>
            </w:r>
            <w:r w:rsidR="00092454">
              <w:rPr>
                <w:szCs w:val="18"/>
              </w:rPr>
              <w:t>not complying with one or more required acceptable outcomes in the assessment benchmarks identified for accepted development subject to requirements.</w:t>
            </w:r>
          </w:p>
          <w:p w14:paraId="19B23A49" w14:textId="77777777" w:rsidR="00092454" w:rsidRPr="00EB7269" w:rsidRDefault="00092454" w:rsidP="00092454">
            <w:pPr>
              <w:pStyle w:val="TableNumberProvision"/>
              <w:rPr>
                <w:szCs w:val="18"/>
                <w:lang w:val="en-US"/>
              </w:rPr>
            </w:pPr>
          </w:p>
        </w:tc>
        <w:tc>
          <w:tcPr>
            <w:tcW w:w="3349" w:type="dxa"/>
          </w:tcPr>
          <w:p w14:paraId="6572C2CE" w14:textId="07526BBB" w:rsidR="00092454" w:rsidRPr="006A1886" w:rsidRDefault="00092454" w:rsidP="00092454">
            <w:pPr>
              <w:pStyle w:val="TableBodyText"/>
              <w:rPr>
                <w:rFonts w:eastAsia="Times New Roman" w:cs="Arial"/>
              </w:rPr>
            </w:pPr>
            <w:r>
              <w:rPr>
                <w:rFonts w:cs="Arial"/>
              </w:rPr>
              <w:t>Specialised Centre Zone Code</w:t>
            </w:r>
            <w:r>
              <w:rPr>
                <w:rFonts w:cs="Arial"/>
              </w:rPr>
              <w:b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F0458FB"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1A8C7065" w14:textId="77777777" w:rsidR="00092454" w:rsidRPr="004675B6" w:rsidRDefault="00092454" w:rsidP="00092454">
            <w:pPr>
              <w:pStyle w:val="TableBodyText"/>
              <w:keepNext/>
              <w:tabs>
                <w:tab w:val="left" w:pos="1020"/>
              </w:tabs>
              <w:rPr>
                <w:rFonts w:cs="Arial"/>
              </w:rPr>
            </w:pPr>
            <w:r w:rsidRPr="007032E0">
              <w:rPr>
                <w:rFonts w:cs="Arial"/>
              </w:rPr>
              <w:t>Low Impact Industry</w:t>
            </w:r>
          </w:p>
        </w:tc>
        <w:tc>
          <w:tcPr>
            <w:tcW w:w="6713" w:type="dxa"/>
            <w:gridSpan w:val="3"/>
            <w:shd w:val="clear" w:color="auto" w:fill="E0E0E0"/>
          </w:tcPr>
          <w:p w14:paraId="18C09442"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7172E139"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54D66714"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403D588F" w14:textId="77777777" w:rsidR="00092454" w:rsidRPr="008A33E7" w:rsidRDefault="00092454" w:rsidP="00092454">
            <w:pPr>
              <w:pStyle w:val="TableBodyText"/>
            </w:pPr>
            <w:r w:rsidRPr="008A33E7">
              <w:t>If in the Toowoomba Airport Precinct and associated with a general aviation operation.</w:t>
            </w:r>
          </w:p>
        </w:tc>
        <w:tc>
          <w:tcPr>
            <w:tcW w:w="3349" w:type="dxa"/>
            <w:tcBorders>
              <w:bottom w:val="single" w:sz="4" w:space="0" w:color="808080"/>
            </w:tcBorders>
          </w:tcPr>
          <w:p w14:paraId="0C7B4E2E" w14:textId="0F74AFAF" w:rsidR="00092454" w:rsidRPr="006A1886" w:rsidRDefault="00092454" w:rsidP="00092454">
            <w:pPr>
              <w:pStyle w:val="TableBodyText"/>
              <w:keepNext/>
              <w:rPr>
                <w:rFonts w:eastAsia="Times New Roman"/>
              </w:rPr>
            </w:pPr>
            <w:proofErr w:type="spellStart"/>
            <w:r>
              <w:rPr>
                <w:rFonts w:cs="Arial"/>
                <w:lang w:val="fr-FR"/>
              </w:rPr>
              <w:t>Specialised</w:t>
            </w:r>
            <w:proofErr w:type="spellEnd"/>
            <w:r>
              <w:rPr>
                <w:rFonts w:cs="Arial"/>
                <w:lang w:val="fr-FR"/>
              </w:rPr>
              <w:t xml:space="preserve"> Centre Zone Code</w:t>
            </w:r>
            <w:r>
              <w:rPr>
                <w:rFonts w:cs="Arial"/>
              </w:rPr>
              <w:br/>
            </w:r>
            <w:proofErr w:type="spellStart"/>
            <w:r>
              <w:rPr>
                <w:rFonts w:cs="Arial"/>
                <w:lang w:val="fr-FR"/>
              </w:rPr>
              <w:t>Industry</w:t>
            </w:r>
            <w:proofErr w:type="spellEnd"/>
            <w:r>
              <w:rPr>
                <w:rFonts w:cs="Arial"/>
                <w:lang w:val="fr-FR"/>
              </w:rPr>
              <w:t xml:space="preserve"> Uses</w:t>
            </w:r>
            <w:r w:rsidRPr="002237FF">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2E820F55"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5F372F7B"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3" w:type="dxa"/>
            <w:gridSpan w:val="3"/>
            <w:shd w:val="clear" w:color="auto" w:fill="E0E0E0"/>
          </w:tcPr>
          <w:p w14:paraId="6325718D" w14:textId="77777777" w:rsidR="00092454" w:rsidRPr="006A1886" w:rsidRDefault="00092454" w:rsidP="00092454">
            <w:pPr>
              <w:pStyle w:val="TableHeading3"/>
            </w:pPr>
            <w:r>
              <w:t>Accepted development subject to requirements</w:t>
            </w:r>
          </w:p>
        </w:tc>
      </w:tr>
      <w:tr w:rsidR="00092454" w:rsidRPr="006A1886" w14:paraId="76ACEEA0" w14:textId="77777777" w:rsidTr="00092454">
        <w:tblPrEx>
          <w:tblLook w:val="01E0" w:firstRow="1" w:lastRow="1" w:firstColumn="1" w:lastColumn="1" w:noHBand="0" w:noVBand="0"/>
        </w:tblPrEx>
        <w:trPr>
          <w:cantSplit/>
        </w:trPr>
        <w:tc>
          <w:tcPr>
            <w:tcW w:w="1792" w:type="dxa"/>
            <w:vMerge/>
            <w:tcBorders>
              <w:bottom w:val="nil"/>
            </w:tcBorders>
            <w:shd w:val="clear" w:color="auto" w:fill="auto"/>
          </w:tcPr>
          <w:p w14:paraId="4E92F2F0"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767ED0D4" w14:textId="77777777" w:rsidR="00092454" w:rsidRPr="006A1886" w:rsidRDefault="00092454" w:rsidP="00092454">
            <w:pPr>
              <w:pStyle w:val="TableBodyText"/>
              <w:rPr>
                <w:szCs w:val="18"/>
              </w:rPr>
            </w:pPr>
          </w:p>
        </w:tc>
        <w:tc>
          <w:tcPr>
            <w:tcW w:w="3357" w:type="dxa"/>
            <w:gridSpan w:val="2"/>
            <w:tcBorders>
              <w:bottom w:val="single" w:sz="4" w:space="0" w:color="808080"/>
            </w:tcBorders>
            <w:shd w:val="clear" w:color="auto" w:fill="auto"/>
          </w:tcPr>
          <w:p w14:paraId="7A1E4794"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459DE639" w14:textId="77777777" w:rsidTr="00092454">
        <w:tblPrEx>
          <w:tblLook w:val="01E0" w:firstRow="1" w:lastRow="1" w:firstColumn="1" w:lastColumn="1" w:noHBand="0" w:noVBand="0"/>
        </w:tblPrEx>
        <w:trPr>
          <w:cantSplit/>
        </w:trPr>
        <w:tc>
          <w:tcPr>
            <w:tcW w:w="1792" w:type="dxa"/>
            <w:vMerge w:val="restart"/>
            <w:tcBorders>
              <w:top w:val="nil"/>
            </w:tcBorders>
            <w:shd w:val="clear" w:color="auto" w:fill="auto"/>
          </w:tcPr>
          <w:p w14:paraId="634B65B0" w14:textId="77777777" w:rsidR="00092454" w:rsidRPr="006A1886" w:rsidRDefault="00092454" w:rsidP="00092454">
            <w:pPr>
              <w:rPr>
                <w:rFonts w:cs="Arial"/>
                <w:color w:val="000000"/>
                <w:sz w:val="18"/>
                <w:szCs w:val="18"/>
              </w:rPr>
            </w:pPr>
          </w:p>
        </w:tc>
        <w:tc>
          <w:tcPr>
            <w:tcW w:w="6713" w:type="dxa"/>
            <w:gridSpan w:val="3"/>
            <w:shd w:val="clear" w:color="auto" w:fill="E0E0E0"/>
          </w:tcPr>
          <w:p w14:paraId="5E88EAA0" w14:textId="77777777" w:rsidR="00092454" w:rsidRPr="006A1886" w:rsidRDefault="00092454" w:rsidP="00092454">
            <w:pPr>
              <w:pStyle w:val="TableHeading3"/>
            </w:pPr>
            <w:r w:rsidRPr="006A1886">
              <w:t>Code assessment</w:t>
            </w:r>
          </w:p>
        </w:tc>
      </w:tr>
      <w:tr w:rsidR="00092454" w:rsidRPr="006A1886" w14:paraId="3D30053E" w14:textId="77777777" w:rsidTr="00092454">
        <w:tblPrEx>
          <w:tblLook w:val="01E0" w:firstRow="1" w:lastRow="1" w:firstColumn="1" w:lastColumn="1" w:noHBand="0" w:noVBand="0"/>
        </w:tblPrEx>
        <w:trPr>
          <w:cantSplit/>
        </w:trPr>
        <w:tc>
          <w:tcPr>
            <w:tcW w:w="1792" w:type="dxa"/>
            <w:vMerge/>
            <w:shd w:val="clear" w:color="auto" w:fill="auto"/>
          </w:tcPr>
          <w:p w14:paraId="5595FA56"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75B1A914"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3BB05D6D" w14:textId="77777777" w:rsidR="00092454" w:rsidRPr="006A1886" w:rsidRDefault="00092454" w:rsidP="00092454">
            <w:pPr>
              <w:pStyle w:val="TableBodyText"/>
              <w:rPr>
                <w:szCs w:val="18"/>
              </w:rPr>
            </w:pPr>
          </w:p>
        </w:tc>
        <w:tc>
          <w:tcPr>
            <w:tcW w:w="3357" w:type="dxa"/>
            <w:gridSpan w:val="2"/>
            <w:tcBorders>
              <w:bottom w:val="single" w:sz="4" w:space="0" w:color="808080"/>
            </w:tcBorders>
            <w:shd w:val="clear" w:color="auto" w:fill="auto"/>
          </w:tcPr>
          <w:p w14:paraId="77FCED7E" w14:textId="50D22EF0" w:rsidR="00092454" w:rsidRPr="006A1886" w:rsidRDefault="00092454" w:rsidP="00092454">
            <w:pPr>
              <w:pStyle w:val="TableBodyText"/>
              <w:rPr>
                <w:rFonts w:cs="Arial"/>
                <w:szCs w:val="18"/>
              </w:rPr>
            </w:pPr>
            <w:r>
              <w:t>Specialised Centre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5D7766" w14:paraId="3AD3CC2B"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645E8C6" w14:textId="77777777" w:rsidR="00092454" w:rsidRDefault="00092454" w:rsidP="00092454">
            <w:pPr>
              <w:pStyle w:val="TableBodyText"/>
              <w:keepNext/>
              <w:rPr>
                <w:rFonts w:cs="Arial"/>
              </w:rPr>
            </w:pPr>
            <w:r w:rsidRPr="0004777E">
              <w:rPr>
                <w:rFonts w:cs="Arial"/>
              </w:rPr>
              <w:t>Market</w:t>
            </w:r>
          </w:p>
          <w:p w14:paraId="72FFD82E" w14:textId="77777777" w:rsidR="00092454" w:rsidRPr="004675B6" w:rsidRDefault="00092454" w:rsidP="00092454">
            <w:pPr>
              <w:pStyle w:val="TableBodyText"/>
              <w:keepNext/>
              <w:rPr>
                <w:rFonts w:cs="Arial"/>
              </w:rPr>
            </w:pPr>
          </w:p>
        </w:tc>
        <w:tc>
          <w:tcPr>
            <w:tcW w:w="6713" w:type="dxa"/>
            <w:gridSpan w:val="3"/>
            <w:shd w:val="clear" w:color="auto" w:fill="E0E0E0"/>
          </w:tcPr>
          <w:p w14:paraId="5C155E69" w14:textId="77777777" w:rsidR="00092454" w:rsidRPr="005D7766" w:rsidRDefault="00092454" w:rsidP="00092454">
            <w:pPr>
              <w:pStyle w:val="TableHeading3"/>
            </w:pPr>
            <w:r>
              <w:rPr>
                <w:rFonts w:cs="Arial"/>
              </w:rPr>
              <w:t>Accepted development subject to requirements</w:t>
            </w:r>
          </w:p>
        </w:tc>
      </w:tr>
      <w:tr w:rsidR="00092454" w:rsidRPr="006A1886" w14:paraId="46AE2517"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6A4C6848"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10498A1F" w14:textId="77777777" w:rsidR="00092454" w:rsidRDefault="00092454" w:rsidP="00092454">
            <w:pPr>
              <w:pStyle w:val="TableBodyText"/>
            </w:pPr>
            <w:r>
              <w:t>If:</w:t>
            </w:r>
          </w:p>
          <w:p w14:paraId="70447351"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500" w:author="Wai Tam" w:date="2022-02-10T12:00:00Z" w:original="(i)"/>
              </w:fldChar>
            </w:r>
            <w:r w:rsidR="00092454">
              <w:tab/>
              <w:t>the reuse of an existing building and no more than 25m² additional Gross Floor Area is proposed; or</w:t>
            </w:r>
          </w:p>
          <w:p w14:paraId="0D08E324"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01" w:author="Wai Tam" w:date="2022-02-10T12:00:00Z" w:original="(ii)"/>
              </w:fldChar>
            </w:r>
            <w:r w:rsidR="00092454">
              <w:tab/>
            </w:r>
            <w:r w:rsidR="00092454" w:rsidRPr="00F3110A">
              <w:t xml:space="preserve">in the </w:t>
            </w:r>
            <w:r w:rsidR="00092454">
              <w:t>Queensland Government Research Facility</w:t>
            </w:r>
            <w:r w:rsidR="00092454" w:rsidRPr="00F3110A">
              <w:t xml:space="preserve"> Precinct</w:t>
            </w:r>
            <w:r w:rsidR="00092454">
              <w:t xml:space="preserve"> or Specialist Retail Centre Precinct</w:t>
            </w:r>
            <w:r w:rsidR="00092454" w:rsidRPr="00F3110A">
              <w:t>.</w:t>
            </w:r>
          </w:p>
        </w:tc>
        <w:tc>
          <w:tcPr>
            <w:tcW w:w="3349" w:type="dxa"/>
            <w:tcBorders>
              <w:bottom w:val="single" w:sz="4" w:space="0" w:color="808080"/>
            </w:tcBorders>
          </w:tcPr>
          <w:p w14:paraId="28FE812B" w14:textId="77777777" w:rsidR="00092454" w:rsidRPr="006A1886" w:rsidRDefault="00092454" w:rsidP="00092454">
            <w:pPr>
              <w:pStyle w:val="TableBodyText"/>
              <w:keepNext/>
              <w:rPr>
                <w:rFonts w:eastAsia="Times New Roman"/>
              </w:rPr>
            </w:pPr>
            <w:r>
              <w:rPr>
                <w:rFonts w:cs="Arial"/>
              </w:rPr>
              <w:t>Markets Code</w:t>
            </w:r>
          </w:p>
        </w:tc>
      </w:tr>
      <w:tr w:rsidR="00092454" w:rsidRPr="006A1886" w14:paraId="14081CC9"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21D1AE5C" w14:textId="77777777" w:rsidR="00092454" w:rsidRPr="006A1886" w:rsidRDefault="00092454" w:rsidP="00092454">
            <w:pPr>
              <w:pStyle w:val="TableHeading3"/>
            </w:pPr>
          </w:p>
        </w:tc>
        <w:tc>
          <w:tcPr>
            <w:tcW w:w="6713" w:type="dxa"/>
            <w:gridSpan w:val="3"/>
            <w:shd w:val="clear" w:color="auto" w:fill="E0E0E0"/>
          </w:tcPr>
          <w:p w14:paraId="041AD272"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272014C6"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1644F56F" w14:textId="77777777" w:rsidR="00092454" w:rsidRPr="006A1886" w:rsidRDefault="00092454" w:rsidP="00092454">
            <w:pPr>
              <w:pStyle w:val="TableBodyText"/>
              <w:rPr>
                <w:rFonts w:eastAsia="Times New Roman" w:cs="Arial"/>
              </w:rPr>
            </w:pPr>
          </w:p>
        </w:tc>
        <w:tc>
          <w:tcPr>
            <w:tcW w:w="3364" w:type="dxa"/>
            <w:gridSpan w:val="2"/>
          </w:tcPr>
          <w:p w14:paraId="6E884F74" w14:textId="77777777" w:rsidR="00092454" w:rsidRPr="006A1886" w:rsidRDefault="00092454" w:rsidP="00092454">
            <w:pPr>
              <w:pStyle w:val="TableBodyText"/>
              <w:rPr>
                <w:szCs w:val="18"/>
              </w:rPr>
            </w:pPr>
            <w:r w:rsidRPr="006A1886">
              <w:t xml:space="preserve">If: </w:t>
            </w:r>
          </w:p>
          <w:p w14:paraId="7E5D14D1"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502"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3F4838C"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503" w:author="Wai Tam" w:date="2022-02-10T12:00:00Z" w:original="(ii)"/>
              </w:fldChar>
            </w:r>
            <w:r w:rsidR="00092454" w:rsidRPr="006A1886">
              <w:rPr>
                <w:szCs w:val="18"/>
              </w:rPr>
              <w:tab/>
            </w:r>
            <w:r w:rsidR="00092454" w:rsidRPr="003F3431">
              <w:rPr>
                <w:szCs w:val="18"/>
              </w:rPr>
              <w:t xml:space="preserve">meeting the description listed in the </w:t>
            </w:r>
            <w:r w:rsidR="00092454">
              <w:rPr>
                <w:szCs w:val="18"/>
              </w:rPr>
              <w:t>categories of development and assessment</w:t>
            </w:r>
            <w:r w:rsidR="00092454" w:rsidRPr="003F3431">
              <w:rPr>
                <w:szCs w:val="18"/>
              </w:rPr>
              <w:t xml:space="preserve"> column for </w:t>
            </w:r>
            <w:r w:rsidR="00092454">
              <w:rPr>
                <w:szCs w:val="18"/>
              </w:rPr>
              <w:t>accepted development subject to requirements</w:t>
            </w:r>
            <w:r w:rsidR="00092454" w:rsidRPr="003F3431">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49" w:type="dxa"/>
          </w:tcPr>
          <w:p w14:paraId="666761CE" w14:textId="558AE19E" w:rsidR="00092454" w:rsidRPr="006A1886" w:rsidRDefault="00092454" w:rsidP="00092454">
            <w:pPr>
              <w:pStyle w:val="TableBodyText"/>
              <w:rPr>
                <w:rFonts w:eastAsia="Times New Roman" w:cs="Arial"/>
              </w:rPr>
            </w:pPr>
            <w:r w:rsidRPr="00E177D9">
              <w:rPr>
                <w:rFonts w:cs="Arial"/>
              </w:rPr>
              <w:t>Specialised Centre Zone Code</w:t>
            </w:r>
            <w:r>
              <w:rPr>
                <w:rFonts w:cs="Arial"/>
              </w:rPr>
              <w:br/>
            </w:r>
            <w:r w:rsidRPr="00055BB6">
              <w:rPr>
                <w:rFonts w:cs="Arial"/>
              </w:rPr>
              <w:t>Market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04093422"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14C9A9DA" w14:textId="77777777" w:rsidR="00092454" w:rsidRPr="004675B6" w:rsidRDefault="00092454" w:rsidP="00092454">
            <w:pPr>
              <w:pStyle w:val="TableBodyText"/>
              <w:keepNext/>
              <w:rPr>
                <w:rFonts w:cs="Arial"/>
              </w:rPr>
            </w:pPr>
            <w:r w:rsidRPr="005E6EC2">
              <w:rPr>
                <w:rFonts w:cs="Arial"/>
              </w:rPr>
              <w:lastRenderedPageBreak/>
              <w:t>Multiple Dwelling</w:t>
            </w:r>
          </w:p>
        </w:tc>
        <w:tc>
          <w:tcPr>
            <w:tcW w:w="6713" w:type="dxa"/>
            <w:gridSpan w:val="3"/>
            <w:shd w:val="clear" w:color="auto" w:fill="E0E0E0"/>
          </w:tcPr>
          <w:p w14:paraId="1785D355"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264BEA8F"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70219E11"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54B9E856" w14:textId="77777777" w:rsidR="00092454" w:rsidRPr="006A1886" w:rsidRDefault="00092454" w:rsidP="00092454">
            <w:pPr>
              <w:pStyle w:val="TableBodyText"/>
            </w:pPr>
            <w:r>
              <w:t>If</w:t>
            </w:r>
            <w:r w:rsidRPr="005E6EC2">
              <w:t xml:space="preserve"> in the Defence Facilities Precinct.</w:t>
            </w:r>
          </w:p>
        </w:tc>
        <w:tc>
          <w:tcPr>
            <w:tcW w:w="3349" w:type="dxa"/>
            <w:tcBorders>
              <w:bottom w:val="single" w:sz="4" w:space="0" w:color="808080"/>
            </w:tcBorders>
          </w:tcPr>
          <w:p w14:paraId="7B131650" w14:textId="139BE0AB" w:rsidR="00092454" w:rsidRPr="006A1886" w:rsidRDefault="00092454" w:rsidP="00092454">
            <w:pPr>
              <w:pStyle w:val="TableBodyText"/>
              <w:keepNext/>
              <w:rPr>
                <w:rFonts w:eastAsia="Times New Roman"/>
              </w:rPr>
            </w:pPr>
            <w:proofErr w:type="spellStart"/>
            <w:r>
              <w:rPr>
                <w:rFonts w:cs="Arial"/>
                <w:lang w:val="fr-FR"/>
              </w:rPr>
              <w:t>Specialised</w:t>
            </w:r>
            <w:proofErr w:type="spellEnd"/>
            <w:r>
              <w:rPr>
                <w:rFonts w:cs="Arial"/>
                <w:lang w:val="fr-FR"/>
              </w:rPr>
              <w:t xml:space="preserve"> Centre Zone Code</w:t>
            </w:r>
            <w:r>
              <w:rPr>
                <w:rFonts w:cs="Arial"/>
              </w:rPr>
              <w:br/>
            </w:r>
            <w:r>
              <w:rPr>
                <w:rFonts w:cs="Arial"/>
                <w:lang w:val="fr-FR"/>
              </w:rPr>
              <w:t xml:space="preserve">Medium Density </w:t>
            </w:r>
            <w:proofErr w:type="spellStart"/>
            <w:r>
              <w:rPr>
                <w:rFonts w:cs="Arial"/>
                <w:lang w:val="fr-FR"/>
              </w:rPr>
              <w:t>Residential</w:t>
            </w:r>
            <w:proofErr w:type="spellEnd"/>
            <w:r>
              <w:rPr>
                <w:rFonts w:cs="Arial"/>
                <w:lang w:val="fr-FR"/>
              </w:rPr>
              <w:t xml:space="preserve"> </w:t>
            </w:r>
            <w:r w:rsidRPr="002237FF">
              <w:rPr>
                <w:rFonts w:cs="Arial"/>
                <w:lang w:val="fr-FR"/>
              </w:rPr>
              <w:t>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B8866B6"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49722E37" w14:textId="77777777" w:rsidR="00092454" w:rsidRPr="004675B6" w:rsidRDefault="00092454" w:rsidP="00092454">
            <w:pPr>
              <w:pStyle w:val="TableBodyText"/>
              <w:keepNext/>
              <w:rPr>
                <w:rFonts w:cs="Arial"/>
              </w:rPr>
            </w:pPr>
            <w:r>
              <w:rPr>
                <w:rFonts w:cs="Arial"/>
              </w:rPr>
              <w:t>Nightclub Entertainment Facility</w:t>
            </w:r>
          </w:p>
        </w:tc>
        <w:tc>
          <w:tcPr>
            <w:tcW w:w="6713" w:type="dxa"/>
            <w:gridSpan w:val="3"/>
            <w:shd w:val="clear" w:color="auto" w:fill="E0E0E0"/>
          </w:tcPr>
          <w:p w14:paraId="3C63CBA6"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140E2423"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AD931EE"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195D3AD3" w14:textId="77777777" w:rsidR="00092454" w:rsidRPr="006A1886" w:rsidRDefault="00092454" w:rsidP="00092454">
            <w:pPr>
              <w:pStyle w:val="TableBodyText"/>
            </w:pPr>
            <w:r>
              <w:t>If</w:t>
            </w:r>
            <w:r w:rsidRPr="009507AE">
              <w:t xml:space="preserve"> in the Defence Facilities Precinct.</w:t>
            </w:r>
          </w:p>
        </w:tc>
        <w:tc>
          <w:tcPr>
            <w:tcW w:w="3349" w:type="dxa"/>
            <w:tcBorders>
              <w:bottom w:val="single" w:sz="4" w:space="0" w:color="808080"/>
            </w:tcBorders>
          </w:tcPr>
          <w:p w14:paraId="28A66F72" w14:textId="4BC65027" w:rsidR="00092454" w:rsidRPr="006A1886" w:rsidRDefault="00092454" w:rsidP="00092454">
            <w:pPr>
              <w:pStyle w:val="TableBodyText"/>
              <w:keepNext/>
              <w:rPr>
                <w:rFonts w:eastAsia="Times New Roman"/>
              </w:rPr>
            </w:pPr>
            <w:proofErr w:type="spellStart"/>
            <w:r>
              <w:rPr>
                <w:rFonts w:cs="Arial"/>
                <w:lang w:val="fr-FR"/>
              </w:rPr>
              <w:t>Specialised</w:t>
            </w:r>
            <w:proofErr w:type="spellEnd"/>
            <w:r>
              <w:rPr>
                <w:rFonts w:cs="Arial"/>
                <w:lang w:val="fr-FR"/>
              </w:rPr>
              <w:t xml:space="preserve"> Centre Zone Code</w:t>
            </w:r>
            <w:r>
              <w:rPr>
                <w:rFonts w:cs="Arial"/>
              </w:rPr>
              <w:br/>
            </w:r>
            <w:r w:rsidRPr="002237FF">
              <w:rPr>
                <w:rFonts w:cs="Arial"/>
                <w:lang w:val="fr-FR"/>
              </w:rPr>
              <w:t xml:space="preserve">Centres </w:t>
            </w:r>
            <w:proofErr w:type="spellStart"/>
            <w:r w:rsidRPr="002237FF">
              <w:rPr>
                <w:rFonts w:cs="Arial"/>
                <w:lang w:val="fr-FR"/>
              </w:rPr>
              <w:t>Activities</w:t>
            </w:r>
            <w:proofErr w:type="spellEnd"/>
            <w:r w:rsidRPr="002237FF">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7F45D6E"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D8CFD45" w14:textId="77777777" w:rsidR="00092454" w:rsidRPr="004675B6" w:rsidRDefault="00092454" w:rsidP="00092454">
            <w:pPr>
              <w:pStyle w:val="TableBodyText"/>
              <w:keepNext/>
              <w:pageBreakBefore/>
              <w:rPr>
                <w:rFonts w:cs="Arial"/>
              </w:rPr>
            </w:pPr>
            <w:r>
              <w:rPr>
                <w:rFonts w:cs="Arial"/>
              </w:rPr>
              <w:lastRenderedPageBreak/>
              <w:t>Office</w:t>
            </w:r>
          </w:p>
        </w:tc>
        <w:tc>
          <w:tcPr>
            <w:tcW w:w="6713" w:type="dxa"/>
            <w:gridSpan w:val="3"/>
            <w:shd w:val="clear" w:color="auto" w:fill="E0E0E0"/>
          </w:tcPr>
          <w:p w14:paraId="24DD46DD" w14:textId="77777777" w:rsidR="00092454" w:rsidRPr="005D7766" w:rsidRDefault="00092454" w:rsidP="00092454">
            <w:pPr>
              <w:pStyle w:val="TableHeading3"/>
              <w:pageBreakBefore/>
            </w:pPr>
            <w:r>
              <w:rPr>
                <w:rFonts w:cs="Arial"/>
              </w:rPr>
              <w:t>Accepted development subject to requirements</w:t>
            </w:r>
          </w:p>
        </w:tc>
      </w:tr>
      <w:tr w:rsidR="00092454" w:rsidRPr="006A1886" w14:paraId="1EE3EF75"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54B13A4C"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2E1660AF" w14:textId="77777777" w:rsidR="00092454" w:rsidRDefault="00092454" w:rsidP="00092454">
            <w:pPr>
              <w:pStyle w:val="TableNumberProvision"/>
            </w:pPr>
            <w:r>
              <w:t>If:</w:t>
            </w:r>
          </w:p>
          <w:p w14:paraId="2B87E2B5"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504" w:author="Wai Tam" w:date="2022-02-10T12:00:00Z" w:original="(i)"/>
              </w:fldChar>
            </w:r>
            <w:r w:rsidR="00092454">
              <w:tab/>
              <w:t>the reuse of an existing building and no more than 25m² additional Gross Floor Area is proposed; or</w:t>
            </w:r>
          </w:p>
          <w:p w14:paraId="1710F806"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05" w:author="Wai Tam" w:date="2022-02-10T12:00:00Z" w:original="(ii)"/>
              </w:fldChar>
            </w:r>
            <w:r w:rsidR="00092454">
              <w:tab/>
              <w:t>i</w:t>
            </w:r>
            <w:r w:rsidR="00092454" w:rsidRPr="00F3110A">
              <w:t xml:space="preserve">n the </w:t>
            </w:r>
            <w:r w:rsidR="00092454">
              <w:t>Queensland Government Research Facility</w:t>
            </w:r>
            <w:r w:rsidR="00092454" w:rsidRPr="00F3110A">
              <w:t xml:space="preserve"> Precinct</w:t>
            </w:r>
            <w:r w:rsidR="00092454">
              <w:t>, Toowoomba Airport Precinct or Defence Facility Precinct and directly associated with those operations</w:t>
            </w:r>
            <w:r w:rsidR="00092454" w:rsidRPr="00F3110A">
              <w:t>.</w:t>
            </w:r>
          </w:p>
        </w:tc>
        <w:tc>
          <w:tcPr>
            <w:tcW w:w="3349" w:type="dxa"/>
            <w:tcBorders>
              <w:bottom w:val="single" w:sz="4" w:space="0" w:color="808080"/>
            </w:tcBorders>
          </w:tcPr>
          <w:p w14:paraId="0107AF7D" w14:textId="77777777" w:rsidR="00092454" w:rsidRPr="006A1886" w:rsidRDefault="00092454" w:rsidP="00092454">
            <w:pPr>
              <w:pStyle w:val="TableBodyText"/>
              <w:keepNext/>
              <w:rPr>
                <w:rFonts w:eastAsia="Times New Roman"/>
              </w:rPr>
            </w:pPr>
            <w:r>
              <w:rPr>
                <w:rFonts w:cs="Arial"/>
              </w:rPr>
              <w:t>Specialised Centre Zone Code</w:t>
            </w:r>
          </w:p>
        </w:tc>
      </w:tr>
      <w:tr w:rsidR="00092454" w:rsidRPr="006A1886" w14:paraId="1A97C74E"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296612F4" w14:textId="77777777" w:rsidR="00092454" w:rsidRPr="006A1886" w:rsidRDefault="00092454" w:rsidP="00092454">
            <w:pPr>
              <w:pStyle w:val="TableHeading3"/>
            </w:pPr>
          </w:p>
        </w:tc>
        <w:tc>
          <w:tcPr>
            <w:tcW w:w="6713" w:type="dxa"/>
            <w:gridSpan w:val="3"/>
            <w:shd w:val="clear" w:color="auto" w:fill="E0E0E0"/>
          </w:tcPr>
          <w:p w14:paraId="4BF1E981"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48E86FFD"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4BC5B76E" w14:textId="77777777" w:rsidR="00092454" w:rsidRPr="006A1886" w:rsidRDefault="00092454" w:rsidP="00092454">
            <w:pPr>
              <w:pStyle w:val="TableBodyText"/>
              <w:rPr>
                <w:rFonts w:eastAsia="Times New Roman" w:cs="Arial"/>
              </w:rPr>
            </w:pPr>
          </w:p>
        </w:tc>
        <w:tc>
          <w:tcPr>
            <w:tcW w:w="3364" w:type="dxa"/>
            <w:gridSpan w:val="2"/>
          </w:tcPr>
          <w:p w14:paraId="7B1AC45C" w14:textId="77777777" w:rsidR="00092454" w:rsidRDefault="00092454" w:rsidP="00092454">
            <w:pPr>
              <w:pStyle w:val="TableNumberProvision"/>
            </w:pPr>
            <w:r>
              <w:t>If:</w:t>
            </w:r>
          </w:p>
          <w:p w14:paraId="4CEBEF9D"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506" w:author="Wai Tam" w:date="2022-02-10T12:00:00Z" w:original="(i)"/>
              </w:fldChar>
            </w:r>
            <w:r w:rsidR="00092454">
              <w:tab/>
            </w:r>
            <w:r w:rsidR="00092454" w:rsidRPr="005E6EC2">
              <w:t>in the Toowoomba Airport Precinct and associated with a general aviation operation</w:t>
            </w:r>
            <w:r w:rsidR="00092454">
              <w:t>; or</w:t>
            </w:r>
          </w:p>
          <w:p w14:paraId="12542CFC" w14:textId="77777777" w:rsidR="00092454" w:rsidRPr="00320C9A"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07" w:author="Wai Tam" w:date="2022-02-10T12:00:00Z" w:original="(ii)"/>
              </w:fldChar>
            </w:r>
            <w:r w:rsidR="00092454">
              <w:tab/>
              <w:t>i</w:t>
            </w:r>
            <w:r w:rsidR="00092454" w:rsidRPr="005E23C6">
              <w:t xml:space="preserve">n the </w:t>
            </w:r>
            <w:r w:rsidR="00092454">
              <w:t>Queensland Government Research Facility</w:t>
            </w:r>
            <w:r w:rsidR="00092454" w:rsidRPr="005E23C6">
              <w:t xml:space="preserve"> Precinct and as</w:t>
            </w:r>
            <w:r w:rsidR="00092454">
              <w:t>sociated with research purposes</w:t>
            </w:r>
            <w:r w:rsidR="00092454" w:rsidRPr="00320C9A">
              <w:t>; or</w:t>
            </w:r>
          </w:p>
          <w:p w14:paraId="424E75F2" w14:textId="77777777" w:rsidR="00253E6A"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08" w:author="Wai Tam" w:date="2022-02-10T12:00:00Z" w:original="(iii)"/>
              </w:fldChar>
            </w:r>
            <w:r w:rsidR="00092454">
              <w:tab/>
              <w:t>in the Defence Facilities Precinct and for defence operations; or</w:t>
            </w:r>
          </w:p>
          <w:p w14:paraId="570F99CF" w14:textId="77777777" w:rsidR="00092454" w:rsidRPr="009148E6" w:rsidRDefault="00DC6EFE" w:rsidP="00092454">
            <w:pPr>
              <w:pStyle w:val="TableNumberProvision"/>
              <w:rPr>
                <w:rFonts w:cs="Arial"/>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09" w:author="Wai Tam" w:date="2022-02-10T12:00:00Z" w:original="(iv)"/>
              </w:fldChar>
            </w:r>
            <w:r w:rsidR="00092454">
              <w:tab/>
            </w:r>
            <w:r w:rsidR="00092454" w:rsidRPr="009148E6">
              <w:rPr>
                <w:rFonts w:cs="Arial"/>
              </w:rPr>
              <w:t>n</w:t>
            </w:r>
            <w:r w:rsidR="00092454" w:rsidRPr="009148E6">
              <w:rPr>
                <w:rFonts w:cs="Arial"/>
                <w:szCs w:val="18"/>
              </w:rPr>
              <w:t xml:space="preserve">ot meeting the description listed in the </w:t>
            </w:r>
            <w:r w:rsidR="00092454">
              <w:rPr>
                <w:rFonts w:cs="Arial"/>
                <w:szCs w:val="18"/>
              </w:rPr>
              <w:t>categories of development and assessment</w:t>
            </w:r>
            <w:r w:rsidR="00092454" w:rsidRPr="009148E6">
              <w:rPr>
                <w:rFonts w:cs="Arial"/>
                <w:szCs w:val="18"/>
              </w:rPr>
              <w:t xml:space="preserve"> column for </w:t>
            </w:r>
            <w:r w:rsidR="00092454">
              <w:rPr>
                <w:rFonts w:cs="Arial"/>
                <w:szCs w:val="18"/>
              </w:rPr>
              <w:t>accepted development subject to requirements</w:t>
            </w:r>
            <w:r w:rsidR="00092454" w:rsidRPr="009148E6">
              <w:rPr>
                <w:rFonts w:cs="Arial"/>
                <w:szCs w:val="18"/>
              </w:rPr>
              <w:t>; or</w:t>
            </w:r>
          </w:p>
          <w:p w14:paraId="0C8C6C53" w14:textId="77777777" w:rsidR="00092454" w:rsidRPr="006A1886" w:rsidRDefault="00DC6EFE" w:rsidP="00092454">
            <w:pPr>
              <w:pStyle w:val="TableNumberProvision"/>
              <w:rPr>
                <w:szCs w:val="18"/>
              </w:rPr>
            </w:pPr>
            <w:r w:rsidRPr="00E541D8">
              <w:fldChar w:fldCharType="begin"/>
            </w:r>
            <w:r w:rsidR="00092454" w:rsidRPr="00E541D8">
              <w:instrText xml:space="preserve"> LISTNUM  "UseDef"  \l 6</w:instrText>
            </w:r>
            <w:r w:rsidRPr="00E541D8">
              <w:fldChar w:fldCharType="end">
                <w:numberingChange w:id="510" w:author="Wai Tam" w:date="2022-02-10T12:00:00Z" w:original="(v)"/>
              </w:fldChar>
            </w:r>
            <w:r w:rsidR="00092454" w:rsidRPr="00E541D8">
              <w:tab/>
            </w:r>
            <w:r w:rsidR="00092454" w:rsidRPr="009148E6">
              <w:t xml:space="preserve">meeting the description listed in the </w:t>
            </w:r>
            <w:r w:rsidR="00092454">
              <w:t>categories of development and assessment</w:t>
            </w:r>
            <w:r w:rsidR="00092454" w:rsidRPr="009148E6">
              <w:t xml:space="preserve"> column for </w:t>
            </w:r>
            <w:r w:rsidR="00092454">
              <w:t>accepted development subject to requirements</w:t>
            </w:r>
            <w:r w:rsidR="00092454" w:rsidRPr="009148E6">
              <w:t xml:space="preserve"> and </w:t>
            </w:r>
            <w:r w:rsidR="00092454" w:rsidRPr="00E541D8">
              <w:t xml:space="preserve">not complying with one or more </w:t>
            </w:r>
            <w:r w:rsidR="00092454">
              <w:t>required acceptable outcomes</w:t>
            </w:r>
            <w:r w:rsidR="00092454" w:rsidRPr="00E541D8">
              <w:t xml:space="preserve"> in the </w:t>
            </w:r>
            <w:r w:rsidR="00092454">
              <w:t>assessment benchmarks</w:t>
            </w:r>
            <w:r w:rsidR="00092454" w:rsidRPr="00E541D8">
              <w:t xml:space="preserve"> identified for </w:t>
            </w:r>
            <w:r w:rsidR="00092454">
              <w:t>accepted development subject to requirements</w:t>
            </w:r>
            <w:r w:rsidR="00092454" w:rsidRPr="00E541D8">
              <w:t>.</w:t>
            </w:r>
          </w:p>
        </w:tc>
        <w:tc>
          <w:tcPr>
            <w:tcW w:w="3349" w:type="dxa"/>
          </w:tcPr>
          <w:p w14:paraId="022462A1" w14:textId="0282366D" w:rsidR="00092454" w:rsidRPr="006A1886" w:rsidRDefault="00092454" w:rsidP="00092454">
            <w:pPr>
              <w:pStyle w:val="TableBodyText"/>
              <w:rPr>
                <w:rFonts w:eastAsia="Times New Roman" w:cs="Arial"/>
              </w:rPr>
            </w:pPr>
            <w:proofErr w:type="spellStart"/>
            <w:r>
              <w:rPr>
                <w:rFonts w:cs="Arial"/>
                <w:lang w:val="fr-FR"/>
              </w:rPr>
              <w:t>Specialised</w:t>
            </w:r>
            <w:proofErr w:type="spellEnd"/>
            <w:r>
              <w:rPr>
                <w:rFonts w:cs="Arial"/>
                <w:lang w:val="fr-FR"/>
              </w:rPr>
              <w:t xml:space="preserve"> Centre Zone Code</w:t>
            </w:r>
            <w:r>
              <w:rPr>
                <w:rFonts w:cs="Arial"/>
              </w:rPr>
              <w:br/>
            </w:r>
            <w:r w:rsidRPr="002237FF">
              <w:rPr>
                <w:rFonts w:cs="Arial"/>
                <w:lang w:val="fr-FR"/>
              </w:rPr>
              <w:t xml:space="preserve">Centres </w:t>
            </w:r>
            <w:proofErr w:type="spellStart"/>
            <w:r w:rsidRPr="002237FF">
              <w:rPr>
                <w:rFonts w:cs="Arial"/>
                <w:lang w:val="fr-FR"/>
              </w:rPr>
              <w:t>Activities</w:t>
            </w:r>
            <w:proofErr w:type="spellEnd"/>
            <w:r w:rsidRPr="002237FF">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6BB44732"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181D0AEA" w14:textId="77777777" w:rsidR="00092454" w:rsidRPr="004675B6" w:rsidRDefault="00092454" w:rsidP="00092454">
            <w:pPr>
              <w:pStyle w:val="TableBodyText"/>
              <w:keepNext/>
              <w:rPr>
                <w:rFonts w:cs="Arial"/>
              </w:rPr>
            </w:pPr>
            <w:r w:rsidRPr="005E23C6">
              <w:rPr>
                <w:rFonts w:cs="Arial"/>
              </w:rPr>
              <w:lastRenderedPageBreak/>
              <w:t>O</w:t>
            </w:r>
            <w:r>
              <w:rPr>
                <w:rFonts w:cs="Arial"/>
              </w:rPr>
              <w:t>utdoor Sport and Recreation</w:t>
            </w:r>
          </w:p>
        </w:tc>
        <w:tc>
          <w:tcPr>
            <w:tcW w:w="6713" w:type="dxa"/>
            <w:gridSpan w:val="3"/>
            <w:shd w:val="clear" w:color="auto" w:fill="E0E0E0"/>
          </w:tcPr>
          <w:p w14:paraId="2D3880DC"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45032EA1"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7E1C29BE"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197A6379" w14:textId="77777777" w:rsidR="00092454" w:rsidRPr="006A1886" w:rsidRDefault="00092454" w:rsidP="00092454">
            <w:pPr>
              <w:pStyle w:val="TableBodyText"/>
            </w:pPr>
            <w:r>
              <w:t>If</w:t>
            </w:r>
            <w:r w:rsidRPr="005E23C6">
              <w:t xml:space="preserve"> in the Defence Facilities Precinct.</w:t>
            </w:r>
          </w:p>
        </w:tc>
        <w:tc>
          <w:tcPr>
            <w:tcW w:w="3349" w:type="dxa"/>
            <w:tcBorders>
              <w:bottom w:val="single" w:sz="4" w:space="0" w:color="808080"/>
            </w:tcBorders>
          </w:tcPr>
          <w:p w14:paraId="0746DFC5" w14:textId="66D397AA" w:rsidR="00092454" w:rsidRPr="006A1886" w:rsidRDefault="00092454" w:rsidP="00092454">
            <w:pPr>
              <w:pStyle w:val="TableBodyText"/>
              <w:keepNext/>
              <w:rPr>
                <w:rFonts w:eastAsia="Times New Roman"/>
              </w:rPr>
            </w:pPr>
            <w:proofErr w:type="spellStart"/>
            <w:r>
              <w:rPr>
                <w:rFonts w:cs="Arial"/>
                <w:lang w:val="fr-FR"/>
              </w:rPr>
              <w:t>Specialised</w:t>
            </w:r>
            <w:proofErr w:type="spellEnd"/>
            <w:r>
              <w:rPr>
                <w:rFonts w:cs="Arial"/>
                <w:lang w:val="fr-FR"/>
              </w:rPr>
              <w:t xml:space="preserve"> Centre Zone Code</w:t>
            </w:r>
            <w:r>
              <w:rPr>
                <w:rFonts w:cs="Arial"/>
              </w:rPr>
              <w:br/>
            </w:r>
            <w:r>
              <w:rPr>
                <w:rFonts w:cs="Arial"/>
                <w:lang w:val="fr-FR"/>
              </w:rPr>
              <w:t xml:space="preserve">Community and </w:t>
            </w:r>
            <w:proofErr w:type="spellStart"/>
            <w:r>
              <w:rPr>
                <w:rFonts w:cs="Arial"/>
                <w:lang w:val="fr-FR"/>
              </w:rPr>
              <w:t>Recreation</w:t>
            </w:r>
            <w:proofErr w:type="spellEnd"/>
            <w:r>
              <w:rPr>
                <w:rFonts w:cs="Arial"/>
                <w:lang w:val="fr-FR"/>
              </w:rPr>
              <w:t xml:space="preserve"> Uses </w:t>
            </w:r>
            <w:r w:rsidRPr="002237FF">
              <w:rPr>
                <w:rFonts w:cs="Arial"/>
                <w:lang w:val="fr-FR"/>
              </w:rPr>
              <w:t>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7408042D" w14:textId="77777777" w:rsidR="00CC5CE3" w:rsidRDefault="00CC5CE3">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64"/>
        <w:gridCol w:w="3349"/>
      </w:tblGrid>
      <w:tr w:rsidR="00CC5CE3" w:rsidRPr="006A1886" w14:paraId="72FB4899" w14:textId="77777777" w:rsidTr="001A3575">
        <w:trPr>
          <w:cantSplit/>
          <w:tblHeader/>
        </w:trPr>
        <w:tc>
          <w:tcPr>
            <w:tcW w:w="1792" w:type="dxa"/>
            <w:tcBorders>
              <w:bottom w:val="single" w:sz="4" w:space="0" w:color="808080"/>
            </w:tcBorders>
            <w:shd w:val="clear" w:color="auto" w:fill="B3B3B3"/>
          </w:tcPr>
          <w:p w14:paraId="53B332E4" w14:textId="77777777" w:rsidR="00CC5CE3" w:rsidRPr="006A1886" w:rsidRDefault="00CC5CE3" w:rsidP="001A3575">
            <w:pPr>
              <w:pStyle w:val="TableHeading3"/>
              <w:rPr>
                <w:rFonts w:cs="Arial"/>
              </w:rPr>
            </w:pPr>
            <w:r w:rsidRPr="006A1886">
              <w:rPr>
                <w:rFonts w:cs="Arial"/>
              </w:rPr>
              <w:lastRenderedPageBreak/>
              <w:t>Use</w:t>
            </w:r>
          </w:p>
        </w:tc>
        <w:tc>
          <w:tcPr>
            <w:tcW w:w="3364" w:type="dxa"/>
            <w:shd w:val="clear" w:color="auto" w:fill="B3B3B3"/>
          </w:tcPr>
          <w:p w14:paraId="1CB42621" w14:textId="77777777" w:rsidR="00CC5CE3" w:rsidRPr="006A1886" w:rsidRDefault="00CC5CE3" w:rsidP="001A3575">
            <w:pPr>
              <w:pStyle w:val="TableHeading3"/>
              <w:rPr>
                <w:rFonts w:cs="Arial"/>
              </w:rPr>
            </w:pPr>
            <w:r>
              <w:rPr>
                <w:rFonts w:cs="Arial"/>
              </w:rPr>
              <w:t>Categories of development and assessment</w:t>
            </w:r>
          </w:p>
        </w:tc>
        <w:tc>
          <w:tcPr>
            <w:tcW w:w="3349" w:type="dxa"/>
            <w:shd w:val="clear" w:color="auto" w:fill="B3B3B3"/>
          </w:tcPr>
          <w:p w14:paraId="46277689" w14:textId="77777777" w:rsidR="00CC5CE3" w:rsidRPr="006A1886" w:rsidRDefault="00CC5CE3" w:rsidP="001A3575">
            <w:pPr>
              <w:pStyle w:val="TableHeading3"/>
              <w:rPr>
                <w:rFonts w:cs="Arial"/>
              </w:rPr>
            </w:pPr>
            <w:r>
              <w:rPr>
                <w:rFonts w:cs="Arial"/>
              </w:rPr>
              <w:t>Assessment benchmarks for assessable development and requirements for accepted development</w:t>
            </w:r>
          </w:p>
        </w:tc>
      </w:tr>
      <w:tr w:rsidR="00092454" w:rsidRPr="005D7766" w14:paraId="68DAEB85"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2620BAD2" w14:textId="5DB7ECE5" w:rsidR="00092454" w:rsidRPr="004675B6" w:rsidRDefault="00092454" w:rsidP="00092454">
            <w:pPr>
              <w:pStyle w:val="TableBodyText"/>
              <w:rPr>
                <w:rFonts w:cs="Arial"/>
              </w:rPr>
            </w:pPr>
            <w:r w:rsidRPr="0004777E">
              <w:rPr>
                <w:rFonts w:cs="Arial"/>
              </w:rPr>
              <w:t>Park</w:t>
            </w:r>
          </w:p>
        </w:tc>
        <w:tc>
          <w:tcPr>
            <w:tcW w:w="6713" w:type="dxa"/>
            <w:gridSpan w:val="2"/>
            <w:shd w:val="clear" w:color="auto" w:fill="E0E0E0"/>
          </w:tcPr>
          <w:p w14:paraId="50ABC615" w14:textId="77777777" w:rsidR="00092454" w:rsidRPr="005D7766" w:rsidRDefault="00092454" w:rsidP="00092454">
            <w:pPr>
              <w:pStyle w:val="TableHeading3"/>
            </w:pPr>
            <w:r>
              <w:rPr>
                <w:rFonts w:cs="Arial"/>
              </w:rPr>
              <w:t>Accepted development</w:t>
            </w:r>
          </w:p>
        </w:tc>
      </w:tr>
      <w:tr w:rsidR="00092454" w:rsidRPr="006A1886" w14:paraId="4F459612"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318A29A1"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1C6BD6F0" w14:textId="77777777" w:rsidR="00092454" w:rsidRPr="006A1886" w:rsidRDefault="00092454" w:rsidP="00092454">
            <w:pPr>
              <w:pStyle w:val="TableNumberProvision"/>
            </w:pPr>
          </w:p>
        </w:tc>
        <w:tc>
          <w:tcPr>
            <w:tcW w:w="3349" w:type="dxa"/>
            <w:tcBorders>
              <w:bottom w:val="single" w:sz="4" w:space="0" w:color="808080"/>
            </w:tcBorders>
          </w:tcPr>
          <w:p w14:paraId="702179AB" w14:textId="77777777" w:rsidR="00092454" w:rsidRPr="006A1886" w:rsidRDefault="00092454" w:rsidP="00092454">
            <w:pPr>
              <w:pStyle w:val="TableBodyText"/>
              <w:keepNext/>
              <w:rPr>
                <w:rFonts w:eastAsia="Times New Roman"/>
              </w:rPr>
            </w:pPr>
          </w:p>
        </w:tc>
      </w:tr>
      <w:tr w:rsidR="00092454" w:rsidRPr="005D7766" w14:paraId="45DC8A24"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3B9B219B" w14:textId="77777777" w:rsidR="00092454" w:rsidRPr="004675B6" w:rsidRDefault="00092454" w:rsidP="00092454">
            <w:pPr>
              <w:pStyle w:val="TableBodyText"/>
              <w:keepNext/>
              <w:rPr>
                <w:rFonts w:cs="Arial"/>
              </w:rPr>
            </w:pPr>
            <w:r w:rsidRPr="0004777E">
              <w:rPr>
                <w:rFonts w:cs="Arial"/>
              </w:rPr>
              <w:t>Park</w:t>
            </w:r>
            <w:r>
              <w:rPr>
                <w:rFonts w:cs="Arial"/>
              </w:rPr>
              <w:t>ing Station</w:t>
            </w:r>
          </w:p>
        </w:tc>
        <w:tc>
          <w:tcPr>
            <w:tcW w:w="6713" w:type="dxa"/>
            <w:gridSpan w:val="2"/>
            <w:shd w:val="clear" w:color="auto" w:fill="E0E0E0"/>
          </w:tcPr>
          <w:p w14:paraId="496514D2"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168568C2"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38AC565A"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46799B47" w14:textId="77777777" w:rsidR="00092454" w:rsidRPr="00DE5042" w:rsidRDefault="00092454" w:rsidP="00092454">
            <w:pPr>
              <w:pStyle w:val="TableBodyText"/>
            </w:pPr>
            <w:r w:rsidRPr="00DE5042">
              <w:t>If:</w:t>
            </w:r>
          </w:p>
          <w:p w14:paraId="4246D1CD" w14:textId="77777777" w:rsidR="00092454" w:rsidRPr="00DE5042" w:rsidRDefault="00DC6EFE" w:rsidP="00092454">
            <w:pPr>
              <w:pStyle w:val="TableNumberProvision"/>
            </w:pPr>
            <w:r w:rsidRPr="00DE5042">
              <w:fldChar w:fldCharType="begin"/>
            </w:r>
            <w:r w:rsidR="00092454" w:rsidRPr="00DE5042">
              <w:instrText xml:space="preserve"> LISTNUM  "UseDef" \s 1 \l 6</w:instrText>
            </w:r>
            <w:r w:rsidRPr="00DE5042">
              <w:fldChar w:fldCharType="end">
                <w:numberingChange w:id="511" w:author="Wai Tam" w:date="2022-02-10T12:00:00Z" w:original="(i)"/>
              </w:fldChar>
            </w:r>
            <w:r w:rsidR="00092454" w:rsidRPr="00DE5042">
              <w:tab/>
              <w:t xml:space="preserve">in a Specialist Retail Centre </w:t>
            </w:r>
            <w:proofErr w:type="gramStart"/>
            <w:r w:rsidR="00092454" w:rsidRPr="00DE5042">
              <w:t>Precinct ;</w:t>
            </w:r>
            <w:proofErr w:type="gramEnd"/>
            <w:r w:rsidR="00092454" w:rsidRPr="00DE5042">
              <w:t xml:space="preserve"> or</w:t>
            </w:r>
          </w:p>
          <w:p w14:paraId="31EB8B9A" w14:textId="77777777" w:rsidR="00092454" w:rsidRPr="00DE5042" w:rsidRDefault="00DC6EFE" w:rsidP="00092454">
            <w:pPr>
              <w:pStyle w:val="TableNumberProvision"/>
            </w:pPr>
            <w:r w:rsidRPr="00DE5042">
              <w:fldChar w:fldCharType="begin"/>
            </w:r>
            <w:r w:rsidR="00092454" w:rsidRPr="00DE5042">
              <w:instrText xml:space="preserve"> LISTNUM  "UseDef"  \l 6</w:instrText>
            </w:r>
            <w:r w:rsidRPr="00DE5042">
              <w:fldChar w:fldCharType="end">
                <w:numberingChange w:id="512" w:author="Wai Tam" w:date="2022-02-10T12:00:00Z" w:original="(ii)"/>
              </w:fldChar>
            </w:r>
            <w:r w:rsidR="00092454" w:rsidRPr="00DE5042">
              <w:tab/>
              <w:t>in the Toowoomba Airport Precinct and for general airport parking or in the Defence Facilities Precinct.</w:t>
            </w:r>
          </w:p>
        </w:tc>
        <w:tc>
          <w:tcPr>
            <w:tcW w:w="3349" w:type="dxa"/>
            <w:tcBorders>
              <w:bottom w:val="single" w:sz="4" w:space="0" w:color="808080"/>
            </w:tcBorders>
          </w:tcPr>
          <w:p w14:paraId="34575C87" w14:textId="371BFA61" w:rsidR="00092454" w:rsidRPr="006A1886" w:rsidRDefault="00092454" w:rsidP="00092454">
            <w:pPr>
              <w:pStyle w:val="TableBodyText"/>
              <w:keepNext/>
              <w:rPr>
                <w:rFonts w:eastAsia="Times New Roman"/>
              </w:rPr>
            </w:pPr>
            <w:r w:rsidRPr="00E177D9">
              <w:rPr>
                <w:rFonts w:cs="Arial"/>
              </w:rPr>
              <w:t>Specialised Centre Zone Code</w:t>
            </w:r>
            <w:r>
              <w:rPr>
                <w:rFonts w:cs="Arial"/>
              </w:rPr>
              <w:br/>
              <w:t>Centre Activities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3FC26EB9"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1710996B" w14:textId="77777777" w:rsidR="00092454" w:rsidRPr="004675B6" w:rsidRDefault="00092454" w:rsidP="00092454">
            <w:pPr>
              <w:pStyle w:val="TableBodyText"/>
              <w:keepNext/>
              <w:rPr>
                <w:rFonts w:cs="Arial"/>
              </w:rPr>
            </w:pPr>
            <w:r>
              <w:rPr>
                <w:rFonts w:cs="Arial"/>
              </w:rPr>
              <w:t>Rooming Accommodation</w:t>
            </w:r>
          </w:p>
        </w:tc>
        <w:tc>
          <w:tcPr>
            <w:tcW w:w="6713" w:type="dxa"/>
            <w:gridSpan w:val="2"/>
            <w:shd w:val="clear" w:color="auto" w:fill="E0E0E0"/>
          </w:tcPr>
          <w:p w14:paraId="72DA6786"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258A9D1D"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211E908B"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2C9BD61A" w14:textId="77777777" w:rsidR="00092454" w:rsidRPr="006A1886" w:rsidRDefault="00092454" w:rsidP="00092454">
            <w:pPr>
              <w:pStyle w:val="TableBodyText"/>
            </w:pPr>
            <w:r>
              <w:t>If</w:t>
            </w:r>
            <w:r w:rsidRPr="00426136">
              <w:t xml:space="preserve"> in the Defence Facilities Precinct.</w:t>
            </w:r>
          </w:p>
        </w:tc>
        <w:tc>
          <w:tcPr>
            <w:tcW w:w="3349" w:type="dxa"/>
            <w:tcBorders>
              <w:bottom w:val="single" w:sz="4" w:space="0" w:color="808080"/>
            </w:tcBorders>
          </w:tcPr>
          <w:p w14:paraId="7171605C" w14:textId="570525CD" w:rsidR="00092454" w:rsidRPr="006A1886" w:rsidRDefault="00092454" w:rsidP="00092454">
            <w:pPr>
              <w:pStyle w:val="TableBodyText"/>
              <w:keepNext/>
              <w:rPr>
                <w:rFonts w:eastAsia="Times New Roman"/>
              </w:rPr>
            </w:pPr>
            <w:proofErr w:type="spellStart"/>
            <w:r>
              <w:rPr>
                <w:rFonts w:cs="Arial"/>
                <w:lang w:val="fr-FR"/>
              </w:rPr>
              <w:t>Specialised</w:t>
            </w:r>
            <w:proofErr w:type="spellEnd"/>
            <w:r>
              <w:rPr>
                <w:rFonts w:cs="Arial"/>
                <w:lang w:val="fr-FR"/>
              </w:rPr>
              <w:t xml:space="preserve"> Centre Zone Code</w:t>
            </w:r>
            <w:r>
              <w:rPr>
                <w:rFonts w:cs="Arial"/>
              </w:rPr>
              <w:br/>
            </w:r>
            <w:r>
              <w:rPr>
                <w:rFonts w:cs="Arial"/>
                <w:lang w:val="fr-FR"/>
              </w:rPr>
              <w:t xml:space="preserve">Medium Density </w:t>
            </w:r>
            <w:proofErr w:type="spellStart"/>
            <w:r>
              <w:rPr>
                <w:rFonts w:cs="Arial"/>
                <w:lang w:val="fr-FR"/>
              </w:rPr>
              <w:t>Residential</w:t>
            </w:r>
            <w:proofErr w:type="spellEnd"/>
            <w:r w:rsidRPr="002237FF">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1DBABC7"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51BA2665" w14:textId="77777777" w:rsidR="00092454" w:rsidRDefault="00092454" w:rsidP="00092454">
            <w:pPr>
              <w:pStyle w:val="TableBodyText"/>
              <w:keepNext/>
              <w:pageBreakBefore/>
              <w:rPr>
                <w:rFonts w:cs="Arial"/>
              </w:rPr>
            </w:pPr>
            <w:r w:rsidRPr="007E7023">
              <w:rPr>
                <w:rFonts w:cs="Arial"/>
              </w:rPr>
              <w:lastRenderedPageBreak/>
              <w:t>Service Industr</w:t>
            </w:r>
            <w:r>
              <w:rPr>
                <w:rFonts w:cs="Arial"/>
              </w:rPr>
              <w:t>y</w:t>
            </w:r>
          </w:p>
          <w:p w14:paraId="6D5FC7C1" w14:textId="77777777" w:rsidR="00092454" w:rsidRPr="004675B6" w:rsidRDefault="00092454" w:rsidP="00092454">
            <w:pPr>
              <w:pStyle w:val="TableBodyText"/>
              <w:keepNext/>
              <w:pageBreakBefore/>
              <w:rPr>
                <w:rFonts w:cs="Arial"/>
              </w:rPr>
            </w:pPr>
          </w:p>
        </w:tc>
        <w:tc>
          <w:tcPr>
            <w:tcW w:w="6713" w:type="dxa"/>
            <w:gridSpan w:val="2"/>
            <w:shd w:val="clear" w:color="auto" w:fill="E0E0E0"/>
          </w:tcPr>
          <w:p w14:paraId="0E7F39DE" w14:textId="77777777" w:rsidR="00092454" w:rsidRPr="005D7766" w:rsidRDefault="00092454" w:rsidP="00092454">
            <w:pPr>
              <w:pStyle w:val="TableHeading3"/>
              <w:pageBreakBefore/>
            </w:pPr>
            <w:r>
              <w:rPr>
                <w:rFonts w:cs="Arial"/>
              </w:rPr>
              <w:t>Code</w:t>
            </w:r>
            <w:r w:rsidRPr="0004777E">
              <w:rPr>
                <w:rFonts w:cs="Arial"/>
              </w:rPr>
              <w:t xml:space="preserve"> assessment</w:t>
            </w:r>
          </w:p>
        </w:tc>
      </w:tr>
      <w:tr w:rsidR="00092454" w:rsidRPr="006A1886" w14:paraId="611B6D97"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2359B8A0"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440CA8F8" w14:textId="77777777" w:rsidR="00092454" w:rsidRDefault="00092454" w:rsidP="00092454">
            <w:pPr>
              <w:pStyle w:val="TableBodyText"/>
            </w:pPr>
            <w:r>
              <w:t>If:</w:t>
            </w:r>
          </w:p>
          <w:p w14:paraId="34BAF994"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513" w:author="Wai Tam" w:date="2022-02-10T12:00:00Z" w:original="(i)"/>
              </w:fldChar>
            </w:r>
            <w:r w:rsidR="00092454">
              <w:tab/>
            </w:r>
            <w:r w:rsidR="00092454" w:rsidRPr="007E7023">
              <w:t>associated with a general aviation operation in the Toowoomba Airport Precinct</w:t>
            </w:r>
            <w:r w:rsidR="00092454">
              <w:t>;</w:t>
            </w:r>
            <w:r w:rsidR="00092454" w:rsidRPr="007E7023">
              <w:t xml:space="preserve"> or</w:t>
            </w:r>
          </w:p>
          <w:p w14:paraId="0405612F"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14" w:author="Wai Tam" w:date="2022-02-10T12:00:00Z" w:original="(ii)"/>
              </w:fldChar>
            </w:r>
            <w:r w:rsidR="00092454">
              <w:tab/>
            </w:r>
            <w:r w:rsidR="00092454" w:rsidRPr="007E7023">
              <w:t>within the Defence Facilities Precinct.</w:t>
            </w:r>
          </w:p>
        </w:tc>
        <w:tc>
          <w:tcPr>
            <w:tcW w:w="3349" w:type="dxa"/>
            <w:tcBorders>
              <w:bottom w:val="single" w:sz="4" w:space="0" w:color="808080"/>
            </w:tcBorders>
          </w:tcPr>
          <w:p w14:paraId="5D6E0750" w14:textId="24D7974A" w:rsidR="00092454" w:rsidRPr="006A1886" w:rsidRDefault="00092454" w:rsidP="00092454">
            <w:pPr>
              <w:pStyle w:val="TableBodyText"/>
              <w:keepNext/>
              <w:rPr>
                <w:rFonts w:eastAsia="Times New Roman"/>
              </w:rPr>
            </w:pPr>
            <w:proofErr w:type="spellStart"/>
            <w:r>
              <w:rPr>
                <w:rFonts w:cs="Arial"/>
                <w:lang w:val="fr-FR"/>
              </w:rPr>
              <w:t>Specialised</w:t>
            </w:r>
            <w:proofErr w:type="spellEnd"/>
            <w:r>
              <w:rPr>
                <w:rFonts w:cs="Arial"/>
                <w:lang w:val="fr-FR"/>
              </w:rPr>
              <w:t xml:space="preserve"> Centre Zone Code</w:t>
            </w:r>
            <w:r>
              <w:rPr>
                <w:rFonts w:cs="Arial"/>
              </w:rPr>
              <w:br/>
            </w:r>
            <w:r>
              <w:rPr>
                <w:rFonts w:cs="Arial"/>
                <w:lang w:val="fr-FR"/>
              </w:rP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8187CD2"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4481869" w14:textId="77777777" w:rsidR="00092454" w:rsidRPr="004675B6" w:rsidRDefault="00092454" w:rsidP="00092454">
            <w:pPr>
              <w:pStyle w:val="TableBodyText"/>
              <w:keepNext/>
              <w:pageBreakBefore/>
              <w:rPr>
                <w:rFonts w:cs="Arial"/>
              </w:rPr>
            </w:pPr>
            <w:r w:rsidRPr="0004777E">
              <w:rPr>
                <w:rFonts w:cs="Arial"/>
              </w:rPr>
              <w:lastRenderedPageBreak/>
              <w:t>Service Station</w:t>
            </w:r>
          </w:p>
        </w:tc>
        <w:tc>
          <w:tcPr>
            <w:tcW w:w="6713" w:type="dxa"/>
            <w:gridSpan w:val="2"/>
            <w:shd w:val="clear" w:color="auto" w:fill="E0E0E0"/>
          </w:tcPr>
          <w:p w14:paraId="0CDD7D31" w14:textId="77777777" w:rsidR="00092454" w:rsidRPr="005D7766" w:rsidRDefault="00092454" w:rsidP="00092454">
            <w:pPr>
              <w:pStyle w:val="TableHeading3"/>
              <w:pageBreakBefore/>
            </w:pPr>
            <w:r>
              <w:rPr>
                <w:rFonts w:cs="Arial"/>
              </w:rPr>
              <w:t>Code</w:t>
            </w:r>
            <w:r w:rsidRPr="0004777E">
              <w:rPr>
                <w:rFonts w:cs="Arial"/>
              </w:rPr>
              <w:t xml:space="preserve"> assessment</w:t>
            </w:r>
          </w:p>
        </w:tc>
      </w:tr>
      <w:tr w:rsidR="00092454" w:rsidRPr="006A1886" w14:paraId="7B13B5BA"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4E794AB9"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1E346B28" w14:textId="77777777" w:rsidR="00092454" w:rsidRPr="006A1886" w:rsidRDefault="00092454" w:rsidP="00092454">
            <w:pPr>
              <w:pStyle w:val="TableNumberProvision"/>
            </w:pPr>
          </w:p>
        </w:tc>
        <w:tc>
          <w:tcPr>
            <w:tcW w:w="3349" w:type="dxa"/>
            <w:tcBorders>
              <w:bottom w:val="single" w:sz="4" w:space="0" w:color="808080"/>
            </w:tcBorders>
          </w:tcPr>
          <w:p w14:paraId="5BFFB01A" w14:textId="1574FB8C" w:rsidR="00092454" w:rsidRPr="006A1886" w:rsidRDefault="00092454" w:rsidP="00092454">
            <w:pPr>
              <w:pStyle w:val="TableBodyText"/>
              <w:keepNext/>
              <w:rPr>
                <w:rFonts w:eastAsia="Times New Roman"/>
              </w:rPr>
            </w:pPr>
            <w:proofErr w:type="spellStart"/>
            <w:r w:rsidRPr="004B4897">
              <w:rPr>
                <w:rFonts w:cs="Arial"/>
                <w:lang w:val="fr-FR"/>
              </w:rPr>
              <w:t>Specialised</w:t>
            </w:r>
            <w:proofErr w:type="spellEnd"/>
            <w:r w:rsidRPr="004B4897">
              <w:rPr>
                <w:rFonts w:cs="Arial"/>
                <w:lang w:val="fr-FR"/>
              </w:rPr>
              <w:t xml:space="preserve"> Centre Zone Code</w:t>
            </w:r>
            <w:r>
              <w:rPr>
                <w:rFonts w:cs="Arial"/>
              </w:rPr>
              <w:br/>
            </w:r>
            <w:r w:rsidRPr="004B4897">
              <w:rPr>
                <w:rFonts w:cs="Arial"/>
                <w:lang w:val="fr-FR"/>
              </w:rPr>
              <w:t xml:space="preserve">Centre </w:t>
            </w:r>
            <w:proofErr w:type="spellStart"/>
            <w:r w:rsidRPr="004B4897">
              <w:rPr>
                <w:rFonts w:cs="Arial"/>
                <w:lang w:val="fr-FR"/>
              </w:rPr>
              <w:t>Activities</w:t>
            </w:r>
            <w:proofErr w:type="spellEnd"/>
            <w:r w:rsidRPr="004B4897">
              <w:rPr>
                <w:rFonts w:cs="Arial"/>
                <w:lang w:val="fr-FR"/>
              </w:rPr>
              <w:t xml:space="preserve"> Code </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1F4EA177"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3E2F8A12" w14:textId="77777777" w:rsidR="00092454" w:rsidRPr="004675B6" w:rsidRDefault="00092454" w:rsidP="00092454">
            <w:pPr>
              <w:pStyle w:val="TableBodyText"/>
              <w:keepNext/>
              <w:pageBreakBefore/>
              <w:rPr>
                <w:rFonts w:cs="Arial"/>
              </w:rPr>
            </w:pPr>
            <w:r>
              <w:rPr>
                <w:rFonts w:cs="Arial"/>
              </w:rPr>
              <w:lastRenderedPageBreak/>
              <w:t>Shop</w:t>
            </w:r>
          </w:p>
        </w:tc>
        <w:tc>
          <w:tcPr>
            <w:tcW w:w="6713" w:type="dxa"/>
            <w:gridSpan w:val="2"/>
            <w:shd w:val="clear" w:color="auto" w:fill="E0E0E0"/>
          </w:tcPr>
          <w:p w14:paraId="40D0A4CA" w14:textId="77777777" w:rsidR="00092454" w:rsidRPr="005D7766" w:rsidRDefault="00092454" w:rsidP="00092454">
            <w:pPr>
              <w:pStyle w:val="TableHeading3"/>
              <w:pageBreakBefore/>
            </w:pPr>
            <w:r>
              <w:rPr>
                <w:rFonts w:cs="Arial"/>
              </w:rPr>
              <w:t>Accepted development subject to requirements</w:t>
            </w:r>
          </w:p>
        </w:tc>
      </w:tr>
      <w:tr w:rsidR="00092454" w:rsidRPr="006A1886" w14:paraId="74B0614E"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26952208"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4247518A" w14:textId="77777777" w:rsidR="00092454" w:rsidRDefault="00092454" w:rsidP="00092454">
            <w:pPr>
              <w:pStyle w:val="TableBodyText"/>
            </w:pPr>
            <w:r w:rsidRPr="00A73A0F">
              <w:t>If located in the Specialist Retail Centre Precinct</w:t>
            </w:r>
            <w:r>
              <w:t xml:space="preserve"> and if:</w:t>
            </w:r>
          </w:p>
          <w:p w14:paraId="451003A8"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515" w:author="Wai Tam" w:date="2022-02-10T12:00:00Z" w:original="(i)"/>
              </w:fldChar>
            </w:r>
            <w:r w:rsidR="00092454">
              <w:tab/>
            </w:r>
            <w:r w:rsidR="00092454" w:rsidRPr="00A73A0F">
              <w:t>the reuse of an existing building</w:t>
            </w:r>
            <w:r w:rsidR="00092454">
              <w:t>;</w:t>
            </w:r>
          </w:p>
          <w:p w14:paraId="12692CC9"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16" w:author="Wai Tam" w:date="2022-02-10T12:00:00Z" w:original="(ii)"/>
              </w:fldChar>
            </w:r>
            <w:r w:rsidR="00092454">
              <w:tab/>
            </w:r>
            <w:r w:rsidR="00092454" w:rsidRPr="00A73A0F">
              <w:t>no more than 25m² additional Gross Floor Area is proposed</w:t>
            </w:r>
            <w:r w:rsidR="00092454">
              <w:t xml:space="preserve">; </w:t>
            </w:r>
            <w:r w:rsidR="00092454" w:rsidRPr="00A73A0F">
              <w:t>and</w:t>
            </w:r>
          </w:p>
          <w:p w14:paraId="67E7CBF2"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17" w:author="Wai Tam" w:date="2022-02-10T12:00:00Z" w:original="(iii)"/>
              </w:fldChar>
            </w:r>
            <w:r w:rsidR="00092454">
              <w:tab/>
            </w:r>
            <w:r w:rsidR="00092454" w:rsidRPr="00A73A0F">
              <w:t>it is not a Department Store</w:t>
            </w:r>
            <w:r w:rsidR="00092454">
              <w:t xml:space="preserve">, </w:t>
            </w:r>
            <w:r w:rsidR="00092454" w:rsidRPr="00A73A0F">
              <w:t>Discount Department Store or Supermarket.</w:t>
            </w:r>
          </w:p>
        </w:tc>
        <w:tc>
          <w:tcPr>
            <w:tcW w:w="3349" w:type="dxa"/>
            <w:tcBorders>
              <w:bottom w:val="single" w:sz="4" w:space="0" w:color="808080"/>
            </w:tcBorders>
          </w:tcPr>
          <w:p w14:paraId="4287F435" w14:textId="77777777" w:rsidR="00092454" w:rsidRPr="006A1886" w:rsidRDefault="00092454" w:rsidP="00092454">
            <w:pPr>
              <w:pStyle w:val="TableBodyText"/>
              <w:keepNext/>
              <w:rPr>
                <w:rFonts w:eastAsia="Times New Roman"/>
              </w:rPr>
            </w:pPr>
            <w:r w:rsidRPr="00A73A0F">
              <w:rPr>
                <w:rFonts w:cs="Arial"/>
              </w:rPr>
              <w:t>Specialised Centre Zone Code</w:t>
            </w:r>
          </w:p>
        </w:tc>
      </w:tr>
      <w:tr w:rsidR="00092454" w:rsidRPr="006A1886" w14:paraId="465E4180"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2D91D530" w14:textId="77777777" w:rsidR="00092454" w:rsidRPr="006A1886" w:rsidRDefault="00092454" w:rsidP="00092454">
            <w:pPr>
              <w:pStyle w:val="TableHeading3"/>
            </w:pPr>
          </w:p>
        </w:tc>
        <w:tc>
          <w:tcPr>
            <w:tcW w:w="6713" w:type="dxa"/>
            <w:gridSpan w:val="2"/>
            <w:shd w:val="clear" w:color="auto" w:fill="E0E0E0"/>
          </w:tcPr>
          <w:p w14:paraId="4EAC62FC"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7BB6EB45"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2903B12E" w14:textId="77777777" w:rsidR="00092454" w:rsidRPr="006A1886" w:rsidRDefault="00092454" w:rsidP="00092454">
            <w:pPr>
              <w:pStyle w:val="TableBodyText"/>
              <w:rPr>
                <w:rFonts w:eastAsia="Times New Roman" w:cs="Arial"/>
              </w:rPr>
            </w:pPr>
          </w:p>
        </w:tc>
        <w:tc>
          <w:tcPr>
            <w:tcW w:w="3364" w:type="dxa"/>
          </w:tcPr>
          <w:p w14:paraId="0DB0F7D9" w14:textId="77777777" w:rsidR="00092454" w:rsidRDefault="00092454" w:rsidP="00092454">
            <w:pPr>
              <w:pStyle w:val="TableBodyText"/>
            </w:pPr>
            <w:r>
              <w:t>If:</w:t>
            </w:r>
          </w:p>
          <w:p w14:paraId="5920F3E8" w14:textId="77777777" w:rsidR="00092454" w:rsidRDefault="00DC6EFE" w:rsidP="00092454">
            <w:pPr>
              <w:pStyle w:val="TableNumberProvision"/>
            </w:pPr>
            <w:r w:rsidRPr="00A15C3C">
              <w:rPr>
                <w:noProof/>
              </w:rPr>
              <w:fldChar w:fldCharType="begin"/>
            </w:r>
            <w:r w:rsidR="00092454" w:rsidRPr="00A15C3C">
              <w:rPr>
                <w:noProof/>
              </w:rPr>
              <w:instrText xml:space="preserve"> LISTNUM  "</w:instrText>
            </w:r>
            <w:r w:rsidR="00092454" w:rsidRPr="00B134A4">
              <w:rPr>
                <w:noProof/>
              </w:rPr>
              <w:instrText>UseDef</w:instrText>
            </w:r>
            <w:r w:rsidR="00092454" w:rsidRPr="00A15C3C">
              <w:rPr>
                <w:noProof/>
              </w:rPr>
              <w:instrText xml:space="preserve">" </w:instrText>
            </w:r>
            <w:r w:rsidR="00092454">
              <w:rPr>
                <w:noProof/>
              </w:rPr>
              <w:instrText>\s 1</w:instrText>
            </w:r>
            <w:r w:rsidR="00092454" w:rsidRPr="00A15C3C">
              <w:rPr>
                <w:noProof/>
              </w:rPr>
              <w:instrText xml:space="preserve"> \l</w:instrText>
            </w:r>
            <w:r w:rsidR="00092454">
              <w:rPr>
                <w:noProof/>
              </w:rPr>
              <w:instrText xml:space="preserve"> 6</w:instrText>
            </w:r>
            <w:r w:rsidRPr="00A15C3C">
              <w:rPr>
                <w:noProof/>
              </w:rPr>
              <w:fldChar w:fldCharType="end">
                <w:numberingChange w:id="518" w:author="Wai Tam" w:date="2022-02-10T12:00:00Z" w:original="(i)"/>
              </w:fldChar>
            </w:r>
            <w:r w:rsidR="00092454">
              <w:rPr>
                <w:noProof/>
              </w:rPr>
              <w:tab/>
            </w:r>
            <w:r w:rsidR="00092454">
              <w:rPr>
                <w:noProof/>
                <w:lang w:val="en-US"/>
              </w:rPr>
              <w:t xml:space="preserve">located </w:t>
            </w:r>
            <w:r w:rsidR="00092454" w:rsidRPr="007E7023">
              <w:t>in the Toowoomba Airport Precinct and associated with a general aviation operation</w:t>
            </w:r>
            <w:r w:rsidR="00092454">
              <w:t>;</w:t>
            </w:r>
            <w:r w:rsidR="00092454" w:rsidRPr="007E7023">
              <w:t xml:space="preserve"> or</w:t>
            </w:r>
          </w:p>
          <w:p w14:paraId="6039EE56" w14:textId="77777777" w:rsidR="00253E6A"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19" w:author="Wai Tam" w:date="2022-02-10T12:00:00Z" w:original="(ii)"/>
              </w:fldChar>
            </w:r>
            <w:r w:rsidR="00092454">
              <w:tab/>
            </w:r>
            <w:r w:rsidR="00092454">
              <w:rPr>
                <w:lang w:val="en-US"/>
              </w:rPr>
              <w:t>located in</w:t>
            </w:r>
            <w:r w:rsidR="00092454" w:rsidRPr="007E7023">
              <w:t xml:space="preserve"> the Defence Facilities Precinct</w:t>
            </w:r>
            <w:r w:rsidR="00092454">
              <w:t>; or</w:t>
            </w:r>
          </w:p>
          <w:p w14:paraId="29793807" w14:textId="77777777" w:rsidR="00092454" w:rsidRDefault="00DC6EFE" w:rsidP="00092454">
            <w:pPr>
              <w:pStyle w:val="TableNumberProvision"/>
              <w:rPr>
                <w:lang w:val="en-US"/>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20" w:author="Wai Tam" w:date="2022-02-10T12:00:00Z" w:original="(iii)"/>
              </w:fldChar>
            </w:r>
            <w:r w:rsidR="00092454">
              <w:tab/>
            </w:r>
            <w:r w:rsidR="00092454" w:rsidRPr="00A73A0F">
              <w:t>located in the Specialist Retail Centre Precinct</w:t>
            </w:r>
            <w:r w:rsidR="00092454">
              <w:rPr>
                <w:lang w:val="en-US"/>
              </w:rPr>
              <w:t xml:space="preserve"> and:</w:t>
            </w:r>
          </w:p>
          <w:p w14:paraId="2A6735C4" w14:textId="77777777" w:rsidR="00092454" w:rsidRPr="00DD18CB" w:rsidRDefault="00DC6EFE" w:rsidP="005D3AAF">
            <w:pPr>
              <w:pStyle w:val="TableNumberProvision"/>
              <w:ind w:left="964"/>
              <w:rPr>
                <w:szCs w:val="18"/>
              </w:rPr>
            </w:pPr>
            <w:r w:rsidRPr="00DD18CB">
              <w:rPr>
                <w:noProof/>
                <w:szCs w:val="18"/>
              </w:rPr>
              <w:fldChar w:fldCharType="begin"/>
            </w:r>
            <w:r w:rsidR="00092454" w:rsidRPr="00DD18CB">
              <w:rPr>
                <w:noProof/>
                <w:szCs w:val="18"/>
              </w:rPr>
              <w:instrText xml:space="preserve"> LISTNUM  "UseDef" \s 1 \l 5</w:instrText>
            </w:r>
            <w:r w:rsidRPr="00DD18CB">
              <w:rPr>
                <w:noProof/>
                <w:szCs w:val="18"/>
              </w:rPr>
              <w:fldChar w:fldCharType="end">
                <w:numberingChange w:id="521" w:author="Wai Tam" w:date="2022-02-10T12:00:00Z" w:original="(a)"/>
              </w:fldChar>
            </w:r>
            <w:r w:rsidR="00092454" w:rsidRPr="00DD18CB">
              <w:rPr>
                <w:szCs w:val="18"/>
              </w:rPr>
              <w:tab/>
              <w:t xml:space="preserve">not meeting the description listed in the </w:t>
            </w:r>
            <w:r w:rsidR="00092454">
              <w:rPr>
                <w:szCs w:val="18"/>
              </w:rPr>
              <w:t>categories of development and assessment</w:t>
            </w:r>
            <w:r w:rsidR="00092454" w:rsidRPr="00DD18CB">
              <w:rPr>
                <w:szCs w:val="18"/>
              </w:rPr>
              <w:t xml:space="preserve"> column for </w:t>
            </w:r>
            <w:r w:rsidR="00092454">
              <w:rPr>
                <w:szCs w:val="18"/>
              </w:rPr>
              <w:t>accepted development subject to requirements</w:t>
            </w:r>
            <w:r w:rsidR="00092454" w:rsidRPr="00DD18CB">
              <w:rPr>
                <w:szCs w:val="18"/>
              </w:rPr>
              <w:t>; or</w:t>
            </w:r>
          </w:p>
          <w:p w14:paraId="54867625" w14:textId="77777777" w:rsidR="00092454" w:rsidRPr="00DD18CB" w:rsidRDefault="00DC6EFE" w:rsidP="005D3AAF">
            <w:pPr>
              <w:pStyle w:val="TableNumberProvision"/>
              <w:ind w:left="964"/>
              <w:rPr>
                <w:szCs w:val="18"/>
                <w:lang w:val="en-US"/>
              </w:rPr>
            </w:pPr>
            <w:r w:rsidRPr="00DD18CB">
              <w:rPr>
                <w:szCs w:val="18"/>
              </w:rPr>
              <w:fldChar w:fldCharType="begin"/>
            </w:r>
            <w:r w:rsidR="00092454" w:rsidRPr="00DD18CB">
              <w:rPr>
                <w:szCs w:val="18"/>
              </w:rPr>
              <w:instrText xml:space="preserve"> LISTNUM  "UseDef"  \l 5</w:instrText>
            </w:r>
            <w:r w:rsidRPr="00DD18CB">
              <w:rPr>
                <w:szCs w:val="18"/>
              </w:rPr>
              <w:fldChar w:fldCharType="end">
                <w:numberingChange w:id="522" w:author="Wai Tam" w:date="2022-02-10T12:00:00Z" w:original="(b)"/>
              </w:fldChar>
            </w:r>
            <w:r w:rsidR="00092454" w:rsidRPr="00DD18CB">
              <w:rPr>
                <w:szCs w:val="18"/>
              </w:rPr>
              <w:tab/>
            </w:r>
            <w:r w:rsidR="00092454" w:rsidRPr="003F3431">
              <w:rPr>
                <w:szCs w:val="18"/>
              </w:rPr>
              <w:t xml:space="preserve">meeting the description listed in the </w:t>
            </w:r>
            <w:r w:rsidR="00092454">
              <w:rPr>
                <w:szCs w:val="18"/>
              </w:rPr>
              <w:t>categories of development and assessment</w:t>
            </w:r>
            <w:r w:rsidR="00092454" w:rsidRPr="003F3431">
              <w:rPr>
                <w:szCs w:val="18"/>
              </w:rPr>
              <w:t xml:space="preserve"> column for </w:t>
            </w:r>
            <w:r w:rsidR="00092454">
              <w:rPr>
                <w:szCs w:val="18"/>
              </w:rPr>
              <w:t>accepted development subject to requirements</w:t>
            </w:r>
            <w:r w:rsidR="00092454" w:rsidRPr="003F3431">
              <w:rPr>
                <w:szCs w:val="18"/>
              </w:rPr>
              <w:t xml:space="preserve"> and </w:t>
            </w:r>
            <w:r w:rsidR="00092454" w:rsidRPr="00DD18CB">
              <w:rPr>
                <w:szCs w:val="18"/>
              </w:rPr>
              <w:t xml:space="preserve">not complying with one or more </w:t>
            </w:r>
            <w:r w:rsidR="00092454">
              <w:rPr>
                <w:szCs w:val="18"/>
              </w:rPr>
              <w:t>required acceptable outcomes</w:t>
            </w:r>
            <w:r w:rsidR="00092454" w:rsidRPr="00DD18CB">
              <w:rPr>
                <w:szCs w:val="18"/>
              </w:rPr>
              <w:t xml:space="preserve"> in the </w:t>
            </w:r>
            <w:r w:rsidR="00092454">
              <w:rPr>
                <w:szCs w:val="18"/>
              </w:rPr>
              <w:t>assessment benchmarks</w:t>
            </w:r>
            <w:r w:rsidR="00092454" w:rsidRPr="00DD18CB">
              <w:rPr>
                <w:szCs w:val="18"/>
              </w:rPr>
              <w:t xml:space="preserve"> identified for </w:t>
            </w:r>
            <w:r w:rsidR="00092454">
              <w:rPr>
                <w:szCs w:val="18"/>
              </w:rPr>
              <w:t>accepted development subject to requirements</w:t>
            </w:r>
            <w:r w:rsidR="00092454" w:rsidRPr="00DD18CB">
              <w:rPr>
                <w:szCs w:val="18"/>
              </w:rPr>
              <w:t>.</w:t>
            </w:r>
          </w:p>
          <w:p w14:paraId="456F5065" w14:textId="77777777" w:rsidR="00092454" w:rsidRPr="006A1886" w:rsidRDefault="00092454" w:rsidP="00092454">
            <w:pPr>
              <w:pStyle w:val="TableNumberProvision"/>
              <w:rPr>
                <w:szCs w:val="18"/>
              </w:rPr>
            </w:pPr>
          </w:p>
        </w:tc>
        <w:tc>
          <w:tcPr>
            <w:tcW w:w="3349" w:type="dxa"/>
          </w:tcPr>
          <w:p w14:paraId="5A6BFC32" w14:textId="26AD11F4" w:rsidR="00092454" w:rsidRPr="006A1886" w:rsidRDefault="00092454" w:rsidP="00092454">
            <w:pPr>
              <w:pStyle w:val="TableBodyText"/>
              <w:rPr>
                <w:rFonts w:eastAsia="Times New Roman" w:cs="Arial"/>
              </w:rPr>
            </w:pPr>
            <w:proofErr w:type="spellStart"/>
            <w:r>
              <w:rPr>
                <w:rFonts w:cs="Arial"/>
                <w:lang w:val="fr-FR"/>
              </w:rPr>
              <w:t>Specialised</w:t>
            </w:r>
            <w:proofErr w:type="spellEnd"/>
            <w:r>
              <w:rPr>
                <w:rFonts w:cs="Arial"/>
                <w:lang w:val="fr-FR"/>
              </w:rPr>
              <w:t xml:space="preserve"> Centre Zone Code</w:t>
            </w:r>
            <w:r>
              <w:rPr>
                <w:rFonts w:cs="Arial"/>
              </w:rPr>
              <w:br/>
            </w:r>
            <w:r w:rsidRPr="002237FF">
              <w:rPr>
                <w:rFonts w:cs="Arial"/>
                <w:lang w:val="fr-FR"/>
              </w:rPr>
              <w:t xml:space="preserve">Centre </w:t>
            </w:r>
            <w:proofErr w:type="spellStart"/>
            <w:r w:rsidRPr="002237FF">
              <w:rPr>
                <w:rFonts w:cs="Arial"/>
                <w:lang w:val="fr-FR"/>
              </w:rPr>
              <w:t>Activities</w:t>
            </w:r>
            <w:proofErr w:type="spellEnd"/>
            <w:r w:rsidRPr="002237FF">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038DF33"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336C9F7E" w14:textId="77777777" w:rsidR="00092454" w:rsidRPr="00A73A0F" w:rsidRDefault="00092454" w:rsidP="00092454">
            <w:pPr>
              <w:pStyle w:val="TableBodyText"/>
              <w:keepNext/>
              <w:rPr>
                <w:rFonts w:cs="Arial"/>
              </w:rPr>
            </w:pPr>
            <w:r w:rsidRPr="00A73A0F">
              <w:rPr>
                <w:rFonts w:cs="Arial"/>
              </w:rPr>
              <w:lastRenderedPageBreak/>
              <w:t>Shopping Centre</w:t>
            </w:r>
          </w:p>
          <w:p w14:paraId="692F6E20" w14:textId="77777777" w:rsidR="00092454" w:rsidRPr="004675B6" w:rsidRDefault="00092454" w:rsidP="00092454">
            <w:pPr>
              <w:pStyle w:val="TableBodyText"/>
              <w:keepNext/>
              <w:rPr>
                <w:rFonts w:cs="Arial"/>
              </w:rPr>
            </w:pPr>
          </w:p>
        </w:tc>
        <w:tc>
          <w:tcPr>
            <w:tcW w:w="6713" w:type="dxa"/>
            <w:gridSpan w:val="2"/>
            <w:shd w:val="clear" w:color="auto" w:fill="E0E0E0"/>
          </w:tcPr>
          <w:p w14:paraId="5BA0BB28" w14:textId="77777777" w:rsidR="00092454" w:rsidRPr="005D7766" w:rsidRDefault="00092454" w:rsidP="00092454">
            <w:pPr>
              <w:pStyle w:val="TableHeading3"/>
            </w:pPr>
            <w:r>
              <w:rPr>
                <w:rFonts w:cs="Arial"/>
              </w:rPr>
              <w:t>Accepted development subject to requirements</w:t>
            </w:r>
          </w:p>
        </w:tc>
      </w:tr>
      <w:tr w:rsidR="00092454" w:rsidRPr="006A1886" w14:paraId="4817A6BF"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60D7700E"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43F2C2B2" w14:textId="77777777" w:rsidR="00092454" w:rsidRDefault="00092454" w:rsidP="00092454">
            <w:pPr>
              <w:pStyle w:val="TableBodyText"/>
            </w:pPr>
            <w:r w:rsidRPr="00A73A0F">
              <w:t>If located in the Specialist Retail Centre Precinct</w:t>
            </w:r>
            <w:r>
              <w:t xml:space="preserve"> and if:</w:t>
            </w:r>
          </w:p>
          <w:p w14:paraId="5323F8EF"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523" w:author="Wai Tam" w:date="2022-02-10T12:00:00Z" w:original="(i)"/>
              </w:fldChar>
            </w:r>
            <w:r w:rsidR="00092454">
              <w:tab/>
            </w:r>
            <w:r w:rsidR="00092454" w:rsidRPr="00A73A0F">
              <w:t>the reuse of an existing building</w:t>
            </w:r>
            <w:r w:rsidR="00092454">
              <w:t>;</w:t>
            </w:r>
          </w:p>
          <w:p w14:paraId="2611D399"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24" w:author="Wai Tam" w:date="2022-02-10T12:00:00Z" w:original="(ii)"/>
              </w:fldChar>
            </w:r>
            <w:r w:rsidR="00092454">
              <w:tab/>
            </w:r>
            <w:r w:rsidR="00092454" w:rsidRPr="00A73A0F">
              <w:t>no more than 25m² additional Gross Floor Area is proposed</w:t>
            </w:r>
            <w:r w:rsidR="00092454">
              <w:t xml:space="preserve">; </w:t>
            </w:r>
            <w:r w:rsidR="00092454" w:rsidRPr="00A73A0F">
              <w:t>and</w:t>
            </w:r>
          </w:p>
          <w:p w14:paraId="14EF6834"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25" w:author="Wai Tam" w:date="2022-02-10T12:00:00Z" w:original="(iii)"/>
              </w:fldChar>
            </w:r>
            <w:r w:rsidR="00092454">
              <w:tab/>
            </w:r>
            <w:r w:rsidR="00092454" w:rsidRPr="00A73A0F">
              <w:t>it is not a Department Store</w:t>
            </w:r>
            <w:r w:rsidR="00092454">
              <w:t xml:space="preserve">, </w:t>
            </w:r>
            <w:r w:rsidR="00092454" w:rsidRPr="00A73A0F">
              <w:t>Discount Department Store or Supermarket.</w:t>
            </w:r>
          </w:p>
        </w:tc>
        <w:tc>
          <w:tcPr>
            <w:tcW w:w="3349" w:type="dxa"/>
            <w:tcBorders>
              <w:bottom w:val="single" w:sz="4" w:space="0" w:color="808080"/>
            </w:tcBorders>
          </w:tcPr>
          <w:p w14:paraId="3F7D61A4" w14:textId="77777777" w:rsidR="00092454" w:rsidRPr="006A1886" w:rsidRDefault="00092454" w:rsidP="00092454">
            <w:pPr>
              <w:pStyle w:val="TableBodyText"/>
              <w:keepNext/>
              <w:rPr>
                <w:rFonts w:eastAsia="Times New Roman"/>
              </w:rPr>
            </w:pPr>
            <w:r w:rsidRPr="00A73A0F">
              <w:rPr>
                <w:rFonts w:cs="Arial"/>
              </w:rPr>
              <w:t>Specialised Centre Zone Code</w:t>
            </w:r>
          </w:p>
        </w:tc>
      </w:tr>
      <w:tr w:rsidR="00092454" w:rsidRPr="006A1886" w14:paraId="145CCDC2"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4E64C2E1" w14:textId="77777777" w:rsidR="00092454" w:rsidRPr="006A1886" w:rsidRDefault="00092454" w:rsidP="00092454">
            <w:pPr>
              <w:pStyle w:val="TableHeading3"/>
            </w:pPr>
          </w:p>
        </w:tc>
        <w:tc>
          <w:tcPr>
            <w:tcW w:w="6713" w:type="dxa"/>
            <w:gridSpan w:val="2"/>
            <w:shd w:val="clear" w:color="auto" w:fill="E0E0E0"/>
          </w:tcPr>
          <w:p w14:paraId="0A95153F"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16B675AC"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474E43F9" w14:textId="77777777" w:rsidR="00092454" w:rsidRPr="006A1886" w:rsidRDefault="00092454" w:rsidP="00092454">
            <w:pPr>
              <w:pStyle w:val="TableBodyText"/>
              <w:rPr>
                <w:rFonts w:eastAsia="Times New Roman" w:cs="Arial"/>
              </w:rPr>
            </w:pPr>
          </w:p>
        </w:tc>
        <w:tc>
          <w:tcPr>
            <w:tcW w:w="3364" w:type="dxa"/>
          </w:tcPr>
          <w:p w14:paraId="20927FA6" w14:textId="77777777" w:rsidR="00092454" w:rsidRDefault="00092454" w:rsidP="00092454">
            <w:pPr>
              <w:pStyle w:val="TableBodyText"/>
            </w:pPr>
            <w:r>
              <w:t>If:</w:t>
            </w:r>
          </w:p>
          <w:p w14:paraId="2F37D521" w14:textId="77777777" w:rsidR="00092454" w:rsidRDefault="00DC6EFE" w:rsidP="00092454">
            <w:pPr>
              <w:pStyle w:val="TableNumberProvision"/>
            </w:pPr>
            <w:r w:rsidRPr="00A15C3C">
              <w:rPr>
                <w:noProof/>
              </w:rPr>
              <w:fldChar w:fldCharType="begin"/>
            </w:r>
            <w:r w:rsidR="00092454" w:rsidRPr="00A15C3C">
              <w:rPr>
                <w:noProof/>
              </w:rPr>
              <w:instrText xml:space="preserve"> LISTNUM  "</w:instrText>
            </w:r>
            <w:r w:rsidR="00092454" w:rsidRPr="00B134A4">
              <w:rPr>
                <w:noProof/>
              </w:rPr>
              <w:instrText>UseDef</w:instrText>
            </w:r>
            <w:r w:rsidR="00092454" w:rsidRPr="00A15C3C">
              <w:rPr>
                <w:noProof/>
              </w:rPr>
              <w:instrText xml:space="preserve">" </w:instrText>
            </w:r>
            <w:r w:rsidR="00092454">
              <w:rPr>
                <w:noProof/>
              </w:rPr>
              <w:instrText>\s 1</w:instrText>
            </w:r>
            <w:r w:rsidR="00092454" w:rsidRPr="00A15C3C">
              <w:rPr>
                <w:noProof/>
              </w:rPr>
              <w:instrText xml:space="preserve"> \l</w:instrText>
            </w:r>
            <w:r w:rsidR="00092454">
              <w:rPr>
                <w:noProof/>
              </w:rPr>
              <w:instrText xml:space="preserve"> 6</w:instrText>
            </w:r>
            <w:r w:rsidRPr="00A15C3C">
              <w:rPr>
                <w:noProof/>
              </w:rPr>
              <w:fldChar w:fldCharType="end">
                <w:numberingChange w:id="526" w:author="Wai Tam" w:date="2022-02-10T12:00:00Z" w:original="(i)"/>
              </w:fldChar>
            </w:r>
            <w:r w:rsidR="00092454">
              <w:rPr>
                <w:noProof/>
              </w:rPr>
              <w:tab/>
            </w:r>
            <w:r w:rsidR="00092454">
              <w:rPr>
                <w:noProof/>
                <w:lang w:val="en-US"/>
              </w:rPr>
              <w:t xml:space="preserve">located </w:t>
            </w:r>
            <w:r w:rsidR="00092454" w:rsidRPr="007E7023">
              <w:t>in the Toowoomba Airport Precinct and associated with a general aviation operation</w:t>
            </w:r>
            <w:r w:rsidR="00092454">
              <w:t>;</w:t>
            </w:r>
            <w:r w:rsidR="00092454" w:rsidRPr="007E7023">
              <w:t xml:space="preserve"> or</w:t>
            </w:r>
          </w:p>
          <w:p w14:paraId="0BF813F4"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27" w:author="Wai Tam" w:date="2022-02-10T12:00:00Z" w:original="(ii)"/>
              </w:fldChar>
            </w:r>
            <w:r w:rsidR="00092454">
              <w:tab/>
            </w:r>
            <w:r w:rsidR="00092454">
              <w:rPr>
                <w:lang w:val="en-US"/>
              </w:rPr>
              <w:t>located in</w:t>
            </w:r>
            <w:r w:rsidR="00092454" w:rsidRPr="007E7023">
              <w:t xml:space="preserve"> the Defence Facilities Precinct</w:t>
            </w:r>
            <w:r w:rsidR="00092454">
              <w:t>; or</w:t>
            </w:r>
          </w:p>
          <w:p w14:paraId="47223DA0" w14:textId="77777777" w:rsidR="00092454" w:rsidRDefault="00DC6EFE" w:rsidP="00092454">
            <w:pPr>
              <w:pStyle w:val="TableNumberProvision"/>
              <w:rPr>
                <w:lang w:val="en-US"/>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28" w:author="Wai Tam" w:date="2022-02-10T12:00:00Z" w:original="(iii)"/>
              </w:fldChar>
            </w:r>
            <w:r w:rsidR="00092454">
              <w:tab/>
            </w:r>
            <w:r w:rsidR="00092454" w:rsidRPr="00A73A0F">
              <w:t>located in the Specialist Retail Centre Precinct</w:t>
            </w:r>
            <w:r w:rsidR="00092454">
              <w:rPr>
                <w:lang w:val="en-US"/>
              </w:rPr>
              <w:t xml:space="preserve"> and:</w:t>
            </w:r>
          </w:p>
          <w:p w14:paraId="07A2EFA1" w14:textId="77777777" w:rsidR="00092454" w:rsidRPr="00DD18CB" w:rsidRDefault="00DC6EFE" w:rsidP="005D3AAF">
            <w:pPr>
              <w:pStyle w:val="TableNumberProvision"/>
              <w:ind w:left="964"/>
              <w:rPr>
                <w:szCs w:val="18"/>
              </w:rPr>
            </w:pPr>
            <w:r w:rsidRPr="00DD18CB">
              <w:rPr>
                <w:noProof/>
                <w:szCs w:val="18"/>
              </w:rPr>
              <w:fldChar w:fldCharType="begin"/>
            </w:r>
            <w:r w:rsidR="00092454" w:rsidRPr="00DD18CB">
              <w:rPr>
                <w:noProof/>
                <w:szCs w:val="18"/>
              </w:rPr>
              <w:instrText xml:space="preserve"> LISTNUM  "UseDef" \s 1 \l 5</w:instrText>
            </w:r>
            <w:r w:rsidRPr="00DD18CB">
              <w:rPr>
                <w:noProof/>
                <w:szCs w:val="18"/>
              </w:rPr>
              <w:fldChar w:fldCharType="end">
                <w:numberingChange w:id="529" w:author="Wai Tam" w:date="2022-02-10T12:00:00Z" w:original="(a)"/>
              </w:fldChar>
            </w:r>
            <w:r w:rsidR="00092454" w:rsidRPr="00DD18CB">
              <w:rPr>
                <w:szCs w:val="18"/>
              </w:rPr>
              <w:tab/>
              <w:t xml:space="preserve">not meeting the description listed in the </w:t>
            </w:r>
            <w:r w:rsidR="00092454">
              <w:rPr>
                <w:szCs w:val="18"/>
              </w:rPr>
              <w:t>categories of development and assessment</w:t>
            </w:r>
            <w:r w:rsidR="00092454" w:rsidRPr="00DD18CB">
              <w:rPr>
                <w:szCs w:val="18"/>
              </w:rPr>
              <w:t xml:space="preserve"> column for </w:t>
            </w:r>
            <w:r w:rsidR="00092454">
              <w:rPr>
                <w:szCs w:val="18"/>
              </w:rPr>
              <w:t>accepted development subject to requirements</w:t>
            </w:r>
            <w:r w:rsidR="00092454" w:rsidRPr="00DD18CB">
              <w:rPr>
                <w:szCs w:val="18"/>
              </w:rPr>
              <w:t>; or</w:t>
            </w:r>
          </w:p>
          <w:p w14:paraId="10CFB86D" w14:textId="77777777" w:rsidR="00092454" w:rsidRPr="00DD18CB" w:rsidRDefault="00DC6EFE" w:rsidP="005D3AAF">
            <w:pPr>
              <w:pStyle w:val="TableNumberProvision"/>
              <w:ind w:left="964"/>
              <w:rPr>
                <w:szCs w:val="18"/>
                <w:lang w:val="en-US"/>
              </w:rPr>
            </w:pPr>
            <w:r w:rsidRPr="00DD18CB">
              <w:rPr>
                <w:szCs w:val="18"/>
              </w:rPr>
              <w:fldChar w:fldCharType="begin"/>
            </w:r>
            <w:r w:rsidR="00092454" w:rsidRPr="00DD18CB">
              <w:rPr>
                <w:szCs w:val="18"/>
              </w:rPr>
              <w:instrText xml:space="preserve"> LISTNUM  "UseDef"  \l 5</w:instrText>
            </w:r>
            <w:r w:rsidRPr="00DD18CB">
              <w:rPr>
                <w:szCs w:val="18"/>
              </w:rPr>
              <w:fldChar w:fldCharType="end">
                <w:numberingChange w:id="530" w:author="Wai Tam" w:date="2022-02-10T12:00:00Z" w:original="(b)"/>
              </w:fldChar>
            </w:r>
            <w:r w:rsidR="00092454" w:rsidRPr="00DD18CB">
              <w:rPr>
                <w:szCs w:val="18"/>
              </w:rPr>
              <w:tab/>
            </w:r>
            <w:r w:rsidR="00092454" w:rsidRPr="003F3431">
              <w:rPr>
                <w:szCs w:val="18"/>
              </w:rPr>
              <w:t xml:space="preserve">meeting the description listed in the </w:t>
            </w:r>
            <w:r w:rsidR="00092454">
              <w:rPr>
                <w:szCs w:val="18"/>
              </w:rPr>
              <w:t>categories of development and assessment</w:t>
            </w:r>
            <w:r w:rsidR="00092454" w:rsidRPr="003F3431">
              <w:rPr>
                <w:szCs w:val="18"/>
              </w:rPr>
              <w:t xml:space="preserve"> column for </w:t>
            </w:r>
            <w:r w:rsidR="00092454">
              <w:rPr>
                <w:szCs w:val="18"/>
              </w:rPr>
              <w:t>accepted development subject to requirements</w:t>
            </w:r>
            <w:r w:rsidR="00092454" w:rsidRPr="003F3431">
              <w:rPr>
                <w:szCs w:val="18"/>
              </w:rPr>
              <w:t xml:space="preserve"> and </w:t>
            </w:r>
            <w:r w:rsidR="00092454" w:rsidRPr="00DD18CB">
              <w:rPr>
                <w:szCs w:val="18"/>
              </w:rPr>
              <w:t xml:space="preserve">not complying with one or more </w:t>
            </w:r>
            <w:r w:rsidR="00092454">
              <w:rPr>
                <w:szCs w:val="18"/>
              </w:rPr>
              <w:t>required acceptable outcomes</w:t>
            </w:r>
            <w:r w:rsidR="00092454" w:rsidRPr="00DD18CB">
              <w:rPr>
                <w:szCs w:val="18"/>
              </w:rPr>
              <w:t xml:space="preserve"> in the </w:t>
            </w:r>
            <w:r w:rsidR="00092454">
              <w:rPr>
                <w:szCs w:val="18"/>
              </w:rPr>
              <w:t>assessment benchmarks</w:t>
            </w:r>
            <w:r w:rsidR="00092454" w:rsidRPr="00DD18CB">
              <w:rPr>
                <w:szCs w:val="18"/>
              </w:rPr>
              <w:t xml:space="preserve"> identified for </w:t>
            </w:r>
            <w:r w:rsidR="00092454">
              <w:rPr>
                <w:szCs w:val="18"/>
              </w:rPr>
              <w:t>accepted development subject to requirements</w:t>
            </w:r>
            <w:r w:rsidR="00092454" w:rsidRPr="00DD18CB">
              <w:rPr>
                <w:szCs w:val="18"/>
              </w:rPr>
              <w:t>.</w:t>
            </w:r>
          </w:p>
          <w:p w14:paraId="0BE2E546" w14:textId="77777777" w:rsidR="00092454" w:rsidRPr="006A1886" w:rsidRDefault="00092454" w:rsidP="00092454">
            <w:pPr>
              <w:pStyle w:val="TableNumberProvision"/>
              <w:rPr>
                <w:szCs w:val="18"/>
              </w:rPr>
            </w:pPr>
          </w:p>
        </w:tc>
        <w:tc>
          <w:tcPr>
            <w:tcW w:w="3349" w:type="dxa"/>
          </w:tcPr>
          <w:p w14:paraId="1A826056" w14:textId="4715197C" w:rsidR="00092454" w:rsidRPr="006A1886" w:rsidRDefault="00092454" w:rsidP="00092454">
            <w:pPr>
              <w:pStyle w:val="TableBodyText"/>
              <w:rPr>
                <w:rFonts w:eastAsia="Times New Roman" w:cs="Arial"/>
              </w:rPr>
            </w:pPr>
            <w:proofErr w:type="spellStart"/>
            <w:r>
              <w:rPr>
                <w:rFonts w:cs="Arial"/>
                <w:lang w:val="fr-FR"/>
              </w:rPr>
              <w:t>Specialised</w:t>
            </w:r>
            <w:proofErr w:type="spellEnd"/>
            <w:r>
              <w:rPr>
                <w:rFonts w:cs="Arial"/>
                <w:lang w:val="fr-FR"/>
              </w:rPr>
              <w:t xml:space="preserve"> Centre Zone Code</w:t>
            </w:r>
            <w:r>
              <w:rPr>
                <w:rFonts w:cs="Arial"/>
              </w:rPr>
              <w:br/>
            </w:r>
            <w:r w:rsidRPr="002237FF">
              <w:rPr>
                <w:rFonts w:cs="Arial"/>
                <w:lang w:val="fr-FR"/>
              </w:rPr>
              <w:t xml:space="preserve">Centre </w:t>
            </w:r>
            <w:proofErr w:type="spellStart"/>
            <w:r w:rsidRPr="002237FF">
              <w:rPr>
                <w:rFonts w:cs="Arial"/>
                <w:lang w:val="fr-FR"/>
              </w:rPr>
              <w:t>Activities</w:t>
            </w:r>
            <w:proofErr w:type="spellEnd"/>
            <w:r w:rsidRPr="002237FF">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2B465B9F"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0CD0453" w14:textId="77777777" w:rsidR="00092454" w:rsidRDefault="00092454" w:rsidP="00092454">
            <w:pPr>
              <w:pStyle w:val="TableBodyText"/>
              <w:keepNext/>
              <w:rPr>
                <w:rFonts w:cs="Arial"/>
              </w:rPr>
            </w:pPr>
            <w:r w:rsidRPr="005E6EC2">
              <w:rPr>
                <w:rFonts w:cs="Arial"/>
              </w:rPr>
              <w:lastRenderedPageBreak/>
              <w:t>Short</w:t>
            </w:r>
            <w:r>
              <w:rPr>
                <w:rFonts w:cs="Arial"/>
              </w:rPr>
              <w:t>-t</w:t>
            </w:r>
            <w:r w:rsidRPr="005E6EC2">
              <w:rPr>
                <w:rFonts w:cs="Arial"/>
              </w:rPr>
              <w:t>erm Accommodation</w:t>
            </w:r>
          </w:p>
          <w:p w14:paraId="042BD0E1" w14:textId="77777777" w:rsidR="00092454" w:rsidRPr="004675B6" w:rsidRDefault="00092454" w:rsidP="00092454">
            <w:pPr>
              <w:pStyle w:val="TableBodyText"/>
              <w:keepNext/>
              <w:rPr>
                <w:rFonts w:cs="Arial"/>
              </w:rPr>
            </w:pPr>
          </w:p>
        </w:tc>
        <w:tc>
          <w:tcPr>
            <w:tcW w:w="6713" w:type="dxa"/>
            <w:gridSpan w:val="2"/>
            <w:shd w:val="clear" w:color="auto" w:fill="E0E0E0"/>
          </w:tcPr>
          <w:p w14:paraId="1FF8EA6F"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2C405FE2"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4535BE8D"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39DBEE41" w14:textId="77777777" w:rsidR="00092454" w:rsidRPr="006A1886" w:rsidRDefault="00092454" w:rsidP="00092454">
            <w:pPr>
              <w:pStyle w:val="TableBodyText"/>
            </w:pPr>
            <w:r>
              <w:t>If</w:t>
            </w:r>
            <w:r w:rsidRPr="005E6EC2">
              <w:t xml:space="preserve"> in the Defence Facilities Precinct.</w:t>
            </w:r>
          </w:p>
        </w:tc>
        <w:tc>
          <w:tcPr>
            <w:tcW w:w="3349" w:type="dxa"/>
            <w:tcBorders>
              <w:bottom w:val="single" w:sz="4" w:space="0" w:color="808080"/>
            </w:tcBorders>
          </w:tcPr>
          <w:p w14:paraId="455014F2" w14:textId="4B93F24A" w:rsidR="00092454" w:rsidRPr="009A579A" w:rsidRDefault="00092454" w:rsidP="00092454">
            <w:pPr>
              <w:pStyle w:val="TableBodyText"/>
            </w:pPr>
            <w:proofErr w:type="spellStart"/>
            <w:r>
              <w:rPr>
                <w:rFonts w:cs="Arial"/>
                <w:lang w:val="fr-FR"/>
              </w:rPr>
              <w:t>Specialised</w:t>
            </w:r>
            <w:proofErr w:type="spellEnd"/>
            <w:r>
              <w:rPr>
                <w:rFonts w:cs="Arial"/>
                <w:lang w:val="fr-FR"/>
              </w:rPr>
              <w:t xml:space="preserve"> Centre Zone Code</w:t>
            </w:r>
            <w:r>
              <w:rPr>
                <w:rFonts w:cs="Arial"/>
              </w:rPr>
              <w:br/>
            </w:r>
            <w:r>
              <w:rPr>
                <w:rFonts w:cs="Arial"/>
                <w:lang w:val="fr-FR"/>
              </w:rPr>
              <w:t xml:space="preserve">Medium Density </w:t>
            </w:r>
            <w:proofErr w:type="spellStart"/>
            <w:r>
              <w:rPr>
                <w:rFonts w:cs="Arial"/>
                <w:lang w:val="fr-FR"/>
              </w:rPr>
              <w:t>Residential</w:t>
            </w:r>
            <w:proofErr w:type="spellEnd"/>
            <w:r w:rsidRPr="002237FF">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B6D174D"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3CAB1E05" w14:textId="77777777" w:rsidR="00092454" w:rsidRPr="004675B6" w:rsidRDefault="00092454" w:rsidP="00092454">
            <w:pPr>
              <w:pStyle w:val="TableBodyText"/>
              <w:rPr>
                <w:rFonts w:cs="Arial"/>
              </w:rPr>
            </w:pPr>
            <w:r>
              <w:rPr>
                <w:rFonts w:cs="Arial"/>
              </w:rPr>
              <w:t>Showroom</w:t>
            </w:r>
          </w:p>
        </w:tc>
        <w:tc>
          <w:tcPr>
            <w:tcW w:w="6713" w:type="dxa"/>
            <w:gridSpan w:val="2"/>
            <w:shd w:val="clear" w:color="auto" w:fill="E0E0E0"/>
          </w:tcPr>
          <w:p w14:paraId="0BAB7325" w14:textId="77777777" w:rsidR="00092454" w:rsidRPr="005D7766" w:rsidRDefault="00092454" w:rsidP="00092454">
            <w:pPr>
              <w:pStyle w:val="TableHeading3"/>
            </w:pPr>
            <w:r>
              <w:rPr>
                <w:rFonts w:cs="Arial"/>
              </w:rPr>
              <w:t>Accepted development subject to requirements</w:t>
            </w:r>
          </w:p>
        </w:tc>
      </w:tr>
      <w:tr w:rsidR="00092454" w:rsidRPr="006A1886" w14:paraId="002CB008"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3323BC0A" w14:textId="77777777" w:rsidR="00092454" w:rsidRPr="006A1886" w:rsidRDefault="00092454" w:rsidP="00092454">
            <w:pPr>
              <w:pStyle w:val="TableBodyText"/>
              <w:keepNext/>
              <w:rPr>
                <w:rFonts w:eastAsia="Times New Roman" w:cs="Arial"/>
              </w:rPr>
            </w:pPr>
          </w:p>
        </w:tc>
        <w:tc>
          <w:tcPr>
            <w:tcW w:w="3364" w:type="dxa"/>
            <w:tcBorders>
              <w:bottom w:val="single" w:sz="4" w:space="0" w:color="808080"/>
            </w:tcBorders>
          </w:tcPr>
          <w:p w14:paraId="7CF1A804" w14:textId="77777777" w:rsidR="00092454" w:rsidRDefault="00092454" w:rsidP="00092454">
            <w:pPr>
              <w:pStyle w:val="TableBodyText"/>
            </w:pPr>
            <w:r w:rsidRPr="00A73A0F">
              <w:t>If located in the Specialist Retail Centre Precinct</w:t>
            </w:r>
            <w:r>
              <w:t xml:space="preserve"> and if:</w:t>
            </w:r>
          </w:p>
          <w:p w14:paraId="5DC7A03B"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531" w:author="Wai Tam" w:date="2022-02-10T12:00:00Z" w:original="(i)"/>
              </w:fldChar>
            </w:r>
            <w:r w:rsidR="00092454">
              <w:tab/>
            </w:r>
            <w:r w:rsidR="00092454" w:rsidRPr="00A73A0F">
              <w:t>the reuse of an existing building</w:t>
            </w:r>
            <w:r w:rsidR="00092454">
              <w:t>;</w:t>
            </w:r>
          </w:p>
          <w:p w14:paraId="4E5ADE29" w14:textId="77777777" w:rsidR="00092454" w:rsidRPr="00DD18CB" w:rsidRDefault="00DC6EFE" w:rsidP="00092454">
            <w:pPr>
              <w:pStyle w:val="TableNumberProvision"/>
              <w:rPr>
                <w:lang w:val="en-US"/>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32" w:author="Wai Tam" w:date="2022-02-10T12:00:00Z" w:original="(ii)"/>
              </w:fldChar>
            </w:r>
            <w:r w:rsidR="00092454">
              <w:tab/>
            </w:r>
            <w:r w:rsidR="00092454" w:rsidRPr="00A73A0F">
              <w:t>no more than 25m² additional Gross Floor Area is proposed</w:t>
            </w:r>
            <w:r w:rsidR="00092454">
              <w:rPr>
                <w:lang w:val="en-US"/>
              </w:rPr>
              <w:t>.</w:t>
            </w:r>
          </w:p>
        </w:tc>
        <w:tc>
          <w:tcPr>
            <w:tcW w:w="3349" w:type="dxa"/>
            <w:tcBorders>
              <w:bottom w:val="single" w:sz="4" w:space="0" w:color="808080"/>
            </w:tcBorders>
          </w:tcPr>
          <w:p w14:paraId="0F09A5DC" w14:textId="77777777" w:rsidR="00092454" w:rsidRPr="006A1886" w:rsidRDefault="00092454" w:rsidP="00092454">
            <w:pPr>
              <w:pStyle w:val="TableBodyText"/>
              <w:keepNext/>
              <w:rPr>
                <w:rFonts w:eastAsia="Times New Roman"/>
              </w:rPr>
            </w:pPr>
            <w:r>
              <w:rPr>
                <w:rFonts w:cs="Arial"/>
              </w:rPr>
              <w:t>Specialised Centre Zone Code</w:t>
            </w:r>
          </w:p>
        </w:tc>
      </w:tr>
      <w:tr w:rsidR="00092454" w:rsidRPr="006A1886" w14:paraId="41681D1B"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4D69E4D8" w14:textId="77777777" w:rsidR="00092454" w:rsidRPr="006A1886" w:rsidRDefault="00092454" w:rsidP="00092454">
            <w:pPr>
              <w:pStyle w:val="TableHeading3"/>
            </w:pPr>
          </w:p>
        </w:tc>
        <w:tc>
          <w:tcPr>
            <w:tcW w:w="6713" w:type="dxa"/>
            <w:gridSpan w:val="2"/>
            <w:shd w:val="clear" w:color="auto" w:fill="E0E0E0"/>
          </w:tcPr>
          <w:p w14:paraId="727D0650"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6E6F6BB2"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523159F7" w14:textId="77777777" w:rsidR="00092454" w:rsidRPr="006A1886" w:rsidRDefault="00092454" w:rsidP="00092454">
            <w:pPr>
              <w:pStyle w:val="TableBodyText"/>
              <w:rPr>
                <w:rFonts w:eastAsia="Times New Roman" w:cs="Arial"/>
              </w:rPr>
            </w:pPr>
          </w:p>
        </w:tc>
        <w:tc>
          <w:tcPr>
            <w:tcW w:w="3364" w:type="dxa"/>
          </w:tcPr>
          <w:p w14:paraId="4A554BAC" w14:textId="77777777" w:rsidR="00092454" w:rsidRDefault="00092454" w:rsidP="00092454">
            <w:pPr>
              <w:pStyle w:val="TableBodyText"/>
            </w:pPr>
            <w:r w:rsidRPr="00A73A0F">
              <w:t>If located in the Specialist Retail Centre Precinct</w:t>
            </w:r>
            <w:r>
              <w:t xml:space="preserve"> and:</w:t>
            </w:r>
          </w:p>
          <w:p w14:paraId="4544D163" w14:textId="77777777" w:rsidR="00092454" w:rsidRPr="00DD18CB"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533" w:author="Wai Tam" w:date="2022-02-10T12:00:00Z" w:original="(i)"/>
              </w:fldChar>
            </w:r>
            <w:r w:rsidR="00092454" w:rsidRPr="00DD18CB">
              <w:tab/>
              <w:t xml:space="preserve">not meeting the description listed in the </w:t>
            </w:r>
            <w:r w:rsidR="00092454">
              <w:t>categories of development and assessment</w:t>
            </w:r>
            <w:r w:rsidR="00092454" w:rsidRPr="00DD18CB">
              <w:t xml:space="preserve"> column for </w:t>
            </w:r>
            <w:r w:rsidR="00092454">
              <w:t>accepted development subject to requirements</w:t>
            </w:r>
            <w:r w:rsidR="00092454" w:rsidRPr="00DD18CB">
              <w:t>; or</w:t>
            </w:r>
          </w:p>
          <w:p w14:paraId="7C219CE0" w14:textId="77777777" w:rsidR="00092454" w:rsidRPr="00DD18CB" w:rsidRDefault="00DC6EFE" w:rsidP="00092454">
            <w:pPr>
              <w:pStyle w:val="TableNumberProvision"/>
              <w:rPr>
                <w:lang w:val="en-US"/>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34" w:author="Wai Tam" w:date="2022-02-10T12:00:00Z" w:original="(ii)"/>
              </w:fldChar>
            </w:r>
            <w:r w:rsidR="00092454" w:rsidRPr="00DD18CB">
              <w:tab/>
            </w:r>
            <w:r w:rsidR="00092454" w:rsidRPr="003F3431">
              <w:t xml:space="preserve">meeting the description listed in the </w:t>
            </w:r>
            <w:r w:rsidR="00092454">
              <w:t>categories of development and assessment</w:t>
            </w:r>
            <w:r w:rsidR="00092454" w:rsidRPr="003F3431">
              <w:t xml:space="preserve"> column for </w:t>
            </w:r>
            <w:r w:rsidR="00092454">
              <w:t>accepted development subject to requirements</w:t>
            </w:r>
            <w:r w:rsidR="00092454" w:rsidRPr="003F3431">
              <w:t xml:space="preserve"> and </w:t>
            </w:r>
            <w:r w:rsidR="00092454" w:rsidRPr="00DD18CB">
              <w:t xml:space="preserve">not complying with one or more </w:t>
            </w:r>
            <w:r w:rsidR="00092454">
              <w:t>required acceptable outcomes</w:t>
            </w:r>
            <w:r w:rsidR="00092454" w:rsidRPr="00DD18CB">
              <w:t xml:space="preserve"> in the </w:t>
            </w:r>
            <w:r w:rsidR="00092454">
              <w:t>assessment benchmarks</w:t>
            </w:r>
            <w:r w:rsidR="00092454" w:rsidRPr="00DD18CB">
              <w:t xml:space="preserve"> identified for </w:t>
            </w:r>
            <w:r w:rsidR="00092454">
              <w:t>accepted development subject to requirements</w:t>
            </w:r>
            <w:r w:rsidR="00092454" w:rsidRPr="00DD18CB">
              <w:t>.</w:t>
            </w:r>
          </w:p>
          <w:p w14:paraId="308C3C61" w14:textId="77777777" w:rsidR="00092454" w:rsidRPr="006A1886" w:rsidRDefault="00092454" w:rsidP="00092454">
            <w:pPr>
              <w:pStyle w:val="TableNumberProvision"/>
              <w:rPr>
                <w:szCs w:val="18"/>
              </w:rPr>
            </w:pPr>
          </w:p>
        </w:tc>
        <w:tc>
          <w:tcPr>
            <w:tcW w:w="3349" w:type="dxa"/>
          </w:tcPr>
          <w:p w14:paraId="0EF52A96" w14:textId="60FFCE04" w:rsidR="00092454" w:rsidRPr="006A1886" w:rsidRDefault="00092454" w:rsidP="00092454">
            <w:pPr>
              <w:pStyle w:val="TableBodyText"/>
              <w:rPr>
                <w:rFonts w:eastAsia="Times New Roman" w:cs="Arial"/>
              </w:rPr>
            </w:pPr>
            <w:proofErr w:type="spellStart"/>
            <w:r w:rsidRPr="004B4897">
              <w:rPr>
                <w:rFonts w:cs="Arial"/>
                <w:lang w:val="fr-FR"/>
              </w:rPr>
              <w:t>Specialised</w:t>
            </w:r>
            <w:proofErr w:type="spellEnd"/>
            <w:r w:rsidRPr="004B4897">
              <w:rPr>
                <w:rFonts w:cs="Arial"/>
                <w:lang w:val="fr-FR"/>
              </w:rPr>
              <w:t xml:space="preserve"> Centre Zone Code</w:t>
            </w:r>
            <w:r>
              <w:rPr>
                <w:rFonts w:cs="Arial"/>
              </w:rPr>
              <w:br/>
            </w:r>
            <w:r>
              <w:rPr>
                <w:rFonts w:cs="Arial"/>
                <w:lang w:val="fr-FR"/>
              </w:rP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7AAE8C57" w14:textId="77777777" w:rsidR="007306E2" w:rsidRDefault="007306E2">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56"/>
        <w:gridCol w:w="8"/>
        <w:gridCol w:w="39"/>
        <w:gridCol w:w="3256"/>
        <w:gridCol w:w="54"/>
      </w:tblGrid>
      <w:tr w:rsidR="007306E2" w:rsidRPr="006A1886" w14:paraId="423C088D" w14:textId="77777777" w:rsidTr="001A3575">
        <w:trPr>
          <w:cantSplit/>
          <w:tblHeader/>
        </w:trPr>
        <w:tc>
          <w:tcPr>
            <w:tcW w:w="1792" w:type="dxa"/>
            <w:tcBorders>
              <w:bottom w:val="single" w:sz="4" w:space="0" w:color="808080"/>
            </w:tcBorders>
            <w:shd w:val="clear" w:color="auto" w:fill="B3B3B3"/>
          </w:tcPr>
          <w:p w14:paraId="747751E3" w14:textId="77777777" w:rsidR="007306E2" w:rsidRPr="006A1886" w:rsidRDefault="007306E2" w:rsidP="001A3575">
            <w:pPr>
              <w:pStyle w:val="TableHeading3"/>
              <w:rPr>
                <w:rFonts w:cs="Arial"/>
              </w:rPr>
            </w:pPr>
            <w:r w:rsidRPr="006A1886">
              <w:rPr>
                <w:rFonts w:cs="Arial"/>
              </w:rPr>
              <w:lastRenderedPageBreak/>
              <w:t>Use</w:t>
            </w:r>
          </w:p>
        </w:tc>
        <w:tc>
          <w:tcPr>
            <w:tcW w:w="3364" w:type="dxa"/>
            <w:gridSpan w:val="2"/>
            <w:shd w:val="clear" w:color="auto" w:fill="B3B3B3"/>
          </w:tcPr>
          <w:p w14:paraId="208D71E5" w14:textId="77777777" w:rsidR="007306E2" w:rsidRPr="006A1886" w:rsidRDefault="007306E2" w:rsidP="001A3575">
            <w:pPr>
              <w:pStyle w:val="TableHeading3"/>
              <w:rPr>
                <w:rFonts w:cs="Arial"/>
              </w:rPr>
            </w:pPr>
            <w:r>
              <w:rPr>
                <w:rFonts w:cs="Arial"/>
              </w:rPr>
              <w:t>Categories of development and assessment</w:t>
            </w:r>
          </w:p>
        </w:tc>
        <w:tc>
          <w:tcPr>
            <w:tcW w:w="3349" w:type="dxa"/>
            <w:gridSpan w:val="3"/>
            <w:shd w:val="clear" w:color="auto" w:fill="B3B3B3"/>
          </w:tcPr>
          <w:p w14:paraId="6D571E8D" w14:textId="77777777" w:rsidR="007306E2" w:rsidRPr="006A1886" w:rsidRDefault="007306E2" w:rsidP="001A3575">
            <w:pPr>
              <w:pStyle w:val="TableHeading3"/>
              <w:rPr>
                <w:rFonts w:cs="Arial"/>
              </w:rPr>
            </w:pPr>
            <w:r>
              <w:rPr>
                <w:rFonts w:cs="Arial"/>
              </w:rPr>
              <w:t>Assessment benchmarks for assessable development and requirements for accepted development</w:t>
            </w:r>
          </w:p>
        </w:tc>
      </w:tr>
      <w:tr w:rsidR="00092454" w:rsidRPr="006A1886" w14:paraId="3B412FC2"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43837623" w14:textId="2494C74D" w:rsidR="00092454" w:rsidRPr="006A1886" w:rsidRDefault="00092454" w:rsidP="00092454">
            <w:pPr>
              <w:rPr>
                <w:rFonts w:cs="Arial"/>
                <w:color w:val="000000"/>
                <w:sz w:val="18"/>
                <w:szCs w:val="18"/>
              </w:rPr>
            </w:pPr>
            <w:r>
              <w:rPr>
                <w:rFonts w:cs="Arial"/>
                <w:color w:val="000000"/>
                <w:sz w:val="18"/>
                <w:szCs w:val="18"/>
              </w:rPr>
              <w:t>Substation</w:t>
            </w:r>
          </w:p>
        </w:tc>
        <w:tc>
          <w:tcPr>
            <w:tcW w:w="6713" w:type="dxa"/>
            <w:gridSpan w:val="5"/>
            <w:shd w:val="clear" w:color="auto" w:fill="E0E0E0"/>
          </w:tcPr>
          <w:p w14:paraId="2557FAE7" w14:textId="77777777" w:rsidR="00092454" w:rsidRPr="006A1886" w:rsidRDefault="00092454" w:rsidP="00092454">
            <w:pPr>
              <w:pStyle w:val="TableHeading3"/>
            </w:pPr>
            <w:r>
              <w:t>Accepted development subject to requirements</w:t>
            </w:r>
          </w:p>
        </w:tc>
      </w:tr>
      <w:tr w:rsidR="00092454" w:rsidRPr="006A1886" w14:paraId="128AA70B" w14:textId="77777777" w:rsidTr="00092454">
        <w:tblPrEx>
          <w:tblLook w:val="01E0" w:firstRow="1" w:lastRow="1" w:firstColumn="1" w:lastColumn="1" w:noHBand="0" w:noVBand="0"/>
        </w:tblPrEx>
        <w:trPr>
          <w:cantSplit/>
        </w:trPr>
        <w:tc>
          <w:tcPr>
            <w:tcW w:w="1792" w:type="dxa"/>
            <w:vMerge/>
            <w:tcBorders>
              <w:bottom w:val="nil"/>
            </w:tcBorders>
            <w:shd w:val="clear" w:color="auto" w:fill="auto"/>
          </w:tcPr>
          <w:p w14:paraId="4ED1F606"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67D82822" w14:textId="77777777" w:rsidR="00092454" w:rsidRPr="006A1886" w:rsidRDefault="00092454" w:rsidP="00092454">
            <w:pPr>
              <w:pStyle w:val="TableBodyText"/>
              <w:rPr>
                <w:szCs w:val="18"/>
              </w:rPr>
            </w:pPr>
          </w:p>
        </w:tc>
        <w:tc>
          <w:tcPr>
            <w:tcW w:w="3357" w:type="dxa"/>
            <w:gridSpan w:val="4"/>
            <w:tcBorders>
              <w:bottom w:val="single" w:sz="4" w:space="0" w:color="808080"/>
            </w:tcBorders>
            <w:shd w:val="clear" w:color="auto" w:fill="auto"/>
          </w:tcPr>
          <w:p w14:paraId="6A888607"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10CEB428" w14:textId="77777777" w:rsidTr="00092454">
        <w:tblPrEx>
          <w:tblLook w:val="01E0" w:firstRow="1" w:lastRow="1" w:firstColumn="1" w:lastColumn="1" w:noHBand="0" w:noVBand="0"/>
        </w:tblPrEx>
        <w:trPr>
          <w:cantSplit/>
        </w:trPr>
        <w:tc>
          <w:tcPr>
            <w:tcW w:w="1792" w:type="dxa"/>
            <w:vMerge w:val="restart"/>
            <w:tcBorders>
              <w:top w:val="nil"/>
            </w:tcBorders>
            <w:shd w:val="clear" w:color="auto" w:fill="auto"/>
          </w:tcPr>
          <w:p w14:paraId="6C370512" w14:textId="77777777" w:rsidR="00092454" w:rsidRPr="006A1886" w:rsidRDefault="00092454" w:rsidP="00092454">
            <w:pPr>
              <w:rPr>
                <w:rFonts w:cs="Arial"/>
                <w:color w:val="000000"/>
                <w:sz w:val="18"/>
                <w:szCs w:val="18"/>
              </w:rPr>
            </w:pPr>
          </w:p>
        </w:tc>
        <w:tc>
          <w:tcPr>
            <w:tcW w:w="6713" w:type="dxa"/>
            <w:gridSpan w:val="5"/>
            <w:shd w:val="clear" w:color="auto" w:fill="E0E0E0"/>
          </w:tcPr>
          <w:p w14:paraId="15CA6699" w14:textId="77777777" w:rsidR="00092454" w:rsidRPr="006A1886" w:rsidRDefault="00092454" w:rsidP="00092454">
            <w:pPr>
              <w:pStyle w:val="TableHeading3"/>
            </w:pPr>
            <w:r w:rsidRPr="006A1886">
              <w:t>Code assessment</w:t>
            </w:r>
          </w:p>
        </w:tc>
      </w:tr>
      <w:tr w:rsidR="00092454" w:rsidRPr="006A1886" w14:paraId="3B9ECF88" w14:textId="77777777" w:rsidTr="00092454">
        <w:tblPrEx>
          <w:tblLook w:val="01E0" w:firstRow="1" w:lastRow="1" w:firstColumn="1" w:lastColumn="1" w:noHBand="0" w:noVBand="0"/>
        </w:tblPrEx>
        <w:trPr>
          <w:cantSplit/>
        </w:trPr>
        <w:tc>
          <w:tcPr>
            <w:tcW w:w="1792" w:type="dxa"/>
            <w:vMerge/>
            <w:shd w:val="clear" w:color="auto" w:fill="auto"/>
          </w:tcPr>
          <w:p w14:paraId="64E21B53"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513F3337"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009CACAF" w14:textId="77777777" w:rsidR="00092454" w:rsidRPr="006A1886" w:rsidRDefault="00092454" w:rsidP="00092454">
            <w:pPr>
              <w:pStyle w:val="TableBodyText"/>
              <w:rPr>
                <w:szCs w:val="18"/>
              </w:rPr>
            </w:pPr>
          </w:p>
        </w:tc>
        <w:tc>
          <w:tcPr>
            <w:tcW w:w="3357" w:type="dxa"/>
            <w:gridSpan w:val="4"/>
            <w:tcBorders>
              <w:bottom w:val="single" w:sz="4" w:space="0" w:color="808080"/>
            </w:tcBorders>
            <w:shd w:val="clear" w:color="auto" w:fill="auto"/>
          </w:tcPr>
          <w:p w14:paraId="1599780A" w14:textId="1CF3D72C" w:rsidR="00092454" w:rsidRPr="006A1886" w:rsidRDefault="00092454" w:rsidP="00092454">
            <w:pPr>
              <w:pStyle w:val="TableBodyText"/>
              <w:rPr>
                <w:rFonts w:cs="Arial"/>
                <w:szCs w:val="18"/>
              </w:rPr>
            </w:pPr>
            <w:r>
              <w:t>Specialised Centre</w:t>
            </w:r>
            <w:r w:rsidRPr="006A1886">
              <w:t xml:space="preserve">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28D97D44" w14:textId="77777777" w:rsidTr="00092454">
        <w:tblPrEx>
          <w:tblLook w:val="01E0" w:firstRow="1" w:lastRow="1" w:firstColumn="1" w:lastColumn="1" w:noHBand="0" w:noVBand="0"/>
        </w:tblPrEx>
        <w:trPr>
          <w:gridAfter w:val="1"/>
          <w:wAfter w:w="54" w:type="dxa"/>
          <w:cantSplit/>
        </w:trPr>
        <w:tc>
          <w:tcPr>
            <w:tcW w:w="1792" w:type="dxa"/>
            <w:vMerge w:val="restart"/>
            <w:tcBorders>
              <w:bottom w:val="nil"/>
            </w:tcBorders>
            <w:shd w:val="clear" w:color="auto" w:fill="auto"/>
          </w:tcPr>
          <w:p w14:paraId="568C66B7"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59" w:type="dxa"/>
            <w:gridSpan w:val="4"/>
            <w:tcBorders>
              <w:bottom w:val="single" w:sz="4" w:space="0" w:color="808080"/>
            </w:tcBorders>
            <w:shd w:val="clear" w:color="auto" w:fill="E0E0E0"/>
          </w:tcPr>
          <w:p w14:paraId="634D5597" w14:textId="77777777" w:rsidR="00092454" w:rsidRPr="006A1886" w:rsidRDefault="00092454" w:rsidP="00092454">
            <w:pPr>
              <w:pStyle w:val="TableHeading3"/>
            </w:pPr>
            <w:r>
              <w:t>Accepted development</w:t>
            </w:r>
          </w:p>
        </w:tc>
      </w:tr>
      <w:tr w:rsidR="00092454" w:rsidRPr="008D1DA8" w14:paraId="0665AE55" w14:textId="77777777" w:rsidTr="00092454">
        <w:tblPrEx>
          <w:tblLook w:val="01E0" w:firstRow="1" w:lastRow="1" w:firstColumn="1" w:lastColumn="1" w:noHBand="0" w:noVBand="0"/>
        </w:tblPrEx>
        <w:trPr>
          <w:gridAfter w:val="1"/>
          <w:wAfter w:w="54" w:type="dxa"/>
          <w:cantSplit/>
        </w:trPr>
        <w:tc>
          <w:tcPr>
            <w:tcW w:w="1792" w:type="dxa"/>
            <w:vMerge/>
            <w:tcBorders>
              <w:bottom w:val="nil"/>
            </w:tcBorders>
          </w:tcPr>
          <w:p w14:paraId="3AA75366" w14:textId="77777777" w:rsidR="00092454" w:rsidRPr="006A1886" w:rsidRDefault="00092454" w:rsidP="00092454">
            <w:pPr>
              <w:pStyle w:val="TableBodyText"/>
              <w:keepNext/>
              <w:rPr>
                <w:rFonts w:cs="Arial"/>
              </w:rPr>
            </w:pPr>
          </w:p>
        </w:tc>
        <w:tc>
          <w:tcPr>
            <w:tcW w:w="3403" w:type="dxa"/>
            <w:gridSpan w:val="3"/>
            <w:shd w:val="clear" w:color="auto" w:fill="FFFFFF"/>
          </w:tcPr>
          <w:p w14:paraId="403744A6" w14:textId="77777777" w:rsidR="00092454" w:rsidRPr="006A1886" w:rsidRDefault="00092454" w:rsidP="00092454">
            <w:pPr>
              <w:pStyle w:val="TableBodyText"/>
              <w:keepNext/>
            </w:pPr>
            <w:r>
              <w:t>If a low-impact facility as defined by the Telecommunications (Low Impact Facilities) Determination 1997.</w:t>
            </w:r>
          </w:p>
        </w:tc>
        <w:tc>
          <w:tcPr>
            <w:tcW w:w="3256" w:type="dxa"/>
            <w:shd w:val="clear" w:color="auto" w:fill="FFFFFF"/>
          </w:tcPr>
          <w:p w14:paraId="235170EB" w14:textId="77777777" w:rsidR="00092454" w:rsidRPr="008D1DA8" w:rsidRDefault="00092454" w:rsidP="00092454">
            <w:pPr>
              <w:pStyle w:val="TableHeading3"/>
              <w:rPr>
                <w:rFonts w:eastAsia="Calibri"/>
                <w:b w:val="0"/>
                <w:szCs w:val="24"/>
              </w:rPr>
            </w:pPr>
          </w:p>
        </w:tc>
      </w:tr>
      <w:tr w:rsidR="00092454" w:rsidRPr="006A1886" w14:paraId="7D7F3E8E" w14:textId="77777777" w:rsidTr="00092454">
        <w:tblPrEx>
          <w:tblLook w:val="01E0" w:firstRow="1" w:lastRow="1" w:firstColumn="1" w:lastColumn="1" w:noHBand="0" w:noVBand="0"/>
        </w:tblPrEx>
        <w:trPr>
          <w:gridAfter w:val="1"/>
          <w:wAfter w:w="54" w:type="dxa"/>
          <w:cantSplit/>
        </w:trPr>
        <w:tc>
          <w:tcPr>
            <w:tcW w:w="1792" w:type="dxa"/>
            <w:vMerge/>
            <w:tcBorders>
              <w:bottom w:val="nil"/>
            </w:tcBorders>
            <w:shd w:val="clear" w:color="auto" w:fill="auto"/>
          </w:tcPr>
          <w:p w14:paraId="05DDA6E2" w14:textId="77777777" w:rsidR="00092454" w:rsidRPr="006A1886" w:rsidRDefault="00092454" w:rsidP="00092454">
            <w:pPr>
              <w:pStyle w:val="TableBodyText"/>
              <w:keepNext/>
              <w:rPr>
                <w:rFonts w:cs="Arial"/>
              </w:rPr>
            </w:pPr>
          </w:p>
        </w:tc>
        <w:tc>
          <w:tcPr>
            <w:tcW w:w="6659" w:type="dxa"/>
            <w:gridSpan w:val="4"/>
            <w:shd w:val="clear" w:color="auto" w:fill="E0E0E0"/>
          </w:tcPr>
          <w:p w14:paraId="2357E1D4" w14:textId="77777777" w:rsidR="00092454" w:rsidRPr="006A1886" w:rsidRDefault="00092454" w:rsidP="00092454">
            <w:pPr>
              <w:pStyle w:val="TableHeading3"/>
            </w:pPr>
            <w:r>
              <w:t>Accepted development subject to requirements</w:t>
            </w:r>
          </w:p>
        </w:tc>
      </w:tr>
      <w:tr w:rsidR="00092454" w:rsidRPr="006A1886" w14:paraId="33DB95A6" w14:textId="77777777" w:rsidTr="00092454">
        <w:tblPrEx>
          <w:tblLook w:val="01E0" w:firstRow="1" w:lastRow="1" w:firstColumn="1" w:lastColumn="1" w:noHBand="0" w:noVBand="0"/>
        </w:tblPrEx>
        <w:trPr>
          <w:gridAfter w:val="1"/>
          <w:wAfter w:w="54" w:type="dxa"/>
          <w:cantSplit/>
        </w:trPr>
        <w:tc>
          <w:tcPr>
            <w:tcW w:w="1792" w:type="dxa"/>
            <w:vMerge/>
            <w:tcBorders>
              <w:bottom w:val="nil"/>
            </w:tcBorders>
            <w:shd w:val="clear" w:color="auto" w:fill="auto"/>
          </w:tcPr>
          <w:p w14:paraId="158FC4CD" w14:textId="77777777" w:rsidR="00092454" w:rsidRPr="006A1886" w:rsidRDefault="00092454" w:rsidP="00092454">
            <w:pPr>
              <w:pStyle w:val="TableBodyText"/>
              <w:keepNext/>
            </w:pPr>
          </w:p>
        </w:tc>
        <w:tc>
          <w:tcPr>
            <w:tcW w:w="3403" w:type="dxa"/>
            <w:gridSpan w:val="3"/>
            <w:tcBorders>
              <w:bottom w:val="single" w:sz="4" w:space="0" w:color="808080"/>
            </w:tcBorders>
            <w:shd w:val="clear" w:color="auto" w:fill="auto"/>
          </w:tcPr>
          <w:p w14:paraId="477D9FA6" w14:textId="77777777" w:rsidR="00092454" w:rsidRPr="006A1886" w:rsidRDefault="00092454" w:rsidP="00092454">
            <w:pPr>
              <w:pStyle w:val="TableBodyText"/>
              <w:rPr>
                <w:szCs w:val="18"/>
              </w:rPr>
            </w:pPr>
            <w:r w:rsidRPr="006A1886">
              <w:t xml:space="preserve">If: </w:t>
            </w:r>
          </w:p>
          <w:p w14:paraId="39627F78"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535"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12C0E21B"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0CAEF28A"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2E9B4B9C" w14:textId="77777777" w:rsidR="00092454" w:rsidRPr="0032339E" w:rsidRDefault="00092454" w:rsidP="00092454">
            <w:pPr>
              <w:pStyle w:val="TableNumberProvision"/>
            </w:pPr>
            <w:r>
              <w:t>OR</w:t>
            </w:r>
          </w:p>
          <w:p w14:paraId="16B07159"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536"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256" w:type="dxa"/>
            <w:tcBorders>
              <w:bottom w:val="single" w:sz="4" w:space="0" w:color="808080"/>
            </w:tcBorders>
            <w:shd w:val="clear" w:color="auto" w:fill="auto"/>
          </w:tcPr>
          <w:p w14:paraId="09F9165D" w14:textId="77777777" w:rsidR="00092454" w:rsidRPr="006A1886" w:rsidRDefault="00092454" w:rsidP="00092454">
            <w:pPr>
              <w:pStyle w:val="TableBodyText"/>
              <w:keepNext/>
            </w:pPr>
            <w:r w:rsidRPr="006A1886">
              <w:rPr>
                <w:rFonts w:cs="Arial"/>
              </w:rPr>
              <w:t>Telecommunications Facility Code</w:t>
            </w:r>
          </w:p>
        </w:tc>
      </w:tr>
      <w:tr w:rsidR="00092454" w:rsidRPr="006A1886" w14:paraId="7E782A7A" w14:textId="77777777" w:rsidTr="00092454">
        <w:tblPrEx>
          <w:tblLook w:val="01E0" w:firstRow="1" w:lastRow="1" w:firstColumn="1" w:lastColumn="1" w:noHBand="0" w:noVBand="0"/>
        </w:tblPrEx>
        <w:trPr>
          <w:gridAfter w:val="1"/>
          <w:wAfter w:w="54" w:type="dxa"/>
          <w:cantSplit/>
        </w:trPr>
        <w:tc>
          <w:tcPr>
            <w:tcW w:w="1792" w:type="dxa"/>
            <w:vMerge w:val="restart"/>
            <w:tcBorders>
              <w:top w:val="nil"/>
            </w:tcBorders>
            <w:shd w:val="clear" w:color="auto" w:fill="auto"/>
          </w:tcPr>
          <w:p w14:paraId="0A08CD10" w14:textId="77777777" w:rsidR="00092454" w:rsidRPr="006A1886" w:rsidRDefault="00092454" w:rsidP="00092454">
            <w:pPr>
              <w:pStyle w:val="TableBodyText"/>
              <w:keepNext/>
            </w:pPr>
          </w:p>
        </w:tc>
        <w:tc>
          <w:tcPr>
            <w:tcW w:w="6659" w:type="dxa"/>
            <w:gridSpan w:val="4"/>
            <w:shd w:val="clear" w:color="auto" w:fill="E0E0E0"/>
          </w:tcPr>
          <w:p w14:paraId="0EAF846E" w14:textId="77777777" w:rsidR="00092454" w:rsidRPr="006A1886" w:rsidRDefault="00092454" w:rsidP="00092454">
            <w:pPr>
              <w:pStyle w:val="TableHeading3"/>
            </w:pPr>
            <w:r w:rsidRPr="006A1886">
              <w:t>Code assessment</w:t>
            </w:r>
          </w:p>
        </w:tc>
      </w:tr>
      <w:tr w:rsidR="00092454" w:rsidRPr="006A1886" w14:paraId="20F15790" w14:textId="77777777" w:rsidTr="00092454">
        <w:tblPrEx>
          <w:tblLook w:val="01E0" w:firstRow="1" w:lastRow="1" w:firstColumn="1" w:lastColumn="1" w:noHBand="0" w:noVBand="0"/>
        </w:tblPrEx>
        <w:trPr>
          <w:gridAfter w:val="1"/>
          <w:wAfter w:w="54" w:type="dxa"/>
          <w:cantSplit/>
          <w:trHeight w:val="387"/>
        </w:trPr>
        <w:tc>
          <w:tcPr>
            <w:tcW w:w="1792" w:type="dxa"/>
            <w:vMerge/>
            <w:tcBorders>
              <w:bottom w:val="nil"/>
            </w:tcBorders>
            <w:shd w:val="clear" w:color="auto" w:fill="auto"/>
          </w:tcPr>
          <w:p w14:paraId="63028533" w14:textId="77777777" w:rsidR="00092454" w:rsidRPr="006A1886" w:rsidRDefault="00092454" w:rsidP="00092454">
            <w:pPr>
              <w:pStyle w:val="TableBodyText"/>
              <w:keepNext/>
            </w:pPr>
          </w:p>
        </w:tc>
        <w:tc>
          <w:tcPr>
            <w:tcW w:w="3403" w:type="dxa"/>
            <w:gridSpan w:val="3"/>
            <w:shd w:val="clear" w:color="auto" w:fill="auto"/>
          </w:tcPr>
          <w:p w14:paraId="72BCF188" w14:textId="77777777" w:rsidR="00092454" w:rsidRDefault="00092454" w:rsidP="00092454">
            <w:pPr>
              <w:pStyle w:val="TableBodyText"/>
              <w:numPr>
                <w:ilvl w:val="0"/>
                <w:numId w:val="59"/>
              </w:numPr>
              <w:rPr>
                <w:szCs w:val="18"/>
              </w:rPr>
            </w:pPr>
            <w:r>
              <w:rPr>
                <w:szCs w:val="18"/>
              </w:rPr>
              <w:t>If:</w:t>
            </w:r>
          </w:p>
          <w:p w14:paraId="558ADFD9" w14:textId="77777777" w:rsidR="00092454" w:rsidRDefault="00092454" w:rsidP="00092454">
            <w:pPr>
              <w:pStyle w:val="TableBodyText"/>
              <w:numPr>
                <w:ilvl w:val="1"/>
                <w:numId w:val="59"/>
              </w:numPr>
            </w:pPr>
            <w:r w:rsidRPr="00D736EC">
              <w:t xml:space="preserve">the site contains one existing Telecommunications facility, and </w:t>
            </w:r>
          </w:p>
          <w:p w14:paraId="4BBA61F8" w14:textId="77777777" w:rsidR="00092454" w:rsidRDefault="00092454" w:rsidP="00092454">
            <w:pPr>
              <w:pStyle w:val="TableBodyText"/>
              <w:numPr>
                <w:ilvl w:val="1"/>
                <w:numId w:val="59"/>
              </w:numPr>
            </w:pPr>
            <w:r w:rsidRPr="00D736EC">
              <w:t>no more than one additional Telecommunications facility is proposed</w:t>
            </w:r>
            <w:r w:rsidRPr="00741FC4">
              <w:t>, and</w:t>
            </w:r>
          </w:p>
          <w:p w14:paraId="484D54A4" w14:textId="77777777" w:rsidR="00092454" w:rsidRDefault="00092454" w:rsidP="00092454">
            <w:pPr>
              <w:pStyle w:val="TableBodyText"/>
              <w:numPr>
                <w:ilvl w:val="1"/>
                <w:numId w:val="59"/>
              </w:numPr>
            </w:pPr>
            <w:r>
              <w:t>o</w:t>
            </w:r>
            <w:r w:rsidRPr="00D736EC">
              <w:t>ne of the following applies:</w:t>
            </w:r>
            <w:r w:rsidRPr="003F23A0">
              <w:t xml:space="preserve"> </w:t>
            </w:r>
          </w:p>
          <w:p w14:paraId="59B4E07B" w14:textId="77777777" w:rsidR="00092454" w:rsidRDefault="00092454" w:rsidP="00092454">
            <w:pPr>
              <w:pStyle w:val="TableBodyText"/>
              <w:numPr>
                <w:ilvl w:val="2"/>
                <w:numId w:val="59"/>
              </w:numPr>
            </w:pPr>
            <w:r>
              <w:tab/>
            </w:r>
            <w:r w:rsidRPr="00D736EC">
              <w:t>where the existing Telecommunications faci</w:t>
            </w:r>
            <w:r w:rsidRPr="00741FC4">
              <w:t>lity has a height greater than 30m, the new Telecommunications facility does not have a height that is greater than the existing Telecommunications facility; or</w:t>
            </w:r>
          </w:p>
          <w:p w14:paraId="0B14C4C6" w14:textId="77777777" w:rsidR="00092454" w:rsidRPr="00D736EC" w:rsidRDefault="00092454" w:rsidP="00092454">
            <w:pPr>
              <w:pStyle w:val="TableBodyText"/>
              <w:numPr>
                <w:ilvl w:val="2"/>
                <w:numId w:val="59"/>
              </w:numPr>
            </w:pPr>
            <w:r>
              <w:tab/>
              <w:t xml:space="preserve">where the existing Telecommunications facility has a height </w:t>
            </w:r>
            <w:r w:rsidRPr="00D736EC">
              <w:t>no more</w:t>
            </w:r>
            <w:r>
              <w:t xml:space="preserve"> than </w:t>
            </w:r>
            <w:r w:rsidRPr="00D736EC">
              <w:t>3</w:t>
            </w:r>
            <w:r>
              <w:t xml:space="preserve">0m, the </w:t>
            </w:r>
            <w:r w:rsidRPr="00D736EC">
              <w:t>n</w:t>
            </w:r>
            <w:r>
              <w:t>ew</w:t>
            </w:r>
            <w:r w:rsidRPr="00D736EC">
              <w:t xml:space="preserve"> </w:t>
            </w:r>
            <w:r>
              <w:t xml:space="preserve">Telecommunications facility has a height </w:t>
            </w:r>
            <w:r w:rsidRPr="00D736EC">
              <w:t>no more</w:t>
            </w:r>
            <w:r>
              <w:t xml:space="preserve"> than </w:t>
            </w:r>
            <w:r w:rsidRPr="00D736EC">
              <w:t>3</w:t>
            </w:r>
            <w:r>
              <w:t>0m</w:t>
            </w:r>
            <w:r w:rsidRPr="00D736EC">
              <w:t>;</w:t>
            </w:r>
            <w:r>
              <w:t xml:space="preserve"> </w:t>
            </w:r>
          </w:p>
          <w:p w14:paraId="36CD9D99" w14:textId="77777777" w:rsidR="00092454" w:rsidRDefault="00092454" w:rsidP="00092454">
            <w:pPr>
              <w:pStyle w:val="TableNumberProvision"/>
              <w:rPr>
                <w:szCs w:val="18"/>
              </w:rPr>
            </w:pPr>
            <w:r>
              <w:rPr>
                <w:szCs w:val="18"/>
              </w:rPr>
              <w:t>OR</w:t>
            </w:r>
          </w:p>
          <w:p w14:paraId="0923BCDE" w14:textId="77777777" w:rsidR="00092454" w:rsidRDefault="00092454" w:rsidP="00092454">
            <w:pPr>
              <w:pStyle w:val="TableNumberProvision"/>
              <w:numPr>
                <w:ilvl w:val="0"/>
                <w:numId w:val="59"/>
              </w:numPr>
            </w:pPr>
            <w:r>
              <w:rPr>
                <w:szCs w:val="18"/>
              </w:rPr>
              <w:t xml:space="preserve">If </w:t>
            </w:r>
            <w:r w:rsidRPr="008878E1">
              <w:rPr>
                <w:szCs w:val="18"/>
              </w:rPr>
              <w:t>the site does not contain an existing Telecommunications facility, only one additional</w:t>
            </w:r>
            <w:r>
              <w:rPr>
                <w:szCs w:val="18"/>
              </w:rPr>
              <w:t xml:space="preserve"> </w:t>
            </w:r>
            <w:r w:rsidRPr="008878E1">
              <w:rPr>
                <w:szCs w:val="18"/>
              </w:rPr>
              <w:t>Telecommunications facility is proposed and the proposed Telecommunications facility is no</w:t>
            </w:r>
            <w:r>
              <w:rPr>
                <w:szCs w:val="18"/>
              </w:rPr>
              <w:t xml:space="preserve"> more than 30m in </w:t>
            </w:r>
            <w:proofErr w:type="gramStart"/>
            <w:r>
              <w:rPr>
                <w:szCs w:val="18"/>
              </w:rPr>
              <w:t>height;</w:t>
            </w:r>
            <w:proofErr w:type="gramEnd"/>
          </w:p>
          <w:p w14:paraId="3B1152A9" w14:textId="77777777" w:rsidR="00092454" w:rsidRPr="008D1DA8" w:rsidRDefault="00092454" w:rsidP="00092454">
            <w:pPr>
              <w:pStyle w:val="TableNumberProvision"/>
            </w:pPr>
            <w:r>
              <w:t>OR</w:t>
            </w:r>
          </w:p>
          <w:p w14:paraId="229CF836" w14:textId="77777777" w:rsidR="00092454" w:rsidRPr="00380270" w:rsidRDefault="00092454" w:rsidP="00092454">
            <w:pPr>
              <w:pStyle w:val="TableNumberProvision"/>
              <w:numPr>
                <w:ilvl w:val="0"/>
                <w:numId w:val="59"/>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56" w:type="dxa"/>
            <w:shd w:val="clear" w:color="auto" w:fill="auto"/>
          </w:tcPr>
          <w:p w14:paraId="7AEAE8C9" w14:textId="6896DD82" w:rsidR="00092454" w:rsidRPr="006A1886" w:rsidRDefault="00092454" w:rsidP="00092454">
            <w:pPr>
              <w:pStyle w:val="TableBodyText"/>
              <w:keepNext/>
              <w:rPr>
                <w:rFonts w:cs="Arial"/>
              </w:rPr>
            </w:pPr>
            <w:r>
              <w:t>Specialised Centre</w:t>
            </w:r>
            <w:r w:rsidRPr="006A1886">
              <w:t xml:space="preserve">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5D7766" w14:paraId="7EC3211D"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65B9028E" w14:textId="77777777" w:rsidR="00092454" w:rsidRPr="004675B6" w:rsidRDefault="00092454" w:rsidP="00092454">
            <w:pPr>
              <w:pStyle w:val="TableBodyText"/>
              <w:keepNext/>
              <w:pageBreakBefore/>
              <w:rPr>
                <w:rFonts w:cs="Arial"/>
              </w:rPr>
            </w:pPr>
            <w:r>
              <w:rPr>
                <w:rFonts w:cs="Arial"/>
              </w:rPr>
              <w:lastRenderedPageBreak/>
              <w:t>Theatre</w:t>
            </w:r>
          </w:p>
        </w:tc>
        <w:tc>
          <w:tcPr>
            <w:tcW w:w="6713" w:type="dxa"/>
            <w:gridSpan w:val="5"/>
            <w:shd w:val="clear" w:color="auto" w:fill="E0E0E0"/>
          </w:tcPr>
          <w:p w14:paraId="05A3FA39" w14:textId="77777777" w:rsidR="00092454" w:rsidRPr="005D7766" w:rsidRDefault="00092454" w:rsidP="00092454">
            <w:pPr>
              <w:pStyle w:val="TableHeading3"/>
              <w:pageBreakBefore/>
            </w:pPr>
            <w:r>
              <w:rPr>
                <w:rFonts w:cs="Arial"/>
              </w:rPr>
              <w:t>Code</w:t>
            </w:r>
            <w:r w:rsidRPr="0004777E">
              <w:rPr>
                <w:rFonts w:cs="Arial"/>
              </w:rPr>
              <w:t xml:space="preserve"> assessment</w:t>
            </w:r>
          </w:p>
        </w:tc>
      </w:tr>
      <w:tr w:rsidR="00092454" w:rsidRPr="006A1886" w14:paraId="78758F75"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1EDA4F85"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38297011" w14:textId="77777777" w:rsidR="00092454" w:rsidRPr="006A1886" w:rsidRDefault="00092454" w:rsidP="00092454">
            <w:pPr>
              <w:pStyle w:val="TableBodyText"/>
            </w:pPr>
            <w:r>
              <w:t>If</w:t>
            </w:r>
            <w:r w:rsidRPr="009507AE">
              <w:t xml:space="preserve"> in the Defence Facilities Precinct.</w:t>
            </w:r>
          </w:p>
        </w:tc>
        <w:tc>
          <w:tcPr>
            <w:tcW w:w="3349" w:type="dxa"/>
            <w:gridSpan w:val="3"/>
            <w:tcBorders>
              <w:bottom w:val="single" w:sz="4" w:space="0" w:color="808080"/>
            </w:tcBorders>
          </w:tcPr>
          <w:p w14:paraId="28BD1258" w14:textId="0D4FD841" w:rsidR="00092454" w:rsidRPr="006A1886" w:rsidRDefault="00092454" w:rsidP="00092454">
            <w:pPr>
              <w:pStyle w:val="TableBodyText"/>
              <w:keepNext/>
              <w:rPr>
                <w:rFonts w:eastAsia="Times New Roman"/>
              </w:rPr>
            </w:pPr>
            <w:proofErr w:type="spellStart"/>
            <w:r>
              <w:rPr>
                <w:rFonts w:cs="Arial"/>
                <w:lang w:val="fr-FR"/>
              </w:rPr>
              <w:t>Specialised</w:t>
            </w:r>
            <w:proofErr w:type="spellEnd"/>
            <w:r>
              <w:rPr>
                <w:rFonts w:cs="Arial"/>
                <w:lang w:val="fr-FR"/>
              </w:rPr>
              <w:t xml:space="preserve"> Centre Zone Code</w:t>
            </w:r>
            <w:r>
              <w:rPr>
                <w:rFonts w:cs="Arial"/>
              </w:rPr>
              <w:br/>
            </w:r>
            <w:r w:rsidRPr="00CD167A">
              <w:rPr>
                <w:rFonts w:cs="Arial"/>
                <w:lang w:val="fr-FR"/>
              </w:rPr>
              <w:t xml:space="preserve">Centre </w:t>
            </w:r>
            <w:proofErr w:type="spellStart"/>
            <w:r w:rsidRPr="00CD167A">
              <w:rPr>
                <w:rFonts w:cs="Arial"/>
                <w:lang w:val="fr-FR"/>
              </w:rPr>
              <w:t>Activities</w:t>
            </w:r>
            <w:proofErr w:type="spellEnd"/>
            <w:r w:rsidRPr="00CD167A">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5445AAE2"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510D855F" w14:textId="77777777" w:rsidR="00092454" w:rsidRPr="004675B6" w:rsidRDefault="00092454" w:rsidP="00092454">
            <w:pPr>
              <w:pStyle w:val="TableBodyText"/>
              <w:keepNext/>
              <w:rPr>
                <w:rFonts w:cs="Arial"/>
              </w:rPr>
            </w:pPr>
            <w:r>
              <w:rPr>
                <w:rFonts w:cs="Arial"/>
              </w:rPr>
              <w:t>Utility Installation</w:t>
            </w:r>
          </w:p>
        </w:tc>
        <w:tc>
          <w:tcPr>
            <w:tcW w:w="6713" w:type="dxa"/>
            <w:gridSpan w:val="5"/>
            <w:shd w:val="clear" w:color="auto" w:fill="E0E0E0"/>
          </w:tcPr>
          <w:p w14:paraId="0EC26FBF" w14:textId="77777777" w:rsidR="00092454" w:rsidRPr="005D7766" w:rsidRDefault="00092454" w:rsidP="00092454">
            <w:pPr>
              <w:pStyle w:val="TableHeading3"/>
            </w:pPr>
            <w:r>
              <w:rPr>
                <w:rFonts w:cs="Arial"/>
              </w:rPr>
              <w:t>Accepted development subject to requirements</w:t>
            </w:r>
          </w:p>
        </w:tc>
      </w:tr>
      <w:tr w:rsidR="00092454" w:rsidRPr="006A1886" w14:paraId="7BA3152C"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0FB9784C"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5948A711" w14:textId="77777777" w:rsidR="00092454" w:rsidRDefault="00092454" w:rsidP="00092454">
            <w:pPr>
              <w:pStyle w:val="TableBodyText"/>
            </w:pPr>
            <w:r>
              <w:t>If:</w:t>
            </w:r>
          </w:p>
          <w:p w14:paraId="533E1E80"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537" w:author="Wai Tam" w:date="2022-02-10T12:00:00Z" w:original="(i)"/>
              </w:fldChar>
            </w:r>
            <w:r w:rsidR="00092454">
              <w:tab/>
              <w:t>for distribution of local utility services; and</w:t>
            </w:r>
          </w:p>
          <w:p w14:paraId="112500D9"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38" w:author="Wai Tam" w:date="2022-02-10T12:00:00Z" w:original="(ii)"/>
              </w:fldChar>
            </w:r>
            <w:r w:rsidR="00092454">
              <w:tab/>
              <w:t>does not involve bulk transmission, storage, generation and/or treatment.</w:t>
            </w:r>
          </w:p>
        </w:tc>
        <w:tc>
          <w:tcPr>
            <w:tcW w:w="3349" w:type="dxa"/>
            <w:gridSpan w:val="3"/>
            <w:tcBorders>
              <w:bottom w:val="single" w:sz="4" w:space="0" w:color="808080"/>
            </w:tcBorders>
          </w:tcPr>
          <w:p w14:paraId="539E5155" w14:textId="77777777" w:rsidR="00092454" w:rsidRPr="006A1886" w:rsidRDefault="00092454" w:rsidP="00092454">
            <w:pPr>
              <w:pStyle w:val="TableBodyText"/>
              <w:keepNext/>
              <w:rPr>
                <w:rFonts w:eastAsia="Times New Roman"/>
              </w:rPr>
            </w:pPr>
            <w:r w:rsidRPr="00055BB6">
              <w:rPr>
                <w:rFonts w:cs="Arial"/>
              </w:rPr>
              <w:t>Works and Services Code</w:t>
            </w:r>
          </w:p>
        </w:tc>
      </w:tr>
      <w:tr w:rsidR="00092454" w:rsidRPr="006A1886" w14:paraId="4C63ED4F"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3A703D62" w14:textId="77777777" w:rsidR="00092454" w:rsidRPr="006A1886" w:rsidRDefault="00092454" w:rsidP="00092454">
            <w:pPr>
              <w:pStyle w:val="TableHeading3"/>
            </w:pPr>
          </w:p>
        </w:tc>
        <w:tc>
          <w:tcPr>
            <w:tcW w:w="6713" w:type="dxa"/>
            <w:gridSpan w:val="5"/>
            <w:shd w:val="clear" w:color="auto" w:fill="E0E0E0"/>
          </w:tcPr>
          <w:p w14:paraId="7EEFB0F0" w14:textId="77777777" w:rsidR="00092454" w:rsidRPr="006A1886" w:rsidRDefault="00092454" w:rsidP="00092454">
            <w:pPr>
              <w:pStyle w:val="TableHeading3"/>
            </w:pPr>
            <w:r>
              <w:rPr>
                <w:rFonts w:cs="Arial"/>
              </w:rPr>
              <w:t>Impact</w:t>
            </w:r>
            <w:r w:rsidRPr="0004777E">
              <w:rPr>
                <w:rFonts w:cs="Arial"/>
              </w:rPr>
              <w:t xml:space="preserve"> assessment</w:t>
            </w:r>
          </w:p>
        </w:tc>
      </w:tr>
      <w:tr w:rsidR="00092454" w:rsidRPr="006A1886" w14:paraId="40BDB307"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3093CEEF" w14:textId="77777777" w:rsidR="00092454" w:rsidRPr="006A1886" w:rsidRDefault="00092454" w:rsidP="00092454">
            <w:pPr>
              <w:pStyle w:val="TableBodyText"/>
              <w:rPr>
                <w:rFonts w:eastAsia="Times New Roman" w:cs="Arial"/>
              </w:rPr>
            </w:pPr>
          </w:p>
        </w:tc>
        <w:tc>
          <w:tcPr>
            <w:tcW w:w="3364" w:type="dxa"/>
            <w:gridSpan w:val="2"/>
          </w:tcPr>
          <w:p w14:paraId="31767B7F" w14:textId="77777777" w:rsidR="00092454" w:rsidRPr="006A1886" w:rsidRDefault="00092454" w:rsidP="00092454">
            <w:pPr>
              <w:pStyle w:val="TableBodyText"/>
              <w:rPr>
                <w:szCs w:val="18"/>
              </w:rPr>
            </w:pPr>
            <w:r w:rsidRPr="006A1886">
              <w:t xml:space="preserve">If: </w:t>
            </w:r>
          </w:p>
          <w:p w14:paraId="296C745B"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539" w:author="Wai Tam" w:date="2022-02-10T12:00:00Z" w:original="(i)"/>
              </w:fldChar>
            </w:r>
            <w:r w:rsidR="00092454" w:rsidRPr="006A1886">
              <w:tab/>
              <w:t xml:space="preserve">not meeting the description listed in the </w:t>
            </w:r>
            <w:r w:rsidR="00092454">
              <w:t>categories of development and assessment</w:t>
            </w:r>
            <w:r w:rsidR="00092454" w:rsidRPr="006A1886">
              <w:t xml:space="preserve"> column for </w:t>
            </w:r>
            <w:r w:rsidR="00092454">
              <w:t>accepted development subject to requirements</w:t>
            </w:r>
            <w:r w:rsidR="00092454" w:rsidRPr="006A1886">
              <w:t>; or</w:t>
            </w:r>
          </w:p>
          <w:p w14:paraId="40B889E5" w14:textId="77777777" w:rsidR="00092454" w:rsidRPr="006A1886" w:rsidRDefault="00DC6EFE" w:rsidP="00092454">
            <w:pPr>
              <w:pStyle w:val="TableNumberProvision"/>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540" w:author="Wai Tam" w:date="2022-02-10T12:00:00Z" w:original="(ii)"/>
              </w:fldChar>
            </w:r>
            <w:r w:rsidR="00092454" w:rsidRPr="006A1886">
              <w:rPr>
                <w:szCs w:val="18"/>
              </w:rPr>
              <w:tab/>
            </w:r>
            <w:r w:rsidR="00092454" w:rsidRPr="00341295">
              <w:rPr>
                <w:szCs w:val="18"/>
              </w:rPr>
              <w:t xml:space="preserve">meeting the description listed in the </w:t>
            </w:r>
            <w:r w:rsidR="00092454">
              <w:rPr>
                <w:szCs w:val="18"/>
              </w:rPr>
              <w:t>categories of development and assessment</w:t>
            </w:r>
            <w:r w:rsidR="00092454" w:rsidRPr="00341295">
              <w:rPr>
                <w:szCs w:val="18"/>
              </w:rPr>
              <w:t xml:space="preserve"> column for </w:t>
            </w:r>
            <w:r w:rsidR="00092454">
              <w:rPr>
                <w:szCs w:val="18"/>
              </w:rPr>
              <w:t>accepted development subject to requirements</w:t>
            </w:r>
            <w:r w:rsidR="00092454" w:rsidRPr="00341295">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p>
        </w:tc>
        <w:tc>
          <w:tcPr>
            <w:tcW w:w="3349" w:type="dxa"/>
            <w:gridSpan w:val="3"/>
          </w:tcPr>
          <w:p w14:paraId="028EF0EF" w14:textId="77777777" w:rsidR="00092454" w:rsidRPr="006A1886" w:rsidRDefault="00092454" w:rsidP="00092454">
            <w:pPr>
              <w:pStyle w:val="TableBodyText"/>
              <w:rPr>
                <w:rFonts w:eastAsia="Times New Roman" w:cs="Arial"/>
              </w:rPr>
            </w:pPr>
            <w:r>
              <w:t>The planning scheme</w:t>
            </w:r>
          </w:p>
        </w:tc>
      </w:tr>
      <w:tr w:rsidR="00092454" w:rsidRPr="005D7766" w14:paraId="51960DF4"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4889E1D8" w14:textId="77777777" w:rsidR="00092454" w:rsidRPr="009A579A" w:rsidRDefault="00092454" w:rsidP="00092454">
            <w:pPr>
              <w:pStyle w:val="TableBodyText"/>
              <w:keepNext/>
            </w:pPr>
            <w:r w:rsidRPr="00F3110A">
              <w:lastRenderedPageBreak/>
              <w:t>Veterinary Services</w:t>
            </w:r>
          </w:p>
        </w:tc>
        <w:tc>
          <w:tcPr>
            <w:tcW w:w="6713" w:type="dxa"/>
            <w:gridSpan w:val="5"/>
            <w:shd w:val="clear" w:color="auto" w:fill="E0E0E0"/>
          </w:tcPr>
          <w:p w14:paraId="6CAA0531" w14:textId="77777777" w:rsidR="00092454" w:rsidRPr="005D7766" w:rsidRDefault="00092454" w:rsidP="00092454">
            <w:pPr>
              <w:pStyle w:val="TableHeading3"/>
            </w:pPr>
            <w:r>
              <w:rPr>
                <w:rFonts w:cs="Arial"/>
              </w:rPr>
              <w:t>Accepted development subject to requirements</w:t>
            </w:r>
          </w:p>
        </w:tc>
      </w:tr>
      <w:tr w:rsidR="00092454" w:rsidRPr="006A1886" w14:paraId="0CD41BB7"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04A22BE0"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5C79E8DF" w14:textId="77777777" w:rsidR="00092454" w:rsidRPr="006A1886" w:rsidRDefault="00092454" w:rsidP="00092454">
            <w:pPr>
              <w:pStyle w:val="TableBodyText"/>
            </w:pPr>
            <w:r>
              <w:t>If</w:t>
            </w:r>
            <w:r w:rsidRPr="00F3110A">
              <w:t xml:space="preserve"> in the </w:t>
            </w:r>
            <w:r>
              <w:t>Queensland Government Research Facility</w:t>
            </w:r>
            <w:r w:rsidRPr="00F3110A">
              <w:t xml:space="preserve"> Precinct and associated with research purposes or in the Defence Facilities Precinct.</w:t>
            </w:r>
          </w:p>
        </w:tc>
        <w:tc>
          <w:tcPr>
            <w:tcW w:w="3349" w:type="dxa"/>
            <w:gridSpan w:val="3"/>
            <w:tcBorders>
              <w:bottom w:val="single" w:sz="4" w:space="0" w:color="808080"/>
            </w:tcBorders>
          </w:tcPr>
          <w:p w14:paraId="4BE78B34" w14:textId="77777777" w:rsidR="00092454" w:rsidRPr="006A1886" w:rsidRDefault="00092454" w:rsidP="00092454">
            <w:pPr>
              <w:pStyle w:val="TableBodyText"/>
              <w:keepNext/>
              <w:rPr>
                <w:rFonts w:eastAsia="Times New Roman"/>
              </w:rPr>
            </w:pPr>
            <w:r>
              <w:t>Specialised Centre Zone Code</w:t>
            </w:r>
            <w:r>
              <w:br/>
              <w:t>Transport, Access and Parking Code</w:t>
            </w:r>
          </w:p>
        </w:tc>
      </w:tr>
      <w:tr w:rsidR="00092454" w:rsidRPr="006A1886" w14:paraId="2877808F"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4037FC72" w14:textId="77777777" w:rsidR="00092454" w:rsidRPr="006A1886" w:rsidRDefault="00092454" w:rsidP="00092454">
            <w:pPr>
              <w:pStyle w:val="TableHeading3"/>
            </w:pPr>
          </w:p>
        </w:tc>
        <w:tc>
          <w:tcPr>
            <w:tcW w:w="6713" w:type="dxa"/>
            <w:gridSpan w:val="5"/>
            <w:shd w:val="clear" w:color="auto" w:fill="E0E0E0"/>
          </w:tcPr>
          <w:p w14:paraId="3EDC6766"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625837FC"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0B8BB2E3" w14:textId="77777777" w:rsidR="00092454" w:rsidRPr="006A1886" w:rsidRDefault="00092454" w:rsidP="00092454">
            <w:pPr>
              <w:pStyle w:val="TableBodyText"/>
              <w:rPr>
                <w:rFonts w:eastAsia="Times New Roman" w:cs="Arial"/>
              </w:rPr>
            </w:pPr>
          </w:p>
        </w:tc>
        <w:tc>
          <w:tcPr>
            <w:tcW w:w="3364" w:type="dxa"/>
            <w:gridSpan w:val="2"/>
          </w:tcPr>
          <w:p w14:paraId="095A6624" w14:textId="77777777" w:rsidR="00092454" w:rsidRDefault="00092454" w:rsidP="00092454">
            <w:pPr>
              <w:pStyle w:val="TableNumberProvision"/>
            </w:pPr>
            <w:r>
              <w:t>If:</w:t>
            </w:r>
          </w:p>
          <w:p w14:paraId="6C0D24FA" w14:textId="77777777" w:rsidR="00092454" w:rsidRPr="00320C9A" w:rsidRDefault="00DC6EFE" w:rsidP="00092454">
            <w:pPr>
              <w:pStyle w:val="TableNumberProvision"/>
            </w:pPr>
            <w:r w:rsidRPr="00320C9A">
              <w:fldChar w:fldCharType="begin"/>
            </w:r>
            <w:r w:rsidR="00092454" w:rsidRPr="00320C9A">
              <w:instrText xml:space="preserve"> LISTNUM  "UseDef" \s 1 \l 6</w:instrText>
            </w:r>
            <w:r w:rsidRPr="00320C9A">
              <w:fldChar w:fldCharType="end">
                <w:numberingChange w:id="541" w:author="Wai Tam" w:date="2022-02-10T12:00:00Z" w:original="(i)"/>
              </w:fldChar>
            </w:r>
            <w:r w:rsidR="00092454">
              <w:tab/>
            </w:r>
            <w:r w:rsidR="00092454" w:rsidRPr="005E23C6">
              <w:t xml:space="preserve">in the </w:t>
            </w:r>
            <w:r w:rsidR="00092454">
              <w:t xml:space="preserve">Queensland </w:t>
            </w:r>
            <w:r w:rsidR="00092454" w:rsidRPr="009A579A">
              <w:t>Government</w:t>
            </w:r>
            <w:r w:rsidR="00092454">
              <w:t xml:space="preserve"> Research Facility</w:t>
            </w:r>
            <w:r w:rsidR="00092454" w:rsidRPr="005E23C6">
              <w:t xml:space="preserve"> Precinct and </w:t>
            </w:r>
            <w:r w:rsidR="00092454">
              <w:t xml:space="preserve">not </w:t>
            </w:r>
            <w:r w:rsidR="00092454" w:rsidRPr="005E23C6">
              <w:t>as</w:t>
            </w:r>
            <w:r w:rsidR="00092454">
              <w:t>sociated with research purposes</w:t>
            </w:r>
            <w:r w:rsidR="00092454" w:rsidRPr="00320C9A">
              <w:t>; or</w:t>
            </w:r>
          </w:p>
          <w:p w14:paraId="4F5089F9" w14:textId="77777777" w:rsidR="00092454" w:rsidRPr="00E541D8" w:rsidRDefault="00DC6EFE" w:rsidP="00092454">
            <w:pPr>
              <w:pStyle w:val="TableNumberProvision"/>
              <w:rPr>
                <w:szCs w:val="18"/>
              </w:rPr>
            </w:pPr>
            <w:r w:rsidRPr="00320C9A">
              <w:fldChar w:fldCharType="begin"/>
            </w:r>
            <w:r w:rsidR="00092454" w:rsidRPr="00320C9A">
              <w:instrText xml:space="preserve"> LISTNUM  "UseDef"  \l 6</w:instrText>
            </w:r>
            <w:r w:rsidRPr="00320C9A">
              <w:fldChar w:fldCharType="end">
                <w:numberingChange w:id="542" w:author="Wai Tam" w:date="2022-02-10T12:00:00Z" w:original="(ii)"/>
              </w:fldChar>
            </w:r>
            <w:r w:rsidR="00092454">
              <w:tab/>
            </w:r>
            <w:r w:rsidR="00092454" w:rsidRPr="00B0315C">
              <w:t xml:space="preserve">meeting the description listed in the </w:t>
            </w:r>
            <w:r w:rsidR="00092454">
              <w:t>categories of development and assessment</w:t>
            </w:r>
            <w:r w:rsidR="00092454" w:rsidRPr="00B0315C">
              <w:t xml:space="preserve"> column for </w:t>
            </w:r>
            <w:r w:rsidR="00092454">
              <w:t>accepted development subject to requirements</w:t>
            </w:r>
            <w:r w:rsidR="00092454" w:rsidRPr="00B0315C">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49" w:type="dxa"/>
            <w:gridSpan w:val="3"/>
          </w:tcPr>
          <w:p w14:paraId="5FC9F8BC" w14:textId="6D24C3EB" w:rsidR="00092454" w:rsidRPr="006A1886" w:rsidRDefault="00092454" w:rsidP="00092454">
            <w:pPr>
              <w:pStyle w:val="TableBodyText"/>
              <w:rPr>
                <w:rFonts w:eastAsia="Times New Roman" w:cs="Arial"/>
              </w:rPr>
            </w:pPr>
            <w:proofErr w:type="spellStart"/>
            <w:r>
              <w:rPr>
                <w:lang w:val="fr-FR"/>
              </w:rPr>
              <w:t>Specialised</w:t>
            </w:r>
            <w:proofErr w:type="spellEnd"/>
            <w:r>
              <w:rPr>
                <w:lang w:val="fr-FR"/>
              </w:rPr>
              <w:t xml:space="preserve"> </w:t>
            </w:r>
            <w:r w:rsidRPr="004B4897">
              <w:rPr>
                <w:lang w:val="fr-FR"/>
              </w:rPr>
              <w:t>Centre Zone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6B0CFC51"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6D68A9C4" w14:textId="77777777" w:rsidR="00092454" w:rsidRDefault="00092454" w:rsidP="00092454">
            <w:pPr>
              <w:pStyle w:val="TableIndent1"/>
              <w:keepNext/>
              <w:ind w:left="0"/>
              <w:rPr>
                <w:rFonts w:cs="Arial"/>
              </w:rPr>
            </w:pPr>
            <w:r>
              <w:rPr>
                <w:rFonts w:cs="Arial"/>
              </w:rPr>
              <w:lastRenderedPageBreak/>
              <w:t>Warehouse</w:t>
            </w:r>
          </w:p>
          <w:p w14:paraId="6345C1A2" w14:textId="77777777" w:rsidR="00092454" w:rsidRPr="004675B6" w:rsidRDefault="00092454" w:rsidP="00092454">
            <w:pPr>
              <w:pStyle w:val="TableBodyText"/>
              <w:keepNext/>
              <w:rPr>
                <w:rFonts w:cs="Arial"/>
              </w:rPr>
            </w:pPr>
          </w:p>
        </w:tc>
        <w:tc>
          <w:tcPr>
            <w:tcW w:w="6713" w:type="dxa"/>
            <w:gridSpan w:val="5"/>
            <w:shd w:val="clear" w:color="auto" w:fill="E0E0E0"/>
          </w:tcPr>
          <w:p w14:paraId="06224064" w14:textId="77777777" w:rsidR="00092454" w:rsidRPr="005D7766" w:rsidRDefault="00092454" w:rsidP="00092454">
            <w:pPr>
              <w:pStyle w:val="TableHeading3"/>
            </w:pPr>
            <w:r>
              <w:rPr>
                <w:rFonts w:cs="Arial"/>
              </w:rPr>
              <w:t>Code</w:t>
            </w:r>
            <w:r w:rsidRPr="0004777E">
              <w:rPr>
                <w:rFonts w:cs="Arial"/>
              </w:rPr>
              <w:t xml:space="preserve"> assessment</w:t>
            </w:r>
          </w:p>
        </w:tc>
      </w:tr>
      <w:tr w:rsidR="00092454" w:rsidRPr="006A1886" w14:paraId="2C55C043"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6C388DE8"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50A8FF6E" w14:textId="77777777" w:rsidR="00092454" w:rsidRPr="009A579A" w:rsidRDefault="00092454" w:rsidP="00092454">
            <w:pPr>
              <w:pStyle w:val="TableBodyText"/>
            </w:pPr>
            <w:r>
              <w:t>If</w:t>
            </w:r>
            <w:r w:rsidRPr="007032E0">
              <w:t xml:space="preserve"> in the Defence Facilities Precinct.</w:t>
            </w:r>
          </w:p>
        </w:tc>
        <w:tc>
          <w:tcPr>
            <w:tcW w:w="3349" w:type="dxa"/>
            <w:gridSpan w:val="3"/>
            <w:tcBorders>
              <w:bottom w:val="single" w:sz="4" w:space="0" w:color="808080"/>
            </w:tcBorders>
          </w:tcPr>
          <w:p w14:paraId="7E5C0C6D" w14:textId="2CA99D09" w:rsidR="00092454" w:rsidRPr="006A1886" w:rsidRDefault="00092454" w:rsidP="00092454">
            <w:pPr>
              <w:pStyle w:val="TableBodyText"/>
              <w:keepNext/>
              <w:rPr>
                <w:rFonts w:eastAsia="Times New Roman"/>
              </w:rPr>
            </w:pPr>
            <w:proofErr w:type="spellStart"/>
            <w:r>
              <w:rPr>
                <w:lang w:val="fr-FR"/>
              </w:rPr>
              <w:t>Specialised</w:t>
            </w:r>
            <w:proofErr w:type="spellEnd"/>
            <w:r>
              <w:rPr>
                <w:lang w:val="fr-FR"/>
              </w:rPr>
              <w:t xml:space="preserve"> Centre Zone Code</w:t>
            </w:r>
            <w:r>
              <w:br/>
            </w:r>
            <w:proofErr w:type="spellStart"/>
            <w:r>
              <w:rPr>
                <w:lang w:val="fr-FR"/>
              </w:rPr>
              <w:t>Industry</w:t>
            </w:r>
            <w:proofErr w:type="spellEnd"/>
            <w:r>
              <w:rPr>
                <w:lang w:val="fr-FR"/>
              </w:rPr>
              <w:t xml:space="preserve"> Uses</w:t>
            </w:r>
            <w:r w:rsidRPr="00CD167A">
              <w:rPr>
                <w:lang w:val="fr-FR"/>
              </w:rPr>
              <w:t xml:space="preserve"> Code</w:t>
            </w:r>
            <w:r>
              <w:br/>
            </w:r>
            <w:r w:rsidRPr="008D29A4">
              <w:t>Environmental Standards Code</w:t>
            </w:r>
            <w:r>
              <w:br/>
            </w:r>
            <w:r w:rsidRPr="008D29A4">
              <w:t>Integrated Water Cycle Management Code</w:t>
            </w:r>
            <w:r>
              <w:br/>
              <w:t>Landscaping Code</w:t>
            </w:r>
            <w:r>
              <w:br/>
            </w:r>
            <w:r w:rsidRPr="008D29A4">
              <w:t>Transport, Access and Parking Code</w:t>
            </w:r>
            <w:r>
              <w:b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5D7766" w14:paraId="4B4153E3" w14:textId="77777777" w:rsidTr="00092454">
        <w:tblPrEx>
          <w:tblLook w:val="01E0" w:firstRow="1" w:lastRow="1" w:firstColumn="1" w:lastColumn="1" w:noHBand="0" w:noVBand="0"/>
        </w:tblPrEx>
        <w:trPr>
          <w:cantSplit/>
        </w:trPr>
        <w:tc>
          <w:tcPr>
            <w:tcW w:w="1792" w:type="dxa"/>
            <w:vMerge w:val="restart"/>
            <w:tcBorders>
              <w:bottom w:val="nil"/>
            </w:tcBorders>
            <w:shd w:val="clear" w:color="auto" w:fill="auto"/>
          </w:tcPr>
          <w:p w14:paraId="70BD9E2F" w14:textId="77777777" w:rsidR="00092454" w:rsidRPr="007E6D4B" w:rsidRDefault="00092454" w:rsidP="00092454">
            <w:pPr>
              <w:pStyle w:val="TableBodyText"/>
              <w:keepNext/>
            </w:pPr>
            <w:r w:rsidRPr="000D041C">
              <w:t>Winery</w:t>
            </w:r>
          </w:p>
        </w:tc>
        <w:tc>
          <w:tcPr>
            <w:tcW w:w="6713" w:type="dxa"/>
            <w:gridSpan w:val="5"/>
            <w:shd w:val="clear" w:color="auto" w:fill="E0E0E0"/>
          </w:tcPr>
          <w:p w14:paraId="356A54BB" w14:textId="77777777" w:rsidR="00092454" w:rsidRPr="005D7766" w:rsidRDefault="00092454" w:rsidP="00092454">
            <w:pPr>
              <w:pStyle w:val="TableHeading3"/>
            </w:pPr>
            <w:r>
              <w:rPr>
                <w:rFonts w:cs="Arial"/>
              </w:rPr>
              <w:t>Accepted development subject to requirements</w:t>
            </w:r>
          </w:p>
        </w:tc>
      </w:tr>
      <w:tr w:rsidR="00092454" w:rsidRPr="006A1886" w14:paraId="4E69131E" w14:textId="77777777" w:rsidTr="00092454">
        <w:tblPrEx>
          <w:tblCellMar>
            <w:bottom w:w="57" w:type="dxa"/>
          </w:tblCellMar>
          <w:tblLook w:val="01E0" w:firstRow="1" w:lastRow="1" w:firstColumn="1" w:lastColumn="1" w:noHBand="0" w:noVBand="0"/>
        </w:tblPrEx>
        <w:trPr>
          <w:cantSplit/>
        </w:trPr>
        <w:tc>
          <w:tcPr>
            <w:tcW w:w="1792" w:type="dxa"/>
            <w:vMerge/>
            <w:tcBorders>
              <w:bottom w:val="nil"/>
            </w:tcBorders>
            <w:shd w:val="clear" w:color="auto" w:fill="auto"/>
          </w:tcPr>
          <w:p w14:paraId="243C1005" w14:textId="77777777" w:rsidR="00092454" w:rsidRPr="006A1886" w:rsidRDefault="00092454" w:rsidP="00092454">
            <w:pPr>
              <w:pStyle w:val="TableBodyText"/>
              <w:keepNext/>
              <w:rPr>
                <w:rFonts w:eastAsia="Times New Roman" w:cs="Arial"/>
              </w:rPr>
            </w:pPr>
          </w:p>
        </w:tc>
        <w:tc>
          <w:tcPr>
            <w:tcW w:w="3364" w:type="dxa"/>
            <w:gridSpan w:val="2"/>
            <w:tcBorders>
              <w:bottom w:val="single" w:sz="4" w:space="0" w:color="808080"/>
            </w:tcBorders>
          </w:tcPr>
          <w:p w14:paraId="2F3F6084" w14:textId="77777777" w:rsidR="00092454" w:rsidRPr="006A1886" w:rsidRDefault="00092454" w:rsidP="00092454">
            <w:pPr>
              <w:pStyle w:val="TableBodyText"/>
            </w:pPr>
            <w:r>
              <w:t>If</w:t>
            </w:r>
            <w:r w:rsidRPr="000D041C">
              <w:t xml:space="preserve"> in the </w:t>
            </w:r>
            <w:r>
              <w:t>Queensland Government Research Facility</w:t>
            </w:r>
            <w:r w:rsidRPr="000D041C">
              <w:t xml:space="preserve"> Precinct and associated with research purposes.</w:t>
            </w:r>
          </w:p>
        </w:tc>
        <w:tc>
          <w:tcPr>
            <w:tcW w:w="3349" w:type="dxa"/>
            <w:gridSpan w:val="3"/>
            <w:tcBorders>
              <w:bottom w:val="single" w:sz="4" w:space="0" w:color="808080"/>
            </w:tcBorders>
          </w:tcPr>
          <w:p w14:paraId="2D66737B" w14:textId="77777777" w:rsidR="00092454" w:rsidRPr="006A1886" w:rsidRDefault="00092454" w:rsidP="00092454">
            <w:pPr>
              <w:pStyle w:val="TableBodyText"/>
              <w:keepNext/>
              <w:rPr>
                <w:rFonts w:eastAsia="Times New Roman"/>
              </w:rPr>
            </w:pPr>
            <w:r>
              <w:t>Specialised Centre Zone Code</w:t>
            </w:r>
            <w:r>
              <w:br/>
              <w:t>Transport, Access and Parking Code</w:t>
            </w:r>
          </w:p>
        </w:tc>
      </w:tr>
      <w:tr w:rsidR="00092454" w:rsidRPr="006A1886" w14:paraId="241C42F4"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300F5325" w14:textId="77777777" w:rsidR="00092454" w:rsidRPr="006A1886" w:rsidRDefault="00092454" w:rsidP="00092454">
            <w:pPr>
              <w:pStyle w:val="TableHeading3"/>
            </w:pPr>
          </w:p>
        </w:tc>
        <w:tc>
          <w:tcPr>
            <w:tcW w:w="6713" w:type="dxa"/>
            <w:gridSpan w:val="5"/>
            <w:shd w:val="clear" w:color="auto" w:fill="E0E0E0"/>
          </w:tcPr>
          <w:p w14:paraId="56F585D6" w14:textId="77777777" w:rsidR="00092454" w:rsidRPr="006A1886" w:rsidRDefault="00092454" w:rsidP="00092454">
            <w:pPr>
              <w:pStyle w:val="TableHeading3"/>
            </w:pPr>
            <w:r>
              <w:rPr>
                <w:rFonts w:cs="Arial"/>
              </w:rPr>
              <w:t>Code</w:t>
            </w:r>
            <w:r w:rsidRPr="0004777E">
              <w:rPr>
                <w:rFonts w:cs="Arial"/>
              </w:rPr>
              <w:t xml:space="preserve"> assessment</w:t>
            </w:r>
          </w:p>
        </w:tc>
      </w:tr>
      <w:tr w:rsidR="00092454" w:rsidRPr="006A1886" w14:paraId="3B844FEE" w14:textId="77777777" w:rsidTr="00092454">
        <w:tblPrEx>
          <w:tblCellMar>
            <w:bottom w:w="57" w:type="dxa"/>
          </w:tblCellMar>
          <w:tblLook w:val="01E0" w:firstRow="1" w:lastRow="1" w:firstColumn="1" w:lastColumn="1" w:noHBand="0" w:noVBand="0"/>
        </w:tblPrEx>
        <w:trPr>
          <w:cantSplit/>
        </w:trPr>
        <w:tc>
          <w:tcPr>
            <w:tcW w:w="1792" w:type="dxa"/>
            <w:tcBorders>
              <w:top w:val="nil"/>
            </w:tcBorders>
            <w:shd w:val="clear" w:color="auto" w:fill="auto"/>
          </w:tcPr>
          <w:p w14:paraId="6B4146CE" w14:textId="77777777" w:rsidR="00092454" w:rsidRPr="006A1886" w:rsidRDefault="00092454" w:rsidP="00092454">
            <w:pPr>
              <w:pStyle w:val="TableBodyText"/>
              <w:rPr>
                <w:rFonts w:eastAsia="Times New Roman" w:cs="Arial"/>
              </w:rPr>
            </w:pPr>
          </w:p>
        </w:tc>
        <w:tc>
          <w:tcPr>
            <w:tcW w:w="3403" w:type="dxa"/>
            <w:gridSpan w:val="3"/>
          </w:tcPr>
          <w:p w14:paraId="42464792" w14:textId="77777777" w:rsidR="00092454" w:rsidRDefault="00092454" w:rsidP="00092454">
            <w:pPr>
              <w:pStyle w:val="TableNumberProvision"/>
              <w:rPr>
                <w:szCs w:val="18"/>
              </w:rPr>
            </w:pPr>
          </w:p>
          <w:p w14:paraId="1D3473E6" w14:textId="77777777" w:rsidR="00092454" w:rsidRDefault="00092454" w:rsidP="00092454">
            <w:pPr>
              <w:pStyle w:val="TableNumberProvision"/>
              <w:rPr>
                <w:szCs w:val="18"/>
              </w:rPr>
            </w:pPr>
            <w:r>
              <w:rPr>
                <w:szCs w:val="18"/>
              </w:rPr>
              <w:t>If:</w:t>
            </w:r>
          </w:p>
          <w:p w14:paraId="004EF974" w14:textId="77777777" w:rsidR="00092454" w:rsidRPr="00DD18CB"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543" w:author="Wai Tam" w:date="2022-02-10T12:00:00Z" w:original="(i)"/>
              </w:fldChar>
            </w:r>
            <w:r w:rsidR="00092454" w:rsidRPr="00DD18CB">
              <w:tab/>
              <w:t xml:space="preserve">not meeting the description listed in the </w:t>
            </w:r>
            <w:r w:rsidR="00092454">
              <w:t>categories of development and assessment</w:t>
            </w:r>
            <w:r w:rsidR="00092454" w:rsidRPr="00DD18CB">
              <w:t xml:space="preserve"> column for </w:t>
            </w:r>
            <w:r w:rsidR="00092454">
              <w:t>accepted development subject to requirements</w:t>
            </w:r>
            <w:r w:rsidR="00092454" w:rsidRPr="00DD18CB">
              <w:t>; or</w:t>
            </w:r>
          </w:p>
          <w:p w14:paraId="70C481C6" w14:textId="77777777" w:rsidR="00092454" w:rsidRPr="00DD18CB" w:rsidRDefault="00DC6EFE" w:rsidP="00092454">
            <w:pPr>
              <w:pStyle w:val="TableNumberProvision"/>
              <w:rPr>
                <w:lang w:val="en-US"/>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544" w:author="Wai Tam" w:date="2022-02-10T12:00:00Z" w:original="(ii)"/>
              </w:fldChar>
            </w:r>
            <w:r w:rsidR="00092454" w:rsidRPr="00DD18CB">
              <w:tab/>
            </w:r>
            <w:r w:rsidR="00092454" w:rsidRPr="003F3431">
              <w:t xml:space="preserve">meeting the description listed in the </w:t>
            </w:r>
            <w:r w:rsidR="00092454">
              <w:t>categories of development and assessment</w:t>
            </w:r>
            <w:r w:rsidR="00092454" w:rsidRPr="003F3431">
              <w:t xml:space="preserve"> column for </w:t>
            </w:r>
            <w:r w:rsidR="00092454">
              <w:t>accepted development subject to requirements</w:t>
            </w:r>
            <w:r w:rsidR="00092454" w:rsidRPr="003F3431">
              <w:t xml:space="preserve"> and </w:t>
            </w:r>
            <w:r w:rsidR="00092454" w:rsidRPr="00DD18CB">
              <w:t xml:space="preserve">not complying with one or more </w:t>
            </w:r>
            <w:r w:rsidR="00092454">
              <w:t>required acceptable outcomes</w:t>
            </w:r>
            <w:r w:rsidR="00092454" w:rsidRPr="00DD18CB">
              <w:t xml:space="preserve"> in the </w:t>
            </w:r>
            <w:r w:rsidR="00092454">
              <w:t>assessment benchmarks</w:t>
            </w:r>
            <w:r w:rsidR="00092454" w:rsidRPr="00DD18CB">
              <w:t xml:space="preserve"> identified for </w:t>
            </w:r>
            <w:r w:rsidR="00092454">
              <w:t>accepted development subject to requirements</w:t>
            </w:r>
            <w:r w:rsidR="00092454" w:rsidRPr="00DD18CB">
              <w:t>.</w:t>
            </w:r>
          </w:p>
          <w:p w14:paraId="3DB37055" w14:textId="77777777" w:rsidR="00092454" w:rsidRPr="00EB7269" w:rsidRDefault="00092454" w:rsidP="00092454">
            <w:pPr>
              <w:pStyle w:val="TableNumberProvision"/>
              <w:rPr>
                <w:szCs w:val="18"/>
                <w:lang w:val="en-US"/>
              </w:rPr>
            </w:pPr>
          </w:p>
        </w:tc>
        <w:tc>
          <w:tcPr>
            <w:tcW w:w="3310" w:type="dxa"/>
            <w:gridSpan w:val="2"/>
          </w:tcPr>
          <w:p w14:paraId="27E94838" w14:textId="672B40FB" w:rsidR="00092454" w:rsidRPr="006A1886" w:rsidRDefault="00092454" w:rsidP="00092454">
            <w:pPr>
              <w:pStyle w:val="TableBodyText"/>
              <w:rPr>
                <w:rFonts w:eastAsia="Times New Roman" w:cs="Arial"/>
              </w:rPr>
            </w:pPr>
            <w:r>
              <w:rPr>
                <w:rFonts w:cs="Arial"/>
              </w:rPr>
              <w:t>Specialised Centre Zone Code</w:t>
            </w:r>
            <w:r>
              <w:rPr>
                <w:rFonts w:cs="Arial"/>
              </w:rPr>
              <w:b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0899A141" w14:textId="77777777" w:rsidTr="00092454">
        <w:tblPrEx>
          <w:tblLook w:val="01E0" w:firstRow="1" w:lastRow="1" w:firstColumn="1" w:lastColumn="1" w:noHBand="0" w:noVBand="0"/>
        </w:tblPrEx>
        <w:trPr>
          <w:cantSplit/>
        </w:trPr>
        <w:tc>
          <w:tcPr>
            <w:tcW w:w="8505" w:type="dxa"/>
            <w:gridSpan w:val="6"/>
            <w:shd w:val="clear" w:color="auto" w:fill="E0E0E0"/>
          </w:tcPr>
          <w:p w14:paraId="5DFB3128" w14:textId="77777777" w:rsidR="00092454" w:rsidRPr="006A1886" w:rsidRDefault="00092454" w:rsidP="00092454">
            <w:pPr>
              <w:pStyle w:val="TableHeading3"/>
            </w:pPr>
            <w:r w:rsidRPr="006A1886">
              <w:lastRenderedPageBreak/>
              <w:t xml:space="preserve">Impact </w:t>
            </w:r>
            <w:r>
              <w:t>a</w:t>
            </w:r>
            <w:r w:rsidRPr="006A1886">
              <w:t>ssessment</w:t>
            </w:r>
          </w:p>
        </w:tc>
      </w:tr>
      <w:tr w:rsidR="00092454" w:rsidRPr="006A1886" w14:paraId="20A5721A" w14:textId="77777777" w:rsidTr="00092454">
        <w:tblPrEx>
          <w:tblLook w:val="01E0" w:firstRow="1" w:lastRow="1" w:firstColumn="1" w:lastColumn="1" w:noHBand="0" w:noVBand="0"/>
        </w:tblPrEx>
        <w:trPr>
          <w:cantSplit/>
        </w:trPr>
        <w:tc>
          <w:tcPr>
            <w:tcW w:w="5195" w:type="dxa"/>
            <w:gridSpan w:val="4"/>
            <w:shd w:val="clear" w:color="auto" w:fill="auto"/>
          </w:tcPr>
          <w:p w14:paraId="08CBE64D" w14:textId="77777777" w:rsidR="00092454" w:rsidRPr="006A1886" w:rsidRDefault="00092454" w:rsidP="00092454">
            <w:pPr>
              <w:pStyle w:val="TableBodyText"/>
            </w:pPr>
            <w:r w:rsidRPr="006A1886">
              <w:t>Any other use not listed in this table.</w:t>
            </w:r>
          </w:p>
          <w:p w14:paraId="114EC77B" w14:textId="77777777" w:rsidR="00092454" w:rsidRPr="006A1886" w:rsidRDefault="00092454" w:rsidP="00092454">
            <w:pPr>
              <w:pStyle w:val="TableBodyText"/>
            </w:pPr>
            <w:r w:rsidRPr="006A1886">
              <w:t xml:space="preserve">Any use listed in this table and not meeting the description listed in the </w:t>
            </w:r>
            <w:r>
              <w:t>categories of development and assessment</w:t>
            </w:r>
            <w:r w:rsidRPr="006A1886">
              <w:t xml:space="preserve"> column.</w:t>
            </w:r>
          </w:p>
          <w:p w14:paraId="1647734E" w14:textId="77777777" w:rsidR="00092454" w:rsidRPr="006A1886" w:rsidRDefault="00092454" w:rsidP="00092454">
            <w:pPr>
              <w:pStyle w:val="TableBodyText"/>
            </w:pPr>
            <w:r w:rsidRPr="006A1886">
              <w:t>Any other undefined use.</w:t>
            </w:r>
          </w:p>
        </w:tc>
        <w:tc>
          <w:tcPr>
            <w:tcW w:w="3310" w:type="dxa"/>
            <w:gridSpan w:val="2"/>
            <w:tcBorders>
              <w:bottom w:val="single" w:sz="4" w:space="0" w:color="808080"/>
            </w:tcBorders>
            <w:shd w:val="clear" w:color="auto" w:fill="auto"/>
          </w:tcPr>
          <w:p w14:paraId="4E1F44F6" w14:textId="77777777" w:rsidR="00092454" w:rsidRPr="006A1886" w:rsidRDefault="00092454" w:rsidP="00092454">
            <w:pPr>
              <w:pStyle w:val="TableBodyText"/>
            </w:pPr>
            <w:r w:rsidRPr="006A1886">
              <w:t>The planning scheme</w:t>
            </w:r>
          </w:p>
        </w:tc>
      </w:tr>
    </w:tbl>
    <w:p w14:paraId="06171608" w14:textId="77777777" w:rsidR="00092454" w:rsidRPr="006A1886" w:rsidRDefault="00092454" w:rsidP="00092454">
      <w:pPr>
        <w:pStyle w:val="BodyText2"/>
        <w:rPr>
          <w:rFonts w:cs="Arial"/>
        </w:rPr>
      </w:pPr>
    </w:p>
    <w:p w14:paraId="3EB4E86E" w14:textId="77777777" w:rsidR="00092454" w:rsidRDefault="00092454" w:rsidP="00092454">
      <w:pPr>
        <w:pStyle w:val="Caption"/>
        <w:rPr>
          <w:rFonts w:cs="Arial"/>
        </w:rPr>
      </w:pPr>
      <w:r w:rsidRPr="006A1886">
        <w:br w:type="page"/>
      </w:r>
      <w:bookmarkStart w:id="545" w:name="_Toc499111370"/>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8</w:t>
      </w:r>
      <w:r w:rsidR="00A81AFC">
        <w:rPr>
          <w:noProof/>
        </w:rPr>
        <w:fldChar w:fldCharType="end"/>
      </w:r>
      <w:r w:rsidRPr="006A1886">
        <w:rPr>
          <w:rFonts w:cs="Arial"/>
        </w:rPr>
        <w:t> – </w:t>
      </w:r>
      <w:r>
        <w:rPr>
          <w:rFonts w:cs="Arial"/>
        </w:rPr>
        <w:t>Low Impact Industry Zone</w:t>
      </w:r>
      <w:r>
        <w:rPr>
          <w:rStyle w:val="FootnoteReference"/>
          <w:rFonts w:cs="Arial"/>
        </w:rPr>
        <w:footnoteReference w:id="26"/>
      </w:r>
      <w:bookmarkEnd w:id="545"/>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4"/>
        <w:gridCol w:w="3402"/>
        <w:gridCol w:w="3255"/>
        <w:gridCol w:w="54"/>
      </w:tblGrid>
      <w:tr w:rsidR="00092454" w14:paraId="6D139EA1" w14:textId="77777777" w:rsidTr="00092454">
        <w:trPr>
          <w:cantSplit/>
          <w:tblHeader/>
        </w:trPr>
        <w:tc>
          <w:tcPr>
            <w:tcW w:w="1794" w:type="dxa"/>
            <w:tcBorders>
              <w:top w:val="single" w:sz="4" w:space="0" w:color="808080"/>
              <w:left w:val="single" w:sz="4" w:space="0" w:color="808080"/>
              <w:bottom w:val="single" w:sz="4" w:space="0" w:color="808080"/>
              <w:right w:val="single" w:sz="4" w:space="0" w:color="808080"/>
            </w:tcBorders>
            <w:shd w:val="clear" w:color="auto" w:fill="B3B3B3"/>
            <w:hideMark/>
          </w:tcPr>
          <w:p w14:paraId="3D458E4A" w14:textId="77777777" w:rsidR="00092454" w:rsidRDefault="00092454" w:rsidP="00092454">
            <w:pPr>
              <w:pStyle w:val="TableHeading3"/>
              <w:rPr>
                <w:rFonts w:cs="Arial"/>
              </w:rPr>
            </w:pPr>
            <w:r>
              <w:rPr>
                <w:rFonts w:cs="Arial"/>
              </w:rPr>
              <w:t>Use</w:t>
            </w:r>
          </w:p>
        </w:tc>
        <w:tc>
          <w:tcPr>
            <w:tcW w:w="3402" w:type="dxa"/>
            <w:tcBorders>
              <w:top w:val="single" w:sz="4" w:space="0" w:color="808080"/>
              <w:left w:val="single" w:sz="4" w:space="0" w:color="808080"/>
              <w:bottom w:val="single" w:sz="4" w:space="0" w:color="808080"/>
              <w:right w:val="single" w:sz="4" w:space="0" w:color="808080"/>
            </w:tcBorders>
            <w:shd w:val="clear" w:color="auto" w:fill="B3B3B3"/>
            <w:hideMark/>
          </w:tcPr>
          <w:p w14:paraId="30708DEB" w14:textId="77777777" w:rsidR="00092454" w:rsidRDefault="00092454" w:rsidP="00092454">
            <w:pPr>
              <w:pStyle w:val="TableHeading3"/>
              <w:rPr>
                <w:rFonts w:cs="Arial"/>
              </w:rPr>
            </w:pPr>
            <w:r>
              <w:rPr>
                <w:rFonts w:cs="Arial"/>
              </w:rPr>
              <w:t>Categories of development and assessment</w:t>
            </w:r>
          </w:p>
        </w:tc>
        <w:tc>
          <w:tcPr>
            <w:tcW w:w="3309" w:type="dxa"/>
            <w:gridSpan w:val="2"/>
            <w:tcBorders>
              <w:top w:val="single" w:sz="4" w:space="0" w:color="808080"/>
              <w:left w:val="single" w:sz="4" w:space="0" w:color="808080"/>
              <w:bottom w:val="single" w:sz="4" w:space="0" w:color="808080"/>
              <w:right w:val="single" w:sz="4" w:space="0" w:color="808080"/>
            </w:tcBorders>
            <w:shd w:val="clear" w:color="auto" w:fill="B3B3B3"/>
            <w:hideMark/>
          </w:tcPr>
          <w:p w14:paraId="69012C76" w14:textId="77777777" w:rsidR="00092454" w:rsidRDefault="00092454" w:rsidP="00092454">
            <w:pPr>
              <w:pStyle w:val="TableHeading3"/>
              <w:rPr>
                <w:rFonts w:cs="Arial"/>
              </w:rPr>
            </w:pPr>
            <w:r>
              <w:rPr>
                <w:rFonts w:cs="Arial"/>
              </w:rPr>
              <w:t>Assessment benchmarks for assessable development and requirements for accepted development</w:t>
            </w:r>
          </w:p>
        </w:tc>
      </w:tr>
      <w:tr w:rsidR="00092454" w14:paraId="662B8F4A" w14:textId="77777777" w:rsidTr="00092454">
        <w:trPr>
          <w:cantSplit/>
        </w:trPr>
        <w:tc>
          <w:tcPr>
            <w:tcW w:w="1794" w:type="dxa"/>
            <w:vMerge w:val="restart"/>
            <w:tcBorders>
              <w:top w:val="single" w:sz="4" w:space="0" w:color="808080"/>
              <w:left w:val="single" w:sz="4" w:space="0" w:color="808080"/>
              <w:bottom w:val="nil"/>
              <w:right w:val="single" w:sz="4" w:space="0" w:color="808080"/>
            </w:tcBorders>
          </w:tcPr>
          <w:p w14:paraId="24B978AE" w14:textId="77777777" w:rsidR="00092454" w:rsidRDefault="00092454" w:rsidP="00092454">
            <w:pPr>
              <w:pStyle w:val="TableBodyText"/>
              <w:rPr>
                <w:rFonts w:cs="Arial"/>
              </w:rPr>
            </w:pPr>
            <w:r>
              <w:rPr>
                <w:rFonts w:cs="Arial"/>
              </w:rPr>
              <w:t>Adult Store</w:t>
            </w:r>
          </w:p>
          <w:p w14:paraId="7A577E27" w14:textId="77777777" w:rsidR="00092454" w:rsidRDefault="00092454" w:rsidP="00092454">
            <w:pPr>
              <w:keepNext/>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098FA14C" w14:textId="77777777" w:rsidR="00092454" w:rsidRDefault="00092454" w:rsidP="00092454">
            <w:pPr>
              <w:pStyle w:val="TableHeading3"/>
            </w:pPr>
            <w:r>
              <w:rPr>
                <w:rFonts w:cs="Arial"/>
              </w:rPr>
              <w:t>Accepted development subject to requirements</w:t>
            </w:r>
          </w:p>
        </w:tc>
      </w:tr>
      <w:tr w:rsidR="00092454" w14:paraId="40A45482"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3024E9F1"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132F9726" w14:textId="77777777" w:rsidR="00092454" w:rsidRDefault="00092454" w:rsidP="00092454">
            <w:pPr>
              <w:pStyle w:val="TableBodyText"/>
              <w:rPr>
                <w:szCs w:val="17"/>
              </w:rPr>
            </w:pPr>
            <w:r>
              <w:t>If:</w:t>
            </w:r>
          </w:p>
          <w:p w14:paraId="23C6430E" w14:textId="77777777" w:rsidR="00092454" w:rsidRDefault="00DC6EFE" w:rsidP="00092454">
            <w:pPr>
              <w:pStyle w:val="TableNumberProvision"/>
            </w:pPr>
            <w:r>
              <w:fldChar w:fldCharType="begin"/>
            </w:r>
            <w:r w:rsidR="00092454">
              <w:instrText xml:space="preserve"> LISTNUM  "UseDef" \s 1 \l 6</w:instrText>
            </w:r>
            <w:r>
              <w:fldChar w:fldCharType="end">
                <w:numberingChange w:id="546" w:author="Wai Tam" w:date="2022-02-10T12:00:00Z" w:original="(i)"/>
              </w:fldChar>
            </w:r>
            <w:r w:rsidR="00092454">
              <w:tab/>
              <w:t>the reuse of an existing building; and</w:t>
            </w:r>
          </w:p>
          <w:p w14:paraId="0807370C" w14:textId="77777777" w:rsidR="00092454" w:rsidRDefault="00DC6EFE" w:rsidP="00092454">
            <w:pPr>
              <w:pStyle w:val="TableNumberProvision"/>
            </w:pPr>
            <w:r>
              <w:fldChar w:fldCharType="begin"/>
            </w:r>
            <w:r w:rsidR="00092454">
              <w:instrText xml:space="preserve"> LISTNUM  "UseDef"  \l 6</w:instrText>
            </w:r>
            <w:r>
              <w:fldChar w:fldCharType="end">
                <w:numberingChange w:id="547" w:author="Wai Tam" w:date="2022-02-10T12:00:00Z" w:original="(ii)"/>
              </w:fldChar>
            </w:r>
            <w:r w:rsidR="00092454">
              <w:tab/>
              <w:t>no more than 25m² additional Gross Floor Area is proposed.</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17D77B5D" w14:textId="77777777" w:rsidR="00092454" w:rsidRDefault="00092454" w:rsidP="00092454">
            <w:pPr>
              <w:pStyle w:val="TableBodyText"/>
              <w:keepNext/>
              <w:rPr>
                <w:rFonts w:eastAsia="Times New Roman"/>
              </w:rPr>
            </w:pPr>
            <w:r>
              <w:rPr>
                <w:rFonts w:cs="Arial"/>
              </w:rPr>
              <w:t>Low Impact Industry Zone Code</w:t>
            </w:r>
          </w:p>
        </w:tc>
      </w:tr>
      <w:tr w:rsidR="00092454" w14:paraId="4DD19511"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7B4AE221" w14:textId="77777777" w:rsidR="00092454" w:rsidRDefault="00092454" w:rsidP="00092454">
            <w:pPr>
              <w:pStyle w:val="TableHeading3"/>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02D20334" w14:textId="77777777" w:rsidR="00092454" w:rsidRDefault="00092454" w:rsidP="00092454">
            <w:pPr>
              <w:pStyle w:val="TableHeading3"/>
            </w:pPr>
            <w:r>
              <w:rPr>
                <w:rFonts w:cs="Arial"/>
              </w:rPr>
              <w:t>Code assessment</w:t>
            </w:r>
          </w:p>
        </w:tc>
      </w:tr>
      <w:tr w:rsidR="00092454" w14:paraId="170C4418"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7C508956" w14:textId="77777777" w:rsidR="00092454" w:rsidRDefault="00092454" w:rsidP="00092454">
            <w:pPr>
              <w:pStyle w:val="TableBodyText"/>
              <w:rPr>
                <w:rFonts w:eastAsia="Times New Roman" w:cs="Arial"/>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38B1A91F" w14:textId="77777777" w:rsidR="00092454" w:rsidRPr="006A1886" w:rsidRDefault="00092454" w:rsidP="00092454">
            <w:pPr>
              <w:pStyle w:val="TableBodyText"/>
              <w:rPr>
                <w:szCs w:val="18"/>
              </w:rPr>
            </w:pPr>
            <w:r w:rsidRPr="006A1886">
              <w:t xml:space="preserve">If: </w:t>
            </w:r>
          </w:p>
          <w:p w14:paraId="12B1CDED"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548"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A35B166"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549" w:author="Wai Tam" w:date="2022-02-10T12:00:00Z" w:original="(ii)"/>
              </w:fldChar>
            </w:r>
            <w:r w:rsidR="00092454" w:rsidRPr="006A1886">
              <w:rPr>
                <w:szCs w:val="18"/>
              </w:rPr>
              <w:tab/>
            </w:r>
            <w:r w:rsidR="00092454" w:rsidRPr="002151B9">
              <w:rPr>
                <w:szCs w:val="18"/>
              </w:rPr>
              <w:t xml:space="preserve">meeting the description listed in the </w:t>
            </w:r>
            <w:r w:rsidR="00092454">
              <w:rPr>
                <w:szCs w:val="18"/>
              </w:rPr>
              <w:t>categories of development and assessment</w:t>
            </w:r>
            <w:r w:rsidR="00092454" w:rsidRPr="002151B9">
              <w:rPr>
                <w:szCs w:val="18"/>
              </w:rPr>
              <w:t xml:space="preserve"> column for </w:t>
            </w:r>
            <w:r w:rsidR="00092454">
              <w:rPr>
                <w:szCs w:val="18"/>
              </w:rPr>
              <w:t>accepted development subject to requirements</w:t>
            </w:r>
            <w:r w:rsidR="00092454" w:rsidRPr="002151B9">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08E367A8" w14:textId="5544849A" w:rsidR="00092454" w:rsidRDefault="00092454" w:rsidP="00092454">
            <w:pPr>
              <w:pStyle w:val="TableBodyText"/>
              <w:rPr>
                <w:rFonts w:eastAsia="Times New Roman"/>
              </w:rPr>
            </w:pPr>
            <w:r>
              <w:rPr>
                <w:lang w:val="fr-FR"/>
              </w:rPr>
              <w:t xml:space="preserve">Low Impact </w:t>
            </w:r>
            <w:proofErr w:type="spellStart"/>
            <w:r>
              <w:rPr>
                <w:lang w:val="fr-FR"/>
              </w:rPr>
              <w:t>Industry</w:t>
            </w:r>
            <w:proofErr w:type="spellEnd"/>
            <w:r>
              <w:rPr>
                <w:lang w:val="fr-FR"/>
              </w:rPr>
              <w:t xml:space="preserve"> Zone Code</w:t>
            </w:r>
            <w:r>
              <w:br/>
            </w:r>
            <w:r>
              <w:rPr>
                <w:lang w:val="fr-FR"/>
              </w:rPr>
              <w:t xml:space="preserve">Centre </w:t>
            </w:r>
            <w:proofErr w:type="spellStart"/>
            <w:r>
              <w:rPr>
                <w:lang w:val="fr-FR"/>
              </w:rPr>
              <w:t>Activities</w:t>
            </w:r>
            <w:proofErr w:type="spellEnd"/>
            <w:r>
              <w:rPr>
                <w:lang w:val="fr-FR"/>
              </w:rPr>
              <w:t xml:space="preserve"> Code</w:t>
            </w:r>
            <w:r>
              <w:br/>
              <w:t>Environmental Standards Code</w:t>
            </w:r>
            <w:r>
              <w:br/>
              <w:t>Integrated Water Cycle Management Code</w:t>
            </w:r>
            <w:r>
              <w:br/>
              <w:t>Landscaping Code</w:t>
            </w:r>
            <w:r>
              <w:br/>
              <w:t>Transport, Access and Parking Code</w:t>
            </w:r>
            <w:r>
              <w:br/>
              <w:t>Works and Services Code</w:t>
            </w:r>
            <w:r>
              <w:br/>
            </w:r>
            <w:r w:rsidR="003C639C">
              <w:t xml:space="preserve">State Planning Policy (July 2017) Appendix 2 – Stormwater management </w:t>
            </w:r>
            <w:r w:rsidR="00CC6020">
              <w:t>design objectives</w:t>
            </w:r>
            <w:r>
              <w:t xml:space="preserve"> </w:t>
            </w:r>
            <w:r>
              <w:br/>
              <w:t>Highfields, Meringandan and Meringandan West Local Plan Code (where in the Highfields, Meringandan and Meringandan West Local Plan area)</w:t>
            </w:r>
            <w:r>
              <w:br/>
              <w:t>Glenvale Local Plan Code (where in the Glenvale local plan area)</w:t>
            </w:r>
            <w:r>
              <w:br/>
              <w:t>Charlton Wellcamp Enterprise Area Local Plan Code (where in the Charlton Wellcamp Enterprise Area local plan area)</w:t>
            </w:r>
          </w:p>
        </w:tc>
      </w:tr>
      <w:tr w:rsidR="00092454" w14:paraId="720B4110"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4C9CF8B4" w14:textId="77777777" w:rsidR="00092454" w:rsidRDefault="00092454" w:rsidP="00092454">
            <w:pPr>
              <w:pStyle w:val="TableBodyText"/>
              <w:keepNext/>
              <w:rPr>
                <w:rFonts w:cs="Arial"/>
              </w:rPr>
            </w:pPr>
            <w:r>
              <w:rPr>
                <w:rFonts w:cs="Arial"/>
              </w:rPr>
              <w:t>Agricultural Supplies Store</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3CFDDCC5" w14:textId="77777777" w:rsidR="00092454" w:rsidRDefault="00092454" w:rsidP="00092454">
            <w:pPr>
              <w:pStyle w:val="TableHeading3"/>
            </w:pPr>
            <w:r>
              <w:rPr>
                <w:rFonts w:cs="Arial"/>
              </w:rPr>
              <w:t>Accepted development subject to requirements</w:t>
            </w:r>
          </w:p>
        </w:tc>
      </w:tr>
      <w:tr w:rsidR="00092454" w14:paraId="300A5017"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34CBF84D" w14:textId="77777777" w:rsidR="00092454" w:rsidRDefault="00092454" w:rsidP="00092454">
            <w:pPr>
              <w:spacing w:before="0" w:after="0"/>
              <w:rPr>
                <w:rFonts w:eastAsia="Calibri" w:cs="Arial"/>
                <w:sz w:val="18"/>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1001749F" w14:textId="77777777" w:rsidR="00092454" w:rsidRDefault="00092454" w:rsidP="00092454">
            <w:pPr>
              <w:pStyle w:val="TableNumberProvision"/>
            </w:pPr>
            <w:r>
              <w:t>If:</w:t>
            </w:r>
          </w:p>
          <w:p w14:paraId="22E3B8A7" w14:textId="77777777" w:rsidR="00092454" w:rsidRDefault="00DC6EFE" w:rsidP="00092454">
            <w:pPr>
              <w:pStyle w:val="TableNumberProvision"/>
            </w:pPr>
            <w:r>
              <w:fldChar w:fldCharType="begin"/>
            </w:r>
            <w:r w:rsidR="00092454">
              <w:instrText xml:space="preserve"> LISTNUM  "UseDef" \s 1 \l 6</w:instrText>
            </w:r>
            <w:r>
              <w:fldChar w:fldCharType="end">
                <w:numberingChange w:id="550" w:author="Wai Tam" w:date="2022-02-10T12:00:00Z" w:original="(i)"/>
              </w:fldChar>
            </w:r>
            <w:r w:rsidR="00092454">
              <w:tab/>
              <w:t>the reuse of an existing building; and</w:t>
            </w:r>
          </w:p>
          <w:p w14:paraId="152F9DB0" w14:textId="77777777" w:rsidR="00092454" w:rsidRDefault="00DC6EFE" w:rsidP="00092454">
            <w:pPr>
              <w:pStyle w:val="TableNumberProvision"/>
            </w:pPr>
            <w:r>
              <w:fldChar w:fldCharType="begin"/>
            </w:r>
            <w:r w:rsidR="00092454">
              <w:instrText xml:space="preserve"> LISTNUM  "UseDef"  \l 6</w:instrText>
            </w:r>
            <w:r>
              <w:fldChar w:fldCharType="end">
                <w:numberingChange w:id="551" w:author="Wai Tam" w:date="2022-02-10T12:00:00Z" w:original="(ii)"/>
              </w:fldChar>
            </w:r>
            <w:r w:rsidR="00092454">
              <w:tab/>
              <w:t>no more than 25m² additional Gross Floor Area is proposed.</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EC11332" w14:textId="77777777" w:rsidR="00092454" w:rsidRDefault="00092454" w:rsidP="00092454">
            <w:pPr>
              <w:pStyle w:val="TableBodyText"/>
              <w:keepNext/>
              <w:rPr>
                <w:rFonts w:eastAsia="Times New Roman"/>
              </w:rPr>
            </w:pPr>
            <w:r>
              <w:rPr>
                <w:rFonts w:cs="Arial"/>
                <w:bCs/>
              </w:rPr>
              <w:t>L</w:t>
            </w:r>
            <w:r>
              <w:rPr>
                <w:rFonts w:cs="Arial"/>
              </w:rPr>
              <w:t>ow Impact Industry Zone Code</w:t>
            </w:r>
          </w:p>
        </w:tc>
      </w:tr>
      <w:tr w:rsidR="00092454" w14:paraId="3163ACDA"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16AF3D8D" w14:textId="77777777" w:rsidR="00092454" w:rsidRDefault="00092454" w:rsidP="00092454">
            <w:pPr>
              <w:pStyle w:val="TableHeading3"/>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5BD910BB" w14:textId="77777777" w:rsidR="00092454" w:rsidRDefault="00092454" w:rsidP="00092454">
            <w:pPr>
              <w:pStyle w:val="TableHeading3"/>
            </w:pPr>
            <w:r>
              <w:rPr>
                <w:rFonts w:cs="Arial"/>
              </w:rPr>
              <w:t>Code assessment</w:t>
            </w:r>
          </w:p>
        </w:tc>
      </w:tr>
      <w:tr w:rsidR="00092454" w14:paraId="455B3673"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57EAF5A5" w14:textId="77777777" w:rsidR="00092454" w:rsidRDefault="00092454" w:rsidP="00092454">
            <w:pPr>
              <w:pStyle w:val="TableBodyText"/>
              <w:rPr>
                <w:rFonts w:eastAsia="Times New Roman" w:cs="Arial"/>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6BDE9B99" w14:textId="77777777" w:rsidR="00092454" w:rsidRPr="006A1886" w:rsidRDefault="00092454" w:rsidP="00092454">
            <w:pPr>
              <w:pStyle w:val="TableBodyText"/>
              <w:rPr>
                <w:szCs w:val="18"/>
              </w:rPr>
            </w:pPr>
            <w:r w:rsidRPr="006A1886">
              <w:t xml:space="preserve">If: </w:t>
            </w:r>
          </w:p>
          <w:p w14:paraId="5604228F"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552"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7AEAA07"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553" w:author="Wai Tam" w:date="2022-02-10T12:00:00Z" w:original="(ii)"/>
              </w:fldChar>
            </w:r>
            <w:r w:rsidR="00092454" w:rsidRPr="006A1886">
              <w:rPr>
                <w:szCs w:val="18"/>
              </w:rPr>
              <w:tab/>
            </w:r>
            <w:r w:rsidR="00092454" w:rsidRPr="002151B9">
              <w:rPr>
                <w:szCs w:val="18"/>
              </w:rPr>
              <w:t xml:space="preserve">meeting the description listed in the </w:t>
            </w:r>
            <w:r w:rsidR="00092454">
              <w:rPr>
                <w:szCs w:val="18"/>
              </w:rPr>
              <w:t>categories of development and assessment</w:t>
            </w:r>
            <w:r w:rsidR="00092454" w:rsidRPr="002151B9">
              <w:rPr>
                <w:szCs w:val="18"/>
              </w:rPr>
              <w:t xml:space="preserve"> column for </w:t>
            </w:r>
            <w:r w:rsidR="00092454">
              <w:rPr>
                <w:szCs w:val="18"/>
              </w:rPr>
              <w:t>accepted development subject to requirements</w:t>
            </w:r>
            <w:r w:rsidR="00092454" w:rsidRPr="002151B9">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02BDC5D5" w14:textId="366537EA" w:rsidR="00092454" w:rsidRDefault="00092454" w:rsidP="00092454">
            <w:pPr>
              <w:pStyle w:val="TableBodyText"/>
              <w:rPr>
                <w:rFonts w:eastAsia="Times New Roman" w:cs="Arial"/>
              </w:rPr>
            </w:pPr>
            <w:r>
              <w:rPr>
                <w:rFonts w:cs="Arial"/>
                <w:lang w:val="fr-FR"/>
              </w:rPr>
              <w:t xml:space="preserve">Low Impact </w:t>
            </w:r>
            <w:proofErr w:type="spellStart"/>
            <w:r>
              <w:rPr>
                <w:rFonts w:cs="Arial"/>
                <w:lang w:val="fr-FR"/>
              </w:rPr>
              <w:t>Industry</w:t>
            </w:r>
            <w:proofErr w:type="spellEnd"/>
            <w:r>
              <w:rPr>
                <w:rFonts w:cs="Arial"/>
                <w:lang w:val="fr-FR"/>
              </w:rPr>
              <w:t xml:space="preserve"> Zone Code</w:t>
            </w:r>
            <w:r>
              <w:rPr>
                <w:rFonts w:cs="Arial"/>
              </w:rPr>
              <w:br/>
            </w:r>
            <w:r>
              <w:rPr>
                <w:rFonts w:cs="Arial"/>
                <w:lang w:val="fr-FR"/>
              </w:rPr>
              <w:t xml:space="preserve">Centre </w:t>
            </w:r>
            <w:proofErr w:type="spellStart"/>
            <w:r>
              <w:rPr>
                <w:rFonts w:cs="Arial"/>
                <w:lang w:val="fr-FR"/>
              </w:rPr>
              <w:t>Activities</w:t>
            </w:r>
            <w:proofErr w:type="spellEnd"/>
            <w:r>
              <w:rPr>
                <w:rFonts w:cs="Arial"/>
                <w:lang w:val="fr-FR"/>
              </w:rPr>
              <w:t xml:space="preserve">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49874D05"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5744AADA" w14:textId="77777777" w:rsidR="00092454" w:rsidRDefault="00092454" w:rsidP="00092454">
            <w:pPr>
              <w:keepNext/>
            </w:pPr>
            <w:r>
              <w:rPr>
                <w:rFonts w:cs="Arial"/>
                <w:bCs/>
              </w:rPr>
              <w:t>Bulk Landscape Supplies</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005B4C35" w14:textId="77777777" w:rsidR="00092454" w:rsidRDefault="00092454" w:rsidP="00092454">
            <w:pPr>
              <w:pStyle w:val="TableHeading3"/>
            </w:pPr>
            <w:r>
              <w:rPr>
                <w:rFonts w:cs="Arial"/>
              </w:rPr>
              <w:t>Code assessment</w:t>
            </w:r>
          </w:p>
        </w:tc>
      </w:tr>
      <w:tr w:rsidR="00092454" w14:paraId="0384C7E4"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66A28265"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03715328"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2D8FDFAD" w14:textId="751E0F6B" w:rsidR="00092454" w:rsidRDefault="00092454" w:rsidP="00092454">
            <w:pPr>
              <w:pStyle w:val="TableBodyText"/>
              <w:keepNext/>
              <w:rPr>
                <w:rFonts w:eastAsia="Times New Roman"/>
              </w:rPr>
            </w:pPr>
            <w:r>
              <w:rPr>
                <w:rFonts w:cs="Arial"/>
              </w:rPr>
              <w:t>Low Impact Industry Zone Code</w:t>
            </w:r>
            <w:r>
              <w:rPr>
                <w:rFonts w:cs="Arial"/>
              </w:rPr>
              <w:br/>
              <w:t>Environmental Standards Code</w:t>
            </w:r>
            <w:r>
              <w:rPr>
                <w:rFonts w:cs="Arial"/>
              </w:rPr>
              <w:br/>
              <w:t>Integrated Water Cycle Management Code</w:t>
            </w:r>
            <w:r>
              <w:rPr>
                <w:rFonts w:cs="Arial"/>
              </w:rPr>
              <w:br/>
              <w:t xml:space="preserve">Landscaping Code </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523F272C"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17F539B7" w14:textId="77777777" w:rsidR="00092454" w:rsidRDefault="00092454" w:rsidP="00092454">
            <w:pPr>
              <w:keepNext/>
            </w:pPr>
            <w:r>
              <w:rPr>
                <w:rFonts w:cs="Arial"/>
              </w:rPr>
              <w:t>Caretaker’s Accommodation</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35B3EAB0" w14:textId="77777777" w:rsidR="00092454" w:rsidRDefault="00092454" w:rsidP="00092454">
            <w:pPr>
              <w:pStyle w:val="TableHeading3"/>
            </w:pPr>
            <w:r>
              <w:rPr>
                <w:rFonts w:cs="Arial"/>
              </w:rPr>
              <w:t>Accepted development subject to requirements</w:t>
            </w:r>
          </w:p>
        </w:tc>
      </w:tr>
      <w:tr w:rsidR="00092454" w14:paraId="1C99D2B1"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5BCE9687"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1F71A731"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6627B6B9" w14:textId="77777777" w:rsidR="00092454" w:rsidRDefault="00092454" w:rsidP="00092454">
            <w:pPr>
              <w:pStyle w:val="TableBodyText"/>
              <w:keepNext/>
              <w:rPr>
                <w:rFonts w:eastAsia="Times New Roman"/>
              </w:rPr>
            </w:pPr>
            <w:r>
              <w:rPr>
                <w:rFonts w:cs="Arial"/>
              </w:rPr>
              <w:t>Low Impact Industry Zone Code</w:t>
            </w:r>
          </w:p>
        </w:tc>
      </w:tr>
      <w:tr w:rsidR="00092454" w14:paraId="3D3BBBE1"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543490F7" w14:textId="77777777" w:rsidR="00092454" w:rsidRDefault="00092454" w:rsidP="00092454">
            <w:pPr>
              <w:pStyle w:val="TableHeading3"/>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7FAA2433" w14:textId="77777777" w:rsidR="00092454" w:rsidRDefault="00092454" w:rsidP="00092454">
            <w:pPr>
              <w:pStyle w:val="TableHeading3"/>
            </w:pPr>
            <w:r>
              <w:rPr>
                <w:rFonts w:cs="Arial"/>
              </w:rPr>
              <w:t>Code assessment</w:t>
            </w:r>
          </w:p>
        </w:tc>
      </w:tr>
      <w:tr w:rsidR="00092454" w14:paraId="3BF90211"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37A36A40" w14:textId="77777777" w:rsidR="00092454" w:rsidRDefault="00092454" w:rsidP="00092454">
            <w:pPr>
              <w:pStyle w:val="TableBodyText"/>
              <w:rPr>
                <w:rFonts w:eastAsia="Times New Roman" w:cs="Arial"/>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132FE5FB" w14:textId="77777777" w:rsidR="00092454" w:rsidRPr="001A7723"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2F9681A9" w14:textId="740CD31D" w:rsidR="00092454" w:rsidRDefault="00092454" w:rsidP="00092454">
            <w:pPr>
              <w:pStyle w:val="TableBodyText"/>
              <w:rPr>
                <w:rFonts w:eastAsia="Times New Roman" w:cs="Arial"/>
              </w:rPr>
            </w:pPr>
            <w:r>
              <w:rPr>
                <w:rFonts w:cs="Arial"/>
              </w:rPr>
              <w:t>Low Impact Industry Zone Code</w:t>
            </w:r>
            <w:r>
              <w:rPr>
                <w:lang w:val="fr-FR"/>
              </w:rPr>
              <w:br/>
            </w:r>
            <w:r>
              <w:rPr>
                <w:rFonts w:cs="Arial"/>
              </w:rP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69FF28AB"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5AD11F90" w14:textId="77777777" w:rsidR="00092454" w:rsidRDefault="00092454" w:rsidP="00092454">
            <w:pPr>
              <w:keepNext/>
            </w:pPr>
            <w:r>
              <w:rPr>
                <w:rFonts w:cs="Arial"/>
              </w:rPr>
              <w:t>Car Wash</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23B4CBE7" w14:textId="77777777" w:rsidR="00092454" w:rsidRDefault="00092454" w:rsidP="00092454">
            <w:pPr>
              <w:pStyle w:val="TableHeading3"/>
            </w:pPr>
            <w:r>
              <w:rPr>
                <w:rFonts w:cs="Arial"/>
              </w:rPr>
              <w:t>Code assessment</w:t>
            </w:r>
          </w:p>
        </w:tc>
      </w:tr>
      <w:tr w:rsidR="00092454" w14:paraId="63DCC794"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7CC81A75"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23AC01C0"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18CBF759" w14:textId="51C7CA73" w:rsidR="00092454" w:rsidRDefault="00092454" w:rsidP="00092454">
            <w:pPr>
              <w:pStyle w:val="TableBodyText"/>
              <w:keepNext/>
              <w:rPr>
                <w:rFonts w:eastAsia="Times New Roman"/>
              </w:rPr>
            </w:pPr>
            <w:r>
              <w:rPr>
                <w:rFonts w:cs="Arial"/>
              </w:rPr>
              <w:t>Low Impact Industry Zone Code</w:t>
            </w:r>
            <w:r>
              <w:rPr>
                <w:rFonts w:cs="Arial"/>
              </w:rPr>
              <w:br/>
              <w:t>Centre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27E36326"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27E16616" w14:textId="77777777" w:rsidR="00092454" w:rsidRDefault="00092454" w:rsidP="00092454">
            <w:pPr>
              <w:keepNext/>
            </w:pPr>
            <w:r>
              <w:rPr>
                <w:rFonts w:cs="Arial"/>
                <w:bCs/>
              </w:rPr>
              <w:lastRenderedPageBreak/>
              <w:t>Child Care Centre</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0D16345C" w14:textId="77777777" w:rsidR="00092454" w:rsidRDefault="00092454" w:rsidP="00092454">
            <w:pPr>
              <w:pStyle w:val="TableHeading3"/>
            </w:pPr>
            <w:r>
              <w:rPr>
                <w:rFonts w:cs="Arial"/>
              </w:rPr>
              <w:t>Code assessment</w:t>
            </w:r>
          </w:p>
        </w:tc>
      </w:tr>
      <w:tr w:rsidR="00092454" w14:paraId="138C318B"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595F6558"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3BBFD82E"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9D5362D" w14:textId="78923777" w:rsidR="00092454" w:rsidRDefault="00092454" w:rsidP="00092454">
            <w:pPr>
              <w:pStyle w:val="TableBodyText"/>
              <w:keepNext/>
              <w:rPr>
                <w:rFonts w:eastAsia="Times New Roman"/>
              </w:rPr>
            </w:pPr>
            <w:r>
              <w:rPr>
                <w:rFonts w:cs="Arial"/>
              </w:rPr>
              <w:t>Low Impact Industry Zone Code</w:t>
            </w:r>
            <w:r>
              <w:rPr>
                <w:rFonts w:cs="Arial"/>
              </w:rPr>
              <w:br/>
              <w:t>Community and Recreation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42A5B302" w14:textId="77777777" w:rsidTr="00092454">
        <w:trPr>
          <w:cantSplit/>
        </w:trPr>
        <w:tc>
          <w:tcPr>
            <w:tcW w:w="1794" w:type="dxa"/>
            <w:vMerge w:val="restart"/>
            <w:tcBorders>
              <w:top w:val="single" w:sz="4" w:space="0" w:color="808080"/>
              <w:left w:val="single" w:sz="4" w:space="0" w:color="808080"/>
              <w:bottom w:val="nil"/>
              <w:right w:val="single" w:sz="4" w:space="0" w:color="808080"/>
            </w:tcBorders>
          </w:tcPr>
          <w:p w14:paraId="04556922" w14:textId="77777777" w:rsidR="00092454" w:rsidRDefault="00092454" w:rsidP="00092454">
            <w:pPr>
              <w:pStyle w:val="TableBodyText"/>
              <w:rPr>
                <w:rFonts w:cs="Arial"/>
              </w:rPr>
            </w:pPr>
            <w:r>
              <w:rPr>
                <w:rFonts w:cs="Arial"/>
              </w:rPr>
              <w:t>Club</w:t>
            </w:r>
          </w:p>
          <w:p w14:paraId="5BAEE357" w14:textId="77777777" w:rsidR="00092454" w:rsidRDefault="00092454" w:rsidP="00092454">
            <w:pPr>
              <w:keepNext/>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5F545DF7" w14:textId="77777777" w:rsidR="00092454" w:rsidRDefault="00092454" w:rsidP="00092454">
            <w:pPr>
              <w:pStyle w:val="TableHeading3"/>
            </w:pPr>
            <w:r>
              <w:rPr>
                <w:rFonts w:cs="Arial"/>
              </w:rPr>
              <w:t>Accepted development subject to requirements</w:t>
            </w:r>
          </w:p>
        </w:tc>
      </w:tr>
      <w:tr w:rsidR="00092454" w14:paraId="76A58624"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69D12B3E"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1874C95C" w14:textId="77777777" w:rsidR="00092454" w:rsidRDefault="00092454" w:rsidP="00092454">
            <w:pPr>
              <w:pStyle w:val="TableNumberProvision"/>
            </w:pPr>
            <w:r>
              <w:t>If:</w:t>
            </w:r>
          </w:p>
          <w:p w14:paraId="535D8E1C" w14:textId="77777777" w:rsidR="00092454" w:rsidRDefault="00DC6EFE" w:rsidP="00092454">
            <w:pPr>
              <w:pStyle w:val="TableNumberProvision"/>
            </w:pPr>
            <w:r>
              <w:fldChar w:fldCharType="begin"/>
            </w:r>
            <w:r w:rsidR="00092454">
              <w:instrText xml:space="preserve"> LISTNUM  "UseDef" \s 1 \l 6</w:instrText>
            </w:r>
            <w:r>
              <w:fldChar w:fldCharType="end">
                <w:numberingChange w:id="554" w:author="Wai Tam" w:date="2022-02-10T12:00:00Z" w:original="(i)"/>
              </w:fldChar>
            </w:r>
            <w:r w:rsidR="00092454">
              <w:tab/>
              <w:t>the reuse of an existing building; and</w:t>
            </w:r>
          </w:p>
          <w:p w14:paraId="4721B125" w14:textId="77777777" w:rsidR="00092454" w:rsidRDefault="00DC6EFE" w:rsidP="00092454">
            <w:pPr>
              <w:pStyle w:val="TableNumberProvision"/>
            </w:pPr>
            <w:r>
              <w:fldChar w:fldCharType="begin"/>
            </w:r>
            <w:r w:rsidR="00092454">
              <w:instrText xml:space="preserve"> LISTNUM  "UseDef"  \l 6</w:instrText>
            </w:r>
            <w:r>
              <w:fldChar w:fldCharType="end">
                <w:numberingChange w:id="555" w:author="Wai Tam" w:date="2022-02-10T12:00:00Z" w:original="(ii)"/>
              </w:fldChar>
            </w:r>
            <w:r w:rsidR="00092454">
              <w:tab/>
              <w:t>no more than 25m² additional Gross Floor Area is proposed.</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7295C4A3" w14:textId="77777777" w:rsidR="00092454" w:rsidRDefault="00092454" w:rsidP="00092454">
            <w:pPr>
              <w:pStyle w:val="TableBodyText"/>
              <w:keepNext/>
              <w:rPr>
                <w:rFonts w:eastAsia="Times New Roman"/>
              </w:rPr>
            </w:pPr>
            <w:r>
              <w:rPr>
                <w:rFonts w:cs="Arial"/>
              </w:rPr>
              <w:t>Low Impact Industry Zone Code</w:t>
            </w:r>
          </w:p>
        </w:tc>
      </w:tr>
      <w:tr w:rsidR="00092454" w14:paraId="5A7D3AA5"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471806B1" w14:textId="77777777" w:rsidR="00092454" w:rsidRDefault="00092454" w:rsidP="00092454">
            <w:pPr>
              <w:pStyle w:val="TableHeading3"/>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7FC598A0" w14:textId="77777777" w:rsidR="00092454" w:rsidRDefault="00092454" w:rsidP="00092454">
            <w:pPr>
              <w:pStyle w:val="TableHeading3"/>
            </w:pPr>
            <w:r>
              <w:rPr>
                <w:rFonts w:cs="Arial"/>
              </w:rPr>
              <w:t>Code assessment</w:t>
            </w:r>
          </w:p>
        </w:tc>
      </w:tr>
      <w:tr w:rsidR="00092454" w14:paraId="3F610968"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113FA3FC" w14:textId="77777777" w:rsidR="00092454" w:rsidRDefault="00092454" w:rsidP="00092454">
            <w:pPr>
              <w:pStyle w:val="TableBodyText"/>
              <w:rPr>
                <w:rFonts w:eastAsia="Times New Roman" w:cs="Arial"/>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182BE6E" w14:textId="77777777" w:rsidR="00092454" w:rsidRPr="006A1886" w:rsidRDefault="00092454" w:rsidP="00092454">
            <w:pPr>
              <w:pStyle w:val="TableBodyText"/>
              <w:rPr>
                <w:szCs w:val="18"/>
              </w:rPr>
            </w:pPr>
            <w:r w:rsidRPr="006A1886">
              <w:t xml:space="preserve">If: </w:t>
            </w:r>
          </w:p>
          <w:p w14:paraId="1FD07188"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55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AA033A5"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557" w:author="Wai Tam" w:date="2022-02-10T12:00:00Z" w:original="(ii)"/>
              </w:fldChar>
            </w:r>
            <w:r w:rsidR="00092454" w:rsidRPr="006A1886">
              <w:rPr>
                <w:szCs w:val="18"/>
              </w:rPr>
              <w:tab/>
            </w:r>
            <w:r w:rsidR="00092454" w:rsidRPr="002151B9">
              <w:rPr>
                <w:szCs w:val="18"/>
              </w:rPr>
              <w:t xml:space="preserve">meeting the description listed in the </w:t>
            </w:r>
            <w:r w:rsidR="00092454">
              <w:rPr>
                <w:szCs w:val="18"/>
              </w:rPr>
              <w:t>categories of development and assessment</w:t>
            </w:r>
            <w:r w:rsidR="00092454" w:rsidRPr="002151B9">
              <w:rPr>
                <w:szCs w:val="18"/>
              </w:rPr>
              <w:t xml:space="preserve"> column for </w:t>
            </w:r>
            <w:r w:rsidR="00092454">
              <w:rPr>
                <w:szCs w:val="18"/>
              </w:rPr>
              <w:t>accepted development subject to requirements</w:t>
            </w:r>
            <w:r w:rsidR="00092454" w:rsidRPr="002151B9">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0EE9EE20" w14:textId="12CDB962" w:rsidR="00092454" w:rsidRDefault="00092454" w:rsidP="00092454">
            <w:pPr>
              <w:pStyle w:val="TableBodyText"/>
              <w:rPr>
                <w:rFonts w:eastAsia="Times New Roman" w:cs="Arial"/>
              </w:rPr>
            </w:pPr>
            <w:r>
              <w:rPr>
                <w:rFonts w:cs="Arial"/>
              </w:rPr>
              <w:t>Low Impact Industry Zone Code</w:t>
            </w:r>
            <w:r>
              <w:rPr>
                <w:rFonts w:cs="Arial"/>
              </w:rPr>
              <w:br/>
              <w:t>Community and Recreation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0CC53C10"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08B2B513" w14:textId="77777777" w:rsidR="00092454" w:rsidRDefault="00092454" w:rsidP="00092454">
            <w:pPr>
              <w:keepNext/>
            </w:pPr>
            <w:r>
              <w:rPr>
                <w:rFonts w:cs="Arial"/>
              </w:rPr>
              <w:lastRenderedPageBreak/>
              <w:t>Crematorium</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4AD948A8" w14:textId="77777777" w:rsidR="00092454" w:rsidRDefault="00092454" w:rsidP="00092454">
            <w:pPr>
              <w:pStyle w:val="TableHeading3"/>
            </w:pPr>
            <w:r>
              <w:rPr>
                <w:rFonts w:cs="Arial"/>
              </w:rPr>
              <w:t>Code assessment</w:t>
            </w:r>
          </w:p>
        </w:tc>
      </w:tr>
      <w:tr w:rsidR="00092454" w14:paraId="251F5CB4"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059DDBED"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140AC9B9"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7CE981A4" w14:textId="31325DB0" w:rsidR="00092454" w:rsidRDefault="00092454" w:rsidP="00092454">
            <w:pPr>
              <w:pStyle w:val="TableBodyText"/>
              <w:keepNext/>
              <w:rPr>
                <w:rFonts w:eastAsia="Times New Roman"/>
              </w:rPr>
            </w:pPr>
            <w:r>
              <w:rPr>
                <w:rFonts w:cs="Arial"/>
              </w:rPr>
              <w:t>Low Impact Industry Zone Code</w:t>
            </w:r>
            <w:r>
              <w:rPr>
                <w:rFonts w:cs="Arial"/>
              </w:rPr>
              <w:br/>
              <w:t>Industry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6F21230E"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3F341D10" w14:textId="77777777" w:rsidR="00092454" w:rsidRDefault="00092454" w:rsidP="00092454">
            <w:pPr>
              <w:keepNext/>
            </w:pPr>
            <w:r>
              <w:rPr>
                <w:rFonts w:cs="Arial"/>
              </w:rPr>
              <w:t>Emergency Services</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4D4BC714" w14:textId="77777777" w:rsidR="00092454" w:rsidRDefault="00092454" w:rsidP="00092454">
            <w:pPr>
              <w:pStyle w:val="TableHeading3"/>
            </w:pPr>
            <w:r>
              <w:rPr>
                <w:rFonts w:cs="Arial"/>
              </w:rPr>
              <w:t>Code assessment</w:t>
            </w:r>
          </w:p>
        </w:tc>
      </w:tr>
      <w:tr w:rsidR="00092454" w14:paraId="6BFDDEB9"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654AB34A"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7DCD0A9A"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3E1CA54A" w14:textId="1F709136" w:rsidR="00092454" w:rsidRDefault="00092454" w:rsidP="00092454">
            <w:pPr>
              <w:pStyle w:val="TableBodyText"/>
              <w:keepNext/>
              <w:rPr>
                <w:rFonts w:eastAsia="Times New Roman"/>
              </w:rPr>
            </w:pPr>
            <w:r>
              <w:rPr>
                <w:rFonts w:cs="Arial"/>
              </w:rPr>
              <w:t>Low Impact Industry Zone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2F7632C1" w14:textId="77777777" w:rsidTr="00092454">
        <w:trPr>
          <w:cantSplit/>
        </w:trPr>
        <w:tc>
          <w:tcPr>
            <w:tcW w:w="1794" w:type="dxa"/>
            <w:vMerge w:val="restart"/>
            <w:tcBorders>
              <w:top w:val="single" w:sz="4" w:space="0" w:color="808080"/>
              <w:left w:val="single" w:sz="4" w:space="0" w:color="808080"/>
              <w:bottom w:val="nil"/>
              <w:right w:val="single" w:sz="4" w:space="0" w:color="808080"/>
            </w:tcBorders>
          </w:tcPr>
          <w:p w14:paraId="05564D0E" w14:textId="77777777" w:rsidR="00092454" w:rsidRDefault="00092454" w:rsidP="00092454">
            <w:pPr>
              <w:pStyle w:val="TableBodyText"/>
              <w:keepNext/>
              <w:pageBreakBefore/>
              <w:rPr>
                <w:rFonts w:cs="Arial"/>
              </w:rPr>
            </w:pPr>
            <w:r>
              <w:rPr>
                <w:rFonts w:cs="Arial"/>
              </w:rPr>
              <w:lastRenderedPageBreak/>
              <w:t>Food and Drink Outlet</w:t>
            </w:r>
          </w:p>
          <w:p w14:paraId="5AD6D0A6" w14:textId="77777777" w:rsidR="00092454" w:rsidRDefault="00092454" w:rsidP="00092454">
            <w:pPr>
              <w:keepNext/>
              <w:pageBreakBefore/>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7E0F63D7" w14:textId="77777777" w:rsidR="00092454" w:rsidRDefault="00092454" w:rsidP="00092454">
            <w:pPr>
              <w:pStyle w:val="TableHeading3"/>
              <w:pageBreakBefore/>
            </w:pPr>
            <w:r>
              <w:rPr>
                <w:rFonts w:cs="Arial"/>
              </w:rPr>
              <w:t>Accepted development subject to requirements</w:t>
            </w:r>
          </w:p>
        </w:tc>
      </w:tr>
      <w:tr w:rsidR="00092454" w14:paraId="466C1945"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6485F57F"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0227EBBF" w14:textId="77777777" w:rsidR="00092454" w:rsidRDefault="00092454" w:rsidP="00092454">
            <w:pPr>
              <w:pStyle w:val="TableBodyText"/>
              <w:rPr>
                <w:szCs w:val="17"/>
              </w:rPr>
            </w:pPr>
            <w:r>
              <w:t>If:</w:t>
            </w:r>
          </w:p>
          <w:p w14:paraId="508BB35C" w14:textId="77777777" w:rsidR="00092454" w:rsidRDefault="00DC6EFE" w:rsidP="00092454">
            <w:pPr>
              <w:pStyle w:val="TableNumberProvision"/>
            </w:pPr>
            <w:r>
              <w:fldChar w:fldCharType="begin"/>
            </w:r>
            <w:r w:rsidR="00092454">
              <w:instrText xml:space="preserve"> LISTNUM  "UseDef" \s 1 \l 6</w:instrText>
            </w:r>
            <w:r>
              <w:fldChar w:fldCharType="end">
                <w:numberingChange w:id="558" w:author="Wai Tam" w:date="2022-02-10T12:00:00Z" w:original="(i)"/>
              </w:fldChar>
            </w:r>
            <w:r w:rsidR="00092454">
              <w:tab/>
              <w:t>the reuse of an existing building; and</w:t>
            </w:r>
          </w:p>
          <w:p w14:paraId="1A6CBA60" w14:textId="77777777" w:rsidR="00092454" w:rsidRDefault="00DC6EFE" w:rsidP="00092454">
            <w:pPr>
              <w:pStyle w:val="TableNumberProvision"/>
            </w:pPr>
            <w:r>
              <w:fldChar w:fldCharType="begin"/>
            </w:r>
            <w:r w:rsidR="00092454">
              <w:instrText xml:space="preserve"> LISTNUM  "UseDef"  \l 6</w:instrText>
            </w:r>
            <w:r>
              <w:fldChar w:fldCharType="end">
                <w:numberingChange w:id="559" w:author="Wai Tam" w:date="2022-02-10T12:00:00Z" w:original="(ii)"/>
              </w:fldChar>
            </w:r>
            <w:r w:rsidR="00092454">
              <w:tab/>
              <w:t>no more than 25m² additional Gross Floor Area is proposed.</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836B935" w14:textId="77777777" w:rsidR="00092454" w:rsidRDefault="00092454" w:rsidP="00092454">
            <w:pPr>
              <w:pStyle w:val="TableBodyText"/>
              <w:keepNext/>
              <w:rPr>
                <w:rFonts w:eastAsia="Times New Roman"/>
              </w:rPr>
            </w:pPr>
            <w:r>
              <w:rPr>
                <w:rFonts w:cs="Arial"/>
              </w:rPr>
              <w:t>Low Impact Industry Zone Code</w:t>
            </w:r>
          </w:p>
        </w:tc>
      </w:tr>
      <w:tr w:rsidR="00092454" w14:paraId="1E4D4033"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3C123EF0" w14:textId="77777777" w:rsidR="00092454" w:rsidRDefault="00092454" w:rsidP="00092454">
            <w:pPr>
              <w:pStyle w:val="TableHeading3"/>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230552FC" w14:textId="77777777" w:rsidR="00092454" w:rsidRDefault="00092454" w:rsidP="00092454">
            <w:pPr>
              <w:pStyle w:val="TableHeading3"/>
            </w:pPr>
            <w:r>
              <w:rPr>
                <w:rFonts w:cs="Arial"/>
              </w:rPr>
              <w:t>Code assessment</w:t>
            </w:r>
          </w:p>
        </w:tc>
      </w:tr>
      <w:tr w:rsidR="00092454" w14:paraId="2C6D0022"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14A4B647" w14:textId="77777777" w:rsidR="00092454" w:rsidRDefault="00092454" w:rsidP="00092454">
            <w:pPr>
              <w:pStyle w:val="TableBodyText"/>
              <w:rPr>
                <w:rFonts w:eastAsia="Times New Roman" w:cs="Arial"/>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0DF17BCA" w14:textId="77777777" w:rsidR="00092454" w:rsidRPr="006A1886" w:rsidRDefault="00092454" w:rsidP="00092454">
            <w:pPr>
              <w:pStyle w:val="TableBodyText"/>
              <w:rPr>
                <w:szCs w:val="18"/>
              </w:rPr>
            </w:pPr>
            <w:r w:rsidRPr="006A1886">
              <w:t xml:space="preserve">If: </w:t>
            </w:r>
          </w:p>
          <w:p w14:paraId="0426BE7E"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560"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D668D89"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561" w:author="Wai Tam" w:date="2022-02-10T12:00:00Z" w:original="(ii)"/>
              </w:fldChar>
            </w:r>
            <w:r w:rsidR="00092454" w:rsidRPr="006A1886">
              <w:rPr>
                <w:szCs w:val="18"/>
              </w:rPr>
              <w:tab/>
            </w:r>
            <w:r w:rsidR="00092454" w:rsidRPr="002151B9">
              <w:rPr>
                <w:szCs w:val="18"/>
              </w:rPr>
              <w:t xml:space="preserve">meeting the description listed in the </w:t>
            </w:r>
            <w:r w:rsidR="00092454">
              <w:rPr>
                <w:szCs w:val="18"/>
              </w:rPr>
              <w:t>categories of development and assessment</w:t>
            </w:r>
            <w:r w:rsidR="00092454" w:rsidRPr="002151B9">
              <w:rPr>
                <w:szCs w:val="18"/>
              </w:rPr>
              <w:t xml:space="preserve"> column for </w:t>
            </w:r>
            <w:r w:rsidR="00092454">
              <w:rPr>
                <w:szCs w:val="18"/>
              </w:rPr>
              <w:t>accepted development subject to requirements</w:t>
            </w:r>
            <w:r w:rsidR="00092454" w:rsidRPr="002151B9">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250AF97" w14:textId="0CFE040A" w:rsidR="00092454" w:rsidRDefault="00092454" w:rsidP="00092454">
            <w:pPr>
              <w:pStyle w:val="TableBodyText"/>
              <w:rPr>
                <w:rFonts w:eastAsia="Times New Roman" w:cs="Arial"/>
              </w:rPr>
            </w:pPr>
            <w:r>
              <w:rPr>
                <w:rFonts w:cs="Arial"/>
              </w:rPr>
              <w:t>Low Impact Industry Zone Code</w:t>
            </w:r>
            <w:r>
              <w:rPr>
                <w:rFonts w:cs="Arial"/>
              </w:rPr>
              <w:br/>
              <w:t>Centre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5566D54E" w14:textId="77777777" w:rsidTr="00092454">
        <w:trPr>
          <w:cantSplit/>
        </w:trPr>
        <w:tc>
          <w:tcPr>
            <w:tcW w:w="1794" w:type="dxa"/>
            <w:vMerge w:val="restart"/>
            <w:tcBorders>
              <w:top w:val="single" w:sz="4" w:space="0" w:color="808080"/>
              <w:left w:val="single" w:sz="4" w:space="0" w:color="808080"/>
              <w:bottom w:val="nil"/>
              <w:right w:val="single" w:sz="4" w:space="0" w:color="808080"/>
            </w:tcBorders>
          </w:tcPr>
          <w:p w14:paraId="6CAAEEBE" w14:textId="77777777" w:rsidR="00092454" w:rsidRDefault="00092454" w:rsidP="00092454">
            <w:pPr>
              <w:pStyle w:val="TableBodyText"/>
              <w:keepNext/>
              <w:rPr>
                <w:rFonts w:cs="Arial"/>
              </w:rPr>
            </w:pPr>
            <w:r>
              <w:rPr>
                <w:rFonts w:cs="Arial"/>
              </w:rPr>
              <w:t>Funeral Parlour</w:t>
            </w:r>
          </w:p>
          <w:p w14:paraId="7495D96B" w14:textId="77777777" w:rsidR="00092454" w:rsidRDefault="00092454" w:rsidP="00092454">
            <w:pPr>
              <w:keepNext/>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33C2DB61" w14:textId="77777777" w:rsidR="00092454" w:rsidRDefault="00092454" w:rsidP="00092454">
            <w:pPr>
              <w:pStyle w:val="TableHeading3"/>
            </w:pPr>
            <w:r>
              <w:rPr>
                <w:rFonts w:cs="Arial"/>
              </w:rPr>
              <w:t>Accepted development subject to requirements</w:t>
            </w:r>
          </w:p>
        </w:tc>
      </w:tr>
      <w:tr w:rsidR="00092454" w14:paraId="3CD790C2"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6511EC99"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7BAE8C8F" w14:textId="77777777" w:rsidR="00092454" w:rsidRDefault="00092454" w:rsidP="00092454">
            <w:pPr>
              <w:pStyle w:val="TableNumberProvision"/>
            </w:pPr>
            <w:r>
              <w:t>If:</w:t>
            </w:r>
          </w:p>
          <w:p w14:paraId="72534820" w14:textId="77777777" w:rsidR="00092454" w:rsidRDefault="00DC6EFE" w:rsidP="00092454">
            <w:pPr>
              <w:pStyle w:val="TableNumberProvision"/>
            </w:pPr>
            <w:r>
              <w:fldChar w:fldCharType="begin"/>
            </w:r>
            <w:r w:rsidR="00092454">
              <w:instrText xml:space="preserve"> LISTNUM  "UseDef" \s 1 \l 6</w:instrText>
            </w:r>
            <w:r>
              <w:fldChar w:fldCharType="end">
                <w:numberingChange w:id="562" w:author="Wai Tam" w:date="2022-02-10T12:00:00Z" w:original="(i)"/>
              </w:fldChar>
            </w:r>
            <w:r w:rsidR="00092454">
              <w:tab/>
              <w:t>the reuse of an existing building; and</w:t>
            </w:r>
          </w:p>
          <w:p w14:paraId="0002EF56" w14:textId="77777777" w:rsidR="00092454" w:rsidRDefault="00DC6EFE" w:rsidP="00092454">
            <w:pPr>
              <w:pStyle w:val="TableNumberProvision"/>
            </w:pPr>
            <w:r>
              <w:fldChar w:fldCharType="begin"/>
            </w:r>
            <w:r w:rsidR="00092454">
              <w:instrText xml:space="preserve"> LISTNUM  "UseDef"  \l 6</w:instrText>
            </w:r>
            <w:r>
              <w:fldChar w:fldCharType="end">
                <w:numberingChange w:id="563" w:author="Wai Tam" w:date="2022-02-10T12:00:00Z" w:original="(ii)"/>
              </w:fldChar>
            </w:r>
            <w:r w:rsidR="00092454">
              <w:tab/>
              <w:t>no more than 25m² additional Gross Floor Area is proposed.</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0BA46587" w14:textId="77777777" w:rsidR="00092454" w:rsidRDefault="00092454" w:rsidP="00092454">
            <w:pPr>
              <w:pStyle w:val="TableBodyText"/>
              <w:keepNext/>
              <w:rPr>
                <w:rFonts w:eastAsia="Times New Roman"/>
              </w:rPr>
            </w:pPr>
            <w:r>
              <w:rPr>
                <w:rFonts w:cs="Arial"/>
              </w:rPr>
              <w:t>Low Impact Industry Zone Code</w:t>
            </w:r>
          </w:p>
        </w:tc>
      </w:tr>
      <w:tr w:rsidR="00092454" w14:paraId="2F704B56"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34D94A4D" w14:textId="77777777" w:rsidR="00092454" w:rsidRDefault="00092454" w:rsidP="00092454">
            <w:pPr>
              <w:pStyle w:val="TableHeading3"/>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0F0434F5" w14:textId="77777777" w:rsidR="00092454" w:rsidRDefault="00092454" w:rsidP="00092454">
            <w:pPr>
              <w:pStyle w:val="TableHeading3"/>
            </w:pPr>
            <w:r>
              <w:rPr>
                <w:rFonts w:cs="Arial"/>
              </w:rPr>
              <w:t>Code assessment</w:t>
            </w:r>
          </w:p>
        </w:tc>
      </w:tr>
      <w:tr w:rsidR="00092454" w14:paraId="647F1834"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0206DBCB" w14:textId="77777777" w:rsidR="00092454" w:rsidRDefault="00092454" w:rsidP="00092454">
            <w:pPr>
              <w:pStyle w:val="TableBodyText"/>
              <w:rPr>
                <w:rFonts w:eastAsia="Times New Roman" w:cs="Arial"/>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C2A9B0A" w14:textId="77777777" w:rsidR="00092454" w:rsidRPr="006A1886" w:rsidRDefault="00092454" w:rsidP="00092454">
            <w:pPr>
              <w:pStyle w:val="TableBodyText"/>
              <w:rPr>
                <w:szCs w:val="18"/>
              </w:rPr>
            </w:pPr>
            <w:r w:rsidRPr="006A1886">
              <w:t xml:space="preserve">If: </w:t>
            </w:r>
          </w:p>
          <w:p w14:paraId="698AB37D"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564"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9149FA0"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565" w:author="Wai Tam" w:date="2022-02-10T12:00:00Z" w:original="(ii)"/>
              </w:fldChar>
            </w:r>
            <w:r w:rsidR="00092454" w:rsidRPr="006A1886">
              <w:rPr>
                <w:szCs w:val="18"/>
              </w:rPr>
              <w:tab/>
            </w:r>
            <w:r w:rsidR="00092454" w:rsidRPr="002151B9">
              <w:rPr>
                <w:szCs w:val="18"/>
              </w:rPr>
              <w:t xml:space="preserve">meeting the description listed in the </w:t>
            </w:r>
            <w:r w:rsidR="00092454">
              <w:rPr>
                <w:szCs w:val="18"/>
              </w:rPr>
              <w:t>categories of development and assessment</w:t>
            </w:r>
            <w:r w:rsidR="00092454" w:rsidRPr="002151B9">
              <w:rPr>
                <w:szCs w:val="18"/>
              </w:rPr>
              <w:t xml:space="preserve"> column for </w:t>
            </w:r>
            <w:r w:rsidR="00092454">
              <w:rPr>
                <w:szCs w:val="18"/>
              </w:rPr>
              <w:t>accepted development subject to requirements</w:t>
            </w:r>
            <w:r w:rsidR="00092454" w:rsidRPr="002151B9">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773C6F19" w14:textId="1F38EAB3" w:rsidR="00092454" w:rsidRDefault="00092454" w:rsidP="00092454">
            <w:pPr>
              <w:pStyle w:val="TableBodyText"/>
              <w:rPr>
                <w:rFonts w:eastAsia="Times New Roman" w:cs="Arial"/>
              </w:rPr>
            </w:pPr>
            <w:r>
              <w:rPr>
                <w:rFonts w:cs="Arial"/>
              </w:rPr>
              <w:t>Low Impact Industry Zone Code</w:t>
            </w:r>
            <w:r>
              <w:rPr>
                <w:rFonts w:cs="Arial"/>
              </w:rPr>
              <w:br/>
              <w:t>Centre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244E7198" w14:textId="77777777" w:rsidTr="00092454">
        <w:trPr>
          <w:cantSplit/>
        </w:trPr>
        <w:tc>
          <w:tcPr>
            <w:tcW w:w="1794" w:type="dxa"/>
            <w:vMerge w:val="restart"/>
            <w:tcBorders>
              <w:top w:val="single" w:sz="4" w:space="0" w:color="808080"/>
              <w:left w:val="single" w:sz="4" w:space="0" w:color="808080"/>
              <w:bottom w:val="nil"/>
              <w:right w:val="single" w:sz="4" w:space="0" w:color="808080"/>
            </w:tcBorders>
          </w:tcPr>
          <w:p w14:paraId="7AD0621F" w14:textId="77777777" w:rsidR="00092454" w:rsidRDefault="00092454" w:rsidP="00092454">
            <w:pPr>
              <w:pStyle w:val="TableBodyText"/>
              <w:keepNext/>
              <w:rPr>
                <w:rFonts w:cs="Arial"/>
              </w:rPr>
            </w:pPr>
            <w:r>
              <w:rPr>
                <w:rFonts w:cs="Arial"/>
              </w:rPr>
              <w:t>Garden Centre</w:t>
            </w:r>
          </w:p>
          <w:p w14:paraId="27513A4C" w14:textId="77777777" w:rsidR="00092454" w:rsidRDefault="00092454" w:rsidP="00092454">
            <w:pPr>
              <w:keepNext/>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723632F9" w14:textId="77777777" w:rsidR="00092454" w:rsidRDefault="00092454" w:rsidP="00092454">
            <w:pPr>
              <w:pStyle w:val="TableHeading3"/>
            </w:pPr>
            <w:r>
              <w:rPr>
                <w:rFonts w:cs="Arial"/>
              </w:rPr>
              <w:t>Accepted development subject to requirements</w:t>
            </w:r>
          </w:p>
        </w:tc>
      </w:tr>
      <w:tr w:rsidR="00092454" w14:paraId="39D0102C"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7068A6DD"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79D65388" w14:textId="77777777" w:rsidR="00092454" w:rsidRDefault="00092454" w:rsidP="00092454">
            <w:pPr>
              <w:pStyle w:val="TableNumberProvision"/>
            </w:pPr>
            <w:r>
              <w:t>If:</w:t>
            </w:r>
          </w:p>
          <w:p w14:paraId="2E4F944C" w14:textId="77777777" w:rsidR="00092454" w:rsidRDefault="00DC6EFE" w:rsidP="00092454">
            <w:pPr>
              <w:pStyle w:val="TableNumberProvision"/>
            </w:pPr>
            <w:r>
              <w:fldChar w:fldCharType="begin"/>
            </w:r>
            <w:r w:rsidR="00092454">
              <w:instrText xml:space="preserve"> LISTNUM  "UseDef" \s 1 \l 6</w:instrText>
            </w:r>
            <w:r>
              <w:fldChar w:fldCharType="end">
                <w:numberingChange w:id="566" w:author="Wai Tam" w:date="2022-02-10T12:00:00Z" w:original="(i)"/>
              </w:fldChar>
            </w:r>
            <w:r w:rsidR="00092454">
              <w:tab/>
              <w:t>the reuse of an existing building; and</w:t>
            </w:r>
          </w:p>
          <w:p w14:paraId="3DF9063F" w14:textId="77777777" w:rsidR="00092454" w:rsidRDefault="00DC6EFE" w:rsidP="00092454">
            <w:pPr>
              <w:pStyle w:val="TableNumberProvision"/>
            </w:pPr>
            <w:r>
              <w:fldChar w:fldCharType="begin"/>
            </w:r>
            <w:r w:rsidR="00092454">
              <w:instrText xml:space="preserve"> LISTNUM  "UseDef"  \l 6</w:instrText>
            </w:r>
            <w:r>
              <w:fldChar w:fldCharType="end">
                <w:numberingChange w:id="567" w:author="Wai Tam" w:date="2022-02-10T12:00:00Z" w:original="(ii)"/>
              </w:fldChar>
            </w:r>
            <w:r w:rsidR="00092454">
              <w:tab/>
              <w:t>no more than 25m² additional Gross Floor Area is proposed.</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1571622D" w14:textId="77777777" w:rsidR="00092454" w:rsidRDefault="00092454" w:rsidP="00092454">
            <w:pPr>
              <w:pStyle w:val="TableBodyText"/>
              <w:keepNext/>
              <w:rPr>
                <w:rFonts w:eastAsia="Times New Roman"/>
              </w:rPr>
            </w:pPr>
            <w:r>
              <w:rPr>
                <w:rFonts w:cs="Arial"/>
              </w:rPr>
              <w:t>Low Impact Industry Zone Code</w:t>
            </w:r>
          </w:p>
        </w:tc>
      </w:tr>
      <w:tr w:rsidR="00092454" w14:paraId="62AD7A8E"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7E0927D2" w14:textId="77777777" w:rsidR="00092454" w:rsidRDefault="00092454" w:rsidP="00092454">
            <w:pPr>
              <w:pStyle w:val="TableHeading3"/>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40499A33" w14:textId="77777777" w:rsidR="00092454" w:rsidRDefault="00092454" w:rsidP="00092454">
            <w:pPr>
              <w:pStyle w:val="TableHeading3"/>
            </w:pPr>
            <w:r>
              <w:rPr>
                <w:rFonts w:cs="Arial"/>
              </w:rPr>
              <w:t>Code assessment</w:t>
            </w:r>
          </w:p>
        </w:tc>
      </w:tr>
      <w:tr w:rsidR="00092454" w14:paraId="65EB766E"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3443863C" w14:textId="77777777" w:rsidR="00092454" w:rsidRDefault="00092454" w:rsidP="00092454">
            <w:pPr>
              <w:pStyle w:val="TableBodyText"/>
              <w:rPr>
                <w:rFonts w:eastAsia="Times New Roman" w:cs="Arial"/>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1D816DD0" w14:textId="77777777" w:rsidR="00092454" w:rsidRPr="006A1886" w:rsidRDefault="00092454" w:rsidP="00092454">
            <w:pPr>
              <w:pStyle w:val="TableBodyText"/>
              <w:rPr>
                <w:szCs w:val="18"/>
              </w:rPr>
            </w:pPr>
            <w:r w:rsidRPr="006A1886">
              <w:t xml:space="preserve">If: </w:t>
            </w:r>
          </w:p>
          <w:p w14:paraId="095E7904"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568"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85547A1"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569" w:author="Wai Tam" w:date="2022-02-10T12:00:00Z" w:original="(ii)"/>
              </w:fldChar>
            </w:r>
            <w:r w:rsidR="00092454" w:rsidRPr="006A1886">
              <w:rPr>
                <w:szCs w:val="18"/>
              </w:rPr>
              <w:tab/>
            </w:r>
            <w:r w:rsidR="00092454" w:rsidRPr="002151B9">
              <w:rPr>
                <w:szCs w:val="18"/>
              </w:rPr>
              <w:t xml:space="preserve">meeting the description listed in the </w:t>
            </w:r>
            <w:r w:rsidR="00092454">
              <w:rPr>
                <w:szCs w:val="18"/>
              </w:rPr>
              <w:t>categories of development and assessment</w:t>
            </w:r>
            <w:r w:rsidR="00092454" w:rsidRPr="002151B9">
              <w:rPr>
                <w:szCs w:val="18"/>
              </w:rPr>
              <w:t xml:space="preserve"> column for </w:t>
            </w:r>
            <w:r w:rsidR="00092454">
              <w:rPr>
                <w:szCs w:val="18"/>
              </w:rPr>
              <w:t>accepted development subject to requirements</w:t>
            </w:r>
            <w:r w:rsidR="00092454" w:rsidRPr="002151B9">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AA98F4E" w14:textId="2B3CFBFC" w:rsidR="00092454" w:rsidRDefault="00092454" w:rsidP="00092454">
            <w:pPr>
              <w:pStyle w:val="TableBodyText"/>
              <w:rPr>
                <w:rFonts w:eastAsia="Times New Roman" w:cs="Arial"/>
              </w:rPr>
            </w:pPr>
            <w:r>
              <w:rPr>
                <w:rFonts w:cs="Arial"/>
              </w:rPr>
              <w:t>Low Impact Industry Zone Code</w:t>
            </w:r>
            <w:r>
              <w:rPr>
                <w:rFonts w:cs="Arial"/>
              </w:rPr>
              <w:br/>
              <w:t>Centre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6CD4A33A"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152B44A9" w14:textId="77777777" w:rsidR="00092454" w:rsidRDefault="00092454" w:rsidP="00092454">
            <w:pPr>
              <w:pStyle w:val="TableBodyText"/>
              <w:keepNext/>
              <w:rPr>
                <w:rFonts w:cs="Arial"/>
              </w:rPr>
            </w:pPr>
            <w:r>
              <w:rPr>
                <w:rFonts w:cs="Arial"/>
              </w:rPr>
              <w:lastRenderedPageBreak/>
              <w:t>Hardware and Trade Supplies</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37F5D40C" w14:textId="77777777" w:rsidR="00092454" w:rsidRDefault="00092454" w:rsidP="00092454">
            <w:pPr>
              <w:pStyle w:val="TableHeading3"/>
            </w:pPr>
            <w:r>
              <w:rPr>
                <w:rFonts w:cs="Arial"/>
              </w:rPr>
              <w:t>Accepted development subject to requirements</w:t>
            </w:r>
          </w:p>
        </w:tc>
      </w:tr>
      <w:tr w:rsidR="00092454" w14:paraId="7777203A"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3486E43A" w14:textId="77777777" w:rsidR="00092454" w:rsidRDefault="00092454" w:rsidP="00092454">
            <w:pPr>
              <w:spacing w:before="0" w:after="0"/>
              <w:rPr>
                <w:rFonts w:eastAsia="Calibri" w:cs="Arial"/>
                <w:sz w:val="18"/>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35EE5E29" w14:textId="77777777" w:rsidR="00092454" w:rsidRDefault="00092454" w:rsidP="00092454">
            <w:pPr>
              <w:pStyle w:val="TableNumberProvision"/>
            </w:pPr>
            <w:r>
              <w:t>If:</w:t>
            </w:r>
          </w:p>
          <w:p w14:paraId="149F239D" w14:textId="77777777" w:rsidR="00092454" w:rsidRDefault="00DC6EFE" w:rsidP="00092454">
            <w:pPr>
              <w:pStyle w:val="TableNumberProvision"/>
            </w:pPr>
            <w:r>
              <w:fldChar w:fldCharType="begin"/>
            </w:r>
            <w:r w:rsidR="00092454">
              <w:instrText xml:space="preserve"> LISTNUM  "UseDef" \s 1 \l 6</w:instrText>
            </w:r>
            <w:r>
              <w:fldChar w:fldCharType="end">
                <w:numberingChange w:id="570" w:author="Wai Tam" w:date="2022-02-10T12:00:00Z" w:original="(i)"/>
              </w:fldChar>
            </w:r>
            <w:r w:rsidR="00092454">
              <w:tab/>
              <w:t>the reuse of an existing building; and</w:t>
            </w:r>
          </w:p>
          <w:p w14:paraId="3825F3E9" w14:textId="77777777" w:rsidR="00092454" w:rsidRDefault="00DC6EFE" w:rsidP="00092454">
            <w:pPr>
              <w:pStyle w:val="TableNumberProvision"/>
            </w:pPr>
            <w:r>
              <w:fldChar w:fldCharType="begin"/>
            </w:r>
            <w:r w:rsidR="00092454">
              <w:instrText xml:space="preserve"> LISTNUM  "UseDef"  \l 6</w:instrText>
            </w:r>
            <w:r>
              <w:fldChar w:fldCharType="end">
                <w:numberingChange w:id="571" w:author="Wai Tam" w:date="2022-02-10T12:00:00Z" w:original="(ii)"/>
              </w:fldChar>
            </w:r>
            <w:r w:rsidR="00092454">
              <w:tab/>
              <w:t>no more than 25m² additional Gross Floor Area is proposed.</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230AFC20" w14:textId="77777777" w:rsidR="00092454" w:rsidRDefault="00092454" w:rsidP="00092454">
            <w:pPr>
              <w:pStyle w:val="TableBodyText"/>
              <w:keepNext/>
              <w:rPr>
                <w:rFonts w:eastAsia="Times New Roman"/>
              </w:rPr>
            </w:pPr>
            <w:r>
              <w:rPr>
                <w:rFonts w:cs="Arial"/>
              </w:rPr>
              <w:t>Low Impact Industry Zone Code</w:t>
            </w:r>
          </w:p>
        </w:tc>
      </w:tr>
      <w:tr w:rsidR="00092454" w14:paraId="2CAB1C4A"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301C51A6" w14:textId="77777777" w:rsidR="00092454" w:rsidRDefault="00092454" w:rsidP="00092454">
            <w:pPr>
              <w:pStyle w:val="TableHeading3"/>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49751B74" w14:textId="77777777" w:rsidR="00092454" w:rsidRDefault="00092454" w:rsidP="00092454">
            <w:pPr>
              <w:pStyle w:val="TableHeading3"/>
            </w:pPr>
            <w:r>
              <w:rPr>
                <w:rFonts w:cs="Arial"/>
              </w:rPr>
              <w:t>Code assessment</w:t>
            </w:r>
          </w:p>
        </w:tc>
      </w:tr>
      <w:tr w:rsidR="00092454" w14:paraId="49936E70"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3B6912FB" w14:textId="77777777" w:rsidR="00092454" w:rsidRDefault="00092454" w:rsidP="00092454">
            <w:pPr>
              <w:pStyle w:val="TableBodyText"/>
              <w:rPr>
                <w:rFonts w:eastAsia="Times New Roman" w:cs="Arial"/>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90A07B1" w14:textId="77777777" w:rsidR="00092454" w:rsidRPr="006A1886" w:rsidRDefault="00092454" w:rsidP="00092454">
            <w:pPr>
              <w:pStyle w:val="TableBodyText"/>
              <w:rPr>
                <w:szCs w:val="18"/>
              </w:rPr>
            </w:pPr>
            <w:r w:rsidRPr="006A1886">
              <w:t xml:space="preserve">If: </w:t>
            </w:r>
          </w:p>
          <w:p w14:paraId="20D5E958"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572"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96598DB"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573" w:author="Wai Tam" w:date="2022-02-10T12:00:00Z" w:original="(ii)"/>
              </w:fldChar>
            </w:r>
            <w:r w:rsidR="00092454" w:rsidRPr="006A1886">
              <w:rPr>
                <w:szCs w:val="18"/>
              </w:rPr>
              <w:tab/>
            </w:r>
            <w:r w:rsidR="00092454" w:rsidRPr="002151B9">
              <w:rPr>
                <w:szCs w:val="18"/>
              </w:rPr>
              <w:t xml:space="preserve">meeting the description listed in the </w:t>
            </w:r>
            <w:r w:rsidR="00092454">
              <w:rPr>
                <w:szCs w:val="18"/>
              </w:rPr>
              <w:t>categories of development and assessment</w:t>
            </w:r>
            <w:r w:rsidR="00092454" w:rsidRPr="002151B9">
              <w:rPr>
                <w:szCs w:val="18"/>
              </w:rPr>
              <w:t xml:space="preserve"> column for </w:t>
            </w:r>
            <w:r w:rsidR="00092454">
              <w:rPr>
                <w:szCs w:val="18"/>
              </w:rPr>
              <w:t>accepted development subject to requirements</w:t>
            </w:r>
            <w:r w:rsidR="00092454" w:rsidRPr="002151B9">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9A5D2C3" w14:textId="2C824555" w:rsidR="00092454" w:rsidRDefault="00092454" w:rsidP="00092454">
            <w:pPr>
              <w:pStyle w:val="TableBodyText"/>
              <w:rPr>
                <w:rFonts w:eastAsia="Times New Roman" w:cs="Arial"/>
              </w:rPr>
            </w:pPr>
            <w:r>
              <w:rPr>
                <w:rFonts w:cs="Arial"/>
              </w:rPr>
              <w:t>Low Impact Industry Zone Code</w:t>
            </w:r>
            <w:r>
              <w:rPr>
                <w:rFonts w:cs="Arial"/>
              </w:rPr>
              <w:br/>
              <w:t>Centre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7F863B0D"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3800923C" w14:textId="77777777" w:rsidR="00092454" w:rsidRDefault="00092454" w:rsidP="00092454">
            <w:pPr>
              <w:keepNext/>
            </w:pPr>
            <w:r>
              <w:rPr>
                <w:rFonts w:cs="Arial"/>
              </w:rPr>
              <w:t>Indoor Sport and Recreation</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08F6CF95" w14:textId="77777777" w:rsidR="00092454" w:rsidRDefault="00092454" w:rsidP="00092454">
            <w:pPr>
              <w:pStyle w:val="TableHeading3"/>
            </w:pPr>
            <w:r>
              <w:rPr>
                <w:rFonts w:cs="Arial"/>
              </w:rPr>
              <w:t>Code assessment</w:t>
            </w:r>
          </w:p>
        </w:tc>
      </w:tr>
      <w:tr w:rsidR="00092454" w14:paraId="0F239075"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5B945D34"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65C87AEA"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72059D8" w14:textId="29DDCC3E" w:rsidR="00092454" w:rsidRDefault="00092454" w:rsidP="00092454">
            <w:pPr>
              <w:pStyle w:val="TableBodyText"/>
              <w:keepNext/>
              <w:rPr>
                <w:rFonts w:eastAsia="Times New Roman"/>
              </w:rPr>
            </w:pPr>
            <w:r>
              <w:rPr>
                <w:rFonts w:cs="Arial"/>
              </w:rPr>
              <w:t>Low Impact Industry Zone Code</w:t>
            </w:r>
            <w:r>
              <w:rPr>
                <w:rFonts w:cs="Arial"/>
              </w:rPr>
              <w:br/>
              <w:t>Community and Recreation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19F8CAB2" w14:textId="77777777" w:rsidTr="00092454">
        <w:trPr>
          <w:cantSplit/>
        </w:trPr>
        <w:tc>
          <w:tcPr>
            <w:tcW w:w="1794" w:type="dxa"/>
            <w:vMerge w:val="restart"/>
            <w:tcBorders>
              <w:top w:val="single" w:sz="4" w:space="0" w:color="808080"/>
              <w:left w:val="single" w:sz="4" w:space="0" w:color="808080"/>
              <w:bottom w:val="nil"/>
              <w:right w:val="single" w:sz="4" w:space="0" w:color="808080"/>
            </w:tcBorders>
          </w:tcPr>
          <w:p w14:paraId="62699BF0" w14:textId="77777777" w:rsidR="00092454" w:rsidRDefault="00092454" w:rsidP="00092454">
            <w:pPr>
              <w:pStyle w:val="TableBodyText"/>
              <w:keepNext/>
              <w:rPr>
                <w:rFonts w:cs="Arial"/>
              </w:rPr>
            </w:pPr>
            <w:r>
              <w:rPr>
                <w:rFonts w:cs="Arial"/>
              </w:rPr>
              <w:lastRenderedPageBreak/>
              <w:t>Low Impact Industry</w:t>
            </w:r>
          </w:p>
          <w:p w14:paraId="08903250" w14:textId="77777777" w:rsidR="00092454" w:rsidRDefault="00092454" w:rsidP="00092454">
            <w:pPr>
              <w:keepNext/>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1EE6DEA9" w14:textId="77777777" w:rsidR="00092454" w:rsidRDefault="00092454" w:rsidP="00092454">
            <w:pPr>
              <w:pStyle w:val="TableHeading3"/>
            </w:pPr>
            <w:r>
              <w:rPr>
                <w:rFonts w:cs="Arial"/>
              </w:rPr>
              <w:t>Accepted development subject to requirements</w:t>
            </w:r>
          </w:p>
        </w:tc>
      </w:tr>
      <w:tr w:rsidR="00092454" w14:paraId="22FB27B4"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7884C535"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188E8B73" w14:textId="77777777" w:rsidR="00092454" w:rsidRDefault="00092454" w:rsidP="00092454">
            <w:pPr>
              <w:pStyle w:val="TableNumberProvision"/>
            </w:pPr>
            <w:r>
              <w:t>If:</w:t>
            </w:r>
          </w:p>
          <w:p w14:paraId="2F8884BC" w14:textId="77777777" w:rsidR="00092454" w:rsidRDefault="00DC6EFE" w:rsidP="00092454">
            <w:pPr>
              <w:pStyle w:val="TableNumberProvision"/>
            </w:pPr>
            <w:r>
              <w:fldChar w:fldCharType="begin"/>
            </w:r>
            <w:r w:rsidR="00092454">
              <w:instrText xml:space="preserve"> LISTNUM  "UseDef" \s 1 \l 6</w:instrText>
            </w:r>
            <w:r>
              <w:fldChar w:fldCharType="end">
                <w:numberingChange w:id="574" w:author="Wai Tam" w:date="2022-02-10T12:00:00Z" w:original="(i)"/>
              </w:fldChar>
            </w:r>
            <w:r w:rsidR="00092454">
              <w:tab/>
              <w:t>the reuse of an existing building; and</w:t>
            </w:r>
          </w:p>
          <w:p w14:paraId="2358DE7D" w14:textId="77777777" w:rsidR="00092454" w:rsidRDefault="00DC6EFE" w:rsidP="00092454">
            <w:pPr>
              <w:pStyle w:val="TableNumberProvision"/>
            </w:pPr>
            <w:r>
              <w:fldChar w:fldCharType="begin"/>
            </w:r>
            <w:r w:rsidR="00092454">
              <w:instrText xml:space="preserve"> LISTNUM  "UseDef"  \l 6</w:instrText>
            </w:r>
            <w:r>
              <w:fldChar w:fldCharType="end">
                <w:numberingChange w:id="575" w:author="Wai Tam" w:date="2022-02-10T12:00:00Z" w:original="(ii)"/>
              </w:fldChar>
            </w:r>
            <w:r w:rsidR="00092454">
              <w:tab/>
              <w:t>no more than 25m² additional Gross Floor Area is proposed.</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235C321C" w14:textId="77777777" w:rsidR="00092454" w:rsidRDefault="00092454" w:rsidP="00092454">
            <w:pPr>
              <w:pStyle w:val="TableBodyText"/>
              <w:keepNext/>
              <w:rPr>
                <w:rFonts w:eastAsia="Times New Roman"/>
              </w:rPr>
            </w:pPr>
            <w:r>
              <w:rPr>
                <w:rFonts w:cs="Arial"/>
              </w:rPr>
              <w:t>Low Impact Industry Zone Code</w:t>
            </w:r>
          </w:p>
        </w:tc>
      </w:tr>
      <w:tr w:rsidR="00092454" w14:paraId="79D0CAED"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182EDB77" w14:textId="77777777" w:rsidR="00092454" w:rsidRDefault="00092454" w:rsidP="00092454">
            <w:pPr>
              <w:pStyle w:val="TableHeading3"/>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58A62B1D" w14:textId="77777777" w:rsidR="00092454" w:rsidRDefault="00092454" w:rsidP="00092454">
            <w:pPr>
              <w:pStyle w:val="TableHeading3"/>
            </w:pPr>
            <w:r>
              <w:rPr>
                <w:rFonts w:cs="Arial"/>
              </w:rPr>
              <w:t>Code assessment</w:t>
            </w:r>
          </w:p>
        </w:tc>
      </w:tr>
      <w:tr w:rsidR="00092454" w14:paraId="293CED57"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5A05ECAB" w14:textId="77777777" w:rsidR="00092454" w:rsidRDefault="00092454" w:rsidP="00092454">
            <w:pPr>
              <w:pStyle w:val="TableBodyText"/>
              <w:rPr>
                <w:rFonts w:eastAsia="Times New Roman" w:cs="Arial"/>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30553EA7" w14:textId="77777777" w:rsidR="00092454" w:rsidRPr="006A1886" w:rsidRDefault="00092454" w:rsidP="00092454">
            <w:pPr>
              <w:pStyle w:val="TableBodyText"/>
              <w:rPr>
                <w:szCs w:val="18"/>
              </w:rPr>
            </w:pPr>
            <w:r w:rsidRPr="006A1886">
              <w:t xml:space="preserve">If: </w:t>
            </w:r>
          </w:p>
          <w:p w14:paraId="51516109"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57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3A048457"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577" w:author="Wai Tam" w:date="2022-02-10T12:00:00Z" w:original="(ii)"/>
              </w:fldChar>
            </w:r>
            <w:r w:rsidR="00092454" w:rsidRPr="006A1886">
              <w:rPr>
                <w:szCs w:val="18"/>
              </w:rPr>
              <w:tab/>
            </w:r>
            <w:r w:rsidR="00092454" w:rsidRPr="002151B9">
              <w:rPr>
                <w:szCs w:val="18"/>
              </w:rPr>
              <w:t xml:space="preserve">meeting the description listed in the </w:t>
            </w:r>
            <w:r w:rsidR="00092454">
              <w:rPr>
                <w:szCs w:val="18"/>
              </w:rPr>
              <w:t>categories of development and assessment</w:t>
            </w:r>
            <w:r w:rsidR="00092454" w:rsidRPr="002151B9">
              <w:rPr>
                <w:szCs w:val="18"/>
              </w:rPr>
              <w:t xml:space="preserve"> column for </w:t>
            </w:r>
            <w:r w:rsidR="00092454">
              <w:rPr>
                <w:szCs w:val="18"/>
              </w:rPr>
              <w:t>accepted development subject to requirements</w:t>
            </w:r>
            <w:r w:rsidR="00092454" w:rsidRPr="002151B9">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A55D0ED" w14:textId="78E0C95F" w:rsidR="00092454" w:rsidRDefault="00092454" w:rsidP="00092454">
            <w:pPr>
              <w:pStyle w:val="TableBodyText"/>
              <w:rPr>
                <w:rFonts w:eastAsia="Times New Roman" w:cs="Arial"/>
              </w:rPr>
            </w:pPr>
            <w:r>
              <w:rPr>
                <w:rFonts w:cs="Arial"/>
              </w:rPr>
              <w:t>Low Impact Industry Zone Code</w:t>
            </w:r>
            <w:r>
              <w:rPr>
                <w:rFonts w:cs="Arial"/>
              </w:rPr>
              <w:br/>
              <w:t xml:space="preserve">Industry Uses Code </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00AEDFAB"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169E2E5"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1" w:type="dxa"/>
            <w:gridSpan w:val="3"/>
            <w:shd w:val="clear" w:color="auto" w:fill="E0E0E0"/>
          </w:tcPr>
          <w:p w14:paraId="76323F2F" w14:textId="77777777" w:rsidR="00092454" w:rsidRPr="006A1886" w:rsidRDefault="00092454" w:rsidP="00092454">
            <w:pPr>
              <w:pStyle w:val="TableHeading3"/>
            </w:pPr>
            <w:r>
              <w:t>Accepted development subject to requirements</w:t>
            </w:r>
          </w:p>
        </w:tc>
      </w:tr>
      <w:tr w:rsidR="00092454" w:rsidRPr="006A1886" w14:paraId="1A9726ED"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4FC764AF" w14:textId="77777777" w:rsidR="00092454" w:rsidRPr="006A1886" w:rsidRDefault="00092454" w:rsidP="00092454">
            <w:pPr>
              <w:rPr>
                <w:rFonts w:cs="Arial"/>
                <w:color w:val="000000"/>
                <w:sz w:val="18"/>
                <w:szCs w:val="18"/>
              </w:rPr>
            </w:pPr>
          </w:p>
        </w:tc>
        <w:tc>
          <w:tcPr>
            <w:tcW w:w="3402" w:type="dxa"/>
            <w:tcBorders>
              <w:bottom w:val="single" w:sz="4" w:space="0" w:color="808080"/>
            </w:tcBorders>
            <w:shd w:val="clear" w:color="auto" w:fill="auto"/>
          </w:tcPr>
          <w:p w14:paraId="2F6E64F1" w14:textId="77777777" w:rsidR="00092454" w:rsidRPr="006A1886" w:rsidRDefault="00092454" w:rsidP="00092454">
            <w:pPr>
              <w:pStyle w:val="TableBodyText"/>
              <w:rPr>
                <w:szCs w:val="18"/>
              </w:rPr>
            </w:pPr>
          </w:p>
        </w:tc>
        <w:tc>
          <w:tcPr>
            <w:tcW w:w="3309" w:type="dxa"/>
            <w:gridSpan w:val="2"/>
            <w:tcBorders>
              <w:bottom w:val="single" w:sz="4" w:space="0" w:color="808080"/>
            </w:tcBorders>
            <w:shd w:val="clear" w:color="auto" w:fill="auto"/>
          </w:tcPr>
          <w:p w14:paraId="39234EEA"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2F81A1AF"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33BD0340" w14:textId="77777777" w:rsidR="00092454" w:rsidRPr="006A1886" w:rsidRDefault="00092454" w:rsidP="00092454">
            <w:pPr>
              <w:rPr>
                <w:rFonts w:cs="Arial"/>
                <w:color w:val="000000"/>
                <w:sz w:val="18"/>
                <w:szCs w:val="18"/>
              </w:rPr>
            </w:pPr>
          </w:p>
        </w:tc>
        <w:tc>
          <w:tcPr>
            <w:tcW w:w="6711" w:type="dxa"/>
            <w:gridSpan w:val="3"/>
            <w:shd w:val="clear" w:color="auto" w:fill="E0E0E0"/>
          </w:tcPr>
          <w:p w14:paraId="75328E15" w14:textId="77777777" w:rsidR="00092454" w:rsidRPr="006A1886" w:rsidRDefault="00092454" w:rsidP="00092454">
            <w:pPr>
              <w:pStyle w:val="TableHeading3"/>
            </w:pPr>
            <w:r w:rsidRPr="006A1886">
              <w:t>Code assessment</w:t>
            </w:r>
          </w:p>
        </w:tc>
      </w:tr>
      <w:tr w:rsidR="00092454" w:rsidRPr="006A1886" w14:paraId="3805BD96" w14:textId="77777777" w:rsidTr="00092454">
        <w:tblPrEx>
          <w:tblLook w:val="01E0" w:firstRow="1" w:lastRow="1" w:firstColumn="1" w:lastColumn="1" w:noHBand="0" w:noVBand="0"/>
        </w:tblPrEx>
        <w:trPr>
          <w:cantSplit/>
        </w:trPr>
        <w:tc>
          <w:tcPr>
            <w:tcW w:w="1794" w:type="dxa"/>
            <w:vMerge/>
            <w:shd w:val="clear" w:color="auto" w:fill="auto"/>
          </w:tcPr>
          <w:p w14:paraId="1B247957" w14:textId="77777777" w:rsidR="00092454" w:rsidRPr="006A1886" w:rsidRDefault="00092454" w:rsidP="00092454">
            <w:pPr>
              <w:rPr>
                <w:rFonts w:cs="Arial"/>
                <w:color w:val="000000"/>
                <w:sz w:val="18"/>
                <w:szCs w:val="18"/>
              </w:rPr>
            </w:pPr>
          </w:p>
        </w:tc>
        <w:tc>
          <w:tcPr>
            <w:tcW w:w="3402" w:type="dxa"/>
            <w:tcBorders>
              <w:bottom w:val="single" w:sz="4" w:space="0" w:color="808080"/>
            </w:tcBorders>
            <w:shd w:val="clear" w:color="auto" w:fill="auto"/>
          </w:tcPr>
          <w:p w14:paraId="614FAC03"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4886CBC7" w14:textId="77777777" w:rsidR="00092454" w:rsidRPr="006A1886" w:rsidRDefault="00092454" w:rsidP="00092454">
            <w:pPr>
              <w:pStyle w:val="TableBodyText"/>
              <w:rPr>
                <w:szCs w:val="18"/>
              </w:rPr>
            </w:pPr>
          </w:p>
        </w:tc>
        <w:tc>
          <w:tcPr>
            <w:tcW w:w="3309" w:type="dxa"/>
            <w:gridSpan w:val="2"/>
            <w:tcBorders>
              <w:bottom w:val="single" w:sz="4" w:space="0" w:color="808080"/>
            </w:tcBorders>
            <w:shd w:val="clear" w:color="auto" w:fill="auto"/>
          </w:tcPr>
          <w:p w14:paraId="76445F37" w14:textId="37D0FFCF" w:rsidR="00092454" w:rsidRPr="006A1886" w:rsidRDefault="00092454" w:rsidP="00092454">
            <w:pPr>
              <w:pStyle w:val="TableBodyText"/>
              <w:rPr>
                <w:rFonts w:cs="Arial"/>
                <w:szCs w:val="18"/>
              </w:rPr>
            </w:pPr>
            <w:r>
              <w:rPr>
                <w:rFonts w:cs="Arial"/>
              </w:rPr>
              <w:t>Low Impact Industry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14:paraId="2AEB19AD"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4F470007" w14:textId="77777777" w:rsidR="00092454" w:rsidRDefault="00092454" w:rsidP="00092454">
            <w:pPr>
              <w:keepNext/>
            </w:pPr>
            <w:r>
              <w:rPr>
                <w:rFonts w:cs="Arial"/>
              </w:rPr>
              <w:t>Medium Impact Industry</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71D8F2E4" w14:textId="77777777" w:rsidR="00092454" w:rsidRDefault="00092454" w:rsidP="00092454">
            <w:pPr>
              <w:pStyle w:val="TableHeading3"/>
            </w:pPr>
            <w:r>
              <w:rPr>
                <w:rFonts w:cs="Arial"/>
              </w:rPr>
              <w:t>Code assessment</w:t>
            </w:r>
          </w:p>
        </w:tc>
      </w:tr>
      <w:tr w:rsidR="00092454" w14:paraId="42F72B4F"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1844DDA3"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24F77D40"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58CBB38" w14:textId="77137D7F" w:rsidR="00092454" w:rsidRDefault="00092454" w:rsidP="00092454">
            <w:pPr>
              <w:pStyle w:val="TableBodyText"/>
              <w:keepNext/>
              <w:rPr>
                <w:rFonts w:eastAsia="Times New Roman"/>
              </w:rPr>
            </w:pPr>
            <w:r>
              <w:rPr>
                <w:rFonts w:cs="Arial"/>
              </w:rPr>
              <w:t>Low Impact Industry Zone Code</w:t>
            </w:r>
            <w:r>
              <w:rPr>
                <w:rFonts w:cs="Arial"/>
              </w:rPr>
              <w:br/>
              <w:t>Industry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3EF912D8" w14:textId="77777777" w:rsidTr="00092454">
        <w:trPr>
          <w:cantSplit/>
        </w:trPr>
        <w:tc>
          <w:tcPr>
            <w:tcW w:w="1794" w:type="dxa"/>
            <w:vMerge w:val="restart"/>
            <w:tcBorders>
              <w:top w:val="single" w:sz="4" w:space="0" w:color="808080"/>
              <w:left w:val="single" w:sz="4" w:space="0" w:color="808080"/>
              <w:bottom w:val="nil"/>
              <w:right w:val="single" w:sz="4" w:space="0" w:color="808080"/>
            </w:tcBorders>
          </w:tcPr>
          <w:p w14:paraId="1F4558FB" w14:textId="77777777" w:rsidR="00092454" w:rsidRDefault="00092454" w:rsidP="00092454">
            <w:pPr>
              <w:pStyle w:val="TableBodyText"/>
              <w:keepNext/>
              <w:rPr>
                <w:rFonts w:cs="Arial"/>
              </w:rPr>
            </w:pPr>
            <w:r>
              <w:rPr>
                <w:rFonts w:cs="Arial"/>
              </w:rPr>
              <w:lastRenderedPageBreak/>
              <w:t>Motor Sport Facility</w:t>
            </w:r>
          </w:p>
          <w:p w14:paraId="42736283" w14:textId="77777777" w:rsidR="00092454" w:rsidRDefault="00092454" w:rsidP="00092454">
            <w:pPr>
              <w:keepNext/>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5F970073" w14:textId="77777777" w:rsidR="00092454" w:rsidRDefault="00092454" w:rsidP="00092454">
            <w:pPr>
              <w:pStyle w:val="TableHeading3"/>
            </w:pPr>
            <w:r>
              <w:rPr>
                <w:rFonts w:cs="Arial"/>
              </w:rPr>
              <w:t>Code assessment</w:t>
            </w:r>
          </w:p>
        </w:tc>
      </w:tr>
      <w:tr w:rsidR="00092454" w14:paraId="1EE2661D"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7454C4DA"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7310DDF9" w14:textId="77777777" w:rsidR="00092454" w:rsidRDefault="00092454" w:rsidP="00092454">
            <w:pPr>
              <w:pStyle w:val="TableBodyText"/>
            </w:pPr>
            <w:r>
              <w:t>If use is conducted wholly indoors.</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6920802E" w14:textId="68900331" w:rsidR="00092454" w:rsidRDefault="00092454" w:rsidP="00092454">
            <w:pPr>
              <w:pStyle w:val="TableBodyText"/>
              <w:keepNext/>
              <w:rPr>
                <w:rFonts w:eastAsia="Times New Roman"/>
              </w:rPr>
            </w:pPr>
            <w:r>
              <w:rPr>
                <w:rFonts w:cs="Arial"/>
              </w:rPr>
              <w:t>Low Impact Industry Zone Code</w:t>
            </w:r>
            <w:r>
              <w:rPr>
                <w:rFonts w:cs="Arial"/>
              </w:rPr>
              <w:br/>
              <w:t>Community and Recreation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2913077E"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6E74349C" w14:textId="77777777" w:rsidR="00092454" w:rsidRDefault="00092454" w:rsidP="00092454">
            <w:pPr>
              <w:keepNext/>
              <w:pageBreakBefore/>
            </w:pPr>
            <w:r>
              <w:rPr>
                <w:rFonts w:cs="Arial"/>
                <w:bCs/>
              </w:rPr>
              <w:lastRenderedPageBreak/>
              <w:t>Outdoor Sales</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7B1328D9" w14:textId="77777777" w:rsidR="00092454" w:rsidRDefault="00092454" w:rsidP="00092454">
            <w:pPr>
              <w:pStyle w:val="TableHeading3"/>
              <w:pageBreakBefore/>
            </w:pPr>
            <w:r>
              <w:rPr>
                <w:rFonts w:cs="Arial"/>
              </w:rPr>
              <w:t>Code assessment</w:t>
            </w:r>
          </w:p>
        </w:tc>
      </w:tr>
      <w:tr w:rsidR="00092454" w14:paraId="698EA0F1"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5A132D96"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2CC8B1E7"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2A5DBFAA" w14:textId="07FCEEE2" w:rsidR="00092454" w:rsidRDefault="00092454" w:rsidP="00092454">
            <w:pPr>
              <w:pStyle w:val="TableBodyText"/>
              <w:keepNext/>
              <w:rPr>
                <w:rFonts w:eastAsia="Times New Roman"/>
              </w:rPr>
            </w:pPr>
            <w:r>
              <w:rPr>
                <w:rFonts w:cs="Arial"/>
              </w:rPr>
              <w:t>Low Impact Industry Zone Code</w:t>
            </w:r>
            <w:r>
              <w:rPr>
                <w:rFonts w:cs="Arial"/>
              </w:rPr>
              <w:br/>
              <w:t>Centre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5792C9FD" w14:textId="77777777" w:rsidTr="00092454">
        <w:trPr>
          <w:cantSplit/>
          <w:trHeight w:val="158"/>
        </w:trPr>
        <w:tc>
          <w:tcPr>
            <w:tcW w:w="1794" w:type="dxa"/>
            <w:tcBorders>
              <w:top w:val="single" w:sz="4" w:space="0" w:color="808080"/>
              <w:left w:val="single" w:sz="4" w:space="0" w:color="808080"/>
              <w:bottom w:val="nil"/>
              <w:right w:val="single" w:sz="4" w:space="0" w:color="808080"/>
            </w:tcBorders>
            <w:vAlign w:val="center"/>
          </w:tcPr>
          <w:p w14:paraId="1FC122A2" w14:textId="77777777" w:rsidR="00092454" w:rsidRDefault="00092454" w:rsidP="00092454">
            <w:pPr>
              <w:spacing w:before="0" w:after="0"/>
            </w:pPr>
            <w:r>
              <w:t>Park</w:t>
            </w:r>
          </w:p>
        </w:tc>
        <w:tc>
          <w:tcPr>
            <w:tcW w:w="6711" w:type="dxa"/>
            <w:gridSpan w:val="3"/>
            <w:tcBorders>
              <w:top w:val="single" w:sz="4" w:space="0" w:color="808080"/>
              <w:left w:val="single" w:sz="4" w:space="0" w:color="808080"/>
              <w:bottom w:val="single" w:sz="4" w:space="0" w:color="808080"/>
              <w:right w:val="single" w:sz="4" w:space="0" w:color="808080"/>
            </w:tcBorders>
            <w:shd w:val="pct12" w:color="auto" w:fill="auto"/>
            <w:tcMar>
              <w:top w:w="57" w:type="dxa"/>
              <w:left w:w="57" w:type="dxa"/>
              <w:bottom w:w="57" w:type="dxa"/>
              <w:right w:w="57" w:type="dxa"/>
            </w:tcMar>
          </w:tcPr>
          <w:p w14:paraId="4F5A559A" w14:textId="77777777" w:rsidR="00092454" w:rsidRDefault="00092454" w:rsidP="00092454">
            <w:pPr>
              <w:pStyle w:val="TableBodyText"/>
              <w:keepNext/>
              <w:rPr>
                <w:rFonts w:cs="Arial"/>
              </w:rPr>
            </w:pPr>
            <w:r>
              <w:rPr>
                <w:rFonts w:cs="Arial"/>
              </w:rPr>
              <w:t>Accepted development</w:t>
            </w:r>
          </w:p>
        </w:tc>
      </w:tr>
      <w:tr w:rsidR="00092454" w14:paraId="1DCC282F" w14:textId="77777777" w:rsidTr="00092454">
        <w:trPr>
          <w:cantSplit/>
        </w:trPr>
        <w:tc>
          <w:tcPr>
            <w:tcW w:w="1794" w:type="dxa"/>
            <w:tcBorders>
              <w:top w:val="nil"/>
              <w:left w:val="single" w:sz="4" w:space="0" w:color="808080"/>
              <w:bottom w:val="single" w:sz="4" w:space="0" w:color="808080"/>
              <w:right w:val="single" w:sz="4" w:space="0" w:color="808080"/>
            </w:tcBorders>
            <w:vAlign w:val="center"/>
          </w:tcPr>
          <w:p w14:paraId="355BCEF8"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1E1FD4B1"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462F408C" w14:textId="77777777" w:rsidR="00092454" w:rsidRDefault="00092454" w:rsidP="00092454">
            <w:pPr>
              <w:pStyle w:val="TableBodyText"/>
              <w:keepNext/>
              <w:rPr>
                <w:rFonts w:cs="Arial"/>
              </w:rPr>
            </w:pPr>
          </w:p>
        </w:tc>
      </w:tr>
      <w:tr w:rsidR="00092454" w14:paraId="285FEFD1"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3C2E4713" w14:textId="77777777" w:rsidR="00092454" w:rsidRDefault="00092454" w:rsidP="00092454">
            <w:pPr>
              <w:keepNext/>
            </w:pPr>
            <w:r>
              <w:t>Parking Station</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56697FFD" w14:textId="77777777" w:rsidR="00092454" w:rsidRDefault="00092454" w:rsidP="00092454">
            <w:pPr>
              <w:pStyle w:val="TableHeading3"/>
            </w:pPr>
            <w:r>
              <w:rPr>
                <w:rFonts w:cs="Arial"/>
              </w:rPr>
              <w:t>Code assessment</w:t>
            </w:r>
          </w:p>
        </w:tc>
      </w:tr>
      <w:tr w:rsidR="00092454" w14:paraId="067CBD1A"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037FF5C7"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5F048664"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BA4A5E2" w14:textId="62F5BAD1" w:rsidR="00092454" w:rsidRDefault="00092454" w:rsidP="00092454">
            <w:pPr>
              <w:pStyle w:val="TableBodyText"/>
              <w:keepNext/>
              <w:rPr>
                <w:rFonts w:eastAsia="Times New Roman"/>
              </w:rPr>
            </w:pPr>
            <w:r>
              <w:rPr>
                <w:rFonts w:cs="Arial"/>
              </w:rPr>
              <w:t>Low Impact Industry Zone Code</w:t>
            </w:r>
            <w:r>
              <w:rPr>
                <w:rFonts w:cs="Arial"/>
              </w:rPr>
              <w:br/>
              <w:t>Centre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39BB4074" w14:textId="77777777" w:rsidTr="00092454">
        <w:trPr>
          <w:cantSplit/>
        </w:trPr>
        <w:tc>
          <w:tcPr>
            <w:tcW w:w="1794" w:type="dxa"/>
            <w:vMerge w:val="restart"/>
            <w:tcBorders>
              <w:top w:val="single" w:sz="4" w:space="0" w:color="808080"/>
              <w:left w:val="single" w:sz="4" w:space="0" w:color="808080"/>
              <w:bottom w:val="nil"/>
              <w:right w:val="single" w:sz="4" w:space="0" w:color="808080"/>
            </w:tcBorders>
          </w:tcPr>
          <w:p w14:paraId="7A6F346E" w14:textId="77777777" w:rsidR="00092454" w:rsidRDefault="00092454" w:rsidP="00092454">
            <w:pPr>
              <w:pStyle w:val="TableBodyText"/>
              <w:keepNext/>
              <w:pageBreakBefore/>
              <w:rPr>
                <w:rFonts w:cs="Arial"/>
              </w:rPr>
            </w:pPr>
            <w:r>
              <w:rPr>
                <w:rFonts w:cs="Arial"/>
              </w:rPr>
              <w:lastRenderedPageBreak/>
              <w:t>Rural Industry</w:t>
            </w:r>
          </w:p>
          <w:p w14:paraId="173B63B0" w14:textId="77777777" w:rsidR="00092454" w:rsidRDefault="00092454" w:rsidP="00092454">
            <w:pPr>
              <w:keepNext/>
              <w:pageBreakBefore/>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5C6C1700" w14:textId="77777777" w:rsidR="00092454" w:rsidRDefault="00092454" w:rsidP="00092454">
            <w:pPr>
              <w:pStyle w:val="TableHeading3"/>
              <w:pageBreakBefore/>
            </w:pPr>
            <w:r>
              <w:rPr>
                <w:rFonts w:cs="Arial"/>
              </w:rPr>
              <w:t>Code assessment</w:t>
            </w:r>
          </w:p>
        </w:tc>
      </w:tr>
      <w:tr w:rsidR="00092454" w14:paraId="462F596B"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5FA479BB"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3DEE1BC" w14:textId="77777777" w:rsidR="00092454" w:rsidRDefault="00092454" w:rsidP="00092454">
            <w:pPr>
              <w:pStyle w:val="TableBodyText"/>
            </w:pPr>
            <w:r>
              <w:t>If packaging only.</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886CB3A" w14:textId="4B3CB65F" w:rsidR="00092454" w:rsidRDefault="00092454" w:rsidP="00092454">
            <w:pPr>
              <w:pStyle w:val="TableBodyText"/>
              <w:keepNext/>
              <w:rPr>
                <w:rFonts w:eastAsia="Times New Roman"/>
              </w:rPr>
            </w:pPr>
            <w:r>
              <w:rPr>
                <w:rFonts w:cs="Arial"/>
              </w:rPr>
              <w:t>Low Impact Industry Zone Code</w:t>
            </w:r>
            <w:r>
              <w:rPr>
                <w:rFonts w:cs="Arial"/>
              </w:rPr>
              <w:br/>
              <w:t>Rural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28978F20"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2186468C" w14:textId="77777777" w:rsidR="00092454" w:rsidRDefault="00092454" w:rsidP="00092454">
            <w:pPr>
              <w:pStyle w:val="TableBodyText"/>
              <w:rPr>
                <w:rFonts w:cs="Arial"/>
              </w:rPr>
            </w:pPr>
            <w:r>
              <w:rPr>
                <w:rFonts w:cs="Arial"/>
              </w:rPr>
              <w:t>Sales Office</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374D392F" w14:textId="77777777" w:rsidR="00092454" w:rsidRDefault="00092454" w:rsidP="00092454">
            <w:pPr>
              <w:pStyle w:val="TableHeading3"/>
            </w:pPr>
            <w:r>
              <w:rPr>
                <w:rFonts w:cs="Arial"/>
              </w:rPr>
              <w:t>Accepted development subject to requirements</w:t>
            </w:r>
          </w:p>
        </w:tc>
      </w:tr>
      <w:tr w:rsidR="00092454" w14:paraId="2ACCF79B"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595A8A4D" w14:textId="77777777" w:rsidR="00092454" w:rsidRDefault="00092454" w:rsidP="00092454">
            <w:pPr>
              <w:spacing w:before="0" w:after="0"/>
              <w:rPr>
                <w:rFonts w:eastAsia="Calibri" w:cs="Arial"/>
                <w:sz w:val="18"/>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01789759"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0A52EFFA" w14:textId="77777777" w:rsidR="00092454" w:rsidRDefault="00092454" w:rsidP="00092454">
            <w:pPr>
              <w:pStyle w:val="TableBodyText"/>
              <w:keepNext/>
              <w:rPr>
                <w:rFonts w:eastAsia="Times New Roman"/>
              </w:rPr>
            </w:pPr>
            <w:r>
              <w:rPr>
                <w:rFonts w:cs="Arial"/>
              </w:rPr>
              <w:t>Sales Office Code</w:t>
            </w:r>
          </w:p>
        </w:tc>
      </w:tr>
      <w:tr w:rsidR="00092454" w14:paraId="4C463CE4"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1443B39D" w14:textId="77777777" w:rsidR="00092454" w:rsidRDefault="00092454" w:rsidP="00092454">
            <w:pPr>
              <w:pStyle w:val="TableHeading3"/>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044E5602" w14:textId="77777777" w:rsidR="00092454" w:rsidRDefault="00092454" w:rsidP="00092454">
            <w:pPr>
              <w:pStyle w:val="TableHeading3"/>
            </w:pPr>
            <w:r>
              <w:rPr>
                <w:rFonts w:cs="Arial"/>
              </w:rPr>
              <w:t>Code assessment</w:t>
            </w:r>
          </w:p>
        </w:tc>
      </w:tr>
      <w:tr w:rsidR="00092454" w14:paraId="2C587F37"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3D9AD4D3" w14:textId="77777777" w:rsidR="00092454" w:rsidRDefault="00092454" w:rsidP="00092454">
            <w:pPr>
              <w:pStyle w:val="TableBodyText"/>
              <w:rPr>
                <w:rFonts w:eastAsia="Times New Roman" w:cs="Arial"/>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77E38AA6" w14:textId="77777777" w:rsidR="00092454" w:rsidRPr="008856B2" w:rsidRDefault="00092454" w:rsidP="00092454">
            <w:pPr>
              <w:pStyle w:val="TableBodyText"/>
              <w:rPr>
                <w:szCs w:val="18"/>
              </w:rPr>
            </w:pPr>
            <w:r w:rsidRPr="006A1886">
              <w:t>If</w:t>
            </w:r>
            <w:r>
              <w:t xml:space="preserve"> n</w:t>
            </w:r>
            <w:r w:rsidRPr="006A1886">
              <w:rPr>
                <w:szCs w:val="18"/>
              </w:rPr>
              <w:t xml:space="preserve">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6F4B0700" w14:textId="129F5F81" w:rsidR="00092454" w:rsidRDefault="00092454" w:rsidP="00092454">
            <w:pPr>
              <w:pStyle w:val="TableBodyText"/>
              <w:rPr>
                <w:rFonts w:eastAsia="Times New Roman" w:cs="Arial"/>
              </w:rPr>
            </w:pPr>
            <w:r>
              <w:rPr>
                <w:rFonts w:cs="Arial"/>
                <w:bCs/>
              </w:rPr>
              <w:t>Low Impact Industry Zone Code</w:t>
            </w:r>
            <w:r>
              <w:rPr>
                <w:rFonts w:cs="Arial"/>
                <w:bCs/>
              </w:rPr>
              <w:br/>
              <w:t>Sales Office Code</w:t>
            </w:r>
            <w:r>
              <w:rPr>
                <w:rFonts w:cs="Arial"/>
                <w:bCs/>
              </w:rPr>
              <w:br/>
            </w:r>
            <w:r>
              <w:rPr>
                <w:rFonts w:cs="Arial"/>
              </w:rPr>
              <w:t>Environmental Standards Code</w:t>
            </w:r>
            <w:r>
              <w:rPr>
                <w:rFonts w:cs="Arial"/>
                <w:bCs/>
              </w:rPr>
              <w:br/>
            </w:r>
            <w:r>
              <w:rPr>
                <w:rFonts w:cs="Arial"/>
              </w:rPr>
              <w:t>Integrated Water Cycle Management Code</w:t>
            </w:r>
            <w:r>
              <w:rPr>
                <w:rFonts w:cs="Arial"/>
                <w:bCs/>
              </w:rPr>
              <w:br/>
            </w:r>
            <w:r>
              <w:rPr>
                <w:rFonts w:cs="Arial"/>
              </w:rPr>
              <w:t>Landscaping Code</w:t>
            </w:r>
            <w:r>
              <w:rPr>
                <w:rFonts w:cs="Arial"/>
                <w:bCs/>
              </w:rPr>
              <w:br/>
            </w:r>
            <w:r>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33E59564" w14:textId="77777777" w:rsidTr="00092454">
        <w:trPr>
          <w:cantSplit/>
        </w:trPr>
        <w:tc>
          <w:tcPr>
            <w:tcW w:w="1794" w:type="dxa"/>
            <w:vMerge w:val="restart"/>
            <w:tcBorders>
              <w:top w:val="single" w:sz="4" w:space="0" w:color="808080"/>
              <w:left w:val="single" w:sz="4" w:space="0" w:color="808080"/>
              <w:bottom w:val="nil"/>
              <w:right w:val="single" w:sz="4" w:space="0" w:color="808080"/>
            </w:tcBorders>
          </w:tcPr>
          <w:p w14:paraId="5A153054" w14:textId="77777777" w:rsidR="00092454" w:rsidRDefault="00092454" w:rsidP="00092454">
            <w:pPr>
              <w:pStyle w:val="TableBodyText"/>
              <w:keepNext/>
              <w:rPr>
                <w:rFonts w:cs="Arial"/>
              </w:rPr>
            </w:pPr>
            <w:r>
              <w:rPr>
                <w:rFonts w:cs="Arial"/>
              </w:rPr>
              <w:lastRenderedPageBreak/>
              <w:t>Service Industry</w:t>
            </w:r>
          </w:p>
          <w:p w14:paraId="79EBEE10" w14:textId="77777777" w:rsidR="00092454" w:rsidRDefault="00092454" w:rsidP="00092454">
            <w:pPr>
              <w:keepNext/>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6B18DD10" w14:textId="77777777" w:rsidR="00092454" w:rsidRDefault="00092454" w:rsidP="00092454">
            <w:pPr>
              <w:pStyle w:val="TableHeading3"/>
            </w:pPr>
            <w:r>
              <w:rPr>
                <w:rFonts w:cs="Arial"/>
              </w:rPr>
              <w:t>Accepted development subject to requirements</w:t>
            </w:r>
          </w:p>
        </w:tc>
      </w:tr>
      <w:tr w:rsidR="00092454" w14:paraId="417C579C"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09A0EA6F"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7D4E5446" w14:textId="77777777" w:rsidR="00092454" w:rsidRDefault="00092454" w:rsidP="00092454">
            <w:pPr>
              <w:pStyle w:val="TableNumberProvision"/>
            </w:pPr>
            <w:r>
              <w:t>If:</w:t>
            </w:r>
          </w:p>
          <w:p w14:paraId="41040B39" w14:textId="77777777" w:rsidR="00092454" w:rsidRDefault="00DC6EFE" w:rsidP="00092454">
            <w:pPr>
              <w:pStyle w:val="TableNumberProvision"/>
            </w:pPr>
            <w:r>
              <w:fldChar w:fldCharType="begin"/>
            </w:r>
            <w:r w:rsidR="00092454">
              <w:instrText xml:space="preserve"> LISTNUM  "UseDef" \s 1 \l 6</w:instrText>
            </w:r>
            <w:r>
              <w:fldChar w:fldCharType="end">
                <w:numberingChange w:id="578" w:author="Wai Tam" w:date="2022-02-10T12:00:00Z" w:original="(i)"/>
              </w:fldChar>
            </w:r>
            <w:r w:rsidR="00092454">
              <w:tab/>
              <w:t>the reuse of an existing building; and</w:t>
            </w:r>
          </w:p>
          <w:p w14:paraId="532F650B" w14:textId="77777777" w:rsidR="00092454" w:rsidRDefault="00DC6EFE" w:rsidP="00092454">
            <w:pPr>
              <w:pStyle w:val="TableNumberProvision"/>
            </w:pPr>
            <w:r>
              <w:fldChar w:fldCharType="begin"/>
            </w:r>
            <w:r w:rsidR="00092454">
              <w:instrText xml:space="preserve"> LISTNUM  "UseDef"  \l 6</w:instrText>
            </w:r>
            <w:r>
              <w:fldChar w:fldCharType="end">
                <w:numberingChange w:id="579" w:author="Wai Tam" w:date="2022-02-10T12:00:00Z" w:original="(ii)"/>
              </w:fldChar>
            </w:r>
            <w:r w:rsidR="00092454">
              <w:tab/>
              <w:t>no more than 25m² additional Gross Floor Area is proposed.</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C4440F1" w14:textId="77777777" w:rsidR="00092454" w:rsidRDefault="00092454" w:rsidP="00092454">
            <w:pPr>
              <w:pStyle w:val="TableBodyText"/>
              <w:keepNext/>
              <w:rPr>
                <w:rFonts w:eastAsia="Times New Roman"/>
              </w:rPr>
            </w:pPr>
            <w:r>
              <w:rPr>
                <w:rFonts w:cs="Arial"/>
              </w:rPr>
              <w:t>Low Impact Industry Zone Code</w:t>
            </w:r>
          </w:p>
        </w:tc>
      </w:tr>
      <w:tr w:rsidR="00092454" w14:paraId="0A7B27BF"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5A39D163" w14:textId="77777777" w:rsidR="00092454" w:rsidRDefault="00092454" w:rsidP="00092454">
            <w:pPr>
              <w:pStyle w:val="TableHeading3"/>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7722BB5F" w14:textId="77777777" w:rsidR="00092454" w:rsidRDefault="00092454" w:rsidP="00092454">
            <w:pPr>
              <w:pStyle w:val="TableHeading3"/>
            </w:pPr>
            <w:r>
              <w:rPr>
                <w:rFonts w:cs="Arial"/>
              </w:rPr>
              <w:t>Code assessment</w:t>
            </w:r>
          </w:p>
        </w:tc>
      </w:tr>
      <w:tr w:rsidR="00092454" w14:paraId="64F2BABE"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31B08428" w14:textId="77777777" w:rsidR="00092454" w:rsidRDefault="00092454" w:rsidP="00092454">
            <w:pPr>
              <w:pStyle w:val="TableBodyText"/>
              <w:rPr>
                <w:rFonts w:eastAsia="Times New Roman" w:cs="Arial"/>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BCACE18" w14:textId="77777777" w:rsidR="00092454" w:rsidRPr="006A1886" w:rsidRDefault="00092454" w:rsidP="00092454">
            <w:pPr>
              <w:pStyle w:val="TableBodyText"/>
              <w:rPr>
                <w:szCs w:val="18"/>
              </w:rPr>
            </w:pPr>
            <w:r w:rsidRPr="006A1886">
              <w:t xml:space="preserve">If: </w:t>
            </w:r>
          </w:p>
          <w:p w14:paraId="0E514736"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580"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F25A9F3"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581" w:author="Wai Tam" w:date="2022-02-10T12:00:00Z" w:original="(ii)"/>
              </w:fldChar>
            </w:r>
            <w:r w:rsidR="00092454" w:rsidRPr="006A1886">
              <w:rPr>
                <w:szCs w:val="18"/>
              </w:rPr>
              <w:tab/>
            </w:r>
            <w:r w:rsidR="00092454" w:rsidRPr="002151B9">
              <w:rPr>
                <w:szCs w:val="18"/>
              </w:rPr>
              <w:t xml:space="preserve">meeting the description listed in the </w:t>
            </w:r>
            <w:r w:rsidR="00092454">
              <w:rPr>
                <w:szCs w:val="18"/>
              </w:rPr>
              <w:t>categories of development and assessment</w:t>
            </w:r>
            <w:r w:rsidR="00092454" w:rsidRPr="002151B9">
              <w:rPr>
                <w:szCs w:val="18"/>
              </w:rPr>
              <w:t xml:space="preserve"> column for </w:t>
            </w:r>
            <w:r w:rsidR="00092454">
              <w:rPr>
                <w:szCs w:val="18"/>
              </w:rPr>
              <w:t>accepted development subject to requirements</w:t>
            </w:r>
            <w:r w:rsidR="00092454" w:rsidRPr="002151B9">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2F5A61F" w14:textId="3B68F6DD" w:rsidR="00092454" w:rsidRDefault="00092454" w:rsidP="00092454">
            <w:pPr>
              <w:pStyle w:val="TableBodyText"/>
              <w:rPr>
                <w:rFonts w:eastAsia="Times New Roman" w:cs="Arial"/>
              </w:rPr>
            </w:pPr>
            <w:r>
              <w:rPr>
                <w:rFonts w:cs="Arial"/>
              </w:rPr>
              <w:t>Low Impact Industry Zone Code</w:t>
            </w:r>
            <w:r>
              <w:rPr>
                <w:rFonts w:cs="Arial"/>
              </w:rPr>
              <w:br/>
              <w:t>Industry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1B8CCB6F"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4EF2EFCD" w14:textId="77777777" w:rsidR="00092454" w:rsidRDefault="00092454" w:rsidP="00092454">
            <w:pPr>
              <w:keepNext/>
            </w:pPr>
            <w:r>
              <w:rPr>
                <w:rFonts w:cs="Arial"/>
              </w:rPr>
              <w:t>Service Station</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58E67113" w14:textId="77777777" w:rsidR="00092454" w:rsidRDefault="00092454" w:rsidP="00092454">
            <w:pPr>
              <w:pStyle w:val="TableHeading3"/>
            </w:pPr>
            <w:r>
              <w:rPr>
                <w:rFonts w:cs="Arial"/>
              </w:rPr>
              <w:t>Code assessment</w:t>
            </w:r>
          </w:p>
        </w:tc>
      </w:tr>
      <w:tr w:rsidR="00092454" w14:paraId="70258860"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03651986"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5890E5FF"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9D449F1" w14:textId="2F0BF178" w:rsidR="00092454" w:rsidRDefault="00092454" w:rsidP="00092454">
            <w:pPr>
              <w:pStyle w:val="TableBodyText"/>
              <w:keepNext/>
              <w:rPr>
                <w:rFonts w:eastAsia="Times New Roman"/>
              </w:rPr>
            </w:pPr>
            <w:r>
              <w:rPr>
                <w:rFonts w:cs="Arial"/>
              </w:rPr>
              <w:t>Low Impact Industry Zone Code</w:t>
            </w:r>
            <w:r>
              <w:rPr>
                <w:rFonts w:cs="Arial"/>
              </w:rPr>
              <w:br/>
              <w:t>Centre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163AA9D1"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AEDC54E" w14:textId="77777777" w:rsidR="00092454" w:rsidRPr="006A1886" w:rsidRDefault="00092454" w:rsidP="00092454">
            <w:pPr>
              <w:rPr>
                <w:rFonts w:cs="Arial"/>
                <w:color w:val="000000"/>
                <w:sz w:val="18"/>
                <w:szCs w:val="18"/>
              </w:rPr>
            </w:pPr>
            <w:r>
              <w:rPr>
                <w:rFonts w:cs="Arial"/>
                <w:color w:val="000000"/>
                <w:sz w:val="18"/>
                <w:szCs w:val="18"/>
              </w:rPr>
              <w:lastRenderedPageBreak/>
              <w:t>Substation</w:t>
            </w:r>
          </w:p>
        </w:tc>
        <w:tc>
          <w:tcPr>
            <w:tcW w:w="6711" w:type="dxa"/>
            <w:gridSpan w:val="3"/>
            <w:shd w:val="clear" w:color="auto" w:fill="E0E0E0"/>
          </w:tcPr>
          <w:p w14:paraId="3EB73A0C" w14:textId="77777777" w:rsidR="00092454" w:rsidRPr="006A1886" w:rsidRDefault="00092454" w:rsidP="00092454">
            <w:pPr>
              <w:pStyle w:val="TableHeading3"/>
            </w:pPr>
            <w:r>
              <w:t>Accepted development subject to requirements</w:t>
            </w:r>
          </w:p>
        </w:tc>
      </w:tr>
      <w:tr w:rsidR="00092454" w:rsidRPr="006A1886" w14:paraId="559FAE7D"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63916707" w14:textId="77777777" w:rsidR="00092454" w:rsidRPr="006A1886" w:rsidRDefault="00092454" w:rsidP="00092454">
            <w:pPr>
              <w:rPr>
                <w:rFonts w:cs="Arial"/>
                <w:color w:val="000000"/>
                <w:sz w:val="18"/>
                <w:szCs w:val="18"/>
              </w:rPr>
            </w:pPr>
          </w:p>
        </w:tc>
        <w:tc>
          <w:tcPr>
            <w:tcW w:w="3402" w:type="dxa"/>
            <w:tcBorders>
              <w:bottom w:val="single" w:sz="4" w:space="0" w:color="808080"/>
            </w:tcBorders>
            <w:shd w:val="clear" w:color="auto" w:fill="auto"/>
          </w:tcPr>
          <w:p w14:paraId="5C2A68E8" w14:textId="77777777" w:rsidR="00092454" w:rsidRPr="006A1886" w:rsidRDefault="00092454" w:rsidP="00092454">
            <w:pPr>
              <w:pStyle w:val="TableBodyText"/>
              <w:rPr>
                <w:szCs w:val="18"/>
              </w:rPr>
            </w:pPr>
          </w:p>
        </w:tc>
        <w:tc>
          <w:tcPr>
            <w:tcW w:w="3309" w:type="dxa"/>
            <w:gridSpan w:val="2"/>
            <w:tcBorders>
              <w:bottom w:val="single" w:sz="4" w:space="0" w:color="808080"/>
            </w:tcBorders>
            <w:shd w:val="clear" w:color="auto" w:fill="auto"/>
          </w:tcPr>
          <w:p w14:paraId="620785AA"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4457555B"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69F5C22E" w14:textId="77777777" w:rsidR="00092454" w:rsidRPr="006A1886" w:rsidRDefault="00092454" w:rsidP="00092454">
            <w:pPr>
              <w:rPr>
                <w:rFonts w:cs="Arial"/>
                <w:color w:val="000000"/>
                <w:sz w:val="18"/>
                <w:szCs w:val="18"/>
              </w:rPr>
            </w:pPr>
          </w:p>
        </w:tc>
        <w:tc>
          <w:tcPr>
            <w:tcW w:w="6711" w:type="dxa"/>
            <w:gridSpan w:val="3"/>
            <w:shd w:val="clear" w:color="auto" w:fill="E0E0E0"/>
          </w:tcPr>
          <w:p w14:paraId="14275793" w14:textId="77777777" w:rsidR="00092454" w:rsidRPr="006A1886" w:rsidRDefault="00092454" w:rsidP="00092454">
            <w:pPr>
              <w:pStyle w:val="TableHeading3"/>
            </w:pPr>
            <w:r w:rsidRPr="006A1886">
              <w:t>Code assessment</w:t>
            </w:r>
          </w:p>
        </w:tc>
      </w:tr>
      <w:tr w:rsidR="00092454" w:rsidRPr="006A1886" w14:paraId="4A6CBDD5" w14:textId="77777777" w:rsidTr="00092454">
        <w:tblPrEx>
          <w:tblLook w:val="01E0" w:firstRow="1" w:lastRow="1" w:firstColumn="1" w:lastColumn="1" w:noHBand="0" w:noVBand="0"/>
        </w:tblPrEx>
        <w:trPr>
          <w:cantSplit/>
        </w:trPr>
        <w:tc>
          <w:tcPr>
            <w:tcW w:w="1794" w:type="dxa"/>
            <w:vMerge/>
            <w:shd w:val="clear" w:color="auto" w:fill="auto"/>
          </w:tcPr>
          <w:p w14:paraId="65724B50" w14:textId="77777777" w:rsidR="00092454" w:rsidRPr="006A1886" w:rsidRDefault="00092454" w:rsidP="00092454">
            <w:pPr>
              <w:rPr>
                <w:rFonts w:cs="Arial"/>
                <w:color w:val="000000"/>
                <w:sz w:val="18"/>
                <w:szCs w:val="18"/>
              </w:rPr>
            </w:pPr>
          </w:p>
        </w:tc>
        <w:tc>
          <w:tcPr>
            <w:tcW w:w="3402" w:type="dxa"/>
            <w:tcBorders>
              <w:bottom w:val="single" w:sz="4" w:space="0" w:color="808080"/>
            </w:tcBorders>
            <w:shd w:val="clear" w:color="auto" w:fill="auto"/>
          </w:tcPr>
          <w:p w14:paraId="6CC0324C"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24567F94" w14:textId="77777777" w:rsidR="00092454" w:rsidRPr="006A1886" w:rsidRDefault="00092454" w:rsidP="00092454">
            <w:pPr>
              <w:pStyle w:val="TableBodyText"/>
              <w:rPr>
                <w:szCs w:val="18"/>
              </w:rPr>
            </w:pPr>
          </w:p>
        </w:tc>
        <w:tc>
          <w:tcPr>
            <w:tcW w:w="3309" w:type="dxa"/>
            <w:gridSpan w:val="2"/>
            <w:tcBorders>
              <w:bottom w:val="single" w:sz="4" w:space="0" w:color="808080"/>
            </w:tcBorders>
            <w:shd w:val="clear" w:color="auto" w:fill="auto"/>
          </w:tcPr>
          <w:p w14:paraId="25690EE2" w14:textId="35C59267" w:rsidR="00092454" w:rsidRPr="006A1886" w:rsidRDefault="00092454" w:rsidP="00092454">
            <w:pPr>
              <w:pStyle w:val="TableBodyText"/>
              <w:rPr>
                <w:rFonts w:cs="Arial"/>
                <w:szCs w:val="18"/>
              </w:rPr>
            </w:pPr>
            <w:r>
              <w:rPr>
                <w:rFonts w:cs="Arial"/>
              </w:rPr>
              <w:t>Low Impact Industry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14:paraId="0FBD2DB7"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48BB6407" w14:textId="77777777" w:rsidR="00092454" w:rsidRPr="00D32C30" w:rsidRDefault="00092454" w:rsidP="00092454">
            <w:pPr>
              <w:keepNext/>
            </w:pPr>
            <w:r w:rsidRPr="00D32C30">
              <w:rPr>
                <w:rFonts w:cs="Arial"/>
              </w:rPr>
              <w:t>Transport Depot</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57F93D9A" w14:textId="77777777" w:rsidR="00092454" w:rsidRDefault="00092454" w:rsidP="00092454">
            <w:pPr>
              <w:pStyle w:val="TableHeading3"/>
            </w:pPr>
            <w:r>
              <w:rPr>
                <w:rFonts w:cs="Arial"/>
              </w:rPr>
              <w:t>Code assessment</w:t>
            </w:r>
          </w:p>
        </w:tc>
      </w:tr>
      <w:tr w:rsidR="00092454" w14:paraId="0FC036B6"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678F871E"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083F683D"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038E9394" w14:textId="0B8B2706" w:rsidR="00092454" w:rsidRDefault="00092454" w:rsidP="00092454">
            <w:pPr>
              <w:pStyle w:val="TableBodyText"/>
              <w:keepNext/>
              <w:rPr>
                <w:rFonts w:eastAsia="Times New Roman"/>
              </w:rPr>
            </w:pPr>
            <w:r>
              <w:rPr>
                <w:rFonts w:cs="Arial"/>
              </w:rPr>
              <w:t>Low Impact Industry Zone Code</w:t>
            </w:r>
            <w:r>
              <w:rPr>
                <w:rFonts w:cs="Arial"/>
              </w:rPr>
              <w:br/>
              <w:t>Industry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4CB7C55D" w14:textId="77777777" w:rsidTr="00092454">
        <w:tblPrEx>
          <w:tblLook w:val="01E0" w:firstRow="1" w:lastRow="1" w:firstColumn="1" w:lastColumn="1" w:noHBand="0" w:noVBand="0"/>
        </w:tblPrEx>
        <w:trPr>
          <w:gridAfter w:val="1"/>
          <w:wAfter w:w="54" w:type="dxa"/>
          <w:cantSplit/>
        </w:trPr>
        <w:tc>
          <w:tcPr>
            <w:tcW w:w="1794" w:type="dxa"/>
            <w:vMerge w:val="restart"/>
            <w:tcBorders>
              <w:bottom w:val="nil"/>
            </w:tcBorders>
            <w:shd w:val="clear" w:color="auto" w:fill="auto"/>
          </w:tcPr>
          <w:p w14:paraId="5BFFA275"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57" w:type="dxa"/>
            <w:gridSpan w:val="2"/>
            <w:tcBorders>
              <w:bottom w:val="single" w:sz="4" w:space="0" w:color="808080"/>
            </w:tcBorders>
            <w:shd w:val="clear" w:color="auto" w:fill="E0E0E0"/>
          </w:tcPr>
          <w:p w14:paraId="79084123" w14:textId="77777777" w:rsidR="00092454" w:rsidRPr="006A1886" w:rsidRDefault="00092454" w:rsidP="00092454">
            <w:pPr>
              <w:pStyle w:val="TableHeading3"/>
            </w:pPr>
            <w:r>
              <w:t>Accepted development</w:t>
            </w:r>
          </w:p>
        </w:tc>
      </w:tr>
      <w:tr w:rsidR="00092454" w:rsidRPr="008D1DA8" w14:paraId="7245CCE3" w14:textId="77777777" w:rsidTr="00092454">
        <w:tblPrEx>
          <w:tblLook w:val="01E0" w:firstRow="1" w:lastRow="1" w:firstColumn="1" w:lastColumn="1" w:noHBand="0" w:noVBand="0"/>
        </w:tblPrEx>
        <w:trPr>
          <w:gridAfter w:val="1"/>
          <w:wAfter w:w="54" w:type="dxa"/>
          <w:cantSplit/>
        </w:trPr>
        <w:tc>
          <w:tcPr>
            <w:tcW w:w="1794" w:type="dxa"/>
            <w:vMerge/>
            <w:tcBorders>
              <w:bottom w:val="nil"/>
            </w:tcBorders>
          </w:tcPr>
          <w:p w14:paraId="411B5F1F" w14:textId="77777777" w:rsidR="00092454" w:rsidRPr="006A1886" w:rsidRDefault="00092454" w:rsidP="00092454">
            <w:pPr>
              <w:pStyle w:val="TableBodyText"/>
              <w:keepNext/>
              <w:rPr>
                <w:rFonts w:cs="Arial"/>
              </w:rPr>
            </w:pPr>
          </w:p>
        </w:tc>
        <w:tc>
          <w:tcPr>
            <w:tcW w:w="3402" w:type="dxa"/>
            <w:shd w:val="clear" w:color="auto" w:fill="FFFFFF"/>
          </w:tcPr>
          <w:p w14:paraId="521CF609" w14:textId="77777777" w:rsidR="00092454" w:rsidRPr="006A1886" w:rsidRDefault="00092454" w:rsidP="00092454">
            <w:pPr>
              <w:pStyle w:val="TableBodyText"/>
              <w:keepNext/>
            </w:pPr>
            <w:r>
              <w:t>If a low-impact facility as defined by the Telecommunications (Low Impact Facilities) Determination 1997.</w:t>
            </w:r>
          </w:p>
        </w:tc>
        <w:tc>
          <w:tcPr>
            <w:tcW w:w="3255" w:type="dxa"/>
            <w:shd w:val="clear" w:color="auto" w:fill="FFFFFF"/>
          </w:tcPr>
          <w:p w14:paraId="3C17A5F0" w14:textId="77777777" w:rsidR="00092454" w:rsidRPr="008D1DA8" w:rsidRDefault="00092454" w:rsidP="00092454">
            <w:pPr>
              <w:pStyle w:val="TableHeading3"/>
              <w:rPr>
                <w:rFonts w:eastAsia="Calibri"/>
                <w:b w:val="0"/>
                <w:szCs w:val="24"/>
              </w:rPr>
            </w:pPr>
          </w:p>
        </w:tc>
      </w:tr>
      <w:tr w:rsidR="00092454" w:rsidRPr="006A1886" w14:paraId="2F20CB16" w14:textId="77777777" w:rsidTr="00092454">
        <w:tblPrEx>
          <w:tblLook w:val="01E0" w:firstRow="1" w:lastRow="1" w:firstColumn="1" w:lastColumn="1" w:noHBand="0" w:noVBand="0"/>
        </w:tblPrEx>
        <w:trPr>
          <w:gridAfter w:val="1"/>
          <w:wAfter w:w="54" w:type="dxa"/>
          <w:cantSplit/>
        </w:trPr>
        <w:tc>
          <w:tcPr>
            <w:tcW w:w="1794" w:type="dxa"/>
            <w:vMerge/>
            <w:tcBorders>
              <w:bottom w:val="nil"/>
            </w:tcBorders>
            <w:shd w:val="clear" w:color="auto" w:fill="auto"/>
          </w:tcPr>
          <w:p w14:paraId="7AD22576" w14:textId="77777777" w:rsidR="00092454" w:rsidRPr="006A1886" w:rsidRDefault="00092454" w:rsidP="00092454">
            <w:pPr>
              <w:pStyle w:val="TableBodyText"/>
              <w:keepNext/>
              <w:rPr>
                <w:rFonts w:cs="Arial"/>
              </w:rPr>
            </w:pPr>
          </w:p>
        </w:tc>
        <w:tc>
          <w:tcPr>
            <w:tcW w:w="6657" w:type="dxa"/>
            <w:gridSpan w:val="2"/>
            <w:shd w:val="clear" w:color="auto" w:fill="E0E0E0"/>
          </w:tcPr>
          <w:p w14:paraId="6AF40997" w14:textId="77777777" w:rsidR="00092454" w:rsidRPr="006A1886" w:rsidRDefault="00092454" w:rsidP="00092454">
            <w:pPr>
              <w:pStyle w:val="TableHeading3"/>
            </w:pPr>
            <w:r>
              <w:t>Accepted development subject to requirements</w:t>
            </w:r>
          </w:p>
        </w:tc>
      </w:tr>
      <w:tr w:rsidR="00092454" w:rsidRPr="006A1886" w14:paraId="72582F8E" w14:textId="77777777" w:rsidTr="00092454">
        <w:tblPrEx>
          <w:tblLook w:val="01E0" w:firstRow="1" w:lastRow="1" w:firstColumn="1" w:lastColumn="1" w:noHBand="0" w:noVBand="0"/>
        </w:tblPrEx>
        <w:trPr>
          <w:gridAfter w:val="1"/>
          <w:wAfter w:w="54" w:type="dxa"/>
          <w:cantSplit/>
        </w:trPr>
        <w:tc>
          <w:tcPr>
            <w:tcW w:w="1794" w:type="dxa"/>
            <w:vMerge/>
            <w:tcBorders>
              <w:bottom w:val="nil"/>
            </w:tcBorders>
            <w:shd w:val="clear" w:color="auto" w:fill="auto"/>
          </w:tcPr>
          <w:p w14:paraId="181BCDC2" w14:textId="77777777" w:rsidR="00092454" w:rsidRPr="006A1886" w:rsidRDefault="00092454" w:rsidP="00092454">
            <w:pPr>
              <w:pStyle w:val="TableBodyText"/>
              <w:keepNext/>
            </w:pPr>
          </w:p>
        </w:tc>
        <w:tc>
          <w:tcPr>
            <w:tcW w:w="3402" w:type="dxa"/>
            <w:tcBorders>
              <w:bottom w:val="single" w:sz="4" w:space="0" w:color="808080"/>
            </w:tcBorders>
            <w:shd w:val="clear" w:color="auto" w:fill="auto"/>
          </w:tcPr>
          <w:p w14:paraId="7DB138E1" w14:textId="77777777" w:rsidR="00092454" w:rsidRPr="006A1886" w:rsidRDefault="00092454" w:rsidP="00092454">
            <w:pPr>
              <w:pStyle w:val="TableBodyText"/>
              <w:rPr>
                <w:szCs w:val="18"/>
              </w:rPr>
            </w:pPr>
            <w:r w:rsidRPr="006A1886">
              <w:t xml:space="preserve">If: </w:t>
            </w:r>
          </w:p>
          <w:p w14:paraId="12E012CA"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582"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393D9D62"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0BCB95D1"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1C3F24E8" w14:textId="77777777" w:rsidR="00092454" w:rsidRPr="0032339E" w:rsidRDefault="00092454" w:rsidP="00092454">
            <w:pPr>
              <w:pStyle w:val="TableNumberProvision"/>
            </w:pPr>
            <w:r>
              <w:t>OR</w:t>
            </w:r>
          </w:p>
          <w:p w14:paraId="3D7791AD"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583"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255" w:type="dxa"/>
            <w:tcBorders>
              <w:bottom w:val="single" w:sz="4" w:space="0" w:color="808080"/>
            </w:tcBorders>
            <w:shd w:val="clear" w:color="auto" w:fill="auto"/>
          </w:tcPr>
          <w:p w14:paraId="2F1C78EF" w14:textId="77777777" w:rsidR="00092454" w:rsidRPr="006A1886" w:rsidRDefault="00092454" w:rsidP="00092454">
            <w:pPr>
              <w:pStyle w:val="TableBodyText"/>
              <w:keepNext/>
            </w:pPr>
            <w:r w:rsidRPr="006A1886">
              <w:rPr>
                <w:rFonts w:cs="Arial"/>
              </w:rPr>
              <w:t>Telecommunications Facility Code</w:t>
            </w:r>
          </w:p>
        </w:tc>
      </w:tr>
      <w:tr w:rsidR="00092454" w:rsidRPr="006A1886" w14:paraId="27185516" w14:textId="77777777" w:rsidTr="00092454">
        <w:tblPrEx>
          <w:tblLook w:val="01E0" w:firstRow="1" w:lastRow="1" w:firstColumn="1" w:lastColumn="1" w:noHBand="0" w:noVBand="0"/>
        </w:tblPrEx>
        <w:trPr>
          <w:gridAfter w:val="1"/>
          <w:wAfter w:w="54" w:type="dxa"/>
          <w:cantSplit/>
        </w:trPr>
        <w:tc>
          <w:tcPr>
            <w:tcW w:w="1794" w:type="dxa"/>
            <w:vMerge w:val="restart"/>
            <w:tcBorders>
              <w:top w:val="nil"/>
            </w:tcBorders>
            <w:shd w:val="clear" w:color="auto" w:fill="auto"/>
          </w:tcPr>
          <w:p w14:paraId="3C254669" w14:textId="77777777" w:rsidR="00092454" w:rsidRPr="006A1886" w:rsidRDefault="00092454" w:rsidP="00092454">
            <w:pPr>
              <w:pStyle w:val="TableBodyText"/>
              <w:keepNext/>
            </w:pPr>
          </w:p>
        </w:tc>
        <w:tc>
          <w:tcPr>
            <w:tcW w:w="6657" w:type="dxa"/>
            <w:gridSpan w:val="2"/>
            <w:shd w:val="clear" w:color="auto" w:fill="E0E0E0"/>
          </w:tcPr>
          <w:p w14:paraId="7D0AEC4E" w14:textId="77777777" w:rsidR="00092454" w:rsidRPr="006A1886" w:rsidRDefault="00092454" w:rsidP="00092454">
            <w:pPr>
              <w:pStyle w:val="TableHeading3"/>
            </w:pPr>
            <w:r w:rsidRPr="006A1886">
              <w:t>Code assessment</w:t>
            </w:r>
          </w:p>
        </w:tc>
      </w:tr>
      <w:tr w:rsidR="00092454" w:rsidRPr="006A1886" w14:paraId="3817DE00" w14:textId="77777777" w:rsidTr="00092454">
        <w:tblPrEx>
          <w:tblLook w:val="01E0" w:firstRow="1" w:lastRow="1" w:firstColumn="1" w:lastColumn="1" w:noHBand="0" w:noVBand="0"/>
        </w:tblPrEx>
        <w:trPr>
          <w:gridAfter w:val="1"/>
          <w:wAfter w:w="54" w:type="dxa"/>
          <w:cantSplit/>
          <w:trHeight w:val="387"/>
        </w:trPr>
        <w:tc>
          <w:tcPr>
            <w:tcW w:w="1794" w:type="dxa"/>
            <w:vMerge/>
            <w:tcBorders>
              <w:bottom w:val="nil"/>
            </w:tcBorders>
            <w:shd w:val="clear" w:color="auto" w:fill="auto"/>
          </w:tcPr>
          <w:p w14:paraId="6B85046E" w14:textId="77777777" w:rsidR="00092454" w:rsidRPr="006A1886" w:rsidRDefault="00092454" w:rsidP="00092454">
            <w:pPr>
              <w:pStyle w:val="TableBodyText"/>
              <w:keepNext/>
            </w:pPr>
          </w:p>
        </w:tc>
        <w:tc>
          <w:tcPr>
            <w:tcW w:w="3402" w:type="dxa"/>
            <w:shd w:val="clear" w:color="auto" w:fill="auto"/>
          </w:tcPr>
          <w:p w14:paraId="6907EF30" w14:textId="77777777" w:rsidR="00092454" w:rsidRDefault="00092454" w:rsidP="00092454">
            <w:pPr>
              <w:pStyle w:val="TableBodyText"/>
              <w:numPr>
                <w:ilvl w:val="0"/>
                <w:numId w:val="64"/>
              </w:numPr>
              <w:rPr>
                <w:szCs w:val="18"/>
              </w:rPr>
            </w:pPr>
            <w:r>
              <w:rPr>
                <w:szCs w:val="18"/>
              </w:rPr>
              <w:t>If:</w:t>
            </w:r>
          </w:p>
          <w:p w14:paraId="706FEEC2" w14:textId="77777777" w:rsidR="00092454" w:rsidRDefault="00092454" w:rsidP="00092454">
            <w:pPr>
              <w:pStyle w:val="TableBodyText"/>
              <w:numPr>
                <w:ilvl w:val="1"/>
                <w:numId w:val="64"/>
              </w:numPr>
            </w:pPr>
            <w:r w:rsidRPr="00D736EC">
              <w:t xml:space="preserve">the site contains one existing Telecommunications facility, and </w:t>
            </w:r>
          </w:p>
          <w:p w14:paraId="11277F04" w14:textId="77777777" w:rsidR="00092454" w:rsidRDefault="00092454" w:rsidP="00092454">
            <w:pPr>
              <w:pStyle w:val="TableBodyText"/>
              <w:numPr>
                <w:ilvl w:val="1"/>
                <w:numId w:val="64"/>
              </w:numPr>
            </w:pPr>
            <w:r w:rsidRPr="00D736EC">
              <w:t>no more than one additional Telecommunications facility is proposed</w:t>
            </w:r>
            <w:r w:rsidRPr="00741FC4">
              <w:t>, and</w:t>
            </w:r>
          </w:p>
          <w:p w14:paraId="33407DB7" w14:textId="77777777" w:rsidR="00092454" w:rsidRDefault="00092454" w:rsidP="00092454">
            <w:pPr>
              <w:pStyle w:val="TableBodyText"/>
              <w:numPr>
                <w:ilvl w:val="1"/>
                <w:numId w:val="64"/>
              </w:numPr>
            </w:pPr>
            <w:r>
              <w:t>o</w:t>
            </w:r>
            <w:r w:rsidRPr="00D736EC">
              <w:t>ne of the following applies:</w:t>
            </w:r>
            <w:r w:rsidRPr="003F23A0">
              <w:t xml:space="preserve"> </w:t>
            </w:r>
          </w:p>
          <w:p w14:paraId="4C23B756" w14:textId="77777777" w:rsidR="00092454" w:rsidRDefault="00092454" w:rsidP="00092454">
            <w:pPr>
              <w:pStyle w:val="TableBodyText"/>
              <w:numPr>
                <w:ilvl w:val="2"/>
                <w:numId w:val="64"/>
              </w:numPr>
            </w:pPr>
            <w:r>
              <w:tab/>
            </w:r>
            <w:r w:rsidRPr="00D736EC">
              <w:t>where the existing Telecommunications faci</w:t>
            </w:r>
            <w:r w:rsidRPr="00741FC4">
              <w:t>lity has a height greater than 30m, the new Telecommunications facility does not have a height that is greater than the existing Telecommunications facility; or</w:t>
            </w:r>
          </w:p>
          <w:p w14:paraId="113D40A0" w14:textId="77777777" w:rsidR="00092454" w:rsidRPr="00D736EC" w:rsidRDefault="00092454" w:rsidP="00092454">
            <w:pPr>
              <w:pStyle w:val="TableBodyText"/>
              <w:numPr>
                <w:ilvl w:val="2"/>
                <w:numId w:val="64"/>
              </w:numPr>
            </w:pPr>
            <w:r>
              <w:tab/>
              <w:t xml:space="preserve">where the existing Telecommunications facility has a height </w:t>
            </w:r>
            <w:r w:rsidRPr="00D736EC">
              <w:t>no more</w:t>
            </w:r>
            <w:r>
              <w:t xml:space="preserve"> than </w:t>
            </w:r>
            <w:r w:rsidRPr="00D736EC">
              <w:t>3</w:t>
            </w:r>
            <w:r>
              <w:t xml:space="preserve">0m, the </w:t>
            </w:r>
            <w:r w:rsidRPr="00D736EC">
              <w:t>n</w:t>
            </w:r>
            <w:r>
              <w:t>ew</w:t>
            </w:r>
            <w:r w:rsidRPr="00D736EC">
              <w:t xml:space="preserve"> </w:t>
            </w:r>
            <w:r>
              <w:t xml:space="preserve">Telecommunications facility has a height </w:t>
            </w:r>
            <w:r w:rsidRPr="00D736EC">
              <w:t>no more</w:t>
            </w:r>
            <w:r>
              <w:t xml:space="preserve"> than </w:t>
            </w:r>
            <w:r w:rsidRPr="00D736EC">
              <w:t>3</w:t>
            </w:r>
            <w:r>
              <w:t>0m</w:t>
            </w:r>
            <w:r w:rsidRPr="00D736EC">
              <w:t>;</w:t>
            </w:r>
            <w:r>
              <w:t xml:space="preserve"> </w:t>
            </w:r>
          </w:p>
          <w:p w14:paraId="75E5008E" w14:textId="77777777" w:rsidR="00092454" w:rsidRDefault="00092454" w:rsidP="00092454">
            <w:pPr>
              <w:pStyle w:val="TableNumberProvision"/>
              <w:rPr>
                <w:szCs w:val="18"/>
              </w:rPr>
            </w:pPr>
            <w:r>
              <w:rPr>
                <w:szCs w:val="18"/>
              </w:rPr>
              <w:t>OR</w:t>
            </w:r>
          </w:p>
          <w:p w14:paraId="6D533DE5" w14:textId="77777777" w:rsidR="00092454" w:rsidRDefault="00092454" w:rsidP="00092454">
            <w:pPr>
              <w:pStyle w:val="TableNumberProvision"/>
              <w:numPr>
                <w:ilvl w:val="0"/>
                <w:numId w:val="64"/>
              </w:numPr>
            </w:pPr>
            <w:r>
              <w:rPr>
                <w:szCs w:val="18"/>
              </w:rPr>
              <w:t xml:space="preserve">If </w:t>
            </w:r>
            <w:r w:rsidRPr="008878E1">
              <w:rPr>
                <w:szCs w:val="18"/>
              </w:rPr>
              <w:t>the site does not contain an existing Telecommunications facility, only one additional</w:t>
            </w:r>
            <w:r>
              <w:rPr>
                <w:szCs w:val="18"/>
              </w:rPr>
              <w:t xml:space="preserve"> </w:t>
            </w:r>
            <w:r w:rsidRPr="008878E1">
              <w:rPr>
                <w:szCs w:val="18"/>
              </w:rPr>
              <w:t>Telecommunications facility is proposed and the proposed Telecommunications facility is no</w:t>
            </w:r>
            <w:r>
              <w:rPr>
                <w:szCs w:val="18"/>
              </w:rPr>
              <w:t xml:space="preserve"> more than 30m in </w:t>
            </w:r>
            <w:proofErr w:type="gramStart"/>
            <w:r>
              <w:rPr>
                <w:szCs w:val="18"/>
              </w:rPr>
              <w:t>height;</w:t>
            </w:r>
            <w:proofErr w:type="gramEnd"/>
          </w:p>
          <w:p w14:paraId="2D7A7334" w14:textId="77777777" w:rsidR="00092454" w:rsidRPr="008D1DA8" w:rsidRDefault="00092454" w:rsidP="00092454">
            <w:pPr>
              <w:pStyle w:val="TableNumberProvision"/>
            </w:pPr>
            <w:r>
              <w:t>OR</w:t>
            </w:r>
          </w:p>
          <w:p w14:paraId="4DA252DA" w14:textId="77777777" w:rsidR="00092454" w:rsidRPr="00380270" w:rsidRDefault="00092454" w:rsidP="00092454">
            <w:pPr>
              <w:pStyle w:val="TableNumberProvision"/>
              <w:numPr>
                <w:ilvl w:val="0"/>
                <w:numId w:val="64"/>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55" w:type="dxa"/>
            <w:shd w:val="clear" w:color="auto" w:fill="auto"/>
          </w:tcPr>
          <w:p w14:paraId="6751618A" w14:textId="6603FDF8" w:rsidR="00092454" w:rsidRPr="006A1886" w:rsidRDefault="00092454" w:rsidP="00092454">
            <w:pPr>
              <w:pStyle w:val="TableBodyText"/>
              <w:keepNext/>
              <w:rPr>
                <w:rFonts w:cs="Arial"/>
              </w:rPr>
            </w:pPr>
            <w:r>
              <w:t>Low Impact Industry</w:t>
            </w:r>
            <w:r w:rsidRPr="006A1886">
              <w:t xml:space="preserve">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14:paraId="53524030"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06AC6AF0" w14:textId="77777777" w:rsidR="00092454" w:rsidRDefault="00092454" w:rsidP="00092454">
            <w:pPr>
              <w:pStyle w:val="TableBodyText"/>
              <w:keepNext/>
              <w:rPr>
                <w:rFonts w:cs="Arial"/>
              </w:rPr>
            </w:pPr>
            <w:r>
              <w:rPr>
                <w:rFonts w:cs="Arial"/>
              </w:rPr>
              <w:t>Utility Installation</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1F8F30DD" w14:textId="77777777" w:rsidR="00092454" w:rsidRDefault="00092454" w:rsidP="00092454">
            <w:pPr>
              <w:pStyle w:val="TableHeading3"/>
            </w:pPr>
            <w:r>
              <w:rPr>
                <w:rFonts w:cs="Arial"/>
              </w:rPr>
              <w:t>Accepted development subject to requirements</w:t>
            </w:r>
          </w:p>
        </w:tc>
      </w:tr>
      <w:tr w:rsidR="00092454" w14:paraId="19E5210C"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15754A3B" w14:textId="77777777" w:rsidR="00092454" w:rsidRDefault="00092454" w:rsidP="00092454">
            <w:pPr>
              <w:spacing w:before="0" w:after="0"/>
              <w:rPr>
                <w:rFonts w:eastAsia="Calibri" w:cs="Arial"/>
                <w:sz w:val="18"/>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FAD7646" w14:textId="77777777" w:rsidR="00092454" w:rsidRDefault="00092454" w:rsidP="00092454">
            <w:pPr>
              <w:pStyle w:val="TableBodyText"/>
            </w:pPr>
            <w:r>
              <w:t>If:</w:t>
            </w:r>
          </w:p>
          <w:p w14:paraId="4C9F4826" w14:textId="77777777" w:rsidR="00092454" w:rsidRDefault="00DC6EFE" w:rsidP="00092454">
            <w:pPr>
              <w:pStyle w:val="TableNumberProvision"/>
            </w:pPr>
            <w:r>
              <w:fldChar w:fldCharType="begin"/>
            </w:r>
            <w:r w:rsidR="00092454">
              <w:instrText xml:space="preserve"> LISTNUM  "UseDef" \s 1 \l 6</w:instrText>
            </w:r>
            <w:r>
              <w:fldChar w:fldCharType="end">
                <w:numberingChange w:id="584" w:author="Wai Tam" w:date="2022-02-10T12:00:00Z" w:original="(i)"/>
              </w:fldChar>
            </w:r>
            <w:r w:rsidR="00092454">
              <w:tab/>
              <w:t>for distribution of local utility services; and</w:t>
            </w:r>
          </w:p>
          <w:p w14:paraId="159FC927" w14:textId="77777777" w:rsidR="00092454" w:rsidRDefault="00DC6EFE" w:rsidP="00092454">
            <w:pPr>
              <w:pStyle w:val="TableNumberProvision"/>
            </w:pPr>
            <w:r>
              <w:fldChar w:fldCharType="begin"/>
            </w:r>
            <w:r w:rsidR="00092454">
              <w:instrText xml:space="preserve"> LISTNUM  "UseDef"  \l 6</w:instrText>
            </w:r>
            <w:r>
              <w:fldChar w:fldCharType="end">
                <w:numberingChange w:id="585" w:author="Wai Tam" w:date="2022-02-10T12:00:00Z" w:original="(ii)"/>
              </w:fldChar>
            </w:r>
            <w:r w:rsidR="00092454">
              <w:tab/>
              <w:t>does not involve bulk transmission, storage, generation and/or treatment.</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2DF48D80" w14:textId="77777777" w:rsidR="00092454" w:rsidRDefault="00092454" w:rsidP="00092454">
            <w:pPr>
              <w:pStyle w:val="TableBodyText"/>
              <w:keepNext/>
              <w:rPr>
                <w:rFonts w:eastAsia="Times New Roman"/>
              </w:rPr>
            </w:pPr>
            <w:r>
              <w:rPr>
                <w:rFonts w:cs="Arial"/>
              </w:rPr>
              <w:t>Works and Services Code</w:t>
            </w:r>
          </w:p>
        </w:tc>
      </w:tr>
      <w:tr w:rsidR="00092454" w14:paraId="53ED72E8"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06319005" w14:textId="77777777" w:rsidR="00092454" w:rsidRDefault="00092454" w:rsidP="00092454">
            <w:pPr>
              <w:pStyle w:val="TableHeading3"/>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366ECE4F" w14:textId="77777777" w:rsidR="00092454" w:rsidRDefault="00092454" w:rsidP="00092454">
            <w:pPr>
              <w:pStyle w:val="TableHeading3"/>
            </w:pPr>
            <w:r>
              <w:rPr>
                <w:rFonts w:cs="Arial"/>
              </w:rPr>
              <w:t>Impact assessment</w:t>
            </w:r>
          </w:p>
        </w:tc>
      </w:tr>
      <w:tr w:rsidR="00092454" w14:paraId="41CAA341"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575E0FB0" w14:textId="77777777" w:rsidR="00092454" w:rsidRDefault="00092454" w:rsidP="00092454">
            <w:pPr>
              <w:pStyle w:val="TableBodyText"/>
              <w:rPr>
                <w:rFonts w:eastAsia="Times New Roman" w:cs="Arial"/>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E8CB1DF" w14:textId="77777777" w:rsidR="00092454" w:rsidRPr="0016103B" w:rsidRDefault="00092454" w:rsidP="00092454">
            <w:pPr>
              <w:pStyle w:val="TableBodyText"/>
              <w:rPr>
                <w:szCs w:val="18"/>
              </w:rPr>
            </w:pPr>
            <w:r w:rsidRPr="0016103B">
              <w:rPr>
                <w:szCs w:val="18"/>
              </w:rPr>
              <w:t>If:</w:t>
            </w:r>
          </w:p>
          <w:p w14:paraId="0690972D"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586" w:author="Wai Tam" w:date="2022-02-10T12:00:00Z" w:original="(i)"/>
              </w:fldChar>
            </w:r>
            <w:r w:rsidR="00092454" w:rsidRPr="0016103B">
              <w:rPr>
                <w:szCs w:val="18"/>
              </w:rPr>
              <w:tab/>
            </w:r>
            <w:r w:rsidR="00092454">
              <w:rPr>
                <w:szCs w:val="18"/>
              </w:rPr>
              <w:t xml:space="preserve">not </w:t>
            </w:r>
            <w:r w:rsidR="00092454" w:rsidRPr="00380270">
              <w:rPr>
                <w:szCs w:val="18"/>
              </w:rPr>
              <w:t xml:space="preserve">meeting the description listed in the </w:t>
            </w:r>
            <w:r w:rsidR="00092454">
              <w:rPr>
                <w:szCs w:val="18"/>
              </w:rPr>
              <w:t>categories of development and assessment</w:t>
            </w:r>
            <w:r w:rsidR="00092454" w:rsidRPr="00380270">
              <w:rPr>
                <w:szCs w:val="18"/>
              </w:rPr>
              <w:t xml:space="preserve"> column for </w:t>
            </w:r>
            <w:r w:rsidR="00092454">
              <w:rPr>
                <w:szCs w:val="18"/>
              </w:rPr>
              <w:t>accepted development subject to requirements</w:t>
            </w:r>
            <w:r w:rsidR="00092454" w:rsidRPr="0016103B">
              <w:rPr>
                <w:szCs w:val="18"/>
              </w:rPr>
              <w:t>; or</w:t>
            </w:r>
          </w:p>
          <w:p w14:paraId="740440AF" w14:textId="77777777" w:rsidR="00092454" w:rsidRPr="006A1886" w:rsidRDefault="00DC6EFE" w:rsidP="00092454">
            <w:pPr>
              <w:pStyle w:val="TableNumberProvision"/>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587" w:author="Wai Tam" w:date="2022-02-10T12:00:00Z" w:original="(ii)"/>
              </w:fldChar>
            </w:r>
            <w:r w:rsidR="00092454" w:rsidRPr="0016103B">
              <w:rPr>
                <w:szCs w:val="18"/>
              </w:rPr>
              <w:tab/>
            </w:r>
            <w:r w:rsidR="00092454" w:rsidRPr="00380270">
              <w:rPr>
                <w:szCs w:val="18"/>
              </w:rPr>
              <w:t xml:space="preserve">meeting the description listed in the </w:t>
            </w:r>
            <w:r w:rsidR="00092454">
              <w:rPr>
                <w:szCs w:val="18"/>
              </w:rPr>
              <w:t>categories of development and assessment</w:t>
            </w:r>
            <w:r w:rsidR="00092454" w:rsidRPr="00380270">
              <w:rPr>
                <w:szCs w:val="18"/>
              </w:rPr>
              <w:t xml:space="preserve"> column for </w:t>
            </w:r>
            <w:r w:rsidR="00092454">
              <w:rPr>
                <w:szCs w:val="18"/>
              </w:rPr>
              <w:t>accepted development subject to requirements</w:t>
            </w:r>
            <w:r w:rsidR="00092454" w:rsidRPr="00380270">
              <w:rPr>
                <w:szCs w:val="18"/>
              </w:rPr>
              <w:t xml:space="preserve"> </w:t>
            </w:r>
            <w:r w:rsidR="00092454">
              <w:rPr>
                <w:szCs w:val="18"/>
              </w:rPr>
              <w:t xml:space="preserve">and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identified for </w:t>
            </w:r>
            <w:r w:rsidR="00092454">
              <w:t>accepted development subject to requirements</w:t>
            </w:r>
            <w:r w:rsidR="00092454" w:rsidRPr="0016103B">
              <w:rPr>
                <w:szCs w:val="18"/>
              </w:rPr>
              <w:t>.</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62326146" w14:textId="77777777" w:rsidR="00092454" w:rsidRDefault="00092454" w:rsidP="00092454">
            <w:pPr>
              <w:pStyle w:val="TableBodyText"/>
              <w:rPr>
                <w:rFonts w:eastAsia="Times New Roman" w:cs="Arial"/>
              </w:rPr>
            </w:pPr>
            <w:r>
              <w:rPr>
                <w:rFonts w:cs="Arial"/>
              </w:rPr>
              <w:t>The planning scheme</w:t>
            </w:r>
          </w:p>
        </w:tc>
      </w:tr>
      <w:tr w:rsidR="00092454" w14:paraId="6775B180"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15E5D2E0" w14:textId="77777777" w:rsidR="00092454" w:rsidRDefault="00092454" w:rsidP="00092454">
            <w:pPr>
              <w:keepNext/>
            </w:pPr>
            <w:r>
              <w:rPr>
                <w:rFonts w:cs="Arial"/>
              </w:rPr>
              <w:t>Veterinary Services</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2CD7A22F" w14:textId="77777777" w:rsidR="00092454" w:rsidRDefault="00092454" w:rsidP="00092454">
            <w:pPr>
              <w:pStyle w:val="TableHeading3"/>
            </w:pPr>
            <w:r>
              <w:rPr>
                <w:rFonts w:cs="Arial"/>
              </w:rPr>
              <w:t>Code assessment</w:t>
            </w:r>
          </w:p>
        </w:tc>
      </w:tr>
      <w:tr w:rsidR="00092454" w14:paraId="170EBAB1"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29275FD5"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66942A2B"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D22B1E0" w14:textId="78D99FDE" w:rsidR="00092454" w:rsidRDefault="00092454" w:rsidP="00092454">
            <w:pPr>
              <w:pStyle w:val="TableBodyText"/>
              <w:keepNext/>
              <w:rPr>
                <w:rFonts w:eastAsia="Times New Roman"/>
              </w:rPr>
            </w:pPr>
            <w:r>
              <w:rPr>
                <w:rFonts w:cs="Arial"/>
              </w:rPr>
              <w:t>Low Impact Industry Zone Code</w:t>
            </w:r>
            <w:r>
              <w:rPr>
                <w:rFonts w:cs="Arial"/>
              </w:rPr>
              <w:br/>
              <w:t>Centre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1F8D235E"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2B1CC363" w14:textId="77777777" w:rsidR="00092454" w:rsidRDefault="00092454" w:rsidP="00092454">
            <w:pPr>
              <w:pStyle w:val="TableBodyText"/>
              <w:keepNext/>
              <w:rPr>
                <w:rFonts w:cs="Arial"/>
                <w:bCs/>
              </w:rPr>
            </w:pPr>
            <w:r>
              <w:rPr>
                <w:rFonts w:cs="Arial"/>
              </w:rPr>
              <w:t>Warehouse</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09807174" w14:textId="77777777" w:rsidR="00092454" w:rsidRDefault="00092454" w:rsidP="00092454">
            <w:pPr>
              <w:pStyle w:val="TableHeading3"/>
            </w:pPr>
            <w:r>
              <w:rPr>
                <w:rFonts w:cs="Arial"/>
              </w:rPr>
              <w:t>Accepted development subject to requirements</w:t>
            </w:r>
          </w:p>
        </w:tc>
      </w:tr>
      <w:tr w:rsidR="00092454" w14:paraId="1FA14B39" w14:textId="77777777" w:rsidTr="00092454">
        <w:trPr>
          <w:cantSplit/>
        </w:trPr>
        <w:tc>
          <w:tcPr>
            <w:tcW w:w="1794" w:type="dxa"/>
            <w:vMerge/>
            <w:tcBorders>
              <w:top w:val="single" w:sz="4" w:space="0" w:color="808080"/>
              <w:left w:val="single" w:sz="4" w:space="0" w:color="808080"/>
              <w:bottom w:val="nil"/>
              <w:right w:val="single" w:sz="4" w:space="0" w:color="808080"/>
            </w:tcBorders>
            <w:vAlign w:val="center"/>
            <w:hideMark/>
          </w:tcPr>
          <w:p w14:paraId="049297C8" w14:textId="77777777" w:rsidR="00092454" w:rsidRDefault="00092454" w:rsidP="00092454">
            <w:pPr>
              <w:spacing w:before="0" w:after="0"/>
              <w:rPr>
                <w:rFonts w:eastAsia="Calibri" w:cs="Arial"/>
                <w:bCs/>
                <w:sz w:val="18"/>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06D583D7" w14:textId="77777777" w:rsidR="00092454" w:rsidRDefault="00092454" w:rsidP="00092454">
            <w:pPr>
              <w:pStyle w:val="TableNumberProvision"/>
            </w:pPr>
            <w:r>
              <w:t>If:</w:t>
            </w:r>
          </w:p>
          <w:p w14:paraId="482F7AB7" w14:textId="77777777" w:rsidR="00092454" w:rsidRDefault="00DC6EFE" w:rsidP="00092454">
            <w:pPr>
              <w:pStyle w:val="TableNumberProvision"/>
            </w:pPr>
            <w:r>
              <w:fldChar w:fldCharType="begin"/>
            </w:r>
            <w:r w:rsidR="00092454">
              <w:instrText xml:space="preserve"> LISTNUM  "UseDef" \s 1 \l 6</w:instrText>
            </w:r>
            <w:r>
              <w:fldChar w:fldCharType="end">
                <w:numberingChange w:id="588" w:author="Wai Tam" w:date="2022-02-10T12:00:00Z" w:original="(i)"/>
              </w:fldChar>
            </w:r>
            <w:r w:rsidR="00092454">
              <w:tab/>
              <w:t>the reuse of an existing building; and</w:t>
            </w:r>
          </w:p>
          <w:p w14:paraId="60838D61" w14:textId="77777777" w:rsidR="00092454" w:rsidRDefault="00DC6EFE" w:rsidP="00092454">
            <w:pPr>
              <w:pStyle w:val="TableNumberProvision"/>
            </w:pPr>
            <w:r>
              <w:fldChar w:fldCharType="begin"/>
            </w:r>
            <w:r w:rsidR="00092454">
              <w:instrText xml:space="preserve"> LISTNUM  "UseDef"  \l 6</w:instrText>
            </w:r>
            <w:r>
              <w:fldChar w:fldCharType="end">
                <w:numberingChange w:id="589" w:author="Wai Tam" w:date="2022-02-10T12:00:00Z" w:original="(ii)"/>
              </w:fldChar>
            </w:r>
            <w:r w:rsidR="00092454">
              <w:tab/>
              <w:t>no more than 25m² additional Gross Floor Area is proposed.</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31D3A658" w14:textId="77777777" w:rsidR="00092454" w:rsidRDefault="00092454" w:rsidP="00092454">
            <w:pPr>
              <w:pStyle w:val="TableBodyText"/>
              <w:keepNext/>
              <w:rPr>
                <w:rFonts w:eastAsia="Times New Roman"/>
              </w:rPr>
            </w:pPr>
            <w:r>
              <w:rPr>
                <w:rFonts w:cs="Arial"/>
              </w:rPr>
              <w:t>Low Impact Industry Zone Code</w:t>
            </w:r>
          </w:p>
        </w:tc>
      </w:tr>
      <w:tr w:rsidR="00092454" w14:paraId="6A760893"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09CF879A" w14:textId="77777777" w:rsidR="00092454" w:rsidRDefault="00092454" w:rsidP="00092454">
            <w:pPr>
              <w:pStyle w:val="TableHeading3"/>
            </w:pP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7991D3C4" w14:textId="77777777" w:rsidR="00092454" w:rsidRDefault="00092454" w:rsidP="00092454">
            <w:pPr>
              <w:pStyle w:val="TableHeading3"/>
            </w:pPr>
            <w:r>
              <w:rPr>
                <w:rFonts w:cs="Arial"/>
              </w:rPr>
              <w:t>Code assessment</w:t>
            </w:r>
          </w:p>
        </w:tc>
      </w:tr>
      <w:tr w:rsidR="00092454" w14:paraId="1BEFECE2" w14:textId="77777777" w:rsidTr="00092454">
        <w:trPr>
          <w:cantSplit/>
        </w:trPr>
        <w:tc>
          <w:tcPr>
            <w:tcW w:w="1794" w:type="dxa"/>
            <w:tcBorders>
              <w:top w:val="nil"/>
              <w:left w:val="single" w:sz="4" w:space="0" w:color="808080"/>
              <w:bottom w:val="nil"/>
              <w:right w:val="single" w:sz="4" w:space="0" w:color="808080"/>
            </w:tcBorders>
            <w:tcMar>
              <w:top w:w="57" w:type="dxa"/>
              <w:left w:w="57" w:type="dxa"/>
              <w:bottom w:w="57" w:type="dxa"/>
              <w:right w:w="57" w:type="dxa"/>
            </w:tcMar>
          </w:tcPr>
          <w:p w14:paraId="4D33F1B4" w14:textId="77777777" w:rsidR="00092454" w:rsidRDefault="00092454" w:rsidP="00092454">
            <w:pPr>
              <w:pStyle w:val="TableBodyText"/>
              <w:rPr>
                <w:rFonts w:eastAsia="Times New Roman" w:cs="Arial"/>
              </w:rPr>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CCC5B5C" w14:textId="77777777" w:rsidR="00092454" w:rsidRPr="006A1886" w:rsidRDefault="00092454" w:rsidP="00092454">
            <w:pPr>
              <w:pStyle w:val="TableBodyText"/>
              <w:rPr>
                <w:szCs w:val="18"/>
              </w:rPr>
            </w:pPr>
            <w:r w:rsidRPr="006A1886">
              <w:t xml:space="preserve">If: </w:t>
            </w:r>
          </w:p>
          <w:p w14:paraId="26D9B183"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590"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87BC74F" w14:textId="77777777" w:rsidR="00092454" w:rsidRPr="008856B2"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591" w:author="Wai Tam" w:date="2022-02-10T12:00:00Z" w:original="(ii)"/>
              </w:fldChar>
            </w:r>
            <w:r w:rsidR="00092454" w:rsidRPr="006A1886">
              <w:rPr>
                <w:szCs w:val="18"/>
              </w:rPr>
              <w:tab/>
            </w:r>
            <w:r w:rsidR="00092454" w:rsidRPr="002151B9">
              <w:rPr>
                <w:szCs w:val="18"/>
              </w:rPr>
              <w:t xml:space="preserve">meeting the description listed in the </w:t>
            </w:r>
            <w:r w:rsidR="00092454">
              <w:rPr>
                <w:szCs w:val="18"/>
              </w:rPr>
              <w:t>categories of development and assessment</w:t>
            </w:r>
            <w:r w:rsidR="00092454" w:rsidRPr="002151B9">
              <w:rPr>
                <w:szCs w:val="18"/>
              </w:rPr>
              <w:t xml:space="preserve"> column for </w:t>
            </w:r>
            <w:r w:rsidR="00092454">
              <w:rPr>
                <w:szCs w:val="18"/>
              </w:rPr>
              <w:t>accepted development subject to requirements</w:t>
            </w:r>
            <w:r w:rsidR="00092454" w:rsidRPr="002151B9">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0F99D793" w14:textId="0627457F" w:rsidR="00092454" w:rsidRDefault="00092454" w:rsidP="00092454">
            <w:pPr>
              <w:pStyle w:val="TableBodyText"/>
              <w:rPr>
                <w:rFonts w:eastAsia="Times New Roman" w:cs="Arial"/>
              </w:rPr>
            </w:pPr>
            <w:r>
              <w:rPr>
                <w:rFonts w:cs="Arial"/>
              </w:rPr>
              <w:t>Low Impact Industry Zone Code</w:t>
            </w:r>
            <w:r>
              <w:rPr>
                <w:rFonts w:cs="Arial"/>
              </w:rPr>
              <w:br/>
              <w:t>Industry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 ’</w:t>
            </w:r>
          </w:p>
        </w:tc>
      </w:tr>
      <w:tr w:rsidR="00092454" w14:paraId="09EB5F3F"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5E5F62B5" w14:textId="77777777" w:rsidR="00092454" w:rsidRDefault="00092454" w:rsidP="00092454">
            <w:pPr>
              <w:keepNext/>
            </w:pPr>
            <w:r>
              <w:rPr>
                <w:rFonts w:cs="Arial"/>
              </w:rPr>
              <w:t>Wholesale Nursery</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0C5A93F9" w14:textId="77777777" w:rsidR="00092454" w:rsidRDefault="00092454" w:rsidP="00092454">
            <w:pPr>
              <w:pStyle w:val="TableHeading3"/>
            </w:pPr>
            <w:r>
              <w:rPr>
                <w:rFonts w:cs="Arial"/>
              </w:rPr>
              <w:t>Code assessment</w:t>
            </w:r>
          </w:p>
        </w:tc>
      </w:tr>
      <w:tr w:rsidR="00092454" w14:paraId="24E98742" w14:textId="77777777" w:rsidTr="00092454">
        <w:trPr>
          <w:cantSplit/>
        </w:trPr>
        <w:tc>
          <w:tcPr>
            <w:tcW w:w="1794" w:type="dxa"/>
            <w:vMerge/>
            <w:tcBorders>
              <w:top w:val="single" w:sz="4" w:space="0" w:color="808080"/>
              <w:left w:val="single" w:sz="4" w:space="0" w:color="808080"/>
              <w:bottom w:val="single" w:sz="4" w:space="0" w:color="808080"/>
              <w:right w:val="single" w:sz="4" w:space="0" w:color="808080"/>
            </w:tcBorders>
            <w:vAlign w:val="center"/>
            <w:hideMark/>
          </w:tcPr>
          <w:p w14:paraId="25B1B8AC"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2E066E96"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7CD2AA3" w14:textId="20F54714" w:rsidR="00092454" w:rsidRDefault="00092454" w:rsidP="00092454">
            <w:pPr>
              <w:pStyle w:val="TableBodyText"/>
              <w:keepNext/>
              <w:rPr>
                <w:rFonts w:eastAsia="Times New Roman"/>
              </w:rPr>
            </w:pPr>
            <w:r>
              <w:rPr>
                <w:rFonts w:cs="Arial"/>
              </w:rPr>
              <w:t>Low Impact Industry Zone Code</w:t>
            </w:r>
            <w:r>
              <w:rPr>
                <w:rFonts w:cs="Arial"/>
              </w:rPr>
              <w:br/>
              <w:t>Rural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14:paraId="51325402" w14:textId="77777777" w:rsidTr="00092454">
        <w:trPr>
          <w:cantSplit/>
        </w:trPr>
        <w:tc>
          <w:tcPr>
            <w:tcW w:w="1794" w:type="dxa"/>
            <w:vMerge w:val="restart"/>
            <w:tcBorders>
              <w:top w:val="single" w:sz="4" w:space="0" w:color="808080"/>
              <w:left w:val="single" w:sz="4" w:space="0" w:color="808080"/>
              <w:bottom w:val="nil"/>
              <w:right w:val="single" w:sz="4" w:space="0" w:color="808080"/>
            </w:tcBorders>
            <w:hideMark/>
          </w:tcPr>
          <w:p w14:paraId="2DF6B2DD" w14:textId="77777777" w:rsidR="00092454" w:rsidRDefault="00092454" w:rsidP="00092454">
            <w:pPr>
              <w:keepNext/>
            </w:pPr>
            <w:r>
              <w:rPr>
                <w:rFonts w:cs="Arial"/>
              </w:rPr>
              <w:lastRenderedPageBreak/>
              <w:t>Winery</w:t>
            </w:r>
          </w:p>
        </w:tc>
        <w:tc>
          <w:tcPr>
            <w:tcW w:w="6711" w:type="dxa"/>
            <w:gridSpan w:val="3"/>
            <w:tcBorders>
              <w:top w:val="single" w:sz="4" w:space="0" w:color="808080"/>
              <w:left w:val="single" w:sz="4" w:space="0" w:color="808080"/>
              <w:bottom w:val="single" w:sz="4" w:space="0" w:color="808080"/>
              <w:right w:val="single" w:sz="4" w:space="0" w:color="808080"/>
            </w:tcBorders>
            <w:shd w:val="clear" w:color="auto" w:fill="E0E0E0"/>
            <w:hideMark/>
          </w:tcPr>
          <w:p w14:paraId="6C38917D" w14:textId="77777777" w:rsidR="00092454" w:rsidRDefault="00092454" w:rsidP="00092454">
            <w:pPr>
              <w:pStyle w:val="TableHeading3"/>
            </w:pPr>
            <w:r>
              <w:rPr>
                <w:rFonts w:cs="Arial"/>
              </w:rPr>
              <w:t>Code assessment</w:t>
            </w:r>
          </w:p>
        </w:tc>
      </w:tr>
      <w:tr w:rsidR="00092454" w14:paraId="2DEB877A" w14:textId="77777777" w:rsidTr="00092454">
        <w:trPr>
          <w:cantSplit/>
        </w:trPr>
        <w:tc>
          <w:tcPr>
            <w:tcW w:w="1794" w:type="dxa"/>
            <w:vMerge/>
            <w:tcBorders>
              <w:top w:val="single" w:sz="4" w:space="0" w:color="auto"/>
              <w:left w:val="single" w:sz="4" w:space="0" w:color="808080"/>
              <w:bottom w:val="single" w:sz="4" w:space="0" w:color="808080"/>
              <w:right w:val="single" w:sz="4" w:space="0" w:color="808080"/>
            </w:tcBorders>
            <w:vAlign w:val="center"/>
            <w:hideMark/>
          </w:tcPr>
          <w:p w14:paraId="12CDA446" w14:textId="77777777" w:rsidR="00092454" w:rsidRDefault="00092454" w:rsidP="00092454">
            <w:pPr>
              <w:spacing w:before="0" w:after="0"/>
            </w:pPr>
          </w:p>
        </w:tc>
        <w:tc>
          <w:tcPr>
            <w:tcW w:w="3402"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7623D935" w14:textId="77777777" w:rsidR="00092454" w:rsidRDefault="00092454" w:rsidP="00092454">
            <w:pPr>
              <w:pStyle w:val="TableNumberProvision"/>
            </w:pP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850C6E8" w14:textId="7871CA72" w:rsidR="00092454" w:rsidRDefault="00092454" w:rsidP="00092454">
            <w:pPr>
              <w:pStyle w:val="TableBodyText"/>
              <w:keepNext/>
              <w:rPr>
                <w:rFonts w:eastAsia="Times New Roman"/>
              </w:rPr>
            </w:pPr>
            <w:r>
              <w:rPr>
                <w:rFonts w:cs="Arial"/>
              </w:rPr>
              <w:t>Low Impact Industry Zone Code</w:t>
            </w:r>
            <w:r>
              <w:rPr>
                <w:rFonts w:cs="Arial"/>
              </w:rPr>
              <w:br/>
              <w:t>Rural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3B4BCEFE" w14:textId="77777777" w:rsidTr="00092454">
        <w:tblPrEx>
          <w:tblLook w:val="01E0" w:firstRow="1" w:lastRow="1" w:firstColumn="1" w:lastColumn="1" w:noHBand="0" w:noVBand="0"/>
        </w:tblPrEx>
        <w:trPr>
          <w:cantSplit/>
        </w:trPr>
        <w:tc>
          <w:tcPr>
            <w:tcW w:w="8505" w:type="dxa"/>
            <w:gridSpan w:val="4"/>
            <w:shd w:val="clear" w:color="auto" w:fill="E0E0E0"/>
          </w:tcPr>
          <w:p w14:paraId="3FB91AF4" w14:textId="77777777" w:rsidR="00092454" w:rsidRPr="006A1886" w:rsidRDefault="00092454" w:rsidP="00092454">
            <w:pPr>
              <w:pStyle w:val="TableHeading3"/>
            </w:pPr>
            <w:r w:rsidRPr="006A1886">
              <w:t xml:space="preserve">Impact </w:t>
            </w:r>
            <w:r>
              <w:t>a</w:t>
            </w:r>
            <w:r w:rsidRPr="006A1886">
              <w:t>ssessment</w:t>
            </w:r>
          </w:p>
        </w:tc>
      </w:tr>
      <w:tr w:rsidR="00092454" w14:paraId="27345BCB" w14:textId="77777777" w:rsidTr="00092454">
        <w:trPr>
          <w:cantSplit/>
        </w:trPr>
        <w:tc>
          <w:tcPr>
            <w:tcW w:w="5196" w:type="dxa"/>
            <w:gridSpan w:val="2"/>
            <w:tcBorders>
              <w:top w:val="single" w:sz="4" w:space="0" w:color="808080"/>
              <w:left w:val="single" w:sz="4" w:space="0" w:color="808080"/>
              <w:bottom w:val="single" w:sz="4" w:space="0" w:color="808080"/>
              <w:right w:val="single" w:sz="4" w:space="0" w:color="808080"/>
            </w:tcBorders>
            <w:hideMark/>
          </w:tcPr>
          <w:p w14:paraId="6650C3A2" w14:textId="77777777" w:rsidR="00092454" w:rsidRPr="006A1886" w:rsidRDefault="00092454" w:rsidP="00092454">
            <w:pPr>
              <w:pStyle w:val="TableBodyText"/>
            </w:pPr>
            <w:r w:rsidRPr="006A1886">
              <w:t>Any other use not listed in this table.</w:t>
            </w:r>
          </w:p>
          <w:p w14:paraId="436E0421" w14:textId="77777777" w:rsidR="00092454" w:rsidRPr="006A1886" w:rsidRDefault="00092454" w:rsidP="00092454">
            <w:pPr>
              <w:pStyle w:val="TableBodyText"/>
            </w:pPr>
            <w:r w:rsidRPr="006A1886">
              <w:t xml:space="preserve">Any use listed in this table and not meeting the description listed in the </w:t>
            </w:r>
            <w:r>
              <w:t>categories of development and assessment</w:t>
            </w:r>
            <w:r w:rsidRPr="006A1886">
              <w:t xml:space="preserve"> column.</w:t>
            </w:r>
          </w:p>
          <w:p w14:paraId="6EA13D81" w14:textId="77777777" w:rsidR="00092454" w:rsidRDefault="00092454" w:rsidP="00092454">
            <w:pPr>
              <w:pStyle w:val="TableBodyText"/>
            </w:pPr>
            <w:r w:rsidRPr="006A1886">
              <w:t>Any other undefined use.</w:t>
            </w:r>
          </w:p>
        </w:tc>
        <w:tc>
          <w:tcPr>
            <w:tcW w:w="330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3AC15DB2" w14:textId="77777777" w:rsidR="00092454" w:rsidRPr="000E1405" w:rsidRDefault="00092454" w:rsidP="00092454">
            <w:pPr>
              <w:pStyle w:val="TableBodyText"/>
            </w:pPr>
            <w:r w:rsidRPr="006A1886">
              <w:t>The planning scheme</w:t>
            </w:r>
          </w:p>
        </w:tc>
      </w:tr>
    </w:tbl>
    <w:p w14:paraId="1EB24454" w14:textId="77777777" w:rsidR="00092454" w:rsidRPr="001A7723" w:rsidRDefault="00092454" w:rsidP="00092454"/>
    <w:p w14:paraId="37F40C3B" w14:textId="77777777" w:rsidR="00092454" w:rsidRDefault="00092454" w:rsidP="00092454">
      <w:pPr>
        <w:pStyle w:val="Caption"/>
        <w:rPr>
          <w:rFonts w:cs="Arial"/>
        </w:rPr>
      </w:pPr>
      <w:bookmarkStart w:id="592" w:name="_Toc387734698"/>
      <w:r>
        <w:br w:type="page"/>
      </w:r>
      <w:bookmarkStart w:id="593" w:name="_Toc499111371"/>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9</w:t>
      </w:r>
      <w:r w:rsidR="00A81AFC">
        <w:rPr>
          <w:noProof/>
        </w:rPr>
        <w:fldChar w:fldCharType="end"/>
      </w:r>
      <w:r w:rsidRPr="006A1886">
        <w:rPr>
          <w:rFonts w:cs="Arial"/>
        </w:rPr>
        <w:t> – </w:t>
      </w:r>
      <w:bookmarkEnd w:id="592"/>
      <w:r>
        <w:rPr>
          <w:rFonts w:cs="Arial"/>
        </w:rPr>
        <w:t>Medium Impact Industry Zone</w:t>
      </w:r>
      <w:r>
        <w:rPr>
          <w:rStyle w:val="FootnoteReference"/>
          <w:rFonts w:cs="Arial"/>
        </w:rPr>
        <w:footnoteReference w:id="27"/>
      </w:r>
      <w:bookmarkEnd w:id="593"/>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4"/>
        <w:gridCol w:w="3355"/>
        <w:gridCol w:w="3356"/>
      </w:tblGrid>
      <w:tr w:rsidR="00092454" w:rsidRPr="006A1886" w14:paraId="73D7B52C" w14:textId="77777777" w:rsidTr="00092454">
        <w:trPr>
          <w:cantSplit/>
          <w:tblHeader/>
        </w:trPr>
        <w:tc>
          <w:tcPr>
            <w:tcW w:w="1794" w:type="dxa"/>
            <w:tcBorders>
              <w:bottom w:val="single" w:sz="4" w:space="0" w:color="808080"/>
            </w:tcBorders>
            <w:shd w:val="clear" w:color="auto" w:fill="B3B3B3"/>
          </w:tcPr>
          <w:p w14:paraId="2885F260" w14:textId="77777777" w:rsidR="00092454" w:rsidRPr="00982342" w:rsidRDefault="00092454" w:rsidP="00092454">
            <w:pPr>
              <w:pStyle w:val="TableHeading3"/>
              <w:rPr>
                <w:rFonts w:cs="Arial"/>
              </w:rPr>
            </w:pPr>
            <w:r w:rsidRPr="00982342">
              <w:rPr>
                <w:rFonts w:cs="Arial"/>
              </w:rPr>
              <w:t>Use</w:t>
            </w:r>
          </w:p>
        </w:tc>
        <w:tc>
          <w:tcPr>
            <w:tcW w:w="3355" w:type="dxa"/>
            <w:shd w:val="clear" w:color="auto" w:fill="B3B3B3"/>
          </w:tcPr>
          <w:p w14:paraId="35B01688" w14:textId="77777777" w:rsidR="00092454" w:rsidRPr="00982342" w:rsidRDefault="00092454" w:rsidP="00092454">
            <w:pPr>
              <w:pStyle w:val="TableHeading3"/>
              <w:rPr>
                <w:rFonts w:cs="Arial"/>
              </w:rPr>
            </w:pPr>
            <w:r>
              <w:rPr>
                <w:rFonts w:cs="Arial"/>
              </w:rPr>
              <w:t>Categories of development and assessment</w:t>
            </w:r>
          </w:p>
        </w:tc>
        <w:tc>
          <w:tcPr>
            <w:tcW w:w="3356" w:type="dxa"/>
            <w:shd w:val="clear" w:color="auto" w:fill="B3B3B3"/>
          </w:tcPr>
          <w:p w14:paraId="3F5D2816" w14:textId="77777777" w:rsidR="00092454" w:rsidRPr="00982342" w:rsidRDefault="00092454" w:rsidP="00092454">
            <w:pPr>
              <w:pStyle w:val="TableHeading3"/>
              <w:rPr>
                <w:rFonts w:cs="Arial"/>
              </w:rPr>
            </w:pPr>
            <w:r>
              <w:rPr>
                <w:rFonts w:cs="Arial"/>
              </w:rPr>
              <w:t>Assessment benchmarks for assessable development and requirements for accepted development</w:t>
            </w:r>
          </w:p>
        </w:tc>
      </w:tr>
      <w:tr w:rsidR="00092454" w:rsidRPr="005D7766" w14:paraId="1EF7BCA2"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54E4961" w14:textId="77777777" w:rsidR="00092454" w:rsidRPr="00982342" w:rsidRDefault="00092454" w:rsidP="00092454">
            <w:pPr>
              <w:keepNext/>
              <w:rPr>
                <w:sz w:val="18"/>
                <w:szCs w:val="18"/>
              </w:rPr>
            </w:pPr>
            <w:r w:rsidRPr="00982342">
              <w:rPr>
                <w:sz w:val="18"/>
                <w:szCs w:val="18"/>
              </w:rPr>
              <w:t>Agricultural Supplies Store</w:t>
            </w:r>
          </w:p>
        </w:tc>
        <w:tc>
          <w:tcPr>
            <w:tcW w:w="6711" w:type="dxa"/>
            <w:gridSpan w:val="2"/>
            <w:shd w:val="clear" w:color="auto" w:fill="E0E0E0"/>
          </w:tcPr>
          <w:p w14:paraId="1761D366" w14:textId="77777777" w:rsidR="00092454" w:rsidRPr="00982342" w:rsidRDefault="00092454" w:rsidP="00092454">
            <w:pPr>
              <w:pStyle w:val="TableHeading3"/>
            </w:pPr>
            <w:r w:rsidRPr="00982342">
              <w:rPr>
                <w:rFonts w:cs="Arial"/>
              </w:rPr>
              <w:t>Code assessment</w:t>
            </w:r>
          </w:p>
        </w:tc>
      </w:tr>
      <w:tr w:rsidR="00092454" w:rsidRPr="006A1886" w14:paraId="2CC65D6B"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10C5EC2" w14:textId="77777777" w:rsidR="00092454" w:rsidRPr="00982342" w:rsidRDefault="00092454" w:rsidP="00092454">
            <w:pPr>
              <w:pStyle w:val="TableBodyText"/>
              <w:keepNext/>
              <w:rPr>
                <w:rFonts w:eastAsia="Times New Roman" w:cs="Arial"/>
                <w:szCs w:val="18"/>
              </w:rPr>
            </w:pPr>
          </w:p>
        </w:tc>
        <w:tc>
          <w:tcPr>
            <w:tcW w:w="3355" w:type="dxa"/>
            <w:tcBorders>
              <w:bottom w:val="single" w:sz="4" w:space="0" w:color="808080"/>
            </w:tcBorders>
          </w:tcPr>
          <w:p w14:paraId="729BEC06" w14:textId="77777777" w:rsidR="00092454" w:rsidRPr="00982342" w:rsidRDefault="00092454" w:rsidP="00092454">
            <w:pPr>
              <w:pStyle w:val="TableNumberProvision"/>
              <w:rPr>
                <w:szCs w:val="18"/>
              </w:rPr>
            </w:pPr>
          </w:p>
        </w:tc>
        <w:tc>
          <w:tcPr>
            <w:tcW w:w="3356" w:type="dxa"/>
            <w:tcBorders>
              <w:bottom w:val="single" w:sz="4" w:space="0" w:color="808080"/>
            </w:tcBorders>
          </w:tcPr>
          <w:p w14:paraId="62BAA12E" w14:textId="45641765" w:rsidR="00092454" w:rsidRPr="00982342" w:rsidRDefault="00092454" w:rsidP="00092454">
            <w:pPr>
              <w:pStyle w:val="TableBodyText"/>
              <w:keepNext/>
              <w:rPr>
                <w:rFonts w:eastAsia="Times New Roman"/>
                <w:szCs w:val="18"/>
              </w:rPr>
            </w:pPr>
            <w:r w:rsidRPr="00982342">
              <w:rPr>
                <w:rFonts w:cs="Arial"/>
                <w:szCs w:val="18"/>
              </w:rPr>
              <w:t>Medium Impact Industry Zone Code</w:t>
            </w:r>
            <w:r w:rsidRPr="00982342">
              <w:rPr>
                <w:rFonts w:cs="Arial"/>
                <w:szCs w:val="18"/>
              </w:rPr>
              <w:br/>
              <w:t>Centre Activities Code</w:t>
            </w:r>
            <w:r w:rsidRPr="00982342">
              <w:rPr>
                <w:rFonts w:cs="Arial"/>
                <w:szCs w:val="18"/>
              </w:rPr>
              <w:br/>
              <w:t>Environmental Standards Code</w:t>
            </w:r>
            <w:r w:rsidRPr="00982342">
              <w:rPr>
                <w:rFonts w:cs="Arial"/>
                <w:szCs w:val="18"/>
              </w:rPr>
              <w:br/>
              <w:t>Integrated Water Cycle Management Code</w:t>
            </w:r>
            <w:r w:rsidRPr="00982342">
              <w:rPr>
                <w:rFonts w:cs="Arial"/>
                <w:szCs w:val="18"/>
              </w:rPr>
              <w:br/>
              <w:t>Landscaping Code</w:t>
            </w:r>
            <w:r w:rsidRPr="00982342">
              <w:rPr>
                <w:rFonts w:cs="Arial"/>
                <w:szCs w:val="18"/>
              </w:rPr>
              <w:br/>
              <w:t>Transport, Access and Parking Code</w:t>
            </w:r>
            <w:r w:rsidRPr="00982342">
              <w:rPr>
                <w:rFonts w:cs="Arial"/>
                <w:szCs w:val="18"/>
              </w:rPr>
              <w:br/>
              <w:t>Works and Services Code</w:t>
            </w:r>
            <w:r w:rsidRPr="00982342">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982342">
              <w:rPr>
                <w:rFonts w:cs="Arial"/>
                <w:szCs w:val="18"/>
              </w:rPr>
              <w:t xml:space="preserve"> </w:t>
            </w:r>
            <w:r w:rsidRPr="00982342">
              <w:rPr>
                <w:rFonts w:cs="Arial"/>
                <w:szCs w:val="18"/>
              </w:rPr>
              <w:br/>
            </w:r>
            <w:r>
              <w:rPr>
                <w:rFonts w:cs="Arial"/>
                <w:szCs w:val="18"/>
              </w:rPr>
              <w:t>Highfields, Meringandan and Meringandan West Local Plan Code</w:t>
            </w:r>
            <w:r w:rsidRPr="00982342">
              <w:rPr>
                <w:rFonts w:cs="Arial"/>
                <w:szCs w:val="18"/>
              </w:rPr>
              <w:t xml:space="preserve"> (where in the </w:t>
            </w:r>
            <w:r>
              <w:rPr>
                <w:rFonts w:cs="Arial"/>
                <w:szCs w:val="18"/>
              </w:rPr>
              <w:t>Highfields, Meringandan and Meringandan West Local Plan</w:t>
            </w:r>
            <w:r w:rsidRPr="00982342">
              <w:rPr>
                <w:rFonts w:cs="Arial"/>
                <w:szCs w:val="18"/>
              </w:rPr>
              <w:t xml:space="preserve"> area)</w:t>
            </w:r>
            <w:r w:rsidRPr="00982342">
              <w:rPr>
                <w:rFonts w:cs="Arial"/>
                <w:szCs w:val="18"/>
              </w:rPr>
              <w:br/>
              <w:t xml:space="preserve">Glenvale </w:t>
            </w:r>
            <w:r>
              <w:rPr>
                <w:rFonts w:cs="Arial"/>
                <w:szCs w:val="18"/>
              </w:rPr>
              <w:t>Local Plan Code</w:t>
            </w:r>
            <w:r w:rsidRPr="00982342">
              <w:rPr>
                <w:rFonts w:cs="Arial"/>
                <w:szCs w:val="18"/>
              </w:rPr>
              <w:t xml:space="preserve"> (where in the Glenvale local plan area)</w:t>
            </w:r>
            <w:r w:rsidRPr="00982342">
              <w:rPr>
                <w:rFonts w:cs="Arial"/>
                <w:szCs w:val="18"/>
              </w:rPr>
              <w:br/>
              <w:t xml:space="preserve">Charlton Wellcamp Enterprise Area </w:t>
            </w:r>
            <w:r>
              <w:rPr>
                <w:rFonts w:cs="Arial"/>
                <w:szCs w:val="18"/>
              </w:rPr>
              <w:t>Local Plan Code</w:t>
            </w:r>
            <w:r w:rsidRPr="00982342">
              <w:rPr>
                <w:rFonts w:cs="Arial"/>
                <w:szCs w:val="18"/>
              </w:rPr>
              <w:t xml:space="preserve"> (where in the Charlton Wellcamp Enterprise Area local plan area)</w:t>
            </w:r>
          </w:p>
        </w:tc>
      </w:tr>
      <w:tr w:rsidR="00092454" w:rsidRPr="005D7766" w14:paraId="18872902"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0FAA770" w14:textId="77777777" w:rsidR="00092454" w:rsidRPr="00982342" w:rsidRDefault="00092454" w:rsidP="00092454">
            <w:pPr>
              <w:keepNext/>
              <w:rPr>
                <w:sz w:val="18"/>
                <w:szCs w:val="18"/>
              </w:rPr>
            </w:pPr>
            <w:r w:rsidRPr="00982342">
              <w:rPr>
                <w:sz w:val="18"/>
                <w:szCs w:val="18"/>
              </w:rPr>
              <w:t>Bulk Landscape Supplies</w:t>
            </w:r>
          </w:p>
        </w:tc>
        <w:tc>
          <w:tcPr>
            <w:tcW w:w="6711" w:type="dxa"/>
            <w:gridSpan w:val="2"/>
            <w:shd w:val="clear" w:color="auto" w:fill="E0E0E0"/>
          </w:tcPr>
          <w:p w14:paraId="3AF65E29" w14:textId="77777777" w:rsidR="00092454" w:rsidRPr="00982342" w:rsidRDefault="00092454" w:rsidP="00092454">
            <w:pPr>
              <w:pStyle w:val="TableHeading3"/>
            </w:pPr>
            <w:r w:rsidRPr="00982342">
              <w:rPr>
                <w:rFonts w:cs="Arial"/>
              </w:rPr>
              <w:t>Code assessment</w:t>
            </w:r>
          </w:p>
        </w:tc>
      </w:tr>
      <w:tr w:rsidR="00092454" w:rsidRPr="006A1886" w14:paraId="15C0E438"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43CEA9A" w14:textId="77777777" w:rsidR="00092454" w:rsidRPr="00982342" w:rsidRDefault="00092454" w:rsidP="00092454">
            <w:pPr>
              <w:pStyle w:val="TableBodyText"/>
              <w:keepNext/>
              <w:rPr>
                <w:rFonts w:eastAsia="Times New Roman" w:cs="Arial"/>
                <w:szCs w:val="18"/>
              </w:rPr>
            </w:pPr>
          </w:p>
        </w:tc>
        <w:tc>
          <w:tcPr>
            <w:tcW w:w="3355" w:type="dxa"/>
            <w:tcBorders>
              <w:bottom w:val="single" w:sz="4" w:space="0" w:color="808080"/>
            </w:tcBorders>
          </w:tcPr>
          <w:p w14:paraId="0000C441" w14:textId="77777777" w:rsidR="00092454" w:rsidRPr="00982342" w:rsidRDefault="00092454" w:rsidP="00092454">
            <w:pPr>
              <w:pStyle w:val="TableNumberProvision"/>
              <w:rPr>
                <w:szCs w:val="18"/>
              </w:rPr>
            </w:pPr>
          </w:p>
        </w:tc>
        <w:tc>
          <w:tcPr>
            <w:tcW w:w="3356" w:type="dxa"/>
            <w:tcBorders>
              <w:bottom w:val="single" w:sz="4" w:space="0" w:color="808080"/>
            </w:tcBorders>
          </w:tcPr>
          <w:p w14:paraId="3875AED5" w14:textId="48215197" w:rsidR="00092454" w:rsidRPr="00982342" w:rsidRDefault="00092454" w:rsidP="00092454">
            <w:pPr>
              <w:pStyle w:val="TableBodyText"/>
              <w:keepNext/>
              <w:rPr>
                <w:rFonts w:eastAsia="Times New Roman"/>
                <w:szCs w:val="18"/>
              </w:rPr>
            </w:pPr>
            <w:r w:rsidRPr="00982342">
              <w:rPr>
                <w:rFonts w:cs="Arial"/>
                <w:szCs w:val="18"/>
              </w:rPr>
              <w:t>Medium Impact Industry Zone Code</w:t>
            </w:r>
            <w:r w:rsidRPr="00982342">
              <w:rPr>
                <w:rFonts w:cs="Arial"/>
                <w:szCs w:val="18"/>
              </w:rPr>
              <w:br/>
              <w:t>Environmental Standards Code</w:t>
            </w:r>
            <w:r w:rsidRPr="00982342">
              <w:rPr>
                <w:rFonts w:cs="Arial"/>
                <w:szCs w:val="18"/>
              </w:rPr>
              <w:br/>
              <w:t>Integrated Water Cycle Management Code</w:t>
            </w:r>
            <w:r w:rsidRPr="00982342">
              <w:rPr>
                <w:rFonts w:cs="Arial"/>
                <w:szCs w:val="18"/>
              </w:rPr>
              <w:br/>
              <w:t>Landscaping Code</w:t>
            </w:r>
            <w:r w:rsidRPr="00982342">
              <w:rPr>
                <w:rFonts w:cs="Arial"/>
                <w:szCs w:val="18"/>
              </w:rPr>
              <w:br/>
              <w:t>Transport, Access and Parking Code</w:t>
            </w:r>
            <w:r w:rsidRPr="00982342">
              <w:rPr>
                <w:rFonts w:cs="Arial"/>
                <w:szCs w:val="18"/>
              </w:rPr>
              <w:br/>
              <w:t>Works and Services Code</w:t>
            </w:r>
            <w:r w:rsidRPr="00982342">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982342">
              <w:rPr>
                <w:rFonts w:cs="Arial"/>
                <w:szCs w:val="18"/>
              </w:rPr>
              <w:t xml:space="preserve"> </w:t>
            </w:r>
            <w:r w:rsidRPr="00982342">
              <w:rPr>
                <w:rFonts w:cs="Arial"/>
                <w:szCs w:val="18"/>
              </w:rPr>
              <w:br/>
            </w:r>
            <w:r>
              <w:rPr>
                <w:rFonts w:cs="Arial"/>
                <w:szCs w:val="18"/>
              </w:rPr>
              <w:t>Highfields, Meringandan and Meringandan West Local Plan Code</w:t>
            </w:r>
            <w:r w:rsidRPr="00982342">
              <w:rPr>
                <w:rFonts w:cs="Arial"/>
                <w:szCs w:val="18"/>
              </w:rPr>
              <w:t xml:space="preserve"> (where in the </w:t>
            </w:r>
            <w:r>
              <w:rPr>
                <w:rFonts w:cs="Arial"/>
                <w:szCs w:val="18"/>
              </w:rPr>
              <w:t>Highfields, Meringandan and Meringandan West Local Plan</w:t>
            </w:r>
            <w:r w:rsidRPr="00982342">
              <w:rPr>
                <w:rFonts w:cs="Arial"/>
                <w:szCs w:val="18"/>
              </w:rPr>
              <w:t xml:space="preserve"> area)</w:t>
            </w:r>
            <w:r w:rsidRPr="00982342">
              <w:rPr>
                <w:rFonts w:cs="Arial"/>
                <w:szCs w:val="18"/>
              </w:rPr>
              <w:br/>
              <w:t xml:space="preserve">Glenvale </w:t>
            </w:r>
            <w:r>
              <w:rPr>
                <w:rFonts w:cs="Arial"/>
                <w:szCs w:val="18"/>
              </w:rPr>
              <w:t>Local Plan Code</w:t>
            </w:r>
            <w:r w:rsidRPr="00982342">
              <w:rPr>
                <w:rFonts w:cs="Arial"/>
                <w:szCs w:val="18"/>
              </w:rPr>
              <w:t xml:space="preserve"> (where in the Glenvale local plan area)</w:t>
            </w:r>
            <w:r w:rsidRPr="00982342">
              <w:rPr>
                <w:rFonts w:cs="Arial"/>
                <w:szCs w:val="18"/>
              </w:rPr>
              <w:br/>
              <w:t xml:space="preserve">Charlton Wellcamp Enterprise Area </w:t>
            </w:r>
            <w:r>
              <w:rPr>
                <w:rFonts w:cs="Arial"/>
                <w:szCs w:val="18"/>
              </w:rPr>
              <w:t>Local Plan Code</w:t>
            </w:r>
            <w:r w:rsidRPr="00982342">
              <w:rPr>
                <w:rFonts w:cs="Arial"/>
                <w:szCs w:val="18"/>
              </w:rPr>
              <w:t xml:space="preserve"> (where in the Charlton Wellcamp Enterprise Area local plan area)</w:t>
            </w:r>
          </w:p>
        </w:tc>
      </w:tr>
      <w:tr w:rsidR="00092454" w:rsidRPr="005D7766" w14:paraId="0475D15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3FFFA82" w14:textId="77777777" w:rsidR="00092454" w:rsidRPr="00982342" w:rsidRDefault="00092454" w:rsidP="00092454">
            <w:pPr>
              <w:pStyle w:val="TableBodyText"/>
              <w:keepNext/>
              <w:pageBreakBefore/>
              <w:rPr>
                <w:rFonts w:cs="Arial"/>
                <w:szCs w:val="18"/>
              </w:rPr>
            </w:pPr>
            <w:r w:rsidRPr="00982342">
              <w:rPr>
                <w:rFonts w:cs="Arial"/>
                <w:szCs w:val="18"/>
              </w:rPr>
              <w:lastRenderedPageBreak/>
              <w:t>Caretaker’s Accommodation</w:t>
            </w:r>
          </w:p>
        </w:tc>
        <w:tc>
          <w:tcPr>
            <w:tcW w:w="6711" w:type="dxa"/>
            <w:gridSpan w:val="2"/>
            <w:shd w:val="clear" w:color="auto" w:fill="E0E0E0"/>
          </w:tcPr>
          <w:p w14:paraId="2E3A0F9D" w14:textId="77777777" w:rsidR="00092454" w:rsidRPr="00982342" w:rsidRDefault="00092454" w:rsidP="00092454">
            <w:pPr>
              <w:pStyle w:val="TableHeading3"/>
              <w:pageBreakBefore/>
            </w:pPr>
            <w:r>
              <w:rPr>
                <w:rFonts w:cs="Arial"/>
              </w:rPr>
              <w:t>Accepted development subject to requirements</w:t>
            </w:r>
          </w:p>
        </w:tc>
      </w:tr>
      <w:tr w:rsidR="00092454" w:rsidRPr="006A1886" w14:paraId="3768CE07"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6EC4E72" w14:textId="77777777" w:rsidR="00092454" w:rsidRPr="00982342" w:rsidRDefault="00092454" w:rsidP="00092454">
            <w:pPr>
              <w:pStyle w:val="TableBodyText"/>
              <w:keepNext/>
              <w:rPr>
                <w:rFonts w:eastAsia="Times New Roman" w:cs="Arial"/>
                <w:szCs w:val="18"/>
              </w:rPr>
            </w:pPr>
          </w:p>
        </w:tc>
        <w:tc>
          <w:tcPr>
            <w:tcW w:w="3355" w:type="dxa"/>
            <w:tcBorders>
              <w:bottom w:val="single" w:sz="4" w:space="0" w:color="808080"/>
            </w:tcBorders>
          </w:tcPr>
          <w:p w14:paraId="228A3778" w14:textId="77777777" w:rsidR="00092454" w:rsidRPr="00982342" w:rsidRDefault="00092454" w:rsidP="00092454">
            <w:pPr>
              <w:pStyle w:val="TableBodyText"/>
              <w:rPr>
                <w:szCs w:val="18"/>
              </w:rPr>
            </w:pPr>
          </w:p>
        </w:tc>
        <w:tc>
          <w:tcPr>
            <w:tcW w:w="3356" w:type="dxa"/>
            <w:tcBorders>
              <w:bottom w:val="single" w:sz="4" w:space="0" w:color="808080"/>
            </w:tcBorders>
          </w:tcPr>
          <w:p w14:paraId="2B7EB815" w14:textId="77777777" w:rsidR="00092454" w:rsidRPr="00982342" w:rsidRDefault="00092454" w:rsidP="00092454">
            <w:pPr>
              <w:pStyle w:val="TableBodyText"/>
              <w:keepNext/>
              <w:rPr>
                <w:rFonts w:eastAsia="Times New Roman"/>
                <w:szCs w:val="18"/>
              </w:rPr>
            </w:pPr>
            <w:r w:rsidRPr="00982342">
              <w:rPr>
                <w:rFonts w:cs="Arial"/>
                <w:szCs w:val="18"/>
              </w:rPr>
              <w:t>Medium Industry Zone Code</w:t>
            </w:r>
          </w:p>
        </w:tc>
      </w:tr>
      <w:tr w:rsidR="00092454" w:rsidRPr="006A1886" w14:paraId="6BE7B765"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4AB4B88F" w14:textId="77777777" w:rsidR="00092454" w:rsidRPr="00982342" w:rsidRDefault="00092454" w:rsidP="00092454">
            <w:pPr>
              <w:pStyle w:val="TableHeading3"/>
            </w:pPr>
          </w:p>
        </w:tc>
        <w:tc>
          <w:tcPr>
            <w:tcW w:w="6711" w:type="dxa"/>
            <w:gridSpan w:val="2"/>
            <w:shd w:val="clear" w:color="auto" w:fill="E0E0E0"/>
          </w:tcPr>
          <w:p w14:paraId="121933DF" w14:textId="77777777" w:rsidR="00092454" w:rsidRPr="00982342" w:rsidRDefault="00092454" w:rsidP="00092454">
            <w:pPr>
              <w:pStyle w:val="TableHeading3"/>
            </w:pPr>
            <w:r w:rsidRPr="00982342">
              <w:rPr>
                <w:rFonts w:cs="Arial"/>
              </w:rPr>
              <w:t>Code assessment</w:t>
            </w:r>
          </w:p>
        </w:tc>
      </w:tr>
      <w:tr w:rsidR="00092454" w:rsidRPr="006A1886" w14:paraId="30972FD5"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3737F2D" w14:textId="77777777" w:rsidR="00092454" w:rsidRPr="00982342" w:rsidRDefault="00092454" w:rsidP="00092454">
            <w:pPr>
              <w:pStyle w:val="TableBodyText"/>
              <w:rPr>
                <w:rFonts w:eastAsia="Times New Roman" w:cs="Arial"/>
                <w:szCs w:val="18"/>
              </w:rPr>
            </w:pPr>
          </w:p>
        </w:tc>
        <w:tc>
          <w:tcPr>
            <w:tcW w:w="3355" w:type="dxa"/>
          </w:tcPr>
          <w:p w14:paraId="70E2A0F6" w14:textId="77777777" w:rsidR="00092454" w:rsidRPr="00982342" w:rsidRDefault="00092454" w:rsidP="00092454">
            <w:pPr>
              <w:pStyle w:val="TableBodyText"/>
            </w:pPr>
            <w:r w:rsidRPr="001A7723">
              <w:t xml:space="preserve">If not complying with one or more </w:t>
            </w:r>
            <w:r>
              <w:t>required acceptable outcomes</w:t>
            </w:r>
            <w:r w:rsidRPr="001A7723">
              <w:t xml:space="preserve"> in the </w:t>
            </w:r>
            <w:r>
              <w:t>assessment benchmarks</w:t>
            </w:r>
            <w:r w:rsidRPr="001A7723">
              <w:t xml:space="preserve"> identified for </w:t>
            </w:r>
            <w:r>
              <w:t>accepted development subject to requirements</w:t>
            </w:r>
            <w:r w:rsidRPr="001A7723">
              <w:t>.</w:t>
            </w:r>
          </w:p>
        </w:tc>
        <w:tc>
          <w:tcPr>
            <w:tcW w:w="3356" w:type="dxa"/>
          </w:tcPr>
          <w:p w14:paraId="4145DF60" w14:textId="74ACBB44" w:rsidR="00092454" w:rsidRPr="00982342" w:rsidRDefault="00092454" w:rsidP="00092454">
            <w:pPr>
              <w:pStyle w:val="TableBodyText"/>
              <w:rPr>
                <w:rFonts w:eastAsia="Times New Roman" w:cs="Arial"/>
                <w:szCs w:val="18"/>
              </w:rPr>
            </w:pPr>
            <w:r w:rsidRPr="00982342">
              <w:rPr>
                <w:rFonts w:cs="Arial"/>
                <w:szCs w:val="18"/>
              </w:rPr>
              <w:t>Medium Impact Industry Zone Code</w:t>
            </w:r>
            <w:r w:rsidRPr="00982342">
              <w:rPr>
                <w:szCs w:val="18"/>
                <w:lang w:val="fr-FR"/>
              </w:rPr>
              <w:br/>
            </w:r>
            <w:r w:rsidRPr="00982342">
              <w:rPr>
                <w:rFonts w:cs="Arial"/>
                <w:szCs w:val="18"/>
              </w:rPr>
              <w:t>Environmental Standards Code</w:t>
            </w:r>
            <w:r w:rsidRPr="00982342">
              <w:rPr>
                <w:rFonts w:cs="Arial"/>
                <w:szCs w:val="18"/>
              </w:rPr>
              <w:br/>
              <w:t>Integrated Water Cycle Management Code</w:t>
            </w:r>
            <w:r w:rsidRPr="00982342">
              <w:rPr>
                <w:rFonts w:cs="Arial"/>
                <w:szCs w:val="18"/>
              </w:rPr>
              <w:br/>
              <w:t>Landscaping Code</w:t>
            </w:r>
            <w:r w:rsidRPr="00982342">
              <w:rPr>
                <w:rFonts w:cs="Arial"/>
                <w:szCs w:val="18"/>
              </w:rPr>
              <w:br/>
              <w:t>Transport, Access and Parking Code</w:t>
            </w:r>
            <w:r w:rsidRPr="00982342">
              <w:rPr>
                <w:rFonts w:cs="Arial"/>
                <w:szCs w:val="18"/>
              </w:rPr>
              <w:br/>
              <w:t>Works and Services Code</w:t>
            </w:r>
            <w:r w:rsidRPr="00982342">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982342">
              <w:rPr>
                <w:rFonts w:cs="Arial"/>
                <w:szCs w:val="18"/>
              </w:rPr>
              <w:t xml:space="preserve"> </w:t>
            </w:r>
            <w:r w:rsidRPr="00982342">
              <w:rPr>
                <w:rFonts w:cs="Arial"/>
                <w:szCs w:val="18"/>
              </w:rPr>
              <w:br/>
            </w:r>
            <w:r>
              <w:rPr>
                <w:rFonts w:cs="Arial"/>
                <w:szCs w:val="18"/>
              </w:rPr>
              <w:t>Highfields, Meringandan and Meringandan West Local Plan Code</w:t>
            </w:r>
            <w:r w:rsidRPr="00982342">
              <w:rPr>
                <w:rFonts w:cs="Arial"/>
                <w:szCs w:val="18"/>
              </w:rPr>
              <w:t xml:space="preserve"> (where in the </w:t>
            </w:r>
            <w:r>
              <w:rPr>
                <w:rFonts w:cs="Arial"/>
                <w:szCs w:val="18"/>
              </w:rPr>
              <w:t>Highfields, Meringandan and Meringandan West Local Plan</w:t>
            </w:r>
            <w:r w:rsidRPr="00982342">
              <w:rPr>
                <w:rFonts w:cs="Arial"/>
                <w:szCs w:val="18"/>
              </w:rPr>
              <w:t xml:space="preserve"> area)</w:t>
            </w:r>
            <w:r w:rsidRPr="00982342">
              <w:rPr>
                <w:rFonts w:cs="Arial"/>
                <w:szCs w:val="18"/>
              </w:rPr>
              <w:br/>
              <w:t xml:space="preserve">Glenvale </w:t>
            </w:r>
            <w:r>
              <w:rPr>
                <w:rFonts w:cs="Arial"/>
                <w:szCs w:val="18"/>
              </w:rPr>
              <w:t>Local Plan Code</w:t>
            </w:r>
            <w:r w:rsidRPr="00982342">
              <w:rPr>
                <w:rFonts w:cs="Arial"/>
                <w:szCs w:val="18"/>
              </w:rPr>
              <w:t xml:space="preserve"> (where in the Glenvale local plan area)</w:t>
            </w:r>
            <w:r w:rsidRPr="00982342">
              <w:rPr>
                <w:rFonts w:cs="Arial"/>
                <w:szCs w:val="18"/>
              </w:rPr>
              <w:br/>
              <w:t xml:space="preserve">Charlton Wellcamp Enterprise Area </w:t>
            </w:r>
            <w:r>
              <w:rPr>
                <w:rFonts w:cs="Arial"/>
                <w:szCs w:val="18"/>
              </w:rPr>
              <w:t>Local Plan Code</w:t>
            </w:r>
            <w:r w:rsidRPr="00982342">
              <w:rPr>
                <w:rFonts w:cs="Arial"/>
                <w:szCs w:val="18"/>
              </w:rPr>
              <w:t xml:space="preserve"> (where in the Charlton Wellcamp Enterprise Area local plan area)</w:t>
            </w:r>
          </w:p>
        </w:tc>
      </w:tr>
      <w:tr w:rsidR="00092454" w:rsidRPr="005D7766" w14:paraId="4F8B0730"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312BC92" w14:textId="77777777" w:rsidR="00092454" w:rsidRPr="00982342" w:rsidRDefault="00092454" w:rsidP="00092454">
            <w:pPr>
              <w:keepNext/>
              <w:rPr>
                <w:sz w:val="18"/>
                <w:szCs w:val="18"/>
              </w:rPr>
            </w:pPr>
            <w:r w:rsidRPr="00982342">
              <w:rPr>
                <w:rFonts w:cs="Arial"/>
                <w:sz w:val="18"/>
                <w:szCs w:val="18"/>
              </w:rPr>
              <w:lastRenderedPageBreak/>
              <w:t>Emergency Services</w:t>
            </w:r>
          </w:p>
        </w:tc>
        <w:tc>
          <w:tcPr>
            <w:tcW w:w="6711" w:type="dxa"/>
            <w:gridSpan w:val="2"/>
            <w:shd w:val="clear" w:color="auto" w:fill="E0E0E0"/>
          </w:tcPr>
          <w:p w14:paraId="70D8FDBC" w14:textId="77777777" w:rsidR="00092454" w:rsidRPr="00982342" w:rsidRDefault="00092454" w:rsidP="00092454">
            <w:pPr>
              <w:pStyle w:val="TableHeading3"/>
            </w:pPr>
            <w:r w:rsidRPr="00982342">
              <w:rPr>
                <w:rFonts w:cs="Arial"/>
              </w:rPr>
              <w:t>Code assessment</w:t>
            </w:r>
          </w:p>
        </w:tc>
      </w:tr>
      <w:tr w:rsidR="00092454" w:rsidRPr="006A1886" w14:paraId="0486ACB9"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39F99E0" w14:textId="77777777" w:rsidR="00092454" w:rsidRPr="00982342" w:rsidRDefault="00092454" w:rsidP="00092454">
            <w:pPr>
              <w:pStyle w:val="TableBodyText"/>
              <w:keepNext/>
              <w:rPr>
                <w:rFonts w:eastAsia="Times New Roman" w:cs="Arial"/>
                <w:szCs w:val="18"/>
              </w:rPr>
            </w:pPr>
          </w:p>
        </w:tc>
        <w:tc>
          <w:tcPr>
            <w:tcW w:w="3355" w:type="dxa"/>
            <w:tcBorders>
              <w:bottom w:val="single" w:sz="4" w:space="0" w:color="808080"/>
            </w:tcBorders>
          </w:tcPr>
          <w:p w14:paraId="3CDEED42" w14:textId="77777777" w:rsidR="00092454" w:rsidRPr="00982342" w:rsidRDefault="00092454" w:rsidP="00092454">
            <w:pPr>
              <w:pStyle w:val="TableNumberProvision"/>
              <w:rPr>
                <w:szCs w:val="18"/>
              </w:rPr>
            </w:pPr>
          </w:p>
        </w:tc>
        <w:tc>
          <w:tcPr>
            <w:tcW w:w="3356" w:type="dxa"/>
            <w:tcBorders>
              <w:bottom w:val="single" w:sz="4" w:space="0" w:color="808080"/>
            </w:tcBorders>
          </w:tcPr>
          <w:p w14:paraId="4F40D05F" w14:textId="633FAD0B" w:rsidR="00092454" w:rsidRPr="00982342" w:rsidRDefault="00092454" w:rsidP="00092454">
            <w:pPr>
              <w:pStyle w:val="TableBodyText"/>
              <w:keepNext/>
              <w:rPr>
                <w:rFonts w:eastAsia="Times New Roman"/>
                <w:szCs w:val="18"/>
              </w:rPr>
            </w:pPr>
            <w:r w:rsidRPr="00982342">
              <w:rPr>
                <w:rFonts w:cs="Arial"/>
                <w:szCs w:val="18"/>
              </w:rPr>
              <w:t>Medium Impact Industry Zone Code</w:t>
            </w:r>
            <w:r w:rsidRPr="00982342">
              <w:rPr>
                <w:rFonts w:cs="Arial"/>
                <w:szCs w:val="18"/>
              </w:rPr>
              <w:br/>
              <w:t>Community and Recreation Uses Code</w:t>
            </w:r>
            <w:r w:rsidRPr="00982342">
              <w:rPr>
                <w:rFonts w:cs="Arial"/>
                <w:szCs w:val="18"/>
              </w:rPr>
              <w:br/>
              <w:t>Environmental Standards Code</w:t>
            </w:r>
            <w:r w:rsidRPr="00982342">
              <w:rPr>
                <w:rFonts w:cs="Arial"/>
                <w:szCs w:val="18"/>
              </w:rPr>
              <w:br/>
              <w:t>Integrated Water Cycle Management Code</w:t>
            </w:r>
            <w:r w:rsidRPr="00982342">
              <w:rPr>
                <w:rFonts w:cs="Arial"/>
                <w:szCs w:val="18"/>
              </w:rPr>
              <w:br/>
              <w:t>Landscaping Code</w:t>
            </w:r>
            <w:r w:rsidRPr="00982342">
              <w:rPr>
                <w:rFonts w:cs="Arial"/>
                <w:szCs w:val="18"/>
              </w:rPr>
              <w:br/>
              <w:t>Transport, Access and Parking Code</w:t>
            </w:r>
            <w:r w:rsidRPr="00982342">
              <w:rPr>
                <w:rFonts w:cs="Arial"/>
                <w:szCs w:val="18"/>
              </w:rPr>
              <w:br/>
              <w:t>Works and Services Code</w:t>
            </w:r>
            <w:r w:rsidRPr="00982342">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982342">
              <w:rPr>
                <w:rFonts w:cs="Arial"/>
                <w:szCs w:val="18"/>
              </w:rPr>
              <w:t xml:space="preserve"> </w:t>
            </w:r>
            <w:r w:rsidRPr="00982342">
              <w:rPr>
                <w:rFonts w:cs="Arial"/>
                <w:szCs w:val="18"/>
              </w:rPr>
              <w:br/>
            </w:r>
            <w:r>
              <w:rPr>
                <w:rFonts w:cs="Arial"/>
                <w:szCs w:val="18"/>
              </w:rPr>
              <w:t>Highfields, Meringandan and Meringandan West Local Plan Code</w:t>
            </w:r>
            <w:r w:rsidRPr="00982342">
              <w:rPr>
                <w:rFonts w:cs="Arial"/>
                <w:szCs w:val="18"/>
              </w:rPr>
              <w:t xml:space="preserve"> (where in the </w:t>
            </w:r>
            <w:r>
              <w:rPr>
                <w:rFonts w:cs="Arial"/>
                <w:szCs w:val="18"/>
              </w:rPr>
              <w:t>Highfields, Meringandan and Meringandan West Local Plan</w:t>
            </w:r>
            <w:r w:rsidRPr="00982342">
              <w:rPr>
                <w:rFonts w:cs="Arial"/>
                <w:szCs w:val="18"/>
              </w:rPr>
              <w:t xml:space="preserve"> area)</w:t>
            </w:r>
            <w:r w:rsidRPr="00982342">
              <w:rPr>
                <w:rFonts w:cs="Arial"/>
                <w:szCs w:val="18"/>
              </w:rPr>
              <w:br/>
              <w:t xml:space="preserve">Glenvale </w:t>
            </w:r>
            <w:r>
              <w:rPr>
                <w:rFonts w:cs="Arial"/>
                <w:szCs w:val="18"/>
              </w:rPr>
              <w:t>Local Plan Code</w:t>
            </w:r>
            <w:r w:rsidRPr="00982342">
              <w:rPr>
                <w:rFonts w:cs="Arial"/>
                <w:szCs w:val="18"/>
              </w:rPr>
              <w:t xml:space="preserve"> (where in the Glenvale local plan area)</w:t>
            </w:r>
            <w:r w:rsidRPr="00982342">
              <w:rPr>
                <w:rFonts w:cs="Arial"/>
                <w:szCs w:val="18"/>
              </w:rPr>
              <w:br/>
              <w:t xml:space="preserve">Charlton Wellcamp Enterprise Area </w:t>
            </w:r>
            <w:r>
              <w:rPr>
                <w:rFonts w:cs="Arial"/>
                <w:szCs w:val="18"/>
              </w:rPr>
              <w:t>Local Plan Code</w:t>
            </w:r>
            <w:r w:rsidRPr="00982342">
              <w:rPr>
                <w:rFonts w:cs="Arial"/>
                <w:szCs w:val="18"/>
              </w:rPr>
              <w:t xml:space="preserve"> (where in the Charlton Wellcamp Enterprise Area local plan area)</w:t>
            </w:r>
          </w:p>
        </w:tc>
      </w:tr>
      <w:tr w:rsidR="00092454" w:rsidRPr="005D7766" w14:paraId="0B496C99"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D9CF160" w14:textId="77777777" w:rsidR="00092454" w:rsidRPr="00982342" w:rsidRDefault="00092454" w:rsidP="00092454">
            <w:pPr>
              <w:keepNext/>
              <w:rPr>
                <w:sz w:val="18"/>
                <w:szCs w:val="18"/>
              </w:rPr>
            </w:pPr>
            <w:r w:rsidRPr="00982342">
              <w:rPr>
                <w:sz w:val="18"/>
                <w:szCs w:val="18"/>
              </w:rPr>
              <w:t>Food and Drink Outlet</w:t>
            </w:r>
          </w:p>
        </w:tc>
        <w:tc>
          <w:tcPr>
            <w:tcW w:w="6711" w:type="dxa"/>
            <w:gridSpan w:val="2"/>
            <w:shd w:val="clear" w:color="auto" w:fill="E0E0E0"/>
          </w:tcPr>
          <w:p w14:paraId="48E4C43E" w14:textId="77777777" w:rsidR="00092454" w:rsidRPr="00982342" w:rsidRDefault="00092454" w:rsidP="00092454">
            <w:pPr>
              <w:pStyle w:val="TableHeading3"/>
            </w:pPr>
            <w:r w:rsidRPr="00982342">
              <w:rPr>
                <w:rFonts w:cs="Arial"/>
              </w:rPr>
              <w:t>Code assessment</w:t>
            </w:r>
          </w:p>
        </w:tc>
      </w:tr>
      <w:tr w:rsidR="00092454" w:rsidRPr="006A1886" w14:paraId="49860341" w14:textId="77777777" w:rsidTr="00092454">
        <w:tblPrEx>
          <w:tblCellMar>
            <w:bottom w:w="57" w:type="dxa"/>
          </w:tblCellMar>
          <w:tblLook w:val="01E0" w:firstRow="1" w:lastRow="1" w:firstColumn="1" w:lastColumn="1" w:noHBand="0" w:noVBand="0"/>
        </w:tblPrEx>
        <w:trPr>
          <w:cantSplit/>
        </w:trPr>
        <w:tc>
          <w:tcPr>
            <w:tcW w:w="1794" w:type="dxa"/>
            <w:vMerge/>
            <w:tcBorders>
              <w:bottom w:val="single" w:sz="4" w:space="0" w:color="auto"/>
            </w:tcBorders>
            <w:shd w:val="clear" w:color="auto" w:fill="auto"/>
          </w:tcPr>
          <w:p w14:paraId="1AD7D68B" w14:textId="77777777" w:rsidR="00092454" w:rsidRPr="00982342" w:rsidRDefault="00092454" w:rsidP="00092454">
            <w:pPr>
              <w:pStyle w:val="TableBodyText"/>
              <w:keepNext/>
              <w:rPr>
                <w:rFonts w:eastAsia="Times New Roman" w:cs="Arial"/>
                <w:szCs w:val="18"/>
              </w:rPr>
            </w:pPr>
          </w:p>
        </w:tc>
        <w:tc>
          <w:tcPr>
            <w:tcW w:w="3355" w:type="dxa"/>
            <w:tcBorders>
              <w:bottom w:val="single" w:sz="4" w:space="0" w:color="auto"/>
            </w:tcBorders>
          </w:tcPr>
          <w:p w14:paraId="654E455F" w14:textId="77777777" w:rsidR="00092454" w:rsidRPr="00982342" w:rsidRDefault="00092454" w:rsidP="00092454">
            <w:pPr>
              <w:pStyle w:val="TableNumberProvision"/>
              <w:rPr>
                <w:szCs w:val="18"/>
              </w:rPr>
            </w:pPr>
          </w:p>
        </w:tc>
        <w:tc>
          <w:tcPr>
            <w:tcW w:w="3356" w:type="dxa"/>
            <w:tcBorders>
              <w:bottom w:val="single" w:sz="4" w:space="0" w:color="auto"/>
            </w:tcBorders>
          </w:tcPr>
          <w:p w14:paraId="06C8342B" w14:textId="4ADC25A6" w:rsidR="00092454" w:rsidRPr="00982342" w:rsidRDefault="00092454" w:rsidP="00092454">
            <w:pPr>
              <w:pStyle w:val="TableBodyText"/>
              <w:keepNext/>
              <w:rPr>
                <w:rFonts w:eastAsia="Times New Roman"/>
                <w:szCs w:val="18"/>
              </w:rPr>
            </w:pPr>
            <w:r w:rsidRPr="00982342">
              <w:rPr>
                <w:rFonts w:cs="Arial"/>
                <w:szCs w:val="18"/>
                <w:lang w:val="fr-FR"/>
              </w:rPr>
              <w:t xml:space="preserve">Medium Impact </w:t>
            </w:r>
            <w:proofErr w:type="spellStart"/>
            <w:r w:rsidRPr="00982342">
              <w:rPr>
                <w:rFonts w:cs="Arial"/>
                <w:szCs w:val="18"/>
                <w:lang w:val="fr-FR"/>
              </w:rPr>
              <w:t>Industry</w:t>
            </w:r>
            <w:proofErr w:type="spellEnd"/>
            <w:r w:rsidRPr="00982342">
              <w:rPr>
                <w:rFonts w:cs="Arial"/>
                <w:szCs w:val="18"/>
                <w:lang w:val="fr-FR"/>
              </w:rPr>
              <w:t xml:space="preserve"> Zone Code</w:t>
            </w:r>
            <w:r w:rsidRPr="00982342">
              <w:rPr>
                <w:rFonts w:cs="Arial"/>
                <w:szCs w:val="18"/>
              </w:rPr>
              <w:br/>
            </w:r>
            <w:r w:rsidRPr="00982342">
              <w:rPr>
                <w:rFonts w:cs="Arial"/>
                <w:szCs w:val="18"/>
                <w:lang w:val="fr-FR"/>
              </w:rPr>
              <w:t xml:space="preserve">Centres </w:t>
            </w:r>
            <w:proofErr w:type="spellStart"/>
            <w:r w:rsidRPr="00982342">
              <w:rPr>
                <w:rFonts w:cs="Arial"/>
                <w:szCs w:val="18"/>
                <w:lang w:val="fr-FR"/>
              </w:rPr>
              <w:t>Activities</w:t>
            </w:r>
            <w:proofErr w:type="spellEnd"/>
            <w:r w:rsidRPr="00982342">
              <w:rPr>
                <w:rFonts w:cs="Arial"/>
                <w:szCs w:val="18"/>
                <w:lang w:val="fr-FR"/>
              </w:rPr>
              <w:t xml:space="preserve"> Code</w:t>
            </w:r>
            <w:r w:rsidRPr="00982342">
              <w:rPr>
                <w:rFonts w:cs="Arial"/>
                <w:szCs w:val="18"/>
              </w:rPr>
              <w:br/>
              <w:t>Environmental Standards Code</w:t>
            </w:r>
            <w:r w:rsidRPr="00982342">
              <w:rPr>
                <w:rFonts w:cs="Arial"/>
                <w:szCs w:val="18"/>
              </w:rPr>
              <w:br/>
              <w:t>Integrated Water Cycle Management Code</w:t>
            </w:r>
            <w:r w:rsidRPr="00982342">
              <w:rPr>
                <w:rFonts w:cs="Arial"/>
                <w:szCs w:val="18"/>
              </w:rPr>
              <w:br/>
              <w:t>Landscaping Code</w:t>
            </w:r>
            <w:r w:rsidRPr="00982342">
              <w:rPr>
                <w:rFonts w:cs="Arial"/>
                <w:szCs w:val="18"/>
              </w:rPr>
              <w:br/>
              <w:t>Transport, Access and Parking Code</w:t>
            </w:r>
            <w:r w:rsidRPr="00982342">
              <w:rPr>
                <w:rFonts w:cs="Arial"/>
                <w:szCs w:val="18"/>
              </w:rPr>
              <w:br/>
              <w:t>Works and Services Code</w:t>
            </w:r>
            <w:r w:rsidRPr="00982342">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982342">
              <w:rPr>
                <w:rFonts w:cs="Arial"/>
                <w:szCs w:val="18"/>
              </w:rPr>
              <w:t xml:space="preserve"> </w:t>
            </w:r>
            <w:r w:rsidRPr="00982342">
              <w:rPr>
                <w:rFonts w:cs="Arial"/>
                <w:szCs w:val="18"/>
              </w:rPr>
              <w:br/>
            </w:r>
            <w:r>
              <w:rPr>
                <w:rFonts w:cs="Arial"/>
                <w:szCs w:val="18"/>
              </w:rPr>
              <w:t>Highfields, Meringandan and Meringandan West Local Plan Code</w:t>
            </w:r>
            <w:r w:rsidRPr="00982342">
              <w:rPr>
                <w:rFonts w:cs="Arial"/>
                <w:szCs w:val="18"/>
              </w:rPr>
              <w:t xml:space="preserve"> (where in the </w:t>
            </w:r>
            <w:r>
              <w:rPr>
                <w:rFonts w:cs="Arial"/>
                <w:szCs w:val="18"/>
              </w:rPr>
              <w:t>Highfields, Meringandan and Meringandan West Local Plan</w:t>
            </w:r>
            <w:r w:rsidRPr="00982342">
              <w:rPr>
                <w:rFonts w:cs="Arial"/>
                <w:szCs w:val="18"/>
              </w:rPr>
              <w:t xml:space="preserve"> area)</w:t>
            </w:r>
            <w:r w:rsidRPr="00982342">
              <w:rPr>
                <w:rFonts w:cs="Arial"/>
                <w:szCs w:val="18"/>
              </w:rPr>
              <w:br/>
              <w:t xml:space="preserve">Glenvale </w:t>
            </w:r>
            <w:r>
              <w:rPr>
                <w:rFonts w:cs="Arial"/>
                <w:szCs w:val="18"/>
              </w:rPr>
              <w:t>Local Plan Code</w:t>
            </w:r>
            <w:r w:rsidRPr="00982342">
              <w:rPr>
                <w:rFonts w:cs="Arial"/>
                <w:szCs w:val="18"/>
              </w:rPr>
              <w:t xml:space="preserve"> (where in the Glenvale local plan area)</w:t>
            </w:r>
            <w:r w:rsidRPr="00982342">
              <w:rPr>
                <w:rFonts w:cs="Arial"/>
                <w:szCs w:val="18"/>
              </w:rPr>
              <w:br/>
              <w:t xml:space="preserve">Charlton Wellcamp Enterprise Area </w:t>
            </w:r>
            <w:r>
              <w:rPr>
                <w:rFonts w:cs="Arial"/>
                <w:szCs w:val="18"/>
              </w:rPr>
              <w:t>Local Plan Code</w:t>
            </w:r>
            <w:r w:rsidRPr="00982342">
              <w:rPr>
                <w:rFonts w:cs="Arial"/>
                <w:szCs w:val="18"/>
              </w:rPr>
              <w:t xml:space="preserve"> (where in the Charlton Wellcamp Enterprise Area local plan area)</w:t>
            </w:r>
          </w:p>
        </w:tc>
      </w:tr>
    </w:tbl>
    <w:p w14:paraId="4D91D5CF" w14:textId="77777777" w:rsidR="00730D97" w:rsidRDefault="00730D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10"/>
        <w:gridCol w:w="37"/>
        <w:gridCol w:w="3254"/>
        <w:gridCol w:w="57"/>
      </w:tblGrid>
      <w:tr w:rsidR="00EA0255" w:rsidRPr="006A1886" w14:paraId="028E6C26" w14:textId="77777777" w:rsidTr="00A855B5">
        <w:trPr>
          <w:cantSplit/>
          <w:tblHeader/>
        </w:trPr>
        <w:tc>
          <w:tcPr>
            <w:tcW w:w="1793" w:type="dxa"/>
            <w:tcBorders>
              <w:bottom w:val="single" w:sz="4" w:space="0" w:color="808080"/>
            </w:tcBorders>
            <w:shd w:val="clear" w:color="auto" w:fill="B3B3B3"/>
          </w:tcPr>
          <w:p w14:paraId="2D35FE47" w14:textId="77777777" w:rsidR="00EA0255" w:rsidRPr="006A1886" w:rsidRDefault="00EA0255" w:rsidP="001A3575">
            <w:pPr>
              <w:pStyle w:val="TableHeading3"/>
              <w:rPr>
                <w:rFonts w:cs="Arial"/>
              </w:rPr>
            </w:pPr>
            <w:r w:rsidRPr="006A1886">
              <w:rPr>
                <w:rFonts w:cs="Arial"/>
              </w:rPr>
              <w:lastRenderedPageBreak/>
              <w:t>Use</w:t>
            </w:r>
          </w:p>
        </w:tc>
        <w:tc>
          <w:tcPr>
            <w:tcW w:w="3364" w:type="dxa"/>
            <w:gridSpan w:val="2"/>
            <w:shd w:val="clear" w:color="auto" w:fill="B3B3B3"/>
          </w:tcPr>
          <w:p w14:paraId="0B68BD6B" w14:textId="77777777" w:rsidR="00EA0255" w:rsidRPr="006A1886" w:rsidRDefault="00EA0255" w:rsidP="001A3575">
            <w:pPr>
              <w:pStyle w:val="TableHeading3"/>
              <w:rPr>
                <w:rFonts w:cs="Arial"/>
              </w:rPr>
            </w:pPr>
            <w:r>
              <w:rPr>
                <w:rFonts w:cs="Arial"/>
              </w:rPr>
              <w:t>Categories of development and assessment</w:t>
            </w:r>
          </w:p>
        </w:tc>
        <w:tc>
          <w:tcPr>
            <w:tcW w:w="3348" w:type="dxa"/>
            <w:gridSpan w:val="3"/>
            <w:shd w:val="clear" w:color="auto" w:fill="B3B3B3"/>
          </w:tcPr>
          <w:p w14:paraId="4C375A42" w14:textId="77777777" w:rsidR="00EA0255" w:rsidRPr="006A1886" w:rsidRDefault="00EA0255" w:rsidP="001A3575">
            <w:pPr>
              <w:pStyle w:val="TableHeading3"/>
              <w:rPr>
                <w:rFonts w:cs="Arial"/>
              </w:rPr>
            </w:pPr>
            <w:r>
              <w:rPr>
                <w:rFonts w:cs="Arial"/>
              </w:rPr>
              <w:t>Assessment benchmarks for assessable development and requirements for accepted development</w:t>
            </w:r>
          </w:p>
        </w:tc>
      </w:tr>
      <w:tr w:rsidR="00EA0255" w14:paraId="1DF60F98" w14:textId="77777777" w:rsidTr="00A855B5">
        <w:trPr>
          <w:cantSplit/>
        </w:trPr>
        <w:tc>
          <w:tcPr>
            <w:tcW w:w="1793" w:type="dxa"/>
            <w:tcBorders>
              <w:top w:val="single" w:sz="4" w:space="0" w:color="auto"/>
              <w:left w:val="single" w:sz="4" w:space="0" w:color="808080"/>
              <w:bottom w:val="nil"/>
              <w:right w:val="single" w:sz="4" w:space="0" w:color="808080"/>
            </w:tcBorders>
            <w:tcMar>
              <w:top w:w="57" w:type="dxa"/>
              <w:left w:w="57" w:type="dxa"/>
              <w:bottom w:w="57" w:type="dxa"/>
              <w:right w:w="57" w:type="dxa"/>
            </w:tcMar>
          </w:tcPr>
          <w:p w14:paraId="7F3FB3B5" w14:textId="0DB99B01" w:rsidR="00EA0255" w:rsidRDefault="00EA0255" w:rsidP="00EA0255">
            <w:pPr>
              <w:pStyle w:val="TableBodyText"/>
              <w:rPr>
                <w:rFonts w:eastAsia="Times New Roman" w:cs="Arial"/>
              </w:rPr>
            </w:pPr>
            <w:r>
              <w:rPr>
                <w:rFonts w:cs="Arial"/>
              </w:rPr>
              <w:t>Garden Centre</w:t>
            </w:r>
          </w:p>
        </w:tc>
        <w:tc>
          <w:tcPr>
            <w:tcW w:w="6712" w:type="dxa"/>
            <w:gridSpan w:val="5"/>
            <w:tcBorders>
              <w:top w:val="single" w:sz="4" w:space="0" w:color="auto"/>
              <w:left w:val="single" w:sz="4" w:space="0" w:color="808080"/>
              <w:bottom w:val="single" w:sz="4" w:space="0" w:color="808080"/>
              <w:right w:val="single" w:sz="4" w:space="0" w:color="808080"/>
            </w:tcBorders>
            <w:shd w:val="pct12" w:color="auto" w:fill="auto"/>
            <w:tcMar>
              <w:top w:w="57" w:type="dxa"/>
              <w:left w:w="57" w:type="dxa"/>
              <w:bottom w:w="57" w:type="dxa"/>
              <w:right w:w="57" w:type="dxa"/>
            </w:tcMar>
          </w:tcPr>
          <w:p w14:paraId="6B9A6A8A" w14:textId="247C3FEB" w:rsidR="00EA0255" w:rsidRPr="00A855B5" w:rsidRDefault="00EA0255" w:rsidP="00EA0255">
            <w:pPr>
              <w:pStyle w:val="TableBodyText"/>
              <w:rPr>
                <w:rFonts w:cs="Arial"/>
                <w:b/>
              </w:rPr>
            </w:pPr>
            <w:r w:rsidRPr="00A855B5">
              <w:rPr>
                <w:rFonts w:cs="Arial"/>
                <w:b/>
              </w:rPr>
              <w:t>Code assessment</w:t>
            </w:r>
          </w:p>
        </w:tc>
      </w:tr>
      <w:tr w:rsidR="00EA0255" w14:paraId="6D76F374" w14:textId="77777777" w:rsidTr="00A855B5">
        <w:trPr>
          <w:cantSplit/>
        </w:trPr>
        <w:tc>
          <w:tcPr>
            <w:tcW w:w="1793" w:type="dxa"/>
            <w:tcBorders>
              <w:top w:val="nil"/>
              <w:left w:val="single" w:sz="4" w:space="0" w:color="808080"/>
              <w:bottom w:val="nil"/>
              <w:right w:val="single" w:sz="4" w:space="0" w:color="808080"/>
            </w:tcBorders>
            <w:tcMar>
              <w:top w:w="57" w:type="dxa"/>
              <w:left w:w="57" w:type="dxa"/>
              <w:bottom w:w="57" w:type="dxa"/>
              <w:right w:w="57" w:type="dxa"/>
            </w:tcMar>
          </w:tcPr>
          <w:p w14:paraId="17092C54" w14:textId="77777777" w:rsidR="00EA0255" w:rsidRDefault="00EA0255" w:rsidP="00EA0255">
            <w:pPr>
              <w:pStyle w:val="TableBodyText"/>
              <w:rPr>
                <w:rFonts w:eastAsia="Times New Roman" w:cs="Arial"/>
              </w:rPr>
            </w:pPr>
          </w:p>
        </w:tc>
        <w:tc>
          <w:tcPr>
            <w:tcW w:w="3401" w:type="dxa"/>
            <w:gridSpan w:val="3"/>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5F65A72" w14:textId="77777777" w:rsidR="00EA0255" w:rsidRPr="008856B2" w:rsidRDefault="00EA0255" w:rsidP="00EA0255">
            <w:pPr>
              <w:pStyle w:val="TableNumberProvision"/>
              <w:rPr>
                <w:szCs w:val="18"/>
              </w:rPr>
            </w:pPr>
          </w:p>
        </w:tc>
        <w:tc>
          <w:tcPr>
            <w:tcW w:w="3311"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66F8AFA3" w14:textId="2B11E6B5" w:rsidR="00EA0255" w:rsidRDefault="00EA0255" w:rsidP="00EA0255">
            <w:pPr>
              <w:pStyle w:val="TableBodyText"/>
              <w:rPr>
                <w:rFonts w:eastAsia="Times New Roman" w:cs="Arial"/>
              </w:rPr>
            </w:pPr>
            <w:r>
              <w:rPr>
                <w:rFonts w:cs="Arial"/>
              </w:rPr>
              <w:t>Medium Impact Industry Zone Code</w:t>
            </w:r>
            <w:r>
              <w:rPr>
                <w:rFonts w:cs="Arial"/>
              </w:rPr>
              <w:br/>
              <w:t>Centre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t xml:space="preserve">State Planning Policy (July 2017) Appendix 2 – Stormwater management design objectives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EA0255" w14:paraId="1375827C" w14:textId="77777777" w:rsidTr="00A855B5">
        <w:trPr>
          <w:cantSplit/>
        </w:trPr>
        <w:tc>
          <w:tcPr>
            <w:tcW w:w="1793" w:type="dxa"/>
            <w:tcBorders>
              <w:top w:val="single" w:sz="4" w:space="0" w:color="auto"/>
              <w:left w:val="single" w:sz="4" w:space="0" w:color="808080"/>
              <w:bottom w:val="nil"/>
              <w:right w:val="single" w:sz="4" w:space="0" w:color="808080"/>
            </w:tcBorders>
            <w:tcMar>
              <w:top w:w="57" w:type="dxa"/>
              <w:left w:w="57" w:type="dxa"/>
              <w:bottom w:w="57" w:type="dxa"/>
              <w:right w:w="57" w:type="dxa"/>
            </w:tcMar>
          </w:tcPr>
          <w:p w14:paraId="076690EC" w14:textId="77777777" w:rsidR="00EA0255" w:rsidRPr="00B842E7" w:rsidRDefault="00EA0255" w:rsidP="00EA0255">
            <w:pPr>
              <w:pStyle w:val="TableBodyText"/>
              <w:keepNext/>
              <w:rPr>
                <w:rFonts w:cs="Arial"/>
              </w:rPr>
            </w:pPr>
            <w:r w:rsidRPr="00796C53">
              <w:rPr>
                <w:rFonts w:cs="Arial"/>
              </w:rPr>
              <w:t>Hardware and Trade Supplies</w:t>
            </w:r>
          </w:p>
        </w:tc>
        <w:tc>
          <w:tcPr>
            <w:tcW w:w="6712" w:type="dxa"/>
            <w:gridSpan w:val="5"/>
            <w:tcBorders>
              <w:top w:val="single" w:sz="4" w:space="0" w:color="auto"/>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04D250E1" w14:textId="77777777" w:rsidR="00EA0255" w:rsidRDefault="00EA0255" w:rsidP="00EA0255">
            <w:pPr>
              <w:pStyle w:val="TableHeading3"/>
            </w:pPr>
            <w:r>
              <w:rPr>
                <w:rFonts w:cs="Arial"/>
              </w:rPr>
              <w:t>Code assessment</w:t>
            </w:r>
          </w:p>
        </w:tc>
      </w:tr>
      <w:tr w:rsidR="00EA0255" w14:paraId="7522A264" w14:textId="77777777" w:rsidTr="00A855B5">
        <w:trPr>
          <w:cantSplit/>
        </w:trPr>
        <w:tc>
          <w:tcPr>
            <w:tcW w:w="1793" w:type="dxa"/>
            <w:tcBorders>
              <w:top w:val="nil"/>
              <w:left w:val="single" w:sz="4" w:space="0" w:color="808080"/>
              <w:bottom w:val="nil"/>
              <w:right w:val="single" w:sz="4" w:space="0" w:color="808080"/>
            </w:tcBorders>
            <w:tcMar>
              <w:top w:w="57" w:type="dxa"/>
              <w:left w:w="57" w:type="dxa"/>
              <w:bottom w:w="57" w:type="dxa"/>
              <w:right w:w="57" w:type="dxa"/>
            </w:tcMar>
          </w:tcPr>
          <w:p w14:paraId="1E1B921C" w14:textId="77777777" w:rsidR="00EA0255" w:rsidRDefault="00EA0255" w:rsidP="00EA0255">
            <w:pPr>
              <w:pStyle w:val="TableBodyText"/>
              <w:rPr>
                <w:rFonts w:eastAsia="Times New Roman" w:cs="Arial"/>
              </w:rPr>
            </w:pPr>
          </w:p>
        </w:tc>
        <w:tc>
          <w:tcPr>
            <w:tcW w:w="3401" w:type="dxa"/>
            <w:gridSpan w:val="3"/>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22C10574" w14:textId="77777777" w:rsidR="00EA0255" w:rsidRPr="008856B2" w:rsidRDefault="00EA0255" w:rsidP="00EA0255">
            <w:pPr>
              <w:pStyle w:val="TableNumberProvision"/>
              <w:rPr>
                <w:szCs w:val="18"/>
              </w:rPr>
            </w:pPr>
          </w:p>
        </w:tc>
        <w:tc>
          <w:tcPr>
            <w:tcW w:w="3311"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61FAFF57" w14:textId="00390367" w:rsidR="00EA0255" w:rsidRDefault="00EA0255" w:rsidP="00EA0255">
            <w:pPr>
              <w:pStyle w:val="TableBodyText"/>
              <w:rPr>
                <w:rFonts w:eastAsia="Times New Roman" w:cs="Arial"/>
              </w:rPr>
            </w:pPr>
            <w:r>
              <w:rPr>
                <w:rFonts w:cs="Arial"/>
              </w:rPr>
              <w:t>Medium Impact Industry Zone Code</w:t>
            </w:r>
            <w:r>
              <w:rPr>
                <w:rFonts w:cs="Arial"/>
              </w:rPr>
              <w:br/>
              <w:t>Centre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t xml:space="preserve">State Planning Policy (July 2017) Appendix 2 – Stormwater management design objectives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EA0255" w:rsidRPr="005D7766" w14:paraId="737C264B" w14:textId="77777777" w:rsidTr="00A855B5">
        <w:tblPrEx>
          <w:tblLook w:val="01E0" w:firstRow="1" w:lastRow="1" w:firstColumn="1" w:lastColumn="1" w:noHBand="0" w:noVBand="0"/>
        </w:tblPrEx>
        <w:trPr>
          <w:cantSplit/>
        </w:trPr>
        <w:tc>
          <w:tcPr>
            <w:tcW w:w="1793" w:type="dxa"/>
            <w:vMerge w:val="restart"/>
            <w:tcBorders>
              <w:bottom w:val="nil"/>
            </w:tcBorders>
            <w:shd w:val="clear" w:color="auto" w:fill="auto"/>
          </w:tcPr>
          <w:p w14:paraId="4CBCC4D9" w14:textId="77777777" w:rsidR="00EA0255" w:rsidRPr="00982342" w:rsidRDefault="00EA0255" w:rsidP="00EA0255">
            <w:pPr>
              <w:pStyle w:val="TableBodyText"/>
              <w:keepNext/>
              <w:pageBreakBefore/>
              <w:rPr>
                <w:rFonts w:cs="Arial"/>
                <w:szCs w:val="18"/>
              </w:rPr>
            </w:pPr>
            <w:r w:rsidRPr="00982342">
              <w:rPr>
                <w:rFonts w:cs="Arial"/>
                <w:szCs w:val="18"/>
              </w:rPr>
              <w:lastRenderedPageBreak/>
              <w:t>Low Impact Industry</w:t>
            </w:r>
          </w:p>
          <w:p w14:paraId="00D88FAE" w14:textId="77777777" w:rsidR="00EA0255" w:rsidRPr="00982342" w:rsidRDefault="00EA0255" w:rsidP="00EA0255">
            <w:pPr>
              <w:keepNext/>
              <w:pageBreakBefore/>
              <w:rPr>
                <w:sz w:val="18"/>
                <w:szCs w:val="18"/>
              </w:rPr>
            </w:pPr>
          </w:p>
        </w:tc>
        <w:tc>
          <w:tcPr>
            <w:tcW w:w="6712" w:type="dxa"/>
            <w:gridSpan w:val="5"/>
            <w:shd w:val="clear" w:color="auto" w:fill="E0E0E0"/>
          </w:tcPr>
          <w:p w14:paraId="0F0CA755" w14:textId="77777777" w:rsidR="00EA0255" w:rsidRPr="00982342" w:rsidRDefault="00EA0255" w:rsidP="00EA0255">
            <w:pPr>
              <w:pStyle w:val="TableHeading3"/>
              <w:pageBreakBefore/>
            </w:pPr>
            <w:r>
              <w:rPr>
                <w:rFonts w:cs="Arial"/>
              </w:rPr>
              <w:t>Accepted development</w:t>
            </w:r>
          </w:p>
        </w:tc>
      </w:tr>
      <w:tr w:rsidR="00EA0255" w:rsidRPr="006A1886" w14:paraId="253614B6" w14:textId="77777777" w:rsidTr="00A855B5">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7CD5FC59" w14:textId="77777777" w:rsidR="00EA0255" w:rsidRPr="00982342" w:rsidRDefault="00EA0255" w:rsidP="00EA0255">
            <w:pPr>
              <w:pStyle w:val="TableBodyText"/>
              <w:keepNext/>
              <w:rPr>
                <w:rFonts w:eastAsia="Times New Roman" w:cs="Arial"/>
                <w:szCs w:val="18"/>
              </w:rPr>
            </w:pPr>
          </w:p>
        </w:tc>
        <w:tc>
          <w:tcPr>
            <w:tcW w:w="3354" w:type="dxa"/>
            <w:tcBorders>
              <w:bottom w:val="single" w:sz="4" w:space="0" w:color="808080"/>
            </w:tcBorders>
          </w:tcPr>
          <w:p w14:paraId="383ED68C" w14:textId="77777777" w:rsidR="00EA0255" w:rsidRPr="00982342" w:rsidRDefault="00EA0255" w:rsidP="00EA0255">
            <w:pPr>
              <w:pStyle w:val="TableBodyText"/>
            </w:pPr>
            <w:r w:rsidRPr="00982342">
              <w:t>If:</w:t>
            </w:r>
          </w:p>
          <w:p w14:paraId="5DB98835" w14:textId="77777777" w:rsidR="00EA0255" w:rsidRPr="00982342" w:rsidRDefault="00EA0255" w:rsidP="00EA0255">
            <w:pPr>
              <w:pStyle w:val="TableNumberProvision"/>
              <w:rPr>
                <w:szCs w:val="18"/>
              </w:rPr>
            </w:pPr>
            <w:r w:rsidRPr="00982342">
              <w:rPr>
                <w:szCs w:val="18"/>
              </w:rPr>
              <w:fldChar w:fldCharType="begin"/>
            </w:r>
            <w:r w:rsidRPr="00982342">
              <w:rPr>
                <w:szCs w:val="18"/>
              </w:rPr>
              <w:instrText xml:space="preserve"> LISTNUM  "UseDef" \s 1 \l 6</w:instrText>
            </w:r>
            <w:r w:rsidRPr="00982342">
              <w:rPr>
                <w:szCs w:val="18"/>
              </w:rPr>
              <w:fldChar w:fldCharType="end">
                <w:numberingChange w:id="594" w:author="Wai Tam" w:date="2022-02-10T12:00:00Z" w:original="(i)"/>
              </w:fldChar>
            </w:r>
            <w:r w:rsidRPr="00982342">
              <w:rPr>
                <w:szCs w:val="18"/>
              </w:rPr>
              <w:tab/>
              <w:t>the reuse of an existing building used for a Service or Medium Impact Industry; and</w:t>
            </w:r>
          </w:p>
          <w:p w14:paraId="31AB40CE" w14:textId="77777777" w:rsidR="00EA0255" w:rsidRPr="00982342" w:rsidRDefault="00EA0255" w:rsidP="00EA0255">
            <w:pPr>
              <w:pStyle w:val="TableNumberProvision"/>
              <w:rPr>
                <w:szCs w:val="18"/>
              </w:rPr>
            </w:pPr>
            <w:r w:rsidRPr="00982342">
              <w:rPr>
                <w:szCs w:val="18"/>
              </w:rPr>
              <w:fldChar w:fldCharType="begin"/>
            </w:r>
            <w:r w:rsidRPr="00982342">
              <w:rPr>
                <w:szCs w:val="18"/>
              </w:rPr>
              <w:instrText xml:space="preserve"> LISTNUM  "UseDef"  \l 6</w:instrText>
            </w:r>
            <w:r w:rsidRPr="00982342">
              <w:rPr>
                <w:szCs w:val="18"/>
              </w:rPr>
              <w:fldChar w:fldCharType="end">
                <w:numberingChange w:id="595" w:author="Wai Tam" w:date="2022-02-10T12:00:00Z" w:original="(ii)"/>
              </w:fldChar>
            </w:r>
            <w:r w:rsidRPr="00982342">
              <w:rPr>
                <w:szCs w:val="18"/>
              </w:rPr>
              <w:tab/>
              <w:t>no more than 25m² additional Gross Floor Area is proposed.</w:t>
            </w:r>
          </w:p>
        </w:tc>
        <w:tc>
          <w:tcPr>
            <w:tcW w:w="3358" w:type="dxa"/>
            <w:gridSpan w:val="4"/>
            <w:tcBorders>
              <w:bottom w:val="single" w:sz="4" w:space="0" w:color="808080"/>
            </w:tcBorders>
          </w:tcPr>
          <w:p w14:paraId="11E1F9BA" w14:textId="77777777" w:rsidR="00EA0255" w:rsidRPr="00982342" w:rsidRDefault="00EA0255" w:rsidP="00EA0255">
            <w:pPr>
              <w:pStyle w:val="TableBodyText"/>
              <w:keepNext/>
              <w:rPr>
                <w:rFonts w:eastAsia="Times New Roman"/>
                <w:szCs w:val="18"/>
              </w:rPr>
            </w:pPr>
          </w:p>
        </w:tc>
      </w:tr>
      <w:tr w:rsidR="00EA0255" w:rsidRPr="006A1886" w14:paraId="25C9B61B" w14:textId="77777777" w:rsidTr="00A855B5">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6C5502D" w14:textId="77777777" w:rsidR="00EA0255" w:rsidRPr="00982342" w:rsidRDefault="00EA0255" w:rsidP="00EA0255">
            <w:pPr>
              <w:pStyle w:val="TableHeading3"/>
            </w:pPr>
          </w:p>
        </w:tc>
        <w:tc>
          <w:tcPr>
            <w:tcW w:w="6712" w:type="dxa"/>
            <w:gridSpan w:val="5"/>
            <w:shd w:val="clear" w:color="auto" w:fill="E0E0E0"/>
          </w:tcPr>
          <w:p w14:paraId="7AA1A1D1" w14:textId="77777777" w:rsidR="00EA0255" w:rsidRPr="00982342" w:rsidRDefault="00EA0255" w:rsidP="00EA0255">
            <w:pPr>
              <w:pStyle w:val="TableHeading3"/>
            </w:pPr>
            <w:r w:rsidRPr="00982342">
              <w:rPr>
                <w:rFonts w:cs="Arial"/>
              </w:rPr>
              <w:t>Code assessment</w:t>
            </w:r>
          </w:p>
        </w:tc>
      </w:tr>
      <w:tr w:rsidR="00EA0255" w:rsidRPr="006A1886" w14:paraId="208A7DF4" w14:textId="77777777" w:rsidTr="00A855B5">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465BE1EE" w14:textId="77777777" w:rsidR="00EA0255" w:rsidRPr="00982342" w:rsidRDefault="00EA0255" w:rsidP="00EA0255">
            <w:pPr>
              <w:pStyle w:val="TableBodyText"/>
              <w:rPr>
                <w:rFonts w:eastAsia="Times New Roman" w:cs="Arial"/>
                <w:szCs w:val="18"/>
              </w:rPr>
            </w:pPr>
          </w:p>
        </w:tc>
        <w:tc>
          <w:tcPr>
            <w:tcW w:w="3354" w:type="dxa"/>
          </w:tcPr>
          <w:p w14:paraId="4DF7432C" w14:textId="77777777" w:rsidR="00EA0255" w:rsidRPr="00982342" w:rsidRDefault="00EA0255" w:rsidP="00EA0255">
            <w:pPr>
              <w:pStyle w:val="TableBodyText"/>
            </w:pPr>
            <w:r w:rsidRPr="00982342">
              <w:t>If:</w:t>
            </w:r>
          </w:p>
          <w:p w14:paraId="21D8D56A" w14:textId="77777777" w:rsidR="00EA0255" w:rsidRDefault="00EA0255" w:rsidP="00EA0255">
            <w:pPr>
              <w:pStyle w:val="TableNumberProvision"/>
              <w:rPr>
                <w:szCs w:val="18"/>
              </w:rPr>
            </w:pPr>
            <w:r w:rsidRPr="00982342">
              <w:rPr>
                <w:szCs w:val="18"/>
              </w:rPr>
              <w:fldChar w:fldCharType="begin"/>
            </w:r>
            <w:r w:rsidRPr="00982342">
              <w:rPr>
                <w:szCs w:val="18"/>
              </w:rPr>
              <w:instrText xml:space="preserve"> LISTNUM  "UseDef" \s 1 \l 6</w:instrText>
            </w:r>
            <w:r w:rsidRPr="00982342">
              <w:rPr>
                <w:szCs w:val="18"/>
              </w:rPr>
              <w:fldChar w:fldCharType="end">
                <w:numberingChange w:id="596" w:author="Wai Tam" w:date="2022-02-10T12:00:00Z" w:original="(i)"/>
              </w:fldChar>
            </w:r>
            <w:r w:rsidRPr="00982342">
              <w:rPr>
                <w:szCs w:val="18"/>
              </w:rPr>
              <w:tab/>
            </w:r>
            <w:r w:rsidRPr="0063098E">
              <w:rPr>
                <w:szCs w:val="18"/>
              </w:rPr>
              <w:t>not the reuse of an existing building used for a Service, Low and Medium Impact Industry;</w:t>
            </w:r>
            <w:r>
              <w:rPr>
                <w:szCs w:val="18"/>
              </w:rPr>
              <w:t xml:space="preserve"> o</w:t>
            </w:r>
            <w:r w:rsidRPr="0063098E">
              <w:rPr>
                <w:szCs w:val="18"/>
              </w:rPr>
              <w:t>r</w:t>
            </w:r>
          </w:p>
          <w:p w14:paraId="1680029A" w14:textId="77777777" w:rsidR="00EA0255" w:rsidRDefault="00EA0255" w:rsidP="00EA0255">
            <w:pPr>
              <w:pStyle w:val="TableNumberProvision"/>
              <w:rPr>
                <w:szCs w:val="18"/>
              </w:rPr>
            </w:pPr>
            <w:r w:rsidRPr="00982342">
              <w:rPr>
                <w:szCs w:val="18"/>
              </w:rPr>
              <w:fldChar w:fldCharType="begin"/>
            </w:r>
            <w:r w:rsidRPr="00982342">
              <w:rPr>
                <w:szCs w:val="18"/>
              </w:rPr>
              <w:instrText xml:space="preserve"> LISTNUM  "UseDef"  \l 6</w:instrText>
            </w:r>
            <w:r w:rsidRPr="00982342">
              <w:rPr>
                <w:szCs w:val="18"/>
              </w:rPr>
              <w:fldChar w:fldCharType="end">
                <w:numberingChange w:id="597" w:author="Wai Tam" w:date="2022-02-10T12:00:00Z" w:original="(ii)"/>
              </w:fldChar>
            </w:r>
            <w:r w:rsidRPr="00982342">
              <w:rPr>
                <w:szCs w:val="18"/>
              </w:rPr>
              <w:tab/>
            </w:r>
            <w:r w:rsidRPr="0063098E">
              <w:rPr>
                <w:szCs w:val="18"/>
              </w:rPr>
              <w:t>the reuse of an existing building used for a Service, Low and Medium Impact Industry and</w:t>
            </w:r>
            <w:r>
              <w:rPr>
                <w:szCs w:val="18"/>
              </w:rPr>
              <w:t xml:space="preserve"> </w:t>
            </w:r>
            <w:r w:rsidRPr="0063098E">
              <w:rPr>
                <w:szCs w:val="18"/>
              </w:rPr>
              <w:t>more than 25m² additional Gross Floor Area is proposed</w:t>
            </w:r>
            <w:r>
              <w:rPr>
                <w:szCs w:val="18"/>
              </w:rPr>
              <w:t>; or</w:t>
            </w:r>
          </w:p>
          <w:p w14:paraId="47F07F2C" w14:textId="77777777" w:rsidR="00EA0255" w:rsidRPr="00E541D8" w:rsidRDefault="00EA0255" w:rsidP="00EA0255">
            <w:pPr>
              <w:pStyle w:val="TableNumberProvision"/>
              <w:rPr>
                <w:szCs w:val="18"/>
              </w:rPr>
            </w:pPr>
            <w:r w:rsidRPr="00982342">
              <w:rPr>
                <w:szCs w:val="18"/>
              </w:rPr>
              <w:fldChar w:fldCharType="begin"/>
            </w:r>
            <w:r w:rsidRPr="00982342">
              <w:rPr>
                <w:szCs w:val="18"/>
              </w:rPr>
              <w:instrText xml:space="preserve"> LISTNUM  "UseDef"  \l 6</w:instrText>
            </w:r>
            <w:r w:rsidRPr="00982342">
              <w:rPr>
                <w:szCs w:val="18"/>
              </w:rPr>
              <w:fldChar w:fldCharType="end">
                <w:numberingChange w:id="598" w:author="Wai Tam" w:date="2022-02-10T12:00:00Z" w:original="(iii)"/>
              </w:fldChar>
            </w:r>
            <w:r w:rsidRPr="00982342">
              <w:rPr>
                <w:szCs w:val="18"/>
              </w:rPr>
              <w:tab/>
            </w:r>
            <w:r w:rsidRPr="006A1886">
              <w:t xml:space="preserve">not meeting the description listed in the </w:t>
            </w:r>
            <w:r>
              <w:t>categories of development and assessment</w:t>
            </w:r>
            <w:r w:rsidRPr="006A1886">
              <w:t xml:space="preserve"> column for </w:t>
            </w:r>
            <w:r>
              <w:t>accepted development.</w:t>
            </w:r>
          </w:p>
        </w:tc>
        <w:tc>
          <w:tcPr>
            <w:tcW w:w="3358" w:type="dxa"/>
            <w:gridSpan w:val="4"/>
          </w:tcPr>
          <w:p w14:paraId="704BA1C9" w14:textId="7C7A7CF4" w:rsidR="00EA0255" w:rsidRPr="00982342" w:rsidRDefault="00EA0255" w:rsidP="00EA0255">
            <w:pPr>
              <w:pStyle w:val="TableBodyText"/>
              <w:rPr>
                <w:rFonts w:eastAsia="Times New Roman" w:cs="Arial"/>
                <w:szCs w:val="18"/>
              </w:rPr>
            </w:pPr>
            <w:r w:rsidRPr="00982342">
              <w:rPr>
                <w:rFonts w:cs="Arial"/>
                <w:szCs w:val="18"/>
              </w:rPr>
              <w:t>Medium Impact Industry Zone Code</w:t>
            </w:r>
            <w:r w:rsidRPr="00982342">
              <w:rPr>
                <w:rFonts w:cs="Arial"/>
                <w:szCs w:val="18"/>
              </w:rPr>
              <w:br/>
              <w:t>Industry Uses Code</w:t>
            </w:r>
            <w:r w:rsidRPr="00982342">
              <w:rPr>
                <w:rFonts w:cs="Arial"/>
                <w:szCs w:val="18"/>
              </w:rPr>
              <w:br/>
              <w:t>Environmental Standards Code</w:t>
            </w:r>
            <w:r w:rsidRPr="00982342">
              <w:rPr>
                <w:rFonts w:cs="Arial"/>
                <w:szCs w:val="18"/>
              </w:rPr>
              <w:br/>
              <w:t>Integrated Water Cycle Management Code</w:t>
            </w:r>
            <w:r w:rsidRPr="00982342">
              <w:rPr>
                <w:rFonts w:cs="Arial"/>
                <w:szCs w:val="18"/>
              </w:rPr>
              <w:br/>
              <w:t>Landscaping Code</w:t>
            </w:r>
            <w:r w:rsidRPr="00982342">
              <w:rPr>
                <w:rFonts w:cs="Arial"/>
                <w:szCs w:val="18"/>
              </w:rPr>
              <w:br/>
              <w:t>Transport, Access and Parking Code</w:t>
            </w:r>
            <w:r w:rsidRPr="00982342">
              <w:rPr>
                <w:rFonts w:cs="Arial"/>
                <w:szCs w:val="18"/>
              </w:rPr>
              <w:br/>
              <w:t>Works and Services Code</w:t>
            </w:r>
            <w:r w:rsidRPr="00982342">
              <w:rPr>
                <w:rFonts w:cs="Arial"/>
                <w:szCs w:val="18"/>
              </w:rPr>
              <w:br/>
            </w:r>
            <w:r>
              <w:rPr>
                <w:rFonts w:cs="Arial"/>
                <w:szCs w:val="18"/>
              </w:rPr>
              <w:t>State Planning Policy (July 2017) Appendix 2 – Stormwater management design objectives</w:t>
            </w:r>
            <w:r w:rsidRPr="00982342">
              <w:rPr>
                <w:rFonts w:cs="Arial"/>
                <w:szCs w:val="18"/>
              </w:rPr>
              <w:t xml:space="preserve"> </w:t>
            </w:r>
            <w:r w:rsidRPr="00982342">
              <w:rPr>
                <w:rFonts w:cs="Arial"/>
                <w:szCs w:val="18"/>
              </w:rPr>
              <w:br/>
            </w:r>
            <w:r>
              <w:rPr>
                <w:rFonts w:cs="Arial"/>
                <w:szCs w:val="18"/>
              </w:rPr>
              <w:t>Highfields, Meringandan and Meringandan West Local Plan Code</w:t>
            </w:r>
            <w:r w:rsidRPr="00982342">
              <w:rPr>
                <w:rFonts w:cs="Arial"/>
                <w:szCs w:val="18"/>
              </w:rPr>
              <w:t xml:space="preserve"> (where in the </w:t>
            </w:r>
            <w:r>
              <w:rPr>
                <w:rFonts w:cs="Arial"/>
                <w:szCs w:val="18"/>
              </w:rPr>
              <w:t>Highfields, Meringandan and Meringandan West Local Plan</w:t>
            </w:r>
            <w:r w:rsidRPr="00982342">
              <w:rPr>
                <w:rFonts w:cs="Arial"/>
                <w:szCs w:val="18"/>
              </w:rPr>
              <w:t xml:space="preserve"> area)</w:t>
            </w:r>
            <w:r w:rsidRPr="00982342">
              <w:rPr>
                <w:rFonts w:cs="Arial"/>
                <w:szCs w:val="18"/>
              </w:rPr>
              <w:br/>
              <w:t xml:space="preserve">Glenvale </w:t>
            </w:r>
            <w:r>
              <w:rPr>
                <w:rFonts w:cs="Arial"/>
                <w:szCs w:val="18"/>
              </w:rPr>
              <w:t>Local Plan Code</w:t>
            </w:r>
            <w:r w:rsidRPr="00982342">
              <w:rPr>
                <w:rFonts w:cs="Arial"/>
                <w:szCs w:val="18"/>
              </w:rPr>
              <w:t xml:space="preserve"> (where in the Glenvale local plan area)</w:t>
            </w:r>
            <w:r w:rsidRPr="00982342">
              <w:rPr>
                <w:rFonts w:cs="Arial"/>
                <w:szCs w:val="18"/>
              </w:rPr>
              <w:br/>
              <w:t xml:space="preserve">Charlton Wellcamp Enterprise Area </w:t>
            </w:r>
            <w:r>
              <w:rPr>
                <w:rFonts w:cs="Arial"/>
                <w:szCs w:val="18"/>
              </w:rPr>
              <w:t>Local Plan Code</w:t>
            </w:r>
            <w:r w:rsidRPr="00982342">
              <w:rPr>
                <w:rFonts w:cs="Arial"/>
                <w:szCs w:val="18"/>
              </w:rPr>
              <w:t xml:space="preserve"> (where in the Charlton Wellcamp Enterprise Area local plan area)</w:t>
            </w:r>
          </w:p>
        </w:tc>
      </w:tr>
      <w:tr w:rsidR="00EA0255" w:rsidRPr="006A1886" w14:paraId="6BC1A8D5" w14:textId="77777777" w:rsidTr="00A855B5">
        <w:tblPrEx>
          <w:tblLook w:val="01E0" w:firstRow="1" w:lastRow="1" w:firstColumn="1" w:lastColumn="1" w:noHBand="0" w:noVBand="0"/>
        </w:tblPrEx>
        <w:trPr>
          <w:cantSplit/>
        </w:trPr>
        <w:tc>
          <w:tcPr>
            <w:tcW w:w="1793" w:type="dxa"/>
            <w:vMerge w:val="restart"/>
            <w:tcBorders>
              <w:bottom w:val="nil"/>
            </w:tcBorders>
            <w:shd w:val="clear" w:color="auto" w:fill="auto"/>
          </w:tcPr>
          <w:p w14:paraId="7C0EBCB3" w14:textId="77777777" w:rsidR="00EA0255" w:rsidRPr="006A1886" w:rsidRDefault="00EA0255" w:rsidP="00EA0255">
            <w:pPr>
              <w:rPr>
                <w:rFonts w:cs="Arial"/>
                <w:color w:val="000000"/>
                <w:sz w:val="18"/>
                <w:szCs w:val="18"/>
              </w:rPr>
            </w:pPr>
            <w:r>
              <w:rPr>
                <w:rFonts w:cs="Arial"/>
                <w:color w:val="000000"/>
                <w:sz w:val="18"/>
                <w:szCs w:val="18"/>
              </w:rPr>
              <w:t>Major Electricity Infrastructure</w:t>
            </w:r>
          </w:p>
        </w:tc>
        <w:tc>
          <w:tcPr>
            <w:tcW w:w="6712" w:type="dxa"/>
            <w:gridSpan w:val="5"/>
            <w:shd w:val="clear" w:color="auto" w:fill="E0E0E0"/>
          </w:tcPr>
          <w:p w14:paraId="5C6A0EAB" w14:textId="77777777" w:rsidR="00EA0255" w:rsidRPr="006A1886" w:rsidRDefault="00EA0255" w:rsidP="00EA0255">
            <w:pPr>
              <w:pStyle w:val="TableHeading3"/>
            </w:pPr>
            <w:r>
              <w:t>Accepted development subject to requirements</w:t>
            </w:r>
          </w:p>
        </w:tc>
      </w:tr>
      <w:tr w:rsidR="00EA0255" w:rsidRPr="006A1886" w14:paraId="792DD2B0" w14:textId="77777777" w:rsidTr="00A855B5">
        <w:tblPrEx>
          <w:tblLook w:val="01E0" w:firstRow="1" w:lastRow="1" w:firstColumn="1" w:lastColumn="1" w:noHBand="0" w:noVBand="0"/>
        </w:tblPrEx>
        <w:trPr>
          <w:cantSplit/>
        </w:trPr>
        <w:tc>
          <w:tcPr>
            <w:tcW w:w="1793" w:type="dxa"/>
            <w:vMerge/>
            <w:tcBorders>
              <w:bottom w:val="nil"/>
            </w:tcBorders>
            <w:shd w:val="clear" w:color="auto" w:fill="auto"/>
          </w:tcPr>
          <w:p w14:paraId="7F76F719" w14:textId="77777777" w:rsidR="00EA0255" w:rsidRPr="006A1886" w:rsidRDefault="00EA0255" w:rsidP="00EA0255">
            <w:pPr>
              <w:rPr>
                <w:rFonts w:cs="Arial"/>
                <w:color w:val="000000"/>
                <w:sz w:val="18"/>
                <w:szCs w:val="18"/>
              </w:rPr>
            </w:pPr>
          </w:p>
        </w:tc>
        <w:tc>
          <w:tcPr>
            <w:tcW w:w="3354" w:type="dxa"/>
            <w:tcBorders>
              <w:bottom w:val="single" w:sz="4" w:space="0" w:color="808080"/>
            </w:tcBorders>
            <w:shd w:val="clear" w:color="auto" w:fill="auto"/>
          </w:tcPr>
          <w:p w14:paraId="11F286E0" w14:textId="77777777" w:rsidR="00EA0255" w:rsidRPr="006A1886" w:rsidRDefault="00EA0255" w:rsidP="00EA0255">
            <w:pPr>
              <w:pStyle w:val="TableBodyText"/>
              <w:rPr>
                <w:szCs w:val="18"/>
              </w:rPr>
            </w:pPr>
          </w:p>
        </w:tc>
        <w:tc>
          <w:tcPr>
            <w:tcW w:w="3358" w:type="dxa"/>
            <w:gridSpan w:val="4"/>
            <w:tcBorders>
              <w:bottom w:val="single" w:sz="4" w:space="0" w:color="808080"/>
            </w:tcBorders>
            <w:shd w:val="clear" w:color="auto" w:fill="auto"/>
          </w:tcPr>
          <w:p w14:paraId="202CFE8B" w14:textId="77777777" w:rsidR="00EA0255" w:rsidRPr="006A1886" w:rsidRDefault="00EA0255" w:rsidP="00EA0255">
            <w:pPr>
              <w:pStyle w:val="TableBodyText"/>
              <w:rPr>
                <w:rFonts w:cs="Arial"/>
                <w:szCs w:val="18"/>
              </w:rPr>
            </w:pPr>
            <w:r>
              <w:rPr>
                <w:rFonts w:cs="Arial"/>
              </w:rPr>
              <w:t>Works and Services Code</w:t>
            </w:r>
          </w:p>
        </w:tc>
      </w:tr>
      <w:tr w:rsidR="00EA0255" w:rsidRPr="006A1886" w14:paraId="3D02662F" w14:textId="77777777" w:rsidTr="00A855B5">
        <w:tblPrEx>
          <w:tblLook w:val="01E0" w:firstRow="1" w:lastRow="1" w:firstColumn="1" w:lastColumn="1" w:noHBand="0" w:noVBand="0"/>
        </w:tblPrEx>
        <w:trPr>
          <w:cantSplit/>
        </w:trPr>
        <w:tc>
          <w:tcPr>
            <w:tcW w:w="1793" w:type="dxa"/>
            <w:vMerge w:val="restart"/>
            <w:tcBorders>
              <w:top w:val="nil"/>
            </w:tcBorders>
            <w:shd w:val="clear" w:color="auto" w:fill="auto"/>
          </w:tcPr>
          <w:p w14:paraId="6DF8B2FB" w14:textId="77777777" w:rsidR="00EA0255" w:rsidRPr="006A1886" w:rsidRDefault="00EA0255" w:rsidP="00EA0255">
            <w:pPr>
              <w:rPr>
                <w:rFonts w:cs="Arial"/>
                <w:color w:val="000000"/>
                <w:sz w:val="18"/>
                <w:szCs w:val="18"/>
              </w:rPr>
            </w:pPr>
          </w:p>
        </w:tc>
        <w:tc>
          <w:tcPr>
            <w:tcW w:w="6712" w:type="dxa"/>
            <w:gridSpan w:val="5"/>
            <w:shd w:val="clear" w:color="auto" w:fill="E0E0E0"/>
          </w:tcPr>
          <w:p w14:paraId="78F72990" w14:textId="77777777" w:rsidR="00EA0255" w:rsidRPr="006A1886" w:rsidRDefault="00EA0255" w:rsidP="00EA0255">
            <w:pPr>
              <w:pStyle w:val="TableHeading3"/>
            </w:pPr>
            <w:r w:rsidRPr="006A1886">
              <w:t>Code assessment</w:t>
            </w:r>
          </w:p>
        </w:tc>
      </w:tr>
      <w:tr w:rsidR="00EA0255" w:rsidRPr="006A1886" w14:paraId="552CCDB7" w14:textId="77777777" w:rsidTr="00A855B5">
        <w:tblPrEx>
          <w:tblLook w:val="01E0" w:firstRow="1" w:lastRow="1" w:firstColumn="1" w:lastColumn="1" w:noHBand="0" w:noVBand="0"/>
        </w:tblPrEx>
        <w:trPr>
          <w:cantSplit/>
        </w:trPr>
        <w:tc>
          <w:tcPr>
            <w:tcW w:w="1793" w:type="dxa"/>
            <w:vMerge/>
            <w:shd w:val="clear" w:color="auto" w:fill="auto"/>
          </w:tcPr>
          <w:p w14:paraId="2016F011" w14:textId="77777777" w:rsidR="00EA0255" w:rsidRPr="006A1886" w:rsidRDefault="00EA0255" w:rsidP="00EA0255">
            <w:pPr>
              <w:rPr>
                <w:rFonts w:cs="Arial"/>
                <w:color w:val="000000"/>
                <w:sz w:val="18"/>
                <w:szCs w:val="18"/>
              </w:rPr>
            </w:pPr>
          </w:p>
        </w:tc>
        <w:tc>
          <w:tcPr>
            <w:tcW w:w="3354" w:type="dxa"/>
            <w:tcBorders>
              <w:bottom w:val="single" w:sz="4" w:space="0" w:color="808080"/>
            </w:tcBorders>
            <w:shd w:val="clear" w:color="auto" w:fill="auto"/>
          </w:tcPr>
          <w:p w14:paraId="2B049198" w14:textId="77777777" w:rsidR="00EA0255" w:rsidRPr="006A1886" w:rsidRDefault="00EA0255" w:rsidP="00EA0255">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695250C1" w14:textId="77777777" w:rsidR="00EA0255" w:rsidRPr="006A1886" w:rsidRDefault="00EA0255" w:rsidP="00EA0255">
            <w:pPr>
              <w:pStyle w:val="TableBodyText"/>
              <w:rPr>
                <w:szCs w:val="18"/>
              </w:rPr>
            </w:pPr>
          </w:p>
        </w:tc>
        <w:tc>
          <w:tcPr>
            <w:tcW w:w="3358" w:type="dxa"/>
            <w:gridSpan w:val="4"/>
            <w:tcBorders>
              <w:bottom w:val="single" w:sz="4" w:space="0" w:color="808080"/>
            </w:tcBorders>
            <w:shd w:val="clear" w:color="auto" w:fill="auto"/>
          </w:tcPr>
          <w:p w14:paraId="15F0E278" w14:textId="53DC9B44" w:rsidR="00EA0255" w:rsidRPr="006A1886" w:rsidRDefault="00EA0255" w:rsidP="00EA0255">
            <w:pPr>
              <w:pStyle w:val="TableBodyText"/>
              <w:rPr>
                <w:rFonts w:cs="Arial"/>
                <w:szCs w:val="18"/>
              </w:rPr>
            </w:pPr>
            <w:r>
              <w:rPr>
                <w:rFonts w:cs="Arial"/>
              </w:rPr>
              <w:t>Medium Impact Industry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Pr>
                <w:rFonts w:cs="Arial"/>
              </w:rPr>
              <w:t>State Planning Policy (July 2017) Appendix 2 – Stormwater management 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EA0255" w:rsidRPr="005D7766" w14:paraId="5B74A586" w14:textId="77777777" w:rsidTr="00A855B5">
        <w:tblPrEx>
          <w:tblLook w:val="01E0" w:firstRow="1" w:lastRow="1" w:firstColumn="1" w:lastColumn="1" w:noHBand="0" w:noVBand="0"/>
        </w:tblPrEx>
        <w:trPr>
          <w:cantSplit/>
        </w:trPr>
        <w:tc>
          <w:tcPr>
            <w:tcW w:w="1793" w:type="dxa"/>
            <w:vMerge w:val="restart"/>
            <w:tcBorders>
              <w:bottom w:val="nil"/>
            </w:tcBorders>
            <w:shd w:val="clear" w:color="auto" w:fill="auto"/>
          </w:tcPr>
          <w:p w14:paraId="32DCC132" w14:textId="77777777" w:rsidR="00EA0255" w:rsidRPr="00982342" w:rsidRDefault="00EA0255" w:rsidP="00EA0255">
            <w:pPr>
              <w:keepNext/>
              <w:rPr>
                <w:sz w:val="18"/>
                <w:szCs w:val="18"/>
              </w:rPr>
            </w:pPr>
            <w:r w:rsidRPr="00982342">
              <w:rPr>
                <w:sz w:val="18"/>
                <w:szCs w:val="18"/>
              </w:rPr>
              <w:lastRenderedPageBreak/>
              <w:t>Medium Impact Industry</w:t>
            </w:r>
          </w:p>
        </w:tc>
        <w:tc>
          <w:tcPr>
            <w:tcW w:w="6712" w:type="dxa"/>
            <w:gridSpan w:val="5"/>
            <w:shd w:val="clear" w:color="auto" w:fill="E0E0E0"/>
          </w:tcPr>
          <w:p w14:paraId="59EC5B3A" w14:textId="77777777" w:rsidR="00EA0255" w:rsidRPr="00982342" w:rsidRDefault="00EA0255" w:rsidP="00EA0255">
            <w:pPr>
              <w:pStyle w:val="TableHeading3"/>
            </w:pPr>
            <w:r w:rsidRPr="00982342">
              <w:rPr>
                <w:rFonts w:cs="Arial"/>
              </w:rPr>
              <w:t>Code assessment</w:t>
            </w:r>
          </w:p>
        </w:tc>
      </w:tr>
      <w:tr w:rsidR="00EA0255" w:rsidRPr="006A1886" w14:paraId="41751B1D" w14:textId="77777777" w:rsidTr="00A855B5">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24FEDD46" w14:textId="77777777" w:rsidR="00EA0255" w:rsidRPr="00982342" w:rsidRDefault="00EA0255" w:rsidP="00EA0255">
            <w:pPr>
              <w:pStyle w:val="TableBodyText"/>
              <w:keepNext/>
              <w:rPr>
                <w:rFonts w:eastAsia="Times New Roman" w:cs="Arial"/>
                <w:szCs w:val="18"/>
              </w:rPr>
            </w:pPr>
          </w:p>
        </w:tc>
        <w:tc>
          <w:tcPr>
            <w:tcW w:w="3354" w:type="dxa"/>
            <w:tcBorders>
              <w:bottom w:val="single" w:sz="4" w:space="0" w:color="808080"/>
            </w:tcBorders>
          </w:tcPr>
          <w:p w14:paraId="607B86DE" w14:textId="77777777" w:rsidR="00EA0255" w:rsidRPr="00982342" w:rsidRDefault="00EA0255" w:rsidP="00EA0255">
            <w:pPr>
              <w:pStyle w:val="TableNumberProvision"/>
              <w:rPr>
                <w:szCs w:val="18"/>
              </w:rPr>
            </w:pPr>
          </w:p>
        </w:tc>
        <w:tc>
          <w:tcPr>
            <w:tcW w:w="3358" w:type="dxa"/>
            <w:gridSpan w:val="4"/>
            <w:tcBorders>
              <w:bottom w:val="single" w:sz="4" w:space="0" w:color="808080"/>
            </w:tcBorders>
          </w:tcPr>
          <w:p w14:paraId="7DF1D494" w14:textId="660FCB7A" w:rsidR="00EA0255" w:rsidRPr="00982342" w:rsidRDefault="00EA0255" w:rsidP="00EA0255">
            <w:pPr>
              <w:pStyle w:val="TableBodyText"/>
              <w:keepNext/>
              <w:rPr>
                <w:rFonts w:eastAsia="Times New Roman"/>
                <w:szCs w:val="18"/>
              </w:rPr>
            </w:pPr>
            <w:r w:rsidRPr="00982342">
              <w:rPr>
                <w:rFonts w:cs="Arial"/>
                <w:szCs w:val="18"/>
              </w:rPr>
              <w:t>Medium Impact Industry Zone Code</w:t>
            </w:r>
            <w:r w:rsidRPr="00982342">
              <w:rPr>
                <w:rFonts w:cs="Arial"/>
                <w:szCs w:val="18"/>
              </w:rPr>
              <w:br/>
              <w:t>Industry Uses Code</w:t>
            </w:r>
            <w:r w:rsidRPr="00982342">
              <w:rPr>
                <w:rFonts w:cs="Arial"/>
                <w:szCs w:val="18"/>
              </w:rPr>
              <w:br/>
              <w:t>Environmental Standards Code</w:t>
            </w:r>
            <w:r w:rsidRPr="00982342">
              <w:rPr>
                <w:rFonts w:cs="Arial"/>
                <w:szCs w:val="18"/>
              </w:rPr>
              <w:br/>
              <w:t>Integrated Water Cycle Management Code</w:t>
            </w:r>
            <w:r w:rsidRPr="00982342">
              <w:rPr>
                <w:rFonts w:cs="Arial"/>
                <w:szCs w:val="18"/>
              </w:rPr>
              <w:br/>
              <w:t>Landscaping Code</w:t>
            </w:r>
            <w:r w:rsidRPr="00982342">
              <w:rPr>
                <w:rFonts w:cs="Arial"/>
                <w:szCs w:val="18"/>
              </w:rPr>
              <w:br/>
              <w:t>Transport, Access and Parking Code</w:t>
            </w:r>
            <w:r w:rsidRPr="00982342">
              <w:rPr>
                <w:rFonts w:cs="Arial"/>
                <w:szCs w:val="18"/>
              </w:rPr>
              <w:br/>
              <w:t>Works and Services Code</w:t>
            </w:r>
            <w:r w:rsidRPr="00982342">
              <w:rPr>
                <w:rFonts w:cs="Arial"/>
                <w:szCs w:val="18"/>
              </w:rPr>
              <w:br/>
            </w:r>
            <w:r>
              <w:rPr>
                <w:rFonts w:cs="Arial"/>
                <w:szCs w:val="18"/>
              </w:rPr>
              <w:t>State Planning Policy (July 2017) Appendix 2 – Stormwater management design objectives</w:t>
            </w:r>
            <w:r w:rsidRPr="00982342">
              <w:rPr>
                <w:rFonts w:cs="Arial"/>
                <w:szCs w:val="18"/>
              </w:rPr>
              <w:t xml:space="preserve"> </w:t>
            </w:r>
            <w:r w:rsidRPr="00982342">
              <w:rPr>
                <w:rFonts w:cs="Arial"/>
                <w:szCs w:val="18"/>
              </w:rPr>
              <w:br/>
            </w:r>
            <w:r>
              <w:rPr>
                <w:rFonts w:cs="Arial"/>
                <w:szCs w:val="18"/>
              </w:rPr>
              <w:t>Highfields, Meringandan and Meringandan West Local Plan Code</w:t>
            </w:r>
            <w:r w:rsidRPr="00982342">
              <w:rPr>
                <w:rFonts w:cs="Arial"/>
                <w:szCs w:val="18"/>
              </w:rPr>
              <w:t xml:space="preserve"> (where in the </w:t>
            </w:r>
            <w:r>
              <w:rPr>
                <w:rFonts w:cs="Arial"/>
                <w:szCs w:val="18"/>
              </w:rPr>
              <w:t>Highfields, Meringandan and Meringandan West Local Plan</w:t>
            </w:r>
            <w:r w:rsidRPr="00982342">
              <w:rPr>
                <w:rFonts w:cs="Arial"/>
                <w:szCs w:val="18"/>
              </w:rPr>
              <w:t xml:space="preserve"> area)</w:t>
            </w:r>
            <w:r w:rsidRPr="00982342">
              <w:rPr>
                <w:rFonts w:cs="Arial"/>
                <w:szCs w:val="18"/>
              </w:rPr>
              <w:br/>
              <w:t xml:space="preserve">Glenvale </w:t>
            </w:r>
            <w:r>
              <w:rPr>
                <w:rFonts w:cs="Arial"/>
                <w:szCs w:val="18"/>
              </w:rPr>
              <w:t>Local Plan Code</w:t>
            </w:r>
            <w:r w:rsidRPr="00982342">
              <w:rPr>
                <w:rFonts w:cs="Arial"/>
                <w:szCs w:val="18"/>
              </w:rPr>
              <w:t xml:space="preserve"> (where in the Glenvale local plan area)</w:t>
            </w:r>
            <w:r w:rsidRPr="00982342">
              <w:rPr>
                <w:rFonts w:cs="Arial"/>
                <w:szCs w:val="18"/>
              </w:rPr>
              <w:br/>
              <w:t xml:space="preserve">Charlton Wellcamp Enterprise Area </w:t>
            </w:r>
            <w:r>
              <w:rPr>
                <w:rFonts w:cs="Arial"/>
                <w:szCs w:val="18"/>
              </w:rPr>
              <w:t>Local Plan Code</w:t>
            </w:r>
            <w:r w:rsidRPr="00982342">
              <w:rPr>
                <w:rFonts w:cs="Arial"/>
                <w:szCs w:val="18"/>
              </w:rPr>
              <w:t xml:space="preserve"> (where in the Charlton Wellcamp Enterprise Area local plan area)</w:t>
            </w:r>
          </w:p>
        </w:tc>
      </w:tr>
      <w:tr w:rsidR="00EA0255" w14:paraId="6A8A3B61" w14:textId="77777777" w:rsidTr="00A855B5">
        <w:trPr>
          <w:cantSplit/>
        </w:trPr>
        <w:tc>
          <w:tcPr>
            <w:tcW w:w="1793" w:type="dxa"/>
            <w:tcBorders>
              <w:top w:val="single" w:sz="4" w:space="0" w:color="auto"/>
              <w:left w:val="single" w:sz="4" w:space="0" w:color="808080"/>
              <w:bottom w:val="nil"/>
              <w:right w:val="single" w:sz="4" w:space="0" w:color="808080"/>
            </w:tcBorders>
            <w:tcMar>
              <w:top w:w="57" w:type="dxa"/>
              <w:left w:w="57" w:type="dxa"/>
              <w:bottom w:w="57" w:type="dxa"/>
              <w:right w:w="57" w:type="dxa"/>
            </w:tcMar>
          </w:tcPr>
          <w:p w14:paraId="449E105C" w14:textId="77777777" w:rsidR="00EA0255" w:rsidRPr="00B842E7" w:rsidRDefault="00EA0255" w:rsidP="00EA0255">
            <w:pPr>
              <w:pStyle w:val="TableBodyText"/>
              <w:keepNext/>
              <w:rPr>
                <w:rFonts w:cs="Arial"/>
              </w:rPr>
            </w:pPr>
            <w:r>
              <w:rPr>
                <w:rFonts w:cs="Arial"/>
              </w:rPr>
              <w:t>Outdoor Sales</w:t>
            </w:r>
          </w:p>
        </w:tc>
        <w:tc>
          <w:tcPr>
            <w:tcW w:w="6712" w:type="dxa"/>
            <w:gridSpan w:val="5"/>
            <w:tcBorders>
              <w:top w:val="single" w:sz="4" w:space="0" w:color="auto"/>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7EE677AE" w14:textId="77777777" w:rsidR="00EA0255" w:rsidRDefault="00EA0255" w:rsidP="00EA0255">
            <w:pPr>
              <w:pStyle w:val="TableHeading3"/>
            </w:pPr>
            <w:r>
              <w:rPr>
                <w:rFonts w:cs="Arial"/>
              </w:rPr>
              <w:t>Code assessment</w:t>
            </w:r>
          </w:p>
        </w:tc>
      </w:tr>
      <w:tr w:rsidR="00EA0255" w14:paraId="22C199B8" w14:textId="77777777" w:rsidTr="00A855B5">
        <w:trPr>
          <w:cantSplit/>
        </w:trPr>
        <w:tc>
          <w:tcPr>
            <w:tcW w:w="1793" w:type="dxa"/>
            <w:tcBorders>
              <w:top w:val="nil"/>
              <w:left w:val="single" w:sz="4" w:space="0" w:color="808080"/>
              <w:bottom w:val="nil"/>
              <w:right w:val="single" w:sz="4" w:space="0" w:color="808080"/>
            </w:tcBorders>
            <w:tcMar>
              <w:top w:w="57" w:type="dxa"/>
              <w:left w:w="57" w:type="dxa"/>
              <w:bottom w:w="57" w:type="dxa"/>
              <w:right w:w="57" w:type="dxa"/>
            </w:tcMar>
          </w:tcPr>
          <w:p w14:paraId="5414EB1A" w14:textId="77777777" w:rsidR="00EA0255" w:rsidRDefault="00EA0255" w:rsidP="00EA0255">
            <w:pPr>
              <w:pStyle w:val="TableBodyText"/>
              <w:rPr>
                <w:rFonts w:eastAsia="Times New Roman" w:cs="Arial"/>
              </w:rPr>
            </w:pPr>
          </w:p>
        </w:tc>
        <w:tc>
          <w:tcPr>
            <w:tcW w:w="3401" w:type="dxa"/>
            <w:gridSpan w:val="3"/>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18C2FBE" w14:textId="77777777" w:rsidR="00EA0255" w:rsidRPr="008856B2" w:rsidRDefault="00EA0255" w:rsidP="00EA0255">
            <w:pPr>
              <w:pStyle w:val="TableNumberProvision"/>
              <w:rPr>
                <w:szCs w:val="18"/>
              </w:rPr>
            </w:pPr>
          </w:p>
        </w:tc>
        <w:tc>
          <w:tcPr>
            <w:tcW w:w="3311"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3A106A0F" w14:textId="246ADD5E" w:rsidR="00EA0255" w:rsidRDefault="00EA0255" w:rsidP="00EA0255">
            <w:pPr>
              <w:pStyle w:val="TableBodyText"/>
              <w:rPr>
                <w:rFonts w:eastAsia="Times New Roman" w:cs="Arial"/>
              </w:rPr>
            </w:pPr>
            <w:r>
              <w:rPr>
                <w:rFonts w:cs="Arial"/>
              </w:rPr>
              <w:t>Medium Impact Industry Zone Code</w:t>
            </w:r>
            <w:r>
              <w:rPr>
                <w:rFonts w:cs="Arial"/>
              </w:rPr>
              <w:br/>
              <w:t>Centre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t xml:space="preserve">State Planning Policy (July 2017) Appendix 2 – Stormwater management design objectives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EA0255" w:rsidRPr="005D7766" w14:paraId="76027FC9" w14:textId="77777777" w:rsidTr="00A855B5">
        <w:tblPrEx>
          <w:tblLook w:val="01E0" w:firstRow="1" w:lastRow="1" w:firstColumn="1" w:lastColumn="1" w:noHBand="0" w:noVBand="0"/>
        </w:tblPrEx>
        <w:trPr>
          <w:cantSplit/>
        </w:trPr>
        <w:tc>
          <w:tcPr>
            <w:tcW w:w="1793" w:type="dxa"/>
            <w:vMerge w:val="restart"/>
            <w:tcBorders>
              <w:bottom w:val="nil"/>
            </w:tcBorders>
            <w:shd w:val="clear" w:color="auto" w:fill="auto"/>
          </w:tcPr>
          <w:p w14:paraId="7832DA44" w14:textId="77777777" w:rsidR="00EA0255" w:rsidRPr="00982342" w:rsidRDefault="00EA0255" w:rsidP="00EA0255">
            <w:pPr>
              <w:keepNext/>
              <w:rPr>
                <w:sz w:val="18"/>
                <w:szCs w:val="18"/>
              </w:rPr>
            </w:pPr>
            <w:r w:rsidRPr="00982342">
              <w:rPr>
                <w:sz w:val="18"/>
                <w:szCs w:val="18"/>
              </w:rPr>
              <w:lastRenderedPageBreak/>
              <w:t>Park</w:t>
            </w:r>
          </w:p>
        </w:tc>
        <w:tc>
          <w:tcPr>
            <w:tcW w:w="6712" w:type="dxa"/>
            <w:gridSpan w:val="5"/>
            <w:shd w:val="clear" w:color="auto" w:fill="E0E0E0"/>
          </w:tcPr>
          <w:p w14:paraId="51EC6C45" w14:textId="77777777" w:rsidR="00EA0255" w:rsidRPr="00982342" w:rsidRDefault="00EA0255" w:rsidP="00EA0255">
            <w:pPr>
              <w:pStyle w:val="TableHeading3"/>
            </w:pPr>
            <w:r>
              <w:t>Accepted development</w:t>
            </w:r>
          </w:p>
        </w:tc>
      </w:tr>
      <w:tr w:rsidR="00EA0255" w:rsidRPr="006A1886" w14:paraId="260164E0" w14:textId="77777777" w:rsidTr="00A855B5">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58ED315D" w14:textId="77777777" w:rsidR="00EA0255" w:rsidRPr="00982342" w:rsidRDefault="00EA0255" w:rsidP="00EA0255">
            <w:pPr>
              <w:pStyle w:val="TableBodyText"/>
              <w:keepNext/>
              <w:rPr>
                <w:rFonts w:eastAsia="Times New Roman" w:cs="Arial"/>
                <w:szCs w:val="18"/>
              </w:rPr>
            </w:pPr>
          </w:p>
        </w:tc>
        <w:tc>
          <w:tcPr>
            <w:tcW w:w="3354" w:type="dxa"/>
            <w:tcBorders>
              <w:bottom w:val="single" w:sz="4" w:space="0" w:color="808080"/>
            </w:tcBorders>
          </w:tcPr>
          <w:p w14:paraId="1E8B93A1" w14:textId="77777777" w:rsidR="00EA0255" w:rsidRPr="00982342" w:rsidRDefault="00EA0255" w:rsidP="00EA0255">
            <w:pPr>
              <w:pStyle w:val="TableNumberProvision"/>
              <w:rPr>
                <w:szCs w:val="18"/>
              </w:rPr>
            </w:pPr>
          </w:p>
        </w:tc>
        <w:tc>
          <w:tcPr>
            <w:tcW w:w="3358" w:type="dxa"/>
            <w:gridSpan w:val="4"/>
            <w:tcBorders>
              <w:bottom w:val="single" w:sz="4" w:space="0" w:color="808080"/>
            </w:tcBorders>
          </w:tcPr>
          <w:p w14:paraId="6BAB4EF8" w14:textId="77777777" w:rsidR="00EA0255" w:rsidRPr="00982342" w:rsidRDefault="00EA0255" w:rsidP="00EA0255">
            <w:pPr>
              <w:pStyle w:val="TableBodyText"/>
              <w:keepNext/>
              <w:rPr>
                <w:rFonts w:eastAsia="Times New Roman"/>
                <w:szCs w:val="18"/>
              </w:rPr>
            </w:pPr>
          </w:p>
        </w:tc>
      </w:tr>
      <w:tr w:rsidR="00EA0255" w:rsidRPr="005D7766" w14:paraId="463FDCC3" w14:textId="77777777" w:rsidTr="00A855B5">
        <w:tblPrEx>
          <w:tblLook w:val="01E0" w:firstRow="1" w:lastRow="1" w:firstColumn="1" w:lastColumn="1" w:noHBand="0" w:noVBand="0"/>
        </w:tblPrEx>
        <w:trPr>
          <w:cantSplit/>
        </w:trPr>
        <w:tc>
          <w:tcPr>
            <w:tcW w:w="1793" w:type="dxa"/>
            <w:vMerge w:val="restart"/>
            <w:tcBorders>
              <w:bottom w:val="nil"/>
            </w:tcBorders>
            <w:shd w:val="clear" w:color="auto" w:fill="auto"/>
          </w:tcPr>
          <w:p w14:paraId="1E87A4B1" w14:textId="77777777" w:rsidR="00EA0255" w:rsidRPr="00982342" w:rsidRDefault="00EA0255" w:rsidP="00EA0255">
            <w:pPr>
              <w:keepNext/>
              <w:rPr>
                <w:sz w:val="18"/>
                <w:szCs w:val="18"/>
              </w:rPr>
            </w:pPr>
            <w:r w:rsidRPr="00982342">
              <w:rPr>
                <w:sz w:val="18"/>
                <w:szCs w:val="18"/>
              </w:rPr>
              <w:t>Parking Station</w:t>
            </w:r>
          </w:p>
        </w:tc>
        <w:tc>
          <w:tcPr>
            <w:tcW w:w="6712" w:type="dxa"/>
            <w:gridSpan w:val="5"/>
            <w:shd w:val="clear" w:color="auto" w:fill="E0E0E0"/>
          </w:tcPr>
          <w:p w14:paraId="54C5E06F" w14:textId="77777777" w:rsidR="00EA0255" w:rsidRPr="00982342" w:rsidRDefault="00EA0255" w:rsidP="00EA0255">
            <w:pPr>
              <w:pStyle w:val="TableHeading3"/>
            </w:pPr>
            <w:r w:rsidRPr="00982342">
              <w:rPr>
                <w:rFonts w:cs="Arial"/>
              </w:rPr>
              <w:t>Code assessment</w:t>
            </w:r>
          </w:p>
        </w:tc>
      </w:tr>
      <w:tr w:rsidR="00EA0255" w:rsidRPr="006A1886" w14:paraId="6B52ADF0" w14:textId="77777777" w:rsidTr="00A855B5">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1B0507E6" w14:textId="77777777" w:rsidR="00EA0255" w:rsidRPr="00982342" w:rsidRDefault="00EA0255" w:rsidP="00EA0255">
            <w:pPr>
              <w:pStyle w:val="TableBodyText"/>
              <w:keepNext/>
              <w:rPr>
                <w:rFonts w:eastAsia="Times New Roman" w:cs="Arial"/>
                <w:szCs w:val="18"/>
              </w:rPr>
            </w:pPr>
          </w:p>
        </w:tc>
        <w:tc>
          <w:tcPr>
            <w:tcW w:w="3354" w:type="dxa"/>
            <w:tcBorders>
              <w:bottom w:val="single" w:sz="4" w:space="0" w:color="808080"/>
            </w:tcBorders>
          </w:tcPr>
          <w:p w14:paraId="2B0CBAFA" w14:textId="77777777" w:rsidR="00EA0255" w:rsidRPr="00982342" w:rsidRDefault="00EA0255" w:rsidP="00EA0255">
            <w:pPr>
              <w:pStyle w:val="TableNumberProvision"/>
              <w:rPr>
                <w:szCs w:val="18"/>
              </w:rPr>
            </w:pPr>
          </w:p>
        </w:tc>
        <w:tc>
          <w:tcPr>
            <w:tcW w:w="3358" w:type="dxa"/>
            <w:gridSpan w:val="4"/>
            <w:tcBorders>
              <w:bottom w:val="single" w:sz="4" w:space="0" w:color="808080"/>
            </w:tcBorders>
          </w:tcPr>
          <w:p w14:paraId="226DDA0B" w14:textId="7D5B7AF3" w:rsidR="00EA0255" w:rsidRPr="00982342" w:rsidRDefault="00EA0255" w:rsidP="00EA0255">
            <w:pPr>
              <w:pStyle w:val="TableBodyText"/>
              <w:keepNext/>
              <w:rPr>
                <w:rFonts w:eastAsia="Times New Roman"/>
                <w:szCs w:val="18"/>
              </w:rPr>
            </w:pPr>
            <w:r w:rsidRPr="00982342">
              <w:rPr>
                <w:rFonts w:cs="Arial"/>
                <w:szCs w:val="18"/>
              </w:rPr>
              <w:t>Medium Impact Industry Zone Code</w:t>
            </w:r>
            <w:r w:rsidRPr="00982342">
              <w:rPr>
                <w:rFonts w:cs="Arial"/>
                <w:szCs w:val="18"/>
              </w:rPr>
              <w:br/>
              <w:t>Centre Activities Code</w:t>
            </w:r>
            <w:r w:rsidRPr="00982342">
              <w:rPr>
                <w:rFonts w:cs="Arial"/>
                <w:szCs w:val="18"/>
              </w:rPr>
              <w:br/>
              <w:t>Environmental Standards Code</w:t>
            </w:r>
            <w:r w:rsidRPr="00982342">
              <w:rPr>
                <w:rFonts w:cs="Arial"/>
                <w:szCs w:val="18"/>
              </w:rPr>
              <w:br/>
              <w:t>Integrated Water Cycle Management Code</w:t>
            </w:r>
            <w:r w:rsidRPr="00982342">
              <w:rPr>
                <w:rFonts w:cs="Arial"/>
                <w:szCs w:val="18"/>
              </w:rPr>
              <w:br/>
              <w:t>Landscaping Code</w:t>
            </w:r>
            <w:r w:rsidRPr="00982342">
              <w:rPr>
                <w:rFonts w:cs="Arial"/>
                <w:szCs w:val="18"/>
              </w:rPr>
              <w:br/>
              <w:t>Transport, Access and Parking Code</w:t>
            </w:r>
            <w:r w:rsidRPr="00982342">
              <w:rPr>
                <w:rFonts w:cs="Arial"/>
                <w:szCs w:val="18"/>
              </w:rPr>
              <w:br/>
              <w:t>Works and Services Code</w:t>
            </w:r>
            <w:r w:rsidRPr="00982342">
              <w:rPr>
                <w:rFonts w:cs="Arial"/>
                <w:szCs w:val="18"/>
              </w:rPr>
              <w:br/>
            </w:r>
            <w:r>
              <w:rPr>
                <w:rFonts w:cs="Arial"/>
                <w:szCs w:val="18"/>
              </w:rPr>
              <w:t>State Planning Policy (July 2017) Appendix 2 – Stormwater management design objectives</w:t>
            </w:r>
            <w:r w:rsidRPr="00982342">
              <w:rPr>
                <w:rFonts w:cs="Arial"/>
                <w:szCs w:val="18"/>
              </w:rPr>
              <w:t xml:space="preserve"> </w:t>
            </w:r>
            <w:r w:rsidRPr="00982342">
              <w:rPr>
                <w:rFonts w:cs="Arial"/>
                <w:szCs w:val="18"/>
              </w:rPr>
              <w:br/>
            </w:r>
            <w:r>
              <w:rPr>
                <w:rFonts w:cs="Arial"/>
                <w:szCs w:val="18"/>
              </w:rPr>
              <w:t>Highfields, Meringandan and Meringandan West Local Plan Code</w:t>
            </w:r>
            <w:r w:rsidRPr="00982342">
              <w:rPr>
                <w:rFonts w:cs="Arial"/>
                <w:szCs w:val="18"/>
              </w:rPr>
              <w:t xml:space="preserve"> (where in the </w:t>
            </w:r>
            <w:r>
              <w:rPr>
                <w:rFonts w:cs="Arial"/>
                <w:szCs w:val="18"/>
              </w:rPr>
              <w:t>Highfields, Meringandan and Meringandan West Local Plan</w:t>
            </w:r>
            <w:r w:rsidRPr="00982342">
              <w:rPr>
                <w:rFonts w:cs="Arial"/>
                <w:szCs w:val="18"/>
              </w:rPr>
              <w:t xml:space="preserve"> area)</w:t>
            </w:r>
            <w:r w:rsidRPr="00982342">
              <w:rPr>
                <w:rFonts w:cs="Arial"/>
                <w:szCs w:val="18"/>
              </w:rPr>
              <w:br/>
              <w:t xml:space="preserve">Glenvale </w:t>
            </w:r>
            <w:r>
              <w:rPr>
                <w:rFonts w:cs="Arial"/>
                <w:szCs w:val="18"/>
              </w:rPr>
              <w:t>Local Plan Code</w:t>
            </w:r>
            <w:r w:rsidRPr="00982342">
              <w:rPr>
                <w:rFonts w:cs="Arial"/>
                <w:szCs w:val="18"/>
              </w:rPr>
              <w:t xml:space="preserve"> (where in the Glenvale local plan area)</w:t>
            </w:r>
            <w:r w:rsidRPr="00982342">
              <w:rPr>
                <w:rFonts w:cs="Arial"/>
                <w:szCs w:val="18"/>
              </w:rPr>
              <w:br/>
              <w:t xml:space="preserve">Charlton Wellcamp Enterprise Area </w:t>
            </w:r>
            <w:r>
              <w:rPr>
                <w:rFonts w:cs="Arial"/>
                <w:szCs w:val="18"/>
              </w:rPr>
              <w:t>Local Plan Code</w:t>
            </w:r>
            <w:r w:rsidRPr="00982342">
              <w:rPr>
                <w:rFonts w:cs="Arial"/>
                <w:szCs w:val="18"/>
              </w:rPr>
              <w:t xml:space="preserve"> (where in the Charlton Wellcamp Enterprise Area local plan area)</w:t>
            </w:r>
          </w:p>
        </w:tc>
      </w:tr>
      <w:tr w:rsidR="00EA0255" w:rsidRPr="005D7766" w14:paraId="79A159F9" w14:textId="77777777" w:rsidTr="00A855B5">
        <w:tblPrEx>
          <w:tblLook w:val="01E0" w:firstRow="1" w:lastRow="1" w:firstColumn="1" w:lastColumn="1" w:noHBand="0" w:noVBand="0"/>
        </w:tblPrEx>
        <w:trPr>
          <w:cantSplit/>
        </w:trPr>
        <w:tc>
          <w:tcPr>
            <w:tcW w:w="1793" w:type="dxa"/>
            <w:vMerge w:val="restart"/>
            <w:tcBorders>
              <w:bottom w:val="nil"/>
            </w:tcBorders>
            <w:shd w:val="clear" w:color="auto" w:fill="auto"/>
          </w:tcPr>
          <w:p w14:paraId="5DE7B723" w14:textId="77777777" w:rsidR="00EA0255" w:rsidRPr="00982342" w:rsidRDefault="00EA0255" w:rsidP="00EA0255">
            <w:pPr>
              <w:keepNext/>
              <w:pageBreakBefore/>
              <w:rPr>
                <w:sz w:val="18"/>
                <w:szCs w:val="18"/>
              </w:rPr>
            </w:pPr>
            <w:r w:rsidRPr="00982342">
              <w:rPr>
                <w:rFonts w:cs="Arial"/>
                <w:sz w:val="18"/>
                <w:szCs w:val="18"/>
              </w:rPr>
              <w:lastRenderedPageBreak/>
              <w:t>Rural Industry</w:t>
            </w:r>
          </w:p>
        </w:tc>
        <w:tc>
          <w:tcPr>
            <w:tcW w:w="6712" w:type="dxa"/>
            <w:gridSpan w:val="5"/>
            <w:shd w:val="clear" w:color="auto" w:fill="E0E0E0"/>
          </w:tcPr>
          <w:p w14:paraId="1D69A9BC" w14:textId="77777777" w:rsidR="00EA0255" w:rsidRPr="00982342" w:rsidRDefault="00EA0255" w:rsidP="00EA0255">
            <w:pPr>
              <w:pStyle w:val="TableHeading3"/>
              <w:pageBreakBefore/>
            </w:pPr>
            <w:r w:rsidRPr="00982342">
              <w:rPr>
                <w:rFonts w:cs="Arial"/>
              </w:rPr>
              <w:t>Code assessment</w:t>
            </w:r>
          </w:p>
        </w:tc>
      </w:tr>
      <w:tr w:rsidR="00EA0255" w:rsidRPr="006A1886" w14:paraId="1D7D9DAA" w14:textId="77777777" w:rsidTr="00A855B5">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3E05AD01" w14:textId="77777777" w:rsidR="00EA0255" w:rsidRPr="00982342" w:rsidRDefault="00EA0255" w:rsidP="00EA0255">
            <w:pPr>
              <w:pStyle w:val="TableBodyText"/>
              <w:keepNext/>
              <w:rPr>
                <w:rFonts w:eastAsia="Times New Roman" w:cs="Arial"/>
                <w:szCs w:val="18"/>
              </w:rPr>
            </w:pPr>
          </w:p>
        </w:tc>
        <w:tc>
          <w:tcPr>
            <w:tcW w:w="3354" w:type="dxa"/>
            <w:tcBorders>
              <w:bottom w:val="single" w:sz="4" w:space="0" w:color="808080"/>
            </w:tcBorders>
          </w:tcPr>
          <w:p w14:paraId="7ACAC977" w14:textId="77777777" w:rsidR="00EA0255" w:rsidRPr="00982342" w:rsidRDefault="00EA0255" w:rsidP="00EA0255">
            <w:pPr>
              <w:pStyle w:val="TableNumberProvision"/>
              <w:rPr>
                <w:szCs w:val="18"/>
              </w:rPr>
            </w:pPr>
          </w:p>
        </w:tc>
        <w:tc>
          <w:tcPr>
            <w:tcW w:w="3358" w:type="dxa"/>
            <w:gridSpan w:val="4"/>
            <w:tcBorders>
              <w:bottom w:val="single" w:sz="4" w:space="0" w:color="808080"/>
            </w:tcBorders>
          </w:tcPr>
          <w:p w14:paraId="509FCCB8" w14:textId="76C50393" w:rsidR="00EA0255" w:rsidRPr="00982342" w:rsidRDefault="00EA0255" w:rsidP="00EA0255">
            <w:pPr>
              <w:pStyle w:val="TableBodyText"/>
              <w:keepNext/>
              <w:rPr>
                <w:rFonts w:eastAsia="Times New Roman"/>
                <w:szCs w:val="18"/>
              </w:rPr>
            </w:pPr>
            <w:r w:rsidRPr="00982342">
              <w:rPr>
                <w:rFonts w:cs="Arial"/>
                <w:szCs w:val="18"/>
              </w:rPr>
              <w:t>Medium Impact Industry Zone Code</w:t>
            </w:r>
            <w:r w:rsidRPr="00982342">
              <w:rPr>
                <w:rFonts w:cs="Arial"/>
                <w:szCs w:val="18"/>
              </w:rPr>
              <w:br/>
              <w:t>Rural Uses Code</w:t>
            </w:r>
            <w:r w:rsidRPr="00982342">
              <w:rPr>
                <w:rFonts w:cs="Arial"/>
                <w:szCs w:val="18"/>
              </w:rPr>
              <w:br/>
              <w:t>Environmental Standards Code</w:t>
            </w:r>
            <w:r w:rsidRPr="00982342">
              <w:rPr>
                <w:rFonts w:cs="Arial"/>
                <w:szCs w:val="18"/>
              </w:rPr>
              <w:br/>
              <w:t>Integrated Water Cycle Management Code</w:t>
            </w:r>
            <w:r w:rsidRPr="00982342">
              <w:rPr>
                <w:rFonts w:cs="Arial"/>
                <w:szCs w:val="18"/>
              </w:rPr>
              <w:br/>
              <w:t>Landscaping Code</w:t>
            </w:r>
            <w:r w:rsidRPr="00982342">
              <w:rPr>
                <w:rFonts w:cs="Arial"/>
                <w:szCs w:val="18"/>
              </w:rPr>
              <w:br/>
              <w:t>Transport, Access and Parking Code</w:t>
            </w:r>
            <w:r w:rsidRPr="00982342">
              <w:rPr>
                <w:rFonts w:cs="Arial"/>
                <w:szCs w:val="18"/>
              </w:rPr>
              <w:br/>
              <w:t>Works and Services Code</w:t>
            </w:r>
            <w:r w:rsidRPr="00982342">
              <w:rPr>
                <w:rFonts w:cs="Arial"/>
                <w:szCs w:val="18"/>
              </w:rPr>
              <w:br/>
            </w:r>
            <w:r>
              <w:rPr>
                <w:rFonts w:cs="Arial"/>
                <w:szCs w:val="18"/>
              </w:rPr>
              <w:t>State Planning Policy (July 2017) Appendix 2 – Stormwater management design objectives</w:t>
            </w:r>
            <w:r w:rsidRPr="00982342">
              <w:rPr>
                <w:rFonts w:cs="Arial"/>
                <w:szCs w:val="18"/>
              </w:rPr>
              <w:t xml:space="preserve"> </w:t>
            </w:r>
            <w:r w:rsidRPr="00982342">
              <w:rPr>
                <w:rFonts w:cs="Arial"/>
                <w:szCs w:val="18"/>
              </w:rPr>
              <w:br/>
            </w:r>
            <w:r>
              <w:rPr>
                <w:rFonts w:cs="Arial"/>
                <w:szCs w:val="18"/>
              </w:rPr>
              <w:t>Highfields, Meringandan and Meringandan West Local Plan Code</w:t>
            </w:r>
            <w:r w:rsidRPr="00982342">
              <w:rPr>
                <w:rFonts w:cs="Arial"/>
                <w:szCs w:val="18"/>
              </w:rPr>
              <w:t xml:space="preserve"> (where in the </w:t>
            </w:r>
            <w:r>
              <w:rPr>
                <w:rFonts w:cs="Arial"/>
                <w:szCs w:val="18"/>
              </w:rPr>
              <w:t>Highfields, Meringandan and Meringandan West Local Plan</w:t>
            </w:r>
            <w:r w:rsidRPr="00982342">
              <w:rPr>
                <w:rFonts w:cs="Arial"/>
                <w:szCs w:val="18"/>
              </w:rPr>
              <w:t xml:space="preserve"> area)</w:t>
            </w:r>
            <w:r w:rsidRPr="00982342">
              <w:rPr>
                <w:rFonts w:cs="Arial"/>
                <w:szCs w:val="18"/>
              </w:rPr>
              <w:br/>
              <w:t xml:space="preserve">Glenvale </w:t>
            </w:r>
            <w:r>
              <w:rPr>
                <w:rFonts w:cs="Arial"/>
                <w:szCs w:val="18"/>
              </w:rPr>
              <w:t>Local Plan Code</w:t>
            </w:r>
            <w:r w:rsidRPr="00982342">
              <w:rPr>
                <w:rFonts w:cs="Arial"/>
                <w:szCs w:val="18"/>
              </w:rPr>
              <w:t xml:space="preserve"> (where in the Glenvale local plan area)</w:t>
            </w:r>
            <w:r w:rsidRPr="00982342">
              <w:rPr>
                <w:rFonts w:cs="Arial"/>
                <w:szCs w:val="18"/>
              </w:rPr>
              <w:br/>
              <w:t xml:space="preserve">Charlton Wellcamp Enterprise Area </w:t>
            </w:r>
            <w:r>
              <w:rPr>
                <w:rFonts w:cs="Arial"/>
                <w:szCs w:val="18"/>
              </w:rPr>
              <w:t>Local Plan Code</w:t>
            </w:r>
            <w:r w:rsidRPr="00982342">
              <w:rPr>
                <w:rFonts w:cs="Arial"/>
                <w:szCs w:val="18"/>
              </w:rPr>
              <w:t xml:space="preserve"> (where in the Charlton Wellcamp Enterprise Area local plan area)</w:t>
            </w:r>
          </w:p>
        </w:tc>
      </w:tr>
      <w:tr w:rsidR="00EA0255" w:rsidRPr="005D7766" w14:paraId="4B1DBDC2" w14:textId="77777777" w:rsidTr="00A855B5">
        <w:tblPrEx>
          <w:tblLook w:val="01E0" w:firstRow="1" w:lastRow="1" w:firstColumn="1" w:lastColumn="1" w:noHBand="0" w:noVBand="0"/>
        </w:tblPrEx>
        <w:trPr>
          <w:cantSplit/>
        </w:trPr>
        <w:tc>
          <w:tcPr>
            <w:tcW w:w="1793" w:type="dxa"/>
            <w:vMerge w:val="restart"/>
            <w:tcBorders>
              <w:bottom w:val="nil"/>
            </w:tcBorders>
            <w:shd w:val="clear" w:color="auto" w:fill="auto"/>
          </w:tcPr>
          <w:p w14:paraId="77164F08" w14:textId="77777777" w:rsidR="00EA0255" w:rsidRPr="00982342" w:rsidRDefault="00EA0255" w:rsidP="00EA0255">
            <w:pPr>
              <w:pStyle w:val="TableBodyText"/>
              <w:rPr>
                <w:rFonts w:cs="Arial"/>
                <w:szCs w:val="18"/>
              </w:rPr>
            </w:pPr>
            <w:r w:rsidRPr="00982342">
              <w:rPr>
                <w:rFonts w:cs="Arial"/>
                <w:szCs w:val="18"/>
              </w:rPr>
              <w:t>Sales Office</w:t>
            </w:r>
          </w:p>
          <w:p w14:paraId="2DE2E2AA" w14:textId="77777777" w:rsidR="00EA0255" w:rsidRPr="00982342" w:rsidRDefault="00EA0255" w:rsidP="00EA0255">
            <w:pPr>
              <w:keepNext/>
              <w:rPr>
                <w:sz w:val="18"/>
                <w:szCs w:val="18"/>
              </w:rPr>
            </w:pPr>
          </w:p>
        </w:tc>
        <w:tc>
          <w:tcPr>
            <w:tcW w:w="6712" w:type="dxa"/>
            <w:gridSpan w:val="5"/>
            <w:shd w:val="clear" w:color="auto" w:fill="E0E0E0"/>
          </w:tcPr>
          <w:p w14:paraId="741E57DD" w14:textId="77777777" w:rsidR="00EA0255" w:rsidRPr="00982342" w:rsidRDefault="00EA0255" w:rsidP="00EA0255">
            <w:pPr>
              <w:pStyle w:val="TableHeading3"/>
            </w:pPr>
            <w:r>
              <w:rPr>
                <w:rFonts w:cs="Arial"/>
              </w:rPr>
              <w:t>Accepted development subject to requirements</w:t>
            </w:r>
          </w:p>
        </w:tc>
      </w:tr>
      <w:tr w:rsidR="00EA0255" w:rsidRPr="006A1886" w14:paraId="0929FCC9" w14:textId="77777777" w:rsidTr="00A855B5">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4F059AB6" w14:textId="77777777" w:rsidR="00EA0255" w:rsidRPr="00982342" w:rsidRDefault="00EA0255" w:rsidP="00EA0255">
            <w:pPr>
              <w:pStyle w:val="TableBodyText"/>
              <w:keepNext/>
              <w:rPr>
                <w:rFonts w:eastAsia="Times New Roman" w:cs="Arial"/>
                <w:szCs w:val="18"/>
              </w:rPr>
            </w:pPr>
          </w:p>
        </w:tc>
        <w:tc>
          <w:tcPr>
            <w:tcW w:w="3354" w:type="dxa"/>
            <w:tcBorders>
              <w:bottom w:val="single" w:sz="4" w:space="0" w:color="808080"/>
            </w:tcBorders>
          </w:tcPr>
          <w:p w14:paraId="250D0CCA" w14:textId="77777777" w:rsidR="00EA0255" w:rsidRPr="00982342" w:rsidRDefault="00EA0255" w:rsidP="00EA0255">
            <w:pPr>
              <w:pStyle w:val="TableNumberProvision"/>
              <w:rPr>
                <w:szCs w:val="18"/>
              </w:rPr>
            </w:pPr>
          </w:p>
        </w:tc>
        <w:tc>
          <w:tcPr>
            <w:tcW w:w="3358" w:type="dxa"/>
            <w:gridSpan w:val="4"/>
            <w:tcBorders>
              <w:bottom w:val="single" w:sz="4" w:space="0" w:color="808080"/>
            </w:tcBorders>
          </w:tcPr>
          <w:p w14:paraId="00B05E9A" w14:textId="77777777" w:rsidR="00EA0255" w:rsidRPr="00982342" w:rsidRDefault="00EA0255" w:rsidP="00EA0255">
            <w:pPr>
              <w:pStyle w:val="TableBodyText"/>
              <w:keepNext/>
              <w:rPr>
                <w:rFonts w:eastAsia="Times New Roman"/>
                <w:szCs w:val="18"/>
              </w:rPr>
            </w:pPr>
            <w:r w:rsidRPr="00982342">
              <w:rPr>
                <w:rFonts w:cs="Arial"/>
                <w:szCs w:val="18"/>
              </w:rPr>
              <w:t>Sales Office Code</w:t>
            </w:r>
          </w:p>
        </w:tc>
      </w:tr>
      <w:tr w:rsidR="00EA0255" w:rsidRPr="006A1886" w14:paraId="2B54B46D" w14:textId="77777777" w:rsidTr="00A855B5">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AD35F66" w14:textId="77777777" w:rsidR="00EA0255" w:rsidRPr="00982342" w:rsidRDefault="00EA0255" w:rsidP="00EA0255">
            <w:pPr>
              <w:pStyle w:val="TableHeading3"/>
            </w:pPr>
          </w:p>
        </w:tc>
        <w:tc>
          <w:tcPr>
            <w:tcW w:w="6712" w:type="dxa"/>
            <w:gridSpan w:val="5"/>
            <w:shd w:val="clear" w:color="auto" w:fill="E0E0E0"/>
          </w:tcPr>
          <w:p w14:paraId="09FF89C3" w14:textId="77777777" w:rsidR="00EA0255" w:rsidRPr="00982342" w:rsidRDefault="00EA0255" w:rsidP="00EA0255">
            <w:pPr>
              <w:pStyle w:val="TableHeading3"/>
            </w:pPr>
            <w:r w:rsidRPr="00982342">
              <w:rPr>
                <w:rFonts w:cs="Arial"/>
              </w:rPr>
              <w:t>Code assessment</w:t>
            </w:r>
          </w:p>
        </w:tc>
      </w:tr>
      <w:tr w:rsidR="00EA0255" w:rsidRPr="006A1886" w14:paraId="1187E273" w14:textId="77777777" w:rsidTr="00A855B5">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6B9A8CBA" w14:textId="77777777" w:rsidR="00EA0255" w:rsidRPr="00982342" w:rsidRDefault="00EA0255" w:rsidP="00EA0255">
            <w:pPr>
              <w:pStyle w:val="TableBodyText"/>
              <w:rPr>
                <w:rFonts w:eastAsia="Times New Roman" w:cs="Arial"/>
                <w:szCs w:val="18"/>
              </w:rPr>
            </w:pPr>
          </w:p>
        </w:tc>
        <w:tc>
          <w:tcPr>
            <w:tcW w:w="3354" w:type="dxa"/>
          </w:tcPr>
          <w:p w14:paraId="2315BCF0" w14:textId="77777777" w:rsidR="00EA0255" w:rsidRPr="00982342" w:rsidRDefault="00EA0255" w:rsidP="00EA0255">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8" w:type="dxa"/>
            <w:gridSpan w:val="4"/>
          </w:tcPr>
          <w:p w14:paraId="13FDFAB6" w14:textId="13F23B39" w:rsidR="00EA0255" w:rsidRPr="00982342" w:rsidRDefault="00EA0255" w:rsidP="00EA0255">
            <w:pPr>
              <w:pStyle w:val="TableBodyText"/>
              <w:rPr>
                <w:rFonts w:eastAsia="Times New Roman" w:cs="Arial"/>
                <w:szCs w:val="18"/>
              </w:rPr>
            </w:pPr>
            <w:r w:rsidRPr="00982342">
              <w:rPr>
                <w:rFonts w:cs="Arial"/>
                <w:bCs/>
                <w:szCs w:val="18"/>
              </w:rPr>
              <w:t>Medium Impact Industry Zone Code</w:t>
            </w:r>
            <w:r w:rsidRPr="00982342">
              <w:rPr>
                <w:rFonts w:cs="Arial"/>
                <w:bCs/>
                <w:szCs w:val="18"/>
              </w:rPr>
              <w:br/>
              <w:t>Sales Office Code</w:t>
            </w:r>
            <w:r w:rsidRPr="00982342">
              <w:rPr>
                <w:rFonts w:cs="Arial"/>
                <w:bCs/>
                <w:szCs w:val="18"/>
              </w:rPr>
              <w:br/>
            </w:r>
            <w:r w:rsidRPr="00982342">
              <w:rPr>
                <w:rFonts w:cs="Arial"/>
                <w:szCs w:val="18"/>
              </w:rPr>
              <w:t>Environmental Standards Code</w:t>
            </w:r>
            <w:r w:rsidRPr="00982342">
              <w:rPr>
                <w:rFonts w:cs="Arial"/>
                <w:bCs/>
                <w:szCs w:val="18"/>
              </w:rPr>
              <w:br/>
            </w:r>
            <w:r w:rsidRPr="00982342">
              <w:rPr>
                <w:rFonts w:cs="Arial"/>
                <w:szCs w:val="18"/>
              </w:rPr>
              <w:t>Integrated Water Cycle Management Code</w:t>
            </w:r>
            <w:r w:rsidRPr="00982342">
              <w:rPr>
                <w:rFonts w:cs="Arial"/>
                <w:bCs/>
                <w:szCs w:val="18"/>
              </w:rPr>
              <w:br/>
            </w:r>
            <w:r w:rsidRPr="00982342">
              <w:rPr>
                <w:rFonts w:cs="Arial"/>
                <w:szCs w:val="18"/>
              </w:rPr>
              <w:t>Landscaping Code</w:t>
            </w:r>
            <w:r w:rsidRPr="00982342">
              <w:rPr>
                <w:rFonts w:cs="Arial"/>
                <w:bCs/>
                <w:szCs w:val="18"/>
              </w:rPr>
              <w:br/>
            </w:r>
            <w:r w:rsidRPr="00982342">
              <w:rPr>
                <w:rFonts w:cs="Arial"/>
                <w:szCs w:val="18"/>
              </w:rPr>
              <w:t>Transport, Access and Parking Code</w:t>
            </w:r>
            <w:r w:rsidRPr="00982342">
              <w:rPr>
                <w:rFonts w:cs="Arial"/>
                <w:bCs/>
                <w:szCs w:val="18"/>
              </w:rPr>
              <w:br/>
            </w:r>
            <w:r w:rsidRPr="00982342">
              <w:rPr>
                <w:rFonts w:cs="Arial"/>
                <w:szCs w:val="18"/>
              </w:rPr>
              <w:t>Works and Services Code</w:t>
            </w:r>
            <w:r w:rsidRPr="00982342">
              <w:rPr>
                <w:rFonts w:cs="Arial"/>
                <w:szCs w:val="18"/>
              </w:rPr>
              <w:br/>
            </w:r>
            <w:r>
              <w:rPr>
                <w:rFonts w:cs="Arial"/>
                <w:szCs w:val="18"/>
              </w:rPr>
              <w:t>State Planning Policy (July 2017) Appendix 2 – Stormwater management design objectives</w:t>
            </w:r>
            <w:r w:rsidRPr="00982342">
              <w:rPr>
                <w:rFonts w:cs="Arial"/>
                <w:szCs w:val="18"/>
              </w:rPr>
              <w:t xml:space="preserve"> </w:t>
            </w:r>
            <w:r w:rsidRPr="00982342">
              <w:rPr>
                <w:rFonts w:cs="Arial"/>
                <w:szCs w:val="18"/>
              </w:rPr>
              <w:br/>
            </w:r>
            <w:r>
              <w:rPr>
                <w:rFonts w:cs="Arial"/>
                <w:szCs w:val="18"/>
              </w:rPr>
              <w:t>Highfields, Meringandan and Meringandan West Local Plan Code</w:t>
            </w:r>
            <w:r w:rsidRPr="00982342">
              <w:rPr>
                <w:rFonts w:cs="Arial"/>
                <w:szCs w:val="18"/>
              </w:rPr>
              <w:t xml:space="preserve"> (where in the </w:t>
            </w:r>
            <w:r>
              <w:rPr>
                <w:rFonts w:cs="Arial"/>
                <w:szCs w:val="18"/>
              </w:rPr>
              <w:t>Highfields, Meringandan and Meringandan West Local Plan</w:t>
            </w:r>
            <w:r w:rsidRPr="00982342">
              <w:rPr>
                <w:rFonts w:cs="Arial"/>
                <w:szCs w:val="18"/>
              </w:rPr>
              <w:t xml:space="preserve"> area)</w:t>
            </w:r>
            <w:r w:rsidRPr="00982342">
              <w:rPr>
                <w:rFonts w:cs="Arial"/>
                <w:szCs w:val="18"/>
              </w:rPr>
              <w:br/>
              <w:t xml:space="preserve">Glenvale </w:t>
            </w:r>
            <w:r>
              <w:rPr>
                <w:rFonts w:cs="Arial"/>
                <w:szCs w:val="18"/>
              </w:rPr>
              <w:t>Local Plan Code</w:t>
            </w:r>
            <w:r w:rsidRPr="00982342">
              <w:rPr>
                <w:rFonts w:cs="Arial"/>
                <w:szCs w:val="18"/>
              </w:rPr>
              <w:t xml:space="preserve"> (where in the Glenvale local plan area)</w:t>
            </w:r>
            <w:r w:rsidRPr="00982342">
              <w:rPr>
                <w:rFonts w:cs="Arial"/>
                <w:szCs w:val="18"/>
              </w:rPr>
              <w:br/>
              <w:t xml:space="preserve">Charlton Wellcamp Enterprise Area </w:t>
            </w:r>
            <w:r>
              <w:rPr>
                <w:rFonts w:cs="Arial"/>
                <w:szCs w:val="18"/>
              </w:rPr>
              <w:t>Local Plan Code</w:t>
            </w:r>
            <w:r w:rsidRPr="00982342">
              <w:rPr>
                <w:rFonts w:cs="Arial"/>
                <w:szCs w:val="18"/>
              </w:rPr>
              <w:t xml:space="preserve"> (where in the Charlton Wellcamp Enterprise Area local plan area)</w:t>
            </w:r>
          </w:p>
        </w:tc>
      </w:tr>
      <w:tr w:rsidR="00EA0255" w:rsidRPr="005D7766" w14:paraId="2116836A" w14:textId="77777777" w:rsidTr="00A855B5">
        <w:tblPrEx>
          <w:tblLook w:val="01E0" w:firstRow="1" w:lastRow="1" w:firstColumn="1" w:lastColumn="1" w:noHBand="0" w:noVBand="0"/>
        </w:tblPrEx>
        <w:trPr>
          <w:cantSplit/>
        </w:trPr>
        <w:tc>
          <w:tcPr>
            <w:tcW w:w="1793" w:type="dxa"/>
            <w:vMerge w:val="restart"/>
            <w:tcBorders>
              <w:bottom w:val="nil"/>
            </w:tcBorders>
            <w:shd w:val="clear" w:color="auto" w:fill="auto"/>
          </w:tcPr>
          <w:p w14:paraId="25071073" w14:textId="77777777" w:rsidR="00EA0255" w:rsidRPr="00982342" w:rsidRDefault="00EA0255" w:rsidP="00EA0255">
            <w:pPr>
              <w:pStyle w:val="TableBodyText"/>
              <w:keepNext/>
              <w:rPr>
                <w:rFonts w:cs="Arial"/>
                <w:szCs w:val="18"/>
              </w:rPr>
            </w:pPr>
            <w:r w:rsidRPr="00982342">
              <w:rPr>
                <w:rFonts w:cs="Arial"/>
                <w:szCs w:val="18"/>
              </w:rPr>
              <w:lastRenderedPageBreak/>
              <w:t>Service Industry</w:t>
            </w:r>
          </w:p>
        </w:tc>
        <w:tc>
          <w:tcPr>
            <w:tcW w:w="6712" w:type="dxa"/>
            <w:gridSpan w:val="5"/>
            <w:shd w:val="clear" w:color="auto" w:fill="E0E0E0"/>
          </w:tcPr>
          <w:p w14:paraId="1B0EC7DF" w14:textId="77777777" w:rsidR="00EA0255" w:rsidRPr="00982342" w:rsidRDefault="00EA0255" w:rsidP="00EA0255">
            <w:pPr>
              <w:pStyle w:val="TableHeading3"/>
            </w:pPr>
            <w:r>
              <w:rPr>
                <w:rFonts w:cs="Arial"/>
              </w:rPr>
              <w:t>Accepted development</w:t>
            </w:r>
          </w:p>
        </w:tc>
      </w:tr>
      <w:tr w:rsidR="00EA0255" w:rsidRPr="006A1886" w14:paraId="6401EB18" w14:textId="77777777" w:rsidTr="00A855B5">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77BC4555" w14:textId="77777777" w:rsidR="00EA0255" w:rsidRPr="00982342" w:rsidRDefault="00EA0255" w:rsidP="00EA0255">
            <w:pPr>
              <w:pStyle w:val="TableBodyText"/>
              <w:keepNext/>
              <w:rPr>
                <w:rFonts w:eastAsia="Times New Roman" w:cs="Arial"/>
                <w:szCs w:val="18"/>
              </w:rPr>
            </w:pPr>
          </w:p>
        </w:tc>
        <w:tc>
          <w:tcPr>
            <w:tcW w:w="3354" w:type="dxa"/>
            <w:tcBorders>
              <w:bottom w:val="single" w:sz="4" w:space="0" w:color="808080"/>
            </w:tcBorders>
          </w:tcPr>
          <w:p w14:paraId="0CBCC731" w14:textId="77777777" w:rsidR="00EA0255" w:rsidRPr="00982342" w:rsidRDefault="00EA0255" w:rsidP="00EA0255">
            <w:pPr>
              <w:pStyle w:val="TableBodyText"/>
            </w:pPr>
            <w:r w:rsidRPr="00982342">
              <w:t>If:</w:t>
            </w:r>
          </w:p>
          <w:p w14:paraId="41325946" w14:textId="77777777" w:rsidR="00EA0255" w:rsidRPr="00982342" w:rsidRDefault="00EA0255" w:rsidP="00EA0255">
            <w:pPr>
              <w:pStyle w:val="TableNumberProvision"/>
              <w:rPr>
                <w:szCs w:val="18"/>
              </w:rPr>
            </w:pPr>
            <w:r w:rsidRPr="00982342">
              <w:rPr>
                <w:szCs w:val="18"/>
              </w:rPr>
              <w:fldChar w:fldCharType="begin"/>
            </w:r>
            <w:r w:rsidRPr="00982342">
              <w:rPr>
                <w:szCs w:val="18"/>
              </w:rPr>
              <w:instrText xml:space="preserve"> LISTNUM  "UseDef" \s 1 \l 6</w:instrText>
            </w:r>
            <w:r w:rsidRPr="00982342">
              <w:rPr>
                <w:szCs w:val="18"/>
              </w:rPr>
              <w:fldChar w:fldCharType="end">
                <w:numberingChange w:id="599" w:author="Wai Tam" w:date="2022-02-10T12:00:00Z" w:original="(i)"/>
              </w:fldChar>
            </w:r>
            <w:r w:rsidRPr="00982342">
              <w:rPr>
                <w:szCs w:val="18"/>
              </w:rPr>
              <w:tab/>
              <w:t>the reuse of an existing building used for a Low or Medium Impact Industry; and</w:t>
            </w:r>
          </w:p>
          <w:p w14:paraId="4397AE4B" w14:textId="77777777" w:rsidR="00EA0255" w:rsidRPr="00982342" w:rsidRDefault="00EA0255" w:rsidP="00EA0255">
            <w:pPr>
              <w:pStyle w:val="TableNumberProvision"/>
              <w:rPr>
                <w:szCs w:val="18"/>
              </w:rPr>
            </w:pPr>
            <w:r w:rsidRPr="00982342">
              <w:rPr>
                <w:szCs w:val="18"/>
              </w:rPr>
              <w:fldChar w:fldCharType="begin"/>
            </w:r>
            <w:r w:rsidRPr="00982342">
              <w:rPr>
                <w:szCs w:val="18"/>
              </w:rPr>
              <w:instrText xml:space="preserve"> LISTNUM  "UseDef"  \l 6</w:instrText>
            </w:r>
            <w:r w:rsidRPr="00982342">
              <w:rPr>
                <w:szCs w:val="18"/>
              </w:rPr>
              <w:fldChar w:fldCharType="end">
                <w:numberingChange w:id="600" w:author="Wai Tam" w:date="2022-02-10T12:00:00Z" w:original="(ii)"/>
              </w:fldChar>
            </w:r>
            <w:r w:rsidRPr="00982342">
              <w:rPr>
                <w:szCs w:val="18"/>
              </w:rPr>
              <w:tab/>
              <w:t>no more than 25m² additional Gross Floor Area is proposed.</w:t>
            </w:r>
          </w:p>
        </w:tc>
        <w:tc>
          <w:tcPr>
            <w:tcW w:w="3358" w:type="dxa"/>
            <w:gridSpan w:val="4"/>
            <w:tcBorders>
              <w:bottom w:val="single" w:sz="4" w:space="0" w:color="808080"/>
            </w:tcBorders>
          </w:tcPr>
          <w:p w14:paraId="2D06413F" w14:textId="77777777" w:rsidR="00EA0255" w:rsidRPr="00982342" w:rsidRDefault="00EA0255" w:rsidP="00EA0255">
            <w:pPr>
              <w:pStyle w:val="TableBodyText"/>
              <w:keepNext/>
              <w:rPr>
                <w:rFonts w:eastAsia="Times New Roman"/>
                <w:szCs w:val="18"/>
              </w:rPr>
            </w:pPr>
          </w:p>
        </w:tc>
      </w:tr>
      <w:tr w:rsidR="00EA0255" w:rsidRPr="006A1886" w14:paraId="11F82B5C" w14:textId="77777777" w:rsidTr="00A855B5">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38A4F66C" w14:textId="77777777" w:rsidR="00EA0255" w:rsidRPr="00982342" w:rsidRDefault="00EA0255" w:rsidP="00EA0255">
            <w:pPr>
              <w:pStyle w:val="TableHeading3"/>
            </w:pPr>
          </w:p>
        </w:tc>
        <w:tc>
          <w:tcPr>
            <w:tcW w:w="6712" w:type="dxa"/>
            <w:gridSpan w:val="5"/>
            <w:shd w:val="clear" w:color="auto" w:fill="E0E0E0"/>
          </w:tcPr>
          <w:p w14:paraId="2B8E6CFF" w14:textId="77777777" w:rsidR="00EA0255" w:rsidRPr="00982342" w:rsidRDefault="00EA0255" w:rsidP="00EA0255">
            <w:pPr>
              <w:pStyle w:val="TableHeading3"/>
            </w:pPr>
            <w:r w:rsidRPr="00982342">
              <w:rPr>
                <w:rFonts w:cs="Arial"/>
              </w:rPr>
              <w:t>Code assessment</w:t>
            </w:r>
          </w:p>
        </w:tc>
      </w:tr>
      <w:tr w:rsidR="00EA0255" w:rsidRPr="006A1886" w14:paraId="7D5EDB12" w14:textId="77777777" w:rsidTr="00A855B5">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78A42F27" w14:textId="77777777" w:rsidR="00EA0255" w:rsidRPr="00982342" w:rsidRDefault="00EA0255" w:rsidP="00EA0255">
            <w:pPr>
              <w:pStyle w:val="TableBodyText"/>
              <w:rPr>
                <w:rFonts w:eastAsia="Times New Roman" w:cs="Arial"/>
                <w:szCs w:val="18"/>
              </w:rPr>
            </w:pPr>
          </w:p>
        </w:tc>
        <w:tc>
          <w:tcPr>
            <w:tcW w:w="3354" w:type="dxa"/>
          </w:tcPr>
          <w:p w14:paraId="4DB1D6FD" w14:textId="77777777" w:rsidR="00EA0255" w:rsidRPr="00864BA9" w:rsidRDefault="00EA0255" w:rsidP="00EA0255">
            <w:pPr>
              <w:pStyle w:val="TableBodyText"/>
            </w:pPr>
            <w:r w:rsidRPr="006A1886">
              <w:t>If</w:t>
            </w:r>
            <w:r>
              <w:t xml:space="preserve"> </w:t>
            </w:r>
            <w:r w:rsidRPr="006A1886">
              <w:t xml:space="preserve">not meeting the description listed in the </w:t>
            </w:r>
            <w:r>
              <w:t>categories of development and assessment</w:t>
            </w:r>
            <w:r w:rsidRPr="006A1886">
              <w:t xml:space="preserve"> column for </w:t>
            </w:r>
            <w:r>
              <w:t>accepted development.</w:t>
            </w:r>
          </w:p>
        </w:tc>
        <w:tc>
          <w:tcPr>
            <w:tcW w:w="3358" w:type="dxa"/>
            <w:gridSpan w:val="4"/>
          </w:tcPr>
          <w:p w14:paraId="3A919070" w14:textId="2C347AF6" w:rsidR="00EA0255" w:rsidRPr="00982342" w:rsidRDefault="00EA0255" w:rsidP="00EA0255">
            <w:pPr>
              <w:pStyle w:val="TableBodyText"/>
              <w:rPr>
                <w:rFonts w:eastAsia="Times New Roman" w:cs="Arial"/>
                <w:szCs w:val="18"/>
              </w:rPr>
            </w:pPr>
            <w:r w:rsidRPr="00982342">
              <w:rPr>
                <w:rFonts w:cs="Arial"/>
                <w:szCs w:val="18"/>
              </w:rPr>
              <w:t>Medium Impact Industry Zone Code</w:t>
            </w:r>
            <w:r w:rsidRPr="00982342">
              <w:rPr>
                <w:rFonts w:cs="Arial"/>
                <w:szCs w:val="18"/>
              </w:rPr>
              <w:br/>
              <w:t>Centre Activities Code</w:t>
            </w:r>
            <w:r w:rsidRPr="00982342">
              <w:rPr>
                <w:rFonts w:cs="Arial"/>
                <w:szCs w:val="18"/>
              </w:rPr>
              <w:br/>
              <w:t>Environmental Standards Code</w:t>
            </w:r>
            <w:r w:rsidRPr="00982342">
              <w:rPr>
                <w:rFonts w:cs="Arial"/>
                <w:szCs w:val="18"/>
              </w:rPr>
              <w:br/>
              <w:t>Integrated Water Cycle Management Code</w:t>
            </w:r>
            <w:r w:rsidRPr="00982342">
              <w:rPr>
                <w:rFonts w:cs="Arial"/>
                <w:szCs w:val="18"/>
              </w:rPr>
              <w:br/>
              <w:t>Landscaping Code</w:t>
            </w:r>
            <w:r w:rsidRPr="00982342">
              <w:rPr>
                <w:rFonts w:cs="Arial"/>
                <w:szCs w:val="18"/>
              </w:rPr>
              <w:br/>
              <w:t>Transport, Access and Parking Code</w:t>
            </w:r>
            <w:r w:rsidRPr="00982342">
              <w:rPr>
                <w:rFonts w:cs="Arial"/>
                <w:szCs w:val="18"/>
              </w:rPr>
              <w:br/>
              <w:t>Works and Services Code</w:t>
            </w:r>
            <w:r w:rsidRPr="00982342">
              <w:rPr>
                <w:rFonts w:cs="Arial"/>
                <w:szCs w:val="18"/>
              </w:rPr>
              <w:br/>
            </w:r>
            <w:r>
              <w:rPr>
                <w:rFonts w:cs="Arial"/>
                <w:szCs w:val="18"/>
              </w:rPr>
              <w:t>State Planning Policy (July 2017) Appendix 2 – Stormwater management design objectives</w:t>
            </w:r>
            <w:r w:rsidRPr="00982342">
              <w:rPr>
                <w:rFonts w:cs="Arial"/>
                <w:szCs w:val="18"/>
              </w:rPr>
              <w:t xml:space="preserve"> </w:t>
            </w:r>
            <w:r w:rsidRPr="00982342">
              <w:rPr>
                <w:rFonts w:cs="Arial"/>
                <w:szCs w:val="18"/>
              </w:rPr>
              <w:br/>
            </w:r>
            <w:r>
              <w:rPr>
                <w:rFonts w:cs="Arial"/>
                <w:szCs w:val="18"/>
              </w:rPr>
              <w:t>Highfields, Meringandan and Meringandan West Local Plan Code</w:t>
            </w:r>
            <w:r w:rsidRPr="00982342">
              <w:rPr>
                <w:rFonts w:cs="Arial"/>
                <w:szCs w:val="18"/>
              </w:rPr>
              <w:t xml:space="preserve"> (where in the </w:t>
            </w:r>
            <w:r>
              <w:rPr>
                <w:rFonts w:cs="Arial"/>
                <w:szCs w:val="18"/>
              </w:rPr>
              <w:t>Highfields, Meringandan and Meringandan West Local Plan</w:t>
            </w:r>
            <w:r w:rsidRPr="00982342">
              <w:rPr>
                <w:rFonts w:cs="Arial"/>
                <w:szCs w:val="18"/>
              </w:rPr>
              <w:t xml:space="preserve"> area)</w:t>
            </w:r>
            <w:r w:rsidRPr="00982342">
              <w:rPr>
                <w:rFonts w:cs="Arial"/>
                <w:szCs w:val="18"/>
              </w:rPr>
              <w:br/>
              <w:t xml:space="preserve">Glenvale </w:t>
            </w:r>
            <w:r>
              <w:rPr>
                <w:rFonts w:cs="Arial"/>
                <w:szCs w:val="18"/>
              </w:rPr>
              <w:t>Local Plan Code</w:t>
            </w:r>
            <w:r w:rsidRPr="00982342">
              <w:rPr>
                <w:rFonts w:cs="Arial"/>
                <w:szCs w:val="18"/>
              </w:rPr>
              <w:t xml:space="preserve"> (where in the Glenvale local plan area)</w:t>
            </w:r>
            <w:r w:rsidRPr="00982342">
              <w:rPr>
                <w:rFonts w:cs="Arial"/>
                <w:szCs w:val="18"/>
              </w:rPr>
              <w:br/>
              <w:t xml:space="preserve">Charlton Wellcamp Enterprise Area </w:t>
            </w:r>
            <w:r>
              <w:rPr>
                <w:rFonts w:cs="Arial"/>
                <w:szCs w:val="18"/>
              </w:rPr>
              <w:t>Local Plan Code</w:t>
            </w:r>
            <w:r w:rsidRPr="00982342">
              <w:rPr>
                <w:rFonts w:cs="Arial"/>
                <w:szCs w:val="18"/>
              </w:rPr>
              <w:t xml:space="preserve"> (where in the Charlton Wellcamp Enterprise Area local plan area)</w:t>
            </w:r>
          </w:p>
        </w:tc>
      </w:tr>
      <w:tr w:rsidR="00EA0255" w:rsidRPr="005D7766" w14:paraId="3E6BB74F" w14:textId="77777777" w:rsidTr="00A855B5">
        <w:tblPrEx>
          <w:tblLook w:val="01E0" w:firstRow="1" w:lastRow="1" w:firstColumn="1" w:lastColumn="1" w:noHBand="0" w:noVBand="0"/>
        </w:tblPrEx>
        <w:trPr>
          <w:cantSplit/>
        </w:trPr>
        <w:tc>
          <w:tcPr>
            <w:tcW w:w="1793" w:type="dxa"/>
            <w:vMerge w:val="restart"/>
            <w:tcBorders>
              <w:bottom w:val="nil"/>
            </w:tcBorders>
            <w:shd w:val="clear" w:color="auto" w:fill="auto"/>
          </w:tcPr>
          <w:p w14:paraId="3B073F32" w14:textId="77777777" w:rsidR="00EA0255" w:rsidRPr="00982342" w:rsidRDefault="00EA0255" w:rsidP="00EA0255">
            <w:pPr>
              <w:pStyle w:val="TableBodyText"/>
              <w:keepNext/>
              <w:rPr>
                <w:szCs w:val="18"/>
              </w:rPr>
            </w:pPr>
            <w:r w:rsidRPr="00982342">
              <w:rPr>
                <w:szCs w:val="18"/>
              </w:rPr>
              <w:lastRenderedPageBreak/>
              <w:t>Shop</w:t>
            </w:r>
          </w:p>
          <w:p w14:paraId="20102C2B" w14:textId="77777777" w:rsidR="00EA0255" w:rsidRPr="00982342" w:rsidRDefault="00EA0255" w:rsidP="00EA0255">
            <w:pPr>
              <w:keepNext/>
              <w:rPr>
                <w:sz w:val="18"/>
                <w:szCs w:val="18"/>
              </w:rPr>
            </w:pPr>
          </w:p>
        </w:tc>
        <w:tc>
          <w:tcPr>
            <w:tcW w:w="6712" w:type="dxa"/>
            <w:gridSpan w:val="5"/>
            <w:shd w:val="clear" w:color="auto" w:fill="E0E0E0"/>
          </w:tcPr>
          <w:p w14:paraId="277B40A5" w14:textId="77777777" w:rsidR="00EA0255" w:rsidRPr="00982342" w:rsidRDefault="00EA0255" w:rsidP="00EA0255">
            <w:pPr>
              <w:pStyle w:val="TableHeading3"/>
            </w:pPr>
            <w:r w:rsidRPr="00982342">
              <w:rPr>
                <w:rFonts w:cs="Arial"/>
              </w:rPr>
              <w:t>Code assessment</w:t>
            </w:r>
          </w:p>
        </w:tc>
      </w:tr>
      <w:tr w:rsidR="00EA0255" w:rsidRPr="006A1886" w14:paraId="1487FC16" w14:textId="77777777" w:rsidTr="00A855B5">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45642279" w14:textId="77777777" w:rsidR="00EA0255" w:rsidRPr="00982342" w:rsidRDefault="00EA0255" w:rsidP="00EA0255">
            <w:pPr>
              <w:pStyle w:val="TableBodyText"/>
              <w:keepNext/>
              <w:rPr>
                <w:rFonts w:eastAsia="Times New Roman" w:cs="Arial"/>
                <w:szCs w:val="18"/>
              </w:rPr>
            </w:pPr>
          </w:p>
        </w:tc>
        <w:tc>
          <w:tcPr>
            <w:tcW w:w="3354" w:type="dxa"/>
            <w:tcBorders>
              <w:bottom w:val="single" w:sz="4" w:space="0" w:color="808080"/>
            </w:tcBorders>
          </w:tcPr>
          <w:p w14:paraId="2D8B4E74" w14:textId="77777777" w:rsidR="00EA0255" w:rsidRPr="00982342" w:rsidRDefault="00EA0255" w:rsidP="00EA0255">
            <w:pPr>
              <w:pStyle w:val="TableBodyText"/>
            </w:pPr>
            <w:r w:rsidRPr="00982342">
              <w:t>If:</w:t>
            </w:r>
          </w:p>
          <w:p w14:paraId="544D9174" w14:textId="77777777" w:rsidR="00EA0255" w:rsidRPr="00982342" w:rsidRDefault="00EA0255" w:rsidP="00EA0255">
            <w:pPr>
              <w:pStyle w:val="TableNumberProvision"/>
              <w:rPr>
                <w:szCs w:val="18"/>
              </w:rPr>
            </w:pPr>
            <w:r w:rsidRPr="00982342">
              <w:rPr>
                <w:szCs w:val="18"/>
              </w:rPr>
              <w:fldChar w:fldCharType="begin"/>
            </w:r>
            <w:r w:rsidRPr="00982342">
              <w:rPr>
                <w:szCs w:val="18"/>
              </w:rPr>
              <w:instrText xml:space="preserve"> LISTNUM  "UseDef" \s 1 \l 6</w:instrText>
            </w:r>
            <w:r w:rsidRPr="00982342">
              <w:rPr>
                <w:szCs w:val="18"/>
              </w:rPr>
              <w:fldChar w:fldCharType="end">
                <w:numberingChange w:id="601" w:author="Wai Tam" w:date="2022-02-10T12:00:00Z" w:original="(i)"/>
              </w:fldChar>
            </w:r>
            <w:r w:rsidRPr="00982342">
              <w:rPr>
                <w:szCs w:val="18"/>
              </w:rPr>
              <w:tab/>
              <w:t xml:space="preserve">a food preparation area does not exceed 30m²; and </w:t>
            </w:r>
          </w:p>
          <w:p w14:paraId="3ED1FCC3" w14:textId="77777777" w:rsidR="00EA0255" w:rsidRPr="00982342" w:rsidRDefault="00EA0255" w:rsidP="00EA0255">
            <w:pPr>
              <w:pStyle w:val="TableNumberProvision"/>
              <w:rPr>
                <w:szCs w:val="18"/>
              </w:rPr>
            </w:pPr>
            <w:r w:rsidRPr="00982342">
              <w:rPr>
                <w:szCs w:val="18"/>
              </w:rPr>
              <w:fldChar w:fldCharType="begin"/>
            </w:r>
            <w:r w:rsidRPr="00982342">
              <w:rPr>
                <w:szCs w:val="18"/>
              </w:rPr>
              <w:instrText xml:space="preserve"> LISTNUM  "UseDef"  \l 6</w:instrText>
            </w:r>
            <w:r w:rsidRPr="00982342">
              <w:rPr>
                <w:szCs w:val="18"/>
              </w:rPr>
              <w:fldChar w:fldCharType="end">
                <w:numberingChange w:id="602" w:author="Wai Tam" w:date="2022-02-10T12:00:00Z" w:original="(ii)"/>
              </w:fldChar>
            </w:r>
            <w:r w:rsidRPr="00982342">
              <w:rPr>
                <w:szCs w:val="18"/>
              </w:rPr>
              <w:tab/>
              <w:t>if the gross floor area does not exceed 250m².</w:t>
            </w:r>
          </w:p>
        </w:tc>
        <w:tc>
          <w:tcPr>
            <w:tcW w:w="3358" w:type="dxa"/>
            <w:gridSpan w:val="4"/>
            <w:tcBorders>
              <w:bottom w:val="single" w:sz="4" w:space="0" w:color="808080"/>
            </w:tcBorders>
          </w:tcPr>
          <w:p w14:paraId="18DA94B7" w14:textId="64ACD973" w:rsidR="00EA0255" w:rsidRPr="00982342" w:rsidRDefault="00EA0255" w:rsidP="00EA0255">
            <w:pPr>
              <w:pStyle w:val="TableBodyText"/>
              <w:keepNext/>
              <w:rPr>
                <w:rFonts w:eastAsia="Times New Roman"/>
                <w:szCs w:val="18"/>
              </w:rPr>
            </w:pPr>
            <w:r w:rsidRPr="00982342">
              <w:rPr>
                <w:rFonts w:cs="Arial"/>
                <w:szCs w:val="18"/>
              </w:rPr>
              <w:t>Medium Impact Industry Zone Code</w:t>
            </w:r>
            <w:r w:rsidRPr="00982342">
              <w:rPr>
                <w:rFonts w:cs="Arial"/>
                <w:szCs w:val="18"/>
              </w:rPr>
              <w:br/>
              <w:t>Centre Activities Code</w:t>
            </w:r>
            <w:r w:rsidRPr="00982342">
              <w:rPr>
                <w:rFonts w:cs="Arial"/>
                <w:szCs w:val="18"/>
              </w:rPr>
              <w:br/>
              <w:t>Environmental Standards Code</w:t>
            </w:r>
            <w:r w:rsidRPr="00982342">
              <w:rPr>
                <w:rFonts w:cs="Arial"/>
                <w:szCs w:val="18"/>
              </w:rPr>
              <w:br/>
              <w:t>Integrated Water Cycle Management Code</w:t>
            </w:r>
            <w:r w:rsidRPr="00982342">
              <w:rPr>
                <w:rFonts w:cs="Arial"/>
                <w:szCs w:val="18"/>
              </w:rPr>
              <w:br/>
              <w:t>Landscaping Code</w:t>
            </w:r>
            <w:r w:rsidRPr="00982342">
              <w:rPr>
                <w:rFonts w:cs="Arial"/>
                <w:szCs w:val="18"/>
              </w:rPr>
              <w:br/>
              <w:t>Transport, Access and Parking Code</w:t>
            </w:r>
            <w:r w:rsidRPr="00982342">
              <w:rPr>
                <w:rFonts w:cs="Arial"/>
                <w:szCs w:val="18"/>
              </w:rPr>
              <w:br/>
              <w:t>Works and Services Code</w:t>
            </w:r>
            <w:r w:rsidRPr="00982342">
              <w:rPr>
                <w:rFonts w:cs="Arial"/>
                <w:szCs w:val="18"/>
              </w:rPr>
              <w:br/>
            </w:r>
            <w:r>
              <w:rPr>
                <w:rFonts w:cs="Arial"/>
                <w:szCs w:val="18"/>
              </w:rPr>
              <w:t>State Planning Policy (July 2017) Appendix 2 – Stormwater management design objectives</w:t>
            </w:r>
            <w:r w:rsidRPr="00982342">
              <w:rPr>
                <w:rFonts w:cs="Arial"/>
                <w:szCs w:val="18"/>
              </w:rPr>
              <w:t xml:space="preserve"> </w:t>
            </w:r>
            <w:r w:rsidRPr="00982342">
              <w:rPr>
                <w:rFonts w:cs="Arial"/>
                <w:szCs w:val="18"/>
              </w:rPr>
              <w:br/>
            </w:r>
            <w:r>
              <w:rPr>
                <w:rFonts w:cs="Arial"/>
                <w:szCs w:val="18"/>
              </w:rPr>
              <w:t>Highfields, Meringandan and Meringandan West Local Plan Code</w:t>
            </w:r>
            <w:r w:rsidRPr="00982342">
              <w:rPr>
                <w:rFonts w:cs="Arial"/>
                <w:szCs w:val="18"/>
              </w:rPr>
              <w:t xml:space="preserve"> (where in the </w:t>
            </w:r>
            <w:r>
              <w:rPr>
                <w:rFonts w:cs="Arial"/>
                <w:szCs w:val="18"/>
              </w:rPr>
              <w:t>Highfields, Meringandan and Meringandan West Local Plan</w:t>
            </w:r>
            <w:r w:rsidRPr="00982342">
              <w:rPr>
                <w:rFonts w:cs="Arial"/>
                <w:szCs w:val="18"/>
              </w:rPr>
              <w:t xml:space="preserve"> area)</w:t>
            </w:r>
            <w:r w:rsidRPr="00982342">
              <w:rPr>
                <w:rFonts w:cs="Arial"/>
                <w:szCs w:val="18"/>
              </w:rPr>
              <w:br/>
              <w:t xml:space="preserve">Glenvale </w:t>
            </w:r>
            <w:r>
              <w:rPr>
                <w:rFonts w:cs="Arial"/>
                <w:szCs w:val="18"/>
              </w:rPr>
              <w:t>Local Plan Code</w:t>
            </w:r>
            <w:r w:rsidRPr="00982342">
              <w:rPr>
                <w:rFonts w:cs="Arial"/>
                <w:szCs w:val="18"/>
              </w:rPr>
              <w:t xml:space="preserve"> (where in the Glenvale local plan area)</w:t>
            </w:r>
            <w:r w:rsidRPr="00982342">
              <w:rPr>
                <w:rFonts w:cs="Arial"/>
                <w:szCs w:val="18"/>
              </w:rPr>
              <w:br/>
              <w:t xml:space="preserve">Charlton Wellcamp Enterprise Area </w:t>
            </w:r>
            <w:r>
              <w:rPr>
                <w:rFonts w:cs="Arial"/>
                <w:szCs w:val="18"/>
              </w:rPr>
              <w:t>Local Plan Code</w:t>
            </w:r>
            <w:r w:rsidRPr="00982342">
              <w:rPr>
                <w:rFonts w:cs="Arial"/>
                <w:szCs w:val="18"/>
              </w:rPr>
              <w:t xml:space="preserve"> (where in the Charlton Wellcamp Enterprise Area local plan area)</w:t>
            </w:r>
          </w:p>
        </w:tc>
      </w:tr>
      <w:tr w:rsidR="00EA0255" w:rsidRPr="006A1886" w14:paraId="6BD7F8AC" w14:textId="77777777" w:rsidTr="00A855B5">
        <w:tblPrEx>
          <w:tblLook w:val="01E0" w:firstRow="1" w:lastRow="1" w:firstColumn="1" w:lastColumn="1" w:noHBand="0" w:noVBand="0"/>
        </w:tblPrEx>
        <w:trPr>
          <w:cantSplit/>
        </w:trPr>
        <w:tc>
          <w:tcPr>
            <w:tcW w:w="1793" w:type="dxa"/>
            <w:vMerge w:val="restart"/>
            <w:tcBorders>
              <w:bottom w:val="nil"/>
            </w:tcBorders>
            <w:shd w:val="clear" w:color="auto" w:fill="auto"/>
          </w:tcPr>
          <w:p w14:paraId="3FDE9608" w14:textId="77777777" w:rsidR="00EA0255" w:rsidRPr="006A1886" w:rsidRDefault="00EA0255" w:rsidP="00EA0255">
            <w:pPr>
              <w:rPr>
                <w:rFonts w:cs="Arial"/>
                <w:color w:val="000000"/>
                <w:sz w:val="18"/>
                <w:szCs w:val="18"/>
              </w:rPr>
            </w:pPr>
            <w:r>
              <w:rPr>
                <w:rFonts w:cs="Arial"/>
                <w:color w:val="000000"/>
                <w:sz w:val="18"/>
                <w:szCs w:val="18"/>
              </w:rPr>
              <w:t>Substation</w:t>
            </w:r>
          </w:p>
        </w:tc>
        <w:tc>
          <w:tcPr>
            <w:tcW w:w="6712" w:type="dxa"/>
            <w:gridSpan w:val="5"/>
            <w:shd w:val="clear" w:color="auto" w:fill="E0E0E0"/>
          </w:tcPr>
          <w:p w14:paraId="592E9A08" w14:textId="77777777" w:rsidR="00EA0255" w:rsidRPr="006A1886" w:rsidRDefault="00EA0255" w:rsidP="00EA0255">
            <w:pPr>
              <w:pStyle w:val="TableHeading3"/>
            </w:pPr>
            <w:r>
              <w:t>Accepted development subject to requirements</w:t>
            </w:r>
          </w:p>
        </w:tc>
      </w:tr>
      <w:tr w:rsidR="00EA0255" w:rsidRPr="006A1886" w14:paraId="07EC66A3" w14:textId="77777777" w:rsidTr="00A855B5">
        <w:tblPrEx>
          <w:tblLook w:val="01E0" w:firstRow="1" w:lastRow="1" w:firstColumn="1" w:lastColumn="1" w:noHBand="0" w:noVBand="0"/>
        </w:tblPrEx>
        <w:trPr>
          <w:cantSplit/>
        </w:trPr>
        <w:tc>
          <w:tcPr>
            <w:tcW w:w="1793" w:type="dxa"/>
            <w:vMerge/>
            <w:tcBorders>
              <w:bottom w:val="nil"/>
            </w:tcBorders>
            <w:shd w:val="clear" w:color="auto" w:fill="auto"/>
          </w:tcPr>
          <w:p w14:paraId="576BE188" w14:textId="77777777" w:rsidR="00EA0255" w:rsidRPr="006A1886" w:rsidRDefault="00EA0255" w:rsidP="00EA0255">
            <w:pPr>
              <w:rPr>
                <w:rFonts w:cs="Arial"/>
                <w:color w:val="000000"/>
                <w:sz w:val="18"/>
                <w:szCs w:val="18"/>
              </w:rPr>
            </w:pPr>
          </w:p>
        </w:tc>
        <w:tc>
          <w:tcPr>
            <w:tcW w:w="3354" w:type="dxa"/>
            <w:tcBorders>
              <w:bottom w:val="single" w:sz="4" w:space="0" w:color="808080"/>
            </w:tcBorders>
            <w:shd w:val="clear" w:color="auto" w:fill="auto"/>
          </w:tcPr>
          <w:p w14:paraId="60B812C5" w14:textId="77777777" w:rsidR="00EA0255" w:rsidRPr="006A1886" w:rsidRDefault="00EA0255" w:rsidP="00EA0255">
            <w:pPr>
              <w:pStyle w:val="TableBodyText"/>
              <w:rPr>
                <w:szCs w:val="18"/>
              </w:rPr>
            </w:pPr>
          </w:p>
        </w:tc>
        <w:tc>
          <w:tcPr>
            <w:tcW w:w="3358" w:type="dxa"/>
            <w:gridSpan w:val="4"/>
            <w:tcBorders>
              <w:bottom w:val="single" w:sz="4" w:space="0" w:color="808080"/>
            </w:tcBorders>
            <w:shd w:val="clear" w:color="auto" w:fill="auto"/>
          </w:tcPr>
          <w:p w14:paraId="10B4ECC8" w14:textId="77777777" w:rsidR="00EA0255" w:rsidRPr="006A1886" w:rsidRDefault="00EA0255" w:rsidP="00EA0255">
            <w:pPr>
              <w:pStyle w:val="TableBodyText"/>
              <w:rPr>
                <w:rFonts w:cs="Arial"/>
                <w:szCs w:val="18"/>
              </w:rPr>
            </w:pPr>
            <w:r>
              <w:rPr>
                <w:rFonts w:cs="Arial"/>
              </w:rPr>
              <w:t>Works and Services Code</w:t>
            </w:r>
          </w:p>
        </w:tc>
      </w:tr>
      <w:tr w:rsidR="00EA0255" w:rsidRPr="006A1886" w14:paraId="59359035" w14:textId="77777777" w:rsidTr="00A855B5">
        <w:tblPrEx>
          <w:tblLook w:val="01E0" w:firstRow="1" w:lastRow="1" w:firstColumn="1" w:lastColumn="1" w:noHBand="0" w:noVBand="0"/>
        </w:tblPrEx>
        <w:trPr>
          <w:cantSplit/>
        </w:trPr>
        <w:tc>
          <w:tcPr>
            <w:tcW w:w="1793" w:type="dxa"/>
            <w:vMerge w:val="restart"/>
            <w:tcBorders>
              <w:top w:val="nil"/>
            </w:tcBorders>
            <w:shd w:val="clear" w:color="auto" w:fill="auto"/>
          </w:tcPr>
          <w:p w14:paraId="132A349D" w14:textId="77777777" w:rsidR="00EA0255" w:rsidRPr="006A1886" w:rsidRDefault="00EA0255" w:rsidP="00EA0255">
            <w:pPr>
              <w:rPr>
                <w:rFonts w:cs="Arial"/>
                <w:color w:val="000000"/>
                <w:sz w:val="18"/>
                <w:szCs w:val="18"/>
              </w:rPr>
            </w:pPr>
          </w:p>
        </w:tc>
        <w:tc>
          <w:tcPr>
            <w:tcW w:w="6712" w:type="dxa"/>
            <w:gridSpan w:val="5"/>
            <w:shd w:val="clear" w:color="auto" w:fill="E0E0E0"/>
          </w:tcPr>
          <w:p w14:paraId="553123C1" w14:textId="77777777" w:rsidR="00EA0255" w:rsidRPr="006A1886" w:rsidRDefault="00EA0255" w:rsidP="00EA0255">
            <w:pPr>
              <w:pStyle w:val="TableHeading3"/>
            </w:pPr>
            <w:r w:rsidRPr="006A1886">
              <w:t>Code assessment</w:t>
            </w:r>
          </w:p>
        </w:tc>
      </w:tr>
      <w:tr w:rsidR="00EA0255" w:rsidRPr="006A1886" w14:paraId="28B1D1A2" w14:textId="77777777" w:rsidTr="00A855B5">
        <w:tblPrEx>
          <w:tblLook w:val="01E0" w:firstRow="1" w:lastRow="1" w:firstColumn="1" w:lastColumn="1" w:noHBand="0" w:noVBand="0"/>
        </w:tblPrEx>
        <w:trPr>
          <w:cantSplit/>
        </w:trPr>
        <w:tc>
          <w:tcPr>
            <w:tcW w:w="1793" w:type="dxa"/>
            <w:vMerge/>
            <w:shd w:val="clear" w:color="auto" w:fill="auto"/>
          </w:tcPr>
          <w:p w14:paraId="76EA2D13" w14:textId="77777777" w:rsidR="00EA0255" w:rsidRPr="006A1886" w:rsidRDefault="00EA0255" w:rsidP="00EA0255">
            <w:pPr>
              <w:rPr>
                <w:rFonts w:cs="Arial"/>
                <w:color w:val="000000"/>
                <w:sz w:val="18"/>
                <w:szCs w:val="18"/>
              </w:rPr>
            </w:pPr>
          </w:p>
        </w:tc>
        <w:tc>
          <w:tcPr>
            <w:tcW w:w="3354" w:type="dxa"/>
            <w:tcBorders>
              <w:bottom w:val="single" w:sz="4" w:space="0" w:color="808080"/>
            </w:tcBorders>
            <w:shd w:val="clear" w:color="auto" w:fill="auto"/>
          </w:tcPr>
          <w:p w14:paraId="10D01A5B" w14:textId="77777777" w:rsidR="00EA0255" w:rsidRPr="006A1886" w:rsidRDefault="00EA0255" w:rsidP="00EA0255">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1A8FD0A1" w14:textId="77777777" w:rsidR="00EA0255" w:rsidRPr="006A1886" w:rsidRDefault="00EA0255" w:rsidP="00EA0255">
            <w:pPr>
              <w:pStyle w:val="TableBodyText"/>
              <w:rPr>
                <w:szCs w:val="18"/>
              </w:rPr>
            </w:pPr>
          </w:p>
        </w:tc>
        <w:tc>
          <w:tcPr>
            <w:tcW w:w="3358" w:type="dxa"/>
            <w:gridSpan w:val="4"/>
            <w:tcBorders>
              <w:bottom w:val="single" w:sz="4" w:space="0" w:color="808080"/>
            </w:tcBorders>
            <w:shd w:val="clear" w:color="auto" w:fill="auto"/>
          </w:tcPr>
          <w:p w14:paraId="1A43737A" w14:textId="1055402C" w:rsidR="00EA0255" w:rsidRPr="006A1886" w:rsidRDefault="00EA0255" w:rsidP="00EA0255">
            <w:pPr>
              <w:pStyle w:val="TableBodyText"/>
              <w:rPr>
                <w:rFonts w:cs="Arial"/>
                <w:szCs w:val="18"/>
              </w:rPr>
            </w:pPr>
            <w:r>
              <w:rPr>
                <w:rFonts w:cs="Arial"/>
              </w:rPr>
              <w:t>Medium Impact Industry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Pr>
                <w:rFonts w:cs="Arial"/>
              </w:rPr>
              <w:t>State Planning Policy (July 2017) Appendix 2 – Stormwater management 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EA0255" w:rsidRPr="006A1886" w14:paraId="2CFF71BC" w14:textId="77777777" w:rsidTr="00A855B5">
        <w:tblPrEx>
          <w:tblLook w:val="01E0" w:firstRow="1" w:lastRow="1" w:firstColumn="1" w:lastColumn="1" w:noHBand="0" w:noVBand="0"/>
        </w:tblPrEx>
        <w:trPr>
          <w:gridAfter w:val="1"/>
          <w:wAfter w:w="57" w:type="dxa"/>
          <w:cantSplit/>
        </w:trPr>
        <w:tc>
          <w:tcPr>
            <w:tcW w:w="1793" w:type="dxa"/>
            <w:vMerge w:val="restart"/>
            <w:tcBorders>
              <w:bottom w:val="nil"/>
            </w:tcBorders>
            <w:shd w:val="clear" w:color="auto" w:fill="auto"/>
          </w:tcPr>
          <w:p w14:paraId="48C4042D" w14:textId="77777777" w:rsidR="00EA0255" w:rsidRPr="006A1886" w:rsidRDefault="00EA0255" w:rsidP="00EA0255">
            <w:pPr>
              <w:pStyle w:val="TableBodyText"/>
              <w:keepNext/>
              <w:rPr>
                <w:rFonts w:cs="Arial"/>
              </w:rPr>
            </w:pPr>
            <w:r w:rsidRPr="006A1886">
              <w:rPr>
                <w:rFonts w:cs="Arial"/>
              </w:rPr>
              <w:lastRenderedPageBreak/>
              <w:t>Telecommunications Facility</w:t>
            </w:r>
          </w:p>
        </w:tc>
        <w:tc>
          <w:tcPr>
            <w:tcW w:w="6655" w:type="dxa"/>
            <w:gridSpan w:val="4"/>
            <w:tcBorders>
              <w:bottom w:val="single" w:sz="4" w:space="0" w:color="808080"/>
            </w:tcBorders>
            <w:shd w:val="clear" w:color="auto" w:fill="E0E0E0"/>
          </w:tcPr>
          <w:p w14:paraId="22E10166" w14:textId="77777777" w:rsidR="00EA0255" w:rsidRPr="006A1886" w:rsidRDefault="00EA0255" w:rsidP="00EA0255">
            <w:pPr>
              <w:pStyle w:val="TableHeading3"/>
            </w:pPr>
            <w:r>
              <w:t>Accepted development</w:t>
            </w:r>
          </w:p>
        </w:tc>
      </w:tr>
      <w:tr w:rsidR="00EA0255" w:rsidRPr="008D1DA8" w14:paraId="2BC1DAEB" w14:textId="77777777" w:rsidTr="00A855B5">
        <w:tblPrEx>
          <w:tblLook w:val="01E0" w:firstRow="1" w:lastRow="1" w:firstColumn="1" w:lastColumn="1" w:noHBand="0" w:noVBand="0"/>
        </w:tblPrEx>
        <w:trPr>
          <w:gridAfter w:val="1"/>
          <w:wAfter w:w="57" w:type="dxa"/>
          <w:cantSplit/>
        </w:trPr>
        <w:tc>
          <w:tcPr>
            <w:tcW w:w="1793" w:type="dxa"/>
            <w:vMerge/>
            <w:tcBorders>
              <w:bottom w:val="nil"/>
            </w:tcBorders>
          </w:tcPr>
          <w:p w14:paraId="5EBAFE4E" w14:textId="77777777" w:rsidR="00EA0255" w:rsidRPr="006A1886" w:rsidRDefault="00EA0255" w:rsidP="00EA0255">
            <w:pPr>
              <w:pStyle w:val="TableBodyText"/>
              <w:keepNext/>
              <w:rPr>
                <w:rFonts w:cs="Arial"/>
              </w:rPr>
            </w:pPr>
          </w:p>
        </w:tc>
        <w:tc>
          <w:tcPr>
            <w:tcW w:w="3401" w:type="dxa"/>
            <w:gridSpan w:val="3"/>
            <w:shd w:val="clear" w:color="auto" w:fill="FFFFFF"/>
          </w:tcPr>
          <w:p w14:paraId="46BADB57" w14:textId="77777777" w:rsidR="00EA0255" w:rsidRPr="006A1886" w:rsidRDefault="00EA0255" w:rsidP="00EA0255">
            <w:pPr>
              <w:pStyle w:val="TableBodyText"/>
              <w:keepNext/>
            </w:pPr>
            <w:r>
              <w:t>If a low-impact facility as defined by the Telecommunications (Low Impact Facilities) Determination 1997.</w:t>
            </w:r>
          </w:p>
        </w:tc>
        <w:tc>
          <w:tcPr>
            <w:tcW w:w="3254" w:type="dxa"/>
            <w:shd w:val="clear" w:color="auto" w:fill="FFFFFF"/>
          </w:tcPr>
          <w:p w14:paraId="097D6CC1" w14:textId="77777777" w:rsidR="00EA0255" w:rsidRPr="008D1DA8" w:rsidRDefault="00EA0255" w:rsidP="00EA0255">
            <w:pPr>
              <w:pStyle w:val="TableHeading3"/>
              <w:rPr>
                <w:rFonts w:eastAsia="Calibri"/>
                <w:b w:val="0"/>
                <w:szCs w:val="24"/>
              </w:rPr>
            </w:pPr>
          </w:p>
        </w:tc>
      </w:tr>
      <w:tr w:rsidR="00EA0255" w:rsidRPr="006A1886" w14:paraId="184AABBA" w14:textId="77777777" w:rsidTr="00A855B5">
        <w:tblPrEx>
          <w:tblLook w:val="01E0" w:firstRow="1" w:lastRow="1" w:firstColumn="1" w:lastColumn="1" w:noHBand="0" w:noVBand="0"/>
        </w:tblPrEx>
        <w:trPr>
          <w:gridAfter w:val="1"/>
          <w:wAfter w:w="57" w:type="dxa"/>
          <w:cantSplit/>
        </w:trPr>
        <w:tc>
          <w:tcPr>
            <w:tcW w:w="1793" w:type="dxa"/>
            <w:vMerge/>
            <w:tcBorders>
              <w:bottom w:val="nil"/>
            </w:tcBorders>
            <w:shd w:val="clear" w:color="auto" w:fill="auto"/>
          </w:tcPr>
          <w:p w14:paraId="46F822B1" w14:textId="77777777" w:rsidR="00EA0255" w:rsidRPr="006A1886" w:rsidRDefault="00EA0255" w:rsidP="00EA0255">
            <w:pPr>
              <w:pStyle w:val="TableBodyText"/>
              <w:keepNext/>
              <w:rPr>
                <w:rFonts w:cs="Arial"/>
              </w:rPr>
            </w:pPr>
          </w:p>
        </w:tc>
        <w:tc>
          <w:tcPr>
            <w:tcW w:w="6655" w:type="dxa"/>
            <w:gridSpan w:val="4"/>
            <w:shd w:val="clear" w:color="auto" w:fill="E0E0E0"/>
          </w:tcPr>
          <w:p w14:paraId="3857B86B" w14:textId="77777777" w:rsidR="00EA0255" w:rsidRPr="006A1886" w:rsidRDefault="00EA0255" w:rsidP="00EA0255">
            <w:pPr>
              <w:pStyle w:val="TableHeading3"/>
            </w:pPr>
            <w:r>
              <w:t>Accepted development subject to requirements</w:t>
            </w:r>
          </w:p>
        </w:tc>
      </w:tr>
      <w:tr w:rsidR="00EA0255" w:rsidRPr="006A1886" w14:paraId="7A11D075" w14:textId="77777777" w:rsidTr="00A855B5">
        <w:tblPrEx>
          <w:tblLook w:val="01E0" w:firstRow="1" w:lastRow="1" w:firstColumn="1" w:lastColumn="1" w:noHBand="0" w:noVBand="0"/>
        </w:tblPrEx>
        <w:trPr>
          <w:gridAfter w:val="1"/>
          <w:wAfter w:w="57" w:type="dxa"/>
          <w:cantSplit/>
        </w:trPr>
        <w:tc>
          <w:tcPr>
            <w:tcW w:w="1793" w:type="dxa"/>
            <w:vMerge/>
            <w:tcBorders>
              <w:bottom w:val="nil"/>
            </w:tcBorders>
            <w:shd w:val="clear" w:color="auto" w:fill="auto"/>
          </w:tcPr>
          <w:p w14:paraId="03AAC3A9" w14:textId="77777777" w:rsidR="00EA0255" w:rsidRPr="006A1886" w:rsidRDefault="00EA0255" w:rsidP="00EA0255">
            <w:pPr>
              <w:pStyle w:val="TableBodyText"/>
              <w:keepNext/>
            </w:pPr>
          </w:p>
        </w:tc>
        <w:tc>
          <w:tcPr>
            <w:tcW w:w="3401" w:type="dxa"/>
            <w:gridSpan w:val="3"/>
            <w:tcBorders>
              <w:bottom w:val="single" w:sz="4" w:space="0" w:color="808080"/>
            </w:tcBorders>
            <w:shd w:val="clear" w:color="auto" w:fill="auto"/>
          </w:tcPr>
          <w:p w14:paraId="4920C9A4" w14:textId="77777777" w:rsidR="00EA0255" w:rsidRPr="006A1886" w:rsidRDefault="00EA0255" w:rsidP="00EA0255">
            <w:pPr>
              <w:pStyle w:val="TableBodyText"/>
              <w:rPr>
                <w:szCs w:val="18"/>
              </w:rPr>
            </w:pPr>
            <w:r w:rsidRPr="006A1886">
              <w:t xml:space="preserve">If: </w:t>
            </w:r>
          </w:p>
          <w:p w14:paraId="09E4689B" w14:textId="77777777" w:rsidR="00EA0255" w:rsidRDefault="00EA0255" w:rsidP="00EA0255">
            <w:pPr>
              <w:pStyle w:val="TableNumberProvision"/>
            </w:pPr>
            <w:r w:rsidRPr="006A1886">
              <w:fldChar w:fldCharType="begin"/>
            </w:r>
            <w:r w:rsidRPr="006A1886">
              <w:instrText xml:space="preserve"> LISTNUM  "UseDef" \s 1 \l 6</w:instrText>
            </w:r>
            <w:r w:rsidRPr="006A1886">
              <w:fldChar w:fldCharType="end">
                <w:numberingChange w:id="603" w:author="Wai Tam" w:date="2022-02-10T12:00:00Z" w:original="(i)"/>
              </w:fldChar>
            </w:r>
            <w:r w:rsidRPr="006A1886">
              <w:rPr>
                <w:highlight w:val="white"/>
              </w:rPr>
              <w:tab/>
            </w:r>
            <w:r w:rsidRPr="004F31E3">
              <w:t>not increasing the number of Telecommunications facilities on the site, and</w:t>
            </w:r>
            <w:r>
              <w:t>:</w:t>
            </w:r>
            <w:r w:rsidRPr="003F23A0">
              <w:t xml:space="preserve"> </w:t>
            </w:r>
          </w:p>
          <w:p w14:paraId="1A8DB57D" w14:textId="77777777" w:rsidR="00EA0255" w:rsidRDefault="00EA0255" w:rsidP="00EA0255">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49783235" w14:textId="77777777" w:rsidR="00EA0255" w:rsidRDefault="00EA0255" w:rsidP="00EA0255">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232B0521" w14:textId="77777777" w:rsidR="00EA0255" w:rsidRPr="0032339E" w:rsidRDefault="00EA0255" w:rsidP="00EA0255">
            <w:pPr>
              <w:pStyle w:val="TableNumberProvision"/>
            </w:pPr>
            <w:r>
              <w:t>OR</w:t>
            </w:r>
          </w:p>
          <w:p w14:paraId="44708FB7" w14:textId="77777777" w:rsidR="00EA0255" w:rsidRPr="007A1557" w:rsidRDefault="00EA0255" w:rsidP="00EA0255">
            <w:pPr>
              <w:pStyle w:val="TableNumberProvision"/>
              <w:rPr>
                <w:szCs w:val="18"/>
              </w:rPr>
            </w:pPr>
            <w:r w:rsidRPr="006A1886">
              <w:fldChar w:fldCharType="begin"/>
            </w:r>
            <w:r w:rsidRPr="006A1886">
              <w:instrText xml:space="preserve"> LISTNUM  "UseDef"  \l 6</w:instrText>
            </w:r>
            <w:r w:rsidRPr="006A1886">
              <w:fldChar w:fldCharType="end">
                <w:numberingChange w:id="604" w:author="Wai Tam" w:date="2022-02-10T12:00:00Z" w:original="(ii)"/>
              </w:fldChar>
            </w:r>
            <w:r w:rsidRPr="006A1886">
              <w:tab/>
            </w:r>
            <w:r w:rsidRPr="007E1765">
              <w:t xml:space="preserve">not meeting the description listed in the </w:t>
            </w:r>
            <w:r>
              <w:t>categories of development and assessment</w:t>
            </w:r>
            <w:r w:rsidRPr="007E1765">
              <w:t xml:space="preserve"> column for </w:t>
            </w:r>
            <w:r>
              <w:t>accepted development.</w:t>
            </w:r>
          </w:p>
        </w:tc>
        <w:tc>
          <w:tcPr>
            <w:tcW w:w="3254" w:type="dxa"/>
            <w:tcBorders>
              <w:bottom w:val="single" w:sz="4" w:space="0" w:color="808080"/>
            </w:tcBorders>
            <w:shd w:val="clear" w:color="auto" w:fill="auto"/>
          </w:tcPr>
          <w:p w14:paraId="2D463952" w14:textId="77777777" w:rsidR="00EA0255" w:rsidRPr="006A1886" w:rsidRDefault="00EA0255" w:rsidP="00EA0255">
            <w:pPr>
              <w:pStyle w:val="TableBodyText"/>
              <w:keepNext/>
            </w:pPr>
            <w:r w:rsidRPr="006A1886">
              <w:rPr>
                <w:rFonts w:cs="Arial"/>
              </w:rPr>
              <w:t>Telecommunications Facility Code</w:t>
            </w:r>
          </w:p>
        </w:tc>
      </w:tr>
      <w:tr w:rsidR="00EA0255" w:rsidRPr="006A1886" w14:paraId="5AFBF883" w14:textId="77777777" w:rsidTr="00A855B5">
        <w:tblPrEx>
          <w:tblLook w:val="01E0" w:firstRow="1" w:lastRow="1" w:firstColumn="1" w:lastColumn="1" w:noHBand="0" w:noVBand="0"/>
        </w:tblPrEx>
        <w:trPr>
          <w:gridAfter w:val="1"/>
          <w:wAfter w:w="57" w:type="dxa"/>
          <w:cantSplit/>
        </w:trPr>
        <w:tc>
          <w:tcPr>
            <w:tcW w:w="1793" w:type="dxa"/>
            <w:vMerge w:val="restart"/>
            <w:tcBorders>
              <w:top w:val="nil"/>
            </w:tcBorders>
            <w:shd w:val="clear" w:color="auto" w:fill="auto"/>
          </w:tcPr>
          <w:p w14:paraId="18771842" w14:textId="77777777" w:rsidR="00EA0255" w:rsidRPr="006A1886" w:rsidRDefault="00EA0255" w:rsidP="00EA0255">
            <w:pPr>
              <w:pStyle w:val="TableBodyText"/>
              <w:keepNext/>
            </w:pPr>
          </w:p>
        </w:tc>
        <w:tc>
          <w:tcPr>
            <w:tcW w:w="6655" w:type="dxa"/>
            <w:gridSpan w:val="4"/>
            <w:shd w:val="clear" w:color="auto" w:fill="E0E0E0"/>
          </w:tcPr>
          <w:p w14:paraId="2BEA6A47" w14:textId="77777777" w:rsidR="00EA0255" w:rsidRPr="006A1886" w:rsidRDefault="00EA0255" w:rsidP="00EA0255">
            <w:pPr>
              <w:pStyle w:val="TableHeading3"/>
            </w:pPr>
            <w:r w:rsidRPr="006A1886">
              <w:t>Code assessment</w:t>
            </w:r>
          </w:p>
        </w:tc>
      </w:tr>
      <w:tr w:rsidR="00EA0255" w:rsidRPr="006A1886" w14:paraId="6975F726" w14:textId="77777777" w:rsidTr="00A855B5">
        <w:tblPrEx>
          <w:tblLook w:val="01E0" w:firstRow="1" w:lastRow="1" w:firstColumn="1" w:lastColumn="1" w:noHBand="0" w:noVBand="0"/>
        </w:tblPrEx>
        <w:trPr>
          <w:gridAfter w:val="1"/>
          <w:wAfter w:w="57" w:type="dxa"/>
          <w:cantSplit/>
          <w:trHeight w:val="387"/>
        </w:trPr>
        <w:tc>
          <w:tcPr>
            <w:tcW w:w="1793" w:type="dxa"/>
            <w:vMerge/>
            <w:tcBorders>
              <w:bottom w:val="nil"/>
            </w:tcBorders>
            <w:shd w:val="clear" w:color="auto" w:fill="auto"/>
          </w:tcPr>
          <w:p w14:paraId="0F79A7D0" w14:textId="77777777" w:rsidR="00EA0255" w:rsidRPr="006A1886" w:rsidRDefault="00EA0255" w:rsidP="00EA0255">
            <w:pPr>
              <w:pStyle w:val="TableBodyText"/>
              <w:keepNext/>
            </w:pPr>
          </w:p>
        </w:tc>
        <w:tc>
          <w:tcPr>
            <w:tcW w:w="3401" w:type="dxa"/>
            <w:gridSpan w:val="3"/>
            <w:shd w:val="clear" w:color="auto" w:fill="auto"/>
          </w:tcPr>
          <w:p w14:paraId="49279175" w14:textId="77777777" w:rsidR="00EA0255" w:rsidRDefault="00EA0255" w:rsidP="00EA0255">
            <w:pPr>
              <w:pStyle w:val="TableBodyText"/>
              <w:numPr>
                <w:ilvl w:val="0"/>
                <w:numId w:val="65"/>
              </w:numPr>
              <w:rPr>
                <w:szCs w:val="18"/>
              </w:rPr>
            </w:pPr>
            <w:r>
              <w:rPr>
                <w:szCs w:val="18"/>
              </w:rPr>
              <w:t>If:</w:t>
            </w:r>
          </w:p>
          <w:p w14:paraId="0E040681" w14:textId="77777777" w:rsidR="00EA0255" w:rsidRDefault="00EA0255" w:rsidP="00EA0255">
            <w:pPr>
              <w:pStyle w:val="TableBodyText"/>
              <w:numPr>
                <w:ilvl w:val="1"/>
                <w:numId w:val="65"/>
              </w:numPr>
            </w:pPr>
            <w:r w:rsidRPr="00D736EC">
              <w:t xml:space="preserve">the site contains one existing Telecommunications facility, and </w:t>
            </w:r>
          </w:p>
          <w:p w14:paraId="4B7A43E7" w14:textId="77777777" w:rsidR="00EA0255" w:rsidRDefault="00EA0255" w:rsidP="00EA0255">
            <w:pPr>
              <w:pStyle w:val="TableBodyText"/>
              <w:numPr>
                <w:ilvl w:val="1"/>
                <w:numId w:val="65"/>
              </w:numPr>
            </w:pPr>
            <w:r w:rsidRPr="00D736EC">
              <w:t>no more than one additional Telecommunications facility is proposed</w:t>
            </w:r>
            <w:r w:rsidRPr="00741FC4">
              <w:t>, and</w:t>
            </w:r>
          </w:p>
          <w:p w14:paraId="2C8BC1DF" w14:textId="77777777" w:rsidR="00EA0255" w:rsidRDefault="00EA0255" w:rsidP="00EA0255">
            <w:pPr>
              <w:pStyle w:val="TableBodyText"/>
              <w:numPr>
                <w:ilvl w:val="1"/>
                <w:numId w:val="65"/>
              </w:numPr>
            </w:pPr>
            <w:r>
              <w:t>o</w:t>
            </w:r>
            <w:r w:rsidRPr="00D736EC">
              <w:t>ne of the following applies:</w:t>
            </w:r>
            <w:r w:rsidRPr="003F23A0">
              <w:t xml:space="preserve"> </w:t>
            </w:r>
          </w:p>
          <w:p w14:paraId="08995065" w14:textId="77777777" w:rsidR="00EA0255" w:rsidRDefault="00EA0255" w:rsidP="00EA0255">
            <w:pPr>
              <w:pStyle w:val="TableBodyText"/>
              <w:numPr>
                <w:ilvl w:val="2"/>
                <w:numId w:val="65"/>
              </w:numPr>
            </w:pPr>
            <w:r>
              <w:tab/>
            </w:r>
            <w:r w:rsidRPr="00D736EC">
              <w:t>where the existing Telecommunications faci</w:t>
            </w:r>
            <w:r w:rsidRPr="00741FC4">
              <w:t>lity has a height greater than 30m, the new Telecommunications facility does not have a height that is greater than the existing Telecommunications facility; or</w:t>
            </w:r>
          </w:p>
          <w:p w14:paraId="7CADF7FF" w14:textId="77777777" w:rsidR="00EA0255" w:rsidRPr="00D736EC" w:rsidRDefault="00EA0255" w:rsidP="00EA0255">
            <w:pPr>
              <w:pStyle w:val="TableBodyText"/>
              <w:numPr>
                <w:ilvl w:val="2"/>
                <w:numId w:val="65"/>
              </w:numPr>
            </w:pPr>
            <w:r>
              <w:tab/>
              <w:t xml:space="preserve">where the existing Telecommunications facility has a height </w:t>
            </w:r>
            <w:r w:rsidRPr="00D736EC">
              <w:t>no more</w:t>
            </w:r>
            <w:r>
              <w:t xml:space="preserve"> than </w:t>
            </w:r>
            <w:r w:rsidRPr="00D736EC">
              <w:t>3</w:t>
            </w:r>
            <w:r>
              <w:t xml:space="preserve">0m, the </w:t>
            </w:r>
            <w:r w:rsidRPr="00D736EC">
              <w:t>n</w:t>
            </w:r>
            <w:r>
              <w:t>ew</w:t>
            </w:r>
            <w:r w:rsidRPr="00D736EC">
              <w:t xml:space="preserve"> </w:t>
            </w:r>
            <w:r>
              <w:t xml:space="preserve">Telecommunications facility has a height </w:t>
            </w:r>
            <w:r w:rsidRPr="00D736EC">
              <w:t>no more</w:t>
            </w:r>
            <w:r>
              <w:t xml:space="preserve"> than </w:t>
            </w:r>
            <w:r w:rsidRPr="00D736EC">
              <w:t>3</w:t>
            </w:r>
            <w:r>
              <w:t>0m</w:t>
            </w:r>
            <w:r w:rsidRPr="00D736EC">
              <w:t>;</w:t>
            </w:r>
            <w:r>
              <w:t xml:space="preserve"> </w:t>
            </w:r>
          </w:p>
          <w:p w14:paraId="390FF284" w14:textId="77777777" w:rsidR="00EA0255" w:rsidRDefault="00EA0255" w:rsidP="00EA0255">
            <w:pPr>
              <w:pStyle w:val="TableNumberProvision"/>
              <w:rPr>
                <w:szCs w:val="18"/>
              </w:rPr>
            </w:pPr>
            <w:r>
              <w:rPr>
                <w:szCs w:val="18"/>
              </w:rPr>
              <w:t>OR</w:t>
            </w:r>
          </w:p>
          <w:p w14:paraId="33D7759D" w14:textId="77777777" w:rsidR="00EA0255" w:rsidRDefault="00EA0255" w:rsidP="00EA0255">
            <w:pPr>
              <w:pStyle w:val="TableNumberProvision"/>
              <w:numPr>
                <w:ilvl w:val="0"/>
                <w:numId w:val="65"/>
              </w:numPr>
            </w:pPr>
            <w:r>
              <w:rPr>
                <w:szCs w:val="18"/>
              </w:rPr>
              <w:t xml:space="preserve">If </w:t>
            </w:r>
            <w:r w:rsidRPr="008878E1">
              <w:rPr>
                <w:szCs w:val="18"/>
              </w:rPr>
              <w:t>the site does not contain an existing Telecommunications facility, only one additional</w:t>
            </w:r>
            <w:r>
              <w:rPr>
                <w:szCs w:val="18"/>
              </w:rPr>
              <w:t xml:space="preserve"> </w:t>
            </w:r>
            <w:r w:rsidRPr="008878E1">
              <w:rPr>
                <w:szCs w:val="18"/>
              </w:rPr>
              <w:t>Telecommunications facility is proposed and the proposed Telecommunications facility is no</w:t>
            </w:r>
            <w:r>
              <w:rPr>
                <w:szCs w:val="18"/>
              </w:rPr>
              <w:t xml:space="preserve"> more than 30m in </w:t>
            </w:r>
            <w:proofErr w:type="gramStart"/>
            <w:r>
              <w:rPr>
                <w:szCs w:val="18"/>
              </w:rPr>
              <w:t>height;</w:t>
            </w:r>
            <w:proofErr w:type="gramEnd"/>
          </w:p>
          <w:p w14:paraId="6BC7E2B2" w14:textId="77777777" w:rsidR="00EA0255" w:rsidRPr="008D1DA8" w:rsidRDefault="00EA0255" w:rsidP="00EA0255">
            <w:pPr>
              <w:pStyle w:val="TableNumberProvision"/>
            </w:pPr>
            <w:r>
              <w:t>OR</w:t>
            </w:r>
          </w:p>
          <w:p w14:paraId="6E50BE9F" w14:textId="77777777" w:rsidR="00EA0255" w:rsidRPr="00380270" w:rsidRDefault="00EA0255" w:rsidP="00EA0255">
            <w:pPr>
              <w:pStyle w:val="TableNumberProvision"/>
              <w:numPr>
                <w:ilvl w:val="0"/>
                <w:numId w:val="65"/>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54" w:type="dxa"/>
            <w:shd w:val="clear" w:color="auto" w:fill="auto"/>
          </w:tcPr>
          <w:p w14:paraId="2AADD29F" w14:textId="0F9879A7" w:rsidR="00EA0255" w:rsidRPr="006A1886" w:rsidRDefault="00EA0255" w:rsidP="00EA0255">
            <w:pPr>
              <w:pStyle w:val="TableBodyText"/>
              <w:keepNext/>
              <w:rPr>
                <w:rFonts w:cs="Arial"/>
              </w:rPr>
            </w:pPr>
            <w:r>
              <w:t>Medium Impact Industry</w:t>
            </w:r>
            <w:r w:rsidRPr="006A1886">
              <w:t xml:space="preserve">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Pr>
                <w:rFonts w:cs="Arial"/>
              </w:rPr>
              <w:t>State Planning Policy (July 2017) Appendix 2 – Stormwater management 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EA0255" w:rsidRPr="00982342" w14:paraId="470F8077" w14:textId="77777777" w:rsidTr="00A855B5">
        <w:tblPrEx>
          <w:tblLook w:val="01E0" w:firstRow="1" w:lastRow="1" w:firstColumn="1" w:lastColumn="1" w:noHBand="0" w:noVBand="0"/>
        </w:tblPrEx>
        <w:trPr>
          <w:cantSplit/>
        </w:trPr>
        <w:tc>
          <w:tcPr>
            <w:tcW w:w="1793" w:type="dxa"/>
            <w:vMerge w:val="restart"/>
            <w:tcBorders>
              <w:bottom w:val="nil"/>
            </w:tcBorders>
            <w:shd w:val="clear" w:color="auto" w:fill="auto"/>
          </w:tcPr>
          <w:p w14:paraId="6D976164" w14:textId="77777777" w:rsidR="00EA0255" w:rsidRPr="00982342" w:rsidRDefault="00EA0255" w:rsidP="00EA0255">
            <w:pPr>
              <w:keepNext/>
              <w:rPr>
                <w:sz w:val="18"/>
                <w:szCs w:val="18"/>
              </w:rPr>
            </w:pPr>
            <w:r>
              <w:rPr>
                <w:sz w:val="18"/>
                <w:szCs w:val="18"/>
              </w:rPr>
              <w:lastRenderedPageBreak/>
              <w:t>Transport Depot</w:t>
            </w:r>
          </w:p>
        </w:tc>
        <w:tc>
          <w:tcPr>
            <w:tcW w:w="6712" w:type="dxa"/>
            <w:gridSpan w:val="5"/>
            <w:shd w:val="clear" w:color="auto" w:fill="E0E0E0"/>
          </w:tcPr>
          <w:p w14:paraId="63802B71" w14:textId="77777777" w:rsidR="00EA0255" w:rsidRPr="00982342" w:rsidRDefault="00EA0255" w:rsidP="00EA0255">
            <w:pPr>
              <w:pStyle w:val="TableHeading3"/>
            </w:pPr>
            <w:r w:rsidRPr="00982342">
              <w:rPr>
                <w:rFonts w:cs="Arial"/>
              </w:rPr>
              <w:t>Code assessment</w:t>
            </w:r>
          </w:p>
        </w:tc>
      </w:tr>
      <w:tr w:rsidR="00EA0255" w:rsidRPr="00982342" w14:paraId="2348CCDF" w14:textId="77777777" w:rsidTr="00A855B5">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38C03D15" w14:textId="77777777" w:rsidR="00EA0255" w:rsidRPr="00982342" w:rsidRDefault="00EA0255" w:rsidP="00EA0255">
            <w:pPr>
              <w:pStyle w:val="TableBodyText"/>
              <w:keepNext/>
              <w:rPr>
                <w:rFonts w:eastAsia="Times New Roman" w:cs="Arial"/>
                <w:szCs w:val="18"/>
              </w:rPr>
            </w:pPr>
          </w:p>
        </w:tc>
        <w:tc>
          <w:tcPr>
            <w:tcW w:w="3354" w:type="dxa"/>
            <w:tcBorders>
              <w:bottom w:val="single" w:sz="4" w:space="0" w:color="808080"/>
            </w:tcBorders>
          </w:tcPr>
          <w:p w14:paraId="41F41F07" w14:textId="77777777" w:rsidR="00EA0255" w:rsidRPr="00982342" w:rsidRDefault="00EA0255" w:rsidP="00EA0255">
            <w:pPr>
              <w:pStyle w:val="TableNumberProvision"/>
              <w:rPr>
                <w:szCs w:val="18"/>
              </w:rPr>
            </w:pPr>
          </w:p>
        </w:tc>
        <w:tc>
          <w:tcPr>
            <w:tcW w:w="3358" w:type="dxa"/>
            <w:gridSpan w:val="4"/>
            <w:tcBorders>
              <w:bottom w:val="single" w:sz="4" w:space="0" w:color="808080"/>
            </w:tcBorders>
          </w:tcPr>
          <w:p w14:paraId="4D57258F" w14:textId="395CD080" w:rsidR="00EA0255" w:rsidRPr="00982342" w:rsidRDefault="00EA0255" w:rsidP="00EA0255">
            <w:pPr>
              <w:pStyle w:val="TableBodyText"/>
              <w:keepNext/>
              <w:rPr>
                <w:rFonts w:eastAsia="Times New Roman"/>
                <w:szCs w:val="18"/>
              </w:rPr>
            </w:pPr>
            <w:r w:rsidRPr="00982342">
              <w:rPr>
                <w:rFonts w:cs="Arial"/>
                <w:szCs w:val="18"/>
              </w:rPr>
              <w:t>Medium Impact Industry Zone Code</w:t>
            </w:r>
            <w:r w:rsidRPr="00982342">
              <w:rPr>
                <w:rFonts w:cs="Arial"/>
                <w:szCs w:val="18"/>
              </w:rPr>
              <w:br/>
              <w:t>Industry Uses Code</w:t>
            </w:r>
            <w:r w:rsidRPr="00982342">
              <w:rPr>
                <w:rFonts w:cs="Arial"/>
                <w:szCs w:val="18"/>
              </w:rPr>
              <w:br/>
              <w:t>Environmental Standards Code</w:t>
            </w:r>
            <w:r w:rsidRPr="00982342">
              <w:rPr>
                <w:rFonts w:cs="Arial"/>
                <w:szCs w:val="18"/>
              </w:rPr>
              <w:br/>
              <w:t>Integrated Water Cycle Management Code</w:t>
            </w:r>
            <w:r w:rsidRPr="00982342">
              <w:rPr>
                <w:rFonts w:cs="Arial"/>
                <w:szCs w:val="18"/>
              </w:rPr>
              <w:br/>
              <w:t>Landscaping Code</w:t>
            </w:r>
            <w:r w:rsidRPr="00982342">
              <w:rPr>
                <w:rFonts w:cs="Arial"/>
                <w:szCs w:val="18"/>
              </w:rPr>
              <w:br/>
              <w:t>Transport, Access and Parking Code</w:t>
            </w:r>
            <w:r w:rsidRPr="00982342">
              <w:rPr>
                <w:rFonts w:cs="Arial"/>
                <w:szCs w:val="18"/>
              </w:rPr>
              <w:br/>
              <w:t>Works and Services Code</w:t>
            </w:r>
            <w:r w:rsidRPr="00982342">
              <w:rPr>
                <w:rFonts w:cs="Arial"/>
                <w:szCs w:val="18"/>
              </w:rPr>
              <w:br/>
            </w:r>
            <w:r>
              <w:rPr>
                <w:rFonts w:cs="Arial"/>
                <w:szCs w:val="18"/>
              </w:rPr>
              <w:t>State Planning Policy (July 2017) Appendix 2 – Stormwater management design objectives</w:t>
            </w:r>
            <w:r w:rsidRPr="00982342">
              <w:rPr>
                <w:rFonts w:cs="Arial"/>
                <w:szCs w:val="18"/>
              </w:rPr>
              <w:t xml:space="preserve"> </w:t>
            </w:r>
            <w:r w:rsidRPr="00982342">
              <w:rPr>
                <w:rFonts w:cs="Arial"/>
                <w:szCs w:val="18"/>
              </w:rPr>
              <w:br/>
            </w:r>
            <w:r>
              <w:rPr>
                <w:rFonts w:cs="Arial"/>
                <w:szCs w:val="18"/>
              </w:rPr>
              <w:t>Highfields, Meringandan and Meringandan West Local Plan Code</w:t>
            </w:r>
            <w:r w:rsidRPr="00982342">
              <w:rPr>
                <w:rFonts w:cs="Arial"/>
                <w:szCs w:val="18"/>
              </w:rPr>
              <w:t xml:space="preserve"> (where in the </w:t>
            </w:r>
            <w:r>
              <w:rPr>
                <w:rFonts w:cs="Arial"/>
                <w:szCs w:val="18"/>
              </w:rPr>
              <w:t>Highfields, Meringandan and Meringandan West Local Plan</w:t>
            </w:r>
            <w:r w:rsidRPr="00982342">
              <w:rPr>
                <w:rFonts w:cs="Arial"/>
                <w:szCs w:val="18"/>
              </w:rPr>
              <w:t xml:space="preserve"> area)</w:t>
            </w:r>
            <w:r w:rsidRPr="00982342">
              <w:rPr>
                <w:rFonts w:cs="Arial"/>
                <w:szCs w:val="18"/>
              </w:rPr>
              <w:br/>
              <w:t xml:space="preserve">Glenvale </w:t>
            </w:r>
            <w:r>
              <w:rPr>
                <w:rFonts w:cs="Arial"/>
                <w:szCs w:val="18"/>
              </w:rPr>
              <w:t>Local Plan Code</w:t>
            </w:r>
            <w:r w:rsidRPr="00982342">
              <w:rPr>
                <w:rFonts w:cs="Arial"/>
                <w:szCs w:val="18"/>
              </w:rPr>
              <w:t xml:space="preserve"> (where in the Glenvale local plan area)</w:t>
            </w:r>
            <w:r w:rsidRPr="00982342">
              <w:rPr>
                <w:rFonts w:cs="Arial"/>
                <w:szCs w:val="18"/>
              </w:rPr>
              <w:br/>
              <w:t xml:space="preserve">Charlton Wellcamp Enterprise Area </w:t>
            </w:r>
            <w:r>
              <w:rPr>
                <w:rFonts w:cs="Arial"/>
                <w:szCs w:val="18"/>
              </w:rPr>
              <w:t>Local Plan Code</w:t>
            </w:r>
            <w:r w:rsidRPr="00982342">
              <w:rPr>
                <w:rFonts w:cs="Arial"/>
                <w:szCs w:val="18"/>
              </w:rPr>
              <w:t xml:space="preserve"> (where in the Charlton Wellcamp Enterprise Area local plan area)</w:t>
            </w:r>
          </w:p>
        </w:tc>
      </w:tr>
      <w:tr w:rsidR="00EA0255" w:rsidRPr="005D7766" w14:paraId="0FADE882" w14:textId="77777777" w:rsidTr="00A855B5">
        <w:tblPrEx>
          <w:tblLook w:val="01E0" w:firstRow="1" w:lastRow="1" w:firstColumn="1" w:lastColumn="1" w:noHBand="0" w:noVBand="0"/>
        </w:tblPrEx>
        <w:trPr>
          <w:cantSplit/>
        </w:trPr>
        <w:tc>
          <w:tcPr>
            <w:tcW w:w="1793" w:type="dxa"/>
            <w:vMerge w:val="restart"/>
            <w:tcBorders>
              <w:bottom w:val="nil"/>
            </w:tcBorders>
            <w:shd w:val="clear" w:color="auto" w:fill="auto"/>
          </w:tcPr>
          <w:p w14:paraId="3AE84C65" w14:textId="77777777" w:rsidR="00EA0255" w:rsidRPr="00982342" w:rsidRDefault="00EA0255" w:rsidP="00EA0255">
            <w:pPr>
              <w:pStyle w:val="TableBodyText"/>
              <w:keepNext/>
              <w:rPr>
                <w:rFonts w:cs="Arial"/>
                <w:szCs w:val="18"/>
              </w:rPr>
            </w:pPr>
            <w:r w:rsidRPr="00982342">
              <w:rPr>
                <w:rFonts w:cs="Arial"/>
                <w:szCs w:val="18"/>
              </w:rPr>
              <w:t>Utility Installation</w:t>
            </w:r>
          </w:p>
          <w:p w14:paraId="7CC7A02B" w14:textId="77777777" w:rsidR="00EA0255" w:rsidRPr="00982342" w:rsidRDefault="00EA0255" w:rsidP="00EA0255">
            <w:pPr>
              <w:keepNext/>
              <w:rPr>
                <w:sz w:val="18"/>
                <w:szCs w:val="18"/>
              </w:rPr>
            </w:pPr>
          </w:p>
        </w:tc>
        <w:tc>
          <w:tcPr>
            <w:tcW w:w="6712" w:type="dxa"/>
            <w:gridSpan w:val="5"/>
            <w:shd w:val="clear" w:color="auto" w:fill="E0E0E0"/>
          </w:tcPr>
          <w:p w14:paraId="11589DE4" w14:textId="77777777" w:rsidR="00EA0255" w:rsidRPr="00982342" w:rsidRDefault="00EA0255" w:rsidP="00EA0255">
            <w:pPr>
              <w:pStyle w:val="TableHeading3"/>
            </w:pPr>
            <w:r>
              <w:rPr>
                <w:rFonts w:cs="Arial"/>
              </w:rPr>
              <w:t>Accepted development subject to requirements</w:t>
            </w:r>
          </w:p>
        </w:tc>
      </w:tr>
      <w:tr w:rsidR="00EA0255" w:rsidRPr="006A1886" w14:paraId="04900157" w14:textId="77777777" w:rsidTr="00A855B5">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1DBD6AF1" w14:textId="77777777" w:rsidR="00EA0255" w:rsidRPr="00982342" w:rsidRDefault="00EA0255" w:rsidP="00EA0255">
            <w:pPr>
              <w:pStyle w:val="TableBodyText"/>
              <w:keepNext/>
              <w:rPr>
                <w:rFonts w:eastAsia="Times New Roman" w:cs="Arial"/>
                <w:szCs w:val="18"/>
              </w:rPr>
            </w:pPr>
          </w:p>
        </w:tc>
        <w:tc>
          <w:tcPr>
            <w:tcW w:w="3354" w:type="dxa"/>
            <w:tcBorders>
              <w:bottom w:val="single" w:sz="4" w:space="0" w:color="808080"/>
            </w:tcBorders>
          </w:tcPr>
          <w:p w14:paraId="06BC5D5F" w14:textId="77777777" w:rsidR="00EA0255" w:rsidRPr="00982342" w:rsidRDefault="00EA0255" w:rsidP="00EA0255">
            <w:pPr>
              <w:pStyle w:val="TableNumberProvision"/>
              <w:rPr>
                <w:szCs w:val="18"/>
              </w:rPr>
            </w:pPr>
            <w:r w:rsidRPr="00982342">
              <w:rPr>
                <w:szCs w:val="18"/>
              </w:rPr>
              <w:t>If:</w:t>
            </w:r>
          </w:p>
          <w:p w14:paraId="0356B35F" w14:textId="77777777" w:rsidR="00EA0255" w:rsidRPr="00982342" w:rsidRDefault="00EA0255" w:rsidP="00EA0255">
            <w:pPr>
              <w:pStyle w:val="TableNumberProvision"/>
              <w:rPr>
                <w:szCs w:val="18"/>
              </w:rPr>
            </w:pPr>
            <w:r w:rsidRPr="00982342">
              <w:rPr>
                <w:szCs w:val="18"/>
              </w:rPr>
              <w:fldChar w:fldCharType="begin"/>
            </w:r>
            <w:r w:rsidRPr="00982342">
              <w:rPr>
                <w:szCs w:val="18"/>
              </w:rPr>
              <w:instrText xml:space="preserve"> LISTNUM  "UseDef" \s 1 \l 6</w:instrText>
            </w:r>
            <w:r w:rsidRPr="00982342">
              <w:rPr>
                <w:szCs w:val="18"/>
              </w:rPr>
              <w:fldChar w:fldCharType="end">
                <w:numberingChange w:id="605" w:author="Wai Tam" w:date="2022-02-10T12:00:00Z" w:original="(i)"/>
              </w:fldChar>
            </w:r>
            <w:r w:rsidRPr="00982342">
              <w:rPr>
                <w:szCs w:val="18"/>
              </w:rPr>
              <w:tab/>
              <w:t>for distribution of local utility services; and</w:t>
            </w:r>
          </w:p>
          <w:p w14:paraId="302BFD48" w14:textId="77777777" w:rsidR="00EA0255" w:rsidRPr="00982342" w:rsidRDefault="00EA0255" w:rsidP="00EA0255">
            <w:pPr>
              <w:pStyle w:val="TableNumberProvision"/>
              <w:rPr>
                <w:szCs w:val="18"/>
              </w:rPr>
            </w:pPr>
            <w:r w:rsidRPr="00982342">
              <w:rPr>
                <w:szCs w:val="18"/>
              </w:rPr>
              <w:fldChar w:fldCharType="begin"/>
            </w:r>
            <w:r w:rsidRPr="00982342">
              <w:rPr>
                <w:szCs w:val="18"/>
              </w:rPr>
              <w:instrText xml:space="preserve"> LISTNUM  "UseDef"  \l 6</w:instrText>
            </w:r>
            <w:r w:rsidRPr="00982342">
              <w:rPr>
                <w:szCs w:val="18"/>
              </w:rPr>
              <w:fldChar w:fldCharType="end">
                <w:numberingChange w:id="606" w:author="Wai Tam" w:date="2022-02-10T12:00:00Z" w:original="(ii)"/>
              </w:fldChar>
            </w:r>
            <w:r w:rsidRPr="00982342">
              <w:rPr>
                <w:szCs w:val="18"/>
              </w:rPr>
              <w:tab/>
              <w:t>does not involve bulk</w:t>
            </w:r>
            <w:r>
              <w:rPr>
                <w:szCs w:val="18"/>
              </w:rPr>
              <w:t xml:space="preserve"> transmission,</w:t>
            </w:r>
            <w:r w:rsidRPr="00982342">
              <w:rPr>
                <w:szCs w:val="18"/>
              </w:rPr>
              <w:t xml:space="preserve"> storage, generation or treatment.</w:t>
            </w:r>
          </w:p>
        </w:tc>
        <w:tc>
          <w:tcPr>
            <w:tcW w:w="3358" w:type="dxa"/>
            <w:gridSpan w:val="4"/>
            <w:tcBorders>
              <w:bottom w:val="single" w:sz="4" w:space="0" w:color="808080"/>
            </w:tcBorders>
          </w:tcPr>
          <w:p w14:paraId="22A08EB9" w14:textId="77777777" w:rsidR="00EA0255" w:rsidRPr="00982342" w:rsidRDefault="00EA0255" w:rsidP="00EA0255">
            <w:pPr>
              <w:pStyle w:val="TableBodyText"/>
              <w:keepNext/>
              <w:rPr>
                <w:rFonts w:eastAsia="Times New Roman"/>
                <w:szCs w:val="18"/>
              </w:rPr>
            </w:pPr>
            <w:r w:rsidRPr="00982342">
              <w:rPr>
                <w:rFonts w:cs="Arial"/>
                <w:szCs w:val="18"/>
              </w:rPr>
              <w:t>Works and Services Code</w:t>
            </w:r>
          </w:p>
        </w:tc>
      </w:tr>
      <w:tr w:rsidR="00EA0255" w:rsidRPr="006A1886" w14:paraId="1DF55D5F" w14:textId="77777777" w:rsidTr="00A855B5">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3900793" w14:textId="77777777" w:rsidR="00EA0255" w:rsidRPr="00982342" w:rsidRDefault="00EA0255" w:rsidP="00EA0255">
            <w:pPr>
              <w:pStyle w:val="TableHeading3"/>
            </w:pPr>
          </w:p>
        </w:tc>
        <w:tc>
          <w:tcPr>
            <w:tcW w:w="6712" w:type="dxa"/>
            <w:gridSpan w:val="5"/>
            <w:shd w:val="clear" w:color="auto" w:fill="E0E0E0"/>
          </w:tcPr>
          <w:p w14:paraId="677F693E" w14:textId="77777777" w:rsidR="00EA0255" w:rsidRPr="00982342" w:rsidRDefault="00EA0255" w:rsidP="00EA0255">
            <w:pPr>
              <w:pStyle w:val="TableHeading3"/>
            </w:pPr>
            <w:proofErr w:type="gramStart"/>
            <w:r>
              <w:rPr>
                <w:rFonts w:cs="Arial"/>
              </w:rPr>
              <w:t xml:space="preserve">Impact </w:t>
            </w:r>
            <w:r w:rsidRPr="00982342">
              <w:rPr>
                <w:rFonts w:cs="Arial"/>
              </w:rPr>
              <w:t xml:space="preserve"> assessment</w:t>
            </w:r>
            <w:proofErr w:type="gramEnd"/>
          </w:p>
        </w:tc>
      </w:tr>
      <w:tr w:rsidR="00EA0255" w:rsidRPr="006A1886" w14:paraId="7C582B90" w14:textId="77777777" w:rsidTr="00A855B5">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690BC3ED" w14:textId="77777777" w:rsidR="00EA0255" w:rsidRPr="00982342" w:rsidRDefault="00EA0255" w:rsidP="00EA0255">
            <w:pPr>
              <w:pStyle w:val="TableBodyText"/>
              <w:rPr>
                <w:rFonts w:eastAsia="Times New Roman" w:cs="Arial"/>
                <w:szCs w:val="18"/>
              </w:rPr>
            </w:pPr>
          </w:p>
        </w:tc>
        <w:tc>
          <w:tcPr>
            <w:tcW w:w="3354" w:type="dxa"/>
          </w:tcPr>
          <w:p w14:paraId="036840B4" w14:textId="77777777" w:rsidR="00EA0255" w:rsidRPr="0016103B" w:rsidRDefault="00EA0255" w:rsidP="00EA0255">
            <w:pPr>
              <w:pStyle w:val="TableBodyText"/>
              <w:rPr>
                <w:szCs w:val="18"/>
              </w:rPr>
            </w:pPr>
            <w:r w:rsidRPr="0016103B">
              <w:rPr>
                <w:szCs w:val="18"/>
              </w:rPr>
              <w:t>If:</w:t>
            </w:r>
          </w:p>
          <w:p w14:paraId="5186F88E" w14:textId="77777777" w:rsidR="00EA0255" w:rsidRPr="0016103B" w:rsidRDefault="00EA0255" w:rsidP="00EA0255">
            <w:pPr>
              <w:pStyle w:val="TableNumberProvision"/>
              <w:rPr>
                <w:szCs w:val="18"/>
              </w:rPr>
            </w:pPr>
            <w:r w:rsidRPr="0016103B">
              <w:rPr>
                <w:szCs w:val="18"/>
              </w:rPr>
              <w:fldChar w:fldCharType="begin"/>
            </w:r>
            <w:r w:rsidRPr="0016103B">
              <w:rPr>
                <w:szCs w:val="18"/>
              </w:rPr>
              <w:instrText xml:space="preserve"> LISTNUM  "UseDef" \s 1 \l 6</w:instrText>
            </w:r>
            <w:r w:rsidRPr="0016103B">
              <w:rPr>
                <w:szCs w:val="18"/>
              </w:rPr>
              <w:fldChar w:fldCharType="end">
                <w:numberingChange w:id="607" w:author="Wai Tam" w:date="2022-02-10T12:00:00Z" w:original="(i)"/>
              </w:fldChar>
            </w:r>
            <w:r w:rsidRPr="0016103B">
              <w:rPr>
                <w:szCs w:val="18"/>
              </w:rPr>
              <w:tab/>
            </w:r>
            <w:r>
              <w:rPr>
                <w:szCs w:val="18"/>
              </w:rPr>
              <w:t xml:space="preserve">not </w:t>
            </w:r>
            <w:r w:rsidRPr="005D5EA4">
              <w:rPr>
                <w:szCs w:val="18"/>
              </w:rPr>
              <w:t xml:space="preserve">meeting the description listed in the </w:t>
            </w:r>
            <w:r>
              <w:rPr>
                <w:szCs w:val="18"/>
              </w:rPr>
              <w:t>categories of development and assessment</w:t>
            </w:r>
            <w:r w:rsidRPr="005D5EA4">
              <w:rPr>
                <w:szCs w:val="18"/>
              </w:rPr>
              <w:t xml:space="preserve"> column for </w:t>
            </w:r>
            <w:r>
              <w:rPr>
                <w:szCs w:val="18"/>
              </w:rPr>
              <w:t>accepted development subject to requirements</w:t>
            </w:r>
            <w:r w:rsidRPr="0016103B">
              <w:rPr>
                <w:szCs w:val="18"/>
              </w:rPr>
              <w:t>; or</w:t>
            </w:r>
          </w:p>
          <w:p w14:paraId="41FA3E25" w14:textId="77777777" w:rsidR="00EA0255" w:rsidRPr="00982342" w:rsidRDefault="00EA0255" w:rsidP="00EA0255">
            <w:pPr>
              <w:pStyle w:val="TableNumberProvision"/>
              <w:rPr>
                <w:szCs w:val="18"/>
              </w:rPr>
            </w:pPr>
            <w:r w:rsidRPr="0016103B">
              <w:rPr>
                <w:szCs w:val="18"/>
              </w:rPr>
              <w:fldChar w:fldCharType="begin"/>
            </w:r>
            <w:r w:rsidRPr="0016103B">
              <w:rPr>
                <w:szCs w:val="18"/>
              </w:rPr>
              <w:instrText xml:space="preserve"> LISTNUM  "UseDef"  \l 6</w:instrText>
            </w:r>
            <w:r w:rsidRPr="0016103B">
              <w:rPr>
                <w:szCs w:val="18"/>
              </w:rPr>
              <w:fldChar w:fldCharType="end">
                <w:numberingChange w:id="608" w:author="Wai Tam" w:date="2022-02-10T12:00:00Z" w:original="(ii)"/>
              </w:fldChar>
            </w:r>
            <w:r w:rsidRPr="0016103B">
              <w:rPr>
                <w:szCs w:val="18"/>
              </w:rPr>
              <w:tab/>
            </w:r>
            <w:r w:rsidRPr="005D5EA4">
              <w:rPr>
                <w:szCs w:val="18"/>
              </w:rPr>
              <w:t xml:space="preserve">meeting the description listed in the </w:t>
            </w:r>
            <w:r>
              <w:rPr>
                <w:szCs w:val="18"/>
              </w:rPr>
              <w:t>categories of development and assessment</w:t>
            </w:r>
            <w:r w:rsidRPr="005D5EA4">
              <w:rPr>
                <w:szCs w:val="18"/>
              </w:rPr>
              <w:t xml:space="preserve"> column for </w:t>
            </w:r>
            <w:r>
              <w:rPr>
                <w:szCs w:val="18"/>
              </w:rPr>
              <w:t>accepted development subject to requirements</w:t>
            </w:r>
            <w:r w:rsidRPr="005D5EA4">
              <w:rPr>
                <w:szCs w:val="18"/>
              </w:rPr>
              <w:t xml:space="preserve"> </w:t>
            </w:r>
            <w:r w:rsidRPr="006A1886">
              <w:t xml:space="preserve">not </w:t>
            </w:r>
            <w:r>
              <w:t xml:space="preserve">and </w:t>
            </w:r>
            <w:r w:rsidRPr="006A1886">
              <w:t xml:space="preserve">complying with one or more </w:t>
            </w:r>
            <w:r>
              <w:t>required acceptable outcomes</w:t>
            </w:r>
            <w:r w:rsidRPr="006A1886">
              <w:t xml:space="preserve"> in the </w:t>
            </w:r>
            <w:r>
              <w:t>assessment benchmarks</w:t>
            </w:r>
            <w:r w:rsidRPr="006A1886">
              <w:t xml:space="preserve"> identified for </w:t>
            </w:r>
            <w:r>
              <w:t>accepted development subject to requirements</w:t>
            </w:r>
            <w:r w:rsidRPr="0016103B">
              <w:rPr>
                <w:szCs w:val="18"/>
              </w:rPr>
              <w:t>.</w:t>
            </w:r>
          </w:p>
        </w:tc>
        <w:tc>
          <w:tcPr>
            <w:tcW w:w="3358" w:type="dxa"/>
            <w:gridSpan w:val="4"/>
          </w:tcPr>
          <w:p w14:paraId="382EF41F" w14:textId="77777777" w:rsidR="00EA0255" w:rsidRPr="00982342" w:rsidRDefault="00EA0255" w:rsidP="00EA0255">
            <w:pPr>
              <w:pStyle w:val="TableBodyText"/>
              <w:rPr>
                <w:rFonts w:eastAsia="Times New Roman" w:cs="Arial"/>
                <w:szCs w:val="18"/>
              </w:rPr>
            </w:pPr>
            <w:r>
              <w:rPr>
                <w:rFonts w:cs="Arial"/>
                <w:szCs w:val="18"/>
              </w:rPr>
              <w:t>The planning scheme</w:t>
            </w:r>
          </w:p>
        </w:tc>
      </w:tr>
      <w:tr w:rsidR="00EA0255" w:rsidRPr="005D7766" w14:paraId="55EDE783" w14:textId="77777777" w:rsidTr="00A855B5">
        <w:tblPrEx>
          <w:tblLook w:val="01E0" w:firstRow="1" w:lastRow="1" w:firstColumn="1" w:lastColumn="1" w:noHBand="0" w:noVBand="0"/>
        </w:tblPrEx>
        <w:trPr>
          <w:cantSplit/>
        </w:trPr>
        <w:tc>
          <w:tcPr>
            <w:tcW w:w="1793" w:type="dxa"/>
            <w:vMerge w:val="restart"/>
            <w:tcBorders>
              <w:bottom w:val="nil"/>
            </w:tcBorders>
            <w:shd w:val="clear" w:color="auto" w:fill="auto"/>
          </w:tcPr>
          <w:p w14:paraId="5D8C3F80" w14:textId="77777777" w:rsidR="00EA0255" w:rsidRDefault="00EA0255" w:rsidP="00EA0255">
            <w:pPr>
              <w:pStyle w:val="TableBodyText"/>
              <w:keepNext/>
            </w:pPr>
            <w:r w:rsidRPr="0004777E">
              <w:lastRenderedPageBreak/>
              <w:t>Warehouse</w:t>
            </w:r>
          </w:p>
          <w:p w14:paraId="686D0C01" w14:textId="77777777" w:rsidR="00EA0255" w:rsidRPr="006A1886" w:rsidRDefault="00EA0255" w:rsidP="00EA0255">
            <w:pPr>
              <w:keepNext/>
            </w:pPr>
          </w:p>
        </w:tc>
        <w:tc>
          <w:tcPr>
            <w:tcW w:w="6712" w:type="dxa"/>
            <w:gridSpan w:val="5"/>
            <w:shd w:val="clear" w:color="auto" w:fill="E0E0E0"/>
          </w:tcPr>
          <w:p w14:paraId="3A7281E4" w14:textId="77777777" w:rsidR="00EA0255" w:rsidRPr="005D7766" w:rsidRDefault="00EA0255" w:rsidP="00EA0255">
            <w:pPr>
              <w:pStyle w:val="TableHeading3"/>
            </w:pPr>
            <w:r>
              <w:rPr>
                <w:rFonts w:cs="Arial"/>
              </w:rPr>
              <w:t>Accepted development</w:t>
            </w:r>
          </w:p>
        </w:tc>
      </w:tr>
      <w:tr w:rsidR="00EA0255" w:rsidRPr="006A1886" w14:paraId="59928DFE" w14:textId="77777777" w:rsidTr="00A855B5">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22D764B5" w14:textId="77777777" w:rsidR="00EA0255" w:rsidRPr="006A1886" w:rsidRDefault="00EA0255" w:rsidP="00EA0255">
            <w:pPr>
              <w:pStyle w:val="TableBodyText"/>
              <w:keepNext/>
              <w:rPr>
                <w:rFonts w:eastAsia="Times New Roman" w:cs="Arial"/>
              </w:rPr>
            </w:pPr>
          </w:p>
        </w:tc>
        <w:tc>
          <w:tcPr>
            <w:tcW w:w="3354" w:type="dxa"/>
            <w:tcBorders>
              <w:bottom w:val="single" w:sz="4" w:space="0" w:color="808080"/>
            </w:tcBorders>
          </w:tcPr>
          <w:p w14:paraId="3C3F3E9C" w14:textId="77777777" w:rsidR="00EA0255" w:rsidRDefault="00EA0255" w:rsidP="00EA0255">
            <w:pPr>
              <w:pStyle w:val="TableNumberProvision"/>
            </w:pPr>
            <w:r>
              <w:t xml:space="preserve">If: </w:t>
            </w:r>
          </w:p>
          <w:p w14:paraId="6151ABC1" w14:textId="77777777" w:rsidR="00EA0255" w:rsidRDefault="00EA0255" w:rsidP="00EA0255">
            <w:pPr>
              <w:pStyle w:val="TableNumberProvision"/>
            </w:pPr>
            <w:r w:rsidRPr="00A15C3C">
              <w:fldChar w:fldCharType="begin"/>
            </w:r>
            <w:r w:rsidRPr="00A15C3C">
              <w:instrText xml:space="preserve"> LISTNUM  "</w:instrText>
            </w:r>
            <w:r w:rsidRPr="00B134A4">
              <w:instrText>UseDef</w:instrText>
            </w:r>
            <w:r w:rsidRPr="00A15C3C">
              <w:instrText xml:space="preserve">" </w:instrText>
            </w:r>
            <w:r>
              <w:instrText>\s 1</w:instrText>
            </w:r>
            <w:r w:rsidRPr="00A15C3C">
              <w:instrText xml:space="preserve"> \l</w:instrText>
            </w:r>
            <w:r>
              <w:instrText xml:space="preserve"> 6</w:instrText>
            </w:r>
            <w:r w:rsidRPr="00A15C3C">
              <w:fldChar w:fldCharType="end">
                <w:numberingChange w:id="609" w:author="Wai Tam" w:date="2022-02-10T12:00:00Z" w:original="(i)"/>
              </w:fldChar>
            </w:r>
            <w:r>
              <w:tab/>
              <w:t>the reuse of an existing building; and</w:t>
            </w:r>
          </w:p>
          <w:p w14:paraId="1536F716" w14:textId="77777777" w:rsidR="00EA0255" w:rsidRPr="006A1886" w:rsidRDefault="00EA0255" w:rsidP="00EA0255">
            <w:pPr>
              <w:pStyle w:val="TableNumberProvision"/>
            </w:pPr>
            <w:r w:rsidRPr="00A15C3C">
              <w:fldChar w:fldCharType="begin"/>
            </w:r>
            <w:r w:rsidRPr="00A15C3C">
              <w:instrText xml:space="preserve"> LISTNUM  "</w:instrText>
            </w:r>
            <w:r w:rsidRPr="00B134A4">
              <w:instrText>UseDef</w:instrText>
            </w:r>
            <w:r w:rsidRPr="00A15C3C">
              <w:instrText>"  \l</w:instrText>
            </w:r>
            <w:r>
              <w:instrText xml:space="preserve"> 6</w:instrText>
            </w:r>
            <w:r w:rsidRPr="00A15C3C">
              <w:fldChar w:fldCharType="end">
                <w:numberingChange w:id="610" w:author="Wai Tam" w:date="2022-02-10T12:00:00Z" w:original="(ii)"/>
              </w:fldChar>
            </w:r>
            <w:r>
              <w:tab/>
              <w:t>no more than 25m² additional Gross Floor Area is proposed.</w:t>
            </w:r>
          </w:p>
        </w:tc>
        <w:tc>
          <w:tcPr>
            <w:tcW w:w="3358" w:type="dxa"/>
            <w:gridSpan w:val="4"/>
            <w:tcBorders>
              <w:bottom w:val="single" w:sz="4" w:space="0" w:color="808080"/>
            </w:tcBorders>
          </w:tcPr>
          <w:p w14:paraId="78B1D703" w14:textId="77777777" w:rsidR="00EA0255" w:rsidRPr="006A1886" w:rsidRDefault="00EA0255" w:rsidP="00EA0255">
            <w:pPr>
              <w:pStyle w:val="TableBodyText"/>
              <w:keepNext/>
              <w:rPr>
                <w:rFonts w:eastAsia="Times New Roman"/>
              </w:rPr>
            </w:pPr>
          </w:p>
        </w:tc>
      </w:tr>
      <w:tr w:rsidR="00EA0255" w:rsidRPr="006A1886" w14:paraId="421AC425" w14:textId="77777777" w:rsidTr="00A855B5">
        <w:tblPrEx>
          <w:tblCellMar>
            <w:bottom w:w="57" w:type="dxa"/>
          </w:tblCellMar>
          <w:tblLook w:val="01E0" w:firstRow="1" w:lastRow="1" w:firstColumn="1" w:lastColumn="1" w:noHBand="0" w:noVBand="0"/>
        </w:tblPrEx>
        <w:trPr>
          <w:cantSplit/>
        </w:trPr>
        <w:tc>
          <w:tcPr>
            <w:tcW w:w="1793" w:type="dxa"/>
            <w:vMerge w:val="restart"/>
            <w:tcBorders>
              <w:top w:val="nil"/>
            </w:tcBorders>
            <w:shd w:val="clear" w:color="auto" w:fill="auto"/>
          </w:tcPr>
          <w:p w14:paraId="665E2582" w14:textId="77777777" w:rsidR="00EA0255" w:rsidRPr="006A1886" w:rsidRDefault="00EA0255" w:rsidP="00EA0255">
            <w:pPr>
              <w:pStyle w:val="TableHeading3"/>
            </w:pPr>
          </w:p>
        </w:tc>
        <w:tc>
          <w:tcPr>
            <w:tcW w:w="6712" w:type="dxa"/>
            <w:gridSpan w:val="5"/>
            <w:tcBorders>
              <w:bottom w:val="single" w:sz="4" w:space="0" w:color="808080"/>
            </w:tcBorders>
            <w:shd w:val="clear" w:color="auto" w:fill="E0E0E0"/>
          </w:tcPr>
          <w:p w14:paraId="44D1DD12" w14:textId="77777777" w:rsidR="00EA0255" w:rsidRPr="006A1886" w:rsidRDefault="00EA0255" w:rsidP="00EA0255">
            <w:pPr>
              <w:pStyle w:val="TableHeading3"/>
            </w:pPr>
            <w:r w:rsidRPr="0004777E">
              <w:rPr>
                <w:rFonts w:cs="Arial"/>
              </w:rPr>
              <w:t>Code assessment</w:t>
            </w:r>
          </w:p>
        </w:tc>
      </w:tr>
      <w:tr w:rsidR="00EA0255" w:rsidRPr="006A1886" w14:paraId="64350B05" w14:textId="77777777" w:rsidTr="00A855B5">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17E399A8" w14:textId="77777777" w:rsidR="00EA0255" w:rsidRPr="006A1886" w:rsidRDefault="00EA0255" w:rsidP="00EA0255">
            <w:pPr>
              <w:pStyle w:val="TableBodyText"/>
              <w:rPr>
                <w:rFonts w:eastAsia="Times New Roman" w:cs="Arial"/>
              </w:rPr>
            </w:pPr>
          </w:p>
        </w:tc>
        <w:tc>
          <w:tcPr>
            <w:tcW w:w="3354" w:type="dxa"/>
            <w:tcBorders>
              <w:top w:val="single" w:sz="4" w:space="0" w:color="808080"/>
              <w:bottom w:val="nil"/>
            </w:tcBorders>
          </w:tcPr>
          <w:p w14:paraId="118A902F" w14:textId="77777777" w:rsidR="00EA0255" w:rsidRPr="006A1886" w:rsidRDefault="00EA0255" w:rsidP="00EA0255">
            <w:pPr>
              <w:pStyle w:val="TableBodyText"/>
              <w:rPr>
                <w:szCs w:val="18"/>
              </w:rPr>
            </w:pPr>
            <w:r w:rsidRPr="006A1886">
              <w:t>If</w:t>
            </w:r>
            <w:r>
              <w:t xml:space="preserve"> </w:t>
            </w:r>
            <w:r w:rsidRPr="006A1886">
              <w:t xml:space="preserve">not meeting the description listed in the </w:t>
            </w:r>
            <w:r>
              <w:t>categories of development and assessment</w:t>
            </w:r>
            <w:r w:rsidRPr="006A1886">
              <w:t xml:space="preserve"> column for </w:t>
            </w:r>
            <w:r>
              <w:t>accepted development.</w:t>
            </w:r>
          </w:p>
        </w:tc>
        <w:tc>
          <w:tcPr>
            <w:tcW w:w="3358" w:type="dxa"/>
            <w:gridSpan w:val="4"/>
            <w:tcBorders>
              <w:top w:val="single" w:sz="4" w:space="0" w:color="808080"/>
              <w:bottom w:val="nil"/>
            </w:tcBorders>
          </w:tcPr>
          <w:p w14:paraId="0BCA1FDD" w14:textId="5D663804" w:rsidR="00EA0255" w:rsidRPr="006A1886" w:rsidRDefault="00EA0255" w:rsidP="00EA0255">
            <w:pPr>
              <w:pStyle w:val="TableBodyText"/>
              <w:rPr>
                <w:rFonts w:eastAsia="Times New Roman" w:cs="Arial"/>
              </w:rPr>
            </w:pPr>
            <w:r w:rsidRPr="00B74BFE">
              <w:rPr>
                <w:rFonts w:cs="Arial"/>
              </w:rPr>
              <w:t>Medium Impact Industry Zone</w:t>
            </w:r>
            <w:r>
              <w:rPr>
                <w:rFonts w:cs="Arial"/>
              </w:rPr>
              <w:t xml:space="preserve"> Code</w:t>
            </w:r>
            <w:r>
              <w:rPr>
                <w:rFonts w:cs="Arial"/>
              </w:rPr>
              <w:br/>
              <w:t>Industry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t xml:space="preserve">State Planning Policy (July 2017) Appendix 2 – Stormwater management design objectives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EA0255" w14:paraId="5767410C" w14:textId="77777777" w:rsidTr="00A855B5">
        <w:trPr>
          <w:cantSplit/>
        </w:trPr>
        <w:tc>
          <w:tcPr>
            <w:tcW w:w="1793" w:type="dxa"/>
            <w:tcBorders>
              <w:top w:val="single" w:sz="4" w:space="0" w:color="auto"/>
              <w:left w:val="single" w:sz="4" w:space="0" w:color="808080"/>
              <w:bottom w:val="nil"/>
              <w:right w:val="single" w:sz="4" w:space="0" w:color="808080"/>
            </w:tcBorders>
            <w:tcMar>
              <w:top w:w="57" w:type="dxa"/>
              <w:left w:w="57" w:type="dxa"/>
              <w:bottom w:w="57" w:type="dxa"/>
              <w:right w:w="57" w:type="dxa"/>
            </w:tcMar>
          </w:tcPr>
          <w:p w14:paraId="61F49F53" w14:textId="77777777" w:rsidR="00EA0255" w:rsidRPr="00B842E7" w:rsidRDefault="00EA0255" w:rsidP="00EA0255">
            <w:pPr>
              <w:pStyle w:val="TableBodyText"/>
              <w:keepNext/>
              <w:rPr>
                <w:rFonts w:cs="Arial"/>
              </w:rPr>
            </w:pPr>
            <w:r>
              <w:rPr>
                <w:rFonts w:cs="Arial"/>
              </w:rPr>
              <w:t>Wholesale Nursery</w:t>
            </w:r>
          </w:p>
        </w:tc>
        <w:tc>
          <w:tcPr>
            <w:tcW w:w="6712" w:type="dxa"/>
            <w:gridSpan w:val="5"/>
            <w:tcBorders>
              <w:top w:val="single" w:sz="4" w:space="0" w:color="auto"/>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00910B33" w14:textId="77777777" w:rsidR="00EA0255" w:rsidRDefault="00EA0255" w:rsidP="00EA0255">
            <w:pPr>
              <w:pStyle w:val="TableHeading3"/>
            </w:pPr>
            <w:r>
              <w:rPr>
                <w:rFonts w:cs="Arial"/>
              </w:rPr>
              <w:t>Code assessment</w:t>
            </w:r>
          </w:p>
        </w:tc>
      </w:tr>
      <w:tr w:rsidR="00EA0255" w14:paraId="5A5287AB" w14:textId="77777777" w:rsidTr="00A855B5">
        <w:trPr>
          <w:cantSplit/>
        </w:trPr>
        <w:tc>
          <w:tcPr>
            <w:tcW w:w="1793" w:type="dxa"/>
            <w:tcBorders>
              <w:top w:val="nil"/>
              <w:left w:val="single" w:sz="4" w:space="0" w:color="808080"/>
              <w:bottom w:val="nil"/>
              <w:right w:val="single" w:sz="4" w:space="0" w:color="808080"/>
            </w:tcBorders>
            <w:tcMar>
              <w:top w:w="57" w:type="dxa"/>
              <w:left w:w="57" w:type="dxa"/>
              <w:bottom w:w="57" w:type="dxa"/>
              <w:right w:w="57" w:type="dxa"/>
            </w:tcMar>
          </w:tcPr>
          <w:p w14:paraId="2F3758EE" w14:textId="77777777" w:rsidR="00EA0255" w:rsidRDefault="00EA0255" w:rsidP="00EA0255">
            <w:pPr>
              <w:pStyle w:val="TableBodyText"/>
              <w:rPr>
                <w:rFonts w:eastAsia="Times New Roman" w:cs="Arial"/>
              </w:rPr>
            </w:pPr>
          </w:p>
        </w:tc>
        <w:tc>
          <w:tcPr>
            <w:tcW w:w="3401" w:type="dxa"/>
            <w:gridSpan w:val="3"/>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795B7328" w14:textId="77777777" w:rsidR="00EA0255" w:rsidRPr="008856B2" w:rsidRDefault="00EA0255" w:rsidP="00EA0255">
            <w:pPr>
              <w:pStyle w:val="TableNumberProvision"/>
              <w:rPr>
                <w:szCs w:val="18"/>
              </w:rPr>
            </w:pPr>
          </w:p>
        </w:tc>
        <w:tc>
          <w:tcPr>
            <w:tcW w:w="3311"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445DB76C" w14:textId="1C8751D6" w:rsidR="00EA0255" w:rsidRDefault="00EA0255" w:rsidP="00EA0255">
            <w:pPr>
              <w:pStyle w:val="TableBodyText"/>
              <w:rPr>
                <w:rFonts w:eastAsia="Times New Roman" w:cs="Arial"/>
              </w:rPr>
            </w:pPr>
            <w:r>
              <w:rPr>
                <w:rFonts w:cs="Arial"/>
              </w:rPr>
              <w:t>Medium Impact Industry Zone Code</w:t>
            </w:r>
            <w:r>
              <w:rPr>
                <w:rFonts w:cs="Arial"/>
              </w:rPr>
              <w:br/>
              <w:t>Rural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t xml:space="preserve">State Planning Policy (July 2017) Appendix 2 – Stormwater management design objectives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EA0255" w:rsidRPr="006A1886" w14:paraId="4281218B" w14:textId="77777777" w:rsidTr="00092454">
        <w:tblPrEx>
          <w:tblLook w:val="01E0" w:firstRow="1" w:lastRow="1" w:firstColumn="1" w:lastColumn="1" w:noHBand="0" w:noVBand="0"/>
        </w:tblPrEx>
        <w:trPr>
          <w:cantSplit/>
        </w:trPr>
        <w:tc>
          <w:tcPr>
            <w:tcW w:w="8505" w:type="dxa"/>
            <w:gridSpan w:val="6"/>
            <w:shd w:val="clear" w:color="auto" w:fill="E0E0E0"/>
          </w:tcPr>
          <w:p w14:paraId="2B2B985E" w14:textId="77777777" w:rsidR="00EA0255" w:rsidRPr="006A1886" w:rsidRDefault="00EA0255" w:rsidP="00EA0255">
            <w:pPr>
              <w:pStyle w:val="TableHeading3"/>
            </w:pPr>
            <w:r w:rsidRPr="006A1886">
              <w:lastRenderedPageBreak/>
              <w:t xml:space="preserve">Impact </w:t>
            </w:r>
            <w:r>
              <w:t>a</w:t>
            </w:r>
            <w:r w:rsidRPr="006A1886">
              <w:t>ssessment</w:t>
            </w:r>
          </w:p>
        </w:tc>
      </w:tr>
      <w:tr w:rsidR="00EA0255" w:rsidRPr="000E1405" w14:paraId="4F2DB62A" w14:textId="77777777" w:rsidTr="00A855B5">
        <w:trPr>
          <w:cantSplit/>
        </w:trPr>
        <w:tc>
          <w:tcPr>
            <w:tcW w:w="5157" w:type="dxa"/>
            <w:gridSpan w:val="3"/>
            <w:tcBorders>
              <w:top w:val="single" w:sz="4" w:space="0" w:color="808080"/>
              <w:left w:val="single" w:sz="4" w:space="0" w:color="808080"/>
              <w:bottom w:val="single" w:sz="4" w:space="0" w:color="808080"/>
              <w:right w:val="single" w:sz="4" w:space="0" w:color="808080"/>
            </w:tcBorders>
            <w:hideMark/>
          </w:tcPr>
          <w:p w14:paraId="6EF0B1B4" w14:textId="77777777" w:rsidR="00EA0255" w:rsidRPr="006A1886" w:rsidRDefault="00EA0255" w:rsidP="00EA0255">
            <w:pPr>
              <w:pStyle w:val="TableBodyText"/>
            </w:pPr>
            <w:r w:rsidRPr="006A1886">
              <w:t>Any other use not listed in this table.</w:t>
            </w:r>
          </w:p>
          <w:p w14:paraId="22DE28EC" w14:textId="77777777" w:rsidR="00EA0255" w:rsidRPr="006A1886" w:rsidRDefault="00EA0255" w:rsidP="00EA0255">
            <w:pPr>
              <w:pStyle w:val="TableBodyText"/>
            </w:pPr>
            <w:r w:rsidRPr="006A1886">
              <w:t xml:space="preserve">Any use listed in this table and not meeting the description listed in the </w:t>
            </w:r>
            <w:r>
              <w:t>categories of development and assessment</w:t>
            </w:r>
            <w:r w:rsidRPr="006A1886">
              <w:t xml:space="preserve"> column.</w:t>
            </w:r>
          </w:p>
          <w:p w14:paraId="3FD4BA2E" w14:textId="77777777" w:rsidR="00EA0255" w:rsidRDefault="00EA0255" w:rsidP="00EA0255">
            <w:pPr>
              <w:pStyle w:val="TableBodyText"/>
            </w:pPr>
            <w:r w:rsidRPr="006A1886">
              <w:t>Any other undefined use.</w:t>
            </w:r>
          </w:p>
        </w:tc>
        <w:tc>
          <w:tcPr>
            <w:tcW w:w="3348" w:type="dxa"/>
            <w:gridSpan w:val="3"/>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EF74562" w14:textId="77777777" w:rsidR="00EA0255" w:rsidRPr="000E1405" w:rsidRDefault="00EA0255" w:rsidP="00EA0255">
            <w:pPr>
              <w:pStyle w:val="TableBodyText"/>
            </w:pPr>
            <w:r w:rsidRPr="006A1886">
              <w:t>The planning scheme</w:t>
            </w:r>
          </w:p>
        </w:tc>
      </w:tr>
    </w:tbl>
    <w:p w14:paraId="27B242E0" w14:textId="77777777" w:rsidR="00092454" w:rsidRPr="006A1886" w:rsidRDefault="00092454" w:rsidP="00092454">
      <w:pPr>
        <w:pStyle w:val="BodyText2"/>
      </w:pPr>
    </w:p>
    <w:p w14:paraId="7CBC4823" w14:textId="77777777" w:rsidR="00092454" w:rsidRDefault="00092454" w:rsidP="00092454">
      <w:pPr>
        <w:pStyle w:val="Caption"/>
        <w:rPr>
          <w:rFonts w:cs="Arial"/>
        </w:rPr>
      </w:pPr>
      <w:r w:rsidRPr="006A1886">
        <w:rPr>
          <w:rFonts w:cs="Arial"/>
        </w:rPr>
        <w:br w:type="page"/>
      </w:r>
      <w:bookmarkStart w:id="611" w:name="_Toc387734699"/>
      <w:bookmarkStart w:id="612" w:name="_Toc499111372"/>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10</w:t>
      </w:r>
      <w:r w:rsidR="00A81AFC">
        <w:rPr>
          <w:noProof/>
        </w:rPr>
        <w:fldChar w:fldCharType="end"/>
      </w:r>
      <w:r w:rsidRPr="006A1886">
        <w:rPr>
          <w:rFonts w:cs="Arial"/>
        </w:rPr>
        <w:t> – </w:t>
      </w:r>
      <w:bookmarkEnd w:id="611"/>
      <w:r>
        <w:rPr>
          <w:rFonts w:cs="Arial"/>
        </w:rPr>
        <w:t>High Impact Industry Zone</w:t>
      </w:r>
      <w:r>
        <w:rPr>
          <w:rStyle w:val="FootnoteReference"/>
          <w:rFonts w:cs="Arial"/>
        </w:rPr>
        <w:footnoteReference w:id="28"/>
      </w:r>
      <w:bookmarkEnd w:id="612"/>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3355"/>
      </w:tblGrid>
      <w:tr w:rsidR="00092454" w:rsidRPr="006A1886" w14:paraId="7E027A35" w14:textId="77777777" w:rsidTr="00092454">
        <w:trPr>
          <w:cantSplit/>
          <w:tblHeader/>
        </w:trPr>
        <w:tc>
          <w:tcPr>
            <w:tcW w:w="1794" w:type="dxa"/>
            <w:tcBorders>
              <w:bottom w:val="single" w:sz="4" w:space="0" w:color="808080"/>
            </w:tcBorders>
            <w:shd w:val="clear" w:color="auto" w:fill="B3B3B3"/>
          </w:tcPr>
          <w:p w14:paraId="5E2872D4" w14:textId="77777777" w:rsidR="00092454" w:rsidRPr="00A015AC" w:rsidRDefault="00092454" w:rsidP="00092454">
            <w:pPr>
              <w:pStyle w:val="TableHeading3"/>
              <w:rPr>
                <w:rFonts w:cs="Arial"/>
              </w:rPr>
            </w:pPr>
            <w:r w:rsidRPr="00A015AC">
              <w:rPr>
                <w:rFonts w:cs="Arial"/>
              </w:rPr>
              <w:t>Use</w:t>
            </w:r>
          </w:p>
        </w:tc>
        <w:tc>
          <w:tcPr>
            <w:tcW w:w="3356" w:type="dxa"/>
            <w:shd w:val="clear" w:color="auto" w:fill="B3B3B3"/>
          </w:tcPr>
          <w:p w14:paraId="50CA22A1" w14:textId="77777777" w:rsidR="00092454" w:rsidRPr="00A015AC" w:rsidRDefault="00092454" w:rsidP="00092454">
            <w:pPr>
              <w:pStyle w:val="TableHeading3"/>
              <w:rPr>
                <w:rFonts w:cs="Arial"/>
              </w:rPr>
            </w:pPr>
            <w:r>
              <w:rPr>
                <w:rFonts w:cs="Arial"/>
              </w:rPr>
              <w:t>Categories of development and assessment</w:t>
            </w:r>
          </w:p>
        </w:tc>
        <w:tc>
          <w:tcPr>
            <w:tcW w:w="3355" w:type="dxa"/>
            <w:shd w:val="clear" w:color="auto" w:fill="B3B3B3"/>
          </w:tcPr>
          <w:p w14:paraId="759F5EBD" w14:textId="77777777" w:rsidR="00092454" w:rsidRPr="00A015AC" w:rsidRDefault="00092454" w:rsidP="00092454">
            <w:pPr>
              <w:pStyle w:val="TableHeading3"/>
              <w:rPr>
                <w:rFonts w:cs="Arial"/>
              </w:rPr>
            </w:pPr>
            <w:r>
              <w:rPr>
                <w:rFonts w:cs="Arial"/>
              </w:rPr>
              <w:t>Assessment benchmarks for assessable development and requirements for accepted development</w:t>
            </w:r>
          </w:p>
        </w:tc>
      </w:tr>
      <w:tr w:rsidR="00092454" w:rsidRPr="005D7766" w14:paraId="5E742D53"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01745B4" w14:textId="77777777" w:rsidR="00092454" w:rsidRPr="00A015AC" w:rsidRDefault="00092454" w:rsidP="00092454">
            <w:pPr>
              <w:keepNext/>
              <w:rPr>
                <w:sz w:val="18"/>
                <w:szCs w:val="18"/>
              </w:rPr>
            </w:pPr>
            <w:r w:rsidRPr="00A015AC">
              <w:rPr>
                <w:rFonts w:cs="Arial"/>
                <w:sz w:val="18"/>
                <w:szCs w:val="18"/>
              </w:rPr>
              <w:t>Caretaker</w:t>
            </w:r>
            <w:r>
              <w:rPr>
                <w:rFonts w:cs="Arial"/>
                <w:sz w:val="18"/>
                <w:szCs w:val="18"/>
              </w:rPr>
              <w:t>’</w:t>
            </w:r>
            <w:r w:rsidRPr="00A015AC">
              <w:rPr>
                <w:rFonts w:cs="Arial"/>
                <w:sz w:val="18"/>
                <w:szCs w:val="18"/>
              </w:rPr>
              <w:t>s Accommodation</w:t>
            </w:r>
          </w:p>
        </w:tc>
        <w:tc>
          <w:tcPr>
            <w:tcW w:w="6711" w:type="dxa"/>
            <w:gridSpan w:val="2"/>
            <w:shd w:val="clear" w:color="auto" w:fill="E0E0E0"/>
          </w:tcPr>
          <w:p w14:paraId="57D9ED5F" w14:textId="77777777" w:rsidR="00092454" w:rsidRPr="00A015AC" w:rsidRDefault="00092454" w:rsidP="00092454">
            <w:pPr>
              <w:pStyle w:val="TableHeading3"/>
            </w:pPr>
            <w:r>
              <w:rPr>
                <w:rFonts w:cs="Arial"/>
              </w:rPr>
              <w:t>Accepted development subject to requirements</w:t>
            </w:r>
          </w:p>
        </w:tc>
      </w:tr>
      <w:tr w:rsidR="00092454" w:rsidRPr="006A1886" w14:paraId="5185763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9FBC4DC"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3ABC017E" w14:textId="77777777" w:rsidR="00092454" w:rsidRPr="00A015AC" w:rsidRDefault="00092454" w:rsidP="00092454">
            <w:pPr>
              <w:pStyle w:val="TableNumberProvision"/>
              <w:rPr>
                <w:szCs w:val="18"/>
              </w:rPr>
            </w:pPr>
          </w:p>
        </w:tc>
        <w:tc>
          <w:tcPr>
            <w:tcW w:w="3355" w:type="dxa"/>
            <w:tcBorders>
              <w:bottom w:val="single" w:sz="4" w:space="0" w:color="808080"/>
            </w:tcBorders>
          </w:tcPr>
          <w:p w14:paraId="599202E2" w14:textId="77777777" w:rsidR="00092454" w:rsidRPr="00A015AC" w:rsidRDefault="00092454" w:rsidP="00092454">
            <w:pPr>
              <w:pStyle w:val="TableBodyText"/>
              <w:keepNext/>
              <w:rPr>
                <w:rFonts w:eastAsia="Times New Roman"/>
                <w:szCs w:val="18"/>
              </w:rPr>
            </w:pPr>
            <w:r w:rsidRPr="00A015AC">
              <w:rPr>
                <w:rFonts w:cs="Arial"/>
                <w:szCs w:val="18"/>
              </w:rPr>
              <w:t>High Impact Industry Zone Code</w:t>
            </w:r>
          </w:p>
        </w:tc>
      </w:tr>
      <w:tr w:rsidR="00092454" w:rsidRPr="006A1886" w14:paraId="206D98DE"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814D4DB" w14:textId="77777777" w:rsidR="00092454" w:rsidRPr="00A015AC" w:rsidRDefault="00092454" w:rsidP="00092454">
            <w:pPr>
              <w:pStyle w:val="TableHeading3"/>
            </w:pPr>
          </w:p>
        </w:tc>
        <w:tc>
          <w:tcPr>
            <w:tcW w:w="6711" w:type="dxa"/>
            <w:gridSpan w:val="2"/>
            <w:shd w:val="clear" w:color="auto" w:fill="E0E0E0"/>
          </w:tcPr>
          <w:p w14:paraId="223683DE" w14:textId="77777777" w:rsidR="00092454" w:rsidRPr="00A015AC" w:rsidRDefault="00092454" w:rsidP="00092454">
            <w:pPr>
              <w:pStyle w:val="TableHeading3"/>
            </w:pPr>
            <w:r w:rsidRPr="00A015AC">
              <w:rPr>
                <w:rFonts w:cs="Arial"/>
              </w:rPr>
              <w:t>Code assessment</w:t>
            </w:r>
          </w:p>
        </w:tc>
      </w:tr>
      <w:tr w:rsidR="00092454" w:rsidRPr="006A1886" w14:paraId="000965CC"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78E3F7C" w14:textId="77777777" w:rsidR="00092454" w:rsidRPr="00A015AC" w:rsidRDefault="00092454" w:rsidP="00092454">
            <w:pPr>
              <w:pStyle w:val="TableBodyText"/>
              <w:rPr>
                <w:rFonts w:eastAsia="Times New Roman" w:cs="Arial"/>
                <w:szCs w:val="18"/>
              </w:rPr>
            </w:pPr>
          </w:p>
        </w:tc>
        <w:tc>
          <w:tcPr>
            <w:tcW w:w="3356" w:type="dxa"/>
          </w:tcPr>
          <w:p w14:paraId="172652CA" w14:textId="77777777" w:rsidR="00092454" w:rsidRPr="00A015AC"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tcPr>
          <w:p w14:paraId="3442C196" w14:textId="0A948E1F" w:rsidR="00092454" w:rsidRPr="00A015AC" w:rsidRDefault="00092454" w:rsidP="00092454">
            <w:pPr>
              <w:pStyle w:val="TableBodyText"/>
              <w:rPr>
                <w:rFonts w:eastAsia="Times New Roman" w:cs="Arial"/>
                <w:szCs w:val="18"/>
              </w:rPr>
            </w:pPr>
            <w:r w:rsidRPr="00A015AC">
              <w:rPr>
                <w:rFonts w:cs="Arial"/>
                <w:szCs w:val="18"/>
              </w:rPr>
              <w:t>High Impact Industry Zone Code</w:t>
            </w:r>
            <w:r w:rsidRPr="00A015AC">
              <w:rPr>
                <w:rFonts w:cs="Arial"/>
                <w:szCs w:val="18"/>
              </w:rPr>
              <w:br/>
              <w:t>Environmental Standards Code</w:t>
            </w:r>
            <w:r w:rsidRPr="00A015AC">
              <w:rPr>
                <w:rFonts w:cs="Arial"/>
                <w:szCs w:val="18"/>
              </w:rPr>
              <w:br/>
              <w:t>Integrated Water Cycle Management Code</w:t>
            </w:r>
            <w:r w:rsidRPr="00A015AC">
              <w:rPr>
                <w:rFonts w:cs="Arial"/>
                <w:szCs w:val="18"/>
              </w:rPr>
              <w:br/>
              <w:t>Landscaping Code</w:t>
            </w:r>
            <w:r w:rsidRPr="00A015AC">
              <w:rPr>
                <w:rFonts w:cs="Arial"/>
                <w:szCs w:val="18"/>
              </w:rPr>
              <w:br/>
              <w:t>Transport, Access and Parking Code</w:t>
            </w:r>
            <w:r w:rsidRPr="00A015AC">
              <w:rPr>
                <w:rFonts w:cs="Arial"/>
                <w:szCs w:val="18"/>
              </w:rPr>
              <w:br/>
              <w:t>Works and Services Code</w:t>
            </w:r>
            <w:r w:rsidRPr="00A015AC">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A015AC">
              <w:rPr>
                <w:rFonts w:cs="Arial"/>
                <w:szCs w:val="18"/>
              </w:rPr>
              <w:t xml:space="preserve"> </w:t>
            </w:r>
            <w:r w:rsidRPr="00A015AC">
              <w:rPr>
                <w:rFonts w:cs="Arial"/>
                <w:szCs w:val="18"/>
              </w:rPr>
              <w:br/>
            </w:r>
            <w:r>
              <w:rPr>
                <w:rFonts w:cs="Arial"/>
                <w:szCs w:val="18"/>
              </w:rPr>
              <w:t>Highfields, Meringandan and Meringandan West Local Plan Code</w:t>
            </w:r>
            <w:r w:rsidRPr="00A015AC">
              <w:rPr>
                <w:rFonts w:cs="Arial"/>
                <w:szCs w:val="18"/>
              </w:rPr>
              <w:t xml:space="preserve"> (where in the </w:t>
            </w:r>
            <w:r>
              <w:rPr>
                <w:rFonts w:cs="Arial"/>
                <w:szCs w:val="18"/>
              </w:rPr>
              <w:t>Highfields, Meringandan and Meringandan West Local Plan</w:t>
            </w:r>
            <w:r w:rsidRPr="00A015AC">
              <w:rPr>
                <w:rFonts w:cs="Arial"/>
                <w:szCs w:val="18"/>
              </w:rPr>
              <w:t xml:space="preserve"> area)</w:t>
            </w:r>
            <w:r w:rsidRPr="00A015AC">
              <w:rPr>
                <w:rFonts w:cs="Arial"/>
                <w:szCs w:val="18"/>
              </w:rPr>
              <w:br/>
              <w:t xml:space="preserve">Glenvale </w:t>
            </w:r>
            <w:r>
              <w:rPr>
                <w:rFonts w:cs="Arial"/>
                <w:szCs w:val="18"/>
              </w:rPr>
              <w:t>Local Plan Code</w:t>
            </w:r>
            <w:r w:rsidRPr="00A015AC">
              <w:rPr>
                <w:rFonts w:cs="Arial"/>
                <w:szCs w:val="18"/>
              </w:rPr>
              <w:t xml:space="preserve"> (where in the Glenvale local plan area)</w:t>
            </w:r>
            <w:r w:rsidRPr="00A015AC">
              <w:rPr>
                <w:rFonts w:cs="Arial"/>
                <w:szCs w:val="18"/>
              </w:rPr>
              <w:br/>
              <w:t xml:space="preserve">Charlton Wellcamp Enterprise Area </w:t>
            </w:r>
            <w:r>
              <w:rPr>
                <w:rFonts w:cs="Arial"/>
                <w:szCs w:val="18"/>
              </w:rPr>
              <w:t>Local Plan Code</w:t>
            </w:r>
            <w:r w:rsidRPr="00A015AC">
              <w:rPr>
                <w:rFonts w:cs="Arial"/>
                <w:szCs w:val="18"/>
              </w:rPr>
              <w:t xml:space="preserve"> (where in the Charlton Wellcamp Enterprise Area local plan area)</w:t>
            </w:r>
          </w:p>
        </w:tc>
      </w:tr>
      <w:tr w:rsidR="00092454" w:rsidRPr="005D7766" w14:paraId="200DA8B1"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392EF79" w14:textId="77777777" w:rsidR="00092454" w:rsidRPr="00A015AC" w:rsidRDefault="00092454" w:rsidP="00092454">
            <w:pPr>
              <w:keepNext/>
              <w:rPr>
                <w:sz w:val="18"/>
                <w:szCs w:val="18"/>
              </w:rPr>
            </w:pPr>
            <w:r w:rsidRPr="00A015AC">
              <w:rPr>
                <w:rFonts w:cs="Arial"/>
                <w:sz w:val="18"/>
                <w:szCs w:val="18"/>
              </w:rPr>
              <w:lastRenderedPageBreak/>
              <w:t>Emergency Services</w:t>
            </w:r>
          </w:p>
        </w:tc>
        <w:tc>
          <w:tcPr>
            <w:tcW w:w="6711" w:type="dxa"/>
            <w:gridSpan w:val="2"/>
            <w:shd w:val="clear" w:color="auto" w:fill="E0E0E0"/>
          </w:tcPr>
          <w:p w14:paraId="36F99674" w14:textId="77777777" w:rsidR="00092454" w:rsidRPr="00A015AC" w:rsidRDefault="00092454" w:rsidP="00092454">
            <w:pPr>
              <w:pStyle w:val="TableHeading3"/>
            </w:pPr>
            <w:r w:rsidRPr="00A015AC">
              <w:rPr>
                <w:rFonts w:cs="Arial"/>
              </w:rPr>
              <w:t>Code assessment</w:t>
            </w:r>
          </w:p>
        </w:tc>
      </w:tr>
      <w:tr w:rsidR="00092454" w:rsidRPr="006A1886" w14:paraId="3BEFED2B"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70D59AE"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663637B5" w14:textId="77777777" w:rsidR="00092454" w:rsidRPr="00A015AC" w:rsidRDefault="00092454" w:rsidP="00092454">
            <w:pPr>
              <w:pStyle w:val="TableNumberProvision"/>
              <w:rPr>
                <w:szCs w:val="18"/>
              </w:rPr>
            </w:pPr>
          </w:p>
        </w:tc>
        <w:tc>
          <w:tcPr>
            <w:tcW w:w="3355" w:type="dxa"/>
            <w:tcBorders>
              <w:bottom w:val="single" w:sz="4" w:space="0" w:color="808080"/>
            </w:tcBorders>
          </w:tcPr>
          <w:p w14:paraId="4904103E" w14:textId="72FA038F" w:rsidR="00092454" w:rsidRPr="00A015AC" w:rsidRDefault="00092454" w:rsidP="00092454">
            <w:pPr>
              <w:pStyle w:val="TableBodyText"/>
              <w:keepNext/>
              <w:rPr>
                <w:rFonts w:eastAsia="Times New Roman"/>
                <w:szCs w:val="18"/>
              </w:rPr>
            </w:pPr>
            <w:r w:rsidRPr="00A015AC">
              <w:rPr>
                <w:rFonts w:cs="Arial"/>
                <w:szCs w:val="18"/>
              </w:rPr>
              <w:t>High Impact Industry Zone Code</w:t>
            </w:r>
            <w:r w:rsidRPr="00A015AC">
              <w:rPr>
                <w:rFonts w:cs="Arial"/>
                <w:szCs w:val="18"/>
              </w:rPr>
              <w:br/>
              <w:t>Community and Recreation Uses Code</w:t>
            </w:r>
            <w:r w:rsidRPr="00A015AC">
              <w:rPr>
                <w:rFonts w:cs="Arial"/>
                <w:szCs w:val="18"/>
              </w:rPr>
              <w:br/>
              <w:t>Environmental Standards Code</w:t>
            </w:r>
            <w:r w:rsidRPr="00A015AC">
              <w:rPr>
                <w:rFonts w:cs="Arial"/>
                <w:szCs w:val="18"/>
              </w:rPr>
              <w:br/>
              <w:t>Integrated Water Cycle Management Code</w:t>
            </w:r>
            <w:r w:rsidRPr="00A015AC">
              <w:rPr>
                <w:rFonts w:cs="Arial"/>
                <w:szCs w:val="18"/>
              </w:rPr>
              <w:br/>
              <w:t>Landscaping Code</w:t>
            </w:r>
            <w:r w:rsidRPr="00A015AC">
              <w:rPr>
                <w:rFonts w:cs="Arial"/>
                <w:szCs w:val="18"/>
              </w:rPr>
              <w:br/>
              <w:t>Transport, Access and Parking Code</w:t>
            </w:r>
            <w:r w:rsidRPr="00A015AC">
              <w:rPr>
                <w:rFonts w:cs="Arial"/>
                <w:szCs w:val="18"/>
              </w:rPr>
              <w:br/>
              <w:t>Works and Services Code</w:t>
            </w:r>
            <w:r w:rsidRPr="00A015AC">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A015AC">
              <w:rPr>
                <w:rFonts w:cs="Arial"/>
                <w:szCs w:val="18"/>
              </w:rPr>
              <w:t xml:space="preserve"> </w:t>
            </w:r>
            <w:r w:rsidRPr="00A015AC">
              <w:rPr>
                <w:rFonts w:cs="Arial"/>
                <w:szCs w:val="18"/>
              </w:rPr>
              <w:br/>
            </w:r>
            <w:r>
              <w:rPr>
                <w:rFonts w:cs="Arial"/>
                <w:szCs w:val="18"/>
              </w:rPr>
              <w:t>Highfields, Meringandan and Meringandan West Local Plan Code</w:t>
            </w:r>
            <w:r w:rsidRPr="00A015AC">
              <w:rPr>
                <w:rFonts w:cs="Arial"/>
                <w:szCs w:val="18"/>
              </w:rPr>
              <w:t xml:space="preserve"> (where in the </w:t>
            </w:r>
            <w:r>
              <w:rPr>
                <w:rFonts w:cs="Arial"/>
                <w:szCs w:val="18"/>
              </w:rPr>
              <w:t>Highfields, Meringandan and Meringandan West Local Plan</w:t>
            </w:r>
            <w:r w:rsidRPr="00A015AC">
              <w:rPr>
                <w:rFonts w:cs="Arial"/>
                <w:szCs w:val="18"/>
              </w:rPr>
              <w:t xml:space="preserve"> area)</w:t>
            </w:r>
            <w:r w:rsidRPr="00A015AC">
              <w:rPr>
                <w:rFonts w:cs="Arial"/>
                <w:szCs w:val="18"/>
              </w:rPr>
              <w:br/>
              <w:t xml:space="preserve">Glenvale </w:t>
            </w:r>
            <w:r>
              <w:rPr>
                <w:rFonts w:cs="Arial"/>
                <w:szCs w:val="18"/>
              </w:rPr>
              <w:t>Local Plan Code</w:t>
            </w:r>
            <w:r w:rsidRPr="00A015AC">
              <w:rPr>
                <w:rFonts w:cs="Arial"/>
                <w:szCs w:val="18"/>
              </w:rPr>
              <w:t xml:space="preserve"> (where in the Glenvale local plan area)</w:t>
            </w:r>
            <w:r w:rsidRPr="00A015AC">
              <w:rPr>
                <w:rFonts w:cs="Arial"/>
                <w:szCs w:val="18"/>
              </w:rPr>
              <w:br/>
              <w:t xml:space="preserve">Charlton Wellcamp Enterprise Area </w:t>
            </w:r>
            <w:r>
              <w:rPr>
                <w:rFonts w:cs="Arial"/>
                <w:szCs w:val="18"/>
              </w:rPr>
              <w:t>Local Plan Code</w:t>
            </w:r>
            <w:r w:rsidRPr="00A015AC">
              <w:rPr>
                <w:rFonts w:cs="Arial"/>
                <w:szCs w:val="18"/>
              </w:rPr>
              <w:t xml:space="preserve"> (where in the Charlton Wellcamp Enterprise Area local plan area)</w:t>
            </w:r>
          </w:p>
        </w:tc>
      </w:tr>
      <w:tr w:rsidR="00092454" w:rsidRPr="005D7766" w14:paraId="00CE960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E6A71DE" w14:textId="77777777" w:rsidR="00092454" w:rsidRPr="00A015AC" w:rsidRDefault="00092454" w:rsidP="00092454">
            <w:pPr>
              <w:keepNext/>
              <w:rPr>
                <w:sz w:val="18"/>
                <w:szCs w:val="18"/>
              </w:rPr>
            </w:pPr>
            <w:r w:rsidRPr="00A015AC">
              <w:rPr>
                <w:sz w:val="18"/>
                <w:szCs w:val="18"/>
              </w:rPr>
              <w:t>Food and Drink Outlet</w:t>
            </w:r>
          </w:p>
        </w:tc>
        <w:tc>
          <w:tcPr>
            <w:tcW w:w="6711" w:type="dxa"/>
            <w:gridSpan w:val="2"/>
            <w:shd w:val="clear" w:color="auto" w:fill="E0E0E0"/>
          </w:tcPr>
          <w:p w14:paraId="549F5D64" w14:textId="77777777" w:rsidR="00092454" w:rsidRPr="00A015AC" w:rsidRDefault="00092454" w:rsidP="00092454">
            <w:pPr>
              <w:pStyle w:val="TableHeading3"/>
            </w:pPr>
            <w:r w:rsidRPr="00A015AC">
              <w:rPr>
                <w:rFonts w:cs="Arial"/>
              </w:rPr>
              <w:t>Code assessment</w:t>
            </w:r>
          </w:p>
        </w:tc>
      </w:tr>
      <w:tr w:rsidR="00092454" w:rsidRPr="006A1886" w14:paraId="470126EF"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05E5613"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0E18CDFB" w14:textId="77777777" w:rsidR="00092454" w:rsidRPr="00A015AC" w:rsidRDefault="00092454" w:rsidP="00092454">
            <w:pPr>
              <w:pStyle w:val="TableNumberProvision"/>
              <w:rPr>
                <w:szCs w:val="18"/>
              </w:rPr>
            </w:pPr>
          </w:p>
        </w:tc>
        <w:tc>
          <w:tcPr>
            <w:tcW w:w="3355" w:type="dxa"/>
            <w:tcBorders>
              <w:bottom w:val="single" w:sz="4" w:space="0" w:color="808080"/>
            </w:tcBorders>
          </w:tcPr>
          <w:p w14:paraId="68A2C234" w14:textId="064D8BAE" w:rsidR="00092454" w:rsidRPr="00A015AC" w:rsidRDefault="00092454" w:rsidP="00092454">
            <w:pPr>
              <w:pStyle w:val="TableBodyText"/>
              <w:keepNext/>
              <w:rPr>
                <w:rFonts w:eastAsia="Times New Roman"/>
                <w:szCs w:val="18"/>
              </w:rPr>
            </w:pPr>
            <w:r w:rsidRPr="00A015AC">
              <w:rPr>
                <w:rFonts w:cs="Arial"/>
                <w:szCs w:val="18"/>
                <w:lang w:val="fr-FR"/>
              </w:rPr>
              <w:t xml:space="preserve">High Impact </w:t>
            </w:r>
            <w:proofErr w:type="spellStart"/>
            <w:r w:rsidRPr="00A015AC">
              <w:rPr>
                <w:rFonts w:cs="Arial"/>
                <w:szCs w:val="18"/>
                <w:lang w:val="fr-FR"/>
              </w:rPr>
              <w:t>Industry</w:t>
            </w:r>
            <w:proofErr w:type="spellEnd"/>
            <w:r w:rsidRPr="00A015AC">
              <w:rPr>
                <w:rFonts w:cs="Arial"/>
                <w:szCs w:val="18"/>
                <w:lang w:val="fr-FR"/>
              </w:rPr>
              <w:t xml:space="preserve"> Zone Code</w:t>
            </w:r>
            <w:r w:rsidRPr="00A015AC">
              <w:rPr>
                <w:rFonts w:cs="Arial"/>
                <w:szCs w:val="18"/>
              </w:rPr>
              <w:br/>
            </w:r>
            <w:r w:rsidRPr="00A015AC">
              <w:rPr>
                <w:rFonts w:cs="Arial"/>
                <w:szCs w:val="18"/>
                <w:lang w:val="fr-FR"/>
              </w:rPr>
              <w:t xml:space="preserve">Centres </w:t>
            </w:r>
            <w:proofErr w:type="spellStart"/>
            <w:r w:rsidRPr="00A015AC">
              <w:rPr>
                <w:rFonts w:cs="Arial"/>
                <w:szCs w:val="18"/>
                <w:lang w:val="fr-FR"/>
              </w:rPr>
              <w:t>Activities</w:t>
            </w:r>
            <w:proofErr w:type="spellEnd"/>
            <w:r w:rsidRPr="00A015AC">
              <w:rPr>
                <w:rFonts w:cs="Arial"/>
                <w:szCs w:val="18"/>
                <w:lang w:val="fr-FR"/>
              </w:rPr>
              <w:t xml:space="preserve"> Code</w:t>
            </w:r>
            <w:r w:rsidRPr="00A015AC">
              <w:rPr>
                <w:rFonts w:cs="Arial"/>
                <w:szCs w:val="18"/>
              </w:rPr>
              <w:br/>
              <w:t>Environmental Standards Code</w:t>
            </w:r>
            <w:r w:rsidRPr="00A015AC">
              <w:rPr>
                <w:rFonts w:cs="Arial"/>
                <w:szCs w:val="18"/>
              </w:rPr>
              <w:br/>
              <w:t>Integrated Water Cycle Management Code</w:t>
            </w:r>
            <w:r w:rsidRPr="00A015AC">
              <w:rPr>
                <w:rFonts w:cs="Arial"/>
                <w:szCs w:val="18"/>
              </w:rPr>
              <w:br/>
              <w:t>Landscaping Code</w:t>
            </w:r>
            <w:r w:rsidRPr="00A015AC">
              <w:rPr>
                <w:rFonts w:cs="Arial"/>
                <w:szCs w:val="18"/>
              </w:rPr>
              <w:br/>
              <w:t>Transport, Access and Parking Code</w:t>
            </w:r>
            <w:r w:rsidRPr="00A015AC">
              <w:rPr>
                <w:rFonts w:cs="Arial"/>
                <w:szCs w:val="18"/>
              </w:rPr>
              <w:br/>
              <w:t>Works and Services Code</w:t>
            </w:r>
            <w:r w:rsidRPr="00A015AC">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A015AC">
              <w:rPr>
                <w:rFonts w:cs="Arial"/>
                <w:szCs w:val="18"/>
              </w:rPr>
              <w:t xml:space="preserve"> </w:t>
            </w:r>
            <w:r w:rsidRPr="00A015AC">
              <w:rPr>
                <w:rFonts w:cs="Arial"/>
                <w:szCs w:val="18"/>
              </w:rPr>
              <w:br/>
            </w:r>
            <w:r>
              <w:rPr>
                <w:rFonts w:cs="Arial"/>
                <w:szCs w:val="18"/>
              </w:rPr>
              <w:t>Highfields, Meringandan and Meringandan West Local Plan Code</w:t>
            </w:r>
            <w:r w:rsidRPr="00A015AC">
              <w:rPr>
                <w:rFonts w:cs="Arial"/>
                <w:szCs w:val="18"/>
              </w:rPr>
              <w:t xml:space="preserve"> (where in the </w:t>
            </w:r>
            <w:r>
              <w:rPr>
                <w:rFonts w:cs="Arial"/>
                <w:szCs w:val="18"/>
              </w:rPr>
              <w:t>Highfields, Meringandan and Meringandan West Local Plan</w:t>
            </w:r>
            <w:r w:rsidRPr="00A015AC">
              <w:rPr>
                <w:rFonts w:cs="Arial"/>
                <w:szCs w:val="18"/>
              </w:rPr>
              <w:t xml:space="preserve"> area)</w:t>
            </w:r>
            <w:r w:rsidRPr="00A015AC">
              <w:rPr>
                <w:rFonts w:cs="Arial"/>
                <w:szCs w:val="18"/>
              </w:rPr>
              <w:br/>
              <w:t xml:space="preserve">Glenvale </w:t>
            </w:r>
            <w:r>
              <w:rPr>
                <w:rFonts w:cs="Arial"/>
                <w:szCs w:val="18"/>
              </w:rPr>
              <w:t>Local Plan Code</w:t>
            </w:r>
            <w:r w:rsidRPr="00A015AC">
              <w:rPr>
                <w:rFonts w:cs="Arial"/>
                <w:szCs w:val="18"/>
              </w:rPr>
              <w:t xml:space="preserve"> (where in the Glenvale local plan area)</w:t>
            </w:r>
            <w:r w:rsidRPr="00A015AC">
              <w:rPr>
                <w:rFonts w:cs="Arial"/>
                <w:szCs w:val="18"/>
              </w:rPr>
              <w:br/>
              <w:t xml:space="preserve">Charlton Wellcamp Enterprise Area </w:t>
            </w:r>
            <w:r>
              <w:rPr>
                <w:rFonts w:cs="Arial"/>
                <w:szCs w:val="18"/>
              </w:rPr>
              <w:t>Local Plan Code</w:t>
            </w:r>
            <w:r w:rsidRPr="00A015AC">
              <w:rPr>
                <w:rFonts w:cs="Arial"/>
                <w:szCs w:val="18"/>
              </w:rPr>
              <w:t xml:space="preserve"> (where in the Charlton Wellcamp Enterprise Area local plan area)</w:t>
            </w:r>
          </w:p>
        </w:tc>
      </w:tr>
      <w:tr w:rsidR="00092454" w:rsidRPr="005D7766" w14:paraId="119D7067"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23F7F7C" w14:textId="77777777" w:rsidR="00092454" w:rsidRPr="00A015AC" w:rsidRDefault="00092454" w:rsidP="00092454">
            <w:pPr>
              <w:keepNext/>
              <w:pageBreakBefore/>
              <w:rPr>
                <w:sz w:val="18"/>
                <w:szCs w:val="18"/>
              </w:rPr>
            </w:pPr>
            <w:r w:rsidRPr="00A015AC">
              <w:rPr>
                <w:rFonts w:cs="Arial"/>
                <w:sz w:val="18"/>
                <w:szCs w:val="18"/>
              </w:rPr>
              <w:lastRenderedPageBreak/>
              <w:t>High Impact Industry</w:t>
            </w:r>
          </w:p>
        </w:tc>
        <w:tc>
          <w:tcPr>
            <w:tcW w:w="6711" w:type="dxa"/>
            <w:gridSpan w:val="2"/>
            <w:shd w:val="clear" w:color="auto" w:fill="E0E0E0"/>
          </w:tcPr>
          <w:p w14:paraId="290A77AA" w14:textId="77777777" w:rsidR="00092454" w:rsidRPr="00A015AC" w:rsidRDefault="00092454" w:rsidP="00092454">
            <w:pPr>
              <w:pStyle w:val="TableHeading3"/>
              <w:pageBreakBefore/>
            </w:pPr>
            <w:r w:rsidRPr="00A015AC">
              <w:rPr>
                <w:rFonts w:cs="Arial"/>
              </w:rPr>
              <w:t>Code assessment</w:t>
            </w:r>
          </w:p>
        </w:tc>
      </w:tr>
      <w:tr w:rsidR="00092454" w:rsidRPr="006A1886" w14:paraId="6EC23EE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FEDE95F"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451EC611" w14:textId="77777777" w:rsidR="00092454" w:rsidRPr="00A015AC" w:rsidRDefault="00092454" w:rsidP="00092454">
            <w:pPr>
              <w:pStyle w:val="TableNumberProvision"/>
              <w:rPr>
                <w:szCs w:val="18"/>
              </w:rPr>
            </w:pPr>
          </w:p>
        </w:tc>
        <w:tc>
          <w:tcPr>
            <w:tcW w:w="3355" w:type="dxa"/>
            <w:tcBorders>
              <w:bottom w:val="single" w:sz="4" w:space="0" w:color="808080"/>
            </w:tcBorders>
          </w:tcPr>
          <w:p w14:paraId="48A14AE0" w14:textId="6D69D81C" w:rsidR="00092454" w:rsidRPr="00A015AC" w:rsidRDefault="00092454" w:rsidP="00092454">
            <w:pPr>
              <w:pStyle w:val="TableBodyText"/>
              <w:keepNext/>
              <w:rPr>
                <w:rFonts w:eastAsia="Times New Roman"/>
                <w:szCs w:val="18"/>
              </w:rPr>
            </w:pPr>
            <w:r w:rsidRPr="00A015AC">
              <w:rPr>
                <w:rFonts w:cs="Arial"/>
                <w:szCs w:val="18"/>
              </w:rPr>
              <w:t>High Impact Industry Zone Code</w:t>
            </w:r>
            <w:r w:rsidRPr="00A015AC">
              <w:rPr>
                <w:rFonts w:cs="Arial"/>
                <w:szCs w:val="18"/>
              </w:rPr>
              <w:br/>
              <w:t>Industry Uses Code</w:t>
            </w:r>
            <w:r w:rsidRPr="00A015AC">
              <w:rPr>
                <w:rFonts w:cs="Arial"/>
                <w:szCs w:val="18"/>
              </w:rPr>
              <w:br/>
              <w:t>Environmental Standards Code</w:t>
            </w:r>
            <w:r w:rsidRPr="00A015AC">
              <w:rPr>
                <w:rFonts w:cs="Arial"/>
                <w:szCs w:val="18"/>
              </w:rPr>
              <w:br/>
              <w:t>Integrated Water Cycle Management Code</w:t>
            </w:r>
            <w:r w:rsidRPr="00A015AC">
              <w:rPr>
                <w:rFonts w:cs="Arial"/>
                <w:szCs w:val="18"/>
              </w:rPr>
              <w:br/>
              <w:t>Landscaping Code</w:t>
            </w:r>
            <w:r w:rsidRPr="00A015AC">
              <w:rPr>
                <w:rFonts w:cs="Arial"/>
                <w:szCs w:val="18"/>
              </w:rPr>
              <w:br/>
              <w:t>Transport, Access and Parking Code</w:t>
            </w:r>
            <w:r w:rsidRPr="00A015AC">
              <w:rPr>
                <w:rFonts w:cs="Arial"/>
                <w:szCs w:val="18"/>
              </w:rPr>
              <w:br/>
              <w:t>Works and Services Code</w:t>
            </w:r>
            <w:r w:rsidRPr="00A015AC">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A015AC">
              <w:rPr>
                <w:rFonts w:cs="Arial"/>
                <w:szCs w:val="18"/>
              </w:rPr>
              <w:t xml:space="preserve"> </w:t>
            </w:r>
            <w:r w:rsidRPr="00A015AC">
              <w:rPr>
                <w:rFonts w:cs="Arial"/>
                <w:szCs w:val="18"/>
              </w:rPr>
              <w:br/>
            </w:r>
            <w:r>
              <w:rPr>
                <w:rFonts w:cs="Arial"/>
                <w:szCs w:val="18"/>
              </w:rPr>
              <w:t>Highfields, Meringandan and Meringandan West Local Plan Code</w:t>
            </w:r>
            <w:r w:rsidRPr="00A015AC">
              <w:rPr>
                <w:rFonts w:cs="Arial"/>
                <w:szCs w:val="18"/>
              </w:rPr>
              <w:t xml:space="preserve"> (where in the </w:t>
            </w:r>
            <w:r>
              <w:rPr>
                <w:rFonts w:cs="Arial"/>
                <w:szCs w:val="18"/>
              </w:rPr>
              <w:t>Highfields, Meringandan and Meringandan West Local Plan</w:t>
            </w:r>
            <w:r w:rsidRPr="00A015AC">
              <w:rPr>
                <w:rFonts w:cs="Arial"/>
                <w:szCs w:val="18"/>
              </w:rPr>
              <w:t xml:space="preserve"> area)</w:t>
            </w:r>
            <w:r w:rsidRPr="00A015AC">
              <w:rPr>
                <w:rFonts w:cs="Arial"/>
                <w:szCs w:val="18"/>
              </w:rPr>
              <w:br/>
              <w:t xml:space="preserve">Glenvale </w:t>
            </w:r>
            <w:r>
              <w:rPr>
                <w:rFonts w:cs="Arial"/>
                <w:szCs w:val="18"/>
              </w:rPr>
              <w:t>Local Plan Code</w:t>
            </w:r>
            <w:r w:rsidRPr="00A015AC">
              <w:rPr>
                <w:rFonts w:cs="Arial"/>
                <w:szCs w:val="18"/>
              </w:rPr>
              <w:t xml:space="preserve"> (where in the Glenvale local plan area)</w:t>
            </w:r>
            <w:r w:rsidRPr="00A015AC">
              <w:rPr>
                <w:rFonts w:cs="Arial"/>
                <w:szCs w:val="18"/>
              </w:rPr>
              <w:br/>
              <w:t xml:space="preserve">Charlton Wellcamp Enterprise Area </w:t>
            </w:r>
            <w:r>
              <w:rPr>
                <w:rFonts w:cs="Arial"/>
                <w:szCs w:val="18"/>
              </w:rPr>
              <w:t>Local Plan Code</w:t>
            </w:r>
            <w:r w:rsidRPr="00A015AC">
              <w:rPr>
                <w:rFonts w:cs="Arial"/>
                <w:szCs w:val="18"/>
              </w:rPr>
              <w:t xml:space="preserve"> (where in the Charlton Wellcamp Enterprise Area local plan area)</w:t>
            </w:r>
          </w:p>
        </w:tc>
      </w:tr>
      <w:tr w:rsidR="00092454" w:rsidRPr="006A1886" w14:paraId="0EB3BED2"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CF4015B"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1" w:type="dxa"/>
            <w:gridSpan w:val="2"/>
            <w:shd w:val="clear" w:color="auto" w:fill="E0E0E0"/>
          </w:tcPr>
          <w:p w14:paraId="27E4C704" w14:textId="77777777" w:rsidR="00092454" w:rsidRPr="006A1886" w:rsidRDefault="00092454" w:rsidP="00092454">
            <w:pPr>
              <w:pStyle w:val="TableHeading3"/>
            </w:pPr>
            <w:r>
              <w:t>Accepted development subject to requirements</w:t>
            </w:r>
          </w:p>
        </w:tc>
      </w:tr>
      <w:tr w:rsidR="00092454" w:rsidRPr="006A1886" w14:paraId="17E8BA84"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20AC3404"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09543A00" w14:textId="77777777" w:rsidR="00092454" w:rsidRPr="006A1886" w:rsidRDefault="00092454" w:rsidP="00092454">
            <w:pPr>
              <w:pStyle w:val="TableBodyText"/>
              <w:rPr>
                <w:szCs w:val="18"/>
              </w:rPr>
            </w:pPr>
          </w:p>
        </w:tc>
        <w:tc>
          <w:tcPr>
            <w:tcW w:w="3355" w:type="dxa"/>
            <w:tcBorders>
              <w:bottom w:val="single" w:sz="4" w:space="0" w:color="808080"/>
            </w:tcBorders>
            <w:shd w:val="clear" w:color="auto" w:fill="auto"/>
          </w:tcPr>
          <w:p w14:paraId="7F41BC7B"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18E27CCE"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564808EF" w14:textId="77777777" w:rsidR="00092454" w:rsidRPr="006A1886" w:rsidRDefault="00092454" w:rsidP="00092454">
            <w:pPr>
              <w:rPr>
                <w:rFonts w:cs="Arial"/>
                <w:color w:val="000000"/>
                <w:sz w:val="18"/>
                <w:szCs w:val="18"/>
              </w:rPr>
            </w:pPr>
          </w:p>
        </w:tc>
        <w:tc>
          <w:tcPr>
            <w:tcW w:w="6711" w:type="dxa"/>
            <w:gridSpan w:val="2"/>
            <w:shd w:val="clear" w:color="auto" w:fill="E0E0E0"/>
          </w:tcPr>
          <w:p w14:paraId="248B8E65" w14:textId="77777777" w:rsidR="00092454" w:rsidRPr="006A1886" w:rsidRDefault="00092454" w:rsidP="00092454">
            <w:pPr>
              <w:pStyle w:val="TableHeading3"/>
            </w:pPr>
            <w:r w:rsidRPr="006A1886">
              <w:t>Code assessment</w:t>
            </w:r>
          </w:p>
        </w:tc>
      </w:tr>
      <w:tr w:rsidR="00092454" w:rsidRPr="006A1886" w14:paraId="6751B20A" w14:textId="77777777" w:rsidTr="00092454">
        <w:tblPrEx>
          <w:tblLook w:val="01E0" w:firstRow="1" w:lastRow="1" w:firstColumn="1" w:lastColumn="1" w:noHBand="0" w:noVBand="0"/>
        </w:tblPrEx>
        <w:trPr>
          <w:cantSplit/>
        </w:trPr>
        <w:tc>
          <w:tcPr>
            <w:tcW w:w="1794" w:type="dxa"/>
            <w:vMerge/>
            <w:shd w:val="clear" w:color="auto" w:fill="auto"/>
          </w:tcPr>
          <w:p w14:paraId="43DAA295"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359C0D5D"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3EB97D74" w14:textId="77777777" w:rsidR="00092454" w:rsidRPr="006A1886" w:rsidRDefault="00092454" w:rsidP="00092454">
            <w:pPr>
              <w:pStyle w:val="TableBodyText"/>
              <w:rPr>
                <w:szCs w:val="18"/>
              </w:rPr>
            </w:pPr>
          </w:p>
        </w:tc>
        <w:tc>
          <w:tcPr>
            <w:tcW w:w="3355" w:type="dxa"/>
            <w:tcBorders>
              <w:bottom w:val="single" w:sz="4" w:space="0" w:color="808080"/>
            </w:tcBorders>
            <w:shd w:val="clear" w:color="auto" w:fill="auto"/>
          </w:tcPr>
          <w:p w14:paraId="6D0EAEB8" w14:textId="47AA614C" w:rsidR="00092454" w:rsidRPr="006A1886" w:rsidRDefault="00092454" w:rsidP="00092454">
            <w:pPr>
              <w:pStyle w:val="TableBodyText"/>
              <w:rPr>
                <w:rFonts w:cs="Arial"/>
                <w:szCs w:val="18"/>
              </w:rPr>
            </w:pPr>
            <w:r>
              <w:rPr>
                <w:rFonts w:cs="Arial"/>
              </w:rPr>
              <w:t>High Impact Industry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5D7766" w14:paraId="369AFF37"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4282ABC" w14:textId="77777777" w:rsidR="00092454" w:rsidRPr="00A015AC" w:rsidRDefault="00092454" w:rsidP="00092454">
            <w:pPr>
              <w:pStyle w:val="TableBodyText"/>
              <w:keepNext/>
              <w:rPr>
                <w:rFonts w:cs="Arial"/>
                <w:szCs w:val="18"/>
              </w:rPr>
            </w:pPr>
            <w:r w:rsidRPr="00A015AC">
              <w:rPr>
                <w:rFonts w:cs="Arial"/>
                <w:szCs w:val="18"/>
              </w:rPr>
              <w:lastRenderedPageBreak/>
              <w:t>Medium Impact Industry</w:t>
            </w:r>
          </w:p>
          <w:p w14:paraId="53FC46DC" w14:textId="77777777" w:rsidR="00092454" w:rsidRPr="00A015AC" w:rsidRDefault="00092454" w:rsidP="00092454">
            <w:pPr>
              <w:keepNext/>
              <w:rPr>
                <w:sz w:val="18"/>
                <w:szCs w:val="18"/>
              </w:rPr>
            </w:pPr>
          </w:p>
        </w:tc>
        <w:tc>
          <w:tcPr>
            <w:tcW w:w="6711" w:type="dxa"/>
            <w:gridSpan w:val="2"/>
            <w:shd w:val="clear" w:color="auto" w:fill="E0E0E0"/>
          </w:tcPr>
          <w:p w14:paraId="10375A97" w14:textId="77777777" w:rsidR="00092454" w:rsidRPr="00A015AC" w:rsidRDefault="00092454" w:rsidP="00092454">
            <w:pPr>
              <w:pStyle w:val="TableHeading3"/>
            </w:pPr>
            <w:r w:rsidRPr="00A015AC">
              <w:rPr>
                <w:rFonts w:cs="Arial"/>
              </w:rPr>
              <w:t>Code assessment</w:t>
            </w:r>
          </w:p>
        </w:tc>
      </w:tr>
      <w:tr w:rsidR="00092454" w:rsidRPr="006A1886" w14:paraId="562FC805"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33DA8D5"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1F82FB00" w14:textId="77777777" w:rsidR="00092454" w:rsidRPr="00A015AC" w:rsidRDefault="00092454" w:rsidP="00092454">
            <w:pPr>
              <w:pStyle w:val="TableBodyText"/>
            </w:pPr>
            <w:r w:rsidRPr="00A015AC">
              <w:t>If:</w:t>
            </w:r>
          </w:p>
          <w:p w14:paraId="7EE40025" w14:textId="77777777" w:rsidR="00092454" w:rsidRPr="00A015AC" w:rsidRDefault="00DC6EFE" w:rsidP="00092454">
            <w:pPr>
              <w:pStyle w:val="TableNumberProvision"/>
              <w:rPr>
                <w:szCs w:val="18"/>
              </w:rPr>
            </w:pPr>
            <w:r w:rsidRPr="00A015AC">
              <w:rPr>
                <w:szCs w:val="18"/>
              </w:rPr>
              <w:fldChar w:fldCharType="begin"/>
            </w:r>
            <w:r w:rsidR="00092454" w:rsidRPr="00A015AC">
              <w:rPr>
                <w:szCs w:val="18"/>
              </w:rPr>
              <w:instrText xml:space="preserve"> LISTNUM  "UseDef" \s 1 \l 6</w:instrText>
            </w:r>
            <w:r w:rsidRPr="00A015AC">
              <w:rPr>
                <w:szCs w:val="18"/>
              </w:rPr>
              <w:fldChar w:fldCharType="end">
                <w:numberingChange w:id="613" w:author="Wai Tam" w:date="2022-02-10T12:00:00Z" w:original="(i)"/>
              </w:fldChar>
            </w:r>
            <w:r w:rsidR="00092454" w:rsidRPr="00A015AC">
              <w:rPr>
                <w:szCs w:val="18"/>
              </w:rPr>
              <w:tab/>
              <w:t>not the reuse of existing building; and</w:t>
            </w:r>
          </w:p>
          <w:p w14:paraId="0BE680C8" w14:textId="77777777" w:rsidR="00092454" w:rsidRPr="00A015AC" w:rsidRDefault="00DC6EFE" w:rsidP="00092454">
            <w:pPr>
              <w:pStyle w:val="TableNumberProvision"/>
              <w:rPr>
                <w:szCs w:val="18"/>
              </w:rPr>
            </w:pPr>
            <w:r w:rsidRPr="00A015AC">
              <w:rPr>
                <w:szCs w:val="18"/>
              </w:rPr>
              <w:fldChar w:fldCharType="begin"/>
            </w:r>
            <w:r w:rsidR="00092454" w:rsidRPr="00A015AC">
              <w:rPr>
                <w:szCs w:val="18"/>
              </w:rPr>
              <w:instrText xml:space="preserve"> LISTNUM  "UseDef"  \l 6</w:instrText>
            </w:r>
            <w:r w:rsidRPr="00A015AC">
              <w:rPr>
                <w:szCs w:val="18"/>
              </w:rPr>
              <w:fldChar w:fldCharType="end">
                <w:numberingChange w:id="614" w:author="Wai Tam" w:date="2022-02-10T12:00:00Z" w:original="(ii)"/>
              </w:fldChar>
            </w:r>
            <w:r w:rsidR="00092454" w:rsidRPr="00A015AC">
              <w:rPr>
                <w:szCs w:val="18"/>
              </w:rPr>
              <w:tab/>
              <w:t>established on the same site as a High Impact Industry.</w:t>
            </w:r>
          </w:p>
        </w:tc>
        <w:tc>
          <w:tcPr>
            <w:tcW w:w="3355" w:type="dxa"/>
            <w:tcBorders>
              <w:bottom w:val="single" w:sz="4" w:space="0" w:color="808080"/>
            </w:tcBorders>
          </w:tcPr>
          <w:p w14:paraId="24E73D84" w14:textId="234D9F16" w:rsidR="00092454" w:rsidRPr="00A015AC" w:rsidRDefault="00092454" w:rsidP="00092454">
            <w:pPr>
              <w:pStyle w:val="TableBodyText"/>
              <w:keepNext/>
              <w:rPr>
                <w:rFonts w:eastAsia="Times New Roman"/>
                <w:szCs w:val="18"/>
              </w:rPr>
            </w:pPr>
            <w:r w:rsidRPr="00A015AC">
              <w:rPr>
                <w:rFonts w:cs="Arial"/>
                <w:szCs w:val="18"/>
              </w:rPr>
              <w:t>High Impact Industry Zone Code</w:t>
            </w:r>
            <w:r w:rsidRPr="00A015AC">
              <w:rPr>
                <w:rFonts w:cs="Arial"/>
                <w:szCs w:val="18"/>
              </w:rPr>
              <w:br/>
              <w:t>Industry Uses Code</w:t>
            </w:r>
            <w:r w:rsidRPr="00A015AC">
              <w:rPr>
                <w:rFonts w:cs="Arial"/>
                <w:szCs w:val="18"/>
              </w:rPr>
              <w:br/>
              <w:t>Environmental Standards Code</w:t>
            </w:r>
            <w:r w:rsidRPr="00A015AC">
              <w:rPr>
                <w:rFonts w:cs="Arial"/>
                <w:szCs w:val="18"/>
              </w:rPr>
              <w:br/>
              <w:t>Integrated Water Cycle Management Code</w:t>
            </w:r>
            <w:r w:rsidRPr="00A015AC">
              <w:rPr>
                <w:rFonts w:cs="Arial"/>
                <w:szCs w:val="18"/>
              </w:rPr>
              <w:br/>
              <w:t>Landscaping Code</w:t>
            </w:r>
            <w:r w:rsidRPr="00A015AC">
              <w:rPr>
                <w:rFonts w:cs="Arial"/>
                <w:szCs w:val="18"/>
              </w:rPr>
              <w:br/>
              <w:t>Transport, Access and Parking Code</w:t>
            </w:r>
            <w:r w:rsidRPr="00A015AC">
              <w:rPr>
                <w:rFonts w:cs="Arial"/>
                <w:szCs w:val="18"/>
              </w:rPr>
              <w:br/>
              <w:t>Works and Services Code</w:t>
            </w:r>
            <w:r w:rsidRPr="00A015AC">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A015AC">
              <w:rPr>
                <w:rFonts w:cs="Arial"/>
                <w:szCs w:val="18"/>
              </w:rPr>
              <w:t xml:space="preserve"> </w:t>
            </w:r>
            <w:r w:rsidRPr="00A015AC">
              <w:rPr>
                <w:rFonts w:cs="Arial"/>
                <w:szCs w:val="18"/>
              </w:rPr>
              <w:br/>
            </w:r>
            <w:r>
              <w:rPr>
                <w:rFonts w:cs="Arial"/>
                <w:szCs w:val="18"/>
              </w:rPr>
              <w:t>Highfields, Meringandan and Meringandan West Local Plan Code</w:t>
            </w:r>
            <w:r w:rsidRPr="00A015AC">
              <w:rPr>
                <w:rFonts w:cs="Arial"/>
                <w:szCs w:val="18"/>
              </w:rPr>
              <w:t xml:space="preserve"> (where in the </w:t>
            </w:r>
            <w:r>
              <w:rPr>
                <w:rFonts w:cs="Arial"/>
                <w:szCs w:val="18"/>
              </w:rPr>
              <w:t>Highfields, Meringandan and Meringandan West Local Plan</w:t>
            </w:r>
            <w:r w:rsidRPr="00A015AC">
              <w:rPr>
                <w:rFonts w:cs="Arial"/>
                <w:szCs w:val="18"/>
              </w:rPr>
              <w:t xml:space="preserve"> area)</w:t>
            </w:r>
            <w:r w:rsidRPr="00A015AC">
              <w:rPr>
                <w:rFonts w:cs="Arial"/>
                <w:szCs w:val="18"/>
              </w:rPr>
              <w:br/>
              <w:t xml:space="preserve">Glenvale </w:t>
            </w:r>
            <w:r>
              <w:rPr>
                <w:rFonts w:cs="Arial"/>
                <w:szCs w:val="18"/>
              </w:rPr>
              <w:t>Local Plan Code</w:t>
            </w:r>
            <w:r w:rsidRPr="00A015AC">
              <w:rPr>
                <w:rFonts w:cs="Arial"/>
                <w:szCs w:val="18"/>
              </w:rPr>
              <w:t xml:space="preserve"> (where in the Glenvale local plan area)</w:t>
            </w:r>
            <w:r w:rsidRPr="00A015AC">
              <w:rPr>
                <w:rFonts w:cs="Arial"/>
                <w:szCs w:val="18"/>
              </w:rPr>
              <w:br/>
              <w:t xml:space="preserve">Charlton Wellcamp Enterprise Area </w:t>
            </w:r>
            <w:r>
              <w:rPr>
                <w:rFonts w:cs="Arial"/>
                <w:szCs w:val="18"/>
              </w:rPr>
              <w:t>Local Plan Code</w:t>
            </w:r>
            <w:r w:rsidRPr="00A015AC">
              <w:rPr>
                <w:rFonts w:cs="Arial"/>
                <w:szCs w:val="18"/>
              </w:rPr>
              <w:t xml:space="preserve"> (where in the Charlton Wellcamp Enterprise Area local plan area)</w:t>
            </w:r>
          </w:p>
        </w:tc>
      </w:tr>
      <w:tr w:rsidR="00092454" w:rsidRPr="005D7766" w14:paraId="0AD43212"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2194435" w14:textId="77777777" w:rsidR="00092454" w:rsidRPr="00A015AC" w:rsidRDefault="00092454" w:rsidP="00092454">
            <w:pPr>
              <w:keepNext/>
              <w:rPr>
                <w:sz w:val="18"/>
                <w:szCs w:val="18"/>
              </w:rPr>
            </w:pPr>
            <w:r w:rsidRPr="00A015AC">
              <w:rPr>
                <w:rFonts w:cs="Arial"/>
                <w:sz w:val="18"/>
                <w:szCs w:val="18"/>
              </w:rPr>
              <w:t>Park</w:t>
            </w:r>
          </w:p>
        </w:tc>
        <w:tc>
          <w:tcPr>
            <w:tcW w:w="6711" w:type="dxa"/>
            <w:gridSpan w:val="2"/>
            <w:shd w:val="clear" w:color="auto" w:fill="E0E0E0"/>
          </w:tcPr>
          <w:p w14:paraId="1E5A574F" w14:textId="77777777" w:rsidR="00092454" w:rsidRPr="00A015AC" w:rsidRDefault="00092454" w:rsidP="00092454">
            <w:pPr>
              <w:pStyle w:val="TableHeading3"/>
            </w:pPr>
            <w:r>
              <w:t>Accepted development</w:t>
            </w:r>
          </w:p>
        </w:tc>
      </w:tr>
      <w:tr w:rsidR="00092454" w:rsidRPr="006A1886" w14:paraId="2F30A527"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099181C8"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2E2C93B3" w14:textId="77777777" w:rsidR="00092454" w:rsidRPr="00A015AC" w:rsidRDefault="00092454" w:rsidP="00092454">
            <w:pPr>
              <w:pStyle w:val="TableNumberProvision"/>
              <w:rPr>
                <w:szCs w:val="18"/>
              </w:rPr>
            </w:pPr>
          </w:p>
        </w:tc>
        <w:tc>
          <w:tcPr>
            <w:tcW w:w="3355" w:type="dxa"/>
            <w:tcBorders>
              <w:bottom w:val="single" w:sz="4" w:space="0" w:color="808080"/>
            </w:tcBorders>
          </w:tcPr>
          <w:p w14:paraId="7F2AFCC9" w14:textId="77777777" w:rsidR="00092454" w:rsidRPr="00A015AC" w:rsidRDefault="00092454" w:rsidP="00092454">
            <w:pPr>
              <w:pStyle w:val="TableBodyText"/>
              <w:keepNext/>
              <w:rPr>
                <w:rFonts w:eastAsia="Times New Roman"/>
                <w:szCs w:val="18"/>
              </w:rPr>
            </w:pPr>
          </w:p>
        </w:tc>
      </w:tr>
      <w:tr w:rsidR="00092454" w:rsidRPr="005D7766" w14:paraId="054E427F"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83CA600" w14:textId="77777777" w:rsidR="00092454" w:rsidRPr="00A015AC" w:rsidRDefault="00092454" w:rsidP="00092454">
            <w:pPr>
              <w:pStyle w:val="TableBodyText"/>
              <w:keepNext/>
              <w:pageBreakBefore/>
              <w:rPr>
                <w:rFonts w:cs="Arial"/>
                <w:szCs w:val="18"/>
              </w:rPr>
            </w:pPr>
            <w:r w:rsidRPr="00A015AC">
              <w:rPr>
                <w:rFonts w:cs="Arial"/>
                <w:szCs w:val="18"/>
              </w:rPr>
              <w:lastRenderedPageBreak/>
              <w:t>Rural Industry</w:t>
            </w:r>
          </w:p>
          <w:p w14:paraId="49B9503A" w14:textId="77777777" w:rsidR="00092454" w:rsidRPr="00A015AC" w:rsidRDefault="00092454" w:rsidP="00092454">
            <w:pPr>
              <w:keepNext/>
              <w:pageBreakBefore/>
              <w:rPr>
                <w:sz w:val="18"/>
                <w:szCs w:val="18"/>
              </w:rPr>
            </w:pPr>
          </w:p>
        </w:tc>
        <w:tc>
          <w:tcPr>
            <w:tcW w:w="6711" w:type="dxa"/>
            <w:gridSpan w:val="2"/>
            <w:shd w:val="clear" w:color="auto" w:fill="E0E0E0"/>
          </w:tcPr>
          <w:p w14:paraId="65478F38" w14:textId="77777777" w:rsidR="00092454" w:rsidRPr="00A015AC" w:rsidRDefault="00092454" w:rsidP="00092454">
            <w:pPr>
              <w:pStyle w:val="TableHeading3"/>
              <w:pageBreakBefore/>
            </w:pPr>
            <w:r>
              <w:t>Accepted development</w:t>
            </w:r>
          </w:p>
        </w:tc>
      </w:tr>
      <w:tr w:rsidR="00092454" w:rsidRPr="006A1886" w14:paraId="49906984"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659ABE0"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59236A85" w14:textId="77777777" w:rsidR="00092454" w:rsidRPr="00A015AC" w:rsidRDefault="00092454" w:rsidP="00092454">
            <w:pPr>
              <w:pStyle w:val="TableBodyText"/>
            </w:pPr>
            <w:r w:rsidRPr="00A015AC">
              <w:t>If:</w:t>
            </w:r>
          </w:p>
          <w:p w14:paraId="3EBA485C" w14:textId="77777777" w:rsidR="00092454" w:rsidRPr="00A015AC" w:rsidRDefault="00DC6EFE" w:rsidP="00092454">
            <w:pPr>
              <w:pStyle w:val="TableNumberProvision"/>
              <w:rPr>
                <w:szCs w:val="18"/>
              </w:rPr>
            </w:pPr>
            <w:r w:rsidRPr="00A015AC">
              <w:rPr>
                <w:szCs w:val="18"/>
              </w:rPr>
              <w:fldChar w:fldCharType="begin"/>
            </w:r>
            <w:r w:rsidR="00092454" w:rsidRPr="00A015AC">
              <w:rPr>
                <w:szCs w:val="18"/>
              </w:rPr>
              <w:instrText xml:space="preserve"> LISTNUM  "UseDef" \s 1 \l 6</w:instrText>
            </w:r>
            <w:r w:rsidRPr="00A015AC">
              <w:rPr>
                <w:szCs w:val="18"/>
              </w:rPr>
              <w:fldChar w:fldCharType="end">
                <w:numberingChange w:id="615" w:author="Wai Tam" w:date="2022-02-10T12:00:00Z" w:original="(i)"/>
              </w:fldChar>
            </w:r>
            <w:r w:rsidR="00092454" w:rsidRPr="00A015AC">
              <w:rPr>
                <w:szCs w:val="18"/>
              </w:rPr>
              <w:tab/>
              <w:t>the reuse of an existing building used for a Low, Medium or High Impact Industry; and</w:t>
            </w:r>
          </w:p>
          <w:p w14:paraId="0B76B54F" w14:textId="77777777" w:rsidR="00092454" w:rsidRPr="00A015AC" w:rsidRDefault="00DC6EFE" w:rsidP="00092454">
            <w:pPr>
              <w:pStyle w:val="TableNumberProvision"/>
              <w:rPr>
                <w:szCs w:val="18"/>
              </w:rPr>
            </w:pPr>
            <w:r w:rsidRPr="00A015AC">
              <w:rPr>
                <w:szCs w:val="18"/>
              </w:rPr>
              <w:fldChar w:fldCharType="begin"/>
            </w:r>
            <w:r w:rsidR="00092454" w:rsidRPr="00A015AC">
              <w:rPr>
                <w:szCs w:val="18"/>
              </w:rPr>
              <w:instrText xml:space="preserve"> LISTNUM  "UseDef"  \l 6</w:instrText>
            </w:r>
            <w:r w:rsidRPr="00A015AC">
              <w:rPr>
                <w:szCs w:val="18"/>
              </w:rPr>
              <w:fldChar w:fldCharType="end">
                <w:numberingChange w:id="616" w:author="Wai Tam" w:date="2022-02-10T12:00:00Z" w:original="(ii)"/>
              </w:fldChar>
            </w:r>
            <w:r w:rsidR="00092454" w:rsidRPr="00A015AC">
              <w:rPr>
                <w:szCs w:val="18"/>
              </w:rPr>
              <w:tab/>
              <w:t>no more than 25m² additional Gross Floor Area is proposed.</w:t>
            </w:r>
          </w:p>
        </w:tc>
        <w:tc>
          <w:tcPr>
            <w:tcW w:w="3355" w:type="dxa"/>
            <w:tcBorders>
              <w:bottom w:val="single" w:sz="4" w:space="0" w:color="808080"/>
            </w:tcBorders>
          </w:tcPr>
          <w:p w14:paraId="641660E7" w14:textId="77777777" w:rsidR="00092454" w:rsidRPr="00A015AC" w:rsidRDefault="00092454" w:rsidP="00092454">
            <w:pPr>
              <w:pStyle w:val="TableBodyText"/>
              <w:keepNext/>
              <w:rPr>
                <w:rFonts w:eastAsia="Times New Roman"/>
                <w:szCs w:val="18"/>
              </w:rPr>
            </w:pPr>
          </w:p>
        </w:tc>
      </w:tr>
      <w:tr w:rsidR="00092454" w:rsidRPr="006A1886" w14:paraId="051AC273"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442CC080" w14:textId="77777777" w:rsidR="00092454" w:rsidRPr="00A015AC" w:rsidRDefault="00092454" w:rsidP="00092454">
            <w:pPr>
              <w:pStyle w:val="TableHeading3"/>
            </w:pPr>
          </w:p>
        </w:tc>
        <w:tc>
          <w:tcPr>
            <w:tcW w:w="6711" w:type="dxa"/>
            <w:gridSpan w:val="2"/>
            <w:shd w:val="clear" w:color="auto" w:fill="E0E0E0"/>
          </w:tcPr>
          <w:p w14:paraId="03E1B649" w14:textId="77777777" w:rsidR="00092454" w:rsidRPr="00A015AC" w:rsidRDefault="00092454" w:rsidP="00092454">
            <w:pPr>
              <w:pStyle w:val="TableHeading3"/>
            </w:pPr>
            <w:r w:rsidRPr="00A015AC">
              <w:rPr>
                <w:rFonts w:cs="Arial"/>
              </w:rPr>
              <w:t>Code assessment</w:t>
            </w:r>
          </w:p>
        </w:tc>
      </w:tr>
      <w:tr w:rsidR="00092454" w:rsidRPr="006A1886" w14:paraId="4C52FB47"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EA26488" w14:textId="77777777" w:rsidR="00092454" w:rsidRPr="00A015AC" w:rsidRDefault="00092454" w:rsidP="00092454">
            <w:pPr>
              <w:pStyle w:val="TableBodyText"/>
              <w:rPr>
                <w:rFonts w:eastAsia="Times New Roman" w:cs="Arial"/>
                <w:szCs w:val="18"/>
              </w:rPr>
            </w:pPr>
          </w:p>
        </w:tc>
        <w:tc>
          <w:tcPr>
            <w:tcW w:w="3356" w:type="dxa"/>
          </w:tcPr>
          <w:p w14:paraId="66F79C6E" w14:textId="77777777" w:rsidR="00092454" w:rsidRDefault="00092454" w:rsidP="00092454">
            <w:pPr>
              <w:pStyle w:val="TableBodyText"/>
            </w:pPr>
            <w:r w:rsidRPr="00A015AC">
              <w:t>If</w:t>
            </w:r>
            <w:r>
              <w:t>:</w:t>
            </w:r>
          </w:p>
          <w:p w14:paraId="44391EDF" w14:textId="77777777" w:rsidR="00092454" w:rsidRPr="00A50650" w:rsidRDefault="00DC6EFE" w:rsidP="00092454">
            <w:pPr>
              <w:pStyle w:val="TableNumberProvision"/>
              <w:rPr>
                <w:lang w:val="en-US"/>
              </w:rPr>
            </w:pPr>
            <w:r w:rsidRPr="00A015AC">
              <w:rPr>
                <w:szCs w:val="18"/>
              </w:rPr>
              <w:fldChar w:fldCharType="begin"/>
            </w:r>
            <w:r w:rsidR="00092454" w:rsidRPr="00A015AC">
              <w:rPr>
                <w:szCs w:val="18"/>
              </w:rPr>
              <w:instrText xml:space="preserve"> LISTNUM  "UseDef" \s 1 \l 6</w:instrText>
            </w:r>
            <w:r w:rsidRPr="00A015AC">
              <w:rPr>
                <w:szCs w:val="18"/>
              </w:rPr>
              <w:fldChar w:fldCharType="end">
                <w:numberingChange w:id="617" w:author="Wai Tam" w:date="2022-02-10T12:00:00Z" w:original="(i)"/>
              </w:fldChar>
            </w:r>
            <w:r w:rsidR="00092454">
              <w:rPr>
                <w:szCs w:val="18"/>
                <w:lang w:val="en-US"/>
              </w:rPr>
              <w:tab/>
            </w:r>
            <w:r w:rsidR="00092454" w:rsidRPr="006A1886">
              <w:t xml:space="preserve">not meeting the description listed in the </w:t>
            </w:r>
            <w:r w:rsidR="00092454">
              <w:t>categories of development and assessment</w:t>
            </w:r>
            <w:r w:rsidR="00092454" w:rsidRPr="006A1886">
              <w:t xml:space="preserve"> column for </w:t>
            </w:r>
            <w:r w:rsidR="00092454">
              <w:t>accepted development</w:t>
            </w:r>
            <w:r w:rsidR="00092454">
              <w:rPr>
                <w:lang w:val="en-US"/>
              </w:rPr>
              <w:t>; or</w:t>
            </w:r>
          </w:p>
          <w:p w14:paraId="5E6234F7" w14:textId="77777777" w:rsidR="00092454" w:rsidRPr="00104B3B" w:rsidRDefault="00DC6EFE" w:rsidP="00092454">
            <w:pPr>
              <w:pStyle w:val="TableNumberProvision"/>
              <w:rPr>
                <w:lang w:val="en-US"/>
              </w:rPr>
            </w:pPr>
            <w:r w:rsidRPr="00A015AC">
              <w:rPr>
                <w:szCs w:val="18"/>
              </w:rPr>
              <w:fldChar w:fldCharType="begin"/>
            </w:r>
            <w:r w:rsidR="00092454" w:rsidRPr="00A015AC">
              <w:rPr>
                <w:szCs w:val="18"/>
              </w:rPr>
              <w:instrText xml:space="preserve"> LISTNUM  "UseDef"  \l 6</w:instrText>
            </w:r>
            <w:r w:rsidRPr="00A015AC">
              <w:rPr>
                <w:szCs w:val="18"/>
              </w:rPr>
              <w:fldChar w:fldCharType="end">
                <w:numberingChange w:id="618" w:author="Wai Tam" w:date="2022-02-10T12:00:00Z" w:original="(ii)"/>
              </w:fldChar>
            </w:r>
            <w:r w:rsidR="00092454">
              <w:rPr>
                <w:szCs w:val="18"/>
                <w:lang w:val="en-US"/>
              </w:rPr>
              <w:tab/>
            </w:r>
            <w:r w:rsidR="00092454" w:rsidRPr="00A015AC">
              <w:t>not in the Extractive and Heavy Industry Precinct</w:t>
            </w:r>
            <w:r w:rsidR="00092454">
              <w:rPr>
                <w:lang w:val="en-US"/>
              </w:rPr>
              <w:t>.</w:t>
            </w:r>
          </w:p>
        </w:tc>
        <w:tc>
          <w:tcPr>
            <w:tcW w:w="3355" w:type="dxa"/>
          </w:tcPr>
          <w:p w14:paraId="7896CD68" w14:textId="3312B4A0" w:rsidR="00092454" w:rsidRPr="00A015AC" w:rsidRDefault="00092454" w:rsidP="00092454">
            <w:pPr>
              <w:pStyle w:val="TableBodyText"/>
              <w:rPr>
                <w:rFonts w:eastAsia="Times New Roman" w:cs="Arial"/>
                <w:szCs w:val="18"/>
              </w:rPr>
            </w:pPr>
            <w:r w:rsidRPr="00A015AC">
              <w:rPr>
                <w:rFonts w:cs="Arial"/>
                <w:szCs w:val="18"/>
              </w:rPr>
              <w:t>High Impact Industry Zone Code</w:t>
            </w:r>
            <w:r w:rsidRPr="00A015AC">
              <w:rPr>
                <w:rFonts w:cs="Arial"/>
                <w:szCs w:val="18"/>
              </w:rPr>
              <w:br/>
              <w:t>Rural Uses Code</w:t>
            </w:r>
            <w:r w:rsidRPr="00A015AC">
              <w:rPr>
                <w:rFonts w:cs="Arial"/>
                <w:szCs w:val="18"/>
              </w:rPr>
              <w:br/>
              <w:t>Environmental Standards Code</w:t>
            </w:r>
            <w:r w:rsidRPr="00A015AC">
              <w:rPr>
                <w:rFonts w:cs="Arial"/>
                <w:szCs w:val="18"/>
              </w:rPr>
              <w:br/>
              <w:t>Integrated Water Cycle Management Code</w:t>
            </w:r>
            <w:r w:rsidRPr="00A015AC">
              <w:rPr>
                <w:rFonts w:cs="Arial"/>
                <w:szCs w:val="18"/>
              </w:rPr>
              <w:br/>
              <w:t>Landscaping Code</w:t>
            </w:r>
            <w:r w:rsidRPr="00A015AC">
              <w:rPr>
                <w:rFonts w:cs="Arial"/>
                <w:szCs w:val="18"/>
              </w:rPr>
              <w:br/>
              <w:t>Transport, Access and Parking Code</w:t>
            </w:r>
            <w:r w:rsidRPr="00A015AC">
              <w:rPr>
                <w:rFonts w:cs="Arial"/>
                <w:szCs w:val="18"/>
              </w:rPr>
              <w:br/>
              <w:t>Works and Services Code</w:t>
            </w:r>
            <w:r w:rsidRPr="00A015AC">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A015AC">
              <w:rPr>
                <w:rFonts w:cs="Arial"/>
                <w:szCs w:val="18"/>
              </w:rPr>
              <w:t xml:space="preserve"> </w:t>
            </w:r>
            <w:r w:rsidRPr="00A015AC">
              <w:rPr>
                <w:rFonts w:cs="Arial"/>
                <w:szCs w:val="18"/>
              </w:rPr>
              <w:br/>
            </w:r>
            <w:r>
              <w:rPr>
                <w:rFonts w:cs="Arial"/>
                <w:szCs w:val="18"/>
              </w:rPr>
              <w:t>Highfields, Meringandan and Meringandan West Local Plan Code</w:t>
            </w:r>
            <w:r w:rsidRPr="00A015AC">
              <w:rPr>
                <w:rFonts w:cs="Arial"/>
                <w:szCs w:val="18"/>
              </w:rPr>
              <w:t xml:space="preserve"> (where in the </w:t>
            </w:r>
            <w:r>
              <w:rPr>
                <w:rFonts w:cs="Arial"/>
                <w:szCs w:val="18"/>
              </w:rPr>
              <w:t>Highfields, Meringandan and Meringandan West Local Plan</w:t>
            </w:r>
            <w:r w:rsidRPr="00A015AC">
              <w:rPr>
                <w:rFonts w:cs="Arial"/>
                <w:szCs w:val="18"/>
              </w:rPr>
              <w:t xml:space="preserve"> area)</w:t>
            </w:r>
            <w:r w:rsidRPr="00A015AC">
              <w:rPr>
                <w:rFonts w:cs="Arial"/>
                <w:szCs w:val="18"/>
              </w:rPr>
              <w:br/>
              <w:t xml:space="preserve">Glenvale </w:t>
            </w:r>
            <w:r>
              <w:rPr>
                <w:rFonts w:cs="Arial"/>
                <w:szCs w:val="18"/>
              </w:rPr>
              <w:t>Local Plan Code</w:t>
            </w:r>
            <w:r w:rsidRPr="00A015AC">
              <w:rPr>
                <w:rFonts w:cs="Arial"/>
                <w:szCs w:val="18"/>
              </w:rPr>
              <w:t xml:space="preserve"> (where in the Glenvale local plan area)</w:t>
            </w:r>
            <w:r w:rsidRPr="00A015AC">
              <w:rPr>
                <w:rFonts w:cs="Arial"/>
                <w:szCs w:val="18"/>
              </w:rPr>
              <w:br/>
              <w:t xml:space="preserve">Charlton Wellcamp Enterprise Area </w:t>
            </w:r>
            <w:r>
              <w:rPr>
                <w:rFonts w:cs="Arial"/>
                <w:szCs w:val="18"/>
              </w:rPr>
              <w:t>Local Plan Code</w:t>
            </w:r>
            <w:r w:rsidRPr="00A015AC">
              <w:rPr>
                <w:rFonts w:cs="Arial"/>
                <w:szCs w:val="18"/>
              </w:rPr>
              <w:t xml:space="preserve"> (where in the Charlton Wellcamp Enterprise Area local plan area)</w:t>
            </w:r>
          </w:p>
        </w:tc>
      </w:tr>
    </w:tbl>
    <w:p w14:paraId="7216416F" w14:textId="77777777" w:rsidR="000240D9" w:rsidRDefault="000240D9">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8"/>
        <w:gridCol w:w="37"/>
        <w:gridCol w:w="3253"/>
        <w:gridCol w:w="57"/>
      </w:tblGrid>
      <w:tr w:rsidR="002F7820" w:rsidRPr="006A1886" w14:paraId="1EC1F7C2" w14:textId="77777777" w:rsidTr="001A3575">
        <w:trPr>
          <w:cantSplit/>
          <w:tblHeader/>
        </w:trPr>
        <w:tc>
          <w:tcPr>
            <w:tcW w:w="1794" w:type="dxa"/>
            <w:tcBorders>
              <w:bottom w:val="single" w:sz="4" w:space="0" w:color="808080"/>
            </w:tcBorders>
            <w:shd w:val="clear" w:color="auto" w:fill="B3B3B3"/>
          </w:tcPr>
          <w:p w14:paraId="11EEB98D" w14:textId="77777777" w:rsidR="002F7820" w:rsidRPr="00A015AC" w:rsidRDefault="002F7820" w:rsidP="001A3575">
            <w:pPr>
              <w:pStyle w:val="TableHeading3"/>
              <w:rPr>
                <w:rFonts w:cs="Arial"/>
              </w:rPr>
            </w:pPr>
            <w:r w:rsidRPr="00A015AC">
              <w:rPr>
                <w:rFonts w:cs="Arial"/>
              </w:rPr>
              <w:lastRenderedPageBreak/>
              <w:t>Use</w:t>
            </w:r>
          </w:p>
        </w:tc>
        <w:tc>
          <w:tcPr>
            <w:tcW w:w="3356" w:type="dxa"/>
            <w:shd w:val="clear" w:color="auto" w:fill="B3B3B3"/>
          </w:tcPr>
          <w:p w14:paraId="0E511CA9" w14:textId="77777777" w:rsidR="002F7820" w:rsidRPr="00A015AC" w:rsidRDefault="002F7820" w:rsidP="001A3575">
            <w:pPr>
              <w:pStyle w:val="TableHeading3"/>
              <w:rPr>
                <w:rFonts w:cs="Arial"/>
              </w:rPr>
            </w:pPr>
            <w:r>
              <w:rPr>
                <w:rFonts w:cs="Arial"/>
              </w:rPr>
              <w:t>Categories of development and assessment</w:t>
            </w:r>
          </w:p>
        </w:tc>
        <w:tc>
          <w:tcPr>
            <w:tcW w:w="3355" w:type="dxa"/>
            <w:gridSpan w:val="4"/>
            <w:shd w:val="clear" w:color="auto" w:fill="B3B3B3"/>
          </w:tcPr>
          <w:p w14:paraId="58C528FB" w14:textId="77777777" w:rsidR="002F7820" w:rsidRPr="00A015AC" w:rsidRDefault="002F7820" w:rsidP="001A3575">
            <w:pPr>
              <w:pStyle w:val="TableHeading3"/>
              <w:rPr>
                <w:rFonts w:cs="Arial"/>
              </w:rPr>
            </w:pPr>
            <w:r>
              <w:rPr>
                <w:rFonts w:cs="Arial"/>
              </w:rPr>
              <w:t>Assessment benchmarks for assessable development and requirements for accepted development</w:t>
            </w:r>
          </w:p>
        </w:tc>
      </w:tr>
      <w:tr w:rsidR="00092454" w:rsidRPr="005D7766" w14:paraId="096DAC64"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67EAD3C" w14:textId="228C0E88" w:rsidR="00092454" w:rsidRPr="00A015AC" w:rsidRDefault="00092454" w:rsidP="00092454">
            <w:pPr>
              <w:pStyle w:val="TableBodyText"/>
              <w:rPr>
                <w:rFonts w:cs="Arial"/>
                <w:szCs w:val="18"/>
              </w:rPr>
            </w:pPr>
            <w:r w:rsidRPr="00A015AC">
              <w:rPr>
                <w:rFonts w:cs="Arial"/>
                <w:szCs w:val="18"/>
              </w:rPr>
              <w:t>Sales Office</w:t>
            </w:r>
          </w:p>
          <w:p w14:paraId="64C8937D" w14:textId="77777777" w:rsidR="00092454" w:rsidRPr="00A015AC" w:rsidRDefault="00092454" w:rsidP="00092454">
            <w:pPr>
              <w:keepNext/>
              <w:rPr>
                <w:sz w:val="18"/>
                <w:szCs w:val="18"/>
              </w:rPr>
            </w:pPr>
          </w:p>
        </w:tc>
        <w:tc>
          <w:tcPr>
            <w:tcW w:w="6711" w:type="dxa"/>
            <w:gridSpan w:val="5"/>
            <w:shd w:val="clear" w:color="auto" w:fill="E0E0E0"/>
          </w:tcPr>
          <w:p w14:paraId="7DCF0131" w14:textId="77777777" w:rsidR="00092454" w:rsidRPr="00A015AC" w:rsidRDefault="00092454" w:rsidP="00092454">
            <w:pPr>
              <w:pStyle w:val="TableHeading3"/>
            </w:pPr>
            <w:r>
              <w:rPr>
                <w:rFonts w:cs="Arial"/>
              </w:rPr>
              <w:t>Accepted development subject to requirements</w:t>
            </w:r>
          </w:p>
        </w:tc>
      </w:tr>
      <w:tr w:rsidR="00092454" w:rsidRPr="006A1886" w14:paraId="3517BC15"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F7B27E8"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42B6D63C" w14:textId="77777777" w:rsidR="00092454" w:rsidRPr="00A015AC" w:rsidRDefault="00092454" w:rsidP="00092454">
            <w:pPr>
              <w:pStyle w:val="TableNumberProvision"/>
              <w:rPr>
                <w:szCs w:val="18"/>
              </w:rPr>
            </w:pPr>
          </w:p>
        </w:tc>
        <w:tc>
          <w:tcPr>
            <w:tcW w:w="3355" w:type="dxa"/>
            <w:gridSpan w:val="4"/>
            <w:tcBorders>
              <w:bottom w:val="single" w:sz="4" w:space="0" w:color="808080"/>
            </w:tcBorders>
          </w:tcPr>
          <w:p w14:paraId="7B45854C" w14:textId="77777777" w:rsidR="00092454" w:rsidRPr="00A015AC" w:rsidRDefault="00092454" w:rsidP="00092454">
            <w:pPr>
              <w:pStyle w:val="TableBodyText"/>
              <w:keepNext/>
              <w:rPr>
                <w:rFonts w:eastAsia="Times New Roman"/>
                <w:szCs w:val="18"/>
              </w:rPr>
            </w:pPr>
            <w:r w:rsidRPr="00A015AC">
              <w:rPr>
                <w:rFonts w:cs="Arial"/>
                <w:szCs w:val="18"/>
              </w:rPr>
              <w:t>Sales Office Code</w:t>
            </w:r>
          </w:p>
        </w:tc>
      </w:tr>
      <w:tr w:rsidR="00092454" w:rsidRPr="006A1886" w14:paraId="6C40A754"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A9734B0" w14:textId="77777777" w:rsidR="00092454" w:rsidRPr="00A015AC" w:rsidRDefault="00092454" w:rsidP="00092454">
            <w:pPr>
              <w:pStyle w:val="TableHeading3"/>
            </w:pPr>
          </w:p>
        </w:tc>
        <w:tc>
          <w:tcPr>
            <w:tcW w:w="6711" w:type="dxa"/>
            <w:gridSpan w:val="5"/>
            <w:shd w:val="clear" w:color="auto" w:fill="E0E0E0"/>
          </w:tcPr>
          <w:p w14:paraId="45CD3395" w14:textId="77777777" w:rsidR="00092454" w:rsidRPr="00A015AC" w:rsidRDefault="00092454" w:rsidP="00092454">
            <w:pPr>
              <w:pStyle w:val="TableHeading3"/>
            </w:pPr>
            <w:r w:rsidRPr="00A015AC">
              <w:rPr>
                <w:rFonts w:cs="Arial"/>
              </w:rPr>
              <w:t>Code assessment</w:t>
            </w:r>
          </w:p>
        </w:tc>
      </w:tr>
      <w:tr w:rsidR="00092454" w:rsidRPr="006A1886" w14:paraId="2E9EB803"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760374F" w14:textId="77777777" w:rsidR="00092454" w:rsidRPr="00A015AC" w:rsidRDefault="00092454" w:rsidP="00092454">
            <w:pPr>
              <w:pStyle w:val="TableBodyText"/>
              <w:rPr>
                <w:rFonts w:eastAsia="Times New Roman" w:cs="Arial"/>
                <w:szCs w:val="18"/>
              </w:rPr>
            </w:pPr>
          </w:p>
        </w:tc>
        <w:tc>
          <w:tcPr>
            <w:tcW w:w="3356" w:type="dxa"/>
          </w:tcPr>
          <w:p w14:paraId="1136737F" w14:textId="77777777" w:rsidR="00092454" w:rsidRPr="00A015AC"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gridSpan w:val="4"/>
          </w:tcPr>
          <w:p w14:paraId="70F97F8A" w14:textId="56B2E253" w:rsidR="00092454" w:rsidRPr="00A015AC" w:rsidRDefault="00092454" w:rsidP="00092454">
            <w:pPr>
              <w:pStyle w:val="TableBodyText"/>
              <w:rPr>
                <w:rFonts w:eastAsia="Times New Roman" w:cs="Arial"/>
                <w:szCs w:val="18"/>
              </w:rPr>
            </w:pPr>
            <w:r w:rsidRPr="00A015AC">
              <w:rPr>
                <w:rFonts w:cs="Arial"/>
                <w:szCs w:val="18"/>
                <w:lang w:val="fr-FR"/>
              </w:rPr>
              <w:t xml:space="preserve">High Impact </w:t>
            </w:r>
            <w:proofErr w:type="spellStart"/>
            <w:r w:rsidRPr="00A015AC">
              <w:rPr>
                <w:rFonts w:cs="Arial"/>
                <w:szCs w:val="18"/>
                <w:lang w:val="fr-FR"/>
              </w:rPr>
              <w:t>Industry</w:t>
            </w:r>
            <w:proofErr w:type="spellEnd"/>
            <w:r w:rsidRPr="00A015AC">
              <w:rPr>
                <w:rFonts w:cs="Arial"/>
                <w:bCs/>
                <w:szCs w:val="18"/>
              </w:rPr>
              <w:t xml:space="preserve"> Zone Code</w:t>
            </w:r>
            <w:r w:rsidRPr="00A015AC">
              <w:rPr>
                <w:rFonts w:cs="Arial"/>
                <w:bCs/>
                <w:szCs w:val="18"/>
              </w:rPr>
              <w:br/>
              <w:t>Sales Office Code</w:t>
            </w:r>
            <w:r w:rsidRPr="00A015AC">
              <w:rPr>
                <w:rFonts w:cs="Arial"/>
                <w:bCs/>
                <w:szCs w:val="18"/>
              </w:rPr>
              <w:br/>
            </w:r>
            <w:r w:rsidRPr="00A015AC">
              <w:rPr>
                <w:rFonts w:cs="Arial"/>
                <w:szCs w:val="18"/>
              </w:rPr>
              <w:t>Environmental Standards Code</w:t>
            </w:r>
            <w:r w:rsidRPr="00A015AC">
              <w:rPr>
                <w:rFonts w:cs="Arial"/>
                <w:bCs/>
                <w:szCs w:val="18"/>
              </w:rPr>
              <w:br/>
            </w:r>
            <w:r w:rsidRPr="00A015AC">
              <w:rPr>
                <w:rFonts w:cs="Arial"/>
                <w:szCs w:val="18"/>
              </w:rPr>
              <w:t>Integrated Water Cycle Management Code</w:t>
            </w:r>
            <w:r w:rsidRPr="00A015AC">
              <w:rPr>
                <w:rFonts w:cs="Arial"/>
                <w:bCs/>
                <w:szCs w:val="18"/>
              </w:rPr>
              <w:br/>
            </w:r>
            <w:r w:rsidRPr="00A015AC">
              <w:rPr>
                <w:rFonts w:cs="Arial"/>
                <w:szCs w:val="18"/>
              </w:rPr>
              <w:t>Landscaping Code</w:t>
            </w:r>
            <w:r w:rsidRPr="00A015AC">
              <w:rPr>
                <w:rFonts w:cs="Arial"/>
                <w:bCs/>
                <w:szCs w:val="18"/>
              </w:rPr>
              <w:br/>
            </w:r>
            <w:r w:rsidRPr="00A015AC">
              <w:rPr>
                <w:rFonts w:cs="Arial"/>
                <w:szCs w:val="18"/>
              </w:rPr>
              <w:t>Transport, Access and Parking Code</w:t>
            </w:r>
            <w:r w:rsidRPr="00A015AC">
              <w:rPr>
                <w:rFonts w:cs="Arial"/>
                <w:bCs/>
                <w:szCs w:val="18"/>
              </w:rPr>
              <w:br/>
            </w:r>
            <w:r w:rsidRPr="00A015AC">
              <w:rPr>
                <w:rFonts w:cs="Arial"/>
                <w:szCs w:val="18"/>
              </w:rPr>
              <w:t>Works and Services Code</w:t>
            </w:r>
            <w:r w:rsidRPr="00A015AC">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A015AC">
              <w:rPr>
                <w:rFonts w:cs="Arial"/>
                <w:szCs w:val="18"/>
              </w:rPr>
              <w:t xml:space="preserve"> </w:t>
            </w:r>
            <w:r w:rsidRPr="00A015AC">
              <w:rPr>
                <w:rFonts w:cs="Arial"/>
                <w:szCs w:val="18"/>
              </w:rPr>
              <w:br/>
            </w:r>
            <w:r>
              <w:rPr>
                <w:rFonts w:cs="Arial"/>
                <w:szCs w:val="18"/>
              </w:rPr>
              <w:t>Highfields, Meringandan and Meringandan West Local Plan Code</w:t>
            </w:r>
            <w:r w:rsidRPr="00A015AC">
              <w:rPr>
                <w:rFonts w:cs="Arial"/>
                <w:szCs w:val="18"/>
              </w:rPr>
              <w:t xml:space="preserve"> (where in the </w:t>
            </w:r>
            <w:r>
              <w:rPr>
                <w:rFonts w:cs="Arial"/>
                <w:szCs w:val="18"/>
              </w:rPr>
              <w:t>Highfields, Meringandan and Meringandan West Local Plan</w:t>
            </w:r>
            <w:r w:rsidRPr="00A015AC">
              <w:rPr>
                <w:rFonts w:cs="Arial"/>
                <w:szCs w:val="18"/>
              </w:rPr>
              <w:t xml:space="preserve"> area)</w:t>
            </w:r>
            <w:r w:rsidRPr="00A015AC">
              <w:rPr>
                <w:rFonts w:cs="Arial"/>
                <w:szCs w:val="18"/>
              </w:rPr>
              <w:br/>
              <w:t xml:space="preserve">Glenvale </w:t>
            </w:r>
            <w:r>
              <w:rPr>
                <w:rFonts w:cs="Arial"/>
                <w:szCs w:val="18"/>
              </w:rPr>
              <w:t>Local Plan Code</w:t>
            </w:r>
            <w:r w:rsidRPr="00A015AC">
              <w:rPr>
                <w:rFonts w:cs="Arial"/>
                <w:szCs w:val="18"/>
              </w:rPr>
              <w:t xml:space="preserve"> (where in the Glenvale local plan area)</w:t>
            </w:r>
            <w:r w:rsidRPr="00A015AC">
              <w:rPr>
                <w:rFonts w:cs="Arial"/>
                <w:szCs w:val="18"/>
              </w:rPr>
              <w:br/>
              <w:t xml:space="preserve">Charlton Wellcamp Enterprise Area </w:t>
            </w:r>
            <w:r>
              <w:rPr>
                <w:rFonts w:cs="Arial"/>
                <w:szCs w:val="18"/>
              </w:rPr>
              <w:t>Local Plan Code</w:t>
            </w:r>
            <w:r w:rsidRPr="00A015AC">
              <w:rPr>
                <w:rFonts w:cs="Arial"/>
                <w:szCs w:val="18"/>
              </w:rPr>
              <w:t xml:space="preserve"> (where in the Charlton Wellcamp Enterprise Area local plan area)</w:t>
            </w:r>
          </w:p>
        </w:tc>
      </w:tr>
      <w:tr w:rsidR="00092454" w:rsidRPr="005D7766" w14:paraId="783907A2"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A060DB4" w14:textId="77777777" w:rsidR="00092454" w:rsidRPr="00A015AC" w:rsidRDefault="00092454" w:rsidP="00092454">
            <w:pPr>
              <w:keepNext/>
              <w:rPr>
                <w:sz w:val="18"/>
                <w:szCs w:val="18"/>
              </w:rPr>
            </w:pPr>
            <w:r w:rsidRPr="00A015AC">
              <w:rPr>
                <w:sz w:val="18"/>
                <w:szCs w:val="18"/>
              </w:rPr>
              <w:t>Service Station</w:t>
            </w:r>
          </w:p>
        </w:tc>
        <w:tc>
          <w:tcPr>
            <w:tcW w:w="6711" w:type="dxa"/>
            <w:gridSpan w:val="5"/>
            <w:shd w:val="clear" w:color="auto" w:fill="E0E0E0"/>
          </w:tcPr>
          <w:p w14:paraId="75487839" w14:textId="77777777" w:rsidR="00092454" w:rsidRPr="00A015AC" w:rsidRDefault="00092454" w:rsidP="00092454">
            <w:pPr>
              <w:pStyle w:val="TableHeading3"/>
            </w:pPr>
            <w:r w:rsidRPr="00A015AC">
              <w:rPr>
                <w:rFonts w:cs="Arial"/>
              </w:rPr>
              <w:t>Code assessment</w:t>
            </w:r>
          </w:p>
        </w:tc>
      </w:tr>
      <w:tr w:rsidR="00092454" w:rsidRPr="006A1886" w14:paraId="72860DB2"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EE6C577"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36324A8F" w14:textId="77777777" w:rsidR="00092454" w:rsidRPr="00A015AC" w:rsidRDefault="00092454" w:rsidP="00092454">
            <w:pPr>
              <w:pStyle w:val="TableNumberProvision"/>
              <w:rPr>
                <w:szCs w:val="18"/>
              </w:rPr>
            </w:pPr>
          </w:p>
        </w:tc>
        <w:tc>
          <w:tcPr>
            <w:tcW w:w="3355" w:type="dxa"/>
            <w:gridSpan w:val="4"/>
            <w:tcBorders>
              <w:bottom w:val="single" w:sz="4" w:space="0" w:color="808080"/>
            </w:tcBorders>
          </w:tcPr>
          <w:p w14:paraId="4263321B" w14:textId="6FFF26C8" w:rsidR="00092454" w:rsidRPr="00A015AC" w:rsidRDefault="00092454" w:rsidP="00092454">
            <w:pPr>
              <w:pStyle w:val="TableBodyText"/>
              <w:keepNext/>
              <w:rPr>
                <w:rFonts w:eastAsia="Times New Roman"/>
                <w:szCs w:val="18"/>
              </w:rPr>
            </w:pPr>
            <w:r w:rsidRPr="00A015AC">
              <w:rPr>
                <w:rFonts w:cs="Arial"/>
                <w:szCs w:val="18"/>
                <w:lang w:val="fr-FR"/>
              </w:rPr>
              <w:t xml:space="preserve">High Impact </w:t>
            </w:r>
            <w:proofErr w:type="spellStart"/>
            <w:r w:rsidRPr="00A015AC">
              <w:rPr>
                <w:rFonts w:cs="Arial"/>
                <w:szCs w:val="18"/>
                <w:lang w:val="fr-FR"/>
              </w:rPr>
              <w:t>Industry</w:t>
            </w:r>
            <w:proofErr w:type="spellEnd"/>
            <w:r w:rsidRPr="00A015AC">
              <w:rPr>
                <w:rFonts w:cs="Arial"/>
                <w:szCs w:val="18"/>
                <w:lang w:val="fr-FR"/>
              </w:rPr>
              <w:t xml:space="preserve"> Zone Code</w:t>
            </w:r>
            <w:r w:rsidRPr="00A015AC">
              <w:rPr>
                <w:rFonts w:cs="Arial"/>
                <w:szCs w:val="18"/>
              </w:rPr>
              <w:br/>
            </w:r>
            <w:r w:rsidRPr="00A015AC">
              <w:rPr>
                <w:rFonts w:cs="Arial"/>
                <w:szCs w:val="18"/>
                <w:lang w:val="fr-FR"/>
              </w:rPr>
              <w:t xml:space="preserve">Centre </w:t>
            </w:r>
            <w:proofErr w:type="spellStart"/>
            <w:r w:rsidRPr="00A015AC">
              <w:rPr>
                <w:rFonts w:cs="Arial"/>
                <w:szCs w:val="18"/>
                <w:lang w:val="fr-FR"/>
              </w:rPr>
              <w:t>Activities</w:t>
            </w:r>
            <w:proofErr w:type="spellEnd"/>
            <w:r w:rsidRPr="00A015AC">
              <w:rPr>
                <w:rFonts w:cs="Arial"/>
                <w:szCs w:val="18"/>
                <w:lang w:val="fr-FR"/>
              </w:rPr>
              <w:t xml:space="preserve"> Code</w:t>
            </w:r>
            <w:r w:rsidRPr="00A015AC">
              <w:rPr>
                <w:rFonts w:cs="Arial"/>
                <w:szCs w:val="18"/>
              </w:rPr>
              <w:br/>
              <w:t>Environmental Standards Code</w:t>
            </w:r>
            <w:r w:rsidRPr="00A015AC">
              <w:rPr>
                <w:rFonts w:cs="Arial"/>
                <w:szCs w:val="18"/>
              </w:rPr>
              <w:br/>
              <w:t>Integrated Water Cycle Management Code</w:t>
            </w:r>
            <w:r w:rsidRPr="00A015AC">
              <w:rPr>
                <w:rFonts w:cs="Arial"/>
                <w:szCs w:val="18"/>
              </w:rPr>
              <w:br/>
              <w:t>Landscaping Code</w:t>
            </w:r>
            <w:r w:rsidRPr="00A015AC">
              <w:rPr>
                <w:rFonts w:cs="Arial"/>
                <w:szCs w:val="18"/>
              </w:rPr>
              <w:br/>
              <w:t>Transport, Access and Parking Code</w:t>
            </w:r>
            <w:r w:rsidRPr="00A015AC">
              <w:rPr>
                <w:rFonts w:cs="Arial"/>
                <w:szCs w:val="18"/>
              </w:rPr>
              <w:br/>
              <w:t>Works and Services Code</w:t>
            </w:r>
            <w:r w:rsidRPr="00A015AC">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A015AC">
              <w:rPr>
                <w:rFonts w:cs="Arial"/>
                <w:szCs w:val="18"/>
              </w:rPr>
              <w:t xml:space="preserve"> </w:t>
            </w:r>
            <w:r w:rsidRPr="00A015AC">
              <w:rPr>
                <w:rFonts w:cs="Arial"/>
                <w:szCs w:val="18"/>
              </w:rPr>
              <w:br/>
            </w:r>
            <w:r>
              <w:rPr>
                <w:rFonts w:cs="Arial"/>
                <w:szCs w:val="18"/>
              </w:rPr>
              <w:t>Highfields, Meringandan and Meringandan West Local Plan Code</w:t>
            </w:r>
            <w:r w:rsidRPr="00A015AC">
              <w:rPr>
                <w:rFonts w:cs="Arial"/>
                <w:szCs w:val="18"/>
              </w:rPr>
              <w:t xml:space="preserve"> (where in the </w:t>
            </w:r>
            <w:r>
              <w:rPr>
                <w:rFonts w:cs="Arial"/>
                <w:szCs w:val="18"/>
              </w:rPr>
              <w:t>Highfields, Meringandan and Meringandan West Local Plan</w:t>
            </w:r>
            <w:r w:rsidRPr="00A015AC">
              <w:rPr>
                <w:rFonts w:cs="Arial"/>
                <w:szCs w:val="18"/>
              </w:rPr>
              <w:t xml:space="preserve"> area)</w:t>
            </w:r>
            <w:r w:rsidRPr="00A015AC">
              <w:rPr>
                <w:rFonts w:cs="Arial"/>
                <w:szCs w:val="18"/>
              </w:rPr>
              <w:br/>
              <w:t xml:space="preserve">Glenvale </w:t>
            </w:r>
            <w:r>
              <w:rPr>
                <w:rFonts w:cs="Arial"/>
                <w:szCs w:val="18"/>
              </w:rPr>
              <w:t>Local Plan Code</w:t>
            </w:r>
            <w:r w:rsidRPr="00A015AC">
              <w:rPr>
                <w:rFonts w:cs="Arial"/>
                <w:szCs w:val="18"/>
              </w:rPr>
              <w:t xml:space="preserve"> (where in the Glenvale local plan area)</w:t>
            </w:r>
            <w:r w:rsidRPr="00A015AC">
              <w:rPr>
                <w:rFonts w:cs="Arial"/>
                <w:szCs w:val="18"/>
              </w:rPr>
              <w:br/>
              <w:t xml:space="preserve">Charlton Wellcamp Enterprise Area </w:t>
            </w:r>
            <w:r>
              <w:rPr>
                <w:rFonts w:cs="Arial"/>
                <w:szCs w:val="18"/>
              </w:rPr>
              <w:t>Local Plan Code</w:t>
            </w:r>
            <w:r w:rsidRPr="00A015AC">
              <w:rPr>
                <w:rFonts w:cs="Arial"/>
                <w:szCs w:val="18"/>
              </w:rPr>
              <w:t xml:space="preserve"> (where in the Charlton Wellcamp Enterprise Area local plan area)</w:t>
            </w:r>
          </w:p>
        </w:tc>
      </w:tr>
      <w:tr w:rsidR="00092454" w:rsidRPr="006A1886" w14:paraId="27171492"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BC86857" w14:textId="77777777" w:rsidR="00092454" w:rsidRPr="006A1886" w:rsidRDefault="00092454" w:rsidP="00092454">
            <w:pPr>
              <w:rPr>
                <w:rFonts w:cs="Arial"/>
                <w:color w:val="000000"/>
                <w:sz w:val="18"/>
                <w:szCs w:val="18"/>
              </w:rPr>
            </w:pPr>
            <w:r>
              <w:rPr>
                <w:rFonts w:cs="Arial"/>
                <w:color w:val="000000"/>
                <w:sz w:val="18"/>
                <w:szCs w:val="18"/>
              </w:rPr>
              <w:t>Substation</w:t>
            </w:r>
          </w:p>
        </w:tc>
        <w:tc>
          <w:tcPr>
            <w:tcW w:w="6711" w:type="dxa"/>
            <w:gridSpan w:val="5"/>
            <w:shd w:val="clear" w:color="auto" w:fill="E0E0E0"/>
          </w:tcPr>
          <w:p w14:paraId="7257A30D" w14:textId="77777777" w:rsidR="00092454" w:rsidRPr="006A1886" w:rsidRDefault="00092454" w:rsidP="00092454">
            <w:pPr>
              <w:pStyle w:val="TableHeading3"/>
            </w:pPr>
            <w:r>
              <w:t>Accepted development subject to requirements</w:t>
            </w:r>
          </w:p>
        </w:tc>
      </w:tr>
      <w:tr w:rsidR="00092454" w:rsidRPr="006A1886" w14:paraId="6DC4C06D"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3B7CFFC7"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456D4DDC" w14:textId="77777777" w:rsidR="00092454" w:rsidRPr="006A1886" w:rsidRDefault="00092454" w:rsidP="00092454">
            <w:pPr>
              <w:pStyle w:val="TableBodyText"/>
              <w:rPr>
                <w:szCs w:val="18"/>
              </w:rPr>
            </w:pPr>
          </w:p>
        </w:tc>
        <w:tc>
          <w:tcPr>
            <w:tcW w:w="3355" w:type="dxa"/>
            <w:gridSpan w:val="4"/>
            <w:tcBorders>
              <w:bottom w:val="single" w:sz="4" w:space="0" w:color="808080"/>
            </w:tcBorders>
            <w:shd w:val="clear" w:color="auto" w:fill="auto"/>
          </w:tcPr>
          <w:p w14:paraId="0D50BF3A"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05FF9DF2"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301703D2" w14:textId="77777777" w:rsidR="00092454" w:rsidRPr="006A1886" w:rsidRDefault="00092454" w:rsidP="00092454">
            <w:pPr>
              <w:rPr>
                <w:rFonts w:cs="Arial"/>
                <w:color w:val="000000"/>
                <w:sz w:val="18"/>
                <w:szCs w:val="18"/>
              </w:rPr>
            </w:pPr>
          </w:p>
        </w:tc>
        <w:tc>
          <w:tcPr>
            <w:tcW w:w="6711" w:type="dxa"/>
            <w:gridSpan w:val="5"/>
            <w:shd w:val="clear" w:color="auto" w:fill="E0E0E0"/>
          </w:tcPr>
          <w:p w14:paraId="7DFA4A41" w14:textId="77777777" w:rsidR="00092454" w:rsidRPr="006A1886" w:rsidRDefault="00092454" w:rsidP="00092454">
            <w:pPr>
              <w:pStyle w:val="TableHeading3"/>
            </w:pPr>
            <w:r w:rsidRPr="006A1886">
              <w:t>Code assessment</w:t>
            </w:r>
          </w:p>
        </w:tc>
      </w:tr>
      <w:tr w:rsidR="00092454" w:rsidRPr="006A1886" w14:paraId="50B38B92" w14:textId="77777777" w:rsidTr="00092454">
        <w:tblPrEx>
          <w:tblLook w:val="01E0" w:firstRow="1" w:lastRow="1" w:firstColumn="1" w:lastColumn="1" w:noHBand="0" w:noVBand="0"/>
        </w:tblPrEx>
        <w:trPr>
          <w:cantSplit/>
        </w:trPr>
        <w:tc>
          <w:tcPr>
            <w:tcW w:w="1794" w:type="dxa"/>
            <w:vMerge/>
            <w:shd w:val="clear" w:color="auto" w:fill="auto"/>
          </w:tcPr>
          <w:p w14:paraId="3A5B09FB"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519ABD72"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3862A165" w14:textId="77777777" w:rsidR="00092454" w:rsidRPr="006A1886" w:rsidRDefault="00092454" w:rsidP="00092454">
            <w:pPr>
              <w:pStyle w:val="TableBodyText"/>
              <w:rPr>
                <w:szCs w:val="18"/>
              </w:rPr>
            </w:pPr>
          </w:p>
        </w:tc>
        <w:tc>
          <w:tcPr>
            <w:tcW w:w="3355" w:type="dxa"/>
            <w:gridSpan w:val="4"/>
            <w:tcBorders>
              <w:bottom w:val="single" w:sz="4" w:space="0" w:color="808080"/>
            </w:tcBorders>
            <w:shd w:val="clear" w:color="auto" w:fill="auto"/>
          </w:tcPr>
          <w:p w14:paraId="3AD67782" w14:textId="55E97DD9" w:rsidR="00092454" w:rsidRPr="006A1886" w:rsidRDefault="00092454" w:rsidP="00092454">
            <w:pPr>
              <w:pStyle w:val="TableBodyText"/>
              <w:rPr>
                <w:rFonts w:cs="Arial"/>
                <w:szCs w:val="18"/>
              </w:rPr>
            </w:pPr>
            <w:r>
              <w:rPr>
                <w:rFonts w:cs="Arial"/>
              </w:rPr>
              <w:t>High Impact Industry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765C87C3" w14:textId="77777777" w:rsidTr="00092454">
        <w:tblPrEx>
          <w:tblLook w:val="01E0" w:firstRow="1" w:lastRow="1" w:firstColumn="1" w:lastColumn="1" w:noHBand="0" w:noVBand="0"/>
        </w:tblPrEx>
        <w:trPr>
          <w:gridAfter w:val="1"/>
          <w:wAfter w:w="57" w:type="dxa"/>
          <w:cantSplit/>
        </w:trPr>
        <w:tc>
          <w:tcPr>
            <w:tcW w:w="1794" w:type="dxa"/>
            <w:vMerge w:val="restart"/>
            <w:tcBorders>
              <w:bottom w:val="nil"/>
            </w:tcBorders>
            <w:shd w:val="clear" w:color="auto" w:fill="auto"/>
          </w:tcPr>
          <w:p w14:paraId="12FE359C"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54" w:type="dxa"/>
            <w:gridSpan w:val="4"/>
            <w:tcBorders>
              <w:bottom w:val="single" w:sz="4" w:space="0" w:color="808080"/>
            </w:tcBorders>
            <w:shd w:val="clear" w:color="auto" w:fill="E0E0E0"/>
          </w:tcPr>
          <w:p w14:paraId="3D5B65C8" w14:textId="77777777" w:rsidR="00092454" w:rsidRPr="006A1886" w:rsidRDefault="00092454" w:rsidP="00092454">
            <w:pPr>
              <w:pStyle w:val="TableHeading3"/>
            </w:pPr>
            <w:r>
              <w:t>Accepted development</w:t>
            </w:r>
          </w:p>
        </w:tc>
      </w:tr>
      <w:tr w:rsidR="00092454" w:rsidRPr="008D1DA8" w14:paraId="7A3A204D" w14:textId="77777777" w:rsidTr="00092454">
        <w:tblPrEx>
          <w:tblLook w:val="01E0" w:firstRow="1" w:lastRow="1" w:firstColumn="1" w:lastColumn="1" w:noHBand="0" w:noVBand="0"/>
        </w:tblPrEx>
        <w:trPr>
          <w:gridAfter w:val="1"/>
          <w:wAfter w:w="57" w:type="dxa"/>
          <w:cantSplit/>
        </w:trPr>
        <w:tc>
          <w:tcPr>
            <w:tcW w:w="1794" w:type="dxa"/>
            <w:vMerge/>
            <w:tcBorders>
              <w:bottom w:val="nil"/>
            </w:tcBorders>
          </w:tcPr>
          <w:p w14:paraId="56D14970" w14:textId="77777777" w:rsidR="00092454" w:rsidRPr="006A1886" w:rsidRDefault="00092454" w:rsidP="00092454">
            <w:pPr>
              <w:pStyle w:val="TableBodyText"/>
              <w:keepNext/>
              <w:rPr>
                <w:rFonts w:cs="Arial"/>
              </w:rPr>
            </w:pPr>
          </w:p>
        </w:tc>
        <w:tc>
          <w:tcPr>
            <w:tcW w:w="3401" w:type="dxa"/>
            <w:gridSpan w:val="3"/>
            <w:shd w:val="clear" w:color="auto" w:fill="FFFFFF"/>
          </w:tcPr>
          <w:p w14:paraId="35FB226F" w14:textId="77777777" w:rsidR="00092454" w:rsidRPr="006A1886" w:rsidRDefault="00092454" w:rsidP="00092454">
            <w:pPr>
              <w:pStyle w:val="TableBodyText"/>
              <w:keepNext/>
            </w:pPr>
            <w:r>
              <w:t>If a low-impact facility as defined by the Telecommunications (Low Impact Facilities) Determination 1997.</w:t>
            </w:r>
          </w:p>
        </w:tc>
        <w:tc>
          <w:tcPr>
            <w:tcW w:w="3253" w:type="dxa"/>
            <w:shd w:val="clear" w:color="auto" w:fill="FFFFFF"/>
          </w:tcPr>
          <w:p w14:paraId="7E64C081" w14:textId="77777777" w:rsidR="00092454" w:rsidRPr="008D1DA8" w:rsidRDefault="00092454" w:rsidP="00092454">
            <w:pPr>
              <w:pStyle w:val="TableHeading3"/>
              <w:rPr>
                <w:rFonts w:eastAsia="Calibri"/>
                <w:b w:val="0"/>
                <w:szCs w:val="24"/>
              </w:rPr>
            </w:pPr>
          </w:p>
        </w:tc>
      </w:tr>
      <w:tr w:rsidR="00092454" w:rsidRPr="006A1886" w14:paraId="1FC8351C" w14:textId="77777777" w:rsidTr="00092454">
        <w:tblPrEx>
          <w:tblLook w:val="01E0" w:firstRow="1" w:lastRow="1" w:firstColumn="1" w:lastColumn="1" w:noHBand="0" w:noVBand="0"/>
        </w:tblPrEx>
        <w:trPr>
          <w:gridAfter w:val="1"/>
          <w:wAfter w:w="57" w:type="dxa"/>
          <w:cantSplit/>
        </w:trPr>
        <w:tc>
          <w:tcPr>
            <w:tcW w:w="1794" w:type="dxa"/>
            <w:vMerge/>
            <w:tcBorders>
              <w:bottom w:val="nil"/>
            </w:tcBorders>
            <w:shd w:val="clear" w:color="auto" w:fill="auto"/>
          </w:tcPr>
          <w:p w14:paraId="22F62B87" w14:textId="77777777" w:rsidR="00092454" w:rsidRPr="006A1886" w:rsidRDefault="00092454" w:rsidP="00092454">
            <w:pPr>
              <w:pStyle w:val="TableBodyText"/>
              <w:keepNext/>
              <w:rPr>
                <w:rFonts w:cs="Arial"/>
              </w:rPr>
            </w:pPr>
          </w:p>
        </w:tc>
        <w:tc>
          <w:tcPr>
            <w:tcW w:w="6654" w:type="dxa"/>
            <w:gridSpan w:val="4"/>
            <w:shd w:val="clear" w:color="auto" w:fill="E0E0E0"/>
          </w:tcPr>
          <w:p w14:paraId="58F08FC4" w14:textId="77777777" w:rsidR="00092454" w:rsidRPr="006A1886" w:rsidRDefault="00092454" w:rsidP="00092454">
            <w:pPr>
              <w:pStyle w:val="TableHeading3"/>
            </w:pPr>
            <w:r>
              <w:t>Accepted development subject to requirements</w:t>
            </w:r>
          </w:p>
        </w:tc>
      </w:tr>
      <w:tr w:rsidR="00092454" w:rsidRPr="006A1886" w14:paraId="5F9F0392" w14:textId="77777777" w:rsidTr="00092454">
        <w:tblPrEx>
          <w:tblLook w:val="01E0" w:firstRow="1" w:lastRow="1" w:firstColumn="1" w:lastColumn="1" w:noHBand="0" w:noVBand="0"/>
        </w:tblPrEx>
        <w:trPr>
          <w:gridAfter w:val="1"/>
          <w:wAfter w:w="57" w:type="dxa"/>
          <w:cantSplit/>
        </w:trPr>
        <w:tc>
          <w:tcPr>
            <w:tcW w:w="1794" w:type="dxa"/>
            <w:vMerge/>
            <w:tcBorders>
              <w:bottom w:val="nil"/>
            </w:tcBorders>
            <w:shd w:val="clear" w:color="auto" w:fill="auto"/>
          </w:tcPr>
          <w:p w14:paraId="5EAA4405" w14:textId="77777777" w:rsidR="00092454" w:rsidRPr="006A1886" w:rsidRDefault="00092454" w:rsidP="00092454">
            <w:pPr>
              <w:pStyle w:val="TableBodyText"/>
              <w:keepNext/>
            </w:pPr>
          </w:p>
        </w:tc>
        <w:tc>
          <w:tcPr>
            <w:tcW w:w="3401" w:type="dxa"/>
            <w:gridSpan w:val="3"/>
            <w:tcBorders>
              <w:bottom w:val="single" w:sz="4" w:space="0" w:color="808080"/>
            </w:tcBorders>
            <w:shd w:val="clear" w:color="auto" w:fill="auto"/>
          </w:tcPr>
          <w:p w14:paraId="45004D48" w14:textId="77777777" w:rsidR="00092454" w:rsidRPr="006A1886" w:rsidRDefault="00092454" w:rsidP="00092454">
            <w:pPr>
              <w:pStyle w:val="TableBodyText"/>
              <w:rPr>
                <w:szCs w:val="18"/>
              </w:rPr>
            </w:pPr>
            <w:r w:rsidRPr="006A1886">
              <w:t xml:space="preserve">If: </w:t>
            </w:r>
          </w:p>
          <w:p w14:paraId="37A1985A"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619"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4D5E7C54"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3CD46EDE"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3CAE1802" w14:textId="77777777" w:rsidR="00092454" w:rsidRPr="0032339E" w:rsidRDefault="00092454" w:rsidP="00092454">
            <w:pPr>
              <w:pStyle w:val="TableNumberProvision"/>
            </w:pPr>
            <w:r>
              <w:t>OR</w:t>
            </w:r>
          </w:p>
          <w:p w14:paraId="7DDBEB00"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620"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253" w:type="dxa"/>
            <w:tcBorders>
              <w:bottom w:val="single" w:sz="4" w:space="0" w:color="808080"/>
            </w:tcBorders>
            <w:shd w:val="clear" w:color="auto" w:fill="auto"/>
          </w:tcPr>
          <w:p w14:paraId="78D35CE0" w14:textId="77777777" w:rsidR="00092454" w:rsidRPr="006A1886" w:rsidRDefault="00092454" w:rsidP="00092454">
            <w:pPr>
              <w:pStyle w:val="TableBodyText"/>
              <w:keepNext/>
            </w:pPr>
            <w:r w:rsidRPr="006A1886">
              <w:rPr>
                <w:rFonts w:cs="Arial"/>
              </w:rPr>
              <w:t>Telecommunications Facility Code</w:t>
            </w:r>
          </w:p>
        </w:tc>
      </w:tr>
      <w:tr w:rsidR="00092454" w:rsidRPr="006A1886" w14:paraId="517F49C0" w14:textId="77777777" w:rsidTr="00092454">
        <w:tblPrEx>
          <w:tblLook w:val="01E0" w:firstRow="1" w:lastRow="1" w:firstColumn="1" w:lastColumn="1" w:noHBand="0" w:noVBand="0"/>
        </w:tblPrEx>
        <w:trPr>
          <w:gridAfter w:val="1"/>
          <w:wAfter w:w="57" w:type="dxa"/>
          <w:cantSplit/>
        </w:trPr>
        <w:tc>
          <w:tcPr>
            <w:tcW w:w="1794" w:type="dxa"/>
            <w:vMerge w:val="restart"/>
            <w:tcBorders>
              <w:top w:val="nil"/>
              <w:bottom w:val="nil"/>
            </w:tcBorders>
            <w:shd w:val="clear" w:color="auto" w:fill="auto"/>
          </w:tcPr>
          <w:p w14:paraId="7258DE2A" w14:textId="77777777" w:rsidR="00092454" w:rsidRPr="006A1886" w:rsidRDefault="00092454" w:rsidP="00092454">
            <w:pPr>
              <w:pStyle w:val="TableBodyText"/>
              <w:keepNext/>
            </w:pPr>
          </w:p>
        </w:tc>
        <w:tc>
          <w:tcPr>
            <w:tcW w:w="6654" w:type="dxa"/>
            <w:gridSpan w:val="4"/>
            <w:shd w:val="clear" w:color="auto" w:fill="E0E0E0"/>
          </w:tcPr>
          <w:p w14:paraId="564FE133" w14:textId="77777777" w:rsidR="00092454" w:rsidRPr="006A1886" w:rsidRDefault="00092454" w:rsidP="00092454">
            <w:pPr>
              <w:pStyle w:val="TableHeading3"/>
            </w:pPr>
            <w:r w:rsidRPr="006A1886">
              <w:t>Code assessment</w:t>
            </w:r>
          </w:p>
        </w:tc>
      </w:tr>
      <w:tr w:rsidR="00092454" w:rsidRPr="006A1886" w14:paraId="69804A00" w14:textId="77777777" w:rsidTr="00092454">
        <w:tblPrEx>
          <w:tblLook w:val="01E0" w:firstRow="1" w:lastRow="1" w:firstColumn="1" w:lastColumn="1" w:noHBand="0" w:noVBand="0"/>
        </w:tblPrEx>
        <w:trPr>
          <w:gridAfter w:val="1"/>
          <w:wAfter w:w="57" w:type="dxa"/>
          <w:cantSplit/>
          <w:trHeight w:val="387"/>
        </w:trPr>
        <w:tc>
          <w:tcPr>
            <w:tcW w:w="1794" w:type="dxa"/>
            <w:vMerge/>
            <w:tcBorders>
              <w:bottom w:val="nil"/>
            </w:tcBorders>
            <w:shd w:val="clear" w:color="auto" w:fill="auto"/>
          </w:tcPr>
          <w:p w14:paraId="1B3D3DFE" w14:textId="77777777" w:rsidR="00092454" w:rsidRPr="006A1886" w:rsidRDefault="00092454" w:rsidP="00092454">
            <w:pPr>
              <w:pStyle w:val="TableBodyText"/>
              <w:keepNext/>
            </w:pPr>
          </w:p>
        </w:tc>
        <w:tc>
          <w:tcPr>
            <w:tcW w:w="3401" w:type="dxa"/>
            <w:gridSpan w:val="3"/>
            <w:shd w:val="clear" w:color="auto" w:fill="auto"/>
          </w:tcPr>
          <w:p w14:paraId="177FFAB0" w14:textId="77777777" w:rsidR="00092454" w:rsidRDefault="00092454" w:rsidP="00092454">
            <w:pPr>
              <w:pStyle w:val="TableBodyText"/>
              <w:numPr>
                <w:ilvl w:val="0"/>
                <w:numId w:val="67"/>
              </w:numPr>
              <w:rPr>
                <w:szCs w:val="18"/>
              </w:rPr>
            </w:pPr>
            <w:r>
              <w:rPr>
                <w:szCs w:val="18"/>
              </w:rPr>
              <w:t>If:</w:t>
            </w:r>
          </w:p>
          <w:p w14:paraId="23C0FB5F" w14:textId="77777777" w:rsidR="00092454" w:rsidRDefault="00092454" w:rsidP="00092454">
            <w:pPr>
              <w:pStyle w:val="TableBodyText"/>
              <w:numPr>
                <w:ilvl w:val="1"/>
                <w:numId w:val="67"/>
              </w:numPr>
            </w:pPr>
            <w:r w:rsidRPr="00D736EC">
              <w:t xml:space="preserve">the site contains one existing Telecommunications facility, and </w:t>
            </w:r>
          </w:p>
          <w:p w14:paraId="3D781F4A" w14:textId="77777777" w:rsidR="00092454" w:rsidRDefault="00092454" w:rsidP="00092454">
            <w:pPr>
              <w:pStyle w:val="TableBodyText"/>
              <w:numPr>
                <w:ilvl w:val="1"/>
                <w:numId w:val="67"/>
              </w:numPr>
            </w:pPr>
            <w:r w:rsidRPr="00D736EC">
              <w:t>no more than one additional Telecommunications facility is proposed</w:t>
            </w:r>
            <w:r w:rsidRPr="00741FC4">
              <w:t>, and</w:t>
            </w:r>
          </w:p>
          <w:p w14:paraId="44552111" w14:textId="77777777" w:rsidR="00092454" w:rsidRDefault="00092454" w:rsidP="00092454">
            <w:pPr>
              <w:pStyle w:val="TableBodyText"/>
              <w:numPr>
                <w:ilvl w:val="1"/>
                <w:numId w:val="67"/>
              </w:numPr>
            </w:pPr>
            <w:r>
              <w:t>o</w:t>
            </w:r>
            <w:r w:rsidRPr="00D736EC">
              <w:t>ne of the following applies:</w:t>
            </w:r>
            <w:r w:rsidRPr="003F23A0">
              <w:t xml:space="preserve"> </w:t>
            </w:r>
          </w:p>
          <w:p w14:paraId="10E25216" w14:textId="77777777" w:rsidR="00092454" w:rsidRDefault="00092454" w:rsidP="00092454">
            <w:pPr>
              <w:pStyle w:val="TableBodyText"/>
              <w:numPr>
                <w:ilvl w:val="2"/>
                <w:numId w:val="67"/>
              </w:numPr>
            </w:pPr>
            <w:r>
              <w:tab/>
            </w:r>
            <w:r w:rsidRPr="00D736EC">
              <w:t>where the existing Telecommunications faci</w:t>
            </w:r>
            <w:r w:rsidRPr="00741FC4">
              <w:t>lity has a height greater than 30m, the new Telecommunications facility does not have a height that is greater than the existing Telecommunications facility; or</w:t>
            </w:r>
          </w:p>
          <w:p w14:paraId="5573BF5A" w14:textId="77777777" w:rsidR="00092454" w:rsidRPr="00D736EC" w:rsidRDefault="00092454" w:rsidP="00092454">
            <w:pPr>
              <w:pStyle w:val="TableBodyText"/>
              <w:numPr>
                <w:ilvl w:val="2"/>
                <w:numId w:val="67"/>
              </w:numPr>
            </w:pPr>
            <w:r>
              <w:tab/>
              <w:t xml:space="preserve">where the existing Telecommunications facility has a height </w:t>
            </w:r>
            <w:r w:rsidRPr="00D736EC">
              <w:t>no more</w:t>
            </w:r>
            <w:r>
              <w:t xml:space="preserve"> than </w:t>
            </w:r>
            <w:r w:rsidRPr="00D736EC">
              <w:t>3</w:t>
            </w:r>
            <w:r>
              <w:t xml:space="preserve">0m, the </w:t>
            </w:r>
            <w:r w:rsidRPr="00D736EC">
              <w:t>n</w:t>
            </w:r>
            <w:r>
              <w:t>ew</w:t>
            </w:r>
            <w:r w:rsidRPr="00D736EC">
              <w:t xml:space="preserve"> </w:t>
            </w:r>
            <w:r>
              <w:t xml:space="preserve">Telecommunications facility has a height </w:t>
            </w:r>
            <w:r w:rsidRPr="00D736EC">
              <w:t>no more</w:t>
            </w:r>
            <w:r>
              <w:t xml:space="preserve"> than </w:t>
            </w:r>
            <w:r w:rsidRPr="00D736EC">
              <w:t>3</w:t>
            </w:r>
            <w:r>
              <w:t>0m</w:t>
            </w:r>
            <w:r w:rsidRPr="00D736EC">
              <w:t>;</w:t>
            </w:r>
            <w:r>
              <w:t xml:space="preserve"> </w:t>
            </w:r>
          </w:p>
          <w:p w14:paraId="5480C3B9" w14:textId="77777777" w:rsidR="00092454" w:rsidRDefault="00092454" w:rsidP="00092454">
            <w:pPr>
              <w:pStyle w:val="TableNumberProvision"/>
              <w:rPr>
                <w:szCs w:val="18"/>
              </w:rPr>
            </w:pPr>
            <w:r>
              <w:rPr>
                <w:szCs w:val="18"/>
              </w:rPr>
              <w:t>OR</w:t>
            </w:r>
          </w:p>
          <w:p w14:paraId="6AE17CDA" w14:textId="77777777" w:rsidR="00092454" w:rsidRDefault="00092454" w:rsidP="00092454">
            <w:pPr>
              <w:pStyle w:val="TableNumberProvision"/>
              <w:numPr>
                <w:ilvl w:val="0"/>
                <w:numId w:val="67"/>
              </w:numPr>
            </w:pPr>
            <w:r>
              <w:rPr>
                <w:szCs w:val="18"/>
              </w:rPr>
              <w:t xml:space="preserve">If </w:t>
            </w:r>
            <w:r w:rsidRPr="008878E1">
              <w:rPr>
                <w:szCs w:val="18"/>
              </w:rPr>
              <w:t>the site does not contain an existing Telecommunications facility, only one additional</w:t>
            </w:r>
            <w:r>
              <w:rPr>
                <w:szCs w:val="18"/>
              </w:rPr>
              <w:t xml:space="preserve"> </w:t>
            </w:r>
            <w:r w:rsidRPr="008878E1">
              <w:rPr>
                <w:szCs w:val="18"/>
              </w:rPr>
              <w:t>Telecommunications facility is proposed and the proposed Telecommunications facility is no</w:t>
            </w:r>
            <w:r>
              <w:rPr>
                <w:szCs w:val="18"/>
              </w:rPr>
              <w:t xml:space="preserve"> more than 30m in </w:t>
            </w:r>
            <w:proofErr w:type="gramStart"/>
            <w:r>
              <w:rPr>
                <w:szCs w:val="18"/>
              </w:rPr>
              <w:t>height;</w:t>
            </w:r>
            <w:proofErr w:type="gramEnd"/>
          </w:p>
          <w:p w14:paraId="677F9F91" w14:textId="77777777" w:rsidR="00092454" w:rsidRPr="008D1DA8" w:rsidRDefault="00092454" w:rsidP="00092454">
            <w:pPr>
              <w:pStyle w:val="TableNumberProvision"/>
            </w:pPr>
            <w:r>
              <w:t>OR</w:t>
            </w:r>
          </w:p>
          <w:p w14:paraId="26197EEE" w14:textId="77777777" w:rsidR="00092454" w:rsidRPr="00380270" w:rsidRDefault="00092454" w:rsidP="00092454">
            <w:pPr>
              <w:pStyle w:val="TableNumberProvision"/>
              <w:numPr>
                <w:ilvl w:val="0"/>
                <w:numId w:val="67"/>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53" w:type="dxa"/>
            <w:shd w:val="clear" w:color="auto" w:fill="auto"/>
          </w:tcPr>
          <w:p w14:paraId="3B27309A" w14:textId="16755A0E" w:rsidR="00092454" w:rsidRPr="006A1886" w:rsidRDefault="00092454" w:rsidP="00092454">
            <w:pPr>
              <w:pStyle w:val="TableBodyText"/>
              <w:keepNext/>
              <w:rPr>
                <w:rFonts w:cs="Arial"/>
              </w:rPr>
            </w:pPr>
            <w:r>
              <w:t>High Impact Industry</w:t>
            </w:r>
            <w:r w:rsidRPr="006A1886">
              <w:t xml:space="preserve">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5D7766" w14:paraId="07A18541"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9A3DBD5" w14:textId="77777777" w:rsidR="00092454" w:rsidRPr="00A015AC" w:rsidRDefault="00092454" w:rsidP="00092454">
            <w:pPr>
              <w:pStyle w:val="TableBodyText"/>
              <w:keepNext/>
              <w:rPr>
                <w:rFonts w:cs="Arial"/>
                <w:szCs w:val="18"/>
              </w:rPr>
            </w:pPr>
            <w:r w:rsidRPr="00A015AC">
              <w:rPr>
                <w:rFonts w:cs="Arial"/>
                <w:szCs w:val="18"/>
              </w:rPr>
              <w:lastRenderedPageBreak/>
              <w:t>Utility Installation</w:t>
            </w:r>
          </w:p>
          <w:p w14:paraId="1E35618F" w14:textId="77777777" w:rsidR="00092454" w:rsidRPr="00A015AC" w:rsidRDefault="00092454" w:rsidP="00092454">
            <w:pPr>
              <w:keepNext/>
              <w:rPr>
                <w:sz w:val="18"/>
                <w:szCs w:val="18"/>
              </w:rPr>
            </w:pPr>
          </w:p>
        </w:tc>
        <w:tc>
          <w:tcPr>
            <w:tcW w:w="6711" w:type="dxa"/>
            <w:gridSpan w:val="5"/>
            <w:shd w:val="clear" w:color="auto" w:fill="E0E0E0"/>
          </w:tcPr>
          <w:p w14:paraId="00EC6313" w14:textId="77777777" w:rsidR="00092454" w:rsidRPr="00A015AC" w:rsidRDefault="00092454" w:rsidP="00092454">
            <w:pPr>
              <w:pStyle w:val="TableHeading3"/>
            </w:pPr>
            <w:r>
              <w:rPr>
                <w:rFonts w:cs="Arial"/>
              </w:rPr>
              <w:t>Accepted development subject to requirements</w:t>
            </w:r>
          </w:p>
        </w:tc>
      </w:tr>
      <w:tr w:rsidR="00092454" w:rsidRPr="006A1886" w14:paraId="6F8E6B9E"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A81CEAD"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40E2B3CD" w14:textId="77777777" w:rsidR="00092454" w:rsidRPr="00A015AC" w:rsidRDefault="00092454" w:rsidP="00092454">
            <w:pPr>
              <w:pStyle w:val="TableNumberProvision"/>
              <w:rPr>
                <w:szCs w:val="18"/>
              </w:rPr>
            </w:pPr>
            <w:r w:rsidRPr="00A015AC">
              <w:rPr>
                <w:szCs w:val="18"/>
              </w:rPr>
              <w:t>If:</w:t>
            </w:r>
          </w:p>
          <w:p w14:paraId="5418A5AD" w14:textId="77777777" w:rsidR="00092454" w:rsidRPr="00A015AC" w:rsidRDefault="00DC6EFE" w:rsidP="00092454">
            <w:pPr>
              <w:pStyle w:val="TableNumberProvision"/>
              <w:rPr>
                <w:szCs w:val="18"/>
              </w:rPr>
            </w:pPr>
            <w:r w:rsidRPr="00A015AC">
              <w:rPr>
                <w:szCs w:val="18"/>
              </w:rPr>
              <w:fldChar w:fldCharType="begin"/>
            </w:r>
            <w:r w:rsidR="00092454" w:rsidRPr="00A015AC">
              <w:rPr>
                <w:szCs w:val="18"/>
              </w:rPr>
              <w:instrText xml:space="preserve"> LISTNUM  "UseDef" \s 1 \l 6</w:instrText>
            </w:r>
            <w:r w:rsidRPr="00A015AC">
              <w:rPr>
                <w:szCs w:val="18"/>
              </w:rPr>
              <w:fldChar w:fldCharType="end">
                <w:numberingChange w:id="621" w:author="Wai Tam" w:date="2022-02-10T12:00:00Z" w:original="(i)"/>
              </w:fldChar>
            </w:r>
            <w:r w:rsidR="00092454" w:rsidRPr="00A015AC">
              <w:rPr>
                <w:szCs w:val="18"/>
              </w:rPr>
              <w:tab/>
              <w:t>for distribution of local utility services; and</w:t>
            </w:r>
          </w:p>
          <w:p w14:paraId="5098AE65" w14:textId="77777777" w:rsidR="00092454" w:rsidRPr="00A015AC" w:rsidRDefault="00DC6EFE" w:rsidP="00092454">
            <w:pPr>
              <w:pStyle w:val="TableNumberProvision"/>
              <w:rPr>
                <w:szCs w:val="18"/>
              </w:rPr>
            </w:pPr>
            <w:r w:rsidRPr="00A015AC">
              <w:rPr>
                <w:szCs w:val="18"/>
              </w:rPr>
              <w:fldChar w:fldCharType="begin"/>
            </w:r>
            <w:r w:rsidR="00092454" w:rsidRPr="00A015AC">
              <w:rPr>
                <w:szCs w:val="18"/>
              </w:rPr>
              <w:instrText xml:space="preserve"> LISTNUM  "UseDef"  \l 6</w:instrText>
            </w:r>
            <w:r w:rsidRPr="00A015AC">
              <w:rPr>
                <w:szCs w:val="18"/>
              </w:rPr>
              <w:fldChar w:fldCharType="end">
                <w:numberingChange w:id="622" w:author="Wai Tam" w:date="2022-02-10T12:00:00Z" w:original="(ii)"/>
              </w:fldChar>
            </w:r>
            <w:r w:rsidR="00092454" w:rsidRPr="00A015AC">
              <w:rPr>
                <w:szCs w:val="18"/>
              </w:rPr>
              <w:tab/>
              <w:t>does not involve the bulk</w:t>
            </w:r>
            <w:r w:rsidR="00092454">
              <w:rPr>
                <w:szCs w:val="18"/>
              </w:rPr>
              <w:t xml:space="preserve"> transmission,</w:t>
            </w:r>
            <w:r w:rsidR="00092454" w:rsidRPr="00A015AC">
              <w:rPr>
                <w:szCs w:val="18"/>
              </w:rPr>
              <w:t xml:space="preserve"> storage, generation or treatment.</w:t>
            </w:r>
          </w:p>
        </w:tc>
        <w:tc>
          <w:tcPr>
            <w:tcW w:w="3355" w:type="dxa"/>
            <w:gridSpan w:val="4"/>
            <w:tcBorders>
              <w:bottom w:val="single" w:sz="4" w:space="0" w:color="808080"/>
            </w:tcBorders>
          </w:tcPr>
          <w:p w14:paraId="0C673CA6" w14:textId="77777777" w:rsidR="00092454" w:rsidRPr="00A015AC" w:rsidRDefault="00092454" w:rsidP="00092454">
            <w:pPr>
              <w:pStyle w:val="TableBodyText"/>
              <w:keepNext/>
              <w:rPr>
                <w:rFonts w:eastAsia="Times New Roman"/>
                <w:szCs w:val="18"/>
              </w:rPr>
            </w:pPr>
            <w:r w:rsidRPr="00A015AC">
              <w:rPr>
                <w:rFonts w:cs="Arial"/>
                <w:szCs w:val="18"/>
              </w:rPr>
              <w:t>Works and Services Code</w:t>
            </w:r>
          </w:p>
        </w:tc>
      </w:tr>
      <w:tr w:rsidR="00092454" w:rsidRPr="006A1886" w14:paraId="19BADA8C"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45C378E5" w14:textId="77777777" w:rsidR="00092454" w:rsidRPr="00A015AC" w:rsidRDefault="00092454" w:rsidP="00092454">
            <w:pPr>
              <w:pStyle w:val="TableHeading3"/>
            </w:pPr>
          </w:p>
        </w:tc>
        <w:tc>
          <w:tcPr>
            <w:tcW w:w="6711" w:type="dxa"/>
            <w:gridSpan w:val="5"/>
            <w:shd w:val="clear" w:color="auto" w:fill="E0E0E0"/>
          </w:tcPr>
          <w:p w14:paraId="7701C3A0" w14:textId="77777777" w:rsidR="00092454" w:rsidRPr="00A015AC" w:rsidRDefault="00092454" w:rsidP="00092454">
            <w:pPr>
              <w:pStyle w:val="TableHeading3"/>
            </w:pPr>
            <w:proofErr w:type="gramStart"/>
            <w:r>
              <w:rPr>
                <w:rFonts w:cs="Arial"/>
              </w:rPr>
              <w:t xml:space="preserve">Impact </w:t>
            </w:r>
            <w:r w:rsidRPr="00A015AC">
              <w:rPr>
                <w:rFonts w:cs="Arial"/>
              </w:rPr>
              <w:t xml:space="preserve"> assessment</w:t>
            </w:r>
            <w:proofErr w:type="gramEnd"/>
          </w:p>
        </w:tc>
      </w:tr>
      <w:tr w:rsidR="00092454" w:rsidRPr="006A1886" w14:paraId="5D8E9242"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05EE56E" w14:textId="77777777" w:rsidR="00092454" w:rsidRPr="00A015AC" w:rsidRDefault="00092454" w:rsidP="00092454">
            <w:pPr>
              <w:pStyle w:val="TableBodyText"/>
              <w:rPr>
                <w:rFonts w:eastAsia="Times New Roman" w:cs="Arial"/>
                <w:szCs w:val="18"/>
              </w:rPr>
            </w:pPr>
          </w:p>
        </w:tc>
        <w:tc>
          <w:tcPr>
            <w:tcW w:w="3356" w:type="dxa"/>
          </w:tcPr>
          <w:p w14:paraId="43948C1F" w14:textId="77777777" w:rsidR="00092454" w:rsidRPr="0016103B" w:rsidRDefault="00092454" w:rsidP="00092454">
            <w:pPr>
              <w:pStyle w:val="TableBodyText"/>
              <w:rPr>
                <w:szCs w:val="18"/>
              </w:rPr>
            </w:pPr>
            <w:r w:rsidRPr="0016103B">
              <w:rPr>
                <w:szCs w:val="18"/>
              </w:rPr>
              <w:t>If:</w:t>
            </w:r>
          </w:p>
          <w:p w14:paraId="34D04EF7"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623" w:author="Wai Tam" w:date="2022-02-10T12:00:00Z" w:original="(i)"/>
              </w:fldChar>
            </w:r>
            <w:r w:rsidR="00092454" w:rsidRPr="0016103B">
              <w:rPr>
                <w:szCs w:val="18"/>
              </w:rPr>
              <w:tab/>
            </w:r>
            <w:r w:rsidR="00092454">
              <w:rPr>
                <w:szCs w:val="18"/>
              </w:rPr>
              <w:t xml:space="preserve">not </w:t>
            </w:r>
            <w:r w:rsidR="00092454" w:rsidRPr="005D5EA4">
              <w:rPr>
                <w:szCs w:val="18"/>
              </w:rPr>
              <w:t xml:space="preserve">meeting the description listed in the </w:t>
            </w:r>
            <w:r w:rsidR="00092454">
              <w:rPr>
                <w:szCs w:val="18"/>
              </w:rPr>
              <w:t>categories of development and assessment</w:t>
            </w:r>
            <w:r w:rsidR="00092454" w:rsidRPr="005D5EA4">
              <w:rPr>
                <w:szCs w:val="18"/>
              </w:rPr>
              <w:t xml:space="preserve"> column for </w:t>
            </w:r>
            <w:r w:rsidR="00092454">
              <w:rPr>
                <w:szCs w:val="18"/>
              </w:rPr>
              <w:t>accepted development subject to requirements</w:t>
            </w:r>
            <w:r w:rsidR="00092454" w:rsidRPr="0016103B">
              <w:rPr>
                <w:szCs w:val="18"/>
              </w:rPr>
              <w:t>; or</w:t>
            </w:r>
          </w:p>
          <w:p w14:paraId="36721B12" w14:textId="77777777" w:rsidR="00092454" w:rsidRPr="00A015AC"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24" w:author="Wai Tam" w:date="2022-02-10T12:00:00Z" w:original="(ii)"/>
              </w:fldChar>
            </w:r>
            <w:r w:rsidR="00092454" w:rsidRPr="0016103B">
              <w:rPr>
                <w:szCs w:val="18"/>
              </w:rPr>
              <w:tab/>
            </w:r>
            <w:r w:rsidR="00092454" w:rsidRPr="005D5EA4">
              <w:rPr>
                <w:szCs w:val="18"/>
              </w:rPr>
              <w:t xml:space="preserve">meeting the description listed in the </w:t>
            </w:r>
            <w:r w:rsidR="00092454">
              <w:rPr>
                <w:szCs w:val="18"/>
              </w:rPr>
              <w:t>categories of development and assessment</w:t>
            </w:r>
            <w:r w:rsidR="00092454" w:rsidRPr="005D5EA4">
              <w:rPr>
                <w:szCs w:val="18"/>
              </w:rPr>
              <w:t xml:space="preserve"> column for </w:t>
            </w:r>
            <w:r w:rsidR="00092454">
              <w:rPr>
                <w:szCs w:val="18"/>
              </w:rPr>
              <w:t>accepted development subject to requirements</w:t>
            </w:r>
            <w:r w:rsidR="00092454" w:rsidRPr="005D5EA4">
              <w:rPr>
                <w:szCs w:val="18"/>
              </w:rPr>
              <w:t xml:space="preserve"> </w:t>
            </w:r>
            <w:r w:rsidR="00092454">
              <w:rPr>
                <w:szCs w:val="18"/>
              </w:rPr>
              <w:t xml:space="preserve">and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identified for </w:t>
            </w:r>
            <w:r w:rsidR="00092454">
              <w:t>accepted development subject to requirements</w:t>
            </w:r>
            <w:r w:rsidR="00092454" w:rsidRPr="0016103B">
              <w:rPr>
                <w:szCs w:val="18"/>
              </w:rPr>
              <w:t>.</w:t>
            </w:r>
          </w:p>
        </w:tc>
        <w:tc>
          <w:tcPr>
            <w:tcW w:w="3355" w:type="dxa"/>
            <w:gridSpan w:val="4"/>
          </w:tcPr>
          <w:p w14:paraId="52854400" w14:textId="77777777" w:rsidR="00092454" w:rsidRPr="00A015AC" w:rsidRDefault="00092454" w:rsidP="00092454">
            <w:pPr>
              <w:pStyle w:val="TableBodyText"/>
              <w:rPr>
                <w:rFonts w:eastAsia="Times New Roman" w:cs="Arial"/>
                <w:szCs w:val="18"/>
              </w:rPr>
            </w:pPr>
            <w:r>
              <w:rPr>
                <w:rFonts w:cs="Arial"/>
                <w:szCs w:val="18"/>
              </w:rPr>
              <w:t>The planning scheme</w:t>
            </w:r>
          </w:p>
        </w:tc>
      </w:tr>
      <w:tr w:rsidR="00092454" w:rsidRPr="005D7766" w14:paraId="32393F12"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18DDB26" w14:textId="77777777" w:rsidR="00092454" w:rsidRPr="00A015AC" w:rsidRDefault="00092454" w:rsidP="00092454">
            <w:pPr>
              <w:pStyle w:val="TableBodyText"/>
              <w:keepNext/>
              <w:rPr>
                <w:rFonts w:cs="Arial"/>
                <w:szCs w:val="18"/>
              </w:rPr>
            </w:pPr>
            <w:r w:rsidRPr="00A015AC">
              <w:rPr>
                <w:rFonts w:cs="Arial"/>
                <w:szCs w:val="18"/>
              </w:rPr>
              <w:lastRenderedPageBreak/>
              <w:t>Warehouse</w:t>
            </w:r>
          </w:p>
          <w:p w14:paraId="7A1D0D3A" w14:textId="77777777" w:rsidR="00092454" w:rsidRPr="00A015AC" w:rsidRDefault="00092454" w:rsidP="00092454">
            <w:pPr>
              <w:keepNext/>
              <w:rPr>
                <w:sz w:val="18"/>
                <w:szCs w:val="18"/>
              </w:rPr>
            </w:pPr>
          </w:p>
        </w:tc>
        <w:tc>
          <w:tcPr>
            <w:tcW w:w="6711" w:type="dxa"/>
            <w:gridSpan w:val="5"/>
            <w:shd w:val="clear" w:color="auto" w:fill="E0E0E0"/>
          </w:tcPr>
          <w:p w14:paraId="479174C3" w14:textId="77777777" w:rsidR="00092454" w:rsidRPr="00A015AC" w:rsidRDefault="00092454" w:rsidP="00092454">
            <w:pPr>
              <w:pStyle w:val="TableHeading3"/>
            </w:pPr>
            <w:r>
              <w:t>Accepted development</w:t>
            </w:r>
          </w:p>
        </w:tc>
      </w:tr>
      <w:tr w:rsidR="00092454" w:rsidRPr="006A1886" w14:paraId="7950D089"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9357466"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72BF453E" w14:textId="77777777" w:rsidR="00092454" w:rsidRPr="00A015AC" w:rsidRDefault="00092454" w:rsidP="00092454">
            <w:pPr>
              <w:pStyle w:val="TableBodyText"/>
            </w:pPr>
            <w:r w:rsidRPr="00A015AC">
              <w:t>If:</w:t>
            </w:r>
          </w:p>
          <w:p w14:paraId="2ED053B6" w14:textId="77777777" w:rsidR="00092454" w:rsidRPr="00A015AC" w:rsidRDefault="00DC6EFE" w:rsidP="00092454">
            <w:pPr>
              <w:pStyle w:val="TableNumberProvision"/>
              <w:rPr>
                <w:szCs w:val="18"/>
              </w:rPr>
            </w:pPr>
            <w:r w:rsidRPr="00A015AC">
              <w:rPr>
                <w:szCs w:val="18"/>
              </w:rPr>
              <w:fldChar w:fldCharType="begin"/>
            </w:r>
            <w:r w:rsidR="00092454" w:rsidRPr="00A015AC">
              <w:rPr>
                <w:szCs w:val="18"/>
              </w:rPr>
              <w:instrText xml:space="preserve"> LISTNUM  "UseDef" \s 1 \l 6</w:instrText>
            </w:r>
            <w:r w:rsidRPr="00A015AC">
              <w:rPr>
                <w:szCs w:val="18"/>
              </w:rPr>
              <w:fldChar w:fldCharType="end">
                <w:numberingChange w:id="625" w:author="Wai Tam" w:date="2022-02-10T12:00:00Z" w:original="(i)"/>
              </w:fldChar>
            </w:r>
            <w:r w:rsidR="00092454" w:rsidRPr="00A015AC">
              <w:rPr>
                <w:szCs w:val="18"/>
              </w:rPr>
              <w:tab/>
              <w:t>the reuse of an existing building; and</w:t>
            </w:r>
          </w:p>
          <w:p w14:paraId="09282E15" w14:textId="77777777" w:rsidR="00092454" w:rsidRPr="00A015AC" w:rsidRDefault="00DC6EFE" w:rsidP="00092454">
            <w:pPr>
              <w:pStyle w:val="TableNumberProvision"/>
              <w:rPr>
                <w:szCs w:val="18"/>
              </w:rPr>
            </w:pPr>
            <w:r w:rsidRPr="00A015AC">
              <w:rPr>
                <w:szCs w:val="18"/>
              </w:rPr>
              <w:fldChar w:fldCharType="begin"/>
            </w:r>
            <w:r w:rsidR="00092454" w:rsidRPr="00A015AC">
              <w:rPr>
                <w:szCs w:val="18"/>
              </w:rPr>
              <w:instrText xml:space="preserve"> LISTNUM  "UseDef"  \l 6</w:instrText>
            </w:r>
            <w:r w:rsidRPr="00A015AC">
              <w:rPr>
                <w:szCs w:val="18"/>
              </w:rPr>
              <w:fldChar w:fldCharType="end">
                <w:numberingChange w:id="626" w:author="Wai Tam" w:date="2022-02-10T12:00:00Z" w:original="(ii)"/>
              </w:fldChar>
            </w:r>
            <w:r w:rsidR="00092454" w:rsidRPr="00A015AC">
              <w:rPr>
                <w:szCs w:val="18"/>
              </w:rPr>
              <w:tab/>
              <w:t>no more than 25m² additional Gross Floor Area is proposed.</w:t>
            </w:r>
          </w:p>
        </w:tc>
        <w:tc>
          <w:tcPr>
            <w:tcW w:w="3355" w:type="dxa"/>
            <w:gridSpan w:val="4"/>
            <w:tcBorders>
              <w:bottom w:val="single" w:sz="4" w:space="0" w:color="808080"/>
            </w:tcBorders>
          </w:tcPr>
          <w:p w14:paraId="657CA19C" w14:textId="77777777" w:rsidR="00092454" w:rsidRPr="00A015AC" w:rsidRDefault="00092454" w:rsidP="00092454">
            <w:pPr>
              <w:pStyle w:val="TableBodyText"/>
              <w:keepNext/>
              <w:rPr>
                <w:rFonts w:eastAsia="Times New Roman"/>
                <w:szCs w:val="18"/>
              </w:rPr>
            </w:pPr>
          </w:p>
        </w:tc>
      </w:tr>
      <w:tr w:rsidR="00092454" w:rsidRPr="006A1886" w14:paraId="76A8CCE1"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C5D0312" w14:textId="77777777" w:rsidR="00092454" w:rsidRPr="00A015AC" w:rsidRDefault="00092454" w:rsidP="00092454">
            <w:pPr>
              <w:pStyle w:val="TableHeading3"/>
            </w:pPr>
          </w:p>
        </w:tc>
        <w:tc>
          <w:tcPr>
            <w:tcW w:w="6711" w:type="dxa"/>
            <w:gridSpan w:val="5"/>
            <w:shd w:val="clear" w:color="auto" w:fill="E0E0E0"/>
          </w:tcPr>
          <w:p w14:paraId="074B8137" w14:textId="77777777" w:rsidR="00092454" w:rsidRPr="00A015AC" w:rsidRDefault="00092454" w:rsidP="00092454">
            <w:pPr>
              <w:pStyle w:val="TableHeading3"/>
            </w:pPr>
            <w:r w:rsidRPr="00A015AC">
              <w:rPr>
                <w:rFonts w:cs="Arial"/>
              </w:rPr>
              <w:t>Code assessment</w:t>
            </w:r>
          </w:p>
        </w:tc>
      </w:tr>
      <w:tr w:rsidR="00092454" w:rsidRPr="006A1886" w14:paraId="4F6AAE5C"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44C8D2E4" w14:textId="77777777" w:rsidR="00092454" w:rsidRPr="00A015AC" w:rsidRDefault="00092454" w:rsidP="00092454">
            <w:pPr>
              <w:pStyle w:val="TableBodyText"/>
              <w:rPr>
                <w:rFonts w:eastAsia="Times New Roman" w:cs="Arial"/>
                <w:szCs w:val="18"/>
              </w:rPr>
            </w:pPr>
          </w:p>
        </w:tc>
        <w:tc>
          <w:tcPr>
            <w:tcW w:w="3356" w:type="dxa"/>
          </w:tcPr>
          <w:p w14:paraId="674F581B" w14:textId="77777777" w:rsidR="00092454" w:rsidRPr="00A015AC" w:rsidRDefault="00092454" w:rsidP="00092454">
            <w:pPr>
              <w:pStyle w:val="TableBodyText"/>
              <w:rPr>
                <w:szCs w:val="18"/>
              </w:rPr>
            </w:pPr>
            <w:r w:rsidRPr="006A1886">
              <w:t>If</w:t>
            </w:r>
            <w:r>
              <w:t xml:space="preserve"> </w:t>
            </w:r>
            <w:r w:rsidRPr="006A1886">
              <w:t xml:space="preserve">not meeting the description listed in the </w:t>
            </w:r>
            <w:r>
              <w:t>categories of development and assessment</w:t>
            </w:r>
            <w:r w:rsidRPr="006A1886">
              <w:t xml:space="preserve"> column for </w:t>
            </w:r>
            <w:r>
              <w:t>accepted development.</w:t>
            </w:r>
          </w:p>
        </w:tc>
        <w:tc>
          <w:tcPr>
            <w:tcW w:w="3355" w:type="dxa"/>
            <w:gridSpan w:val="4"/>
          </w:tcPr>
          <w:p w14:paraId="69F3F77F" w14:textId="06325B56" w:rsidR="00092454" w:rsidRPr="00A015AC" w:rsidRDefault="00092454" w:rsidP="00092454">
            <w:pPr>
              <w:pStyle w:val="TableBodyText"/>
              <w:rPr>
                <w:rFonts w:eastAsia="Times New Roman" w:cs="Arial"/>
                <w:szCs w:val="18"/>
              </w:rPr>
            </w:pPr>
            <w:r w:rsidRPr="00A015AC">
              <w:rPr>
                <w:rFonts w:cs="Arial"/>
                <w:szCs w:val="18"/>
              </w:rPr>
              <w:t>High Impact Industry Zone Code</w:t>
            </w:r>
            <w:r w:rsidRPr="00A015AC">
              <w:rPr>
                <w:rFonts w:cs="Arial"/>
                <w:szCs w:val="18"/>
              </w:rPr>
              <w:br/>
              <w:t>Industry Uses Code</w:t>
            </w:r>
            <w:r w:rsidRPr="00A015AC">
              <w:rPr>
                <w:rFonts w:cs="Arial"/>
                <w:szCs w:val="18"/>
              </w:rPr>
              <w:br/>
              <w:t>Environmental Standards Code</w:t>
            </w:r>
            <w:r w:rsidRPr="00A015AC">
              <w:rPr>
                <w:rFonts w:cs="Arial"/>
                <w:szCs w:val="18"/>
              </w:rPr>
              <w:br/>
              <w:t>Integrated Water Cycle Management Code</w:t>
            </w:r>
            <w:r w:rsidRPr="00A015AC">
              <w:rPr>
                <w:rFonts w:cs="Arial"/>
                <w:szCs w:val="18"/>
              </w:rPr>
              <w:br/>
              <w:t>Landscaping Code</w:t>
            </w:r>
            <w:r w:rsidRPr="00A015AC">
              <w:rPr>
                <w:rFonts w:cs="Arial"/>
                <w:szCs w:val="18"/>
              </w:rPr>
              <w:br/>
              <w:t>Transport, Access and Parking Code</w:t>
            </w:r>
            <w:r w:rsidRPr="00A015AC">
              <w:rPr>
                <w:rFonts w:cs="Arial"/>
                <w:szCs w:val="18"/>
              </w:rPr>
              <w:br/>
              <w:t>Works and Services Code</w:t>
            </w:r>
            <w:r w:rsidRPr="00A015AC">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A015AC">
              <w:rPr>
                <w:rFonts w:cs="Arial"/>
                <w:szCs w:val="18"/>
              </w:rPr>
              <w:t xml:space="preserve"> </w:t>
            </w:r>
            <w:r w:rsidRPr="00A015AC">
              <w:rPr>
                <w:rFonts w:cs="Arial"/>
                <w:szCs w:val="18"/>
              </w:rPr>
              <w:br/>
            </w:r>
            <w:r>
              <w:rPr>
                <w:rFonts w:cs="Arial"/>
                <w:szCs w:val="18"/>
              </w:rPr>
              <w:t>Highfields, Meringandan and Meringandan West Local Plan Code</w:t>
            </w:r>
            <w:r w:rsidRPr="00A015AC">
              <w:rPr>
                <w:rFonts w:cs="Arial"/>
                <w:szCs w:val="18"/>
              </w:rPr>
              <w:t xml:space="preserve"> (where in the </w:t>
            </w:r>
            <w:r>
              <w:rPr>
                <w:rFonts w:cs="Arial"/>
                <w:szCs w:val="18"/>
              </w:rPr>
              <w:t>Highfields, Meringandan and Meringandan West Local Plan</w:t>
            </w:r>
            <w:r w:rsidRPr="00A015AC">
              <w:rPr>
                <w:rFonts w:cs="Arial"/>
                <w:szCs w:val="18"/>
              </w:rPr>
              <w:t xml:space="preserve"> area)</w:t>
            </w:r>
            <w:r w:rsidRPr="00A015AC">
              <w:rPr>
                <w:rFonts w:cs="Arial"/>
                <w:szCs w:val="18"/>
              </w:rPr>
              <w:br/>
              <w:t xml:space="preserve">Glenvale </w:t>
            </w:r>
            <w:r>
              <w:rPr>
                <w:rFonts w:cs="Arial"/>
                <w:szCs w:val="18"/>
              </w:rPr>
              <w:t>Local Plan Code</w:t>
            </w:r>
            <w:r w:rsidRPr="00A015AC">
              <w:rPr>
                <w:rFonts w:cs="Arial"/>
                <w:szCs w:val="18"/>
              </w:rPr>
              <w:t xml:space="preserve"> (where in the Glenvale local plan area)</w:t>
            </w:r>
            <w:r w:rsidRPr="00A015AC">
              <w:rPr>
                <w:rFonts w:cs="Arial"/>
                <w:szCs w:val="18"/>
              </w:rPr>
              <w:br/>
              <w:t xml:space="preserve">Charlton Wellcamp Enterprise Area </w:t>
            </w:r>
            <w:r>
              <w:rPr>
                <w:rFonts w:cs="Arial"/>
                <w:szCs w:val="18"/>
              </w:rPr>
              <w:t>Local Plan Code</w:t>
            </w:r>
            <w:r w:rsidRPr="00A015AC">
              <w:rPr>
                <w:rFonts w:cs="Arial"/>
                <w:szCs w:val="18"/>
              </w:rPr>
              <w:t xml:space="preserve"> (where in the Charlton Wellcamp Enterprise Area local plan area)</w:t>
            </w:r>
          </w:p>
        </w:tc>
      </w:tr>
      <w:tr w:rsidR="00092454" w:rsidRPr="006A1886" w14:paraId="56C455CC" w14:textId="77777777" w:rsidTr="00092454">
        <w:tblPrEx>
          <w:tblLook w:val="01E0" w:firstRow="1" w:lastRow="1" w:firstColumn="1" w:lastColumn="1" w:noHBand="0" w:noVBand="0"/>
        </w:tblPrEx>
        <w:trPr>
          <w:cantSplit/>
        </w:trPr>
        <w:tc>
          <w:tcPr>
            <w:tcW w:w="8505" w:type="dxa"/>
            <w:gridSpan w:val="6"/>
            <w:shd w:val="clear" w:color="auto" w:fill="E0E0E0"/>
          </w:tcPr>
          <w:p w14:paraId="4AAFD67D" w14:textId="77777777" w:rsidR="00092454" w:rsidRPr="006A1886" w:rsidRDefault="00092454" w:rsidP="00092454">
            <w:pPr>
              <w:pStyle w:val="TableHeading3"/>
            </w:pPr>
            <w:r w:rsidRPr="006A1886">
              <w:t xml:space="preserve">Impact </w:t>
            </w:r>
            <w:r>
              <w:t>a</w:t>
            </w:r>
            <w:r w:rsidRPr="006A1886">
              <w:t>ssessment</w:t>
            </w:r>
          </w:p>
        </w:tc>
      </w:tr>
      <w:tr w:rsidR="00092454" w:rsidRPr="000E1405" w14:paraId="5154EA26" w14:textId="77777777" w:rsidTr="00092454">
        <w:trPr>
          <w:cantSplit/>
        </w:trPr>
        <w:tc>
          <w:tcPr>
            <w:tcW w:w="5158" w:type="dxa"/>
            <w:gridSpan w:val="3"/>
            <w:tcBorders>
              <w:top w:val="single" w:sz="4" w:space="0" w:color="808080"/>
              <w:left w:val="single" w:sz="4" w:space="0" w:color="808080"/>
              <w:bottom w:val="single" w:sz="4" w:space="0" w:color="808080"/>
              <w:right w:val="single" w:sz="4" w:space="0" w:color="808080"/>
            </w:tcBorders>
            <w:hideMark/>
          </w:tcPr>
          <w:p w14:paraId="451C4B86" w14:textId="77777777" w:rsidR="00092454" w:rsidRPr="006A1886" w:rsidRDefault="00092454" w:rsidP="00092454">
            <w:pPr>
              <w:pStyle w:val="TableBodyText"/>
            </w:pPr>
            <w:r w:rsidRPr="006A1886">
              <w:t>Any other use not listed in this table.</w:t>
            </w:r>
          </w:p>
          <w:p w14:paraId="698A3A67" w14:textId="77777777" w:rsidR="00092454" w:rsidRPr="006A1886" w:rsidRDefault="00092454" w:rsidP="00092454">
            <w:pPr>
              <w:pStyle w:val="TableBodyText"/>
            </w:pPr>
            <w:r w:rsidRPr="006A1886">
              <w:t xml:space="preserve">Any use listed in this table and not meeting the description listed in the </w:t>
            </w:r>
            <w:r>
              <w:t>categories of development and assessment</w:t>
            </w:r>
            <w:r w:rsidRPr="006A1886">
              <w:t xml:space="preserve"> column.</w:t>
            </w:r>
          </w:p>
          <w:p w14:paraId="76EF82BE" w14:textId="77777777" w:rsidR="00092454" w:rsidRDefault="00092454" w:rsidP="00092454">
            <w:pPr>
              <w:pStyle w:val="TableBodyText"/>
            </w:pPr>
            <w:r w:rsidRPr="006A1886">
              <w:t>Any other undefined use.</w:t>
            </w:r>
          </w:p>
        </w:tc>
        <w:tc>
          <w:tcPr>
            <w:tcW w:w="3347" w:type="dxa"/>
            <w:gridSpan w:val="3"/>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D77A07E" w14:textId="77777777" w:rsidR="00092454" w:rsidRPr="000E1405" w:rsidRDefault="00092454" w:rsidP="00092454">
            <w:pPr>
              <w:pStyle w:val="TableBodyText"/>
            </w:pPr>
            <w:r w:rsidRPr="006A1886">
              <w:t>The planning scheme</w:t>
            </w:r>
          </w:p>
        </w:tc>
      </w:tr>
    </w:tbl>
    <w:p w14:paraId="41A78E9E" w14:textId="77777777" w:rsidR="00092454" w:rsidRDefault="00092454" w:rsidP="00092454">
      <w:pPr>
        <w:pStyle w:val="Caption"/>
        <w:rPr>
          <w:rFonts w:cs="Arial"/>
        </w:rPr>
      </w:pPr>
      <w:r w:rsidRPr="006A1886">
        <w:rPr>
          <w:rFonts w:cs="Arial"/>
        </w:rPr>
        <w:br w:type="page"/>
      </w:r>
      <w:bookmarkStart w:id="627" w:name="_Toc387734700"/>
      <w:bookmarkStart w:id="628" w:name="_Toc499111373"/>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11</w:t>
      </w:r>
      <w:r w:rsidR="00A81AFC">
        <w:rPr>
          <w:noProof/>
        </w:rPr>
        <w:fldChar w:fldCharType="end"/>
      </w:r>
      <w:r w:rsidRPr="006A1886">
        <w:rPr>
          <w:rFonts w:cs="Arial"/>
        </w:rPr>
        <w:t> – </w:t>
      </w:r>
      <w:bookmarkEnd w:id="627"/>
      <w:r>
        <w:rPr>
          <w:rFonts w:cs="Arial"/>
        </w:rPr>
        <w:t>Extractive Industry Zone</w:t>
      </w:r>
      <w:r>
        <w:rPr>
          <w:rStyle w:val="FootnoteReference"/>
          <w:rFonts w:cs="Arial"/>
        </w:rPr>
        <w:footnoteReference w:id="29"/>
      </w:r>
      <w:bookmarkEnd w:id="628"/>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8"/>
        <w:gridCol w:w="36"/>
        <w:gridCol w:w="3251"/>
        <w:gridCol w:w="60"/>
      </w:tblGrid>
      <w:tr w:rsidR="00092454" w:rsidRPr="006A1886" w14:paraId="79674533" w14:textId="77777777" w:rsidTr="00092454">
        <w:trPr>
          <w:cantSplit/>
          <w:tblHeader/>
        </w:trPr>
        <w:tc>
          <w:tcPr>
            <w:tcW w:w="1794" w:type="dxa"/>
            <w:tcBorders>
              <w:bottom w:val="single" w:sz="4" w:space="0" w:color="808080"/>
            </w:tcBorders>
            <w:shd w:val="clear" w:color="auto" w:fill="B3B3B3"/>
          </w:tcPr>
          <w:p w14:paraId="541722EE" w14:textId="77777777" w:rsidR="00092454" w:rsidRPr="006A1886" w:rsidRDefault="00092454" w:rsidP="00092454">
            <w:pPr>
              <w:pStyle w:val="TableHeading3"/>
              <w:rPr>
                <w:rFonts w:cs="Arial"/>
              </w:rPr>
            </w:pPr>
            <w:r w:rsidRPr="006A1886">
              <w:rPr>
                <w:rFonts w:cs="Arial"/>
              </w:rPr>
              <w:t>Use</w:t>
            </w:r>
          </w:p>
        </w:tc>
        <w:tc>
          <w:tcPr>
            <w:tcW w:w="3356" w:type="dxa"/>
            <w:shd w:val="clear" w:color="auto" w:fill="B3B3B3"/>
          </w:tcPr>
          <w:p w14:paraId="16A3F502" w14:textId="77777777" w:rsidR="00092454" w:rsidRPr="006A1886" w:rsidRDefault="00092454" w:rsidP="00092454">
            <w:pPr>
              <w:pStyle w:val="TableHeading3"/>
              <w:rPr>
                <w:rFonts w:cs="Arial"/>
              </w:rPr>
            </w:pPr>
            <w:r>
              <w:rPr>
                <w:rFonts w:cs="Arial"/>
              </w:rPr>
              <w:t>Categories of development and assessment</w:t>
            </w:r>
          </w:p>
        </w:tc>
        <w:tc>
          <w:tcPr>
            <w:tcW w:w="3355" w:type="dxa"/>
            <w:gridSpan w:val="4"/>
            <w:shd w:val="clear" w:color="auto" w:fill="B3B3B3"/>
          </w:tcPr>
          <w:p w14:paraId="2AFAFA76" w14:textId="77777777" w:rsidR="00092454" w:rsidRPr="006A1886" w:rsidRDefault="00092454" w:rsidP="00092454">
            <w:pPr>
              <w:pStyle w:val="TableHeading3"/>
              <w:rPr>
                <w:rFonts w:cs="Arial"/>
              </w:rPr>
            </w:pPr>
            <w:r>
              <w:rPr>
                <w:rFonts w:cs="Arial"/>
              </w:rPr>
              <w:t>Assessment benchmarks for assessable development and requirements for accepted development</w:t>
            </w:r>
          </w:p>
        </w:tc>
      </w:tr>
      <w:tr w:rsidR="00092454" w:rsidRPr="005D7766" w14:paraId="00B35ED1"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9D6A88C" w14:textId="77777777" w:rsidR="00092454" w:rsidRPr="00A015AC" w:rsidRDefault="00092454" w:rsidP="00092454">
            <w:pPr>
              <w:keepNext/>
              <w:rPr>
                <w:sz w:val="18"/>
                <w:szCs w:val="18"/>
              </w:rPr>
            </w:pPr>
            <w:r w:rsidRPr="00A015AC">
              <w:rPr>
                <w:rFonts w:cs="Arial"/>
                <w:sz w:val="18"/>
                <w:szCs w:val="18"/>
              </w:rPr>
              <w:t>Caretaker’s Accommodation</w:t>
            </w:r>
          </w:p>
        </w:tc>
        <w:tc>
          <w:tcPr>
            <w:tcW w:w="0" w:type="auto"/>
            <w:gridSpan w:val="5"/>
            <w:shd w:val="clear" w:color="auto" w:fill="E0E0E0"/>
          </w:tcPr>
          <w:p w14:paraId="0B0CAF72" w14:textId="77777777" w:rsidR="00092454" w:rsidRPr="00A015AC" w:rsidRDefault="00092454" w:rsidP="00092454">
            <w:pPr>
              <w:pStyle w:val="TableHeading3"/>
            </w:pPr>
            <w:r>
              <w:rPr>
                <w:rFonts w:cs="Arial"/>
              </w:rPr>
              <w:t>Accepted development subject to requirements</w:t>
            </w:r>
          </w:p>
        </w:tc>
      </w:tr>
      <w:tr w:rsidR="00092454" w:rsidRPr="006A1886" w14:paraId="2F768B50"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C492674"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1D5528A1" w14:textId="77777777" w:rsidR="00092454" w:rsidRPr="00A015AC" w:rsidRDefault="00092454" w:rsidP="00092454">
            <w:pPr>
              <w:pStyle w:val="TableNumberProvision"/>
              <w:rPr>
                <w:szCs w:val="18"/>
              </w:rPr>
            </w:pPr>
          </w:p>
        </w:tc>
        <w:tc>
          <w:tcPr>
            <w:tcW w:w="3355" w:type="dxa"/>
            <w:gridSpan w:val="4"/>
            <w:tcBorders>
              <w:bottom w:val="single" w:sz="4" w:space="0" w:color="808080"/>
            </w:tcBorders>
          </w:tcPr>
          <w:p w14:paraId="67046A80" w14:textId="77777777" w:rsidR="00092454" w:rsidRPr="00A015AC" w:rsidRDefault="00092454" w:rsidP="00092454">
            <w:pPr>
              <w:pStyle w:val="TableBodyText"/>
              <w:keepNext/>
              <w:rPr>
                <w:rFonts w:eastAsia="Times New Roman"/>
                <w:szCs w:val="18"/>
              </w:rPr>
            </w:pPr>
            <w:r>
              <w:rPr>
                <w:rFonts w:cs="Arial"/>
                <w:szCs w:val="18"/>
              </w:rPr>
              <w:t>Extractive Industry Zone</w:t>
            </w:r>
            <w:r w:rsidRPr="00A015AC">
              <w:rPr>
                <w:rFonts w:cs="Arial"/>
                <w:szCs w:val="18"/>
              </w:rPr>
              <w:t xml:space="preserve"> Code</w:t>
            </w:r>
          </w:p>
        </w:tc>
      </w:tr>
      <w:tr w:rsidR="00092454" w:rsidRPr="006A1886" w14:paraId="2426FA16"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1CB5B98" w14:textId="77777777" w:rsidR="00092454" w:rsidRPr="00A015AC" w:rsidRDefault="00092454" w:rsidP="00092454">
            <w:pPr>
              <w:pStyle w:val="TableHeading3"/>
            </w:pPr>
          </w:p>
        </w:tc>
        <w:tc>
          <w:tcPr>
            <w:tcW w:w="0" w:type="auto"/>
            <w:gridSpan w:val="5"/>
            <w:shd w:val="clear" w:color="auto" w:fill="E0E0E0"/>
          </w:tcPr>
          <w:p w14:paraId="2185C6C3" w14:textId="77777777" w:rsidR="00092454" w:rsidRPr="00A015AC" w:rsidRDefault="00092454" w:rsidP="00092454">
            <w:pPr>
              <w:pStyle w:val="TableHeading3"/>
            </w:pPr>
            <w:r w:rsidRPr="00A015AC">
              <w:rPr>
                <w:rFonts w:cs="Arial"/>
              </w:rPr>
              <w:t>Code assessment</w:t>
            </w:r>
          </w:p>
        </w:tc>
      </w:tr>
      <w:tr w:rsidR="00092454" w:rsidRPr="006A1886" w14:paraId="4AE7D648"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654F044" w14:textId="77777777" w:rsidR="00092454" w:rsidRPr="00A015AC" w:rsidRDefault="00092454" w:rsidP="00092454">
            <w:pPr>
              <w:pStyle w:val="TableBodyText"/>
              <w:rPr>
                <w:rFonts w:eastAsia="Times New Roman" w:cs="Arial"/>
                <w:szCs w:val="18"/>
              </w:rPr>
            </w:pPr>
          </w:p>
        </w:tc>
        <w:tc>
          <w:tcPr>
            <w:tcW w:w="3356" w:type="dxa"/>
          </w:tcPr>
          <w:p w14:paraId="0392251E" w14:textId="77777777" w:rsidR="00092454" w:rsidRPr="00A015AC"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gridSpan w:val="4"/>
          </w:tcPr>
          <w:p w14:paraId="18A69D28" w14:textId="0E8D334B" w:rsidR="00092454" w:rsidRPr="00A015AC" w:rsidRDefault="00092454" w:rsidP="00092454">
            <w:pPr>
              <w:pStyle w:val="TableBodyText"/>
              <w:rPr>
                <w:rFonts w:eastAsia="Times New Roman" w:cs="Arial"/>
                <w:szCs w:val="18"/>
              </w:rPr>
            </w:pPr>
            <w:r>
              <w:rPr>
                <w:rFonts w:cs="Arial"/>
                <w:szCs w:val="18"/>
              </w:rPr>
              <w:t>Extractive Industry Zone</w:t>
            </w:r>
            <w:r w:rsidRPr="00A015AC">
              <w:rPr>
                <w:rFonts w:cs="Arial"/>
                <w:szCs w:val="18"/>
              </w:rPr>
              <w:t xml:space="preserve"> Code</w:t>
            </w:r>
            <w:r w:rsidRPr="00A015AC">
              <w:rPr>
                <w:szCs w:val="18"/>
                <w:lang w:val="fr-FR"/>
              </w:rPr>
              <w:br/>
            </w:r>
            <w:r w:rsidRPr="00A015AC">
              <w:rPr>
                <w:rFonts w:cs="Arial"/>
                <w:szCs w:val="18"/>
              </w:rPr>
              <w:t>Environmental Standards Code</w:t>
            </w:r>
            <w:r w:rsidRPr="00A015AC">
              <w:rPr>
                <w:rFonts w:cs="Arial"/>
                <w:szCs w:val="18"/>
              </w:rPr>
              <w:br/>
              <w:t>Integrated Water Cycle Management Code</w:t>
            </w:r>
            <w:r w:rsidRPr="00A015AC">
              <w:rPr>
                <w:rFonts w:cs="Arial"/>
                <w:szCs w:val="18"/>
              </w:rPr>
              <w:br/>
              <w:t>Landscaping Code</w:t>
            </w:r>
            <w:r w:rsidRPr="00A015AC">
              <w:rPr>
                <w:rFonts w:cs="Arial"/>
                <w:szCs w:val="18"/>
              </w:rPr>
              <w:br/>
              <w:t>Transport, Access and Parking Code</w:t>
            </w:r>
            <w:r w:rsidRPr="00A015AC">
              <w:rPr>
                <w:rFonts w:cs="Arial"/>
                <w:szCs w:val="18"/>
              </w:rPr>
              <w:br/>
              <w:t>Works and Services Code</w:t>
            </w:r>
            <w:r w:rsidRPr="00A015AC">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A015AC">
              <w:rPr>
                <w:rFonts w:cs="Arial"/>
                <w:szCs w:val="18"/>
              </w:rPr>
              <w:t xml:space="preserve"> </w:t>
            </w:r>
            <w:r w:rsidRPr="00A015AC">
              <w:rPr>
                <w:rFonts w:cs="Arial"/>
                <w:szCs w:val="18"/>
              </w:rPr>
              <w:br/>
            </w:r>
            <w:r>
              <w:rPr>
                <w:rFonts w:cs="Arial"/>
                <w:szCs w:val="18"/>
              </w:rPr>
              <w:t>Highfields, Meringandan and Meringandan West Local Plan Code</w:t>
            </w:r>
            <w:r w:rsidRPr="00A015AC">
              <w:rPr>
                <w:rFonts w:cs="Arial"/>
                <w:szCs w:val="18"/>
              </w:rPr>
              <w:t xml:space="preserve"> (where in the </w:t>
            </w:r>
            <w:r>
              <w:rPr>
                <w:rFonts w:cs="Arial"/>
                <w:szCs w:val="18"/>
              </w:rPr>
              <w:t>Highfields, Meringandan and Meringandan West Local Plan</w:t>
            </w:r>
            <w:r w:rsidRPr="00A015AC">
              <w:rPr>
                <w:rFonts w:cs="Arial"/>
                <w:szCs w:val="18"/>
              </w:rPr>
              <w:t xml:space="preserve"> area)</w:t>
            </w:r>
            <w:r w:rsidRPr="00A015AC">
              <w:rPr>
                <w:rFonts w:cs="Arial"/>
                <w:szCs w:val="18"/>
              </w:rPr>
              <w:br/>
              <w:t xml:space="preserve">Glenvale </w:t>
            </w:r>
            <w:r>
              <w:rPr>
                <w:rFonts w:cs="Arial"/>
                <w:szCs w:val="18"/>
              </w:rPr>
              <w:t>Local Plan Code</w:t>
            </w:r>
            <w:r w:rsidRPr="00A015AC">
              <w:rPr>
                <w:rFonts w:cs="Arial"/>
                <w:szCs w:val="18"/>
              </w:rPr>
              <w:t xml:space="preserve"> (where in the Glenvale local plan area)</w:t>
            </w:r>
            <w:r w:rsidRPr="00A015AC">
              <w:rPr>
                <w:rFonts w:cs="Arial"/>
                <w:szCs w:val="18"/>
              </w:rPr>
              <w:br/>
              <w:t xml:space="preserve">Charlton Wellcamp Enterprise Area </w:t>
            </w:r>
            <w:r>
              <w:rPr>
                <w:rFonts w:cs="Arial"/>
                <w:szCs w:val="18"/>
              </w:rPr>
              <w:t>Local Plan Code</w:t>
            </w:r>
            <w:r w:rsidRPr="00A015AC">
              <w:rPr>
                <w:rFonts w:cs="Arial"/>
                <w:szCs w:val="18"/>
              </w:rPr>
              <w:t xml:space="preserve"> (where in the Charlton Wellcamp Enterprise Area local plan area)</w:t>
            </w:r>
          </w:p>
        </w:tc>
      </w:tr>
      <w:tr w:rsidR="00092454" w:rsidRPr="005D7766" w14:paraId="41F57C72"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B145E53" w14:textId="77777777" w:rsidR="00092454" w:rsidRPr="00A015AC" w:rsidRDefault="00092454" w:rsidP="00092454">
            <w:pPr>
              <w:keepNext/>
              <w:rPr>
                <w:sz w:val="18"/>
                <w:szCs w:val="18"/>
              </w:rPr>
            </w:pPr>
            <w:r w:rsidRPr="00A015AC">
              <w:rPr>
                <w:sz w:val="18"/>
                <w:szCs w:val="18"/>
              </w:rPr>
              <w:lastRenderedPageBreak/>
              <w:t>Extractive Industry</w:t>
            </w:r>
          </w:p>
        </w:tc>
        <w:tc>
          <w:tcPr>
            <w:tcW w:w="0" w:type="auto"/>
            <w:gridSpan w:val="5"/>
            <w:shd w:val="clear" w:color="auto" w:fill="E0E0E0"/>
          </w:tcPr>
          <w:p w14:paraId="17736BA6" w14:textId="77777777" w:rsidR="00092454" w:rsidRPr="00A015AC" w:rsidRDefault="00092454" w:rsidP="00092454">
            <w:pPr>
              <w:pStyle w:val="TableHeading3"/>
            </w:pPr>
            <w:r w:rsidRPr="00A015AC">
              <w:rPr>
                <w:rFonts w:cs="Arial"/>
              </w:rPr>
              <w:t>Code assessment</w:t>
            </w:r>
          </w:p>
        </w:tc>
      </w:tr>
      <w:tr w:rsidR="00092454" w:rsidRPr="006A1886" w14:paraId="0EF2199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01B403A6"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71FCAFCC" w14:textId="77777777" w:rsidR="00092454" w:rsidRPr="00A015AC" w:rsidRDefault="00092454" w:rsidP="00092454">
            <w:pPr>
              <w:pStyle w:val="TableNumberProvision"/>
              <w:rPr>
                <w:szCs w:val="18"/>
              </w:rPr>
            </w:pPr>
          </w:p>
        </w:tc>
        <w:tc>
          <w:tcPr>
            <w:tcW w:w="3355" w:type="dxa"/>
            <w:gridSpan w:val="4"/>
            <w:tcBorders>
              <w:bottom w:val="single" w:sz="4" w:space="0" w:color="808080"/>
            </w:tcBorders>
          </w:tcPr>
          <w:p w14:paraId="05F123AB" w14:textId="74DA9D7E" w:rsidR="00092454" w:rsidRPr="00A015AC" w:rsidRDefault="00092454" w:rsidP="00092454">
            <w:pPr>
              <w:pStyle w:val="TableBodyText"/>
              <w:keepNext/>
              <w:rPr>
                <w:rFonts w:eastAsia="Times New Roman"/>
                <w:szCs w:val="18"/>
              </w:rPr>
            </w:pPr>
            <w:r w:rsidRPr="00A015AC">
              <w:rPr>
                <w:szCs w:val="18"/>
                <w:lang w:val="fr-FR"/>
              </w:rPr>
              <w:t xml:space="preserve">Extractive </w:t>
            </w:r>
            <w:proofErr w:type="spellStart"/>
            <w:r w:rsidRPr="00A015AC">
              <w:rPr>
                <w:szCs w:val="18"/>
                <w:lang w:val="fr-FR"/>
              </w:rPr>
              <w:t>Industry</w:t>
            </w:r>
            <w:proofErr w:type="spellEnd"/>
            <w:r w:rsidRPr="00A015AC">
              <w:rPr>
                <w:szCs w:val="18"/>
                <w:lang w:val="fr-FR"/>
              </w:rPr>
              <w:t xml:space="preserve"> Zone Code</w:t>
            </w:r>
            <w:r w:rsidRPr="00A015AC">
              <w:rPr>
                <w:szCs w:val="18"/>
                <w:lang w:val="fr-FR"/>
              </w:rPr>
              <w:br/>
              <w:t xml:space="preserve">Extractive </w:t>
            </w:r>
            <w:proofErr w:type="spellStart"/>
            <w:r w:rsidRPr="00A015AC">
              <w:rPr>
                <w:szCs w:val="18"/>
                <w:lang w:val="fr-FR"/>
              </w:rPr>
              <w:t>Industry</w:t>
            </w:r>
            <w:proofErr w:type="spellEnd"/>
            <w:r w:rsidRPr="00A015AC">
              <w:rPr>
                <w:szCs w:val="18"/>
                <w:lang w:val="fr-FR"/>
              </w:rPr>
              <w:t xml:space="preserve"> Code</w:t>
            </w:r>
            <w:r w:rsidRPr="00A015AC">
              <w:rPr>
                <w:rFonts w:cs="Arial"/>
                <w:szCs w:val="18"/>
              </w:rPr>
              <w:br/>
              <w:t>Environmental Standards Code</w:t>
            </w:r>
            <w:r w:rsidRPr="00A015AC">
              <w:rPr>
                <w:rFonts w:cs="Arial"/>
                <w:szCs w:val="18"/>
              </w:rPr>
              <w:br/>
              <w:t>Integrated Water Cycle Management Code</w:t>
            </w:r>
            <w:r w:rsidRPr="00A015AC">
              <w:rPr>
                <w:rFonts w:cs="Arial"/>
                <w:szCs w:val="18"/>
              </w:rPr>
              <w:br/>
              <w:t>Landscaping Code</w:t>
            </w:r>
            <w:r w:rsidRPr="00A015AC">
              <w:rPr>
                <w:rFonts w:cs="Arial"/>
                <w:szCs w:val="18"/>
              </w:rPr>
              <w:br/>
              <w:t>Transport, Access and Parking Code</w:t>
            </w:r>
            <w:r w:rsidRPr="00A015AC">
              <w:rPr>
                <w:rFonts w:cs="Arial"/>
                <w:szCs w:val="18"/>
              </w:rPr>
              <w:br/>
              <w:t>Works and Services Code</w:t>
            </w:r>
            <w:r w:rsidRPr="00A015AC">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A015AC">
              <w:rPr>
                <w:rFonts w:cs="Arial"/>
                <w:szCs w:val="18"/>
              </w:rPr>
              <w:t xml:space="preserve"> </w:t>
            </w:r>
            <w:r w:rsidRPr="00A015AC">
              <w:rPr>
                <w:rFonts w:cs="Arial"/>
                <w:szCs w:val="18"/>
              </w:rPr>
              <w:br/>
            </w:r>
            <w:r>
              <w:rPr>
                <w:rFonts w:cs="Arial"/>
                <w:szCs w:val="18"/>
              </w:rPr>
              <w:t>Highfields, Meringandan and Meringandan West Local Plan Code</w:t>
            </w:r>
            <w:r w:rsidRPr="00A015AC">
              <w:rPr>
                <w:rFonts w:cs="Arial"/>
                <w:szCs w:val="18"/>
              </w:rPr>
              <w:t xml:space="preserve"> (where in the </w:t>
            </w:r>
            <w:r>
              <w:rPr>
                <w:rFonts w:cs="Arial"/>
                <w:szCs w:val="18"/>
              </w:rPr>
              <w:t>Highfields, Meringandan and Meringandan West Local Plan</w:t>
            </w:r>
            <w:r w:rsidRPr="00A015AC">
              <w:rPr>
                <w:rFonts w:cs="Arial"/>
                <w:szCs w:val="18"/>
              </w:rPr>
              <w:t xml:space="preserve"> area)</w:t>
            </w:r>
            <w:r w:rsidRPr="00A015AC">
              <w:rPr>
                <w:rFonts w:cs="Arial"/>
                <w:szCs w:val="18"/>
              </w:rPr>
              <w:br/>
              <w:t xml:space="preserve">Glenvale </w:t>
            </w:r>
            <w:r>
              <w:rPr>
                <w:rFonts w:cs="Arial"/>
                <w:szCs w:val="18"/>
              </w:rPr>
              <w:t>Local Plan Code</w:t>
            </w:r>
            <w:r w:rsidRPr="00A015AC">
              <w:rPr>
                <w:rFonts w:cs="Arial"/>
                <w:szCs w:val="18"/>
              </w:rPr>
              <w:t xml:space="preserve"> (where in the Glenvale local plan area)</w:t>
            </w:r>
            <w:r w:rsidRPr="00A015AC">
              <w:rPr>
                <w:rFonts w:cs="Arial"/>
                <w:szCs w:val="18"/>
              </w:rPr>
              <w:br/>
              <w:t xml:space="preserve">Charlton Wellcamp Enterprise Area </w:t>
            </w:r>
            <w:r>
              <w:rPr>
                <w:rFonts w:cs="Arial"/>
                <w:szCs w:val="18"/>
              </w:rPr>
              <w:t>Local Plan Code</w:t>
            </w:r>
            <w:r w:rsidRPr="00A015AC">
              <w:rPr>
                <w:rFonts w:cs="Arial"/>
                <w:szCs w:val="18"/>
              </w:rPr>
              <w:t xml:space="preserve"> (where in the Charlton Wellcamp Enterprise Area local plan area)</w:t>
            </w:r>
          </w:p>
        </w:tc>
      </w:tr>
      <w:tr w:rsidR="00092454" w:rsidRPr="005D7766" w14:paraId="34E8A13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8CC4763" w14:textId="77777777" w:rsidR="00092454" w:rsidRPr="00A015AC" w:rsidRDefault="00092454" w:rsidP="00092454">
            <w:pPr>
              <w:keepNext/>
              <w:rPr>
                <w:sz w:val="18"/>
                <w:szCs w:val="18"/>
              </w:rPr>
            </w:pPr>
            <w:r w:rsidRPr="00A015AC">
              <w:rPr>
                <w:sz w:val="18"/>
                <w:szCs w:val="18"/>
              </w:rPr>
              <w:t>Home Based Business</w:t>
            </w:r>
          </w:p>
        </w:tc>
        <w:tc>
          <w:tcPr>
            <w:tcW w:w="0" w:type="auto"/>
            <w:gridSpan w:val="5"/>
            <w:shd w:val="clear" w:color="auto" w:fill="E0E0E0"/>
          </w:tcPr>
          <w:p w14:paraId="4FDB8E22" w14:textId="77777777" w:rsidR="00092454" w:rsidRPr="00A015AC" w:rsidRDefault="00092454" w:rsidP="00092454">
            <w:pPr>
              <w:pStyle w:val="TableHeading3"/>
            </w:pPr>
            <w:r w:rsidRPr="00A015AC">
              <w:rPr>
                <w:rFonts w:cs="Arial"/>
              </w:rPr>
              <w:t>Code assessment</w:t>
            </w:r>
          </w:p>
        </w:tc>
      </w:tr>
      <w:tr w:rsidR="00092454" w:rsidRPr="006A1886" w14:paraId="3D703319"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B7DA647"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7E60CFD3" w14:textId="77777777" w:rsidR="00092454" w:rsidRPr="00A015AC" w:rsidRDefault="00092454" w:rsidP="00092454">
            <w:pPr>
              <w:pStyle w:val="TableNumberProvision"/>
              <w:rPr>
                <w:szCs w:val="18"/>
              </w:rPr>
            </w:pPr>
          </w:p>
        </w:tc>
        <w:tc>
          <w:tcPr>
            <w:tcW w:w="3355" w:type="dxa"/>
            <w:gridSpan w:val="4"/>
            <w:tcBorders>
              <w:bottom w:val="single" w:sz="4" w:space="0" w:color="808080"/>
            </w:tcBorders>
          </w:tcPr>
          <w:p w14:paraId="6311D048" w14:textId="2D4C8410" w:rsidR="00092454" w:rsidRPr="00A015AC" w:rsidRDefault="00092454" w:rsidP="00092454">
            <w:pPr>
              <w:pStyle w:val="TableBodyText"/>
              <w:keepNext/>
              <w:rPr>
                <w:rFonts w:eastAsia="Times New Roman"/>
                <w:szCs w:val="18"/>
              </w:rPr>
            </w:pPr>
            <w:r w:rsidRPr="00A015AC">
              <w:rPr>
                <w:rFonts w:cs="Arial"/>
                <w:szCs w:val="18"/>
              </w:rPr>
              <w:t>Extractive Industry Zone Code</w:t>
            </w:r>
            <w:r w:rsidRPr="00A015AC">
              <w:rPr>
                <w:rFonts w:cs="Arial"/>
                <w:szCs w:val="18"/>
              </w:rPr>
              <w:br/>
              <w:t>Home Based Business Use Code</w:t>
            </w:r>
            <w:r w:rsidRPr="00A015AC">
              <w:rPr>
                <w:szCs w:val="18"/>
                <w:lang w:val="fr-FR"/>
              </w:rPr>
              <w:br/>
            </w:r>
            <w:r w:rsidRPr="00A015AC">
              <w:rPr>
                <w:rFonts w:cs="Arial"/>
                <w:szCs w:val="18"/>
              </w:rPr>
              <w:t>Environmental Standards Code</w:t>
            </w:r>
            <w:r w:rsidRPr="00A015AC">
              <w:rPr>
                <w:rFonts w:cs="Arial"/>
                <w:szCs w:val="18"/>
              </w:rPr>
              <w:br/>
              <w:t>Integrated Water Cycle Management Code</w:t>
            </w:r>
            <w:r w:rsidRPr="00A015AC">
              <w:rPr>
                <w:rFonts w:cs="Arial"/>
                <w:szCs w:val="18"/>
              </w:rPr>
              <w:br/>
              <w:t>Landscaping Code</w:t>
            </w:r>
            <w:r w:rsidRPr="00A015AC">
              <w:rPr>
                <w:rFonts w:cs="Arial"/>
                <w:szCs w:val="18"/>
              </w:rPr>
              <w:br/>
              <w:t>Transport, Access and Parking Code</w:t>
            </w:r>
            <w:r w:rsidRPr="00A015AC">
              <w:rPr>
                <w:rFonts w:cs="Arial"/>
                <w:szCs w:val="18"/>
              </w:rPr>
              <w:br/>
              <w:t>Works and Services Code</w:t>
            </w:r>
            <w:r w:rsidRPr="00A015AC">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A015AC">
              <w:rPr>
                <w:rFonts w:cs="Arial"/>
                <w:szCs w:val="18"/>
              </w:rPr>
              <w:t xml:space="preserve"> </w:t>
            </w:r>
            <w:r w:rsidRPr="00A015AC">
              <w:rPr>
                <w:rFonts w:cs="Arial"/>
                <w:szCs w:val="18"/>
              </w:rPr>
              <w:br/>
            </w:r>
            <w:r>
              <w:rPr>
                <w:rFonts w:cs="Arial"/>
                <w:szCs w:val="18"/>
              </w:rPr>
              <w:t>Highfields, Meringandan and Meringandan West Local Plan Code</w:t>
            </w:r>
            <w:r w:rsidRPr="00A015AC">
              <w:rPr>
                <w:rFonts w:cs="Arial"/>
                <w:szCs w:val="18"/>
              </w:rPr>
              <w:t xml:space="preserve"> (where in the </w:t>
            </w:r>
            <w:r>
              <w:rPr>
                <w:rFonts w:cs="Arial"/>
                <w:szCs w:val="18"/>
              </w:rPr>
              <w:t>Highfields, Meringandan and Meringandan West Local Plan</w:t>
            </w:r>
            <w:r w:rsidRPr="00A015AC">
              <w:rPr>
                <w:rFonts w:cs="Arial"/>
                <w:szCs w:val="18"/>
              </w:rPr>
              <w:t xml:space="preserve"> area)</w:t>
            </w:r>
            <w:r w:rsidRPr="00A015AC">
              <w:rPr>
                <w:rFonts w:cs="Arial"/>
                <w:szCs w:val="18"/>
              </w:rPr>
              <w:br/>
              <w:t xml:space="preserve">Glenvale </w:t>
            </w:r>
            <w:r>
              <w:rPr>
                <w:rFonts w:cs="Arial"/>
                <w:szCs w:val="18"/>
              </w:rPr>
              <w:t>Local Plan Code</w:t>
            </w:r>
            <w:r w:rsidRPr="00A015AC">
              <w:rPr>
                <w:rFonts w:cs="Arial"/>
                <w:szCs w:val="18"/>
              </w:rPr>
              <w:t xml:space="preserve"> (where in the Glenvale local plan area)</w:t>
            </w:r>
            <w:r w:rsidRPr="00A015AC">
              <w:rPr>
                <w:rFonts w:cs="Arial"/>
                <w:szCs w:val="18"/>
              </w:rPr>
              <w:br/>
              <w:t xml:space="preserve">Charlton Wellcamp Enterprise Area </w:t>
            </w:r>
            <w:r>
              <w:rPr>
                <w:rFonts w:cs="Arial"/>
                <w:szCs w:val="18"/>
              </w:rPr>
              <w:t>Local Plan Code</w:t>
            </w:r>
            <w:r w:rsidRPr="00A015AC">
              <w:rPr>
                <w:rFonts w:cs="Arial"/>
                <w:szCs w:val="18"/>
              </w:rPr>
              <w:t xml:space="preserve"> (where in the Charlton Wellcamp Enterprise Area local plan area)</w:t>
            </w:r>
          </w:p>
        </w:tc>
      </w:tr>
      <w:tr w:rsidR="00092454" w:rsidRPr="006A1886" w14:paraId="5996B52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46510DD"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1" w:type="dxa"/>
            <w:gridSpan w:val="5"/>
            <w:shd w:val="clear" w:color="auto" w:fill="E0E0E0"/>
          </w:tcPr>
          <w:p w14:paraId="0444AC68" w14:textId="77777777" w:rsidR="00092454" w:rsidRPr="006A1886" w:rsidRDefault="00092454" w:rsidP="00092454">
            <w:pPr>
              <w:pStyle w:val="TableHeading3"/>
            </w:pPr>
            <w:r>
              <w:t>Accepted development subject to requirements</w:t>
            </w:r>
          </w:p>
        </w:tc>
      </w:tr>
      <w:tr w:rsidR="00092454" w:rsidRPr="006A1886" w14:paraId="55F4073F"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05B04275"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55F23933" w14:textId="77777777" w:rsidR="00092454" w:rsidRPr="006A1886" w:rsidRDefault="00092454" w:rsidP="00092454">
            <w:pPr>
              <w:pStyle w:val="TableBodyText"/>
              <w:rPr>
                <w:szCs w:val="18"/>
              </w:rPr>
            </w:pPr>
          </w:p>
        </w:tc>
        <w:tc>
          <w:tcPr>
            <w:tcW w:w="3355" w:type="dxa"/>
            <w:gridSpan w:val="4"/>
            <w:tcBorders>
              <w:bottom w:val="single" w:sz="4" w:space="0" w:color="808080"/>
            </w:tcBorders>
            <w:shd w:val="clear" w:color="auto" w:fill="auto"/>
          </w:tcPr>
          <w:p w14:paraId="48894A4B"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63037F5A"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0DC6DA3A" w14:textId="77777777" w:rsidR="00092454" w:rsidRPr="006A1886" w:rsidRDefault="00092454" w:rsidP="00092454">
            <w:pPr>
              <w:rPr>
                <w:rFonts w:cs="Arial"/>
                <w:color w:val="000000"/>
                <w:sz w:val="18"/>
                <w:szCs w:val="18"/>
              </w:rPr>
            </w:pPr>
          </w:p>
        </w:tc>
        <w:tc>
          <w:tcPr>
            <w:tcW w:w="6711" w:type="dxa"/>
            <w:gridSpan w:val="5"/>
            <w:shd w:val="clear" w:color="auto" w:fill="E0E0E0"/>
          </w:tcPr>
          <w:p w14:paraId="20AE8A7C" w14:textId="77777777" w:rsidR="00092454" w:rsidRPr="006A1886" w:rsidRDefault="00092454" w:rsidP="00092454">
            <w:pPr>
              <w:pStyle w:val="TableHeading3"/>
            </w:pPr>
            <w:r w:rsidRPr="006A1886">
              <w:t>Code assessment</w:t>
            </w:r>
          </w:p>
        </w:tc>
      </w:tr>
      <w:tr w:rsidR="00092454" w:rsidRPr="006A1886" w14:paraId="15E662CB" w14:textId="77777777" w:rsidTr="00092454">
        <w:tblPrEx>
          <w:tblLook w:val="01E0" w:firstRow="1" w:lastRow="1" w:firstColumn="1" w:lastColumn="1" w:noHBand="0" w:noVBand="0"/>
        </w:tblPrEx>
        <w:trPr>
          <w:cantSplit/>
        </w:trPr>
        <w:tc>
          <w:tcPr>
            <w:tcW w:w="1794" w:type="dxa"/>
            <w:vMerge/>
            <w:shd w:val="clear" w:color="auto" w:fill="auto"/>
          </w:tcPr>
          <w:p w14:paraId="18398467"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71991BB0"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19C81897" w14:textId="77777777" w:rsidR="00092454" w:rsidRPr="006A1886" w:rsidRDefault="00092454" w:rsidP="00092454">
            <w:pPr>
              <w:pStyle w:val="TableBodyText"/>
              <w:rPr>
                <w:szCs w:val="18"/>
              </w:rPr>
            </w:pPr>
          </w:p>
        </w:tc>
        <w:tc>
          <w:tcPr>
            <w:tcW w:w="3355" w:type="dxa"/>
            <w:gridSpan w:val="4"/>
            <w:tcBorders>
              <w:bottom w:val="single" w:sz="4" w:space="0" w:color="808080"/>
            </w:tcBorders>
            <w:shd w:val="clear" w:color="auto" w:fill="auto"/>
          </w:tcPr>
          <w:p w14:paraId="2C6410D4" w14:textId="0D7FDA93" w:rsidR="00092454" w:rsidRPr="006A1886" w:rsidRDefault="00092454" w:rsidP="00092454">
            <w:pPr>
              <w:pStyle w:val="TableBodyText"/>
              <w:rPr>
                <w:rFonts w:cs="Arial"/>
                <w:szCs w:val="18"/>
              </w:rPr>
            </w:pPr>
            <w:r>
              <w:rPr>
                <w:rFonts w:cs="Arial"/>
              </w:rPr>
              <w:t>Extractive Industry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59CB0D3B"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268CE0D" w14:textId="77777777" w:rsidR="00092454" w:rsidRPr="006A1886" w:rsidRDefault="00092454" w:rsidP="00092454">
            <w:pPr>
              <w:rPr>
                <w:rFonts w:cs="Arial"/>
                <w:color w:val="000000"/>
                <w:sz w:val="18"/>
                <w:szCs w:val="18"/>
              </w:rPr>
            </w:pPr>
            <w:r>
              <w:rPr>
                <w:rFonts w:cs="Arial"/>
                <w:color w:val="000000"/>
                <w:sz w:val="18"/>
                <w:szCs w:val="18"/>
              </w:rPr>
              <w:t>Substation</w:t>
            </w:r>
          </w:p>
        </w:tc>
        <w:tc>
          <w:tcPr>
            <w:tcW w:w="6711" w:type="dxa"/>
            <w:gridSpan w:val="5"/>
            <w:shd w:val="clear" w:color="auto" w:fill="E0E0E0"/>
          </w:tcPr>
          <w:p w14:paraId="49B5AD6D" w14:textId="77777777" w:rsidR="00092454" w:rsidRPr="006A1886" w:rsidRDefault="00092454" w:rsidP="00092454">
            <w:pPr>
              <w:pStyle w:val="TableHeading3"/>
            </w:pPr>
            <w:r>
              <w:t>Accepted development subject to requirements</w:t>
            </w:r>
          </w:p>
        </w:tc>
      </w:tr>
      <w:tr w:rsidR="00092454" w:rsidRPr="006A1886" w14:paraId="0DB119C1"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5DC77A15"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48A355D0" w14:textId="77777777" w:rsidR="00092454" w:rsidRPr="006A1886" w:rsidRDefault="00092454" w:rsidP="00092454">
            <w:pPr>
              <w:pStyle w:val="TableBodyText"/>
              <w:rPr>
                <w:szCs w:val="18"/>
              </w:rPr>
            </w:pPr>
          </w:p>
        </w:tc>
        <w:tc>
          <w:tcPr>
            <w:tcW w:w="3355" w:type="dxa"/>
            <w:gridSpan w:val="4"/>
            <w:tcBorders>
              <w:bottom w:val="single" w:sz="4" w:space="0" w:color="808080"/>
            </w:tcBorders>
            <w:shd w:val="clear" w:color="auto" w:fill="auto"/>
          </w:tcPr>
          <w:p w14:paraId="3D1FF2C4"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4B1DA9AC"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5E35BEB4" w14:textId="77777777" w:rsidR="00092454" w:rsidRPr="006A1886" w:rsidRDefault="00092454" w:rsidP="00092454">
            <w:pPr>
              <w:rPr>
                <w:rFonts w:cs="Arial"/>
                <w:color w:val="000000"/>
                <w:sz w:val="18"/>
                <w:szCs w:val="18"/>
              </w:rPr>
            </w:pPr>
          </w:p>
        </w:tc>
        <w:tc>
          <w:tcPr>
            <w:tcW w:w="6711" w:type="dxa"/>
            <w:gridSpan w:val="5"/>
            <w:shd w:val="clear" w:color="auto" w:fill="E0E0E0"/>
          </w:tcPr>
          <w:p w14:paraId="4EE1E511" w14:textId="77777777" w:rsidR="00092454" w:rsidRPr="006A1886" w:rsidRDefault="00092454" w:rsidP="00092454">
            <w:pPr>
              <w:pStyle w:val="TableHeading3"/>
            </w:pPr>
            <w:r w:rsidRPr="006A1886">
              <w:t>Code assessment</w:t>
            </w:r>
          </w:p>
        </w:tc>
      </w:tr>
      <w:tr w:rsidR="00092454" w:rsidRPr="006A1886" w14:paraId="1030AFD9" w14:textId="77777777" w:rsidTr="00092454">
        <w:tblPrEx>
          <w:tblLook w:val="01E0" w:firstRow="1" w:lastRow="1" w:firstColumn="1" w:lastColumn="1" w:noHBand="0" w:noVBand="0"/>
        </w:tblPrEx>
        <w:trPr>
          <w:cantSplit/>
        </w:trPr>
        <w:tc>
          <w:tcPr>
            <w:tcW w:w="1794" w:type="dxa"/>
            <w:vMerge/>
            <w:shd w:val="clear" w:color="auto" w:fill="auto"/>
          </w:tcPr>
          <w:p w14:paraId="4C0305EC"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2B0711CB"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355" w:type="dxa"/>
            <w:gridSpan w:val="4"/>
            <w:tcBorders>
              <w:bottom w:val="single" w:sz="4" w:space="0" w:color="808080"/>
            </w:tcBorders>
            <w:shd w:val="clear" w:color="auto" w:fill="auto"/>
          </w:tcPr>
          <w:p w14:paraId="4942512B" w14:textId="39FF2A01" w:rsidR="00092454" w:rsidRPr="006A1886" w:rsidRDefault="00092454" w:rsidP="00092454">
            <w:pPr>
              <w:pStyle w:val="TableBodyText"/>
              <w:rPr>
                <w:rFonts w:cs="Arial"/>
                <w:szCs w:val="18"/>
              </w:rPr>
            </w:pPr>
            <w:r>
              <w:rPr>
                <w:rFonts w:cs="Arial"/>
              </w:rPr>
              <w:t>Extractive Industry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4D36FE96" w14:textId="77777777" w:rsidTr="00092454">
        <w:tblPrEx>
          <w:tblLook w:val="01E0" w:firstRow="1" w:lastRow="1" w:firstColumn="1" w:lastColumn="1" w:noHBand="0" w:noVBand="0"/>
        </w:tblPrEx>
        <w:trPr>
          <w:gridAfter w:val="1"/>
          <w:wAfter w:w="60" w:type="dxa"/>
          <w:cantSplit/>
        </w:trPr>
        <w:tc>
          <w:tcPr>
            <w:tcW w:w="1794" w:type="dxa"/>
            <w:vMerge w:val="restart"/>
            <w:tcBorders>
              <w:bottom w:val="nil"/>
            </w:tcBorders>
            <w:shd w:val="clear" w:color="auto" w:fill="auto"/>
          </w:tcPr>
          <w:p w14:paraId="36D6C76A"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51" w:type="dxa"/>
            <w:gridSpan w:val="4"/>
            <w:tcBorders>
              <w:bottom w:val="single" w:sz="4" w:space="0" w:color="808080"/>
            </w:tcBorders>
            <w:shd w:val="clear" w:color="auto" w:fill="E0E0E0"/>
          </w:tcPr>
          <w:p w14:paraId="68ACEE18" w14:textId="77777777" w:rsidR="00092454" w:rsidRPr="006A1886" w:rsidRDefault="00092454" w:rsidP="00092454">
            <w:pPr>
              <w:pStyle w:val="TableHeading3"/>
            </w:pPr>
            <w:r>
              <w:t>Accepted development</w:t>
            </w:r>
          </w:p>
        </w:tc>
      </w:tr>
      <w:tr w:rsidR="00092454" w:rsidRPr="008D1DA8" w14:paraId="1FD10B15" w14:textId="77777777" w:rsidTr="00092454">
        <w:tblPrEx>
          <w:tblLook w:val="01E0" w:firstRow="1" w:lastRow="1" w:firstColumn="1" w:lastColumn="1" w:noHBand="0" w:noVBand="0"/>
        </w:tblPrEx>
        <w:trPr>
          <w:gridAfter w:val="1"/>
          <w:wAfter w:w="60" w:type="dxa"/>
          <w:cantSplit/>
        </w:trPr>
        <w:tc>
          <w:tcPr>
            <w:tcW w:w="1794" w:type="dxa"/>
            <w:vMerge/>
            <w:tcBorders>
              <w:bottom w:val="nil"/>
            </w:tcBorders>
          </w:tcPr>
          <w:p w14:paraId="51D1A199" w14:textId="77777777" w:rsidR="00092454" w:rsidRPr="006A1886" w:rsidRDefault="00092454" w:rsidP="00092454">
            <w:pPr>
              <w:pStyle w:val="TableBodyText"/>
              <w:keepNext/>
              <w:rPr>
                <w:rFonts w:cs="Arial"/>
              </w:rPr>
            </w:pPr>
          </w:p>
        </w:tc>
        <w:tc>
          <w:tcPr>
            <w:tcW w:w="3400" w:type="dxa"/>
            <w:gridSpan w:val="3"/>
            <w:shd w:val="clear" w:color="auto" w:fill="FFFFFF"/>
          </w:tcPr>
          <w:p w14:paraId="72315401" w14:textId="77777777" w:rsidR="00092454" w:rsidRPr="006A1886" w:rsidRDefault="00092454" w:rsidP="00092454">
            <w:pPr>
              <w:pStyle w:val="TableBodyText"/>
              <w:keepNext/>
            </w:pPr>
            <w:r>
              <w:t>If a low-impact facility as defined by the Telecommunications (Low Impact Facilities) Determination 1997.</w:t>
            </w:r>
          </w:p>
        </w:tc>
        <w:tc>
          <w:tcPr>
            <w:tcW w:w="3251" w:type="dxa"/>
            <w:shd w:val="clear" w:color="auto" w:fill="FFFFFF"/>
          </w:tcPr>
          <w:p w14:paraId="69709A01" w14:textId="77777777" w:rsidR="00092454" w:rsidRPr="008D1DA8" w:rsidRDefault="00092454" w:rsidP="00092454">
            <w:pPr>
              <w:pStyle w:val="TableHeading3"/>
              <w:rPr>
                <w:rFonts w:eastAsia="Calibri"/>
                <w:b w:val="0"/>
                <w:szCs w:val="24"/>
              </w:rPr>
            </w:pPr>
          </w:p>
        </w:tc>
      </w:tr>
      <w:tr w:rsidR="00092454" w:rsidRPr="006A1886" w14:paraId="0A4E99F0" w14:textId="77777777" w:rsidTr="00092454">
        <w:tblPrEx>
          <w:tblLook w:val="01E0" w:firstRow="1" w:lastRow="1" w:firstColumn="1" w:lastColumn="1" w:noHBand="0" w:noVBand="0"/>
        </w:tblPrEx>
        <w:trPr>
          <w:gridAfter w:val="1"/>
          <w:wAfter w:w="60" w:type="dxa"/>
          <w:cantSplit/>
        </w:trPr>
        <w:tc>
          <w:tcPr>
            <w:tcW w:w="1794" w:type="dxa"/>
            <w:vMerge/>
            <w:tcBorders>
              <w:bottom w:val="nil"/>
            </w:tcBorders>
            <w:shd w:val="clear" w:color="auto" w:fill="auto"/>
          </w:tcPr>
          <w:p w14:paraId="31A2DBA1" w14:textId="77777777" w:rsidR="00092454" w:rsidRPr="006A1886" w:rsidRDefault="00092454" w:rsidP="00092454">
            <w:pPr>
              <w:pStyle w:val="TableBodyText"/>
              <w:keepNext/>
              <w:rPr>
                <w:rFonts w:cs="Arial"/>
              </w:rPr>
            </w:pPr>
          </w:p>
        </w:tc>
        <w:tc>
          <w:tcPr>
            <w:tcW w:w="6651" w:type="dxa"/>
            <w:gridSpan w:val="4"/>
            <w:shd w:val="clear" w:color="auto" w:fill="E0E0E0"/>
          </w:tcPr>
          <w:p w14:paraId="4FD06F67" w14:textId="77777777" w:rsidR="00092454" w:rsidRPr="006A1886" w:rsidRDefault="00092454" w:rsidP="00092454">
            <w:pPr>
              <w:pStyle w:val="TableHeading3"/>
            </w:pPr>
            <w:r>
              <w:t>Accepted development subject to requirements</w:t>
            </w:r>
          </w:p>
        </w:tc>
      </w:tr>
      <w:tr w:rsidR="00092454" w:rsidRPr="006A1886" w14:paraId="75072871" w14:textId="77777777" w:rsidTr="00092454">
        <w:tblPrEx>
          <w:tblLook w:val="01E0" w:firstRow="1" w:lastRow="1" w:firstColumn="1" w:lastColumn="1" w:noHBand="0" w:noVBand="0"/>
        </w:tblPrEx>
        <w:trPr>
          <w:gridAfter w:val="1"/>
          <w:wAfter w:w="60" w:type="dxa"/>
          <w:cantSplit/>
        </w:trPr>
        <w:tc>
          <w:tcPr>
            <w:tcW w:w="1794" w:type="dxa"/>
            <w:vMerge/>
            <w:tcBorders>
              <w:bottom w:val="nil"/>
            </w:tcBorders>
            <w:shd w:val="clear" w:color="auto" w:fill="auto"/>
          </w:tcPr>
          <w:p w14:paraId="047445A9" w14:textId="77777777" w:rsidR="00092454" w:rsidRPr="006A1886" w:rsidRDefault="00092454" w:rsidP="00092454">
            <w:pPr>
              <w:pStyle w:val="TableBodyText"/>
              <w:keepNext/>
            </w:pPr>
          </w:p>
        </w:tc>
        <w:tc>
          <w:tcPr>
            <w:tcW w:w="3400" w:type="dxa"/>
            <w:gridSpan w:val="3"/>
            <w:tcBorders>
              <w:bottom w:val="single" w:sz="4" w:space="0" w:color="808080"/>
            </w:tcBorders>
            <w:shd w:val="clear" w:color="auto" w:fill="auto"/>
          </w:tcPr>
          <w:p w14:paraId="7BA12415" w14:textId="77777777" w:rsidR="00092454" w:rsidRPr="006A1886" w:rsidRDefault="00092454" w:rsidP="00092454">
            <w:pPr>
              <w:pStyle w:val="TableBodyText"/>
              <w:rPr>
                <w:szCs w:val="18"/>
              </w:rPr>
            </w:pPr>
            <w:r w:rsidRPr="006A1886">
              <w:t xml:space="preserve">If: </w:t>
            </w:r>
          </w:p>
          <w:p w14:paraId="6FF2229A"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629"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37265A38"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555FDBF3"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5985EFAA" w14:textId="77777777" w:rsidR="00092454" w:rsidRPr="0032339E" w:rsidRDefault="00092454" w:rsidP="00092454">
            <w:pPr>
              <w:pStyle w:val="TableNumberProvision"/>
            </w:pPr>
            <w:r>
              <w:t>OR</w:t>
            </w:r>
          </w:p>
          <w:p w14:paraId="0248264D"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630"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251" w:type="dxa"/>
            <w:tcBorders>
              <w:bottom w:val="single" w:sz="4" w:space="0" w:color="808080"/>
            </w:tcBorders>
            <w:shd w:val="clear" w:color="auto" w:fill="auto"/>
          </w:tcPr>
          <w:p w14:paraId="24F20DC6" w14:textId="77777777" w:rsidR="00092454" w:rsidRPr="006A1886" w:rsidRDefault="00092454" w:rsidP="00092454">
            <w:pPr>
              <w:pStyle w:val="TableBodyText"/>
              <w:keepNext/>
            </w:pPr>
            <w:r w:rsidRPr="006A1886">
              <w:rPr>
                <w:rFonts w:cs="Arial"/>
              </w:rPr>
              <w:t>Telecommunications Facility Code</w:t>
            </w:r>
          </w:p>
        </w:tc>
      </w:tr>
      <w:tr w:rsidR="00092454" w:rsidRPr="006A1886" w14:paraId="2858DD54" w14:textId="77777777" w:rsidTr="00092454">
        <w:tblPrEx>
          <w:tblLook w:val="01E0" w:firstRow="1" w:lastRow="1" w:firstColumn="1" w:lastColumn="1" w:noHBand="0" w:noVBand="0"/>
        </w:tblPrEx>
        <w:trPr>
          <w:gridAfter w:val="1"/>
          <w:wAfter w:w="60" w:type="dxa"/>
          <w:cantSplit/>
        </w:trPr>
        <w:tc>
          <w:tcPr>
            <w:tcW w:w="1794" w:type="dxa"/>
            <w:vMerge w:val="restart"/>
            <w:tcBorders>
              <w:top w:val="nil"/>
              <w:bottom w:val="nil"/>
            </w:tcBorders>
            <w:shd w:val="clear" w:color="auto" w:fill="auto"/>
          </w:tcPr>
          <w:p w14:paraId="2EA75AC8" w14:textId="77777777" w:rsidR="00092454" w:rsidRPr="006A1886" w:rsidRDefault="00092454" w:rsidP="00092454">
            <w:pPr>
              <w:pStyle w:val="TableBodyText"/>
              <w:keepNext/>
            </w:pPr>
          </w:p>
        </w:tc>
        <w:tc>
          <w:tcPr>
            <w:tcW w:w="6651" w:type="dxa"/>
            <w:gridSpan w:val="4"/>
            <w:shd w:val="clear" w:color="auto" w:fill="E0E0E0"/>
          </w:tcPr>
          <w:p w14:paraId="65527B80" w14:textId="77777777" w:rsidR="00092454" w:rsidRPr="006A1886" w:rsidRDefault="00092454" w:rsidP="00092454">
            <w:pPr>
              <w:pStyle w:val="TableHeading3"/>
            </w:pPr>
            <w:r w:rsidRPr="006A1886">
              <w:t>Code assessment</w:t>
            </w:r>
          </w:p>
        </w:tc>
      </w:tr>
      <w:tr w:rsidR="00092454" w:rsidRPr="006A1886" w14:paraId="75A6D4D0" w14:textId="77777777" w:rsidTr="00092454">
        <w:tblPrEx>
          <w:tblLook w:val="01E0" w:firstRow="1" w:lastRow="1" w:firstColumn="1" w:lastColumn="1" w:noHBand="0" w:noVBand="0"/>
        </w:tblPrEx>
        <w:trPr>
          <w:gridAfter w:val="1"/>
          <w:wAfter w:w="60" w:type="dxa"/>
          <w:cantSplit/>
          <w:trHeight w:val="387"/>
        </w:trPr>
        <w:tc>
          <w:tcPr>
            <w:tcW w:w="1794" w:type="dxa"/>
            <w:vMerge/>
            <w:tcBorders>
              <w:bottom w:val="nil"/>
            </w:tcBorders>
            <w:shd w:val="clear" w:color="auto" w:fill="auto"/>
          </w:tcPr>
          <w:p w14:paraId="742FB4B5" w14:textId="77777777" w:rsidR="00092454" w:rsidRPr="006A1886" w:rsidRDefault="00092454" w:rsidP="00092454">
            <w:pPr>
              <w:pStyle w:val="TableBodyText"/>
              <w:keepNext/>
            </w:pPr>
          </w:p>
        </w:tc>
        <w:tc>
          <w:tcPr>
            <w:tcW w:w="3400" w:type="dxa"/>
            <w:gridSpan w:val="3"/>
            <w:shd w:val="clear" w:color="auto" w:fill="auto"/>
          </w:tcPr>
          <w:p w14:paraId="653471BF" w14:textId="77777777" w:rsidR="00092454" w:rsidRDefault="00092454" w:rsidP="00092454">
            <w:pPr>
              <w:pStyle w:val="TableBodyText"/>
              <w:numPr>
                <w:ilvl w:val="0"/>
                <w:numId w:val="68"/>
              </w:numPr>
              <w:rPr>
                <w:szCs w:val="18"/>
              </w:rPr>
            </w:pPr>
            <w:r>
              <w:rPr>
                <w:szCs w:val="18"/>
              </w:rPr>
              <w:t>If:</w:t>
            </w:r>
          </w:p>
          <w:p w14:paraId="27FC9F1B" w14:textId="77777777" w:rsidR="00092454" w:rsidRDefault="00092454" w:rsidP="00092454">
            <w:pPr>
              <w:pStyle w:val="TableBodyText"/>
              <w:numPr>
                <w:ilvl w:val="1"/>
                <w:numId w:val="68"/>
              </w:numPr>
            </w:pPr>
            <w:r w:rsidRPr="00D736EC">
              <w:t xml:space="preserve">the site contains one existing Telecommunications facility, and </w:t>
            </w:r>
          </w:p>
          <w:p w14:paraId="217085CF" w14:textId="77777777" w:rsidR="00092454" w:rsidRDefault="00092454" w:rsidP="00092454">
            <w:pPr>
              <w:pStyle w:val="TableBodyText"/>
              <w:numPr>
                <w:ilvl w:val="1"/>
                <w:numId w:val="68"/>
              </w:numPr>
            </w:pPr>
            <w:r w:rsidRPr="00D736EC">
              <w:t>no more than one additional Telecommunications facility is proposed</w:t>
            </w:r>
            <w:r w:rsidRPr="00741FC4">
              <w:t>, and</w:t>
            </w:r>
          </w:p>
          <w:p w14:paraId="74CA161C" w14:textId="77777777" w:rsidR="00092454" w:rsidRDefault="00092454" w:rsidP="00092454">
            <w:pPr>
              <w:pStyle w:val="TableBodyText"/>
              <w:numPr>
                <w:ilvl w:val="1"/>
                <w:numId w:val="68"/>
              </w:numPr>
            </w:pPr>
            <w:r>
              <w:t>o</w:t>
            </w:r>
            <w:r w:rsidRPr="00D736EC">
              <w:t>ne of the following applies:</w:t>
            </w:r>
            <w:r w:rsidRPr="003F23A0">
              <w:t xml:space="preserve"> </w:t>
            </w:r>
          </w:p>
          <w:p w14:paraId="07BF2E0E" w14:textId="77777777" w:rsidR="00092454" w:rsidRDefault="00092454" w:rsidP="00092454">
            <w:pPr>
              <w:pStyle w:val="TableBodyText"/>
              <w:numPr>
                <w:ilvl w:val="2"/>
                <w:numId w:val="68"/>
              </w:numPr>
            </w:pPr>
            <w:r>
              <w:tab/>
            </w:r>
            <w:r w:rsidRPr="00D736EC">
              <w:t>where the existing Telecommunications faci</w:t>
            </w:r>
            <w:r w:rsidRPr="00741FC4">
              <w:t>lity has a height greater than 30m, the new Telecommunications facility does not have a height that is greater than the existing Telecommunications facility; or</w:t>
            </w:r>
          </w:p>
          <w:p w14:paraId="4C56888E" w14:textId="77777777" w:rsidR="00092454" w:rsidRPr="00D736EC" w:rsidRDefault="00092454" w:rsidP="00092454">
            <w:pPr>
              <w:pStyle w:val="TableBodyText"/>
              <w:numPr>
                <w:ilvl w:val="2"/>
                <w:numId w:val="68"/>
              </w:numPr>
            </w:pPr>
            <w:r>
              <w:tab/>
              <w:t xml:space="preserve">where the existing Telecommunications facility has a height </w:t>
            </w:r>
            <w:r w:rsidRPr="00D736EC">
              <w:t>no more</w:t>
            </w:r>
            <w:r>
              <w:t xml:space="preserve"> than </w:t>
            </w:r>
            <w:r w:rsidRPr="00D736EC">
              <w:t>3</w:t>
            </w:r>
            <w:r>
              <w:t xml:space="preserve">0m, the </w:t>
            </w:r>
            <w:r w:rsidRPr="00D736EC">
              <w:t>n</w:t>
            </w:r>
            <w:r>
              <w:t>ew</w:t>
            </w:r>
            <w:r w:rsidRPr="00D736EC">
              <w:t xml:space="preserve"> </w:t>
            </w:r>
            <w:r>
              <w:t xml:space="preserve">Telecommunications facility has a height </w:t>
            </w:r>
            <w:r w:rsidRPr="00D736EC">
              <w:t>no more</w:t>
            </w:r>
            <w:r>
              <w:t xml:space="preserve"> than </w:t>
            </w:r>
            <w:r w:rsidRPr="00D736EC">
              <w:t>3</w:t>
            </w:r>
            <w:r>
              <w:t>0m</w:t>
            </w:r>
            <w:r w:rsidRPr="00D736EC">
              <w:t>;</w:t>
            </w:r>
            <w:r>
              <w:t xml:space="preserve"> </w:t>
            </w:r>
          </w:p>
          <w:p w14:paraId="2EC195A4" w14:textId="77777777" w:rsidR="00092454" w:rsidRDefault="00092454" w:rsidP="00092454">
            <w:pPr>
              <w:pStyle w:val="TableNumberProvision"/>
              <w:rPr>
                <w:szCs w:val="18"/>
              </w:rPr>
            </w:pPr>
            <w:r>
              <w:rPr>
                <w:szCs w:val="18"/>
              </w:rPr>
              <w:t>OR</w:t>
            </w:r>
          </w:p>
          <w:p w14:paraId="53967730" w14:textId="77777777" w:rsidR="00092454" w:rsidRDefault="00092454" w:rsidP="00092454">
            <w:pPr>
              <w:pStyle w:val="TableNumberProvision"/>
              <w:numPr>
                <w:ilvl w:val="0"/>
                <w:numId w:val="68"/>
              </w:numPr>
            </w:pPr>
            <w:r>
              <w:rPr>
                <w:szCs w:val="18"/>
              </w:rPr>
              <w:t xml:space="preserve">If </w:t>
            </w:r>
            <w:r w:rsidRPr="008878E1">
              <w:rPr>
                <w:szCs w:val="18"/>
              </w:rPr>
              <w:t>the site does not contain an existing Telecommunications facility, only one additional</w:t>
            </w:r>
            <w:r>
              <w:rPr>
                <w:szCs w:val="18"/>
              </w:rPr>
              <w:t xml:space="preserve"> </w:t>
            </w:r>
            <w:r w:rsidRPr="008878E1">
              <w:rPr>
                <w:szCs w:val="18"/>
              </w:rPr>
              <w:t>Telecommunications facility is proposed and the proposed Telecommunications facility is no</w:t>
            </w:r>
            <w:r>
              <w:rPr>
                <w:szCs w:val="18"/>
              </w:rPr>
              <w:t xml:space="preserve"> more than 30m in </w:t>
            </w:r>
            <w:proofErr w:type="gramStart"/>
            <w:r>
              <w:rPr>
                <w:szCs w:val="18"/>
              </w:rPr>
              <w:t>height;</w:t>
            </w:r>
            <w:proofErr w:type="gramEnd"/>
          </w:p>
          <w:p w14:paraId="4E6758A2" w14:textId="77777777" w:rsidR="00092454" w:rsidRPr="008D1DA8" w:rsidRDefault="00092454" w:rsidP="00092454">
            <w:pPr>
              <w:pStyle w:val="TableNumberProvision"/>
            </w:pPr>
            <w:r>
              <w:t>OR</w:t>
            </w:r>
          </w:p>
          <w:p w14:paraId="6DC023C7" w14:textId="77777777" w:rsidR="00092454" w:rsidRPr="00380270" w:rsidRDefault="00092454" w:rsidP="00092454">
            <w:pPr>
              <w:pStyle w:val="TableNumberProvision"/>
              <w:numPr>
                <w:ilvl w:val="0"/>
                <w:numId w:val="68"/>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51" w:type="dxa"/>
            <w:shd w:val="clear" w:color="auto" w:fill="auto"/>
          </w:tcPr>
          <w:p w14:paraId="7F297CD4" w14:textId="7E0CA83C" w:rsidR="00092454" w:rsidRPr="006A1886" w:rsidRDefault="00092454" w:rsidP="00092454">
            <w:pPr>
              <w:pStyle w:val="TableBodyText"/>
              <w:keepNext/>
              <w:rPr>
                <w:rFonts w:cs="Arial"/>
              </w:rPr>
            </w:pPr>
            <w:r>
              <w:t>Extractive Industry</w:t>
            </w:r>
            <w:r w:rsidRPr="006A1886">
              <w:t xml:space="preserve">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5D7766" w14:paraId="13A36531" w14:textId="77777777" w:rsidTr="00092454">
        <w:tblPrEx>
          <w:tblLook w:val="01E0" w:firstRow="1" w:lastRow="1" w:firstColumn="1" w:lastColumn="1" w:noHBand="0" w:noVBand="0"/>
        </w:tblPrEx>
        <w:trPr>
          <w:gridAfter w:val="1"/>
          <w:wAfter w:w="60" w:type="dxa"/>
          <w:cantSplit/>
        </w:trPr>
        <w:tc>
          <w:tcPr>
            <w:tcW w:w="1794" w:type="dxa"/>
            <w:vMerge w:val="restart"/>
            <w:tcBorders>
              <w:bottom w:val="nil"/>
            </w:tcBorders>
            <w:shd w:val="clear" w:color="auto" w:fill="auto"/>
          </w:tcPr>
          <w:p w14:paraId="1C3F1CE3" w14:textId="77777777" w:rsidR="00092454" w:rsidRPr="00A015AC" w:rsidRDefault="00092454" w:rsidP="00092454">
            <w:pPr>
              <w:pStyle w:val="TableBodyText"/>
              <w:keepNext/>
              <w:rPr>
                <w:rFonts w:cs="Arial"/>
                <w:szCs w:val="18"/>
              </w:rPr>
            </w:pPr>
            <w:r w:rsidRPr="00A015AC">
              <w:rPr>
                <w:rFonts w:cs="Arial"/>
                <w:szCs w:val="18"/>
              </w:rPr>
              <w:lastRenderedPageBreak/>
              <w:t>Utility Installation</w:t>
            </w:r>
          </w:p>
        </w:tc>
        <w:tc>
          <w:tcPr>
            <w:tcW w:w="6651" w:type="dxa"/>
            <w:gridSpan w:val="4"/>
            <w:shd w:val="clear" w:color="auto" w:fill="E0E0E0"/>
          </w:tcPr>
          <w:p w14:paraId="3C43E48A" w14:textId="77777777" w:rsidR="00092454" w:rsidRPr="00A015AC" w:rsidRDefault="00092454" w:rsidP="00092454">
            <w:pPr>
              <w:pStyle w:val="TableHeading3"/>
            </w:pPr>
            <w:r>
              <w:rPr>
                <w:rFonts w:cs="Arial"/>
              </w:rPr>
              <w:t>Accepted development subject to requirements</w:t>
            </w:r>
          </w:p>
        </w:tc>
      </w:tr>
      <w:tr w:rsidR="00092454" w:rsidRPr="006A1886" w14:paraId="28D6A690" w14:textId="77777777" w:rsidTr="00092454">
        <w:tblPrEx>
          <w:tblCellMar>
            <w:bottom w:w="57" w:type="dxa"/>
          </w:tblCellMar>
          <w:tblLook w:val="01E0" w:firstRow="1" w:lastRow="1" w:firstColumn="1" w:lastColumn="1" w:noHBand="0" w:noVBand="0"/>
        </w:tblPrEx>
        <w:trPr>
          <w:gridAfter w:val="1"/>
          <w:wAfter w:w="60" w:type="dxa"/>
          <w:cantSplit/>
        </w:trPr>
        <w:tc>
          <w:tcPr>
            <w:tcW w:w="1794" w:type="dxa"/>
            <w:vMerge/>
            <w:tcBorders>
              <w:bottom w:val="nil"/>
            </w:tcBorders>
            <w:shd w:val="clear" w:color="auto" w:fill="auto"/>
          </w:tcPr>
          <w:p w14:paraId="7E6DC138" w14:textId="77777777" w:rsidR="00092454" w:rsidRPr="00A015AC" w:rsidRDefault="00092454" w:rsidP="00092454">
            <w:pPr>
              <w:pStyle w:val="TableBodyText"/>
              <w:keepNext/>
              <w:rPr>
                <w:rFonts w:eastAsia="Times New Roman" w:cs="Arial"/>
                <w:szCs w:val="18"/>
              </w:rPr>
            </w:pPr>
          </w:p>
        </w:tc>
        <w:tc>
          <w:tcPr>
            <w:tcW w:w="3356" w:type="dxa"/>
            <w:tcBorders>
              <w:bottom w:val="single" w:sz="4" w:space="0" w:color="808080"/>
            </w:tcBorders>
          </w:tcPr>
          <w:p w14:paraId="539A78EE" w14:textId="77777777" w:rsidR="00092454" w:rsidRPr="00A015AC" w:rsidRDefault="00092454" w:rsidP="00092454">
            <w:pPr>
              <w:pStyle w:val="TableBodyText"/>
              <w:rPr>
                <w:szCs w:val="18"/>
              </w:rPr>
            </w:pPr>
            <w:r w:rsidRPr="00A015AC">
              <w:rPr>
                <w:szCs w:val="18"/>
              </w:rPr>
              <w:t>If:</w:t>
            </w:r>
          </w:p>
          <w:p w14:paraId="681E1867" w14:textId="77777777" w:rsidR="00092454" w:rsidRPr="00A015AC" w:rsidRDefault="00DC6EFE" w:rsidP="00092454">
            <w:pPr>
              <w:pStyle w:val="TableNumberProvision"/>
              <w:rPr>
                <w:szCs w:val="18"/>
              </w:rPr>
            </w:pPr>
            <w:r w:rsidRPr="00A015AC">
              <w:rPr>
                <w:szCs w:val="18"/>
              </w:rPr>
              <w:fldChar w:fldCharType="begin"/>
            </w:r>
            <w:r w:rsidR="00092454" w:rsidRPr="00A015AC">
              <w:rPr>
                <w:szCs w:val="18"/>
              </w:rPr>
              <w:instrText xml:space="preserve"> LISTNUM  "UseDef" \s 1 \l 6</w:instrText>
            </w:r>
            <w:r w:rsidRPr="00A015AC">
              <w:rPr>
                <w:szCs w:val="18"/>
              </w:rPr>
              <w:fldChar w:fldCharType="end">
                <w:numberingChange w:id="631" w:author="Wai Tam" w:date="2022-02-10T12:00:00Z" w:original="(i)"/>
              </w:fldChar>
            </w:r>
            <w:r w:rsidR="00092454" w:rsidRPr="00A015AC">
              <w:rPr>
                <w:szCs w:val="18"/>
              </w:rPr>
              <w:tab/>
              <w:t>for distribution of local utility services; and</w:t>
            </w:r>
          </w:p>
          <w:p w14:paraId="659B0E5E" w14:textId="77777777" w:rsidR="00092454" w:rsidRPr="00A015AC" w:rsidRDefault="00DC6EFE" w:rsidP="00092454">
            <w:pPr>
              <w:pStyle w:val="TableNumberProvision"/>
              <w:rPr>
                <w:szCs w:val="18"/>
              </w:rPr>
            </w:pPr>
            <w:r w:rsidRPr="00A015AC">
              <w:rPr>
                <w:szCs w:val="18"/>
              </w:rPr>
              <w:fldChar w:fldCharType="begin"/>
            </w:r>
            <w:r w:rsidR="00092454" w:rsidRPr="00A015AC">
              <w:rPr>
                <w:szCs w:val="18"/>
              </w:rPr>
              <w:instrText xml:space="preserve"> LISTNUM  "UseDef"  \l 6</w:instrText>
            </w:r>
            <w:r w:rsidRPr="00A015AC">
              <w:rPr>
                <w:szCs w:val="18"/>
              </w:rPr>
              <w:fldChar w:fldCharType="end">
                <w:numberingChange w:id="632" w:author="Wai Tam" w:date="2022-02-10T12:00:00Z" w:original="(ii)"/>
              </w:fldChar>
            </w:r>
            <w:r w:rsidR="00092454" w:rsidRPr="00A015AC">
              <w:rPr>
                <w:szCs w:val="18"/>
              </w:rPr>
              <w:tab/>
              <w:t>does not involve bulk</w:t>
            </w:r>
            <w:r w:rsidR="00092454">
              <w:rPr>
                <w:szCs w:val="18"/>
              </w:rPr>
              <w:t xml:space="preserve"> transmission</w:t>
            </w:r>
            <w:r w:rsidR="00092454" w:rsidRPr="00A015AC">
              <w:rPr>
                <w:szCs w:val="18"/>
              </w:rPr>
              <w:t xml:space="preserve"> storage, generation or treatment.</w:t>
            </w:r>
          </w:p>
        </w:tc>
        <w:tc>
          <w:tcPr>
            <w:tcW w:w="3295" w:type="dxa"/>
            <w:gridSpan w:val="3"/>
            <w:tcBorders>
              <w:bottom w:val="single" w:sz="4" w:space="0" w:color="808080"/>
            </w:tcBorders>
          </w:tcPr>
          <w:p w14:paraId="08831C05" w14:textId="77777777" w:rsidR="00092454" w:rsidRPr="00A015AC" w:rsidRDefault="00092454" w:rsidP="00092454">
            <w:pPr>
              <w:pStyle w:val="TableBodyText"/>
              <w:keepNext/>
              <w:rPr>
                <w:rFonts w:eastAsia="Times New Roman"/>
                <w:szCs w:val="18"/>
              </w:rPr>
            </w:pPr>
            <w:r w:rsidRPr="00A015AC">
              <w:rPr>
                <w:rFonts w:cs="Arial"/>
                <w:szCs w:val="18"/>
              </w:rPr>
              <w:t>Works and Services Code</w:t>
            </w:r>
          </w:p>
        </w:tc>
      </w:tr>
      <w:tr w:rsidR="00092454" w:rsidRPr="006A1886" w14:paraId="5D8C53BB" w14:textId="77777777" w:rsidTr="00092454">
        <w:tblPrEx>
          <w:tblCellMar>
            <w:bottom w:w="57" w:type="dxa"/>
          </w:tblCellMar>
          <w:tblLook w:val="01E0" w:firstRow="1" w:lastRow="1" w:firstColumn="1" w:lastColumn="1" w:noHBand="0" w:noVBand="0"/>
        </w:tblPrEx>
        <w:trPr>
          <w:gridAfter w:val="1"/>
          <w:wAfter w:w="60" w:type="dxa"/>
          <w:cantSplit/>
        </w:trPr>
        <w:tc>
          <w:tcPr>
            <w:tcW w:w="1794" w:type="dxa"/>
            <w:tcBorders>
              <w:top w:val="nil"/>
              <w:bottom w:val="nil"/>
            </w:tcBorders>
            <w:shd w:val="clear" w:color="auto" w:fill="auto"/>
          </w:tcPr>
          <w:p w14:paraId="4DC0A55F" w14:textId="77777777" w:rsidR="00092454" w:rsidRPr="00A015AC" w:rsidRDefault="00092454" w:rsidP="00092454">
            <w:pPr>
              <w:pStyle w:val="TableHeading3"/>
            </w:pPr>
          </w:p>
        </w:tc>
        <w:tc>
          <w:tcPr>
            <w:tcW w:w="6651" w:type="dxa"/>
            <w:gridSpan w:val="4"/>
            <w:shd w:val="clear" w:color="auto" w:fill="E0E0E0"/>
          </w:tcPr>
          <w:p w14:paraId="72951D27" w14:textId="77777777" w:rsidR="00092454" w:rsidRPr="00A015AC" w:rsidRDefault="00092454" w:rsidP="00092454">
            <w:pPr>
              <w:pStyle w:val="TableHeading3"/>
            </w:pPr>
            <w:r>
              <w:rPr>
                <w:rFonts w:cs="Arial"/>
              </w:rPr>
              <w:t>Impact</w:t>
            </w:r>
            <w:r w:rsidRPr="00A015AC">
              <w:rPr>
                <w:rFonts w:cs="Arial"/>
              </w:rPr>
              <w:t xml:space="preserve"> assessment</w:t>
            </w:r>
          </w:p>
        </w:tc>
      </w:tr>
      <w:tr w:rsidR="00092454" w:rsidRPr="006A1886" w14:paraId="6FA66151" w14:textId="77777777" w:rsidTr="00092454">
        <w:tblPrEx>
          <w:tblCellMar>
            <w:bottom w:w="57" w:type="dxa"/>
          </w:tblCellMar>
          <w:tblLook w:val="01E0" w:firstRow="1" w:lastRow="1" w:firstColumn="1" w:lastColumn="1" w:noHBand="0" w:noVBand="0"/>
        </w:tblPrEx>
        <w:trPr>
          <w:gridAfter w:val="1"/>
          <w:wAfter w:w="60" w:type="dxa"/>
          <w:cantSplit/>
        </w:trPr>
        <w:tc>
          <w:tcPr>
            <w:tcW w:w="1794" w:type="dxa"/>
            <w:tcBorders>
              <w:top w:val="nil"/>
              <w:bottom w:val="nil"/>
            </w:tcBorders>
            <w:shd w:val="clear" w:color="auto" w:fill="auto"/>
          </w:tcPr>
          <w:p w14:paraId="6B7522CB" w14:textId="77777777" w:rsidR="00092454" w:rsidRPr="00A015AC" w:rsidRDefault="00092454" w:rsidP="00092454">
            <w:pPr>
              <w:pStyle w:val="TableBodyText"/>
              <w:rPr>
                <w:rFonts w:eastAsia="Times New Roman" w:cs="Arial"/>
                <w:szCs w:val="18"/>
              </w:rPr>
            </w:pPr>
          </w:p>
        </w:tc>
        <w:tc>
          <w:tcPr>
            <w:tcW w:w="3356" w:type="dxa"/>
          </w:tcPr>
          <w:p w14:paraId="07C4BB3D" w14:textId="77777777" w:rsidR="00092454" w:rsidRPr="0016103B" w:rsidRDefault="00092454" w:rsidP="00092454">
            <w:pPr>
              <w:pStyle w:val="TableBodyText"/>
              <w:rPr>
                <w:szCs w:val="18"/>
              </w:rPr>
            </w:pPr>
            <w:r w:rsidRPr="0016103B">
              <w:rPr>
                <w:szCs w:val="18"/>
              </w:rPr>
              <w:t>If:</w:t>
            </w:r>
          </w:p>
          <w:p w14:paraId="214FBF72"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633" w:author="Wai Tam" w:date="2022-02-10T12:00:00Z" w:original="(i)"/>
              </w:fldChar>
            </w:r>
            <w:r w:rsidR="00092454" w:rsidRPr="0016103B">
              <w:rPr>
                <w:szCs w:val="18"/>
              </w:rPr>
              <w:tab/>
            </w:r>
            <w:r w:rsidR="00092454">
              <w:rPr>
                <w:szCs w:val="18"/>
              </w:rPr>
              <w:t xml:space="preserve">not </w:t>
            </w:r>
            <w:r w:rsidR="00092454" w:rsidRPr="00FC2393">
              <w:rPr>
                <w:szCs w:val="18"/>
              </w:rPr>
              <w:t xml:space="preserve">meeting the description listed in the </w:t>
            </w:r>
            <w:r w:rsidR="00092454">
              <w:rPr>
                <w:szCs w:val="18"/>
              </w:rPr>
              <w:t>categories of development and assessment column for accepted development subject to requirements</w:t>
            </w:r>
            <w:r w:rsidR="00092454" w:rsidRPr="0016103B">
              <w:rPr>
                <w:szCs w:val="18"/>
              </w:rPr>
              <w:t>;</w:t>
            </w:r>
            <w:r w:rsidR="00092454">
              <w:rPr>
                <w:szCs w:val="18"/>
              </w:rPr>
              <w:t xml:space="preserve"> </w:t>
            </w:r>
            <w:r w:rsidR="00092454" w:rsidRPr="0016103B">
              <w:rPr>
                <w:szCs w:val="18"/>
              </w:rPr>
              <w:t>or</w:t>
            </w:r>
          </w:p>
          <w:p w14:paraId="0B70394E" w14:textId="77777777" w:rsidR="00092454" w:rsidRPr="00A015AC"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34" w:author="Wai Tam" w:date="2022-02-10T12:00:00Z" w:original="(ii)"/>
              </w:fldChar>
            </w:r>
            <w:r w:rsidR="00092454" w:rsidRPr="0016103B">
              <w:rPr>
                <w:szCs w:val="18"/>
              </w:rPr>
              <w:tab/>
            </w:r>
            <w:r w:rsidR="00092454" w:rsidRPr="00FC2393">
              <w:rPr>
                <w:szCs w:val="18"/>
              </w:rPr>
              <w:t xml:space="preserve">meeting the description listed in the </w:t>
            </w:r>
            <w:r w:rsidR="00092454">
              <w:rPr>
                <w:szCs w:val="18"/>
              </w:rPr>
              <w:t>categories of development and assessment</w:t>
            </w:r>
            <w:r w:rsidR="00092454" w:rsidRPr="00FC2393">
              <w:rPr>
                <w:szCs w:val="18"/>
              </w:rPr>
              <w:t xml:space="preserve"> column for </w:t>
            </w:r>
            <w:r w:rsidR="00092454">
              <w:rPr>
                <w:szCs w:val="18"/>
              </w:rPr>
              <w:t>accepted development subject to requirements</w:t>
            </w:r>
            <w:r w:rsidR="00092454" w:rsidRPr="00FC2393">
              <w:rPr>
                <w:szCs w:val="18"/>
              </w:rPr>
              <w:t xml:space="preserve"> and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identified for </w:t>
            </w:r>
            <w:r w:rsidR="00092454">
              <w:t>accepted development subject to requirements</w:t>
            </w:r>
            <w:r w:rsidR="00092454" w:rsidRPr="0016103B">
              <w:rPr>
                <w:szCs w:val="18"/>
              </w:rPr>
              <w:t>.</w:t>
            </w:r>
          </w:p>
        </w:tc>
        <w:tc>
          <w:tcPr>
            <w:tcW w:w="3295" w:type="dxa"/>
            <w:gridSpan w:val="3"/>
          </w:tcPr>
          <w:p w14:paraId="6B532459" w14:textId="77777777" w:rsidR="00092454" w:rsidRPr="00A015AC" w:rsidRDefault="00092454" w:rsidP="00092454">
            <w:pPr>
              <w:pStyle w:val="TableBodyText"/>
              <w:rPr>
                <w:rFonts w:eastAsia="Times New Roman" w:cs="Arial"/>
                <w:szCs w:val="18"/>
              </w:rPr>
            </w:pPr>
            <w:r>
              <w:rPr>
                <w:rFonts w:cs="Arial"/>
                <w:szCs w:val="18"/>
              </w:rPr>
              <w:t>The planning scheme</w:t>
            </w:r>
          </w:p>
        </w:tc>
      </w:tr>
      <w:tr w:rsidR="00092454" w:rsidRPr="006A1886" w14:paraId="098776F8" w14:textId="77777777" w:rsidTr="00092454">
        <w:tblPrEx>
          <w:tblLook w:val="01E0" w:firstRow="1" w:lastRow="1" w:firstColumn="1" w:lastColumn="1" w:noHBand="0" w:noVBand="0"/>
        </w:tblPrEx>
        <w:trPr>
          <w:gridAfter w:val="1"/>
          <w:wAfter w:w="60" w:type="dxa"/>
          <w:cantSplit/>
        </w:trPr>
        <w:tc>
          <w:tcPr>
            <w:tcW w:w="8445" w:type="dxa"/>
            <w:gridSpan w:val="5"/>
            <w:shd w:val="clear" w:color="auto" w:fill="E0E0E0"/>
          </w:tcPr>
          <w:p w14:paraId="5CF04B59" w14:textId="77777777" w:rsidR="00092454" w:rsidRPr="006A1886" w:rsidRDefault="00092454" w:rsidP="00092454">
            <w:pPr>
              <w:pStyle w:val="TableHeading3"/>
            </w:pPr>
            <w:r w:rsidRPr="006A1886">
              <w:t xml:space="preserve">Impact </w:t>
            </w:r>
            <w:r>
              <w:t>a</w:t>
            </w:r>
            <w:r w:rsidRPr="006A1886">
              <w:t>ssessment</w:t>
            </w:r>
          </w:p>
        </w:tc>
      </w:tr>
      <w:tr w:rsidR="00092454" w:rsidRPr="000E1405" w14:paraId="4AD55F02" w14:textId="77777777" w:rsidTr="00092454">
        <w:trPr>
          <w:gridAfter w:val="1"/>
          <w:wAfter w:w="60" w:type="dxa"/>
          <w:cantSplit/>
        </w:trPr>
        <w:tc>
          <w:tcPr>
            <w:tcW w:w="5158" w:type="dxa"/>
            <w:gridSpan w:val="3"/>
            <w:tcBorders>
              <w:top w:val="single" w:sz="4" w:space="0" w:color="808080"/>
              <w:left w:val="single" w:sz="4" w:space="0" w:color="808080"/>
              <w:bottom w:val="single" w:sz="4" w:space="0" w:color="808080"/>
              <w:right w:val="single" w:sz="4" w:space="0" w:color="808080"/>
            </w:tcBorders>
            <w:hideMark/>
          </w:tcPr>
          <w:p w14:paraId="2CEBAF35" w14:textId="77777777" w:rsidR="00092454" w:rsidRPr="006A1886" w:rsidRDefault="00092454" w:rsidP="00092454">
            <w:pPr>
              <w:pStyle w:val="TableBodyText"/>
            </w:pPr>
            <w:r w:rsidRPr="006A1886">
              <w:t>Any other use not listed in this table.</w:t>
            </w:r>
          </w:p>
          <w:p w14:paraId="68AD570C" w14:textId="77777777" w:rsidR="00092454" w:rsidRPr="006A1886" w:rsidRDefault="00092454" w:rsidP="00092454">
            <w:pPr>
              <w:pStyle w:val="TableBodyText"/>
            </w:pPr>
            <w:r w:rsidRPr="006A1886">
              <w:t xml:space="preserve">Any use listed in this table and not meeting the description listed in the </w:t>
            </w:r>
            <w:r>
              <w:t>categories of development and assessment</w:t>
            </w:r>
            <w:r w:rsidRPr="006A1886">
              <w:t xml:space="preserve"> column.</w:t>
            </w:r>
          </w:p>
          <w:p w14:paraId="5CF15C8C" w14:textId="77777777" w:rsidR="00092454" w:rsidRDefault="00092454" w:rsidP="00092454">
            <w:pPr>
              <w:pStyle w:val="TableBodyText"/>
            </w:pPr>
            <w:r w:rsidRPr="006A1886">
              <w:t>Any other undefined use.</w:t>
            </w:r>
          </w:p>
        </w:tc>
        <w:tc>
          <w:tcPr>
            <w:tcW w:w="3287"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327843FF" w14:textId="77777777" w:rsidR="00092454" w:rsidRPr="000E1405" w:rsidRDefault="00092454" w:rsidP="00092454">
            <w:pPr>
              <w:pStyle w:val="TableBodyText"/>
            </w:pPr>
            <w:r w:rsidRPr="006A1886">
              <w:t>The planning scheme</w:t>
            </w:r>
          </w:p>
        </w:tc>
      </w:tr>
    </w:tbl>
    <w:p w14:paraId="76AAB39A" w14:textId="77777777" w:rsidR="00092454" w:rsidRDefault="00092454" w:rsidP="00092454">
      <w:pPr>
        <w:pStyle w:val="Caption"/>
        <w:rPr>
          <w:rFonts w:cs="Arial"/>
        </w:rPr>
      </w:pPr>
      <w:r w:rsidRPr="006A1886">
        <w:rPr>
          <w:rFonts w:cs="Arial"/>
        </w:rPr>
        <w:br w:type="page"/>
      </w:r>
      <w:bookmarkStart w:id="635" w:name="_Toc387734701"/>
      <w:bookmarkStart w:id="636" w:name="_Toc499111374"/>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12</w:t>
      </w:r>
      <w:r w:rsidR="00A81AFC">
        <w:rPr>
          <w:noProof/>
        </w:rPr>
        <w:fldChar w:fldCharType="end"/>
      </w:r>
      <w:r w:rsidRPr="006A1886">
        <w:rPr>
          <w:rFonts w:cs="Arial"/>
        </w:rPr>
        <w:t> – </w:t>
      </w:r>
      <w:bookmarkEnd w:id="635"/>
      <w:r>
        <w:rPr>
          <w:rFonts w:cs="Arial"/>
        </w:rPr>
        <w:t>Sport and Recreation Zone</w:t>
      </w:r>
      <w:r>
        <w:rPr>
          <w:rStyle w:val="FootnoteReference"/>
          <w:rFonts w:cs="Arial"/>
        </w:rPr>
        <w:footnoteReference w:id="30"/>
      </w:r>
      <w:bookmarkEnd w:id="636"/>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43"/>
        <w:gridCol w:w="3249"/>
        <w:gridCol w:w="63"/>
      </w:tblGrid>
      <w:tr w:rsidR="00092454" w:rsidRPr="006A1886" w14:paraId="36B2D086" w14:textId="77777777" w:rsidTr="00092454">
        <w:trPr>
          <w:cantSplit/>
          <w:tblHeader/>
        </w:trPr>
        <w:tc>
          <w:tcPr>
            <w:tcW w:w="1794" w:type="dxa"/>
            <w:tcBorders>
              <w:bottom w:val="single" w:sz="4" w:space="0" w:color="808080"/>
            </w:tcBorders>
            <w:shd w:val="clear" w:color="auto" w:fill="B3B3B3"/>
          </w:tcPr>
          <w:p w14:paraId="0DB92005" w14:textId="77777777" w:rsidR="00092454" w:rsidRPr="0016103B" w:rsidRDefault="00092454" w:rsidP="00092454">
            <w:pPr>
              <w:pStyle w:val="TableHeading3"/>
              <w:rPr>
                <w:rFonts w:cs="Arial"/>
              </w:rPr>
            </w:pPr>
            <w:r w:rsidRPr="0016103B">
              <w:rPr>
                <w:rFonts w:cs="Arial"/>
              </w:rPr>
              <w:t>Use</w:t>
            </w:r>
          </w:p>
        </w:tc>
        <w:tc>
          <w:tcPr>
            <w:tcW w:w="3356" w:type="dxa"/>
            <w:shd w:val="clear" w:color="auto" w:fill="B3B3B3"/>
          </w:tcPr>
          <w:p w14:paraId="120E2A13" w14:textId="77777777" w:rsidR="00092454" w:rsidRPr="0016103B" w:rsidRDefault="00092454" w:rsidP="00092454">
            <w:pPr>
              <w:pStyle w:val="TableHeading3"/>
              <w:rPr>
                <w:rFonts w:cs="Arial"/>
              </w:rPr>
            </w:pPr>
            <w:r>
              <w:rPr>
                <w:rFonts w:cs="Arial"/>
              </w:rPr>
              <w:t>Categories of development and assessment</w:t>
            </w:r>
          </w:p>
        </w:tc>
        <w:tc>
          <w:tcPr>
            <w:tcW w:w="3355" w:type="dxa"/>
            <w:gridSpan w:val="3"/>
            <w:shd w:val="clear" w:color="auto" w:fill="B3B3B3"/>
          </w:tcPr>
          <w:p w14:paraId="4470CE9A" w14:textId="77777777" w:rsidR="00092454" w:rsidRPr="0016103B" w:rsidRDefault="00092454" w:rsidP="00092454">
            <w:pPr>
              <w:pStyle w:val="TableHeading3"/>
              <w:rPr>
                <w:rFonts w:cs="Arial"/>
              </w:rPr>
            </w:pPr>
            <w:r>
              <w:rPr>
                <w:rFonts w:cs="Arial"/>
              </w:rPr>
              <w:t>Assessment benchmarks for assessable development and requirements for accepted development</w:t>
            </w:r>
          </w:p>
        </w:tc>
      </w:tr>
      <w:tr w:rsidR="00092454" w:rsidRPr="00A015AC" w14:paraId="0BF85900"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4F671B6" w14:textId="77777777" w:rsidR="00092454" w:rsidRPr="0016103B" w:rsidRDefault="00092454" w:rsidP="00092454">
            <w:pPr>
              <w:pStyle w:val="TableBodyText"/>
              <w:rPr>
                <w:szCs w:val="18"/>
              </w:rPr>
            </w:pPr>
            <w:r w:rsidRPr="0016103B">
              <w:rPr>
                <w:szCs w:val="18"/>
              </w:rPr>
              <w:t>Caretaker’s Accommodation</w:t>
            </w:r>
          </w:p>
        </w:tc>
        <w:tc>
          <w:tcPr>
            <w:tcW w:w="0" w:type="auto"/>
            <w:gridSpan w:val="4"/>
            <w:shd w:val="clear" w:color="auto" w:fill="E0E0E0"/>
          </w:tcPr>
          <w:p w14:paraId="7D74FC19" w14:textId="77777777" w:rsidR="00092454" w:rsidRPr="0016103B" w:rsidRDefault="00092454" w:rsidP="00092454">
            <w:pPr>
              <w:pStyle w:val="TableHeading3"/>
            </w:pPr>
            <w:r>
              <w:rPr>
                <w:rFonts w:cs="Arial"/>
              </w:rPr>
              <w:t>Accepted development subject to requirements</w:t>
            </w:r>
          </w:p>
        </w:tc>
      </w:tr>
      <w:tr w:rsidR="00092454" w:rsidRPr="00A015AC" w14:paraId="7586B94D"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17B09AD" w14:textId="77777777" w:rsidR="00092454" w:rsidRPr="0016103B" w:rsidRDefault="00092454" w:rsidP="00092454">
            <w:pPr>
              <w:pStyle w:val="TableBodyText"/>
              <w:keepNext/>
              <w:rPr>
                <w:rFonts w:eastAsia="Times New Roman" w:cs="Arial"/>
                <w:szCs w:val="18"/>
              </w:rPr>
            </w:pPr>
          </w:p>
        </w:tc>
        <w:tc>
          <w:tcPr>
            <w:tcW w:w="3356" w:type="dxa"/>
            <w:tcBorders>
              <w:bottom w:val="single" w:sz="4" w:space="0" w:color="808080"/>
            </w:tcBorders>
          </w:tcPr>
          <w:p w14:paraId="782EFFEB" w14:textId="77777777" w:rsidR="00092454" w:rsidRPr="0016103B" w:rsidRDefault="00092454" w:rsidP="00092454">
            <w:pPr>
              <w:pStyle w:val="TableNumberProvision"/>
              <w:rPr>
                <w:szCs w:val="18"/>
              </w:rPr>
            </w:pPr>
          </w:p>
        </w:tc>
        <w:tc>
          <w:tcPr>
            <w:tcW w:w="3355" w:type="dxa"/>
            <w:gridSpan w:val="3"/>
            <w:tcBorders>
              <w:bottom w:val="single" w:sz="4" w:space="0" w:color="808080"/>
            </w:tcBorders>
          </w:tcPr>
          <w:p w14:paraId="3E1CE4EA" w14:textId="77777777" w:rsidR="00092454" w:rsidRPr="0016103B" w:rsidRDefault="00092454" w:rsidP="00092454">
            <w:pPr>
              <w:pStyle w:val="TableBodyText"/>
              <w:keepNext/>
              <w:rPr>
                <w:rFonts w:eastAsia="Times New Roman"/>
                <w:szCs w:val="18"/>
              </w:rPr>
            </w:pPr>
            <w:r w:rsidRPr="0016103B">
              <w:rPr>
                <w:rFonts w:cs="Arial"/>
                <w:szCs w:val="18"/>
              </w:rPr>
              <w:t>Sport and Recreation Zone Code</w:t>
            </w:r>
          </w:p>
        </w:tc>
      </w:tr>
      <w:tr w:rsidR="00092454" w:rsidRPr="00A015AC" w14:paraId="6BB44ED5"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4C7FA613" w14:textId="77777777" w:rsidR="00092454" w:rsidRPr="0016103B" w:rsidRDefault="00092454" w:rsidP="00092454">
            <w:pPr>
              <w:pStyle w:val="TableHeading3"/>
            </w:pPr>
          </w:p>
        </w:tc>
        <w:tc>
          <w:tcPr>
            <w:tcW w:w="0" w:type="auto"/>
            <w:gridSpan w:val="4"/>
            <w:shd w:val="clear" w:color="auto" w:fill="E0E0E0"/>
          </w:tcPr>
          <w:p w14:paraId="5812FE58" w14:textId="77777777" w:rsidR="00092454" w:rsidRPr="0016103B" w:rsidRDefault="00092454" w:rsidP="00092454">
            <w:pPr>
              <w:pStyle w:val="TableHeading3"/>
            </w:pPr>
            <w:r w:rsidRPr="0016103B">
              <w:rPr>
                <w:rFonts w:cs="Arial"/>
              </w:rPr>
              <w:t>Code assessment</w:t>
            </w:r>
          </w:p>
        </w:tc>
      </w:tr>
      <w:tr w:rsidR="00092454" w:rsidRPr="00A015AC" w14:paraId="7C2419A8"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F412B8C" w14:textId="77777777" w:rsidR="00092454" w:rsidRPr="0016103B" w:rsidRDefault="00092454" w:rsidP="00092454">
            <w:pPr>
              <w:pStyle w:val="TableBodyText"/>
              <w:rPr>
                <w:rFonts w:eastAsia="Times New Roman" w:cs="Arial"/>
                <w:szCs w:val="18"/>
              </w:rPr>
            </w:pPr>
          </w:p>
        </w:tc>
        <w:tc>
          <w:tcPr>
            <w:tcW w:w="3356" w:type="dxa"/>
          </w:tcPr>
          <w:p w14:paraId="0230A8E7" w14:textId="77777777" w:rsidR="00092454" w:rsidRPr="0016103B"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gridSpan w:val="3"/>
          </w:tcPr>
          <w:p w14:paraId="1FCC4FF4" w14:textId="43D3A06E" w:rsidR="00092454" w:rsidRPr="0016103B" w:rsidRDefault="00092454" w:rsidP="00092454">
            <w:pPr>
              <w:pStyle w:val="TableBodyText"/>
              <w:rPr>
                <w:rFonts w:eastAsia="Times New Roman" w:cs="Arial"/>
                <w:szCs w:val="18"/>
              </w:rPr>
            </w:pPr>
            <w:r w:rsidRPr="0016103B">
              <w:rPr>
                <w:rFonts w:cs="Arial"/>
                <w:szCs w:val="18"/>
              </w:rPr>
              <w:t>Sport and Recreation Zone Code</w:t>
            </w:r>
            <w:r w:rsidRPr="0016103B">
              <w:rPr>
                <w:szCs w:val="18"/>
                <w:lang w:val="fr-FR"/>
              </w:rPr>
              <w:br/>
            </w:r>
            <w:r w:rsidRPr="0016103B">
              <w:rPr>
                <w:rFonts w:cs="Arial"/>
                <w:szCs w:val="18"/>
              </w:rPr>
              <w:t>Environmental Standards Code</w:t>
            </w:r>
            <w:r w:rsidRPr="0016103B">
              <w:rPr>
                <w:rFonts w:cs="Arial"/>
                <w:szCs w:val="18"/>
              </w:rPr>
              <w:br/>
              <w:t>Integrated Water Cycle Management Code</w:t>
            </w:r>
            <w:r w:rsidRPr="0016103B">
              <w:rPr>
                <w:rFonts w:cs="Arial"/>
                <w:szCs w:val="18"/>
              </w:rPr>
              <w:br/>
              <w:t>Landscaping Code</w:t>
            </w:r>
            <w:r w:rsidRPr="0016103B">
              <w:rPr>
                <w:rFonts w:cs="Arial"/>
                <w:szCs w:val="18"/>
              </w:rPr>
              <w:br/>
              <w:t>Transport, Access and Parking Code</w:t>
            </w:r>
            <w:r w:rsidRPr="0016103B">
              <w:rPr>
                <w:rFonts w:cs="Arial"/>
                <w:szCs w:val="18"/>
              </w:rPr>
              <w:br/>
              <w:t>Works and Services Code</w:t>
            </w:r>
            <w:r w:rsidRPr="0016103B">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16103B">
              <w:rPr>
                <w:rFonts w:cs="Arial"/>
                <w:szCs w:val="18"/>
              </w:rPr>
              <w:t xml:space="preserve"> </w:t>
            </w:r>
            <w:r w:rsidRPr="0016103B">
              <w:rPr>
                <w:rFonts w:cs="Arial"/>
                <w:szCs w:val="18"/>
              </w:rPr>
              <w:br/>
            </w:r>
            <w:r>
              <w:rPr>
                <w:rFonts w:cs="Arial"/>
                <w:szCs w:val="18"/>
              </w:rPr>
              <w:t>Highfields, Meringandan and Meringandan West Local Plan Code</w:t>
            </w:r>
            <w:r w:rsidRPr="0016103B">
              <w:rPr>
                <w:rFonts w:cs="Arial"/>
                <w:szCs w:val="18"/>
              </w:rPr>
              <w:t xml:space="preserve"> (where in the </w:t>
            </w:r>
            <w:r>
              <w:rPr>
                <w:rFonts w:cs="Arial"/>
                <w:szCs w:val="18"/>
              </w:rPr>
              <w:t>Highfields, Meringandan and Meringandan West Local Plan</w:t>
            </w:r>
            <w:r w:rsidRPr="0016103B">
              <w:rPr>
                <w:rFonts w:cs="Arial"/>
                <w:szCs w:val="18"/>
              </w:rPr>
              <w:t xml:space="preserve"> area)</w:t>
            </w:r>
            <w:r w:rsidRPr="0016103B">
              <w:rPr>
                <w:rFonts w:cs="Arial"/>
                <w:szCs w:val="18"/>
              </w:rPr>
              <w:br/>
              <w:t xml:space="preserve">Glenvale </w:t>
            </w:r>
            <w:r>
              <w:rPr>
                <w:rFonts w:cs="Arial"/>
                <w:szCs w:val="18"/>
              </w:rPr>
              <w:t>Local Plan Code</w:t>
            </w:r>
            <w:r w:rsidRPr="0016103B">
              <w:rPr>
                <w:rFonts w:cs="Arial"/>
                <w:szCs w:val="18"/>
              </w:rPr>
              <w:t xml:space="preserve"> (where in the Glenvale local plan area)</w:t>
            </w:r>
            <w:r w:rsidRPr="0016103B">
              <w:rPr>
                <w:rFonts w:cs="Arial"/>
                <w:szCs w:val="18"/>
              </w:rPr>
              <w:br/>
              <w:t xml:space="preserve">Charlton Wellcamp Enterprise Area </w:t>
            </w:r>
            <w:r>
              <w:rPr>
                <w:rFonts w:cs="Arial"/>
                <w:szCs w:val="18"/>
              </w:rPr>
              <w:t>Local Plan Code</w:t>
            </w:r>
            <w:r w:rsidRPr="0016103B">
              <w:rPr>
                <w:rFonts w:cs="Arial"/>
                <w:szCs w:val="18"/>
              </w:rPr>
              <w:t xml:space="preserve"> (where in the Charlton Wellcamp Enterprise Area local plan area)</w:t>
            </w:r>
          </w:p>
        </w:tc>
      </w:tr>
      <w:tr w:rsidR="00092454" w:rsidRPr="00A015AC" w14:paraId="208DA8D7"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FF946F5" w14:textId="77777777" w:rsidR="00092454" w:rsidRPr="0016103B" w:rsidRDefault="00092454" w:rsidP="00092454">
            <w:pPr>
              <w:pStyle w:val="TableBodyText"/>
              <w:keepNext/>
              <w:rPr>
                <w:rFonts w:cs="Arial"/>
                <w:szCs w:val="18"/>
              </w:rPr>
            </w:pPr>
            <w:r w:rsidRPr="0016103B">
              <w:rPr>
                <w:rFonts w:cs="Arial"/>
                <w:szCs w:val="18"/>
              </w:rPr>
              <w:t>Child Care Centre</w:t>
            </w:r>
          </w:p>
        </w:tc>
        <w:tc>
          <w:tcPr>
            <w:tcW w:w="0" w:type="auto"/>
            <w:gridSpan w:val="4"/>
            <w:shd w:val="clear" w:color="auto" w:fill="E0E0E0"/>
          </w:tcPr>
          <w:p w14:paraId="6923E178" w14:textId="77777777" w:rsidR="00092454" w:rsidRPr="0016103B" w:rsidRDefault="00092454" w:rsidP="00092454">
            <w:pPr>
              <w:pStyle w:val="TableHeading3"/>
            </w:pPr>
            <w:r w:rsidRPr="0016103B">
              <w:rPr>
                <w:rFonts w:cs="Arial"/>
              </w:rPr>
              <w:t>Code assessment</w:t>
            </w:r>
          </w:p>
        </w:tc>
      </w:tr>
      <w:tr w:rsidR="00092454" w:rsidRPr="00A015AC" w14:paraId="550F0FA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592F753" w14:textId="77777777" w:rsidR="00092454" w:rsidRPr="0016103B" w:rsidRDefault="00092454" w:rsidP="00092454">
            <w:pPr>
              <w:pStyle w:val="TableBodyText"/>
              <w:keepNext/>
              <w:rPr>
                <w:rFonts w:eastAsia="Times New Roman" w:cs="Arial"/>
                <w:szCs w:val="18"/>
              </w:rPr>
            </w:pPr>
          </w:p>
        </w:tc>
        <w:tc>
          <w:tcPr>
            <w:tcW w:w="3356" w:type="dxa"/>
            <w:tcBorders>
              <w:bottom w:val="single" w:sz="4" w:space="0" w:color="808080"/>
            </w:tcBorders>
          </w:tcPr>
          <w:p w14:paraId="22272656" w14:textId="77777777" w:rsidR="00092454" w:rsidRPr="0016103B" w:rsidRDefault="00092454" w:rsidP="00092454">
            <w:pPr>
              <w:pStyle w:val="TableBodyText"/>
              <w:rPr>
                <w:szCs w:val="18"/>
              </w:rPr>
            </w:pPr>
            <w:r w:rsidRPr="0016103B">
              <w:rPr>
                <w:szCs w:val="18"/>
              </w:rPr>
              <w:t>If associated with recreation activities on the same land.</w:t>
            </w:r>
          </w:p>
        </w:tc>
        <w:tc>
          <w:tcPr>
            <w:tcW w:w="3355" w:type="dxa"/>
            <w:gridSpan w:val="3"/>
            <w:tcBorders>
              <w:bottom w:val="single" w:sz="4" w:space="0" w:color="808080"/>
            </w:tcBorders>
          </w:tcPr>
          <w:p w14:paraId="52F67C65" w14:textId="2C69D91F" w:rsidR="00092454" w:rsidRPr="0016103B" w:rsidRDefault="00092454" w:rsidP="00092454">
            <w:pPr>
              <w:pStyle w:val="TableBodyText"/>
              <w:keepNext/>
              <w:rPr>
                <w:rFonts w:eastAsia="Times New Roman"/>
                <w:szCs w:val="18"/>
              </w:rPr>
            </w:pPr>
            <w:r w:rsidRPr="0016103B">
              <w:rPr>
                <w:rFonts w:cs="Arial"/>
                <w:szCs w:val="18"/>
              </w:rPr>
              <w:t>Sport and Recreation Zone Code</w:t>
            </w:r>
            <w:r w:rsidRPr="0016103B">
              <w:rPr>
                <w:rFonts w:cs="Arial"/>
                <w:szCs w:val="18"/>
              </w:rPr>
              <w:br/>
              <w:t>Community and Recreation Uses Code</w:t>
            </w:r>
            <w:r w:rsidRPr="0016103B">
              <w:rPr>
                <w:rFonts w:cs="Arial"/>
                <w:szCs w:val="18"/>
              </w:rPr>
              <w:br/>
              <w:t>Environmental Standards Code</w:t>
            </w:r>
            <w:r w:rsidRPr="0016103B">
              <w:rPr>
                <w:rFonts w:cs="Arial"/>
                <w:szCs w:val="18"/>
              </w:rPr>
              <w:br/>
              <w:t>Integrated Water Cycle Management Code</w:t>
            </w:r>
            <w:r w:rsidRPr="0016103B">
              <w:rPr>
                <w:rFonts w:cs="Arial"/>
                <w:szCs w:val="18"/>
              </w:rPr>
              <w:br/>
              <w:t>Landscaping Code</w:t>
            </w:r>
            <w:r w:rsidRPr="0016103B">
              <w:rPr>
                <w:rFonts w:cs="Arial"/>
                <w:szCs w:val="18"/>
              </w:rPr>
              <w:br/>
              <w:t>Transport, Access and Parking Code</w:t>
            </w:r>
            <w:r w:rsidRPr="0016103B">
              <w:rPr>
                <w:rFonts w:cs="Arial"/>
                <w:szCs w:val="18"/>
              </w:rPr>
              <w:br/>
              <w:t>Works and Services Code</w:t>
            </w:r>
            <w:r w:rsidRPr="0016103B">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16103B">
              <w:rPr>
                <w:rFonts w:cs="Arial"/>
                <w:szCs w:val="18"/>
              </w:rPr>
              <w:t xml:space="preserve"> </w:t>
            </w:r>
            <w:r w:rsidRPr="0016103B">
              <w:rPr>
                <w:rFonts w:cs="Arial"/>
                <w:szCs w:val="18"/>
              </w:rPr>
              <w:br/>
            </w:r>
            <w:r>
              <w:rPr>
                <w:rFonts w:cs="Arial"/>
                <w:szCs w:val="18"/>
              </w:rPr>
              <w:t>Highfields, Meringandan and Meringandan West Local Plan Code</w:t>
            </w:r>
            <w:r w:rsidRPr="0016103B">
              <w:rPr>
                <w:rFonts w:cs="Arial"/>
                <w:szCs w:val="18"/>
              </w:rPr>
              <w:t xml:space="preserve"> (where in the </w:t>
            </w:r>
            <w:r>
              <w:rPr>
                <w:rFonts w:cs="Arial"/>
                <w:szCs w:val="18"/>
              </w:rPr>
              <w:t>Highfields, Meringandan and Meringandan West Local Plan</w:t>
            </w:r>
            <w:r w:rsidRPr="0016103B">
              <w:rPr>
                <w:rFonts w:cs="Arial"/>
                <w:szCs w:val="18"/>
              </w:rPr>
              <w:t xml:space="preserve"> area)</w:t>
            </w:r>
            <w:r w:rsidRPr="0016103B">
              <w:rPr>
                <w:rFonts w:cs="Arial"/>
                <w:szCs w:val="18"/>
              </w:rPr>
              <w:br/>
              <w:t xml:space="preserve">Glenvale </w:t>
            </w:r>
            <w:r>
              <w:rPr>
                <w:rFonts w:cs="Arial"/>
                <w:szCs w:val="18"/>
              </w:rPr>
              <w:t>Local Plan Code</w:t>
            </w:r>
            <w:r w:rsidRPr="0016103B">
              <w:rPr>
                <w:rFonts w:cs="Arial"/>
                <w:szCs w:val="18"/>
              </w:rPr>
              <w:t xml:space="preserve"> (where in the Glenvale local plan area)</w:t>
            </w:r>
            <w:r w:rsidRPr="0016103B">
              <w:rPr>
                <w:rFonts w:cs="Arial"/>
                <w:szCs w:val="18"/>
              </w:rPr>
              <w:br/>
              <w:t xml:space="preserve">Charlton Wellcamp Enterprise Area </w:t>
            </w:r>
            <w:r>
              <w:rPr>
                <w:rFonts w:cs="Arial"/>
                <w:szCs w:val="18"/>
              </w:rPr>
              <w:t>Local Plan Code</w:t>
            </w:r>
            <w:r w:rsidRPr="0016103B">
              <w:rPr>
                <w:rFonts w:cs="Arial"/>
                <w:szCs w:val="18"/>
              </w:rPr>
              <w:t xml:space="preserve"> (where in the Charlton Wellcamp Enterprise Area local plan area)</w:t>
            </w:r>
          </w:p>
        </w:tc>
      </w:tr>
      <w:tr w:rsidR="00092454" w:rsidRPr="00A015AC" w14:paraId="5F8C698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DD82ECB" w14:textId="77777777" w:rsidR="00092454" w:rsidRPr="0016103B" w:rsidRDefault="00092454" w:rsidP="00092454">
            <w:pPr>
              <w:pStyle w:val="TableBodyText"/>
              <w:keepNext/>
              <w:pageBreakBefore/>
              <w:rPr>
                <w:rFonts w:cs="Arial"/>
                <w:szCs w:val="18"/>
              </w:rPr>
            </w:pPr>
            <w:r w:rsidRPr="0016103B">
              <w:rPr>
                <w:rFonts w:cs="Arial"/>
                <w:szCs w:val="18"/>
              </w:rPr>
              <w:lastRenderedPageBreak/>
              <w:t>Club</w:t>
            </w:r>
          </w:p>
        </w:tc>
        <w:tc>
          <w:tcPr>
            <w:tcW w:w="0" w:type="auto"/>
            <w:gridSpan w:val="4"/>
            <w:shd w:val="clear" w:color="auto" w:fill="E0E0E0"/>
          </w:tcPr>
          <w:p w14:paraId="2987F345" w14:textId="77777777" w:rsidR="00092454" w:rsidRPr="0016103B" w:rsidRDefault="00092454" w:rsidP="00092454">
            <w:pPr>
              <w:pStyle w:val="TableHeading3"/>
              <w:pageBreakBefore/>
            </w:pPr>
            <w:r>
              <w:rPr>
                <w:rFonts w:cs="Arial"/>
              </w:rPr>
              <w:t>Accepted development subject to requirements</w:t>
            </w:r>
          </w:p>
        </w:tc>
      </w:tr>
      <w:tr w:rsidR="00092454" w:rsidRPr="00A015AC" w14:paraId="59B4EA33"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8B8E9C9" w14:textId="77777777" w:rsidR="00092454" w:rsidRPr="0016103B" w:rsidRDefault="00092454" w:rsidP="00092454">
            <w:pPr>
              <w:pStyle w:val="TableBodyText"/>
              <w:keepNext/>
              <w:rPr>
                <w:rFonts w:eastAsia="Times New Roman" w:cs="Arial"/>
                <w:szCs w:val="18"/>
              </w:rPr>
            </w:pPr>
          </w:p>
        </w:tc>
        <w:tc>
          <w:tcPr>
            <w:tcW w:w="3356" w:type="dxa"/>
            <w:tcBorders>
              <w:bottom w:val="single" w:sz="4" w:space="0" w:color="808080"/>
            </w:tcBorders>
          </w:tcPr>
          <w:p w14:paraId="58ED8F06" w14:textId="77777777" w:rsidR="00092454" w:rsidRPr="0016103B" w:rsidRDefault="00092454" w:rsidP="00092454">
            <w:pPr>
              <w:pStyle w:val="TableBodyText"/>
              <w:rPr>
                <w:szCs w:val="18"/>
              </w:rPr>
            </w:pPr>
            <w:r w:rsidRPr="0016103B">
              <w:rPr>
                <w:szCs w:val="18"/>
              </w:rPr>
              <w:t>If:</w:t>
            </w:r>
          </w:p>
          <w:p w14:paraId="2C94AC34"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637" w:author="Wai Tam" w:date="2022-02-10T12:00:00Z" w:original="(i)"/>
              </w:fldChar>
            </w:r>
            <w:r w:rsidR="00092454" w:rsidRPr="0016103B">
              <w:rPr>
                <w:szCs w:val="18"/>
              </w:rPr>
              <w:tab/>
              <w:t>the reuse of an existing building used for a business or community activity;</w:t>
            </w:r>
          </w:p>
          <w:p w14:paraId="5E9F0441"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38" w:author="Wai Tam" w:date="2022-02-10T12:00:00Z" w:original="(ii)"/>
              </w:fldChar>
            </w:r>
            <w:r w:rsidR="00092454" w:rsidRPr="0016103B">
              <w:rPr>
                <w:szCs w:val="18"/>
              </w:rPr>
              <w:tab/>
              <w:t>no more than 25m² additional Gross Floor Area is proposed; and</w:t>
            </w:r>
          </w:p>
          <w:p w14:paraId="157328C1"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39" w:author="Wai Tam" w:date="2022-02-10T12:00:00Z" w:original="(iii)"/>
              </w:fldChar>
            </w:r>
            <w:r w:rsidR="00092454" w:rsidRPr="0016103B">
              <w:rPr>
                <w:szCs w:val="18"/>
              </w:rPr>
              <w:tab/>
              <w:t xml:space="preserve">the use is not a </w:t>
            </w:r>
            <w:proofErr w:type="gramStart"/>
            <w:r w:rsidR="00092454" w:rsidRPr="0016103B">
              <w:rPr>
                <w:szCs w:val="18"/>
              </w:rPr>
              <w:t>licensed premises</w:t>
            </w:r>
            <w:proofErr w:type="gramEnd"/>
            <w:r w:rsidR="00092454" w:rsidRPr="0016103B">
              <w:rPr>
                <w:szCs w:val="18"/>
              </w:rPr>
              <w:t>.</w:t>
            </w:r>
          </w:p>
        </w:tc>
        <w:tc>
          <w:tcPr>
            <w:tcW w:w="3355" w:type="dxa"/>
            <w:gridSpan w:val="3"/>
            <w:tcBorders>
              <w:bottom w:val="single" w:sz="4" w:space="0" w:color="808080"/>
            </w:tcBorders>
          </w:tcPr>
          <w:p w14:paraId="7DEF203E" w14:textId="77777777" w:rsidR="00092454" w:rsidRPr="0016103B" w:rsidRDefault="00092454" w:rsidP="00092454">
            <w:pPr>
              <w:pStyle w:val="TableBodyText"/>
              <w:keepNext/>
              <w:rPr>
                <w:rFonts w:eastAsia="Times New Roman"/>
                <w:szCs w:val="18"/>
              </w:rPr>
            </w:pPr>
            <w:r w:rsidRPr="0016103B">
              <w:rPr>
                <w:rFonts w:cs="Arial"/>
                <w:szCs w:val="18"/>
              </w:rPr>
              <w:t>Sport and Recreation Zone Code</w:t>
            </w:r>
          </w:p>
        </w:tc>
      </w:tr>
      <w:tr w:rsidR="00092454" w:rsidRPr="00A015AC" w14:paraId="064EEFD1"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C899427" w14:textId="77777777" w:rsidR="00092454" w:rsidRPr="0016103B" w:rsidRDefault="00092454" w:rsidP="00092454">
            <w:pPr>
              <w:pStyle w:val="TableHeading3"/>
            </w:pPr>
          </w:p>
        </w:tc>
        <w:tc>
          <w:tcPr>
            <w:tcW w:w="0" w:type="auto"/>
            <w:gridSpan w:val="4"/>
            <w:shd w:val="clear" w:color="auto" w:fill="E0E0E0"/>
          </w:tcPr>
          <w:p w14:paraId="150545AE" w14:textId="77777777" w:rsidR="00092454" w:rsidRPr="0016103B" w:rsidRDefault="00092454" w:rsidP="00092454">
            <w:pPr>
              <w:pStyle w:val="TableHeading3"/>
            </w:pPr>
            <w:r w:rsidRPr="0016103B">
              <w:rPr>
                <w:rFonts w:cs="Arial"/>
              </w:rPr>
              <w:t>Code assessment</w:t>
            </w:r>
          </w:p>
        </w:tc>
      </w:tr>
      <w:tr w:rsidR="00092454" w:rsidRPr="00A015AC" w14:paraId="5CA8D4F5"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1D52E2F8" w14:textId="77777777" w:rsidR="00092454" w:rsidRPr="0016103B" w:rsidRDefault="00092454" w:rsidP="00092454">
            <w:pPr>
              <w:pStyle w:val="TableBodyText"/>
              <w:rPr>
                <w:rFonts w:eastAsia="Times New Roman" w:cs="Arial"/>
                <w:szCs w:val="18"/>
              </w:rPr>
            </w:pPr>
          </w:p>
        </w:tc>
        <w:tc>
          <w:tcPr>
            <w:tcW w:w="3356" w:type="dxa"/>
          </w:tcPr>
          <w:p w14:paraId="0FDA06DC" w14:textId="77777777" w:rsidR="00092454" w:rsidRPr="006A1886" w:rsidRDefault="00092454" w:rsidP="00092454">
            <w:pPr>
              <w:pStyle w:val="TableBodyText"/>
              <w:rPr>
                <w:szCs w:val="18"/>
              </w:rPr>
            </w:pPr>
            <w:r w:rsidRPr="006A1886">
              <w:t xml:space="preserve">If: </w:t>
            </w:r>
          </w:p>
          <w:p w14:paraId="3A45D354"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640"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23C91A34"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641" w:author="Wai Tam" w:date="2022-02-10T12:00:00Z" w:original="(ii)"/>
              </w:fldChar>
            </w:r>
            <w:r w:rsidR="00092454" w:rsidRPr="006A1886">
              <w:rPr>
                <w:szCs w:val="18"/>
              </w:rPr>
              <w:tab/>
            </w:r>
            <w:r w:rsidR="00092454" w:rsidRPr="00EB0FD7">
              <w:rPr>
                <w:szCs w:val="18"/>
              </w:rPr>
              <w:t xml:space="preserve">meeting the description listed in the </w:t>
            </w:r>
            <w:r w:rsidR="00092454">
              <w:rPr>
                <w:szCs w:val="18"/>
              </w:rPr>
              <w:t>categories of development and assessment</w:t>
            </w:r>
            <w:r w:rsidR="00092454" w:rsidRPr="00EB0FD7">
              <w:rPr>
                <w:szCs w:val="18"/>
              </w:rPr>
              <w:t xml:space="preserve"> column for </w:t>
            </w:r>
            <w:r w:rsidR="00092454">
              <w:rPr>
                <w:szCs w:val="18"/>
              </w:rPr>
              <w:t>accepted development subject to requirements</w:t>
            </w:r>
            <w:r w:rsidR="00092454" w:rsidRPr="00EB0FD7">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r w:rsidR="00092454" w:rsidRPr="006A1886">
              <w:rPr>
                <w:szCs w:val="18"/>
              </w:rPr>
              <w:t>.</w:t>
            </w:r>
          </w:p>
          <w:p w14:paraId="74FF0AD0" w14:textId="77777777" w:rsidR="00092454" w:rsidRPr="006A1886" w:rsidRDefault="00092454" w:rsidP="00092454">
            <w:pPr>
              <w:pStyle w:val="TableBodyText"/>
            </w:pPr>
            <w:r w:rsidRPr="006A1886">
              <w:t>AND</w:t>
            </w:r>
          </w:p>
          <w:p w14:paraId="774ECA2A" w14:textId="77777777" w:rsidR="00092454" w:rsidRPr="0016103B"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642" w:author="Wai Tam" w:date="2022-02-10T12:00:00Z" w:original="(iii)"/>
              </w:fldChar>
            </w:r>
            <w:r w:rsidR="00092454" w:rsidRPr="006A1886">
              <w:tab/>
              <w:t>located on a Regional Arterial, Sub-Arterial or Distributor Road</w:t>
            </w:r>
            <w:r w:rsidR="00092454">
              <w:t xml:space="preserve"> and </w:t>
            </w:r>
            <w:r w:rsidR="00092454" w:rsidRPr="00EB0FD7">
              <w:t xml:space="preserve">not a </w:t>
            </w:r>
            <w:proofErr w:type="gramStart"/>
            <w:r w:rsidR="00092454" w:rsidRPr="00EB0FD7">
              <w:t>licensed premises</w:t>
            </w:r>
            <w:proofErr w:type="gramEnd"/>
            <w:r w:rsidR="00092454" w:rsidRPr="006A1886">
              <w:t>.</w:t>
            </w:r>
          </w:p>
        </w:tc>
        <w:tc>
          <w:tcPr>
            <w:tcW w:w="3355" w:type="dxa"/>
            <w:gridSpan w:val="3"/>
          </w:tcPr>
          <w:p w14:paraId="24AEB029" w14:textId="039873B0" w:rsidR="00092454" w:rsidRPr="0016103B" w:rsidRDefault="00092454" w:rsidP="00092454">
            <w:pPr>
              <w:pStyle w:val="TableBodyText"/>
              <w:rPr>
                <w:rFonts w:eastAsia="Times New Roman" w:cs="Arial"/>
                <w:szCs w:val="18"/>
              </w:rPr>
            </w:pPr>
            <w:r w:rsidRPr="0016103B">
              <w:rPr>
                <w:rFonts w:cs="Arial"/>
                <w:szCs w:val="18"/>
              </w:rPr>
              <w:t>Sport and Recreation Zone Code</w:t>
            </w:r>
            <w:r w:rsidRPr="0016103B">
              <w:rPr>
                <w:rFonts w:cs="Arial"/>
                <w:szCs w:val="18"/>
              </w:rPr>
              <w:br/>
              <w:t>Community and Recreation Uses Code</w:t>
            </w:r>
            <w:r w:rsidRPr="0016103B">
              <w:rPr>
                <w:rFonts w:cs="Arial"/>
                <w:szCs w:val="18"/>
              </w:rPr>
              <w:br/>
              <w:t>Environmental Standards Code</w:t>
            </w:r>
            <w:r w:rsidRPr="0016103B">
              <w:rPr>
                <w:rFonts w:cs="Arial"/>
                <w:szCs w:val="18"/>
              </w:rPr>
              <w:br/>
              <w:t>Integrated Water Cycle Management Code</w:t>
            </w:r>
            <w:r w:rsidRPr="0016103B">
              <w:rPr>
                <w:rFonts w:cs="Arial"/>
                <w:szCs w:val="18"/>
              </w:rPr>
              <w:br/>
              <w:t>Landscaping Code</w:t>
            </w:r>
            <w:r w:rsidRPr="0016103B">
              <w:rPr>
                <w:rFonts w:cs="Arial"/>
                <w:szCs w:val="18"/>
              </w:rPr>
              <w:br/>
              <w:t>Transport, Access and Parking Code</w:t>
            </w:r>
            <w:r w:rsidRPr="0016103B">
              <w:rPr>
                <w:rFonts w:cs="Arial"/>
                <w:szCs w:val="18"/>
              </w:rPr>
              <w:br/>
              <w:t>Works and Services Code</w:t>
            </w:r>
            <w:r w:rsidRPr="0016103B">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16103B">
              <w:rPr>
                <w:rFonts w:cs="Arial"/>
                <w:szCs w:val="18"/>
              </w:rPr>
              <w:t xml:space="preserve"> </w:t>
            </w:r>
            <w:r w:rsidRPr="0016103B">
              <w:rPr>
                <w:rFonts w:cs="Arial"/>
                <w:szCs w:val="18"/>
              </w:rPr>
              <w:br/>
            </w:r>
            <w:r>
              <w:rPr>
                <w:rFonts w:cs="Arial"/>
                <w:szCs w:val="18"/>
              </w:rPr>
              <w:t>Highfields, Meringandan and Meringandan West Local Plan Code</w:t>
            </w:r>
            <w:r w:rsidRPr="0016103B">
              <w:rPr>
                <w:rFonts w:cs="Arial"/>
                <w:szCs w:val="18"/>
              </w:rPr>
              <w:t xml:space="preserve"> (where in the </w:t>
            </w:r>
            <w:r>
              <w:rPr>
                <w:rFonts w:cs="Arial"/>
                <w:szCs w:val="18"/>
              </w:rPr>
              <w:t>Highfields, Meringandan and Meringandan West Local Plan</w:t>
            </w:r>
            <w:r w:rsidRPr="0016103B">
              <w:rPr>
                <w:rFonts w:cs="Arial"/>
                <w:szCs w:val="18"/>
              </w:rPr>
              <w:t xml:space="preserve"> area)</w:t>
            </w:r>
            <w:r w:rsidRPr="0016103B">
              <w:rPr>
                <w:rFonts w:cs="Arial"/>
                <w:szCs w:val="18"/>
              </w:rPr>
              <w:br/>
              <w:t xml:space="preserve">Glenvale </w:t>
            </w:r>
            <w:r>
              <w:rPr>
                <w:rFonts w:cs="Arial"/>
                <w:szCs w:val="18"/>
              </w:rPr>
              <w:t>Local Plan Code</w:t>
            </w:r>
            <w:r w:rsidRPr="0016103B">
              <w:rPr>
                <w:rFonts w:cs="Arial"/>
                <w:szCs w:val="18"/>
              </w:rPr>
              <w:t xml:space="preserve"> (where in the Glenvale local plan area)</w:t>
            </w:r>
            <w:r w:rsidRPr="0016103B">
              <w:rPr>
                <w:rFonts w:cs="Arial"/>
                <w:szCs w:val="18"/>
              </w:rPr>
              <w:br/>
              <w:t xml:space="preserve">Charlton Wellcamp Enterprise Area </w:t>
            </w:r>
            <w:r>
              <w:rPr>
                <w:rFonts w:cs="Arial"/>
                <w:szCs w:val="18"/>
              </w:rPr>
              <w:t>Local Plan Code</w:t>
            </w:r>
            <w:r w:rsidRPr="0016103B">
              <w:rPr>
                <w:rFonts w:cs="Arial"/>
                <w:szCs w:val="18"/>
              </w:rPr>
              <w:t xml:space="preserve"> (where in the Charlton Wellcamp Enterprise Area local plan area)</w:t>
            </w:r>
          </w:p>
        </w:tc>
      </w:tr>
      <w:tr w:rsidR="00092454" w:rsidRPr="00A015AC" w14:paraId="4664FF8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3FEA075" w14:textId="77777777" w:rsidR="00092454" w:rsidRPr="0016103B" w:rsidRDefault="00092454" w:rsidP="00092454">
            <w:pPr>
              <w:pStyle w:val="TableBodyText"/>
              <w:keepNext/>
              <w:rPr>
                <w:rFonts w:cs="Arial"/>
                <w:szCs w:val="18"/>
              </w:rPr>
            </w:pPr>
            <w:r w:rsidRPr="0016103B">
              <w:rPr>
                <w:rFonts w:cs="Arial"/>
                <w:szCs w:val="18"/>
              </w:rPr>
              <w:lastRenderedPageBreak/>
              <w:t>Community Use</w:t>
            </w:r>
          </w:p>
        </w:tc>
        <w:tc>
          <w:tcPr>
            <w:tcW w:w="0" w:type="auto"/>
            <w:gridSpan w:val="4"/>
            <w:shd w:val="clear" w:color="auto" w:fill="E0E0E0"/>
          </w:tcPr>
          <w:p w14:paraId="6A5E8018" w14:textId="77777777" w:rsidR="00092454" w:rsidRPr="0016103B" w:rsidRDefault="00092454" w:rsidP="00092454">
            <w:pPr>
              <w:pStyle w:val="TableHeading3"/>
            </w:pPr>
            <w:r>
              <w:rPr>
                <w:rFonts w:cs="Arial"/>
              </w:rPr>
              <w:t>Accepted development subject to requirements</w:t>
            </w:r>
          </w:p>
        </w:tc>
      </w:tr>
      <w:tr w:rsidR="00092454" w:rsidRPr="00A015AC" w14:paraId="245D0CB2"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BAB7340" w14:textId="77777777" w:rsidR="00092454" w:rsidRPr="0016103B" w:rsidRDefault="00092454" w:rsidP="00092454">
            <w:pPr>
              <w:pStyle w:val="TableBodyText"/>
              <w:keepNext/>
              <w:rPr>
                <w:rFonts w:eastAsia="Times New Roman" w:cs="Arial"/>
                <w:szCs w:val="18"/>
              </w:rPr>
            </w:pPr>
          </w:p>
        </w:tc>
        <w:tc>
          <w:tcPr>
            <w:tcW w:w="3356" w:type="dxa"/>
            <w:tcBorders>
              <w:bottom w:val="single" w:sz="4" w:space="0" w:color="808080"/>
            </w:tcBorders>
          </w:tcPr>
          <w:p w14:paraId="6B71213C" w14:textId="77777777" w:rsidR="00092454" w:rsidRPr="0016103B" w:rsidRDefault="00092454" w:rsidP="00092454">
            <w:pPr>
              <w:pStyle w:val="TableBodyText"/>
              <w:rPr>
                <w:szCs w:val="18"/>
              </w:rPr>
            </w:pPr>
            <w:r w:rsidRPr="0016103B">
              <w:rPr>
                <w:szCs w:val="18"/>
              </w:rPr>
              <w:t>If:</w:t>
            </w:r>
          </w:p>
          <w:p w14:paraId="6E14E378"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643" w:author="Wai Tam" w:date="2022-02-10T12:00:00Z" w:original="(i)"/>
              </w:fldChar>
            </w:r>
            <w:r w:rsidR="00092454" w:rsidRPr="0016103B">
              <w:rPr>
                <w:szCs w:val="18"/>
              </w:rPr>
              <w:tab/>
              <w:t>the reuse of an existing building used for a business or community activity; and</w:t>
            </w:r>
          </w:p>
          <w:p w14:paraId="3267695B"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44" w:author="Wai Tam" w:date="2022-02-10T12:00:00Z" w:original="(ii)"/>
              </w:fldChar>
            </w:r>
            <w:r w:rsidR="00092454" w:rsidRPr="0016103B">
              <w:rPr>
                <w:szCs w:val="18"/>
              </w:rPr>
              <w:tab/>
              <w:t>no more than 25m² additional Gross Floor Area is proposed.</w:t>
            </w:r>
          </w:p>
        </w:tc>
        <w:tc>
          <w:tcPr>
            <w:tcW w:w="3355" w:type="dxa"/>
            <w:gridSpan w:val="3"/>
            <w:tcBorders>
              <w:bottom w:val="single" w:sz="4" w:space="0" w:color="808080"/>
            </w:tcBorders>
          </w:tcPr>
          <w:p w14:paraId="44419E27" w14:textId="77777777" w:rsidR="00092454" w:rsidRPr="0016103B" w:rsidRDefault="00092454" w:rsidP="00092454">
            <w:pPr>
              <w:pStyle w:val="TableBodyText"/>
              <w:keepNext/>
              <w:rPr>
                <w:rFonts w:eastAsia="Times New Roman"/>
                <w:szCs w:val="18"/>
              </w:rPr>
            </w:pPr>
            <w:r w:rsidRPr="0016103B">
              <w:rPr>
                <w:rFonts w:cs="Arial"/>
                <w:szCs w:val="18"/>
              </w:rPr>
              <w:t>Sport and Recreation Zone Code</w:t>
            </w:r>
          </w:p>
        </w:tc>
      </w:tr>
      <w:tr w:rsidR="00092454" w:rsidRPr="00A015AC" w14:paraId="3662F506"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0BCC9EE" w14:textId="77777777" w:rsidR="00092454" w:rsidRPr="0016103B" w:rsidRDefault="00092454" w:rsidP="00092454">
            <w:pPr>
              <w:pStyle w:val="TableHeading3"/>
            </w:pPr>
          </w:p>
        </w:tc>
        <w:tc>
          <w:tcPr>
            <w:tcW w:w="0" w:type="auto"/>
            <w:gridSpan w:val="4"/>
            <w:shd w:val="clear" w:color="auto" w:fill="E0E0E0"/>
          </w:tcPr>
          <w:p w14:paraId="059B6AF5" w14:textId="77777777" w:rsidR="00092454" w:rsidRPr="0016103B" w:rsidRDefault="00092454" w:rsidP="00092454">
            <w:pPr>
              <w:pStyle w:val="TableHeading3"/>
            </w:pPr>
            <w:r w:rsidRPr="0016103B">
              <w:rPr>
                <w:rFonts w:cs="Arial"/>
              </w:rPr>
              <w:t>Code assessment</w:t>
            </w:r>
          </w:p>
        </w:tc>
      </w:tr>
      <w:tr w:rsidR="00092454" w:rsidRPr="00A015AC" w14:paraId="0EEA9ABC"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D5EAD9E" w14:textId="77777777" w:rsidR="00092454" w:rsidRPr="0016103B" w:rsidRDefault="00092454" w:rsidP="00092454">
            <w:pPr>
              <w:pStyle w:val="TableBodyText"/>
              <w:rPr>
                <w:rFonts w:eastAsia="Times New Roman" w:cs="Arial"/>
                <w:szCs w:val="18"/>
              </w:rPr>
            </w:pPr>
          </w:p>
        </w:tc>
        <w:tc>
          <w:tcPr>
            <w:tcW w:w="3356" w:type="dxa"/>
          </w:tcPr>
          <w:p w14:paraId="04372FFD" w14:textId="77777777" w:rsidR="00092454" w:rsidRPr="006A1886" w:rsidRDefault="00092454" w:rsidP="00092454">
            <w:pPr>
              <w:pStyle w:val="TableBodyText"/>
              <w:rPr>
                <w:szCs w:val="18"/>
              </w:rPr>
            </w:pPr>
            <w:r w:rsidRPr="006A1886">
              <w:t xml:space="preserve">If: </w:t>
            </w:r>
          </w:p>
          <w:p w14:paraId="5438A91E"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645"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CBCC42F"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646" w:author="Wai Tam" w:date="2022-02-10T12:00:00Z" w:original="(ii)"/>
              </w:fldChar>
            </w:r>
            <w:r w:rsidR="00092454" w:rsidRPr="006A1886">
              <w:rPr>
                <w:szCs w:val="18"/>
              </w:rPr>
              <w:tab/>
            </w:r>
            <w:r w:rsidR="00092454" w:rsidRPr="00EB0FD7">
              <w:rPr>
                <w:szCs w:val="18"/>
              </w:rPr>
              <w:t xml:space="preserve">meeting the description listed in the </w:t>
            </w:r>
            <w:r w:rsidR="00092454">
              <w:rPr>
                <w:szCs w:val="18"/>
              </w:rPr>
              <w:t>categories of development and assessment</w:t>
            </w:r>
            <w:r w:rsidR="00092454" w:rsidRPr="00EB0FD7">
              <w:rPr>
                <w:szCs w:val="18"/>
              </w:rPr>
              <w:t xml:space="preserve"> column for </w:t>
            </w:r>
            <w:r w:rsidR="00092454">
              <w:rPr>
                <w:szCs w:val="18"/>
              </w:rPr>
              <w:t>accepted development subject to requirements</w:t>
            </w:r>
            <w:r w:rsidR="00092454" w:rsidRPr="00EB0FD7">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r w:rsidR="00092454" w:rsidRPr="006A1886">
              <w:rPr>
                <w:szCs w:val="18"/>
              </w:rPr>
              <w:t>.</w:t>
            </w:r>
          </w:p>
          <w:p w14:paraId="10BF0237" w14:textId="77777777" w:rsidR="00092454" w:rsidRPr="006A1886" w:rsidRDefault="00092454" w:rsidP="00092454">
            <w:pPr>
              <w:pStyle w:val="TableBodyText"/>
            </w:pPr>
            <w:r w:rsidRPr="006A1886">
              <w:t>AND</w:t>
            </w:r>
          </w:p>
          <w:p w14:paraId="0AC4A1DE" w14:textId="77777777" w:rsidR="00092454" w:rsidRPr="0016103B"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647" w:author="Wai Tam" w:date="2022-02-10T12:00:00Z" w:original="(iii)"/>
              </w:fldChar>
            </w:r>
            <w:r w:rsidR="00092454" w:rsidRPr="006A1886">
              <w:tab/>
              <w:t>located on a Regional Arterial, Sub-Arterial or Distributor Road.</w:t>
            </w:r>
          </w:p>
        </w:tc>
        <w:tc>
          <w:tcPr>
            <w:tcW w:w="3355" w:type="dxa"/>
            <w:gridSpan w:val="3"/>
          </w:tcPr>
          <w:p w14:paraId="348289BB" w14:textId="1F59ADDA" w:rsidR="00092454" w:rsidRPr="0016103B" w:rsidRDefault="00092454" w:rsidP="00092454">
            <w:pPr>
              <w:pStyle w:val="TableBodyText"/>
              <w:rPr>
                <w:rFonts w:eastAsia="Times New Roman" w:cs="Arial"/>
                <w:szCs w:val="18"/>
              </w:rPr>
            </w:pPr>
            <w:r w:rsidRPr="0016103B">
              <w:rPr>
                <w:rFonts w:cs="Arial"/>
                <w:szCs w:val="18"/>
              </w:rPr>
              <w:t>Sport and Recreation Zone Code</w:t>
            </w:r>
            <w:r w:rsidRPr="0016103B">
              <w:rPr>
                <w:rFonts w:cs="Arial"/>
                <w:szCs w:val="18"/>
              </w:rPr>
              <w:br/>
              <w:t>Community and Recreation Uses Code</w:t>
            </w:r>
            <w:r w:rsidRPr="0016103B">
              <w:rPr>
                <w:rFonts w:cs="Arial"/>
                <w:szCs w:val="18"/>
              </w:rPr>
              <w:br/>
              <w:t>Environmental Standards Code</w:t>
            </w:r>
            <w:r w:rsidRPr="0016103B">
              <w:rPr>
                <w:rFonts w:cs="Arial"/>
                <w:szCs w:val="18"/>
              </w:rPr>
              <w:br/>
              <w:t>Integrated Water Cycle Management Code</w:t>
            </w:r>
            <w:r w:rsidRPr="0016103B">
              <w:rPr>
                <w:rFonts w:cs="Arial"/>
                <w:szCs w:val="18"/>
              </w:rPr>
              <w:br/>
              <w:t>Landscaping Code</w:t>
            </w:r>
            <w:r w:rsidRPr="0016103B">
              <w:rPr>
                <w:rFonts w:cs="Arial"/>
                <w:szCs w:val="18"/>
              </w:rPr>
              <w:br/>
              <w:t>Transport, Access and Parking Code</w:t>
            </w:r>
            <w:r w:rsidRPr="0016103B">
              <w:rPr>
                <w:rFonts w:cs="Arial"/>
                <w:szCs w:val="18"/>
              </w:rPr>
              <w:br/>
              <w:t>Works and Services Code</w:t>
            </w:r>
            <w:r w:rsidRPr="0016103B">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16103B">
              <w:rPr>
                <w:rFonts w:cs="Arial"/>
                <w:szCs w:val="18"/>
              </w:rPr>
              <w:t xml:space="preserve"> </w:t>
            </w:r>
            <w:r w:rsidRPr="0016103B">
              <w:rPr>
                <w:rFonts w:cs="Arial"/>
                <w:szCs w:val="18"/>
              </w:rPr>
              <w:br/>
            </w:r>
            <w:r>
              <w:rPr>
                <w:rFonts w:cs="Arial"/>
                <w:szCs w:val="18"/>
              </w:rPr>
              <w:t>Highfields, Meringandan and Meringandan West Local Plan Code</w:t>
            </w:r>
            <w:r w:rsidRPr="0016103B">
              <w:rPr>
                <w:rFonts w:cs="Arial"/>
                <w:szCs w:val="18"/>
              </w:rPr>
              <w:t xml:space="preserve"> (where in the </w:t>
            </w:r>
            <w:r>
              <w:rPr>
                <w:rFonts w:cs="Arial"/>
                <w:szCs w:val="18"/>
              </w:rPr>
              <w:t>Highfields, Meringandan and Meringandan West Local Plan</w:t>
            </w:r>
            <w:r w:rsidRPr="0016103B">
              <w:rPr>
                <w:rFonts w:cs="Arial"/>
                <w:szCs w:val="18"/>
              </w:rPr>
              <w:t xml:space="preserve"> area)</w:t>
            </w:r>
            <w:r w:rsidRPr="0016103B">
              <w:rPr>
                <w:rFonts w:cs="Arial"/>
                <w:szCs w:val="18"/>
              </w:rPr>
              <w:br/>
              <w:t xml:space="preserve">Glenvale </w:t>
            </w:r>
            <w:r>
              <w:rPr>
                <w:rFonts w:cs="Arial"/>
                <w:szCs w:val="18"/>
              </w:rPr>
              <w:t>Local Plan Code</w:t>
            </w:r>
            <w:r w:rsidRPr="0016103B">
              <w:rPr>
                <w:rFonts w:cs="Arial"/>
                <w:szCs w:val="18"/>
              </w:rPr>
              <w:t xml:space="preserve"> (where in the Glenvale local plan area)</w:t>
            </w:r>
            <w:r w:rsidRPr="0016103B">
              <w:rPr>
                <w:rFonts w:cs="Arial"/>
                <w:szCs w:val="18"/>
              </w:rPr>
              <w:br/>
              <w:t xml:space="preserve">Charlton Wellcamp Enterprise Area </w:t>
            </w:r>
            <w:r>
              <w:rPr>
                <w:rFonts w:cs="Arial"/>
                <w:szCs w:val="18"/>
              </w:rPr>
              <w:t>Local Plan Code</w:t>
            </w:r>
            <w:r w:rsidRPr="0016103B">
              <w:rPr>
                <w:rFonts w:cs="Arial"/>
                <w:szCs w:val="18"/>
              </w:rPr>
              <w:t xml:space="preserve"> (where in the Charlton Wellcamp Enterprise Area local plan area)</w:t>
            </w:r>
          </w:p>
        </w:tc>
      </w:tr>
      <w:tr w:rsidR="00092454" w:rsidRPr="00A015AC" w14:paraId="4EBD284C"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93EE2EE" w14:textId="77777777" w:rsidR="00092454" w:rsidRPr="0016103B" w:rsidRDefault="00092454" w:rsidP="00092454">
            <w:pPr>
              <w:pStyle w:val="TableBodyText"/>
              <w:keepNext/>
              <w:rPr>
                <w:rFonts w:cs="Arial"/>
                <w:szCs w:val="18"/>
              </w:rPr>
            </w:pPr>
            <w:r w:rsidRPr="0016103B">
              <w:rPr>
                <w:rFonts w:cs="Arial"/>
                <w:szCs w:val="18"/>
              </w:rPr>
              <w:lastRenderedPageBreak/>
              <w:t>Food and Drink Outlet</w:t>
            </w:r>
          </w:p>
        </w:tc>
        <w:tc>
          <w:tcPr>
            <w:tcW w:w="0" w:type="auto"/>
            <w:gridSpan w:val="4"/>
            <w:shd w:val="clear" w:color="auto" w:fill="E0E0E0"/>
          </w:tcPr>
          <w:p w14:paraId="5C94ACFC" w14:textId="77777777" w:rsidR="00092454" w:rsidRPr="0016103B" w:rsidRDefault="00092454" w:rsidP="00092454">
            <w:pPr>
              <w:pStyle w:val="TableHeading3"/>
            </w:pPr>
            <w:r w:rsidRPr="0016103B">
              <w:rPr>
                <w:rFonts w:cs="Arial"/>
              </w:rPr>
              <w:t>Code assessment</w:t>
            </w:r>
          </w:p>
        </w:tc>
      </w:tr>
      <w:tr w:rsidR="00092454" w:rsidRPr="00A015AC" w14:paraId="427B51A7"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9BFC2E7" w14:textId="77777777" w:rsidR="00092454" w:rsidRPr="0016103B" w:rsidRDefault="00092454" w:rsidP="00092454">
            <w:pPr>
              <w:pStyle w:val="TableBodyText"/>
              <w:keepNext/>
              <w:rPr>
                <w:rFonts w:eastAsia="Times New Roman" w:cs="Arial"/>
                <w:szCs w:val="18"/>
              </w:rPr>
            </w:pPr>
          </w:p>
        </w:tc>
        <w:tc>
          <w:tcPr>
            <w:tcW w:w="3356" w:type="dxa"/>
            <w:tcBorders>
              <w:bottom w:val="single" w:sz="4" w:space="0" w:color="808080"/>
            </w:tcBorders>
          </w:tcPr>
          <w:p w14:paraId="5CA4E2D8" w14:textId="77777777" w:rsidR="00092454" w:rsidRPr="0016103B" w:rsidRDefault="00092454" w:rsidP="00092454">
            <w:pPr>
              <w:pStyle w:val="TableBodyText"/>
              <w:rPr>
                <w:szCs w:val="18"/>
              </w:rPr>
            </w:pPr>
            <w:r w:rsidRPr="0016103B">
              <w:rPr>
                <w:szCs w:val="18"/>
              </w:rPr>
              <w:t>If:</w:t>
            </w:r>
          </w:p>
          <w:p w14:paraId="3C9F6AE3"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648" w:author="Wai Tam" w:date="2022-02-10T12:00:00Z" w:original="(i)"/>
              </w:fldChar>
            </w:r>
            <w:r w:rsidR="00092454" w:rsidRPr="0016103B">
              <w:rPr>
                <w:szCs w:val="18"/>
              </w:rPr>
              <w:tab/>
              <w:t>associated with an Indoor Sport and Recreation Use; or</w:t>
            </w:r>
          </w:p>
          <w:p w14:paraId="4AD447F4"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49" w:author="Wai Tam" w:date="2022-02-10T12:00:00Z" w:original="(ii)"/>
              </w:fldChar>
            </w:r>
            <w:r w:rsidR="00092454" w:rsidRPr="0016103B">
              <w:rPr>
                <w:szCs w:val="18"/>
              </w:rPr>
              <w:tab/>
              <w:t>Outdoor Sport and Recreation Use on the same land.</w:t>
            </w:r>
          </w:p>
        </w:tc>
        <w:tc>
          <w:tcPr>
            <w:tcW w:w="3355" w:type="dxa"/>
            <w:gridSpan w:val="3"/>
            <w:tcBorders>
              <w:bottom w:val="single" w:sz="4" w:space="0" w:color="808080"/>
            </w:tcBorders>
          </w:tcPr>
          <w:p w14:paraId="4CD92C0A" w14:textId="2D0C3C87" w:rsidR="00092454" w:rsidRPr="0016103B" w:rsidRDefault="00092454" w:rsidP="00092454">
            <w:pPr>
              <w:pStyle w:val="TableBodyText"/>
              <w:keepNext/>
              <w:rPr>
                <w:rFonts w:eastAsia="Times New Roman"/>
                <w:szCs w:val="18"/>
              </w:rPr>
            </w:pPr>
            <w:r w:rsidRPr="0016103B">
              <w:rPr>
                <w:rFonts w:cs="Arial"/>
                <w:szCs w:val="18"/>
                <w:lang w:val="fr-FR"/>
              </w:rPr>
              <w:t xml:space="preserve">Sport and </w:t>
            </w:r>
            <w:proofErr w:type="spellStart"/>
            <w:r w:rsidRPr="0016103B">
              <w:rPr>
                <w:rFonts w:cs="Arial"/>
                <w:szCs w:val="18"/>
                <w:lang w:val="fr-FR"/>
              </w:rPr>
              <w:t>Recreation</w:t>
            </w:r>
            <w:proofErr w:type="spellEnd"/>
            <w:r w:rsidRPr="0016103B">
              <w:rPr>
                <w:rFonts w:cs="Arial"/>
                <w:szCs w:val="18"/>
                <w:lang w:val="fr-FR"/>
              </w:rPr>
              <w:t xml:space="preserve"> Zone Code</w:t>
            </w:r>
            <w:r w:rsidRPr="0016103B">
              <w:rPr>
                <w:rFonts w:cs="Arial"/>
                <w:szCs w:val="18"/>
                <w:lang w:val="fr-FR"/>
              </w:rPr>
              <w:br/>
              <w:t xml:space="preserve">Centre </w:t>
            </w:r>
            <w:proofErr w:type="spellStart"/>
            <w:r w:rsidRPr="0016103B">
              <w:rPr>
                <w:rFonts w:cs="Arial"/>
                <w:szCs w:val="18"/>
                <w:lang w:val="fr-FR"/>
              </w:rPr>
              <w:t>Activities</w:t>
            </w:r>
            <w:proofErr w:type="spellEnd"/>
            <w:r w:rsidRPr="0016103B">
              <w:rPr>
                <w:rFonts w:cs="Arial"/>
                <w:szCs w:val="18"/>
                <w:lang w:val="fr-FR"/>
              </w:rPr>
              <w:t xml:space="preserve"> Code</w:t>
            </w:r>
            <w:r w:rsidRPr="0016103B">
              <w:rPr>
                <w:rFonts w:cs="Arial"/>
                <w:szCs w:val="18"/>
              </w:rPr>
              <w:br/>
              <w:t>Environmental Standards Code</w:t>
            </w:r>
            <w:r w:rsidRPr="0016103B">
              <w:rPr>
                <w:rFonts w:cs="Arial"/>
                <w:szCs w:val="18"/>
              </w:rPr>
              <w:br/>
              <w:t>Integrated Water Cycle Management Code</w:t>
            </w:r>
            <w:r w:rsidRPr="0016103B">
              <w:rPr>
                <w:rFonts w:cs="Arial"/>
                <w:szCs w:val="18"/>
              </w:rPr>
              <w:br/>
              <w:t>Landscaping Code</w:t>
            </w:r>
            <w:r w:rsidRPr="0016103B">
              <w:rPr>
                <w:rFonts w:cs="Arial"/>
                <w:szCs w:val="18"/>
              </w:rPr>
              <w:br/>
              <w:t>Transport, Access and Parking Code</w:t>
            </w:r>
            <w:r w:rsidRPr="0016103B">
              <w:rPr>
                <w:rFonts w:cs="Arial"/>
                <w:szCs w:val="18"/>
              </w:rPr>
              <w:br/>
              <w:t>Works and Services Code</w:t>
            </w:r>
            <w:r w:rsidRPr="0016103B">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16103B">
              <w:rPr>
                <w:rFonts w:cs="Arial"/>
                <w:szCs w:val="18"/>
              </w:rPr>
              <w:t xml:space="preserve"> </w:t>
            </w:r>
            <w:r w:rsidRPr="0016103B">
              <w:rPr>
                <w:rFonts w:cs="Arial"/>
                <w:szCs w:val="18"/>
              </w:rPr>
              <w:br/>
            </w:r>
            <w:r>
              <w:rPr>
                <w:rFonts w:cs="Arial"/>
                <w:szCs w:val="18"/>
              </w:rPr>
              <w:t>Highfields, Meringandan and Meringandan West Local Plan Code</w:t>
            </w:r>
            <w:r w:rsidRPr="0016103B">
              <w:rPr>
                <w:rFonts w:cs="Arial"/>
                <w:szCs w:val="18"/>
              </w:rPr>
              <w:t xml:space="preserve"> (where in the </w:t>
            </w:r>
            <w:r>
              <w:rPr>
                <w:rFonts w:cs="Arial"/>
                <w:szCs w:val="18"/>
              </w:rPr>
              <w:t>Highfields, Meringandan and Meringandan West Local Plan</w:t>
            </w:r>
            <w:r w:rsidRPr="0016103B">
              <w:rPr>
                <w:rFonts w:cs="Arial"/>
                <w:szCs w:val="18"/>
              </w:rPr>
              <w:t xml:space="preserve"> area)</w:t>
            </w:r>
            <w:r w:rsidRPr="0016103B">
              <w:rPr>
                <w:rFonts w:cs="Arial"/>
                <w:szCs w:val="18"/>
              </w:rPr>
              <w:br/>
              <w:t xml:space="preserve">Glenvale </w:t>
            </w:r>
            <w:r>
              <w:rPr>
                <w:rFonts w:cs="Arial"/>
                <w:szCs w:val="18"/>
              </w:rPr>
              <w:t>Local Plan Code</w:t>
            </w:r>
            <w:r w:rsidRPr="0016103B">
              <w:rPr>
                <w:rFonts w:cs="Arial"/>
                <w:szCs w:val="18"/>
              </w:rPr>
              <w:t xml:space="preserve"> (where in the Glenvale local plan area)</w:t>
            </w:r>
            <w:r w:rsidRPr="0016103B">
              <w:rPr>
                <w:rFonts w:cs="Arial"/>
                <w:szCs w:val="18"/>
              </w:rPr>
              <w:br/>
              <w:t xml:space="preserve">Charlton Wellcamp Enterprise Area </w:t>
            </w:r>
            <w:r>
              <w:rPr>
                <w:rFonts w:cs="Arial"/>
                <w:szCs w:val="18"/>
              </w:rPr>
              <w:t>Local Plan Code</w:t>
            </w:r>
            <w:r w:rsidRPr="0016103B">
              <w:rPr>
                <w:rFonts w:cs="Arial"/>
                <w:szCs w:val="18"/>
              </w:rPr>
              <w:t xml:space="preserve"> (where in the Charlton Wellcamp Enterprise Area local plan area)</w:t>
            </w:r>
          </w:p>
        </w:tc>
      </w:tr>
      <w:tr w:rsidR="00092454" w:rsidRPr="00A015AC" w14:paraId="73E3749F"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FF83B3A" w14:textId="77777777" w:rsidR="00092454" w:rsidRPr="0016103B" w:rsidRDefault="00092454" w:rsidP="00092454">
            <w:pPr>
              <w:keepNext/>
              <w:rPr>
                <w:sz w:val="18"/>
                <w:szCs w:val="18"/>
              </w:rPr>
            </w:pPr>
            <w:r w:rsidRPr="0016103B">
              <w:rPr>
                <w:rFonts w:cs="Arial"/>
                <w:sz w:val="18"/>
                <w:szCs w:val="18"/>
              </w:rPr>
              <w:t>Home Based Business</w:t>
            </w:r>
          </w:p>
        </w:tc>
        <w:tc>
          <w:tcPr>
            <w:tcW w:w="0" w:type="auto"/>
            <w:gridSpan w:val="4"/>
            <w:shd w:val="clear" w:color="auto" w:fill="E0E0E0"/>
          </w:tcPr>
          <w:p w14:paraId="4104E574" w14:textId="77777777" w:rsidR="00092454" w:rsidRPr="0016103B" w:rsidRDefault="00092454" w:rsidP="00092454">
            <w:pPr>
              <w:pStyle w:val="TableHeading3"/>
            </w:pPr>
            <w:r>
              <w:rPr>
                <w:rFonts w:cs="Arial"/>
              </w:rPr>
              <w:t>Accepted development subject to requirements</w:t>
            </w:r>
          </w:p>
        </w:tc>
      </w:tr>
      <w:tr w:rsidR="00092454" w:rsidRPr="00A015AC" w14:paraId="06D1F421"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7FDDDA9" w14:textId="77777777" w:rsidR="00092454" w:rsidRPr="0016103B" w:rsidRDefault="00092454" w:rsidP="00092454">
            <w:pPr>
              <w:pStyle w:val="TableBodyText"/>
              <w:keepNext/>
              <w:rPr>
                <w:rFonts w:eastAsia="Times New Roman" w:cs="Arial"/>
                <w:szCs w:val="18"/>
              </w:rPr>
            </w:pPr>
          </w:p>
        </w:tc>
        <w:tc>
          <w:tcPr>
            <w:tcW w:w="3356" w:type="dxa"/>
            <w:tcBorders>
              <w:bottom w:val="single" w:sz="4" w:space="0" w:color="808080"/>
            </w:tcBorders>
          </w:tcPr>
          <w:p w14:paraId="612D9DCB" w14:textId="77777777" w:rsidR="00092454" w:rsidRPr="0016103B" w:rsidRDefault="00092454" w:rsidP="00092454">
            <w:pPr>
              <w:pStyle w:val="TableNumberProvision"/>
              <w:rPr>
                <w:szCs w:val="18"/>
              </w:rPr>
            </w:pPr>
          </w:p>
        </w:tc>
        <w:tc>
          <w:tcPr>
            <w:tcW w:w="3355" w:type="dxa"/>
            <w:gridSpan w:val="3"/>
            <w:tcBorders>
              <w:bottom w:val="single" w:sz="4" w:space="0" w:color="808080"/>
            </w:tcBorders>
          </w:tcPr>
          <w:p w14:paraId="2E0B6943" w14:textId="77777777" w:rsidR="00092454" w:rsidRPr="0016103B" w:rsidRDefault="00092454" w:rsidP="00092454">
            <w:pPr>
              <w:pStyle w:val="TableBodyText"/>
              <w:keepNext/>
              <w:rPr>
                <w:rFonts w:eastAsia="Times New Roman"/>
                <w:szCs w:val="18"/>
              </w:rPr>
            </w:pPr>
            <w:r w:rsidRPr="0016103B">
              <w:rPr>
                <w:rFonts w:cs="Arial"/>
                <w:szCs w:val="18"/>
              </w:rPr>
              <w:t>Home Based Business Use Code</w:t>
            </w:r>
          </w:p>
        </w:tc>
      </w:tr>
      <w:tr w:rsidR="00092454" w:rsidRPr="00A015AC" w14:paraId="29995086"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F8F3FB9" w14:textId="77777777" w:rsidR="00092454" w:rsidRPr="0016103B" w:rsidRDefault="00092454" w:rsidP="00092454">
            <w:pPr>
              <w:pStyle w:val="TableHeading3"/>
            </w:pPr>
          </w:p>
        </w:tc>
        <w:tc>
          <w:tcPr>
            <w:tcW w:w="0" w:type="auto"/>
            <w:gridSpan w:val="4"/>
            <w:shd w:val="clear" w:color="auto" w:fill="E0E0E0"/>
          </w:tcPr>
          <w:p w14:paraId="758C7CB6" w14:textId="77777777" w:rsidR="00092454" w:rsidRPr="0016103B" w:rsidRDefault="00092454" w:rsidP="00092454">
            <w:pPr>
              <w:pStyle w:val="TableHeading3"/>
            </w:pPr>
            <w:r w:rsidRPr="0016103B">
              <w:rPr>
                <w:rFonts w:cs="Arial"/>
              </w:rPr>
              <w:t>Code assessment</w:t>
            </w:r>
          </w:p>
        </w:tc>
      </w:tr>
      <w:tr w:rsidR="00092454" w:rsidRPr="00A015AC" w14:paraId="4E1D60BB"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9B2E8A3" w14:textId="77777777" w:rsidR="00092454" w:rsidRPr="0016103B" w:rsidRDefault="00092454" w:rsidP="00092454">
            <w:pPr>
              <w:pStyle w:val="TableBodyText"/>
              <w:rPr>
                <w:rFonts w:eastAsia="Times New Roman" w:cs="Arial"/>
                <w:szCs w:val="18"/>
              </w:rPr>
            </w:pPr>
          </w:p>
        </w:tc>
        <w:tc>
          <w:tcPr>
            <w:tcW w:w="3356" w:type="dxa"/>
          </w:tcPr>
          <w:p w14:paraId="5F93ABC0" w14:textId="77777777" w:rsidR="00092454" w:rsidRPr="0016103B"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gridSpan w:val="3"/>
          </w:tcPr>
          <w:p w14:paraId="3F30CC60" w14:textId="4929773B" w:rsidR="00092454" w:rsidRPr="0016103B" w:rsidRDefault="00092454" w:rsidP="00092454">
            <w:pPr>
              <w:pStyle w:val="TableBodyText"/>
              <w:rPr>
                <w:rFonts w:eastAsia="Times New Roman" w:cs="Arial"/>
                <w:szCs w:val="18"/>
              </w:rPr>
            </w:pPr>
            <w:r w:rsidRPr="0016103B">
              <w:rPr>
                <w:rFonts w:cs="Arial"/>
                <w:szCs w:val="18"/>
              </w:rPr>
              <w:t>Sport and Recreation Zone Code</w:t>
            </w:r>
            <w:r w:rsidRPr="0016103B">
              <w:rPr>
                <w:rFonts w:cs="Arial"/>
                <w:szCs w:val="18"/>
              </w:rPr>
              <w:br/>
              <w:t>Home Based Business Use Code</w:t>
            </w:r>
            <w:r w:rsidRPr="0016103B">
              <w:rPr>
                <w:szCs w:val="18"/>
                <w:lang w:val="fr-FR"/>
              </w:rPr>
              <w:br/>
            </w:r>
            <w:r w:rsidRPr="0016103B">
              <w:rPr>
                <w:rFonts w:cs="Arial"/>
                <w:szCs w:val="18"/>
              </w:rPr>
              <w:t>Environmental Standards Code</w:t>
            </w:r>
            <w:r w:rsidRPr="0016103B">
              <w:rPr>
                <w:rFonts w:cs="Arial"/>
                <w:szCs w:val="18"/>
              </w:rPr>
              <w:br/>
              <w:t>Integrated Water Cycle Management Code</w:t>
            </w:r>
            <w:r w:rsidRPr="0016103B">
              <w:rPr>
                <w:rFonts w:cs="Arial"/>
                <w:szCs w:val="18"/>
              </w:rPr>
              <w:br/>
              <w:t>Landscaping Code</w:t>
            </w:r>
            <w:r w:rsidRPr="0016103B">
              <w:rPr>
                <w:rFonts w:cs="Arial"/>
                <w:szCs w:val="18"/>
              </w:rPr>
              <w:br/>
              <w:t>Transport, Access and Parking Code</w:t>
            </w:r>
            <w:r w:rsidRPr="0016103B">
              <w:rPr>
                <w:rFonts w:cs="Arial"/>
                <w:szCs w:val="18"/>
              </w:rPr>
              <w:br/>
              <w:t>Works and Services Code</w:t>
            </w:r>
            <w:r w:rsidRPr="0016103B">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16103B">
              <w:rPr>
                <w:rFonts w:cs="Arial"/>
                <w:szCs w:val="18"/>
              </w:rPr>
              <w:t xml:space="preserve"> </w:t>
            </w:r>
            <w:r w:rsidRPr="0016103B">
              <w:rPr>
                <w:rFonts w:cs="Arial"/>
                <w:szCs w:val="18"/>
              </w:rPr>
              <w:br/>
            </w:r>
            <w:r>
              <w:rPr>
                <w:rFonts w:cs="Arial"/>
                <w:szCs w:val="18"/>
              </w:rPr>
              <w:t>Highfields, Meringandan and Meringandan West Local Plan Code</w:t>
            </w:r>
            <w:r w:rsidRPr="0016103B">
              <w:rPr>
                <w:rFonts w:cs="Arial"/>
                <w:szCs w:val="18"/>
              </w:rPr>
              <w:t xml:space="preserve"> (where in the </w:t>
            </w:r>
            <w:r>
              <w:rPr>
                <w:rFonts w:cs="Arial"/>
                <w:szCs w:val="18"/>
              </w:rPr>
              <w:t>Highfields, Meringandan and Meringandan West Local Plan</w:t>
            </w:r>
            <w:r w:rsidRPr="0016103B">
              <w:rPr>
                <w:rFonts w:cs="Arial"/>
                <w:szCs w:val="18"/>
              </w:rPr>
              <w:t xml:space="preserve"> area)</w:t>
            </w:r>
            <w:r w:rsidRPr="0016103B">
              <w:rPr>
                <w:rFonts w:cs="Arial"/>
                <w:szCs w:val="18"/>
              </w:rPr>
              <w:br/>
              <w:t xml:space="preserve">Glenvale </w:t>
            </w:r>
            <w:r>
              <w:rPr>
                <w:rFonts w:cs="Arial"/>
                <w:szCs w:val="18"/>
              </w:rPr>
              <w:t>Local Plan Code</w:t>
            </w:r>
            <w:r w:rsidRPr="0016103B">
              <w:rPr>
                <w:rFonts w:cs="Arial"/>
                <w:szCs w:val="18"/>
              </w:rPr>
              <w:t xml:space="preserve"> (where in the Glenvale local plan area)</w:t>
            </w:r>
            <w:r w:rsidRPr="0016103B">
              <w:rPr>
                <w:rFonts w:cs="Arial"/>
                <w:szCs w:val="18"/>
              </w:rPr>
              <w:br/>
              <w:t xml:space="preserve">Charlton Wellcamp Enterprise Area </w:t>
            </w:r>
            <w:r>
              <w:rPr>
                <w:rFonts w:cs="Arial"/>
                <w:szCs w:val="18"/>
              </w:rPr>
              <w:t>Local Plan Code</w:t>
            </w:r>
            <w:r w:rsidRPr="0016103B">
              <w:rPr>
                <w:rFonts w:cs="Arial"/>
                <w:szCs w:val="18"/>
              </w:rPr>
              <w:t xml:space="preserve"> (where in the Charlton Wellcamp Enterprise Area local plan area)</w:t>
            </w:r>
          </w:p>
        </w:tc>
      </w:tr>
      <w:tr w:rsidR="00092454" w:rsidRPr="00A015AC" w14:paraId="5DC974DE"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814C850" w14:textId="77777777" w:rsidR="00092454" w:rsidRPr="0016103B" w:rsidRDefault="00092454" w:rsidP="00092454">
            <w:pPr>
              <w:pStyle w:val="TableBodyText"/>
              <w:keepNext/>
              <w:rPr>
                <w:rFonts w:cs="Arial"/>
                <w:szCs w:val="18"/>
              </w:rPr>
            </w:pPr>
            <w:r w:rsidRPr="0016103B">
              <w:rPr>
                <w:rFonts w:cs="Arial"/>
                <w:szCs w:val="18"/>
              </w:rPr>
              <w:lastRenderedPageBreak/>
              <w:t>Indoor Sport and Recreation</w:t>
            </w:r>
          </w:p>
        </w:tc>
        <w:tc>
          <w:tcPr>
            <w:tcW w:w="0" w:type="auto"/>
            <w:gridSpan w:val="4"/>
            <w:shd w:val="clear" w:color="auto" w:fill="E0E0E0"/>
          </w:tcPr>
          <w:p w14:paraId="305591DC" w14:textId="77777777" w:rsidR="00092454" w:rsidRPr="0016103B" w:rsidRDefault="00092454" w:rsidP="00092454">
            <w:pPr>
              <w:pStyle w:val="TableHeading3"/>
            </w:pPr>
            <w:r>
              <w:rPr>
                <w:rFonts w:cs="Arial"/>
              </w:rPr>
              <w:t>Accepted development subject to requirements</w:t>
            </w:r>
          </w:p>
        </w:tc>
      </w:tr>
      <w:tr w:rsidR="00092454" w:rsidRPr="00A015AC" w14:paraId="23B862C5"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4956196" w14:textId="77777777" w:rsidR="00092454" w:rsidRPr="0016103B" w:rsidRDefault="00092454" w:rsidP="00092454">
            <w:pPr>
              <w:pStyle w:val="TableBodyText"/>
              <w:keepNext/>
              <w:rPr>
                <w:rFonts w:eastAsia="Times New Roman" w:cs="Arial"/>
                <w:szCs w:val="18"/>
              </w:rPr>
            </w:pPr>
          </w:p>
        </w:tc>
        <w:tc>
          <w:tcPr>
            <w:tcW w:w="3356" w:type="dxa"/>
            <w:tcBorders>
              <w:bottom w:val="single" w:sz="4" w:space="0" w:color="808080"/>
            </w:tcBorders>
          </w:tcPr>
          <w:p w14:paraId="41CD7169" w14:textId="77777777" w:rsidR="00092454" w:rsidRPr="0016103B" w:rsidRDefault="00092454" w:rsidP="00092454">
            <w:pPr>
              <w:pStyle w:val="TableBodyText"/>
              <w:rPr>
                <w:szCs w:val="18"/>
              </w:rPr>
            </w:pPr>
            <w:r w:rsidRPr="0016103B">
              <w:rPr>
                <w:szCs w:val="18"/>
              </w:rPr>
              <w:t>If:</w:t>
            </w:r>
          </w:p>
          <w:p w14:paraId="0184B2A6"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650" w:author="Wai Tam" w:date="2022-02-10T12:00:00Z" w:original="(i)"/>
              </w:fldChar>
            </w:r>
            <w:r w:rsidR="00092454" w:rsidRPr="0016103B">
              <w:rPr>
                <w:szCs w:val="18"/>
              </w:rPr>
              <w:tab/>
              <w:t>the reuse of an existing building used for a business or community activity;</w:t>
            </w:r>
          </w:p>
          <w:p w14:paraId="5AC63430"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51" w:author="Wai Tam" w:date="2022-02-10T12:00:00Z" w:original="(ii)"/>
              </w:fldChar>
            </w:r>
            <w:r w:rsidR="00092454" w:rsidRPr="0016103B">
              <w:rPr>
                <w:szCs w:val="18"/>
              </w:rPr>
              <w:tab/>
              <w:t>no more than 25m² additional Gross Floor Area is proposed; and</w:t>
            </w:r>
          </w:p>
          <w:p w14:paraId="00CD03E3"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52" w:author="Wai Tam" w:date="2022-02-10T12:00:00Z" w:original="(iii)"/>
              </w:fldChar>
            </w:r>
            <w:r w:rsidR="00092454" w:rsidRPr="0016103B">
              <w:rPr>
                <w:szCs w:val="18"/>
              </w:rPr>
              <w:tab/>
              <w:t xml:space="preserve">the use is not a </w:t>
            </w:r>
            <w:proofErr w:type="gramStart"/>
            <w:r w:rsidR="00092454" w:rsidRPr="0016103B">
              <w:rPr>
                <w:szCs w:val="18"/>
              </w:rPr>
              <w:t>licensed premises</w:t>
            </w:r>
            <w:proofErr w:type="gramEnd"/>
            <w:r w:rsidR="00092454" w:rsidRPr="0016103B">
              <w:rPr>
                <w:szCs w:val="18"/>
              </w:rPr>
              <w:t>.</w:t>
            </w:r>
          </w:p>
        </w:tc>
        <w:tc>
          <w:tcPr>
            <w:tcW w:w="3355" w:type="dxa"/>
            <w:gridSpan w:val="3"/>
            <w:tcBorders>
              <w:bottom w:val="single" w:sz="4" w:space="0" w:color="808080"/>
            </w:tcBorders>
          </w:tcPr>
          <w:p w14:paraId="541AD05D" w14:textId="77777777" w:rsidR="00092454" w:rsidRPr="0016103B" w:rsidRDefault="00092454" w:rsidP="00092454">
            <w:pPr>
              <w:pStyle w:val="TableBodyText"/>
              <w:keepNext/>
              <w:rPr>
                <w:rFonts w:eastAsia="Times New Roman"/>
                <w:szCs w:val="18"/>
              </w:rPr>
            </w:pPr>
            <w:r w:rsidRPr="0016103B">
              <w:rPr>
                <w:rFonts w:cs="Arial"/>
                <w:szCs w:val="18"/>
              </w:rPr>
              <w:t>Sport and Recreation Zone Code</w:t>
            </w:r>
          </w:p>
        </w:tc>
      </w:tr>
      <w:tr w:rsidR="00092454" w:rsidRPr="00A015AC" w14:paraId="681F7DBB"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3B1DC7B" w14:textId="77777777" w:rsidR="00092454" w:rsidRPr="0016103B" w:rsidRDefault="00092454" w:rsidP="00092454">
            <w:pPr>
              <w:pStyle w:val="TableHeading3"/>
            </w:pPr>
          </w:p>
        </w:tc>
        <w:tc>
          <w:tcPr>
            <w:tcW w:w="0" w:type="auto"/>
            <w:gridSpan w:val="4"/>
            <w:shd w:val="clear" w:color="auto" w:fill="E0E0E0"/>
          </w:tcPr>
          <w:p w14:paraId="09644E60" w14:textId="77777777" w:rsidR="00092454" w:rsidRPr="0016103B" w:rsidRDefault="00092454" w:rsidP="00092454">
            <w:pPr>
              <w:pStyle w:val="TableHeading3"/>
            </w:pPr>
            <w:r w:rsidRPr="0016103B">
              <w:rPr>
                <w:rFonts w:cs="Arial"/>
              </w:rPr>
              <w:t>Code assessment</w:t>
            </w:r>
          </w:p>
        </w:tc>
      </w:tr>
      <w:tr w:rsidR="00092454" w:rsidRPr="00A015AC" w14:paraId="6C80C0D0"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1B276C5E" w14:textId="77777777" w:rsidR="00092454" w:rsidRPr="0016103B" w:rsidRDefault="00092454" w:rsidP="00092454">
            <w:pPr>
              <w:pStyle w:val="TableBodyText"/>
              <w:rPr>
                <w:rFonts w:eastAsia="Times New Roman" w:cs="Arial"/>
                <w:szCs w:val="18"/>
              </w:rPr>
            </w:pPr>
          </w:p>
        </w:tc>
        <w:tc>
          <w:tcPr>
            <w:tcW w:w="3356" w:type="dxa"/>
          </w:tcPr>
          <w:p w14:paraId="5275082C" w14:textId="77777777" w:rsidR="00092454" w:rsidRPr="006A1886" w:rsidRDefault="00092454" w:rsidP="00092454">
            <w:pPr>
              <w:pStyle w:val="TableBodyText"/>
              <w:rPr>
                <w:szCs w:val="18"/>
              </w:rPr>
            </w:pPr>
            <w:r w:rsidRPr="006A1886">
              <w:t xml:space="preserve">If: </w:t>
            </w:r>
          </w:p>
          <w:p w14:paraId="6EC75866"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653"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09727C7" w14:textId="77777777" w:rsidR="00092454" w:rsidRPr="0016103B"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654" w:author="Wai Tam" w:date="2022-02-10T12:00:00Z" w:original="(ii)"/>
              </w:fldChar>
            </w:r>
            <w:r w:rsidR="00092454" w:rsidRPr="006A1886">
              <w:rPr>
                <w:szCs w:val="18"/>
              </w:rPr>
              <w:tab/>
            </w:r>
            <w:r w:rsidR="00092454" w:rsidRPr="00EB0FD7">
              <w:rPr>
                <w:szCs w:val="18"/>
              </w:rPr>
              <w:t xml:space="preserve">meeting the description listed in the </w:t>
            </w:r>
            <w:r w:rsidR="00092454">
              <w:rPr>
                <w:szCs w:val="18"/>
              </w:rPr>
              <w:t>categories of development and assessment</w:t>
            </w:r>
            <w:r w:rsidR="00092454" w:rsidRPr="00EB0FD7">
              <w:rPr>
                <w:szCs w:val="18"/>
              </w:rPr>
              <w:t xml:space="preserve"> column for </w:t>
            </w:r>
            <w:r w:rsidR="00092454">
              <w:rPr>
                <w:szCs w:val="18"/>
              </w:rPr>
              <w:t>accepted development subject to requirements</w:t>
            </w:r>
            <w:r w:rsidR="00092454" w:rsidRPr="00EB0FD7">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5" w:type="dxa"/>
            <w:gridSpan w:val="3"/>
          </w:tcPr>
          <w:p w14:paraId="71DDFEB1" w14:textId="658EAFD3" w:rsidR="00092454" w:rsidRPr="0016103B" w:rsidRDefault="00092454" w:rsidP="00092454">
            <w:pPr>
              <w:pStyle w:val="TableBodyText"/>
              <w:rPr>
                <w:rFonts w:eastAsia="Times New Roman" w:cs="Arial"/>
                <w:szCs w:val="18"/>
              </w:rPr>
            </w:pPr>
            <w:r w:rsidRPr="0016103B">
              <w:rPr>
                <w:rFonts w:cs="Arial"/>
                <w:szCs w:val="18"/>
              </w:rPr>
              <w:t>Sport and Recreation Zone Code</w:t>
            </w:r>
            <w:r w:rsidRPr="0016103B">
              <w:rPr>
                <w:rFonts w:cs="Arial"/>
                <w:szCs w:val="18"/>
              </w:rPr>
              <w:br/>
              <w:t>Community and Recreation Uses Code</w:t>
            </w:r>
            <w:r w:rsidRPr="0016103B">
              <w:rPr>
                <w:rFonts w:cs="Arial"/>
                <w:szCs w:val="18"/>
              </w:rPr>
              <w:br/>
              <w:t>Environmental Standards Code</w:t>
            </w:r>
            <w:r w:rsidRPr="0016103B">
              <w:rPr>
                <w:rFonts w:cs="Arial"/>
                <w:szCs w:val="18"/>
              </w:rPr>
              <w:br/>
              <w:t>Integrated Water Cycle Management Code</w:t>
            </w:r>
            <w:r w:rsidRPr="0016103B">
              <w:rPr>
                <w:rFonts w:cs="Arial"/>
                <w:szCs w:val="18"/>
              </w:rPr>
              <w:br/>
              <w:t>Landscaping Code</w:t>
            </w:r>
            <w:r w:rsidRPr="0016103B">
              <w:rPr>
                <w:rFonts w:cs="Arial"/>
                <w:szCs w:val="18"/>
              </w:rPr>
              <w:br/>
              <w:t>Transport, Access and Parking Code</w:t>
            </w:r>
            <w:r w:rsidRPr="0016103B">
              <w:rPr>
                <w:rFonts w:cs="Arial"/>
                <w:szCs w:val="18"/>
              </w:rPr>
              <w:br/>
              <w:t>Works and Services Code</w:t>
            </w:r>
            <w:r w:rsidRPr="0016103B">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16103B">
              <w:rPr>
                <w:rFonts w:cs="Arial"/>
                <w:szCs w:val="18"/>
              </w:rPr>
              <w:t xml:space="preserve"> </w:t>
            </w:r>
            <w:r w:rsidRPr="0016103B">
              <w:rPr>
                <w:rFonts w:cs="Arial"/>
                <w:szCs w:val="18"/>
              </w:rPr>
              <w:br/>
            </w:r>
            <w:r>
              <w:rPr>
                <w:rFonts w:cs="Arial"/>
                <w:szCs w:val="18"/>
              </w:rPr>
              <w:t>Highfields, Meringandan and Meringandan West Local Plan Code</w:t>
            </w:r>
            <w:r w:rsidRPr="0016103B">
              <w:rPr>
                <w:rFonts w:cs="Arial"/>
                <w:szCs w:val="18"/>
              </w:rPr>
              <w:t xml:space="preserve"> (where in the </w:t>
            </w:r>
            <w:r>
              <w:rPr>
                <w:rFonts w:cs="Arial"/>
                <w:szCs w:val="18"/>
              </w:rPr>
              <w:t>Highfields, Meringandan and Meringandan West Local Plan</w:t>
            </w:r>
            <w:r w:rsidRPr="0016103B">
              <w:rPr>
                <w:rFonts w:cs="Arial"/>
                <w:szCs w:val="18"/>
              </w:rPr>
              <w:t xml:space="preserve"> area)</w:t>
            </w:r>
            <w:r w:rsidRPr="0016103B">
              <w:rPr>
                <w:rFonts w:cs="Arial"/>
                <w:szCs w:val="18"/>
              </w:rPr>
              <w:br/>
              <w:t xml:space="preserve">Glenvale </w:t>
            </w:r>
            <w:r>
              <w:rPr>
                <w:rFonts w:cs="Arial"/>
                <w:szCs w:val="18"/>
              </w:rPr>
              <w:t>Local Plan Code</w:t>
            </w:r>
            <w:r w:rsidRPr="0016103B">
              <w:rPr>
                <w:rFonts w:cs="Arial"/>
                <w:szCs w:val="18"/>
              </w:rPr>
              <w:t xml:space="preserve"> (where in the Glenvale local plan area)</w:t>
            </w:r>
            <w:r w:rsidRPr="0016103B">
              <w:rPr>
                <w:rFonts w:cs="Arial"/>
                <w:szCs w:val="18"/>
              </w:rPr>
              <w:br/>
              <w:t xml:space="preserve">Charlton Wellcamp Enterprise Area </w:t>
            </w:r>
            <w:r>
              <w:rPr>
                <w:rFonts w:cs="Arial"/>
                <w:szCs w:val="18"/>
              </w:rPr>
              <w:t>Local Plan Code</w:t>
            </w:r>
            <w:r w:rsidRPr="0016103B">
              <w:rPr>
                <w:rFonts w:cs="Arial"/>
                <w:szCs w:val="18"/>
              </w:rPr>
              <w:t xml:space="preserve"> (where in the Charlton Wellcamp Enterprise Area local plan area)</w:t>
            </w:r>
          </w:p>
        </w:tc>
      </w:tr>
      <w:tr w:rsidR="00092454" w:rsidRPr="006A1886" w14:paraId="1A916C41"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271D6C9"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1" w:type="dxa"/>
            <w:gridSpan w:val="4"/>
            <w:shd w:val="clear" w:color="auto" w:fill="E0E0E0"/>
          </w:tcPr>
          <w:p w14:paraId="0449B42A" w14:textId="77777777" w:rsidR="00092454" w:rsidRPr="006A1886" w:rsidRDefault="00092454" w:rsidP="00092454">
            <w:pPr>
              <w:pStyle w:val="TableHeading3"/>
            </w:pPr>
            <w:r>
              <w:t>Accepted development subject to requirements</w:t>
            </w:r>
          </w:p>
        </w:tc>
      </w:tr>
      <w:tr w:rsidR="00092454" w:rsidRPr="006A1886" w14:paraId="6F0A660B"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57F2A78B"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1312669A"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43F6D306"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1C1EF403"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7CF99E2B" w14:textId="77777777" w:rsidR="00092454" w:rsidRPr="006A1886" w:rsidRDefault="00092454" w:rsidP="00092454">
            <w:pPr>
              <w:rPr>
                <w:rFonts w:cs="Arial"/>
                <w:color w:val="000000"/>
                <w:sz w:val="18"/>
                <w:szCs w:val="18"/>
              </w:rPr>
            </w:pPr>
          </w:p>
        </w:tc>
        <w:tc>
          <w:tcPr>
            <w:tcW w:w="6711" w:type="dxa"/>
            <w:gridSpan w:val="4"/>
            <w:shd w:val="clear" w:color="auto" w:fill="E0E0E0"/>
          </w:tcPr>
          <w:p w14:paraId="0F35C04D" w14:textId="77777777" w:rsidR="00092454" w:rsidRPr="006A1886" w:rsidRDefault="00092454" w:rsidP="00092454">
            <w:pPr>
              <w:pStyle w:val="TableHeading3"/>
            </w:pPr>
            <w:r w:rsidRPr="006A1886">
              <w:t>Code assessment</w:t>
            </w:r>
          </w:p>
        </w:tc>
      </w:tr>
      <w:tr w:rsidR="00092454" w:rsidRPr="006A1886" w14:paraId="7D021E41" w14:textId="77777777" w:rsidTr="00092454">
        <w:tblPrEx>
          <w:tblLook w:val="01E0" w:firstRow="1" w:lastRow="1" w:firstColumn="1" w:lastColumn="1" w:noHBand="0" w:noVBand="0"/>
        </w:tblPrEx>
        <w:trPr>
          <w:cantSplit/>
        </w:trPr>
        <w:tc>
          <w:tcPr>
            <w:tcW w:w="1794" w:type="dxa"/>
            <w:vMerge/>
            <w:shd w:val="clear" w:color="auto" w:fill="auto"/>
          </w:tcPr>
          <w:p w14:paraId="6A83C6BE"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5C6C54F1"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43038D4C"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7A507E16" w14:textId="353A52F0" w:rsidR="00092454" w:rsidRPr="006A1886" w:rsidRDefault="00092454" w:rsidP="00092454">
            <w:pPr>
              <w:pStyle w:val="TableBodyText"/>
              <w:rPr>
                <w:rFonts w:cs="Arial"/>
                <w:szCs w:val="18"/>
              </w:rPr>
            </w:pPr>
            <w:r w:rsidRPr="0016103B">
              <w:rPr>
                <w:rFonts w:cs="Arial"/>
                <w:szCs w:val="18"/>
              </w:rPr>
              <w:t>Sport and Recreation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A015AC" w14:paraId="4FA5F71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54FA503" w14:textId="77777777" w:rsidR="00092454" w:rsidRPr="0016103B" w:rsidRDefault="00092454" w:rsidP="00092454">
            <w:pPr>
              <w:pStyle w:val="TableBodyText"/>
              <w:keepNext/>
              <w:rPr>
                <w:rFonts w:cs="Arial"/>
                <w:szCs w:val="18"/>
              </w:rPr>
            </w:pPr>
            <w:r w:rsidRPr="0016103B">
              <w:rPr>
                <w:rFonts w:cs="Arial"/>
                <w:szCs w:val="18"/>
              </w:rPr>
              <w:t>Market</w:t>
            </w:r>
          </w:p>
        </w:tc>
        <w:tc>
          <w:tcPr>
            <w:tcW w:w="0" w:type="auto"/>
            <w:gridSpan w:val="4"/>
            <w:shd w:val="clear" w:color="auto" w:fill="E0E0E0"/>
          </w:tcPr>
          <w:p w14:paraId="6B7A589A" w14:textId="77777777" w:rsidR="00092454" w:rsidRPr="0016103B" w:rsidRDefault="00092454" w:rsidP="00092454">
            <w:pPr>
              <w:pStyle w:val="TableHeading3"/>
            </w:pPr>
            <w:r>
              <w:rPr>
                <w:rFonts w:cs="Arial"/>
              </w:rPr>
              <w:t>Accepted development subject to requirements</w:t>
            </w:r>
          </w:p>
        </w:tc>
      </w:tr>
      <w:tr w:rsidR="00092454" w:rsidRPr="00A015AC" w14:paraId="6BACB25D"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D0523F8" w14:textId="77777777" w:rsidR="00092454" w:rsidRPr="0016103B" w:rsidRDefault="00092454" w:rsidP="00092454">
            <w:pPr>
              <w:pStyle w:val="TableBodyText"/>
              <w:keepNext/>
              <w:rPr>
                <w:rFonts w:eastAsia="Times New Roman" w:cs="Arial"/>
                <w:szCs w:val="18"/>
              </w:rPr>
            </w:pPr>
          </w:p>
        </w:tc>
        <w:tc>
          <w:tcPr>
            <w:tcW w:w="3356" w:type="dxa"/>
            <w:tcBorders>
              <w:bottom w:val="single" w:sz="4" w:space="0" w:color="808080"/>
            </w:tcBorders>
          </w:tcPr>
          <w:p w14:paraId="3941A92D" w14:textId="77777777" w:rsidR="00092454" w:rsidRPr="0016103B" w:rsidRDefault="00092454" w:rsidP="00092454">
            <w:pPr>
              <w:pStyle w:val="TableBodyText"/>
              <w:rPr>
                <w:szCs w:val="18"/>
              </w:rPr>
            </w:pPr>
            <w:r w:rsidRPr="0016103B">
              <w:rPr>
                <w:szCs w:val="18"/>
              </w:rPr>
              <w:t>If:</w:t>
            </w:r>
          </w:p>
          <w:p w14:paraId="2703F326"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655" w:author="Wai Tam" w:date="2022-02-10T12:00:00Z" w:original="(i)"/>
              </w:fldChar>
            </w:r>
            <w:r w:rsidR="00092454" w:rsidRPr="0016103B">
              <w:rPr>
                <w:szCs w:val="18"/>
              </w:rPr>
              <w:tab/>
              <w:t>the reuse of an existing building used for a business or community activity; and</w:t>
            </w:r>
          </w:p>
          <w:p w14:paraId="5D93BD70"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56" w:author="Wai Tam" w:date="2022-02-10T12:00:00Z" w:original="(ii)"/>
              </w:fldChar>
            </w:r>
            <w:r w:rsidR="00092454" w:rsidRPr="0016103B">
              <w:rPr>
                <w:szCs w:val="18"/>
              </w:rPr>
              <w:tab/>
              <w:t>no more than 25m² additional Gross Floor Area is proposed.</w:t>
            </w:r>
          </w:p>
        </w:tc>
        <w:tc>
          <w:tcPr>
            <w:tcW w:w="3355" w:type="dxa"/>
            <w:gridSpan w:val="3"/>
            <w:tcBorders>
              <w:bottom w:val="single" w:sz="4" w:space="0" w:color="808080"/>
            </w:tcBorders>
          </w:tcPr>
          <w:p w14:paraId="07D75A37" w14:textId="77777777" w:rsidR="00092454" w:rsidRPr="0016103B" w:rsidRDefault="00092454" w:rsidP="00092454">
            <w:pPr>
              <w:pStyle w:val="TableBodyText"/>
              <w:keepNext/>
              <w:rPr>
                <w:rFonts w:eastAsia="Times New Roman"/>
                <w:szCs w:val="18"/>
              </w:rPr>
            </w:pPr>
            <w:r w:rsidRPr="0016103B">
              <w:rPr>
                <w:rFonts w:cs="Arial"/>
                <w:szCs w:val="18"/>
              </w:rPr>
              <w:t xml:space="preserve">Market Code </w:t>
            </w:r>
          </w:p>
        </w:tc>
      </w:tr>
      <w:tr w:rsidR="00092454" w:rsidRPr="00A015AC" w14:paraId="16040D1C"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5B439770" w14:textId="77777777" w:rsidR="00092454" w:rsidRPr="0016103B" w:rsidRDefault="00092454" w:rsidP="00092454">
            <w:pPr>
              <w:pStyle w:val="TableHeading3"/>
            </w:pPr>
          </w:p>
        </w:tc>
        <w:tc>
          <w:tcPr>
            <w:tcW w:w="0" w:type="auto"/>
            <w:gridSpan w:val="4"/>
            <w:shd w:val="clear" w:color="auto" w:fill="E0E0E0"/>
          </w:tcPr>
          <w:p w14:paraId="4B15950E" w14:textId="77777777" w:rsidR="00092454" w:rsidRPr="0016103B" w:rsidRDefault="00092454" w:rsidP="00092454">
            <w:pPr>
              <w:pStyle w:val="TableHeading3"/>
            </w:pPr>
            <w:r w:rsidRPr="0016103B">
              <w:rPr>
                <w:rFonts w:cs="Arial"/>
              </w:rPr>
              <w:t>Code assessment</w:t>
            </w:r>
          </w:p>
        </w:tc>
      </w:tr>
      <w:tr w:rsidR="00092454" w:rsidRPr="00A015AC" w14:paraId="0670A63B"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477A88A" w14:textId="77777777" w:rsidR="00092454" w:rsidRPr="0016103B" w:rsidRDefault="00092454" w:rsidP="00092454">
            <w:pPr>
              <w:pStyle w:val="TableBodyText"/>
              <w:rPr>
                <w:rFonts w:eastAsia="Times New Roman" w:cs="Arial"/>
                <w:szCs w:val="18"/>
              </w:rPr>
            </w:pPr>
          </w:p>
        </w:tc>
        <w:tc>
          <w:tcPr>
            <w:tcW w:w="3356" w:type="dxa"/>
          </w:tcPr>
          <w:p w14:paraId="6D8986E7" w14:textId="77777777" w:rsidR="00092454" w:rsidRPr="006A1886" w:rsidRDefault="00092454" w:rsidP="00092454">
            <w:pPr>
              <w:pStyle w:val="TableBodyText"/>
              <w:rPr>
                <w:szCs w:val="18"/>
              </w:rPr>
            </w:pPr>
            <w:r w:rsidRPr="006A1886">
              <w:t xml:space="preserve">If: </w:t>
            </w:r>
          </w:p>
          <w:p w14:paraId="500944C7"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65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EA05FB0" w14:textId="77777777" w:rsidR="00092454" w:rsidRPr="0016103B"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658" w:author="Wai Tam" w:date="2022-02-10T12:00:00Z" w:original="(ii)"/>
              </w:fldChar>
            </w:r>
            <w:r w:rsidR="00092454" w:rsidRPr="006A1886">
              <w:rPr>
                <w:szCs w:val="18"/>
              </w:rPr>
              <w:tab/>
            </w:r>
            <w:r w:rsidR="00092454" w:rsidRPr="00EB0FD7">
              <w:rPr>
                <w:szCs w:val="18"/>
              </w:rPr>
              <w:t xml:space="preserve">meeting the description listed in the </w:t>
            </w:r>
            <w:r w:rsidR="00092454">
              <w:rPr>
                <w:szCs w:val="18"/>
              </w:rPr>
              <w:t>categories of development and assessment</w:t>
            </w:r>
            <w:r w:rsidR="00092454" w:rsidRPr="00EB0FD7">
              <w:rPr>
                <w:szCs w:val="18"/>
              </w:rPr>
              <w:t xml:space="preserve"> column for </w:t>
            </w:r>
            <w:r w:rsidR="00092454">
              <w:rPr>
                <w:szCs w:val="18"/>
              </w:rPr>
              <w:t>accepted development subject to requirements</w:t>
            </w:r>
            <w:r w:rsidR="00092454" w:rsidRPr="00EB0FD7">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5" w:type="dxa"/>
            <w:gridSpan w:val="3"/>
          </w:tcPr>
          <w:p w14:paraId="39838ACD" w14:textId="65AB65F0" w:rsidR="00092454" w:rsidRPr="0016103B" w:rsidRDefault="00092454" w:rsidP="00092454">
            <w:pPr>
              <w:pStyle w:val="TableBodyText"/>
              <w:rPr>
                <w:rFonts w:eastAsia="Times New Roman" w:cs="Arial"/>
                <w:szCs w:val="18"/>
              </w:rPr>
            </w:pPr>
            <w:r w:rsidRPr="0016103B">
              <w:rPr>
                <w:rFonts w:cs="Arial"/>
                <w:szCs w:val="18"/>
              </w:rPr>
              <w:t>Sport and Recreation Zone Code</w:t>
            </w:r>
            <w:r w:rsidRPr="0016103B">
              <w:rPr>
                <w:rFonts w:cs="Arial"/>
                <w:szCs w:val="18"/>
              </w:rPr>
              <w:br/>
              <w:t>Market</w:t>
            </w:r>
            <w:r>
              <w:rPr>
                <w:rFonts w:cs="Arial"/>
                <w:szCs w:val="18"/>
              </w:rPr>
              <w:t>s</w:t>
            </w:r>
            <w:r w:rsidRPr="0016103B">
              <w:rPr>
                <w:rFonts w:cs="Arial"/>
                <w:szCs w:val="18"/>
              </w:rPr>
              <w:t xml:space="preserve"> Code</w:t>
            </w:r>
            <w:r w:rsidRPr="0016103B">
              <w:rPr>
                <w:rFonts w:cs="Arial"/>
                <w:szCs w:val="18"/>
              </w:rPr>
              <w:br/>
              <w:t>Environmental Standards Code</w:t>
            </w:r>
            <w:r w:rsidRPr="0016103B">
              <w:rPr>
                <w:rFonts w:cs="Arial"/>
                <w:szCs w:val="18"/>
              </w:rPr>
              <w:br/>
              <w:t>Integrated Water Cycle Management Code</w:t>
            </w:r>
            <w:r w:rsidRPr="0016103B">
              <w:rPr>
                <w:rFonts w:cs="Arial"/>
                <w:szCs w:val="18"/>
              </w:rPr>
              <w:br/>
              <w:t>Landscaping Code</w:t>
            </w:r>
            <w:r w:rsidRPr="0016103B">
              <w:rPr>
                <w:rFonts w:cs="Arial"/>
                <w:szCs w:val="18"/>
              </w:rPr>
              <w:br/>
              <w:t>Transport, Access and Parking Code</w:t>
            </w:r>
            <w:r w:rsidRPr="0016103B">
              <w:rPr>
                <w:rFonts w:cs="Arial"/>
                <w:szCs w:val="18"/>
              </w:rPr>
              <w:br/>
              <w:t>Works and Services Code</w:t>
            </w:r>
            <w:r w:rsidRPr="0016103B">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16103B">
              <w:rPr>
                <w:rFonts w:cs="Arial"/>
                <w:szCs w:val="18"/>
              </w:rPr>
              <w:t xml:space="preserve"> </w:t>
            </w:r>
            <w:r w:rsidRPr="0016103B">
              <w:rPr>
                <w:rFonts w:cs="Arial"/>
                <w:szCs w:val="18"/>
              </w:rPr>
              <w:br/>
            </w:r>
            <w:r>
              <w:rPr>
                <w:rFonts w:cs="Arial"/>
                <w:szCs w:val="18"/>
              </w:rPr>
              <w:t>Highfields, Meringandan and Meringandan West Local Plan Code</w:t>
            </w:r>
            <w:r w:rsidRPr="0016103B">
              <w:rPr>
                <w:rFonts w:cs="Arial"/>
                <w:szCs w:val="18"/>
              </w:rPr>
              <w:t xml:space="preserve"> (where in the </w:t>
            </w:r>
            <w:r>
              <w:rPr>
                <w:rFonts w:cs="Arial"/>
                <w:szCs w:val="18"/>
              </w:rPr>
              <w:t>Highfields, Meringandan and Meringandan West Local Plan</w:t>
            </w:r>
            <w:r w:rsidRPr="0016103B">
              <w:rPr>
                <w:rFonts w:cs="Arial"/>
                <w:szCs w:val="18"/>
              </w:rPr>
              <w:t xml:space="preserve"> area)</w:t>
            </w:r>
            <w:r w:rsidRPr="0016103B">
              <w:rPr>
                <w:rFonts w:cs="Arial"/>
                <w:szCs w:val="18"/>
              </w:rPr>
              <w:br/>
              <w:t xml:space="preserve">Glenvale </w:t>
            </w:r>
            <w:r>
              <w:rPr>
                <w:rFonts w:cs="Arial"/>
                <w:szCs w:val="18"/>
              </w:rPr>
              <w:t>Local Plan Code</w:t>
            </w:r>
            <w:r w:rsidRPr="0016103B">
              <w:rPr>
                <w:rFonts w:cs="Arial"/>
                <w:szCs w:val="18"/>
              </w:rPr>
              <w:t xml:space="preserve"> (where in the Glenvale local plan area)</w:t>
            </w:r>
            <w:r w:rsidRPr="0016103B">
              <w:rPr>
                <w:rFonts w:cs="Arial"/>
                <w:szCs w:val="18"/>
              </w:rPr>
              <w:br/>
              <w:t xml:space="preserve">Charlton Wellcamp Enterprise Area </w:t>
            </w:r>
            <w:r>
              <w:rPr>
                <w:rFonts w:cs="Arial"/>
                <w:szCs w:val="18"/>
              </w:rPr>
              <w:t>Local Plan Code</w:t>
            </w:r>
            <w:r w:rsidRPr="0016103B">
              <w:rPr>
                <w:rFonts w:cs="Arial"/>
                <w:szCs w:val="18"/>
              </w:rPr>
              <w:t xml:space="preserve"> (where in the Charlton Wellcamp Enterprise Area local plan area)</w:t>
            </w:r>
          </w:p>
        </w:tc>
      </w:tr>
      <w:tr w:rsidR="00092454" w:rsidRPr="00A015AC" w14:paraId="75245B0A"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AA5CB0D" w14:textId="77777777" w:rsidR="00092454" w:rsidRPr="0016103B" w:rsidRDefault="00092454" w:rsidP="00092454">
            <w:pPr>
              <w:keepNext/>
              <w:rPr>
                <w:sz w:val="18"/>
                <w:szCs w:val="18"/>
              </w:rPr>
            </w:pPr>
            <w:r w:rsidRPr="0016103B">
              <w:rPr>
                <w:rFonts w:cs="Arial"/>
                <w:sz w:val="18"/>
                <w:szCs w:val="18"/>
              </w:rPr>
              <w:lastRenderedPageBreak/>
              <w:t>Outdoor Sport and Recreation</w:t>
            </w:r>
          </w:p>
        </w:tc>
        <w:tc>
          <w:tcPr>
            <w:tcW w:w="0" w:type="auto"/>
            <w:gridSpan w:val="4"/>
            <w:shd w:val="clear" w:color="auto" w:fill="E0E0E0"/>
          </w:tcPr>
          <w:p w14:paraId="356B6C3E" w14:textId="77777777" w:rsidR="00092454" w:rsidRPr="0016103B" w:rsidRDefault="00092454" w:rsidP="00092454">
            <w:pPr>
              <w:pStyle w:val="TableHeading3"/>
            </w:pPr>
            <w:r w:rsidRPr="0016103B">
              <w:rPr>
                <w:rFonts w:cs="Arial"/>
              </w:rPr>
              <w:t>Code assessment</w:t>
            </w:r>
          </w:p>
        </w:tc>
      </w:tr>
      <w:tr w:rsidR="00092454" w:rsidRPr="00A015AC" w14:paraId="6F971450"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0EC58AA4" w14:textId="77777777" w:rsidR="00092454" w:rsidRPr="0016103B" w:rsidRDefault="00092454" w:rsidP="00092454">
            <w:pPr>
              <w:pStyle w:val="TableBodyText"/>
              <w:keepNext/>
              <w:rPr>
                <w:rFonts w:eastAsia="Times New Roman" w:cs="Arial"/>
                <w:szCs w:val="18"/>
              </w:rPr>
            </w:pPr>
          </w:p>
        </w:tc>
        <w:tc>
          <w:tcPr>
            <w:tcW w:w="3356" w:type="dxa"/>
            <w:tcBorders>
              <w:bottom w:val="single" w:sz="4" w:space="0" w:color="808080"/>
            </w:tcBorders>
          </w:tcPr>
          <w:p w14:paraId="4B6480BB" w14:textId="77777777" w:rsidR="00092454" w:rsidRPr="0016103B" w:rsidRDefault="00092454" w:rsidP="00092454">
            <w:pPr>
              <w:pStyle w:val="TableNumberProvision"/>
              <w:rPr>
                <w:szCs w:val="18"/>
              </w:rPr>
            </w:pPr>
          </w:p>
        </w:tc>
        <w:tc>
          <w:tcPr>
            <w:tcW w:w="3355" w:type="dxa"/>
            <w:gridSpan w:val="3"/>
            <w:tcBorders>
              <w:bottom w:val="single" w:sz="4" w:space="0" w:color="808080"/>
            </w:tcBorders>
          </w:tcPr>
          <w:p w14:paraId="69AB66E3" w14:textId="4CA1D63B" w:rsidR="00092454" w:rsidRPr="0016103B" w:rsidRDefault="00092454" w:rsidP="00092454">
            <w:pPr>
              <w:pStyle w:val="TableBodyText"/>
              <w:keepNext/>
              <w:rPr>
                <w:rFonts w:eastAsia="Times New Roman"/>
                <w:szCs w:val="18"/>
              </w:rPr>
            </w:pPr>
            <w:r w:rsidRPr="0016103B">
              <w:rPr>
                <w:rFonts w:cs="Arial"/>
                <w:szCs w:val="18"/>
              </w:rPr>
              <w:t>Sport and Recreation Zone Code</w:t>
            </w:r>
            <w:r w:rsidRPr="0016103B">
              <w:rPr>
                <w:rFonts w:cs="Arial"/>
                <w:szCs w:val="18"/>
              </w:rPr>
              <w:br/>
              <w:t>Community and Recreation Uses Code</w:t>
            </w:r>
            <w:r w:rsidRPr="0016103B">
              <w:rPr>
                <w:rFonts w:cs="Arial"/>
                <w:szCs w:val="18"/>
              </w:rPr>
              <w:br/>
              <w:t>Environmental Standards Code</w:t>
            </w:r>
            <w:r w:rsidRPr="0016103B">
              <w:rPr>
                <w:rFonts w:cs="Arial"/>
                <w:szCs w:val="18"/>
              </w:rPr>
              <w:br/>
              <w:t>Integrated Water Cycle Management Code</w:t>
            </w:r>
            <w:r w:rsidRPr="0016103B">
              <w:rPr>
                <w:rFonts w:cs="Arial"/>
                <w:szCs w:val="18"/>
              </w:rPr>
              <w:br/>
              <w:t>Landscaping Code</w:t>
            </w:r>
            <w:r w:rsidRPr="0016103B">
              <w:rPr>
                <w:rFonts w:cs="Arial"/>
                <w:szCs w:val="18"/>
              </w:rPr>
              <w:br/>
              <w:t>Transport, Access and Parking Code</w:t>
            </w:r>
            <w:r w:rsidRPr="0016103B">
              <w:rPr>
                <w:rFonts w:cs="Arial"/>
                <w:szCs w:val="18"/>
              </w:rPr>
              <w:br/>
              <w:t>Works and Services Code</w:t>
            </w:r>
            <w:r w:rsidRPr="0016103B">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16103B">
              <w:rPr>
                <w:rFonts w:cs="Arial"/>
                <w:szCs w:val="18"/>
              </w:rPr>
              <w:t xml:space="preserve"> </w:t>
            </w:r>
            <w:r w:rsidRPr="0016103B">
              <w:rPr>
                <w:rFonts w:cs="Arial"/>
                <w:szCs w:val="18"/>
              </w:rPr>
              <w:br/>
            </w:r>
            <w:r>
              <w:rPr>
                <w:rFonts w:cs="Arial"/>
                <w:szCs w:val="18"/>
              </w:rPr>
              <w:t>Highfields, Meringandan and Meringandan West Local Plan Code</w:t>
            </w:r>
            <w:r w:rsidRPr="0016103B">
              <w:rPr>
                <w:rFonts w:cs="Arial"/>
                <w:szCs w:val="18"/>
              </w:rPr>
              <w:t xml:space="preserve"> (where in the </w:t>
            </w:r>
            <w:r>
              <w:rPr>
                <w:rFonts w:cs="Arial"/>
                <w:szCs w:val="18"/>
              </w:rPr>
              <w:t>Highfields, Meringandan and Meringandan West Local Plan</w:t>
            </w:r>
            <w:r w:rsidRPr="0016103B">
              <w:rPr>
                <w:rFonts w:cs="Arial"/>
                <w:szCs w:val="18"/>
              </w:rPr>
              <w:t xml:space="preserve"> area)</w:t>
            </w:r>
            <w:r w:rsidRPr="0016103B">
              <w:rPr>
                <w:rFonts w:cs="Arial"/>
                <w:szCs w:val="18"/>
              </w:rPr>
              <w:br/>
              <w:t xml:space="preserve">Glenvale </w:t>
            </w:r>
            <w:r>
              <w:rPr>
                <w:rFonts w:cs="Arial"/>
                <w:szCs w:val="18"/>
              </w:rPr>
              <w:t>Local Plan Code</w:t>
            </w:r>
            <w:r w:rsidRPr="0016103B">
              <w:rPr>
                <w:rFonts w:cs="Arial"/>
                <w:szCs w:val="18"/>
              </w:rPr>
              <w:t xml:space="preserve"> (where in the Glenvale local plan area)</w:t>
            </w:r>
            <w:r w:rsidRPr="0016103B">
              <w:rPr>
                <w:rFonts w:cs="Arial"/>
                <w:szCs w:val="18"/>
              </w:rPr>
              <w:br/>
              <w:t xml:space="preserve">Charlton Wellcamp Enterprise Area </w:t>
            </w:r>
            <w:r>
              <w:rPr>
                <w:rFonts w:cs="Arial"/>
                <w:szCs w:val="18"/>
              </w:rPr>
              <w:t>Local Plan Code</w:t>
            </w:r>
            <w:r w:rsidRPr="0016103B">
              <w:rPr>
                <w:rFonts w:cs="Arial"/>
                <w:szCs w:val="18"/>
              </w:rPr>
              <w:t xml:space="preserve"> (where in the Charlton Wellcamp Enterprise Area local plan area)</w:t>
            </w:r>
          </w:p>
        </w:tc>
      </w:tr>
      <w:tr w:rsidR="00092454" w:rsidRPr="00A015AC" w14:paraId="3A361567"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1F338F3" w14:textId="77777777" w:rsidR="00092454" w:rsidRPr="0016103B" w:rsidRDefault="00092454" w:rsidP="00092454">
            <w:pPr>
              <w:keepNext/>
              <w:rPr>
                <w:sz w:val="18"/>
                <w:szCs w:val="18"/>
              </w:rPr>
            </w:pPr>
            <w:r w:rsidRPr="0016103B">
              <w:rPr>
                <w:rFonts w:cs="Arial"/>
                <w:sz w:val="18"/>
                <w:szCs w:val="18"/>
              </w:rPr>
              <w:t>Park</w:t>
            </w:r>
          </w:p>
        </w:tc>
        <w:tc>
          <w:tcPr>
            <w:tcW w:w="0" w:type="auto"/>
            <w:gridSpan w:val="4"/>
            <w:shd w:val="clear" w:color="auto" w:fill="E0E0E0"/>
          </w:tcPr>
          <w:p w14:paraId="3ADC8DBB" w14:textId="77777777" w:rsidR="00092454" w:rsidRPr="0016103B" w:rsidRDefault="00092454" w:rsidP="00092454">
            <w:pPr>
              <w:pStyle w:val="TableHeading3"/>
            </w:pPr>
            <w:r>
              <w:rPr>
                <w:rFonts w:cs="Arial"/>
              </w:rPr>
              <w:t>Accepted development</w:t>
            </w:r>
          </w:p>
        </w:tc>
      </w:tr>
      <w:tr w:rsidR="00092454" w:rsidRPr="00A015AC" w14:paraId="4BF056D1"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7DFDB6C" w14:textId="77777777" w:rsidR="00092454" w:rsidRPr="0016103B" w:rsidRDefault="00092454" w:rsidP="00092454">
            <w:pPr>
              <w:pStyle w:val="TableBodyText"/>
              <w:keepNext/>
              <w:rPr>
                <w:rFonts w:eastAsia="Times New Roman" w:cs="Arial"/>
                <w:szCs w:val="18"/>
              </w:rPr>
            </w:pPr>
          </w:p>
        </w:tc>
        <w:tc>
          <w:tcPr>
            <w:tcW w:w="3356" w:type="dxa"/>
            <w:tcBorders>
              <w:bottom w:val="single" w:sz="4" w:space="0" w:color="808080"/>
            </w:tcBorders>
          </w:tcPr>
          <w:p w14:paraId="71F19141" w14:textId="77777777" w:rsidR="00092454" w:rsidRPr="0016103B" w:rsidRDefault="00092454" w:rsidP="00092454">
            <w:pPr>
              <w:pStyle w:val="TableNumberProvision"/>
              <w:rPr>
                <w:szCs w:val="18"/>
              </w:rPr>
            </w:pPr>
          </w:p>
        </w:tc>
        <w:tc>
          <w:tcPr>
            <w:tcW w:w="3355" w:type="dxa"/>
            <w:gridSpan w:val="3"/>
            <w:tcBorders>
              <w:bottom w:val="single" w:sz="4" w:space="0" w:color="808080"/>
            </w:tcBorders>
          </w:tcPr>
          <w:p w14:paraId="5B5E4E57" w14:textId="77777777" w:rsidR="00092454" w:rsidRPr="0016103B" w:rsidRDefault="00092454" w:rsidP="00092454">
            <w:pPr>
              <w:pStyle w:val="TableBodyText"/>
              <w:keepNext/>
              <w:rPr>
                <w:rFonts w:eastAsia="Times New Roman"/>
                <w:szCs w:val="18"/>
              </w:rPr>
            </w:pPr>
          </w:p>
        </w:tc>
      </w:tr>
      <w:tr w:rsidR="00092454" w:rsidRPr="00A015AC" w14:paraId="3C903A50"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E3F6963" w14:textId="77777777" w:rsidR="00092454" w:rsidRPr="0016103B" w:rsidRDefault="00092454" w:rsidP="00092454">
            <w:pPr>
              <w:pStyle w:val="TableBodyText"/>
              <w:keepNext/>
              <w:rPr>
                <w:rFonts w:cs="Arial"/>
                <w:szCs w:val="18"/>
              </w:rPr>
            </w:pPr>
            <w:r w:rsidRPr="0016103B">
              <w:rPr>
                <w:rFonts w:cs="Arial"/>
                <w:szCs w:val="18"/>
              </w:rPr>
              <w:t>Place of Worship</w:t>
            </w:r>
          </w:p>
        </w:tc>
        <w:tc>
          <w:tcPr>
            <w:tcW w:w="0" w:type="auto"/>
            <w:gridSpan w:val="4"/>
            <w:shd w:val="clear" w:color="auto" w:fill="E0E0E0"/>
          </w:tcPr>
          <w:p w14:paraId="41BAF686" w14:textId="77777777" w:rsidR="00092454" w:rsidRPr="0016103B" w:rsidRDefault="00092454" w:rsidP="00092454">
            <w:pPr>
              <w:pStyle w:val="TableHeading3"/>
            </w:pPr>
            <w:r w:rsidRPr="0016103B">
              <w:rPr>
                <w:rFonts w:cs="Arial"/>
              </w:rPr>
              <w:t>Code assessment</w:t>
            </w:r>
          </w:p>
        </w:tc>
      </w:tr>
      <w:tr w:rsidR="00092454" w:rsidRPr="00A015AC" w14:paraId="1A951519"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0419DB6B" w14:textId="77777777" w:rsidR="00092454" w:rsidRPr="0016103B" w:rsidRDefault="00092454" w:rsidP="00092454">
            <w:pPr>
              <w:pStyle w:val="TableBodyText"/>
              <w:keepNext/>
              <w:rPr>
                <w:rFonts w:eastAsia="Times New Roman" w:cs="Arial"/>
                <w:szCs w:val="18"/>
              </w:rPr>
            </w:pPr>
          </w:p>
        </w:tc>
        <w:tc>
          <w:tcPr>
            <w:tcW w:w="3356" w:type="dxa"/>
            <w:tcBorders>
              <w:bottom w:val="single" w:sz="4" w:space="0" w:color="808080"/>
            </w:tcBorders>
          </w:tcPr>
          <w:p w14:paraId="6F034EDE" w14:textId="77777777" w:rsidR="00092454" w:rsidRPr="0016103B" w:rsidRDefault="00092454" w:rsidP="00092454">
            <w:pPr>
              <w:pStyle w:val="TableBodyText"/>
              <w:rPr>
                <w:szCs w:val="18"/>
              </w:rPr>
            </w:pPr>
            <w:r w:rsidRPr="0016103B">
              <w:rPr>
                <w:szCs w:val="18"/>
              </w:rPr>
              <w:t>If:</w:t>
            </w:r>
          </w:p>
          <w:p w14:paraId="6CF580EC"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659" w:author="Wai Tam" w:date="2022-02-10T12:00:00Z" w:original="(i)"/>
              </w:fldChar>
            </w:r>
            <w:r w:rsidR="00092454" w:rsidRPr="0016103B">
              <w:rPr>
                <w:szCs w:val="18"/>
              </w:rPr>
              <w:tab/>
              <w:t>located on a Regional Arterial, Sub-Arterial or Distributor Road;</w:t>
            </w:r>
          </w:p>
          <w:p w14:paraId="215FDBB1"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60" w:author="Wai Tam" w:date="2022-02-10T12:00:00Z" w:original="(ii)"/>
              </w:fldChar>
            </w:r>
            <w:r w:rsidR="00092454" w:rsidRPr="0016103B">
              <w:rPr>
                <w:szCs w:val="18"/>
              </w:rPr>
              <w:tab/>
              <w:t>the reuse of an existing building used for a business or community activity; and</w:t>
            </w:r>
          </w:p>
          <w:p w14:paraId="757BD5D0"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61" w:author="Wai Tam" w:date="2022-02-10T12:00:00Z" w:original="(iii)"/>
              </w:fldChar>
            </w:r>
            <w:r w:rsidR="00092454" w:rsidRPr="0016103B">
              <w:rPr>
                <w:szCs w:val="18"/>
              </w:rPr>
              <w:tab/>
              <w:t>no more than 25m² additional Gross Floor Area is proposed.</w:t>
            </w:r>
          </w:p>
        </w:tc>
        <w:tc>
          <w:tcPr>
            <w:tcW w:w="3355" w:type="dxa"/>
            <w:gridSpan w:val="3"/>
            <w:tcBorders>
              <w:bottom w:val="single" w:sz="4" w:space="0" w:color="808080"/>
            </w:tcBorders>
          </w:tcPr>
          <w:p w14:paraId="2AC67577" w14:textId="4606E80E" w:rsidR="00092454" w:rsidRPr="0016103B" w:rsidRDefault="00092454" w:rsidP="00092454">
            <w:pPr>
              <w:pStyle w:val="TableBodyText"/>
              <w:keepNext/>
              <w:rPr>
                <w:rFonts w:eastAsia="Times New Roman"/>
                <w:szCs w:val="18"/>
              </w:rPr>
            </w:pPr>
            <w:r w:rsidRPr="0016103B">
              <w:rPr>
                <w:rFonts w:cs="Arial"/>
                <w:szCs w:val="18"/>
              </w:rPr>
              <w:t>Sport and Recreation Zone Code</w:t>
            </w:r>
            <w:r w:rsidRPr="0016103B">
              <w:rPr>
                <w:rFonts w:cs="Arial"/>
                <w:szCs w:val="18"/>
              </w:rPr>
              <w:br/>
              <w:t>Community and Recreation Uses Code</w:t>
            </w:r>
            <w:r w:rsidRPr="0016103B">
              <w:rPr>
                <w:rFonts w:cs="Arial"/>
                <w:szCs w:val="18"/>
              </w:rPr>
              <w:br/>
              <w:t>Environmental Standards Code</w:t>
            </w:r>
            <w:r w:rsidRPr="0016103B">
              <w:rPr>
                <w:rFonts w:cs="Arial"/>
                <w:szCs w:val="18"/>
              </w:rPr>
              <w:br/>
              <w:t>Integrated Water Cycle Management Code</w:t>
            </w:r>
            <w:r w:rsidRPr="0016103B">
              <w:rPr>
                <w:rFonts w:cs="Arial"/>
                <w:szCs w:val="18"/>
              </w:rPr>
              <w:br/>
              <w:t>Landscaping Code</w:t>
            </w:r>
            <w:r w:rsidRPr="0016103B">
              <w:rPr>
                <w:rFonts w:cs="Arial"/>
                <w:szCs w:val="18"/>
              </w:rPr>
              <w:br/>
              <w:t>Transport, Access and Parking Code</w:t>
            </w:r>
            <w:r w:rsidRPr="0016103B">
              <w:rPr>
                <w:rFonts w:cs="Arial"/>
                <w:szCs w:val="18"/>
              </w:rPr>
              <w:br/>
              <w:t>Works and Services Code</w:t>
            </w:r>
            <w:r w:rsidRPr="0016103B">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16103B">
              <w:rPr>
                <w:rFonts w:cs="Arial"/>
                <w:szCs w:val="18"/>
              </w:rPr>
              <w:t xml:space="preserve"> </w:t>
            </w:r>
            <w:r w:rsidRPr="0016103B">
              <w:rPr>
                <w:rFonts w:cs="Arial"/>
                <w:szCs w:val="18"/>
              </w:rPr>
              <w:br/>
            </w:r>
            <w:r>
              <w:rPr>
                <w:rFonts w:cs="Arial"/>
                <w:szCs w:val="18"/>
              </w:rPr>
              <w:t>Highfields, Meringandan and Meringandan West Local Plan Code</w:t>
            </w:r>
            <w:r w:rsidRPr="0016103B">
              <w:rPr>
                <w:rFonts w:cs="Arial"/>
                <w:szCs w:val="18"/>
              </w:rPr>
              <w:t xml:space="preserve"> (where in the </w:t>
            </w:r>
            <w:r>
              <w:rPr>
                <w:rFonts w:cs="Arial"/>
                <w:szCs w:val="18"/>
              </w:rPr>
              <w:t>Highfields, Meringandan and Meringandan West Local Plan</w:t>
            </w:r>
            <w:r w:rsidRPr="0016103B">
              <w:rPr>
                <w:rFonts w:cs="Arial"/>
                <w:szCs w:val="18"/>
              </w:rPr>
              <w:t xml:space="preserve"> area)</w:t>
            </w:r>
            <w:r w:rsidRPr="0016103B">
              <w:rPr>
                <w:rFonts w:cs="Arial"/>
                <w:szCs w:val="18"/>
              </w:rPr>
              <w:br/>
              <w:t xml:space="preserve">Glenvale </w:t>
            </w:r>
            <w:r>
              <w:rPr>
                <w:rFonts w:cs="Arial"/>
                <w:szCs w:val="18"/>
              </w:rPr>
              <w:t>Local Plan Code</w:t>
            </w:r>
            <w:r w:rsidRPr="0016103B">
              <w:rPr>
                <w:rFonts w:cs="Arial"/>
                <w:szCs w:val="18"/>
              </w:rPr>
              <w:t xml:space="preserve"> (where in the Glenvale local plan area)</w:t>
            </w:r>
            <w:r w:rsidRPr="0016103B">
              <w:rPr>
                <w:rFonts w:cs="Arial"/>
                <w:szCs w:val="18"/>
              </w:rPr>
              <w:br/>
              <w:t xml:space="preserve">Charlton Wellcamp Enterprise Area </w:t>
            </w:r>
            <w:r>
              <w:rPr>
                <w:rFonts w:cs="Arial"/>
                <w:szCs w:val="18"/>
              </w:rPr>
              <w:t>Local Plan Code</w:t>
            </w:r>
            <w:r w:rsidRPr="0016103B">
              <w:rPr>
                <w:rFonts w:cs="Arial"/>
                <w:szCs w:val="18"/>
              </w:rPr>
              <w:t xml:space="preserve"> (where in the Charlton Wellcamp Enterprise Area local plan area)</w:t>
            </w:r>
          </w:p>
        </w:tc>
      </w:tr>
      <w:tr w:rsidR="00092454" w:rsidRPr="006A1886" w14:paraId="3C2A72F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45722C4" w14:textId="77777777" w:rsidR="00092454" w:rsidRPr="006A1886" w:rsidRDefault="00092454" w:rsidP="00092454">
            <w:pPr>
              <w:rPr>
                <w:rFonts w:cs="Arial"/>
                <w:color w:val="000000"/>
                <w:sz w:val="18"/>
                <w:szCs w:val="18"/>
              </w:rPr>
            </w:pPr>
            <w:r>
              <w:rPr>
                <w:rFonts w:cs="Arial"/>
                <w:color w:val="000000"/>
                <w:sz w:val="18"/>
                <w:szCs w:val="18"/>
              </w:rPr>
              <w:t>Substation</w:t>
            </w:r>
          </w:p>
        </w:tc>
        <w:tc>
          <w:tcPr>
            <w:tcW w:w="6711" w:type="dxa"/>
            <w:gridSpan w:val="4"/>
            <w:shd w:val="clear" w:color="auto" w:fill="E0E0E0"/>
          </w:tcPr>
          <w:p w14:paraId="7DDDAC5D" w14:textId="77777777" w:rsidR="00092454" w:rsidRPr="006A1886" w:rsidRDefault="00092454" w:rsidP="00092454">
            <w:pPr>
              <w:pStyle w:val="TableHeading3"/>
            </w:pPr>
            <w:r>
              <w:t>Accepted development subject to requirements</w:t>
            </w:r>
          </w:p>
        </w:tc>
      </w:tr>
      <w:tr w:rsidR="00092454" w:rsidRPr="006A1886" w14:paraId="6EF780A3"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4388EE8E"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77349759"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379F2266"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2C3C3E36"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280EE866" w14:textId="77777777" w:rsidR="00092454" w:rsidRPr="006A1886" w:rsidRDefault="00092454" w:rsidP="00092454">
            <w:pPr>
              <w:rPr>
                <w:rFonts w:cs="Arial"/>
                <w:color w:val="000000"/>
                <w:sz w:val="18"/>
                <w:szCs w:val="18"/>
              </w:rPr>
            </w:pPr>
          </w:p>
        </w:tc>
        <w:tc>
          <w:tcPr>
            <w:tcW w:w="6711" w:type="dxa"/>
            <w:gridSpan w:val="4"/>
            <w:shd w:val="clear" w:color="auto" w:fill="E0E0E0"/>
          </w:tcPr>
          <w:p w14:paraId="5EF65C35" w14:textId="77777777" w:rsidR="00092454" w:rsidRPr="006A1886" w:rsidRDefault="00092454" w:rsidP="00092454">
            <w:pPr>
              <w:pStyle w:val="TableHeading3"/>
            </w:pPr>
            <w:r w:rsidRPr="006A1886">
              <w:t>Code assessment</w:t>
            </w:r>
          </w:p>
        </w:tc>
      </w:tr>
      <w:tr w:rsidR="00092454" w:rsidRPr="006A1886" w14:paraId="71D36A55" w14:textId="77777777" w:rsidTr="00092454">
        <w:tblPrEx>
          <w:tblLook w:val="01E0" w:firstRow="1" w:lastRow="1" w:firstColumn="1" w:lastColumn="1" w:noHBand="0" w:noVBand="0"/>
        </w:tblPrEx>
        <w:trPr>
          <w:cantSplit/>
        </w:trPr>
        <w:tc>
          <w:tcPr>
            <w:tcW w:w="1794" w:type="dxa"/>
            <w:vMerge/>
            <w:shd w:val="clear" w:color="auto" w:fill="auto"/>
          </w:tcPr>
          <w:p w14:paraId="1E2B791B"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04D1D256"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007ED256"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1C57DD59" w14:textId="39D501C6" w:rsidR="00092454" w:rsidRPr="006A1886" w:rsidRDefault="00092454" w:rsidP="00092454">
            <w:pPr>
              <w:pStyle w:val="TableBodyText"/>
              <w:rPr>
                <w:rFonts w:cs="Arial"/>
                <w:szCs w:val="18"/>
              </w:rPr>
            </w:pPr>
            <w:r w:rsidRPr="0016103B">
              <w:rPr>
                <w:rFonts w:cs="Arial"/>
                <w:szCs w:val="18"/>
              </w:rPr>
              <w:t>Sport and Recreation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4770DF77" w14:textId="77777777" w:rsidTr="00092454">
        <w:tblPrEx>
          <w:tblLook w:val="01E0" w:firstRow="1" w:lastRow="1" w:firstColumn="1" w:lastColumn="1" w:noHBand="0" w:noVBand="0"/>
        </w:tblPrEx>
        <w:trPr>
          <w:gridAfter w:val="1"/>
          <w:wAfter w:w="63" w:type="dxa"/>
          <w:cantSplit/>
        </w:trPr>
        <w:tc>
          <w:tcPr>
            <w:tcW w:w="1794" w:type="dxa"/>
            <w:vMerge w:val="restart"/>
            <w:tcBorders>
              <w:bottom w:val="nil"/>
            </w:tcBorders>
            <w:shd w:val="clear" w:color="auto" w:fill="auto"/>
          </w:tcPr>
          <w:p w14:paraId="56A343C3"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48" w:type="dxa"/>
            <w:gridSpan w:val="3"/>
            <w:tcBorders>
              <w:bottom w:val="single" w:sz="4" w:space="0" w:color="808080"/>
            </w:tcBorders>
            <w:shd w:val="clear" w:color="auto" w:fill="E0E0E0"/>
          </w:tcPr>
          <w:p w14:paraId="506B8241" w14:textId="77777777" w:rsidR="00092454" w:rsidRPr="006A1886" w:rsidRDefault="00092454" w:rsidP="00092454">
            <w:pPr>
              <w:pStyle w:val="TableHeading3"/>
            </w:pPr>
            <w:r>
              <w:t>Accepted development</w:t>
            </w:r>
          </w:p>
        </w:tc>
      </w:tr>
      <w:tr w:rsidR="00092454" w:rsidRPr="008D1DA8" w14:paraId="77B24C66" w14:textId="77777777" w:rsidTr="00092454">
        <w:tblPrEx>
          <w:tblLook w:val="01E0" w:firstRow="1" w:lastRow="1" w:firstColumn="1" w:lastColumn="1" w:noHBand="0" w:noVBand="0"/>
        </w:tblPrEx>
        <w:trPr>
          <w:gridAfter w:val="1"/>
          <w:wAfter w:w="63" w:type="dxa"/>
          <w:cantSplit/>
        </w:trPr>
        <w:tc>
          <w:tcPr>
            <w:tcW w:w="1794" w:type="dxa"/>
            <w:vMerge/>
            <w:tcBorders>
              <w:bottom w:val="nil"/>
            </w:tcBorders>
          </w:tcPr>
          <w:p w14:paraId="5039A8A1" w14:textId="77777777" w:rsidR="00092454" w:rsidRPr="006A1886" w:rsidRDefault="00092454" w:rsidP="00092454">
            <w:pPr>
              <w:pStyle w:val="TableBodyText"/>
              <w:keepNext/>
              <w:rPr>
                <w:rFonts w:cs="Arial"/>
              </w:rPr>
            </w:pPr>
          </w:p>
        </w:tc>
        <w:tc>
          <w:tcPr>
            <w:tcW w:w="3399" w:type="dxa"/>
            <w:gridSpan w:val="2"/>
            <w:shd w:val="clear" w:color="auto" w:fill="FFFFFF"/>
          </w:tcPr>
          <w:p w14:paraId="4F06FE81" w14:textId="77777777" w:rsidR="00092454" w:rsidRPr="006A1886" w:rsidRDefault="00092454" w:rsidP="00092454">
            <w:pPr>
              <w:pStyle w:val="TableBodyText"/>
              <w:keepNext/>
            </w:pPr>
            <w:r>
              <w:t>If a low-impact facility as defined by the Telecommunications (Low Impact Facilities) Determination 1997.</w:t>
            </w:r>
          </w:p>
        </w:tc>
        <w:tc>
          <w:tcPr>
            <w:tcW w:w="3249" w:type="dxa"/>
            <w:shd w:val="clear" w:color="auto" w:fill="FFFFFF"/>
          </w:tcPr>
          <w:p w14:paraId="5A5E88C8" w14:textId="77777777" w:rsidR="00092454" w:rsidRPr="008D1DA8" w:rsidRDefault="00092454" w:rsidP="00092454">
            <w:pPr>
              <w:pStyle w:val="TableHeading3"/>
              <w:rPr>
                <w:rFonts w:eastAsia="Calibri"/>
                <w:b w:val="0"/>
                <w:szCs w:val="24"/>
              </w:rPr>
            </w:pPr>
          </w:p>
        </w:tc>
      </w:tr>
      <w:tr w:rsidR="00092454" w:rsidRPr="006A1886" w14:paraId="294A586A" w14:textId="77777777" w:rsidTr="00092454">
        <w:tblPrEx>
          <w:tblLook w:val="01E0" w:firstRow="1" w:lastRow="1" w:firstColumn="1" w:lastColumn="1" w:noHBand="0" w:noVBand="0"/>
        </w:tblPrEx>
        <w:trPr>
          <w:gridAfter w:val="1"/>
          <w:wAfter w:w="63" w:type="dxa"/>
          <w:cantSplit/>
        </w:trPr>
        <w:tc>
          <w:tcPr>
            <w:tcW w:w="1794" w:type="dxa"/>
            <w:vMerge/>
            <w:tcBorders>
              <w:bottom w:val="nil"/>
            </w:tcBorders>
            <w:shd w:val="clear" w:color="auto" w:fill="auto"/>
          </w:tcPr>
          <w:p w14:paraId="0E29ECE7" w14:textId="77777777" w:rsidR="00092454" w:rsidRPr="006A1886" w:rsidRDefault="00092454" w:rsidP="00092454">
            <w:pPr>
              <w:pStyle w:val="TableBodyText"/>
              <w:keepNext/>
              <w:rPr>
                <w:rFonts w:cs="Arial"/>
              </w:rPr>
            </w:pPr>
          </w:p>
        </w:tc>
        <w:tc>
          <w:tcPr>
            <w:tcW w:w="6648" w:type="dxa"/>
            <w:gridSpan w:val="3"/>
            <w:shd w:val="clear" w:color="auto" w:fill="E0E0E0"/>
          </w:tcPr>
          <w:p w14:paraId="79721987" w14:textId="77777777" w:rsidR="00092454" w:rsidRPr="006A1886" w:rsidRDefault="00092454" w:rsidP="00092454">
            <w:pPr>
              <w:pStyle w:val="TableHeading3"/>
            </w:pPr>
            <w:r>
              <w:t>Accepted development subject to requirements</w:t>
            </w:r>
          </w:p>
        </w:tc>
      </w:tr>
      <w:tr w:rsidR="00092454" w:rsidRPr="006A1886" w14:paraId="6497FB41" w14:textId="77777777" w:rsidTr="00092454">
        <w:tblPrEx>
          <w:tblLook w:val="01E0" w:firstRow="1" w:lastRow="1" w:firstColumn="1" w:lastColumn="1" w:noHBand="0" w:noVBand="0"/>
        </w:tblPrEx>
        <w:trPr>
          <w:gridAfter w:val="1"/>
          <w:wAfter w:w="63" w:type="dxa"/>
          <w:cantSplit/>
        </w:trPr>
        <w:tc>
          <w:tcPr>
            <w:tcW w:w="1794" w:type="dxa"/>
            <w:vMerge/>
            <w:tcBorders>
              <w:bottom w:val="nil"/>
            </w:tcBorders>
            <w:shd w:val="clear" w:color="auto" w:fill="auto"/>
          </w:tcPr>
          <w:p w14:paraId="242EA477" w14:textId="77777777" w:rsidR="00092454" w:rsidRPr="006A1886" w:rsidRDefault="00092454" w:rsidP="00092454">
            <w:pPr>
              <w:pStyle w:val="TableBodyText"/>
              <w:keepNext/>
            </w:pPr>
          </w:p>
        </w:tc>
        <w:tc>
          <w:tcPr>
            <w:tcW w:w="3399" w:type="dxa"/>
            <w:gridSpan w:val="2"/>
            <w:tcBorders>
              <w:bottom w:val="single" w:sz="4" w:space="0" w:color="808080"/>
            </w:tcBorders>
            <w:shd w:val="clear" w:color="auto" w:fill="auto"/>
          </w:tcPr>
          <w:p w14:paraId="2C68276C" w14:textId="77777777" w:rsidR="00092454" w:rsidRPr="006A1886" w:rsidRDefault="00092454" w:rsidP="00092454">
            <w:pPr>
              <w:pStyle w:val="TableBodyText"/>
              <w:rPr>
                <w:szCs w:val="18"/>
              </w:rPr>
            </w:pPr>
            <w:r w:rsidRPr="006A1886">
              <w:t xml:space="preserve">If: </w:t>
            </w:r>
          </w:p>
          <w:p w14:paraId="32BD2AEF"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662"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1E24DE5B"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07730022"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61D8DF3B" w14:textId="77777777" w:rsidR="00092454" w:rsidRPr="0032339E" w:rsidRDefault="00092454" w:rsidP="00092454">
            <w:pPr>
              <w:pStyle w:val="TableNumberProvision"/>
            </w:pPr>
            <w:r>
              <w:t>OR</w:t>
            </w:r>
          </w:p>
          <w:p w14:paraId="57F8D431"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663"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249" w:type="dxa"/>
            <w:tcBorders>
              <w:bottom w:val="single" w:sz="4" w:space="0" w:color="808080"/>
            </w:tcBorders>
            <w:shd w:val="clear" w:color="auto" w:fill="auto"/>
          </w:tcPr>
          <w:p w14:paraId="7FF13C01" w14:textId="77777777" w:rsidR="00092454" w:rsidRPr="006A1886" w:rsidRDefault="00092454" w:rsidP="00092454">
            <w:pPr>
              <w:pStyle w:val="TableBodyText"/>
              <w:keepNext/>
            </w:pPr>
            <w:r w:rsidRPr="006A1886">
              <w:rPr>
                <w:rFonts w:cs="Arial"/>
              </w:rPr>
              <w:t>Telecommunications Facility Code</w:t>
            </w:r>
          </w:p>
        </w:tc>
      </w:tr>
      <w:tr w:rsidR="00092454" w:rsidRPr="006A1886" w14:paraId="290401D8" w14:textId="77777777" w:rsidTr="00092454">
        <w:tblPrEx>
          <w:tblLook w:val="01E0" w:firstRow="1" w:lastRow="1" w:firstColumn="1" w:lastColumn="1" w:noHBand="0" w:noVBand="0"/>
        </w:tblPrEx>
        <w:trPr>
          <w:gridAfter w:val="1"/>
          <w:wAfter w:w="63" w:type="dxa"/>
          <w:cantSplit/>
        </w:trPr>
        <w:tc>
          <w:tcPr>
            <w:tcW w:w="1794" w:type="dxa"/>
            <w:vMerge w:val="restart"/>
            <w:tcBorders>
              <w:top w:val="nil"/>
              <w:bottom w:val="nil"/>
            </w:tcBorders>
            <w:shd w:val="clear" w:color="auto" w:fill="auto"/>
          </w:tcPr>
          <w:p w14:paraId="358EE76C" w14:textId="77777777" w:rsidR="00092454" w:rsidRPr="006A1886" w:rsidRDefault="00092454" w:rsidP="00092454">
            <w:pPr>
              <w:pStyle w:val="TableBodyText"/>
              <w:keepNext/>
            </w:pPr>
          </w:p>
        </w:tc>
        <w:tc>
          <w:tcPr>
            <w:tcW w:w="6648" w:type="dxa"/>
            <w:gridSpan w:val="3"/>
            <w:shd w:val="clear" w:color="auto" w:fill="E0E0E0"/>
          </w:tcPr>
          <w:p w14:paraId="4650E8E9" w14:textId="77777777" w:rsidR="00092454" w:rsidRPr="006A1886" w:rsidRDefault="00092454" w:rsidP="00092454">
            <w:pPr>
              <w:pStyle w:val="TableHeading3"/>
            </w:pPr>
            <w:r w:rsidRPr="006A1886">
              <w:t>Code assessment</w:t>
            </w:r>
          </w:p>
        </w:tc>
      </w:tr>
      <w:tr w:rsidR="00092454" w:rsidRPr="006A1886" w14:paraId="01696464" w14:textId="77777777" w:rsidTr="00092454">
        <w:tblPrEx>
          <w:tblLook w:val="01E0" w:firstRow="1" w:lastRow="1" w:firstColumn="1" w:lastColumn="1" w:noHBand="0" w:noVBand="0"/>
        </w:tblPrEx>
        <w:trPr>
          <w:gridAfter w:val="1"/>
          <w:wAfter w:w="63" w:type="dxa"/>
          <w:cantSplit/>
          <w:trHeight w:val="387"/>
        </w:trPr>
        <w:tc>
          <w:tcPr>
            <w:tcW w:w="1794" w:type="dxa"/>
            <w:vMerge/>
            <w:tcBorders>
              <w:bottom w:val="nil"/>
            </w:tcBorders>
            <w:shd w:val="clear" w:color="auto" w:fill="auto"/>
          </w:tcPr>
          <w:p w14:paraId="19C79516" w14:textId="77777777" w:rsidR="00092454" w:rsidRPr="006A1886" w:rsidRDefault="00092454" w:rsidP="00092454">
            <w:pPr>
              <w:pStyle w:val="TableBodyText"/>
              <w:keepNext/>
            </w:pPr>
          </w:p>
        </w:tc>
        <w:tc>
          <w:tcPr>
            <w:tcW w:w="3399" w:type="dxa"/>
            <w:gridSpan w:val="2"/>
            <w:shd w:val="clear" w:color="auto" w:fill="auto"/>
          </w:tcPr>
          <w:p w14:paraId="18AF29C3" w14:textId="77777777" w:rsidR="00092454" w:rsidRDefault="00092454" w:rsidP="00092454">
            <w:pPr>
              <w:pStyle w:val="TableBodyText"/>
              <w:numPr>
                <w:ilvl w:val="0"/>
                <w:numId w:val="69"/>
              </w:numPr>
              <w:rPr>
                <w:szCs w:val="18"/>
              </w:rPr>
            </w:pPr>
            <w:r>
              <w:rPr>
                <w:szCs w:val="18"/>
              </w:rPr>
              <w:t>If:</w:t>
            </w:r>
          </w:p>
          <w:p w14:paraId="12E1DD3B" w14:textId="77777777" w:rsidR="00092454" w:rsidRDefault="00092454" w:rsidP="00092454">
            <w:pPr>
              <w:pStyle w:val="TableBodyText"/>
              <w:numPr>
                <w:ilvl w:val="1"/>
                <w:numId w:val="69"/>
              </w:numPr>
            </w:pPr>
            <w:r w:rsidRPr="00D736EC">
              <w:t xml:space="preserve">the site contains one existing Telecommunications facility, and </w:t>
            </w:r>
          </w:p>
          <w:p w14:paraId="7DF0ED88" w14:textId="77777777" w:rsidR="00092454" w:rsidRDefault="00092454" w:rsidP="00092454">
            <w:pPr>
              <w:pStyle w:val="TableBodyText"/>
              <w:numPr>
                <w:ilvl w:val="1"/>
                <w:numId w:val="69"/>
              </w:numPr>
            </w:pPr>
            <w:r w:rsidRPr="00D736EC">
              <w:t>no more than one additional Telecommunications facility is proposed</w:t>
            </w:r>
            <w:r w:rsidRPr="00741FC4">
              <w:t>, and</w:t>
            </w:r>
          </w:p>
          <w:p w14:paraId="1ED57717" w14:textId="77777777" w:rsidR="00092454" w:rsidRDefault="00092454" w:rsidP="00092454">
            <w:pPr>
              <w:pStyle w:val="TableBodyText"/>
              <w:numPr>
                <w:ilvl w:val="1"/>
                <w:numId w:val="69"/>
              </w:numPr>
            </w:pPr>
            <w:r>
              <w:t>o</w:t>
            </w:r>
            <w:r w:rsidRPr="00D736EC">
              <w:t>ne of the following applies:</w:t>
            </w:r>
            <w:r w:rsidRPr="003F23A0">
              <w:t xml:space="preserve"> </w:t>
            </w:r>
          </w:p>
          <w:p w14:paraId="7E466A6B" w14:textId="77777777" w:rsidR="00092454" w:rsidRDefault="00092454" w:rsidP="00092454">
            <w:pPr>
              <w:pStyle w:val="TableBodyText"/>
              <w:numPr>
                <w:ilvl w:val="2"/>
                <w:numId w:val="69"/>
              </w:numPr>
            </w:pPr>
            <w:r>
              <w:tab/>
            </w:r>
            <w:r w:rsidRPr="00D736EC">
              <w:t>where the existing Telecommunications faci</w:t>
            </w:r>
            <w:r w:rsidRPr="00741FC4">
              <w:t xml:space="preserve">lity has a height greater than </w:t>
            </w:r>
            <w:r>
              <w:t>1</w:t>
            </w:r>
            <w:r w:rsidRPr="00741FC4">
              <w:t>0m, the new Telecommunications facility does not have a height that is greater than the existing Telecommunications facility; or</w:t>
            </w:r>
          </w:p>
          <w:p w14:paraId="6E6D8C7F" w14:textId="77777777" w:rsidR="00092454" w:rsidRPr="00D736EC" w:rsidRDefault="00092454" w:rsidP="00092454">
            <w:pPr>
              <w:pStyle w:val="TableBodyText"/>
              <w:numPr>
                <w:ilvl w:val="2"/>
                <w:numId w:val="69"/>
              </w:numPr>
            </w:pPr>
            <w:r>
              <w:tab/>
              <w:t xml:space="preserve">where the existing Telecommunications facility has a height </w:t>
            </w:r>
            <w:r w:rsidRPr="00D736EC">
              <w:t>no more</w:t>
            </w:r>
            <w:r>
              <w:t xml:space="preserve"> than 10m, the </w:t>
            </w:r>
            <w:r w:rsidRPr="00D736EC">
              <w:t>n</w:t>
            </w:r>
            <w:r>
              <w:t>ew</w:t>
            </w:r>
            <w:r w:rsidRPr="00D736EC">
              <w:t xml:space="preserve"> </w:t>
            </w:r>
            <w:r>
              <w:t xml:space="preserve">Telecommunications facility has a height </w:t>
            </w:r>
            <w:r w:rsidRPr="00D736EC">
              <w:t>no more</w:t>
            </w:r>
            <w:r>
              <w:t xml:space="preserve"> than 10m</w:t>
            </w:r>
            <w:r w:rsidRPr="00D736EC">
              <w:t>;</w:t>
            </w:r>
            <w:r>
              <w:t xml:space="preserve"> </w:t>
            </w:r>
          </w:p>
          <w:p w14:paraId="7BB3C743" w14:textId="77777777" w:rsidR="00092454" w:rsidRDefault="00092454" w:rsidP="00092454">
            <w:pPr>
              <w:pStyle w:val="TableNumberProvision"/>
              <w:rPr>
                <w:szCs w:val="18"/>
              </w:rPr>
            </w:pPr>
            <w:r>
              <w:rPr>
                <w:szCs w:val="18"/>
              </w:rPr>
              <w:t>OR</w:t>
            </w:r>
          </w:p>
          <w:p w14:paraId="3AF06188" w14:textId="77777777" w:rsidR="00092454" w:rsidRPr="00380270" w:rsidRDefault="00092454" w:rsidP="00092454">
            <w:pPr>
              <w:pStyle w:val="TableNumberProvision"/>
              <w:numPr>
                <w:ilvl w:val="0"/>
                <w:numId w:val="69"/>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49" w:type="dxa"/>
            <w:shd w:val="clear" w:color="auto" w:fill="auto"/>
          </w:tcPr>
          <w:p w14:paraId="32DA728D" w14:textId="04FA3C92" w:rsidR="00092454" w:rsidRPr="006A1886" w:rsidRDefault="00092454" w:rsidP="00092454">
            <w:pPr>
              <w:pStyle w:val="TableBodyText"/>
              <w:keepNext/>
              <w:rPr>
                <w:rFonts w:cs="Arial"/>
              </w:rPr>
            </w:pPr>
            <w:r>
              <w:t>Sport and Recreation</w:t>
            </w:r>
            <w:r w:rsidRPr="006A1886">
              <w:t xml:space="preserve">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A015AC" w14:paraId="22B1EE8E"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33D09A6" w14:textId="77777777" w:rsidR="00092454" w:rsidRPr="0016103B" w:rsidRDefault="00092454" w:rsidP="00092454">
            <w:pPr>
              <w:pStyle w:val="TableBodyText"/>
              <w:keepNext/>
              <w:rPr>
                <w:rFonts w:cs="Arial"/>
                <w:szCs w:val="18"/>
              </w:rPr>
            </w:pPr>
            <w:r w:rsidRPr="0016103B">
              <w:rPr>
                <w:rFonts w:cs="Arial"/>
                <w:szCs w:val="18"/>
              </w:rPr>
              <w:lastRenderedPageBreak/>
              <w:t>Utility Installation</w:t>
            </w:r>
          </w:p>
        </w:tc>
        <w:tc>
          <w:tcPr>
            <w:tcW w:w="0" w:type="auto"/>
            <w:gridSpan w:val="4"/>
            <w:shd w:val="clear" w:color="auto" w:fill="E0E0E0"/>
          </w:tcPr>
          <w:p w14:paraId="17A7FD6D" w14:textId="77777777" w:rsidR="00092454" w:rsidRPr="0016103B" w:rsidRDefault="00092454" w:rsidP="00092454">
            <w:pPr>
              <w:pStyle w:val="TableHeading3"/>
            </w:pPr>
            <w:r>
              <w:rPr>
                <w:rFonts w:cs="Arial"/>
              </w:rPr>
              <w:t>Accepted development subject to requirements</w:t>
            </w:r>
          </w:p>
        </w:tc>
      </w:tr>
      <w:tr w:rsidR="00092454" w:rsidRPr="00A015AC" w14:paraId="72F2D4D7"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F197AA8" w14:textId="77777777" w:rsidR="00092454" w:rsidRPr="0016103B" w:rsidRDefault="00092454" w:rsidP="00092454">
            <w:pPr>
              <w:pStyle w:val="TableBodyText"/>
              <w:keepNext/>
              <w:rPr>
                <w:rFonts w:eastAsia="Times New Roman" w:cs="Arial"/>
                <w:szCs w:val="18"/>
              </w:rPr>
            </w:pPr>
          </w:p>
        </w:tc>
        <w:tc>
          <w:tcPr>
            <w:tcW w:w="3356" w:type="dxa"/>
            <w:tcBorders>
              <w:bottom w:val="single" w:sz="4" w:space="0" w:color="808080"/>
            </w:tcBorders>
          </w:tcPr>
          <w:p w14:paraId="2F8333EF" w14:textId="77777777" w:rsidR="00092454" w:rsidRPr="0016103B" w:rsidRDefault="00092454" w:rsidP="00092454">
            <w:pPr>
              <w:pStyle w:val="TableBodyText"/>
              <w:rPr>
                <w:szCs w:val="18"/>
              </w:rPr>
            </w:pPr>
            <w:r w:rsidRPr="0016103B">
              <w:rPr>
                <w:szCs w:val="18"/>
              </w:rPr>
              <w:t>If:</w:t>
            </w:r>
          </w:p>
          <w:p w14:paraId="576C1471"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664" w:author="Wai Tam" w:date="2022-02-10T12:00:00Z" w:original="(i)"/>
              </w:fldChar>
            </w:r>
            <w:r w:rsidR="00092454" w:rsidRPr="0016103B">
              <w:rPr>
                <w:szCs w:val="18"/>
              </w:rPr>
              <w:tab/>
              <w:t xml:space="preserve">for distribution of local utility services; and </w:t>
            </w:r>
          </w:p>
          <w:p w14:paraId="68590ADD"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65" w:author="Wai Tam" w:date="2022-02-10T12:00:00Z" w:original="(ii)"/>
              </w:fldChar>
            </w:r>
            <w:r w:rsidR="00092454" w:rsidRPr="0016103B">
              <w:rPr>
                <w:szCs w:val="18"/>
              </w:rPr>
              <w:tab/>
              <w:t xml:space="preserve">does not involve bulk </w:t>
            </w:r>
            <w:r w:rsidR="00092454">
              <w:rPr>
                <w:szCs w:val="18"/>
              </w:rPr>
              <w:t xml:space="preserve">transmission, </w:t>
            </w:r>
            <w:r w:rsidR="00092454" w:rsidRPr="0016103B">
              <w:rPr>
                <w:szCs w:val="18"/>
              </w:rPr>
              <w:t>storage, generation and/or treatment.</w:t>
            </w:r>
          </w:p>
        </w:tc>
        <w:tc>
          <w:tcPr>
            <w:tcW w:w="3355" w:type="dxa"/>
            <w:gridSpan w:val="3"/>
            <w:tcBorders>
              <w:bottom w:val="single" w:sz="4" w:space="0" w:color="808080"/>
            </w:tcBorders>
          </w:tcPr>
          <w:p w14:paraId="3B02BBFE" w14:textId="77777777" w:rsidR="00092454" w:rsidRPr="0016103B" w:rsidRDefault="00092454" w:rsidP="00092454">
            <w:pPr>
              <w:pStyle w:val="TableBodyText"/>
              <w:keepNext/>
              <w:rPr>
                <w:rFonts w:eastAsia="Times New Roman"/>
                <w:szCs w:val="18"/>
              </w:rPr>
            </w:pPr>
            <w:r w:rsidRPr="0016103B">
              <w:rPr>
                <w:rFonts w:cs="Arial"/>
                <w:szCs w:val="18"/>
              </w:rPr>
              <w:t>Works and Services Code</w:t>
            </w:r>
          </w:p>
        </w:tc>
      </w:tr>
      <w:tr w:rsidR="00092454" w:rsidRPr="00A015AC" w14:paraId="6176257A"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8DC2694" w14:textId="77777777" w:rsidR="00092454" w:rsidRPr="0016103B" w:rsidRDefault="00092454" w:rsidP="00092454">
            <w:pPr>
              <w:pStyle w:val="TableHeading3"/>
            </w:pPr>
          </w:p>
        </w:tc>
        <w:tc>
          <w:tcPr>
            <w:tcW w:w="0" w:type="auto"/>
            <w:gridSpan w:val="4"/>
            <w:shd w:val="clear" w:color="auto" w:fill="E0E0E0"/>
          </w:tcPr>
          <w:p w14:paraId="60C0D9F3" w14:textId="77777777" w:rsidR="00092454" w:rsidRPr="0016103B" w:rsidRDefault="00092454" w:rsidP="00092454">
            <w:pPr>
              <w:pStyle w:val="TableHeading3"/>
            </w:pPr>
            <w:r>
              <w:rPr>
                <w:rFonts w:cs="Arial"/>
              </w:rPr>
              <w:t xml:space="preserve">Impact </w:t>
            </w:r>
            <w:r w:rsidRPr="0016103B">
              <w:rPr>
                <w:rFonts w:cs="Arial"/>
              </w:rPr>
              <w:t>assessment</w:t>
            </w:r>
          </w:p>
        </w:tc>
      </w:tr>
      <w:tr w:rsidR="00092454" w:rsidRPr="00A015AC" w14:paraId="5C001F8D"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C88B03C" w14:textId="77777777" w:rsidR="00092454" w:rsidRPr="0016103B" w:rsidRDefault="00092454" w:rsidP="00092454">
            <w:pPr>
              <w:pStyle w:val="TableBodyText"/>
              <w:rPr>
                <w:rFonts w:eastAsia="Times New Roman" w:cs="Arial"/>
                <w:szCs w:val="18"/>
              </w:rPr>
            </w:pPr>
          </w:p>
        </w:tc>
        <w:tc>
          <w:tcPr>
            <w:tcW w:w="3356" w:type="dxa"/>
          </w:tcPr>
          <w:p w14:paraId="72DDAB63" w14:textId="77777777" w:rsidR="00092454" w:rsidRPr="0016103B" w:rsidRDefault="00092454" w:rsidP="00092454">
            <w:pPr>
              <w:pStyle w:val="TableBodyText"/>
              <w:rPr>
                <w:szCs w:val="18"/>
              </w:rPr>
            </w:pPr>
            <w:r w:rsidRPr="0016103B">
              <w:rPr>
                <w:szCs w:val="18"/>
              </w:rPr>
              <w:t>If:</w:t>
            </w:r>
          </w:p>
          <w:p w14:paraId="3D04DAA5"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666" w:author="Wai Tam" w:date="2022-02-10T12:00:00Z" w:original="(i)"/>
              </w:fldChar>
            </w:r>
            <w:r w:rsidR="00092454" w:rsidRPr="0016103B">
              <w:rPr>
                <w:szCs w:val="18"/>
              </w:rPr>
              <w:tab/>
            </w:r>
            <w:r w:rsidR="00092454">
              <w:rPr>
                <w:szCs w:val="18"/>
              </w:rPr>
              <w:t xml:space="preserve">not </w:t>
            </w:r>
            <w:r w:rsidR="00092454" w:rsidRPr="00ED5AF1">
              <w:rPr>
                <w:szCs w:val="18"/>
              </w:rPr>
              <w:t xml:space="preserve">meeting the description listed in the </w:t>
            </w:r>
            <w:r w:rsidR="00092454">
              <w:rPr>
                <w:szCs w:val="18"/>
              </w:rPr>
              <w:t>categories of development and assessment</w:t>
            </w:r>
            <w:r w:rsidR="00092454" w:rsidRPr="00ED5AF1">
              <w:rPr>
                <w:szCs w:val="18"/>
              </w:rPr>
              <w:t xml:space="preserve"> column for </w:t>
            </w:r>
            <w:r w:rsidR="00092454">
              <w:rPr>
                <w:szCs w:val="18"/>
              </w:rPr>
              <w:t>accepted development subject to requirements</w:t>
            </w:r>
            <w:r w:rsidR="00092454" w:rsidRPr="0016103B">
              <w:rPr>
                <w:szCs w:val="18"/>
              </w:rPr>
              <w:t>; or</w:t>
            </w:r>
          </w:p>
          <w:p w14:paraId="7E44B225"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67" w:author="Wai Tam" w:date="2022-02-10T12:00:00Z" w:original="(ii)"/>
              </w:fldChar>
            </w:r>
            <w:r w:rsidR="00092454" w:rsidRPr="0016103B">
              <w:rPr>
                <w:szCs w:val="18"/>
              </w:rPr>
              <w:tab/>
            </w:r>
            <w:r w:rsidR="00092454" w:rsidRPr="00ED5AF1">
              <w:rPr>
                <w:szCs w:val="18"/>
              </w:rPr>
              <w:t xml:space="preserve">meeting the description listed in the </w:t>
            </w:r>
            <w:r w:rsidR="00092454">
              <w:rPr>
                <w:szCs w:val="18"/>
              </w:rPr>
              <w:t>categories of development and assessment</w:t>
            </w:r>
            <w:r w:rsidR="00092454" w:rsidRPr="00ED5AF1">
              <w:rPr>
                <w:szCs w:val="18"/>
              </w:rPr>
              <w:t xml:space="preserve"> column for </w:t>
            </w:r>
            <w:r w:rsidR="00092454">
              <w:rPr>
                <w:szCs w:val="18"/>
              </w:rPr>
              <w:t>accepted development subject to requirements</w:t>
            </w:r>
            <w:r w:rsidR="00092454" w:rsidRPr="00ED5AF1">
              <w:rPr>
                <w:szCs w:val="18"/>
              </w:rPr>
              <w:t xml:space="preserve"> </w:t>
            </w:r>
            <w:r w:rsidR="00092454">
              <w:rPr>
                <w:szCs w:val="18"/>
              </w:rPr>
              <w:t xml:space="preserve">and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identified for </w:t>
            </w:r>
            <w:r w:rsidR="00092454">
              <w:t>accepted development subject to requirements</w:t>
            </w:r>
            <w:r w:rsidR="00092454" w:rsidRPr="0016103B">
              <w:rPr>
                <w:szCs w:val="18"/>
              </w:rPr>
              <w:t>.</w:t>
            </w:r>
          </w:p>
        </w:tc>
        <w:tc>
          <w:tcPr>
            <w:tcW w:w="3355" w:type="dxa"/>
            <w:gridSpan w:val="3"/>
          </w:tcPr>
          <w:p w14:paraId="2C733D37" w14:textId="77777777" w:rsidR="00092454" w:rsidRPr="0016103B" w:rsidRDefault="00092454" w:rsidP="00092454">
            <w:pPr>
              <w:pStyle w:val="TableBodyText"/>
              <w:rPr>
                <w:rFonts w:eastAsia="Times New Roman" w:cs="Arial"/>
                <w:szCs w:val="18"/>
              </w:rPr>
            </w:pPr>
            <w:r>
              <w:rPr>
                <w:rFonts w:cs="Arial"/>
                <w:szCs w:val="18"/>
              </w:rPr>
              <w:t>The planning scheme</w:t>
            </w:r>
          </w:p>
        </w:tc>
      </w:tr>
      <w:tr w:rsidR="00092454" w:rsidRPr="006A1886" w14:paraId="7670D44D" w14:textId="77777777" w:rsidTr="00092454">
        <w:tblPrEx>
          <w:tblLook w:val="01E0" w:firstRow="1" w:lastRow="1" w:firstColumn="1" w:lastColumn="1" w:noHBand="0" w:noVBand="0"/>
        </w:tblPrEx>
        <w:trPr>
          <w:cantSplit/>
        </w:trPr>
        <w:tc>
          <w:tcPr>
            <w:tcW w:w="0" w:type="auto"/>
            <w:gridSpan w:val="5"/>
            <w:shd w:val="clear" w:color="auto" w:fill="E0E0E0"/>
          </w:tcPr>
          <w:p w14:paraId="0BC74363" w14:textId="77777777" w:rsidR="00092454" w:rsidRPr="006A1886" w:rsidRDefault="00092454" w:rsidP="00092454">
            <w:pPr>
              <w:pStyle w:val="TableHeading3"/>
            </w:pPr>
            <w:r w:rsidRPr="006A1886">
              <w:t xml:space="preserve">Impact </w:t>
            </w:r>
            <w:r>
              <w:t>a</w:t>
            </w:r>
            <w:r w:rsidRPr="006A1886">
              <w:t>ssessment</w:t>
            </w:r>
          </w:p>
        </w:tc>
      </w:tr>
      <w:tr w:rsidR="00092454" w:rsidRPr="000E1405" w14:paraId="55C662C6" w14:textId="77777777" w:rsidTr="00092454">
        <w:trPr>
          <w:cantSplit/>
        </w:trPr>
        <w:tc>
          <w:tcPr>
            <w:tcW w:w="5150" w:type="dxa"/>
            <w:gridSpan w:val="2"/>
            <w:tcBorders>
              <w:top w:val="single" w:sz="4" w:space="0" w:color="808080"/>
              <w:left w:val="single" w:sz="4" w:space="0" w:color="808080"/>
              <w:bottom w:val="single" w:sz="4" w:space="0" w:color="808080"/>
              <w:right w:val="single" w:sz="4" w:space="0" w:color="808080"/>
            </w:tcBorders>
            <w:hideMark/>
          </w:tcPr>
          <w:p w14:paraId="618D75AC" w14:textId="77777777" w:rsidR="00092454" w:rsidRPr="006A1886" w:rsidRDefault="00092454" w:rsidP="00092454">
            <w:pPr>
              <w:pStyle w:val="TableBodyText"/>
            </w:pPr>
            <w:r w:rsidRPr="006A1886">
              <w:t>Any other use not listed in this table.</w:t>
            </w:r>
          </w:p>
          <w:p w14:paraId="0AE83050" w14:textId="77777777" w:rsidR="00092454" w:rsidRPr="006A1886" w:rsidRDefault="00092454" w:rsidP="00092454">
            <w:pPr>
              <w:pStyle w:val="TableBodyText"/>
            </w:pPr>
            <w:bookmarkStart w:id="668" w:name="OLE_LINK5"/>
            <w:r w:rsidRPr="006A1886">
              <w:t xml:space="preserve">Any use listed in this table and not meeting the description listed in the </w:t>
            </w:r>
            <w:r>
              <w:t>categories of development and assessment</w:t>
            </w:r>
            <w:r w:rsidRPr="006A1886">
              <w:t xml:space="preserve"> column.</w:t>
            </w:r>
          </w:p>
          <w:bookmarkEnd w:id="668"/>
          <w:p w14:paraId="089224F6" w14:textId="77777777" w:rsidR="00092454" w:rsidRDefault="00092454" w:rsidP="00092454">
            <w:pPr>
              <w:pStyle w:val="TableBodyText"/>
            </w:pPr>
            <w:r w:rsidRPr="006A1886">
              <w:t>Any other undefined use.</w:t>
            </w:r>
          </w:p>
        </w:tc>
        <w:tc>
          <w:tcPr>
            <w:tcW w:w="3355" w:type="dxa"/>
            <w:gridSpan w:val="3"/>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69A0B82C" w14:textId="77777777" w:rsidR="00092454" w:rsidRPr="000E1405" w:rsidRDefault="00092454" w:rsidP="00092454">
            <w:pPr>
              <w:pStyle w:val="TableBodyText"/>
            </w:pPr>
            <w:r w:rsidRPr="006A1886">
              <w:t>The planning scheme</w:t>
            </w:r>
          </w:p>
        </w:tc>
      </w:tr>
    </w:tbl>
    <w:p w14:paraId="36C82A42" w14:textId="77777777" w:rsidR="00092454" w:rsidRPr="006A1886" w:rsidRDefault="00092454" w:rsidP="00092454">
      <w:pPr>
        <w:pStyle w:val="Caption"/>
      </w:pPr>
    </w:p>
    <w:p w14:paraId="380A0822" w14:textId="77777777" w:rsidR="00092454" w:rsidRPr="006A1886" w:rsidRDefault="00092454" w:rsidP="00092454">
      <w:pPr>
        <w:pStyle w:val="BodyText2"/>
      </w:pPr>
    </w:p>
    <w:p w14:paraId="73E6D83D" w14:textId="77777777" w:rsidR="00092454" w:rsidRDefault="00092454" w:rsidP="00092454">
      <w:pPr>
        <w:pStyle w:val="Caption"/>
      </w:pPr>
      <w:r w:rsidRPr="006A1886">
        <w:br w:type="page"/>
      </w:r>
      <w:bookmarkStart w:id="669" w:name="_Toc387734702"/>
      <w:bookmarkStart w:id="670" w:name="_Toc499111375"/>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13</w:t>
      </w:r>
      <w:r w:rsidR="00A81AFC">
        <w:rPr>
          <w:noProof/>
        </w:rPr>
        <w:fldChar w:fldCharType="end"/>
      </w:r>
      <w:r w:rsidRPr="006A1886">
        <w:rPr>
          <w:rFonts w:cs="Arial"/>
        </w:rPr>
        <w:t> – </w:t>
      </w:r>
      <w:bookmarkEnd w:id="669"/>
      <w:r>
        <w:rPr>
          <w:rFonts w:cs="Arial"/>
        </w:rPr>
        <w:t>Open Space Zone</w:t>
      </w:r>
      <w:r>
        <w:rPr>
          <w:rStyle w:val="FootnoteReference"/>
          <w:rFonts w:cs="Arial"/>
        </w:rPr>
        <w:footnoteReference w:id="31"/>
      </w:r>
      <w:bookmarkEnd w:id="670"/>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42"/>
        <w:gridCol w:w="3247"/>
        <w:gridCol w:w="66"/>
      </w:tblGrid>
      <w:tr w:rsidR="00092454" w:rsidRPr="0016103B" w14:paraId="6BE327FA" w14:textId="77777777" w:rsidTr="00092454">
        <w:trPr>
          <w:cantSplit/>
          <w:tblHeader/>
        </w:trPr>
        <w:tc>
          <w:tcPr>
            <w:tcW w:w="1794" w:type="dxa"/>
            <w:tcBorders>
              <w:bottom w:val="single" w:sz="4" w:space="0" w:color="808080"/>
            </w:tcBorders>
            <w:shd w:val="clear" w:color="auto" w:fill="B3B3B3"/>
          </w:tcPr>
          <w:p w14:paraId="7A029ED5" w14:textId="77777777" w:rsidR="00092454" w:rsidRPr="00027FC3" w:rsidRDefault="00092454" w:rsidP="00092454">
            <w:pPr>
              <w:pStyle w:val="TableHeading3"/>
              <w:rPr>
                <w:rFonts w:cs="Arial"/>
              </w:rPr>
            </w:pPr>
            <w:r w:rsidRPr="00027FC3">
              <w:rPr>
                <w:rFonts w:cs="Arial"/>
              </w:rPr>
              <w:t>Use</w:t>
            </w:r>
          </w:p>
        </w:tc>
        <w:tc>
          <w:tcPr>
            <w:tcW w:w="3356" w:type="dxa"/>
            <w:shd w:val="clear" w:color="auto" w:fill="B3B3B3"/>
          </w:tcPr>
          <w:p w14:paraId="51944930" w14:textId="77777777" w:rsidR="00092454" w:rsidRPr="00027FC3" w:rsidRDefault="00092454" w:rsidP="00092454">
            <w:pPr>
              <w:pStyle w:val="TableHeading3"/>
              <w:rPr>
                <w:rFonts w:cs="Arial"/>
              </w:rPr>
            </w:pPr>
            <w:r>
              <w:rPr>
                <w:rFonts w:cs="Arial"/>
              </w:rPr>
              <w:t>Categories of development and assessment</w:t>
            </w:r>
          </w:p>
        </w:tc>
        <w:tc>
          <w:tcPr>
            <w:tcW w:w="3355" w:type="dxa"/>
            <w:gridSpan w:val="3"/>
            <w:shd w:val="clear" w:color="auto" w:fill="B3B3B3"/>
          </w:tcPr>
          <w:p w14:paraId="40C8A15C" w14:textId="77777777" w:rsidR="00092454" w:rsidRPr="00027FC3" w:rsidRDefault="00092454" w:rsidP="00092454">
            <w:pPr>
              <w:pStyle w:val="TableHeading3"/>
              <w:rPr>
                <w:rFonts w:cs="Arial"/>
              </w:rPr>
            </w:pPr>
            <w:r>
              <w:rPr>
                <w:rFonts w:cs="Arial"/>
              </w:rPr>
              <w:t>Assessment benchmarks for assessable development and requirements for accepted development</w:t>
            </w:r>
          </w:p>
        </w:tc>
      </w:tr>
      <w:tr w:rsidR="00092454" w:rsidRPr="0016103B" w14:paraId="71C159A9"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4818EB2" w14:textId="77777777" w:rsidR="00092454" w:rsidRPr="00027FC3" w:rsidRDefault="00092454" w:rsidP="00092454">
            <w:pPr>
              <w:pStyle w:val="TableBodyText"/>
              <w:rPr>
                <w:szCs w:val="18"/>
              </w:rPr>
            </w:pPr>
            <w:r w:rsidRPr="00027FC3">
              <w:rPr>
                <w:szCs w:val="18"/>
              </w:rPr>
              <w:t>Caretaker’s Accommodation</w:t>
            </w:r>
          </w:p>
        </w:tc>
        <w:tc>
          <w:tcPr>
            <w:tcW w:w="0" w:type="auto"/>
            <w:gridSpan w:val="4"/>
            <w:shd w:val="clear" w:color="auto" w:fill="E0E0E0"/>
          </w:tcPr>
          <w:p w14:paraId="794BF34A" w14:textId="77777777" w:rsidR="00092454" w:rsidRPr="00027FC3" w:rsidRDefault="00092454" w:rsidP="00092454">
            <w:pPr>
              <w:pStyle w:val="TableHeading3"/>
            </w:pPr>
            <w:r>
              <w:t>Accepted development subject to requirements</w:t>
            </w:r>
          </w:p>
        </w:tc>
      </w:tr>
      <w:tr w:rsidR="00092454" w:rsidRPr="0016103B" w14:paraId="1101BFC8"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199AB4C"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1F4D42AD" w14:textId="77777777" w:rsidR="00092454" w:rsidRPr="00027FC3" w:rsidRDefault="00092454" w:rsidP="00092454">
            <w:pPr>
              <w:pStyle w:val="TableNumberProvision"/>
              <w:rPr>
                <w:szCs w:val="18"/>
              </w:rPr>
            </w:pPr>
          </w:p>
        </w:tc>
        <w:tc>
          <w:tcPr>
            <w:tcW w:w="3355" w:type="dxa"/>
            <w:gridSpan w:val="3"/>
            <w:tcBorders>
              <w:bottom w:val="single" w:sz="4" w:space="0" w:color="808080"/>
            </w:tcBorders>
          </w:tcPr>
          <w:p w14:paraId="7203A5EF" w14:textId="77777777" w:rsidR="00092454" w:rsidRPr="00027FC3" w:rsidRDefault="00092454" w:rsidP="00092454">
            <w:pPr>
              <w:pStyle w:val="TableBodyText"/>
              <w:keepNext/>
              <w:rPr>
                <w:rFonts w:eastAsia="Times New Roman"/>
                <w:szCs w:val="18"/>
              </w:rPr>
            </w:pPr>
            <w:r w:rsidRPr="00027FC3">
              <w:rPr>
                <w:szCs w:val="18"/>
              </w:rPr>
              <w:t>Open Space Zone Code</w:t>
            </w:r>
          </w:p>
        </w:tc>
      </w:tr>
      <w:tr w:rsidR="00092454" w:rsidRPr="0016103B" w14:paraId="55E5818B"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B271C2C" w14:textId="77777777" w:rsidR="00092454" w:rsidRPr="00027FC3" w:rsidRDefault="00092454" w:rsidP="00092454">
            <w:pPr>
              <w:pStyle w:val="TableHeading3"/>
            </w:pPr>
          </w:p>
        </w:tc>
        <w:tc>
          <w:tcPr>
            <w:tcW w:w="0" w:type="auto"/>
            <w:gridSpan w:val="4"/>
            <w:shd w:val="clear" w:color="auto" w:fill="E0E0E0"/>
          </w:tcPr>
          <w:p w14:paraId="76708685" w14:textId="77777777" w:rsidR="00092454" w:rsidRPr="00027FC3" w:rsidRDefault="00092454" w:rsidP="00092454">
            <w:pPr>
              <w:pStyle w:val="TableHeading3"/>
            </w:pPr>
            <w:r w:rsidRPr="00027FC3">
              <w:t>Code assessment</w:t>
            </w:r>
          </w:p>
        </w:tc>
      </w:tr>
      <w:tr w:rsidR="00092454" w:rsidRPr="0016103B" w14:paraId="1F000DA6"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0A79A9E" w14:textId="77777777" w:rsidR="00092454" w:rsidRPr="00027FC3" w:rsidRDefault="00092454" w:rsidP="00092454">
            <w:pPr>
              <w:pStyle w:val="TableBodyText"/>
              <w:rPr>
                <w:rFonts w:eastAsia="Times New Roman" w:cs="Arial"/>
                <w:szCs w:val="18"/>
              </w:rPr>
            </w:pPr>
          </w:p>
        </w:tc>
        <w:tc>
          <w:tcPr>
            <w:tcW w:w="3356" w:type="dxa"/>
          </w:tcPr>
          <w:p w14:paraId="18E39989" w14:textId="77777777" w:rsidR="00092454" w:rsidRPr="00027FC3"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gridSpan w:val="3"/>
          </w:tcPr>
          <w:p w14:paraId="6E85D317" w14:textId="0EF27041" w:rsidR="00092454" w:rsidRPr="00027FC3" w:rsidRDefault="00092454" w:rsidP="00092454">
            <w:pPr>
              <w:pStyle w:val="TableBodyText"/>
              <w:rPr>
                <w:rFonts w:eastAsia="Times New Roman" w:cs="Arial"/>
                <w:szCs w:val="18"/>
              </w:rPr>
            </w:pPr>
            <w:r w:rsidRPr="00027FC3">
              <w:rPr>
                <w:szCs w:val="18"/>
              </w:rPr>
              <w:t>Open Space Zone Code</w:t>
            </w:r>
            <w:r w:rsidRPr="00027FC3">
              <w:rPr>
                <w:szCs w:val="18"/>
              </w:rPr>
              <w:br/>
              <w:t>Environmental Standards Code</w:t>
            </w:r>
            <w:r w:rsidRPr="00027FC3">
              <w:rPr>
                <w:szCs w:val="18"/>
              </w:rPr>
              <w:br/>
              <w:t>Integrated Water Cycle Management Code</w:t>
            </w:r>
            <w:r w:rsidRPr="00027FC3">
              <w:rPr>
                <w:szCs w:val="18"/>
              </w:rPr>
              <w:br/>
              <w:t>Landscaping Code</w:t>
            </w:r>
            <w:r w:rsidRPr="00027FC3">
              <w:rPr>
                <w:szCs w:val="18"/>
              </w:rPr>
              <w:br/>
              <w:t>Transport, Access and Parking Code</w:t>
            </w:r>
            <w:r w:rsidRPr="00027FC3">
              <w:rPr>
                <w:szCs w:val="18"/>
              </w:rPr>
              <w:br/>
              <w:t>Works and Services Code</w:t>
            </w:r>
            <w:r w:rsidRPr="00027FC3">
              <w:rPr>
                <w:szCs w:val="18"/>
              </w:rPr>
              <w:br/>
            </w:r>
            <w:r w:rsidR="009E0C23">
              <w:rPr>
                <w:szCs w:val="18"/>
              </w:rPr>
              <w:t>State Planning Policy (July 2017) Appendix 2 – Stormwater management design objectives</w:t>
            </w:r>
            <w:r w:rsidRPr="00027FC3">
              <w:rPr>
                <w:szCs w:val="18"/>
              </w:rPr>
              <w:br/>
            </w:r>
            <w:r>
              <w:rPr>
                <w:szCs w:val="18"/>
              </w:rPr>
              <w:t>Highfields, Meringandan and Meringandan West Local Plan Code</w:t>
            </w:r>
            <w:r w:rsidRPr="00027FC3">
              <w:rPr>
                <w:szCs w:val="18"/>
              </w:rPr>
              <w:t xml:space="preserve"> (where in the </w:t>
            </w:r>
            <w:r>
              <w:rPr>
                <w:szCs w:val="18"/>
              </w:rPr>
              <w:t>Highfields, Meringandan and Meringandan West Local Plan</w:t>
            </w:r>
            <w:r w:rsidRPr="00027FC3">
              <w:rPr>
                <w:szCs w:val="18"/>
              </w:rPr>
              <w:t>)</w:t>
            </w:r>
            <w:r w:rsidRPr="00027FC3">
              <w:rPr>
                <w:szCs w:val="18"/>
              </w:rPr>
              <w:br/>
              <w:t xml:space="preserve">Glenvale </w:t>
            </w:r>
            <w:r>
              <w:rPr>
                <w:szCs w:val="18"/>
              </w:rPr>
              <w:t>Local Plan Code</w:t>
            </w:r>
            <w:r w:rsidRPr="00027FC3">
              <w:rPr>
                <w:szCs w:val="18"/>
              </w:rPr>
              <w:t xml:space="preserve"> (where in the Glenvale district local plan)</w:t>
            </w:r>
            <w:r w:rsidRPr="00027FC3">
              <w:rPr>
                <w:szCs w:val="18"/>
              </w:rPr>
              <w:br/>
              <w:t xml:space="preserve">Charlton Wellcamp Enterprise Area </w:t>
            </w:r>
            <w:r>
              <w:rPr>
                <w:szCs w:val="18"/>
              </w:rPr>
              <w:t>Local Plan Code</w:t>
            </w:r>
            <w:r w:rsidRPr="00027FC3">
              <w:rPr>
                <w:szCs w:val="18"/>
              </w:rPr>
              <w:t xml:space="preserve"> (where in the Charlton Wellcamp Enterprise Area district local plan)</w:t>
            </w:r>
          </w:p>
        </w:tc>
      </w:tr>
      <w:tr w:rsidR="00092454" w:rsidRPr="0016103B" w14:paraId="3D9CA327"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018492F" w14:textId="77777777" w:rsidR="00092454" w:rsidRPr="00027FC3" w:rsidRDefault="00092454" w:rsidP="00092454">
            <w:pPr>
              <w:pStyle w:val="TableBodyText"/>
              <w:keepNext/>
              <w:rPr>
                <w:szCs w:val="18"/>
              </w:rPr>
            </w:pPr>
            <w:r w:rsidRPr="00027FC3">
              <w:rPr>
                <w:szCs w:val="18"/>
              </w:rPr>
              <w:lastRenderedPageBreak/>
              <w:t>Club</w:t>
            </w:r>
          </w:p>
        </w:tc>
        <w:tc>
          <w:tcPr>
            <w:tcW w:w="0" w:type="auto"/>
            <w:gridSpan w:val="4"/>
            <w:shd w:val="clear" w:color="auto" w:fill="E0E0E0"/>
          </w:tcPr>
          <w:p w14:paraId="1EBC6C8A" w14:textId="77777777" w:rsidR="00092454" w:rsidRPr="00027FC3" w:rsidRDefault="00092454" w:rsidP="00092454">
            <w:pPr>
              <w:pStyle w:val="TableHeading3"/>
            </w:pPr>
            <w:r>
              <w:t>Accepted development subject to requirements</w:t>
            </w:r>
          </w:p>
        </w:tc>
      </w:tr>
      <w:tr w:rsidR="00092454" w:rsidRPr="0016103B" w14:paraId="38F43B83"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D2BF1C6"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59E71444" w14:textId="77777777" w:rsidR="00092454" w:rsidRPr="00027FC3" w:rsidRDefault="00092454" w:rsidP="00092454">
            <w:pPr>
              <w:pStyle w:val="TableBodyText"/>
              <w:rPr>
                <w:szCs w:val="18"/>
              </w:rPr>
            </w:pPr>
            <w:r w:rsidRPr="00027FC3">
              <w:rPr>
                <w:szCs w:val="18"/>
              </w:rPr>
              <w:t>If</w:t>
            </w:r>
            <w:r>
              <w:t xml:space="preserve"> </w:t>
            </w:r>
            <w:r w:rsidRPr="00225197">
              <w:rPr>
                <w:szCs w:val="18"/>
              </w:rPr>
              <w:t>all of the below are satisfied:</w:t>
            </w:r>
          </w:p>
          <w:p w14:paraId="11015EA8" w14:textId="77777777" w:rsidR="00092454" w:rsidRPr="00027FC3" w:rsidRDefault="00DC6EFE" w:rsidP="00092454">
            <w:pPr>
              <w:pStyle w:val="TableNumberProvision"/>
              <w:rPr>
                <w:szCs w:val="18"/>
              </w:rPr>
            </w:pPr>
            <w:r w:rsidRPr="00027FC3">
              <w:rPr>
                <w:szCs w:val="18"/>
              </w:rPr>
              <w:fldChar w:fldCharType="begin"/>
            </w:r>
            <w:r w:rsidR="00092454" w:rsidRPr="00027FC3">
              <w:rPr>
                <w:szCs w:val="18"/>
              </w:rPr>
              <w:instrText xml:space="preserve"> LISTNUM  "UseDef" \s 1 \l 6</w:instrText>
            </w:r>
            <w:r w:rsidRPr="00027FC3">
              <w:rPr>
                <w:szCs w:val="18"/>
              </w:rPr>
              <w:fldChar w:fldCharType="end">
                <w:numberingChange w:id="671" w:author="Wai Tam" w:date="2022-02-10T12:00:00Z" w:original="(i)"/>
              </w:fldChar>
            </w:r>
            <w:r w:rsidR="00092454" w:rsidRPr="00027FC3">
              <w:rPr>
                <w:szCs w:val="18"/>
              </w:rPr>
              <w:tab/>
              <w:t>the reuse of an existing building used for a business or community activity;</w:t>
            </w:r>
          </w:p>
          <w:p w14:paraId="7C99005C" w14:textId="77777777" w:rsidR="00092454" w:rsidRPr="00027FC3" w:rsidRDefault="00DC6EFE" w:rsidP="00092454">
            <w:pPr>
              <w:pStyle w:val="TableNumberProvision"/>
              <w:rPr>
                <w:szCs w:val="18"/>
              </w:rPr>
            </w:pPr>
            <w:r w:rsidRPr="00027FC3">
              <w:rPr>
                <w:szCs w:val="18"/>
              </w:rPr>
              <w:fldChar w:fldCharType="begin"/>
            </w:r>
            <w:r w:rsidR="00092454" w:rsidRPr="00027FC3">
              <w:rPr>
                <w:szCs w:val="18"/>
              </w:rPr>
              <w:instrText xml:space="preserve"> LISTNUM  "UseDef"  \l 6</w:instrText>
            </w:r>
            <w:r w:rsidRPr="00027FC3">
              <w:rPr>
                <w:szCs w:val="18"/>
              </w:rPr>
              <w:fldChar w:fldCharType="end">
                <w:numberingChange w:id="672" w:author="Wai Tam" w:date="2022-02-10T12:00:00Z" w:original="(ii)"/>
              </w:fldChar>
            </w:r>
            <w:r w:rsidR="00092454" w:rsidRPr="00027FC3">
              <w:rPr>
                <w:szCs w:val="18"/>
              </w:rPr>
              <w:tab/>
              <w:t>no more than 25m² additional Gross Floor Area is proposed; and</w:t>
            </w:r>
          </w:p>
          <w:p w14:paraId="14AFC582" w14:textId="77777777" w:rsidR="00092454" w:rsidRPr="00027FC3" w:rsidRDefault="00DC6EFE" w:rsidP="00092454">
            <w:pPr>
              <w:pStyle w:val="TableNumberProvision"/>
              <w:rPr>
                <w:szCs w:val="18"/>
              </w:rPr>
            </w:pPr>
            <w:r w:rsidRPr="00027FC3">
              <w:rPr>
                <w:szCs w:val="18"/>
              </w:rPr>
              <w:fldChar w:fldCharType="begin"/>
            </w:r>
            <w:r w:rsidR="00092454" w:rsidRPr="00027FC3">
              <w:rPr>
                <w:szCs w:val="18"/>
              </w:rPr>
              <w:instrText xml:space="preserve"> LISTNUM  "UseDef"  \l 6</w:instrText>
            </w:r>
            <w:r w:rsidRPr="00027FC3">
              <w:rPr>
                <w:szCs w:val="18"/>
              </w:rPr>
              <w:fldChar w:fldCharType="end">
                <w:numberingChange w:id="673" w:author="Wai Tam" w:date="2022-02-10T12:00:00Z" w:original="(iii)"/>
              </w:fldChar>
            </w:r>
            <w:r w:rsidR="00092454" w:rsidRPr="00027FC3">
              <w:rPr>
                <w:szCs w:val="18"/>
              </w:rPr>
              <w:tab/>
              <w:t xml:space="preserve">the use is not a </w:t>
            </w:r>
            <w:proofErr w:type="gramStart"/>
            <w:r w:rsidR="00092454" w:rsidRPr="00027FC3">
              <w:rPr>
                <w:szCs w:val="18"/>
              </w:rPr>
              <w:t>licensed premises</w:t>
            </w:r>
            <w:proofErr w:type="gramEnd"/>
            <w:r w:rsidR="00092454" w:rsidRPr="00027FC3">
              <w:rPr>
                <w:szCs w:val="18"/>
              </w:rPr>
              <w:t>.</w:t>
            </w:r>
          </w:p>
        </w:tc>
        <w:tc>
          <w:tcPr>
            <w:tcW w:w="3355" w:type="dxa"/>
            <w:gridSpan w:val="3"/>
            <w:tcBorders>
              <w:bottom w:val="single" w:sz="4" w:space="0" w:color="808080"/>
            </w:tcBorders>
          </w:tcPr>
          <w:p w14:paraId="3638B7E9" w14:textId="77777777" w:rsidR="00092454" w:rsidRPr="00027FC3" w:rsidRDefault="00092454" w:rsidP="00092454">
            <w:pPr>
              <w:pStyle w:val="TableBodyText"/>
              <w:keepNext/>
              <w:rPr>
                <w:rFonts w:eastAsia="Times New Roman"/>
                <w:szCs w:val="18"/>
              </w:rPr>
            </w:pPr>
            <w:r w:rsidRPr="00027FC3">
              <w:rPr>
                <w:szCs w:val="18"/>
              </w:rPr>
              <w:t>Open Space Zone Code</w:t>
            </w:r>
          </w:p>
        </w:tc>
      </w:tr>
      <w:tr w:rsidR="00092454" w:rsidRPr="0016103B" w14:paraId="38F2BE47"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C9BF094" w14:textId="77777777" w:rsidR="00092454" w:rsidRPr="00027FC3" w:rsidRDefault="00092454" w:rsidP="00092454">
            <w:pPr>
              <w:pStyle w:val="TableHeading3"/>
            </w:pPr>
          </w:p>
        </w:tc>
        <w:tc>
          <w:tcPr>
            <w:tcW w:w="0" w:type="auto"/>
            <w:gridSpan w:val="4"/>
            <w:shd w:val="clear" w:color="auto" w:fill="E0E0E0"/>
          </w:tcPr>
          <w:p w14:paraId="55690507" w14:textId="77777777" w:rsidR="00092454" w:rsidRPr="00027FC3" w:rsidRDefault="00092454" w:rsidP="00092454">
            <w:pPr>
              <w:pStyle w:val="TableHeading3"/>
            </w:pPr>
            <w:r w:rsidRPr="00027FC3">
              <w:t>Code assessment</w:t>
            </w:r>
          </w:p>
        </w:tc>
      </w:tr>
      <w:tr w:rsidR="00092454" w:rsidRPr="0016103B" w14:paraId="5B72188D"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537A7060" w14:textId="77777777" w:rsidR="00092454" w:rsidRPr="00027FC3" w:rsidRDefault="00092454" w:rsidP="00092454">
            <w:pPr>
              <w:pStyle w:val="TableBodyText"/>
              <w:rPr>
                <w:rFonts w:eastAsia="Times New Roman" w:cs="Arial"/>
                <w:szCs w:val="18"/>
              </w:rPr>
            </w:pPr>
          </w:p>
        </w:tc>
        <w:tc>
          <w:tcPr>
            <w:tcW w:w="3356" w:type="dxa"/>
          </w:tcPr>
          <w:p w14:paraId="1B35F0C3" w14:textId="77777777" w:rsidR="00092454" w:rsidRPr="008B6972" w:rsidRDefault="00092454" w:rsidP="00092454">
            <w:pPr>
              <w:rPr>
                <w:rFonts w:eastAsia="Calibri" w:cs="Arial"/>
                <w:sz w:val="18"/>
                <w:szCs w:val="18"/>
              </w:rPr>
            </w:pPr>
            <w:r w:rsidRPr="008B6972">
              <w:rPr>
                <w:rFonts w:eastAsia="Calibri" w:cs="Arial"/>
                <w:sz w:val="18"/>
                <w:szCs w:val="18"/>
              </w:rPr>
              <w:t xml:space="preserve">If: </w:t>
            </w:r>
          </w:p>
          <w:p w14:paraId="7F62332A"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674"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551D9A6" w14:textId="77777777" w:rsidR="00092454"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675" w:author="Wai Tam" w:date="2022-02-10T12:00:00Z" w:original="(ii)"/>
              </w:fldChar>
            </w:r>
            <w:r w:rsidR="00092454" w:rsidRPr="006A1886">
              <w:rPr>
                <w:szCs w:val="18"/>
              </w:rPr>
              <w:tab/>
            </w:r>
            <w:r w:rsidR="00092454" w:rsidRPr="00EB0FD7">
              <w:rPr>
                <w:szCs w:val="18"/>
              </w:rPr>
              <w:t xml:space="preserve">meeting the description listed in the </w:t>
            </w:r>
            <w:r w:rsidR="00092454">
              <w:rPr>
                <w:szCs w:val="18"/>
              </w:rPr>
              <w:t>categories of development and assessment</w:t>
            </w:r>
            <w:r w:rsidR="00092454" w:rsidRPr="00EB0FD7">
              <w:rPr>
                <w:szCs w:val="18"/>
              </w:rPr>
              <w:t xml:space="preserve"> column for </w:t>
            </w:r>
            <w:r w:rsidR="00092454">
              <w:rPr>
                <w:szCs w:val="18"/>
              </w:rPr>
              <w:t>accepted development subject to requirements</w:t>
            </w:r>
            <w:r w:rsidR="00092454" w:rsidRPr="00EB0FD7">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p>
          <w:p w14:paraId="6017BE32" w14:textId="77777777" w:rsidR="00092454" w:rsidRDefault="00092454" w:rsidP="00092454">
            <w:pPr>
              <w:pStyle w:val="TableNumberProvision"/>
              <w:rPr>
                <w:szCs w:val="18"/>
              </w:rPr>
            </w:pPr>
            <w:r>
              <w:rPr>
                <w:szCs w:val="18"/>
              </w:rPr>
              <w:t>AND</w:t>
            </w:r>
          </w:p>
          <w:p w14:paraId="09E87EFA" w14:textId="77777777" w:rsidR="00092454" w:rsidRPr="00027FC3" w:rsidRDefault="00DC6EFE" w:rsidP="00092454">
            <w:pPr>
              <w:pStyle w:val="TableNumberProvision"/>
              <w:rPr>
                <w:szCs w:val="18"/>
              </w:rPr>
            </w:pPr>
            <w:r w:rsidRPr="00E541D8">
              <w:rPr>
                <w:szCs w:val="18"/>
              </w:rPr>
              <w:fldChar w:fldCharType="begin"/>
            </w:r>
            <w:r w:rsidR="00092454" w:rsidRPr="00E541D8">
              <w:rPr>
                <w:szCs w:val="18"/>
              </w:rPr>
              <w:instrText xml:space="preserve"> LISTNUM  "UseDef"  \l 6</w:instrText>
            </w:r>
            <w:r w:rsidRPr="00E541D8">
              <w:rPr>
                <w:szCs w:val="18"/>
              </w:rPr>
              <w:fldChar w:fldCharType="end">
                <w:numberingChange w:id="676" w:author="Wai Tam" w:date="2022-02-10T12:00:00Z" w:original="(iii)"/>
              </w:fldChar>
            </w:r>
            <w:r w:rsidR="00092454" w:rsidRPr="00E541D8">
              <w:rPr>
                <w:szCs w:val="18"/>
              </w:rPr>
              <w:tab/>
              <w:t xml:space="preserve">located on a Regional Arterial, Sub-Arterial or Distributor Road and not a </w:t>
            </w:r>
            <w:proofErr w:type="gramStart"/>
            <w:r w:rsidR="00092454" w:rsidRPr="00E541D8">
              <w:rPr>
                <w:szCs w:val="18"/>
              </w:rPr>
              <w:t>licensed premises</w:t>
            </w:r>
            <w:proofErr w:type="gramEnd"/>
            <w:r w:rsidR="00092454" w:rsidRPr="00E541D8">
              <w:rPr>
                <w:szCs w:val="18"/>
              </w:rPr>
              <w:t>.</w:t>
            </w:r>
          </w:p>
        </w:tc>
        <w:tc>
          <w:tcPr>
            <w:tcW w:w="3355" w:type="dxa"/>
            <w:gridSpan w:val="3"/>
          </w:tcPr>
          <w:p w14:paraId="375BE522" w14:textId="05C91E78" w:rsidR="00092454" w:rsidRPr="00027FC3" w:rsidRDefault="00092454" w:rsidP="00092454">
            <w:pPr>
              <w:pStyle w:val="TableBodyText"/>
              <w:rPr>
                <w:rFonts w:eastAsia="Times New Roman" w:cs="Arial"/>
                <w:szCs w:val="18"/>
              </w:rPr>
            </w:pPr>
            <w:r w:rsidRPr="00027FC3">
              <w:rPr>
                <w:szCs w:val="18"/>
              </w:rPr>
              <w:t>Open Space Zone Code</w:t>
            </w:r>
            <w:r w:rsidRPr="00027FC3">
              <w:rPr>
                <w:szCs w:val="18"/>
              </w:rPr>
              <w:br/>
              <w:t>Community and Recreation Uses Code</w:t>
            </w:r>
            <w:r w:rsidRPr="00027FC3">
              <w:rPr>
                <w:szCs w:val="18"/>
              </w:rPr>
              <w:br/>
              <w:t>Environmental Standards Code</w:t>
            </w:r>
            <w:r w:rsidRPr="00027FC3">
              <w:rPr>
                <w:szCs w:val="18"/>
              </w:rPr>
              <w:br/>
              <w:t>Integrated Water Cycle Management Code</w:t>
            </w:r>
            <w:r w:rsidRPr="00027FC3">
              <w:rPr>
                <w:szCs w:val="18"/>
              </w:rPr>
              <w:br/>
              <w:t>Landscaping Code</w:t>
            </w:r>
            <w:r w:rsidRPr="00027FC3">
              <w:rPr>
                <w:szCs w:val="18"/>
              </w:rPr>
              <w:br/>
              <w:t>Transport, Access and Parking Code</w:t>
            </w:r>
            <w:r w:rsidRPr="00027FC3">
              <w:rPr>
                <w:szCs w:val="18"/>
              </w:rPr>
              <w:br/>
              <w:t>Works and Services Code</w:t>
            </w:r>
            <w:r w:rsidRPr="00027FC3">
              <w:rPr>
                <w:szCs w:val="18"/>
              </w:rPr>
              <w:br/>
            </w:r>
            <w:r w:rsidR="009E0C23">
              <w:rPr>
                <w:szCs w:val="18"/>
              </w:rPr>
              <w:t>State Planning Policy (July 2017) Appendix 2 – Stormwater management design objectives</w:t>
            </w:r>
            <w:r w:rsidRPr="00027FC3">
              <w:rPr>
                <w:szCs w:val="18"/>
              </w:rPr>
              <w:br/>
            </w:r>
            <w:r>
              <w:rPr>
                <w:szCs w:val="18"/>
              </w:rPr>
              <w:t>Highfields, Meringandan and Meringandan West Local Plan Code</w:t>
            </w:r>
            <w:r w:rsidRPr="00027FC3">
              <w:rPr>
                <w:szCs w:val="18"/>
              </w:rPr>
              <w:t xml:space="preserve"> (where in the </w:t>
            </w:r>
            <w:r>
              <w:rPr>
                <w:szCs w:val="18"/>
              </w:rPr>
              <w:t>Highfields, Meringandan and Meringandan West Local Plan</w:t>
            </w:r>
            <w:r w:rsidRPr="00027FC3">
              <w:rPr>
                <w:szCs w:val="18"/>
              </w:rPr>
              <w:t>)</w:t>
            </w:r>
            <w:r w:rsidRPr="00027FC3">
              <w:rPr>
                <w:szCs w:val="18"/>
              </w:rPr>
              <w:br/>
              <w:t xml:space="preserve">Glenvale </w:t>
            </w:r>
            <w:r>
              <w:rPr>
                <w:szCs w:val="18"/>
              </w:rPr>
              <w:t>Local Plan Code</w:t>
            </w:r>
            <w:r w:rsidRPr="00027FC3">
              <w:rPr>
                <w:szCs w:val="18"/>
              </w:rPr>
              <w:t xml:space="preserve"> (where in the Glenvale district local plan)</w:t>
            </w:r>
            <w:r w:rsidRPr="00027FC3">
              <w:rPr>
                <w:szCs w:val="18"/>
              </w:rPr>
              <w:br/>
              <w:t xml:space="preserve">Charlton Wellcamp Enterprise Area </w:t>
            </w:r>
            <w:r>
              <w:rPr>
                <w:szCs w:val="18"/>
              </w:rPr>
              <w:t>Local Plan Code</w:t>
            </w:r>
            <w:r w:rsidRPr="00027FC3">
              <w:rPr>
                <w:szCs w:val="18"/>
              </w:rPr>
              <w:t xml:space="preserve"> (where in the Charlton Wellcamp Enterprise Area district local plan)</w:t>
            </w:r>
          </w:p>
        </w:tc>
      </w:tr>
      <w:tr w:rsidR="00092454" w:rsidRPr="0016103B" w14:paraId="1E144A7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324B2D6" w14:textId="77777777" w:rsidR="00092454" w:rsidRPr="00027FC3" w:rsidRDefault="00092454" w:rsidP="00092454">
            <w:pPr>
              <w:pStyle w:val="TableBodyText"/>
              <w:keepNext/>
              <w:rPr>
                <w:szCs w:val="18"/>
              </w:rPr>
            </w:pPr>
            <w:r w:rsidRPr="00027FC3">
              <w:rPr>
                <w:szCs w:val="18"/>
              </w:rPr>
              <w:lastRenderedPageBreak/>
              <w:t>Community Use</w:t>
            </w:r>
          </w:p>
          <w:p w14:paraId="71ED9EDF" w14:textId="77777777" w:rsidR="00092454" w:rsidRPr="00027FC3" w:rsidRDefault="00092454" w:rsidP="00092454">
            <w:pPr>
              <w:pStyle w:val="TableBodyText"/>
              <w:keepNext/>
              <w:rPr>
                <w:szCs w:val="18"/>
              </w:rPr>
            </w:pPr>
          </w:p>
        </w:tc>
        <w:tc>
          <w:tcPr>
            <w:tcW w:w="0" w:type="auto"/>
            <w:gridSpan w:val="4"/>
            <w:shd w:val="clear" w:color="auto" w:fill="E0E0E0"/>
          </w:tcPr>
          <w:p w14:paraId="43F4B6C4" w14:textId="77777777" w:rsidR="00092454" w:rsidRPr="00027FC3" w:rsidRDefault="00092454" w:rsidP="00092454">
            <w:pPr>
              <w:pStyle w:val="TableHeading3"/>
            </w:pPr>
            <w:r>
              <w:t>Accepted development subject to requirements</w:t>
            </w:r>
          </w:p>
        </w:tc>
      </w:tr>
      <w:tr w:rsidR="00092454" w:rsidRPr="0016103B" w14:paraId="59A15E85"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0B792866"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420F85E1" w14:textId="77777777" w:rsidR="00092454" w:rsidRPr="00027FC3" w:rsidRDefault="00092454" w:rsidP="00092454">
            <w:pPr>
              <w:pStyle w:val="TableBodyText"/>
              <w:rPr>
                <w:szCs w:val="18"/>
              </w:rPr>
            </w:pPr>
            <w:r w:rsidRPr="00027FC3">
              <w:rPr>
                <w:szCs w:val="18"/>
              </w:rPr>
              <w:t>If:</w:t>
            </w:r>
          </w:p>
          <w:p w14:paraId="688FE4C0" w14:textId="77777777" w:rsidR="00092454" w:rsidRPr="00027FC3" w:rsidRDefault="00DC6EFE" w:rsidP="00092454">
            <w:pPr>
              <w:pStyle w:val="TableNumberProvision"/>
              <w:rPr>
                <w:szCs w:val="18"/>
              </w:rPr>
            </w:pPr>
            <w:r w:rsidRPr="00027FC3">
              <w:rPr>
                <w:szCs w:val="18"/>
              </w:rPr>
              <w:fldChar w:fldCharType="begin"/>
            </w:r>
            <w:r w:rsidR="00092454" w:rsidRPr="00027FC3">
              <w:rPr>
                <w:szCs w:val="18"/>
              </w:rPr>
              <w:instrText xml:space="preserve"> LISTNUM  "UseDef" \s 1 \l 6</w:instrText>
            </w:r>
            <w:r w:rsidRPr="00027FC3">
              <w:rPr>
                <w:szCs w:val="18"/>
              </w:rPr>
              <w:fldChar w:fldCharType="end">
                <w:numberingChange w:id="677" w:author="Wai Tam" w:date="2022-02-10T12:00:00Z" w:original="(i)"/>
              </w:fldChar>
            </w:r>
            <w:r w:rsidR="00092454" w:rsidRPr="00027FC3">
              <w:rPr>
                <w:szCs w:val="18"/>
              </w:rPr>
              <w:tab/>
              <w:t>the reuse of an existing building used for a business or community activity; and</w:t>
            </w:r>
          </w:p>
          <w:p w14:paraId="734775AF" w14:textId="77777777" w:rsidR="00092454" w:rsidRPr="00027FC3" w:rsidRDefault="00DC6EFE" w:rsidP="00092454">
            <w:pPr>
              <w:pStyle w:val="TableNumberProvision"/>
              <w:rPr>
                <w:szCs w:val="18"/>
              </w:rPr>
            </w:pPr>
            <w:r w:rsidRPr="00027FC3">
              <w:rPr>
                <w:szCs w:val="18"/>
              </w:rPr>
              <w:fldChar w:fldCharType="begin"/>
            </w:r>
            <w:r w:rsidR="00092454" w:rsidRPr="00027FC3">
              <w:rPr>
                <w:szCs w:val="18"/>
              </w:rPr>
              <w:instrText xml:space="preserve"> LISTNUM  "UseDef"  \l 6</w:instrText>
            </w:r>
            <w:r w:rsidRPr="00027FC3">
              <w:rPr>
                <w:szCs w:val="18"/>
              </w:rPr>
              <w:fldChar w:fldCharType="end">
                <w:numberingChange w:id="678" w:author="Wai Tam" w:date="2022-02-10T12:00:00Z" w:original="(ii)"/>
              </w:fldChar>
            </w:r>
            <w:r w:rsidR="00092454" w:rsidRPr="00027FC3">
              <w:rPr>
                <w:szCs w:val="18"/>
              </w:rPr>
              <w:tab/>
              <w:t>no more than 25m² additional Gross Floor area is proposed.</w:t>
            </w:r>
          </w:p>
        </w:tc>
        <w:tc>
          <w:tcPr>
            <w:tcW w:w="3355" w:type="dxa"/>
            <w:gridSpan w:val="3"/>
            <w:tcBorders>
              <w:bottom w:val="single" w:sz="4" w:space="0" w:color="808080"/>
            </w:tcBorders>
          </w:tcPr>
          <w:p w14:paraId="177AB5E9" w14:textId="77777777" w:rsidR="00092454" w:rsidRPr="00027FC3" w:rsidRDefault="00092454" w:rsidP="00092454">
            <w:pPr>
              <w:pStyle w:val="TableBodyText"/>
              <w:keepNext/>
              <w:rPr>
                <w:rFonts w:eastAsia="Times New Roman"/>
                <w:szCs w:val="18"/>
              </w:rPr>
            </w:pPr>
            <w:r w:rsidRPr="00027FC3">
              <w:rPr>
                <w:szCs w:val="18"/>
              </w:rPr>
              <w:t>Open Space Zone Code</w:t>
            </w:r>
          </w:p>
        </w:tc>
      </w:tr>
      <w:tr w:rsidR="00092454" w:rsidRPr="0016103B" w14:paraId="68CECD95"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1EB3FAF8" w14:textId="77777777" w:rsidR="00092454" w:rsidRPr="00027FC3" w:rsidRDefault="00092454" w:rsidP="00092454">
            <w:pPr>
              <w:pStyle w:val="TableHeading3"/>
            </w:pPr>
          </w:p>
        </w:tc>
        <w:tc>
          <w:tcPr>
            <w:tcW w:w="0" w:type="auto"/>
            <w:gridSpan w:val="4"/>
            <w:shd w:val="clear" w:color="auto" w:fill="E0E0E0"/>
          </w:tcPr>
          <w:p w14:paraId="79AFD016" w14:textId="77777777" w:rsidR="00092454" w:rsidRPr="00027FC3" w:rsidRDefault="00092454" w:rsidP="00092454">
            <w:pPr>
              <w:pStyle w:val="TableHeading3"/>
            </w:pPr>
            <w:r w:rsidRPr="00027FC3">
              <w:t>Code assessment</w:t>
            </w:r>
          </w:p>
        </w:tc>
      </w:tr>
      <w:tr w:rsidR="00092454" w:rsidRPr="0016103B" w14:paraId="6E8C655E"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0B1B50E" w14:textId="77777777" w:rsidR="00092454" w:rsidRPr="00027FC3" w:rsidRDefault="00092454" w:rsidP="00092454">
            <w:pPr>
              <w:pStyle w:val="TableBodyText"/>
              <w:rPr>
                <w:rFonts w:eastAsia="Times New Roman" w:cs="Arial"/>
                <w:szCs w:val="18"/>
              </w:rPr>
            </w:pPr>
          </w:p>
        </w:tc>
        <w:tc>
          <w:tcPr>
            <w:tcW w:w="3356" w:type="dxa"/>
          </w:tcPr>
          <w:p w14:paraId="1C7BB174" w14:textId="77777777" w:rsidR="00092454" w:rsidRPr="006A1886" w:rsidRDefault="00092454" w:rsidP="00092454">
            <w:pPr>
              <w:pStyle w:val="TableBodyText"/>
              <w:rPr>
                <w:szCs w:val="18"/>
              </w:rPr>
            </w:pPr>
            <w:r w:rsidRPr="006A1886">
              <w:t xml:space="preserve">If: </w:t>
            </w:r>
          </w:p>
          <w:p w14:paraId="50538109"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679"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2E8A2491"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680" w:author="Wai Tam" w:date="2022-02-10T12:00:00Z" w:original="(ii)"/>
              </w:fldChar>
            </w:r>
            <w:r w:rsidR="00092454" w:rsidRPr="006A1886">
              <w:rPr>
                <w:szCs w:val="18"/>
              </w:rPr>
              <w:tab/>
            </w:r>
            <w:r w:rsidR="00092454" w:rsidRPr="00225197">
              <w:rPr>
                <w:szCs w:val="18"/>
              </w:rPr>
              <w:t xml:space="preserve">meeting the description listed in the </w:t>
            </w:r>
            <w:r w:rsidR="00092454">
              <w:rPr>
                <w:szCs w:val="18"/>
              </w:rPr>
              <w:t>categories of development and assessment</w:t>
            </w:r>
            <w:r w:rsidR="00092454" w:rsidRPr="00225197">
              <w:rPr>
                <w:szCs w:val="18"/>
              </w:rPr>
              <w:t xml:space="preserve"> column for </w:t>
            </w:r>
            <w:r w:rsidR="00092454">
              <w:rPr>
                <w:szCs w:val="18"/>
              </w:rPr>
              <w:t>accepted development subject to requirements</w:t>
            </w:r>
            <w:r w:rsidR="00092454" w:rsidRPr="00225197">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p>
          <w:p w14:paraId="04A9908B" w14:textId="77777777" w:rsidR="00092454" w:rsidRPr="006A1886" w:rsidRDefault="00092454" w:rsidP="00092454">
            <w:pPr>
              <w:pStyle w:val="TableBodyText"/>
            </w:pPr>
            <w:r w:rsidRPr="006A1886">
              <w:t>AND</w:t>
            </w:r>
          </w:p>
          <w:p w14:paraId="781ACB02" w14:textId="77777777" w:rsidR="00092454" w:rsidRPr="00027FC3"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681" w:author="Wai Tam" w:date="2022-02-10T12:00:00Z" w:original="(iii)"/>
              </w:fldChar>
            </w:r>
            <w:r w:rsidR="00092454" w:rsidRPr="006A1886">
              <w:tab/>
              <w:t>located on a Regional Arterial, Sub-Arterial or Distributor Road.</w:t>
            </w:r>
          </w:p>
        </w:tc>
        <w:tc>
          <w:tcPr>
            <w:tcW w:w="3355" w:type="dxa"/>
            <w:gridSpan w:val="3"/>
          </w:tcPr>
          <w:p w14:paraId="36EAF381" w14:textId="0FA2A58F" w:rsidR="00092454" w:rsidRPr="00027FC3" w:rsidRDefault="00092454" w:rsidP="00092454">
            <w:pPr>
              <w:pStyle w:val="TableBodyText"/>
              <w:rPr>
                <w:rFonts w:eastAsia="Times New Roman" w:cs="Arial"/>
                <w:szCs w:val="18"/>
              </w:rPr>
            </w:pPr>
            <w:r w:rsidRPr="00027FC3">
              <w:rPr>
                <w:szCs w:val="18"/>
              </w:rPr>
              <w:t>Open Space Zone Code</w:t>
            </w:r>
            <w:r w:rsidRPr="00027FC3">
              <w:rPr>
                <w:szCs w:val="18"/>
              </w:rPr>
              <w:br/>
              <w:t>Community and Recreation Uses Code</w:t>
            </w:r>
            <w:r w:rsidRPr="00027FC3">
              <w:rPr>
                <w:szCs w:val="18"/>
              </w:rPr>
              <w:br/>
              <w:t>Environmental Standards Code</w:t>
            </w:r>
            <w:r w:rsidRPr="00027FC3">
              <w:rPr>
                <w:szCs w:val="18"/>
              </w:rPr>
              <w:br/>
              <w:t>Integrated Water Cycle Management Code</w:t>
            </w:r>
            <w:r w:rsidRPr="00027FC3">
              <w:rPr>
                <w:szCs w:val="18"/>
              </w:rPr>
              <w:br/>
              <w:t>Landscaping Code</w:t>
            </w:r>
            <w:r w:rsidRPr="00027FC3">
              <w:rPr>
                <w:szCs w:val="18"/>
              </w:rPr>
              <w:br/>
              <w:t>Transport, Access and Parking Code</w:t>
            </w:r>
            <w:r w:rsidRPr="00027FC3">
              <w:rPr>
                <w:szCs w:val="18"/>
              </w:rPr>
              <w:br/>
              <w:t>Works and Services Code</w:t>
            </w:r>
            <w:r w:rsidRPr="00027FC3">
              <w:rPr>
                <w:szCs w:val="18"/>
              </w:rPr>
              <w:br/>
            </w:r>
            <w:r w:rsidR="009E0C23">
              <w:rPr>
                <w:szCs w:val="18"/>
              </w:rPr>
              <w:t>State Planning Policy (July 2017) Appendix 2 – Stormwater management design objectives</w:t>
            </w:r>
            <w:r w:rsidRPr="00027FC3">
              <w:rPr>
                <w:szCs w:val="18"/>
              </w:rPr>
              <w:br/>
            </w:r>
            <w:r>
              <w:rPr>
                <w:szCs w:val="18"/>
              </w:rPr>
              <w:t>Highfields, Meringandan and Meringandan West Local Plan Code</w:t>
            </w:r>
            <w:r w:rsidRPr="00027FC3">
              <w:rPr>
                <w:szCs w:val="18"/>
              </w:rPr>
              <w:t xml:space="preserve"> (where in the </w:t>
            </w:r>
            <w:r>
              <w:rPr>
                <w:szCs w:val="18"/>
              </w:rPr>
              <w:t>Highfields, Meringandan and Meringandan West Local Plan</w:t>
            </w:r>
            <w:r w:rsidRPr="00027FC3">
              <w:rPr>
                <w:szCs w:val="18"/>
              </w:rPr>
              <w:t>)</w:t>
            </w:r>
            <w:r w:rsidRPr="00027FC3">
              <w:rPr>
                <w:szCs w:val="18"/>
              </w:rPr>
              <w:br/>
              <w:t xml:space="preserve">Glenvale </w:t>
            </w:r>
            <w:r>
              <w:rPr>
                <w:szCs w:val="18"/>
              </w:rPr>
              <w:t>Local Plan Code</w:t>
            </w:r>
            <w:r w:rsidRPr="00027FC3">
              <w:rPr>
                <w:szCs w:val="18"/>
              </w:rPr>
              <w:t xml:space="preserve"> (where in the Glenvale district local plan)</w:t>
            </w:r>
            <w:r w:rsidRPr="00027FC3">
              <w:rPr>
                <w:szCs w:val="18"/>
              </w:rPr>
              <w:br/>
              <w:t xml:space="preserve">Charlton Wellcamp Enterprise Area </w:t>
            </w:r>
            <w:r>
              <w:rPr>
                <w:szCs w:val="18"/>
              </w:rPr>
              <w:t>Local Plan Code</w:t>
            </w:r>
            <w:r w:rsidRPr="00027FC3">
              <w:rPr>
                <w:szCs w:val="18"/>
              </w:rPr>
              <w:t xml:space="preserve"> (where in the Charlton Wellcamp Enterprise Area district local plan)</w:t>
            </w:r>
          </w:p>
        </w:tc>
      </w:tr>
      <w:tr w:rsidR="00092454" w:rsidRPr="0016103B" w14:paraId="5F3FDBE9"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B19A842" w14:textId="77777777" w:rsidR="00092454" w:rsidRPr="00027FC3" w:rsidRDefault="00092454" w:rsidP="00092454">
            <w:pPr>
              <w:pStyle w:val="TableBodyText"/>
              <w:keepNext/>
              <w:rPr>
                <w:szCs w:val="18"/>
              </w:rPr>
            </w:pPr>
            <w:r w:rsidRPr="00027FC3">
              <w:rPr>
                <w:szCs w:val="18"/>
              </w:rPr>
              <w:lastRenderedPageBreak/>
              <w:t>Food and Drink Outlet</w:t>
            </w:r>
          </w:p>
        </w:tc>
        <w:tc>
          <w:tcPr>
            <w:tcW w:w="0" w:type="auto"/>
            <w:gridSpan w:val="4"/>
            <w:shd w:val="clear" w:color="auto" w:fill="E0E0E0"/>
          </w:tcPr>
          <w:p w14:paraId="4258AF0A" w14:textId="77777777" w:rsidR="00092454" w:rsidRPr="00027FC3" w:rsidRDefault="00092454" w:rsidP="00092454">
            <w:pPr>
              <w:pStyle w:val="TableHeading3"/>
            </w:pPr>
            <w:r w:rsidRPr="00027FC3">
              <w:t>Code assessment</w:t>
            </w:r>
          </w:p>
        </w:tc>
      </w:tr>
      <w:tr w:rsidR="00092454" w:rsidRPr="0016103B" w14:paraId="066F1FF0"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FE46C36"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6918230A" w14:textId="77777777" w:rsidR="00092454" w:rsidRPr="00027FC3" w:rsidRDefault="00092454" w:rsidP="00092454">
            <w:pPr>
              <w:pStyle w:val="TableNumberProvision"/>
              <w:rPr>
                <w:szCs w:val="18"/>
              </w:rPr>
            </w:pPr>
          </w:p>
        </w:tc>
        <w:tc>
          <w:tcPr>
            <w:tcW w:w="3355" w:type="dxa"/>
            <w:gridSpan w:val="3"/>
            <w:tcBorders>
              <w:bottom w:val="single" w:sz="4" w:space="0" w:color="808080"/>
            </w:tcBorders>
          </w:tcPr>
          <w:p w14:paraId="5E052527" w14:textId="6DB608C2" w:rsidR="00092454" w:rsidRPr="00027FC3" w:rsidRDefault="00092454" w:rsidP="00092454">
            <w:pPr>
              <w:pStyle w:val="TableBodyText"/>
              <w:keepNext/>
              <w:rPr>
                <w:rFonts w:eastAsia="Times New Roman"/>
                <w:szCs w:val="18"/>
              </w:rPr>
            </w:pPr>
            <w:r w:rsidRPr="00027FC3">
              <w:rPr>
                <w:szCs w:val="18"/>
              </w:rPr>
              <w:t>Open Space Zone Code</w:t>
            </w:r>
            <w:r w:rsidRPr="00027FC3">
              <w:rPr>
                <w:szCs w:val="18"/>
              </w:rPr>
              <w:br/>
              <w:t>Centre Activities Code</w:t>
            </w:r>
            <w:r w:rsidRPr="00027FC3">
              <w:rPr>
                <w:szCs w:val="18"/>
              </w:rPr>
              <w:br/>
              <w:t>Environmental Standards Code</w:t>
            </w:r>
            <w:r w:rsidRPr="00027FC3">
              <w:rPr>
                <w:szCs w:val="18"/>
              </w:rPr>
              <w:br/>
              <w:t>Integrated Water Cycle Management Code</w:t>
            </w:r>
            <w:r w:rsidRPr="00027FC3">
              <w:rPr>
                <w:szCs w:val="18"/>
              </w:rPr>
              <w:br/>
              <w:t>Landscaping Code</w:t>
            </w:r>
            <w:r w:rsidRPr="00027FC3">
              <w:rPr>
                <w:szCs w:val="18"/>
              </w:rPr>
              <w:br/>
              <w:t>Transport, Access and Parking Code</w:t>
            </w:r>
            <w:r w:rsidRPr="00027FC3">
              <w:rPr>
                <w:szCs w:val="18"/>
              </w:rPr>
              <w:br/>
              <w:t>Works and Services Code</w:t>
            </w:r>
            <w:r w:rsidRPr="00027FC3">
              <w:rPr>
                <w:szCs w:val="18"/>
              </w:rPr>
              <w:br/>
            </w:r>
            <w:r w:rsidR="009E0C23">
              <w:rPr>
                <w:szCs w:val="18"/>
              </w:rPr>
              <w:t>State Planning Policy (July 2017) Appendix 2 – Stormwater management design objectives</w:t>
            </w:r>
            <w:r w:rsidRPr="00027FC3">
              <w:rPr>
                <w:szCs w:val="18"/>
              </w:rPr>
              <w:br/>
            </w:r>
            <w:r>
              <w:rPr>
                <w:szCs w:val="18"/>
              </w:rPr>
              <w:t>Highfields, Meringandan and Meringandan West Local Plan Code</w:t>
            </w:r>
            <w:r w:rsidRPr="00027FC3">
              <w:rPr>
                <w:szCs w:val="18"/>
              </w:rPr>
              <w:t xml:space="preserve"> (where in the </w:t>
            </w:r>
            <w:r>
              <w:rPr>
                <w:szCs w:val="18"/>
              </w:rPr>
              <w:t>Highfields, Meringandan and Meringandan West Local Plan</w:t>
            </w:r>
            <w:r w:rsidRPr="00027FC3">
              <w:rPr>
                <w:szCs w:val="18"/>
              </w:rPr>
              <w:t>)</w:t>
            </w:r>
            <w:r w:rsidRPr="00027FC3">
              <w:rPr>
                <w:szCs w:val="18"/>
              </w:rPr>
              <w:br/>
              <w:t xml:space="preserve">Glenvale </w:t>
            </w:r>
            <w:r>
              <w:rPr>
                <w:szCs w:val="18"/>
              </w:rPr>
              <w:t>Local Plan Code</w:t>
            </w:r>
            <w:r w:rsidRPr="00027FC3">
              <w:rPr>
                <w:szCs w:val="18"/>
              </w:rPr>
              <w:t xml:space="preserve"> (where in the Glenvale district local plan)</w:t>
            </w:r>
            <w:r w:rsidRPr="00027FC3">
              <w:rPr>
                <w:szCs w:val="18"/>
              </w:rPr>
              <w:br/>
              <w:t xml:space="preserve">Charlton Wellcamp Enterprise Area </w:t>
            </w:r>
            <w:r>
              <w:rPr>
                <w:szCs w:val="18"/>
              </w:rPr>
              <w:t>Local Plan Code</w:t>
            </w:r>
            <w:r w:rsidRPr="00027FC3">
              <w:rPr>
                <w:szCs w:val="18"/>
              </w:rPr>
              <w:t xml:space="preserve"> (where in the Charlton Wellcamp Enterprise Area district local plan)</w:t>
            </w:r>
          </w:p>
        </w:tc>
      </w:tr>
      <w:tr w:rsidR="00092454" w:rsidRPr="0016103B" w14:paraId="351FA254"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028FAB3" w14:textId="77777777" w:rsidR="00092454" w:rsidRPr="00027FC3" w:rsidRDefault="00092454" w:rsidP="00092454">
            <w:pPr>
              <w:pStyle w:val="TableBodyText"/>
              <w:keepNext/>
              <w:rPr>
                <w:szCs w:val="18"/>
              </w:rPr>
            </w:pPr>
            <w:r w:rsidRPr="00027FC3">
              <w:rPr>
                <w:szCs w:val="18"/>
              </w:rPr>
              <w:t>Home Based Business</w:t>
            </w:r>
          </w:p>
        </w:tc>
        <w:tc>
          <w:tcPr>
            <w:tcW w:w="0" w:type="auto"/>
            <w:gridSpan w:val="4"/>
            <w:shd w:val="clear" w:color="auto" w:fill="E0E0E0"/>
          </w:tcPr>
          <w:p w14:paraId="6F268DED" w14:textId="77777777" w:rsidR="00092454" w:rsidRPr="00027FC3" w:rsidRDefault="00092454" w:rsidP="00092454">
            <w:pPr>
              <w:pStyle w:val="TableHeading3"/>
            </w:pPr>
            <w:r>
              <w:t>Accepted development subject to requirements</w:t>
            </w:r>
          </w:p>
        </w:tc>
      </w:tr>
      <w:tr w:rsidR="00092454" w:rsidRPr="0016103B" w14:paraId="7DA548EC"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9A33348"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24F2FE91" w14:textId="77777777" w:rsidR="00092454" w:rsidRPr="00027FC3" w:rsidRDefault="00092454" w:rsidP="00092454">
            <w:pPr>
              <w:pStyle w:val="TableNumberProvision"/>
              <w:ind w:left="0" w:firstLine="0"/>
              <w:rPr>
                <w:szCs w:val="18"/>
              </w:rPr>
            </w:pPr>
          </w:p>
        </w:tc>
        <w:tc>
          <w:tcPr>
            <w:tcW w:w="3355" w:type="dxa"/>
            <w:gridSpan w:val="3"/>
            <w:tcBorders>
              <w:bottom w:val="single" w:sz="4" w:space="0" w:color="808080"/>
            </w:tcBorders>
          </w:tcPr>
          <w:p w14:paraId="191CB700" w14:textId="77777777" w:rsidR="00092454" w:rsidRPr="00027FC3" w:rsidRDefault="00092454" w:rsidP="00092454">
            <w:pPr>
              <w:pStyle w:val="TableBodyText"/>
              <w:keepNext/>
              <w:rPr>
                <w:rFonts w:eastAsia="Times New Roman"/>
                <w:szCs w:val="18"/>
              </w:rPr>
            </w:pPr>
            <w:r w:rsidRPr="00027FC3">
              <w:rPr>
                <w:szCs w:val="18"/>
              </w:rPr>
              <w:t>Home Based Business Use Code</w:t>
            </w:r>
          </w:p>
        </w:tc>
      </w:tr>
      <w:tr w:rsidR="00092454" w:rsidRPr="0016103B" w14:paraId="6981EB6E"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48EB8257" w14:textId="77777777" w:rsidR="00092454" w:rsidRPr="00027FC3" w:rsidRDefault="00092454" w:rsidP="00092454">
            <w:pPr>
              <w:pStyle w:val="TableHeading3"/>
            </w:pPr>
          </w:p>
        </w:tc>
        <w:tc>
          <w:tcPr>
            <w:tcW w:w="0" w:type="auto"/>
            <w:gridSpan w:val="4"/>
            <w:shd w:val="clear" w:color="auto" w:fill="E0E0E0"/>
          </w:tcPr>
          <w:p w14:paraId="0DF42025" w14:textId="77777777" w:rsidR="00092454" w:rsidRPr="00027FC3" w:rsidRDefault="00092454" w:rsidP="00092454">
            <w:pPr>
              <w:pStyle w:val="TableHeading3"/>
            </w:pPr>
            <w:r w:rsidRPr="00027FC3">
              <w:t>Code assessment</w:t>
            </w:r>
          </w:p>
        </w:tc>
      </w:tr>
      <w:tr w:rsidR="00092454" w:rsidRPr="0016103B" w14:paraId="31D8582D"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831B972" w14:textId="77777777" w:rsidR="00092454" w:rsidRPr="00027FC3" w:rsidRDefault="00092454" w:rsidP="00092454">
            <w:pPr>
              <w:pStyle w:val="TableBodyText"/>
              <w:rPr>
                <w:rFonts w:eastAsia="Times New Roman" w:cs="Arial"/>
                <w:szCs w:val="18"/>
              </w:rPr>
            </w:pPr>
          </w:p>
        </w:tc>
        <w:tc>
          <w:tcPr>
            <w:tcW w:w="3356" w:type="dxa"/>
          </w:tcPr>
          <w:p w14:paraId="66A42620" w14:textId="77777777" w:rsidR="00092454" w:rsidRPr="00027FC3"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gridSpan w:val="3"/>
          </w:tcPr>
          <w:p w14:paraId="4257800D" w14:textId="343B21A3" w:rsidR="00092454" w:rsidRPr="00027FC3" w:rsidRDefault="00092454" w:rsidP="00092454">
            <w:pPr>
              <w:pStyle w:val="TableBodyText"/>
              <w:rPr>
                <w:rFonts w:eastAsia="Times New Roman" w:cs="Arial"/>
                <w:szCs w:val="18"/>
              </w:rPr>
            </w:pPr>
            <w:r w:rsidRPr="00027FC3">
              <w:rPr>
                <w:szCs w:val="18"/>
              </w:rPr>
              <w:t>Open Space Zone Code</w:t>
            </w:r>
            <w:r w:rsidRPr="00027FC3">
              <w:rPr>
                <w:szCs w:val="18"/>
              </w:rPr>
              <w:br/>
              <w:t>Home Business Use Code</w:t>
            </w:r>
            <w:r w:rsidRPr="00027FC3">
              <w:rPr>
                <w:szCs w:val="18"/>
              </w:rPr>
              <w:br/>
              <w:t>Environmental Standards Code</w:t>
            </w:r>
            <w:r w:rsidRPr="00027FC3">
              <w:rPr>
                <w:szCs w:val="18"/>
              </w:rPr>
              <w:br/>
              <w:t>Integrated Water Cycle Management Code</w:t>
            </w:r>
            <w:r w:rsidRPr="00027FC3">
              <w:rPr>
                <w:szCs w:val="18"/>
              </w:rPr>
              <w:br/>
              <w:t>Landscaping Code</w:t>
            </w:r>
            <w:r w:rsidRPr="00027FC3">
              <w:rPr>
                <w:szCs w:val="18"/>
              </w:rPr>
              <w:br/>
              <w:t>Transport, Access and Parking Code</w:t>
            </w:r>
            <w:r w:rsidRPr="00027FC3">
              <w:rPr>
                <w:szCs w:val="18"/>
              </w:rPr>
              <w:br/>
              <w:t>Works and Services Code</w:t>
            </w:r>
            <w:r w:rsidRPr="00027FC3">
              <w:rPr>
                <w:szCs w:val="18"/>
              </w:rPr>
              <w:br/>
            </w:r>
            <w:r w:rsidR="009E0C23">
              <w:rPr>
                <w:szCs w:val="18"/>
              </w:rPr>
              <w:t>State Planning Policy (July 2017) Appendix 2 – Stormwater management design objectives</w:t>
            </w:r>
            <w:r w:rsidRPr="00027FC3">
              <w:rPr>
                <w:szCs w:val="18"/>
              </w:rPr>
              <w:br/>
            </w:r>
            <w:r>
              <w:rPr>
                <w:szCs w:val="18"/>
              </w:rPr>
              <w:t>Highfields, Meringandan and Meringandan West Local Plan Code</w:t>
            </w:r>
            <w:r w:rsidRPr="00027FC3">
              <w:rPr>
                <w:szCs w:val="18"/>
              </w:rPr>
              <w:t xml:space="preserve"> (where in the </w:t>
            </w:r>
            <w:r>
              <w:rPr>
                <w:szCs w:val="18"/>
              </w:rPr>
              <w:t>Highfields, Meringandan and Meringandan West Local Plan</w:t>
            </w:r>
            <w:r w:rsidRPr="00027FC3">
              <w:rPr>
                <w:szCs w:val="18"/>
              </w:rPr>
              <w:t>)</w:t>
            </w:r>
            <w:r w:rsidRPr="00027FC3">
              <w:rPr>
                <w:szCs w:val="18"/>
              </w:rPr>
              <w:br/>
              <w:t xml:space="preserve">Glenvale </w:t>
            </w:r>
            <w:r>
              <w:rPr>
                <w:szCs w:val="18"/>
              </w:rPr>
              <w:t>Local Plan Code</w:t>
            </w:r>
            <w:r w:rsidRPr="00027FC3">
              <w:rPr>
                <w:szCs w:val="18"/>
              </w:rPr>
              <w:t xml:space="preserve"> (where in the Glenvale district local plan)</w:t>
            </w:r>
            <w:r w:rsidRPr="00027FC3">
              <w:rPr>
                <w:szCs w:val="18"/>
              </w:rPr>
              <w:br/>
              <w:t xml:space="preserve">Charlton Wellcamp Enterprise Area </w:t>
            </w:r>
            <w:r>
              <w:rPr>
                <w:szCs w:val="18"/>
              </w:rPr>
              <w:t>Local Plan Code</w:t>
            </w:r>
            <w:r w:rsidRPr="00027FC3">
              <w:rPr>
                <w:szCs w:val="18"/>
              </w:rPr>
              <w:t xml:space="preserve"> (where in the Charlton Wellcamp Enterprise Area district local plan)</w:t>
            </w:r>
          </w:p>
        </w:tc>
      </w:tr>
      <w:tr w:rsidR="00092454" w:rsidRPr="006A1886" w14:paraId="251BC9D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3BB8DF0"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1" w:type="dxa"/>
            <w:gridSpan w:val="4"/>
            <w:shd w:val="clear" w:color="auto" w:fill="E0E0E0"/>
          </w:tcPr>
          <w:p w14:paraId="5D4116FD" w14:textId="77777777" w:rsidR="00092454" w:rsidRPr="006A1886" w:rsidRDefault="00092454" w:rsidP="00092454">
            <w:pPr>
              <w:pStyle w:val="TableHeading3"/>
            </w:pPr>
            <w:r>
              <w:t>Accepted development subject to requirements</w:t>
            </w:r>
          </w:p>
        </w:tc>
      </w:tr>
      <w:tr w:rsidR="00092454" w:rsidRPr="006A1886" w14:paraId="7ACC984C"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361B2675"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4A9F18D1"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5487DA3F"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40A40598"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15FB8DA7" w14:textId="77777777" w:rsidR="00092454" w:rsidRPr="006A1886" w:rsidRDefault="00092454" w:rsidP="00092454">
            <w:pPr>
              <w:rPr>
                <w:rFonts w:cs="Arial"/>
                <w:color w:val="000000"/>
                <w:sz w:val="18"/>
                <w:szCs w:val="18"/>
              </w:rPr>
            </w:pPr>
          </w:p>
        </w:tc>
        <w:tc>
          <w:tcPr>
            <w:tcW w:w="6711" w:type="dxa"/>
            <w:gridSpan w:val="4"/>
            <w:shd w:val="clear" w:color="auto" w:fill="E0E0E0"/>
          </w:tcPr>
          <w:p w14:paraId="6E7604D3" w14:textId="77777777" w:rsidR="00092454" w:rsidRPr="006A1886" w:rsidRDefault="00092454" w:rsidP="00092454">
            <w:pPr>
              <w:pStyle w:val="TableHeading3"/>
            </w:pPr>
            <w:r w:rsidRPr="006A1886">
              <w:t>Code assessment</w:t>
            </w:r>
          </w:p>
        </w:tc>
      </w:tr>
      <w:tr w:rsidR="00092454" w:rsidRPr="006A1886" w14:paraId="7A0E7DD4" w14:textId="77777777" w:rsidTr="00092454">
        <w:tblPrEx>
          <w:tblLook w:val="01E0" w:firstRow="1" w:lastRow="1" w:firstColumn="1" w:lastColumn="1" w:noHBand="0" w:noVBand="0"/>
        </w:tblPrEx>
        <w:trPr>
          <w:cantSplit/>
        </w:trPr>
        <w:tc>
          <w:tcPr>
            <w:tcW w:w="1794" w:type="dxa"/>
            <w:vMerge/>
            <w:shd w:val="clear" w:color="auto" w:fill="auto"/>
          </w:tcPr>
          <w:p w14:paraId="6F776445"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524E92EB"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2B6711EC"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2C274854" w14:textId="4D941314" w:rsidR="00092454" w:rsidRPr="006A1886" w:rsidRDefault="00092454" w:rsidP="00092454">
            <w:pPr>
              <w:pStyle w:val="TableBodyText"/>
              <w:rPr>
                <w:rFonts w:cs="Arial"/>
                <w:szCs w:val="18"/>
              </w:rPr>
            </w:pPr>
            <w:r>
              <w:rPr>
                <w:rFonts w:cs="Arial"/>
                <w:szCs w:val="18"/>
              </w:rPr>
              <w:t>Open Space</w:t>
            </w:r>
            <w:r w:rsidRPr="0016103B">
              <w:rPr>
                <w:rFonts w:cs="Arial"/>
                <w:szCs w:val="18"/>
              </w:rPr>
              <w:t xml:space="preserve">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16103B" w14:paraId="66F76599"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8FE1A84" w14:textId="77777777" w:rsidR="00092454" w:rsidRPr="00027FC3" w:rsidRDefault="00092454" w:rsidP="00092454">
            <w:pPr>
              <w:pStyle w:val="TableBodyText"/>
              <w:keepNext/>
              <w:rPr>
                <w:szCs w:val="18"/>
              </w:rPr>
            </w:pPr>
            <w:r w:rsidRPr="00027FC3">
              <w:rPr>
                <w:szCs w:val="18"/>
              </w:rPr>
              <w:lastRenderedPageBreak/>
              <w:t>Market</w:t>
            </w:r>
            <w:r w:rsidR="00A40082">
              <w:rPr>
                <w:rStyle w:val="FootnoteReference"/>
                <w:szCs w:val="18"/>
              </w:rPr>
              <w:footnoteReference w:id="32"/>
            </w:r>
          </w:p>
        </w:tc>
        <w:tc>
          <w:tcPr>
            <w:tcW w:w="0" w:type="auto"/>
            <w:gridSpan w:val="4"/>
            <w:shd w:val="clear" w:color="auto" w:fill="E0E0E0"/>
          </w:tcPr>
          <w:p w14:paraId="674BEE07" w14:textId="77777777" w:rsidR="00092454" w:rsidRPr="00027FC3" w:rsidRDefault="00092454" w:rsidP="00092454">
            <w:pPr>
              <w:pStyle w:val="TableHeading3"/>
            </w:pPr>
            <w:r>
              <w:t>Accepted development subject to requirements</w:t>
            </w:r>
          </w:p>
        </w:tc>
      </w:tr>
      <w:tr w:rsidR="00092454" w:rsidRPr="0016103B" w14:paraId="464BFC6B"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C017D5E"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2033505F" w14:textId="77777777" w:rsidR="00AC5A52" w:rsidRPr="00AC5A52" w:rsidRDefault="00AC5A52" w:rsidP="00AC5A52">
            <w:pPr>
              <w:pStyle w:val="TableBodyText"/>
              <w:rPr>
                <w:szCs w:val="18"/>
              </w:rPr>
            </w:pPr>
            <w:r w:rsidRPr="00AC5A52">
              <w:rPr>
                <w:szCs w:val="18"/>
              </w:rPr>
              <w:t>If:</w:t>
            </w:r>
          </w:p>
          <w:p w14:paraId="6B9F2274" w14:textId="77777777" w:rsidR="00AC5A52" w:rsidRPr="00AC5A52" w:rsidRDefault="00AC5A52" w:rsidP="00AC5A52">
            <w:pPr>
              <w:pStyle w:val="TableBodyText"/>
              <w:rPr>
                <w:szCs w:val="18"/>
              </w:rPr>
            </w:pPr>
            <w:r w:rsidRPr="00AC5A52">
              <w:rPr>
                <w:szCs w:val="18"/>
              </w:rPr>
              <w:t>(</w:t>
            </w:r>
            <w:proofErr w:type="spellStart"/>
            <w:r w:rsidRPr="00AC5A52">
              <w:rPr>
                <w:szCs w:val="18"/>
              </w:rPr>
              <w:t>i</w:t>
            </w:r>
            <w:proofErr w:type="spellEnd"/>
            <w:r w:rsidRPr="00AC5A52">
              <w:rPr>
                <w:szCs w:val="18"/>
              </w:rPr>
              <w:t>)</w:t>
            </w:r>
            <w:r w:rsidRPr="00AC5A52">
              <w:rPr>
                <w:szCs w:val="18"/>
              </w:rPr>
              <w:tab/>
              <w:t>one of the following parks:</w:t>
            </w:r>
          </w:p>
          <w:p w14:paraId="52F9A317" w14:textId="77777777" w:rsidR="00AC5A52" w:rsidRPr="00AC5A52" w:rsidRDefault="00AC5A52" w:rsidP="00AC5A52">
            <w:pPr>
              <w:pStyle w:val="TableBodyText"/>
              <w:rPr>
                <w:szCs w:val="18"/>
              </w:rPr>
            </w:pPr>
            <w:r w:rsidRPr="00AC5A52">
              <w:rPr>
                <w:szCs w:val="18"/>
              </w:rPr>
              <w:t>•</w:t>
            </w:r>
            <w:r w:rsidRPr="00AC5A52">
              <w:rPr>
                <w:szCs w:val="18"/>
              </w:rPr>
              <w:tab/>
              <w:t>Queens Park (Toowoomba)</w:t>
            </w:r>
          </w:p>
          <w:p w14:paraId="4DF2995F" w14:textId="77777777" w:rsidR="00AC5A52" w:rsidRPr="00AC5A52" w:rsidRDefault="00AC5A52" w:rsidP="00AC5A52">
            <w:pPr>
              <w:pStyle w:val="TableBodyText"/>
              <w:rPr>
                <w:szCs w:val="18"/>
              </w:rPr>
            </w:pPr>
            <w:r w:rsidRPr="00AC5A52">
              <w:rPr>
                <w:szCs w:val="18"/>
              </w:rPr>
              <w:t>•</w:t>
            </w:r>
            <w:r w:rsidRPr="00AC5A52">
              <w:rPr>
                <w:szCs w:val="18"/>
              </w:rPr>
              <w:tab/>
              <w:t>Rotaract Park (Pittsworth)</w:t>
            </w:r>
          </w:p>
          <w:p w14:paraId="6EF2C08E" w14:textId="77777777" w:rsidR="00AC5A52" w:rsidRPr="00AC5A52" w:rsidRDefault="00AC5A52" w:rsidP="00AC5A52">
            <w:pPr>
              <w:pStyle w:val="TableBodyText"/>
              <w:rPr>
                <w:szCs w:val="18"/>
              </w:rPr>
            </w:pPr>
            <w:r w:rsidRPr="00AC5A52">
              <w:rPr>
                <w:szCs w:val="18"/>
              </w:rPr>
              <w:t>•</w:t>
            </w:r>
            <w:r w:rsidRPr="00AC5A52">
              <w:rPr>
                <w:szCs w:val="18"/>
              </w:rPr>
              <w:tab/>
              <w:t>Gordon Park or Rotary Park (Oakey)</w:t>
            </w:r>
          </w:p>
          <w:p w14:paraId="71D1E8C4" w14:textId="77777777" w:rsidR="00AC5A52" w:rsidRPr="00AC5A52" w:rsidRDefault="00AC5A52" w:rsidP="00AC5A52">
            <w:pPr>
              <w:pStyle w:val="TableBodyText"/>
              <w:rPr>
                <w:szCs w:val="18"/>
              </w:rPr>
            </w:pPr>
            <w:r w:rsidRPr="00AC5A52">
              <w:rPr>
                <w:szCs w:val="18"/>
              </w:rPr>
              <w:t>•</w:t>
            </w:r>
            <w:r w:rsidRPr="00AC5A52">
              <w:rPr>
                <w:szCs w:val="18"/>
              </w:rPr>
              <w:tab/>
              <w:t>Centenary Park (Crows Nest)</w:t>
            </w:r>
          </w:p>
          <w:p w14:paraId="1CDB97AC" w14:textId="77777777" w:rsidR="00AC5A52" w:rsidRPr="00AC5A52" w:rsidRDefault="00AC5A52" w:rsidP="00AC5A52">
            <w:pPr>
              <w:pStyle w:val="TableBodyText"/>
              <w:rPr>
                <w:szCs w:val="18"/>
              </w:rPr>
            </w:pPr>
            <w:r w:rsidRPr="00AC5A52">
              <w:rPr>
                <w:szCs w:val="18"/>
              </w:rPr>
              <w:t>•</w:t>
            </w:r>
            <w:r w:rsidRPr="00AC5A52">
              <w:rPr>
                <w:szCs w:val="18"/>
              </w:rPr>
              <w:tab/>
              <w:t xml:space="preserve">Back Creek Park* (Millmerran) </w:t>
            </w:r>
          </w:p>
          <w:p w14:paraId="2F566DB0" w14:textId="77777777" w:rsidR="00AC5A52" w:rsidRPr="00AC5A52" w:rsidRDefault="00AC5A52" w:rsidP="00AC5A52">
            <w:pPr>
              <w:pStyle w:val="TableBodyText"/>
              <w:rPr>
                <w:szCs w:val="18"/>
              </w:rPr>
            </w:pPr>
            <w:r w:rsidRPr="00AC5A52">
              <w:rPr>
                <w:szCs w:val="18"/>
              </w:rPr>
              <w:t>•</w:t>
            </w:r>
            <w:r w:rsidRPr="00AC5A52">
              <w:rPr>
                <w:szCs w:val="18"/>
              </w:rPr>
              <w:tab/>
              <w:t>Elsie Jones Park (Clifton)</w:t>
            </w:r>
          </w:p>
          <w:p w14:paraId="21BAC85D" w14:textId="77777777" w:rsidR="00AC5A52" w:rsidRPr="00AC5A52" w:rsidRDefault="00AC5A52" w:rsidP="00AC5A52">
            <w:pPr>
              <w:pStyle w:val="TableBodyText"/>
              <w:rPr>
                <w:szCs w:val="18"/>
              </w:rPr>
            </w:pPr>
            <w:r w:rsidRPr="00AC5A52">
              <w:rPr>
                <w:szCs w:val="18"/>
              </w:rPr>
              <w:t>•</w:t>
            </w:r>
            <w:r w:rsidRPr="00AC5A52">
              <w:rPr>
                <w:szCs w:val="18"/>
              </w:rPr>
              <w:tab/>
              <w:t>Peacehaven Park (Highfields)</w:t>
            </w:r>
          </w:p>
          <w:p w14:paraId="15A55FF2" w14:textId="77777777" w:rsidR="00AC5A52" w:rsidRPr="00AC5A52" w:rsidRDefault="00AC5A52" w:rsidP="00AC5A52">
            <w:pPr>
              <w:pStyle w:val="TableBodyText"/>
              <w:rPr>
                <w:szCs w:val="18"/>
              </w:rPr>
            </w:pPr>
            <w:r w:rsidRPr="00AC5A52">
              <w:rPr>
                <w:szCs w:val="18"/>
              </w:rPr>
              <w:t>•</w:t>
            </w:r>
            <w:r w:rsidRPr="00AC5A52">
              <w:rPr>
                <w:szCs w:val="18"/>
              </w:rPr>
              <w:tab/>
              <w:t>Glenvale Park (Glenvale)</w:t>
            </w:r>
          </w:p>
          <w:p w14:paraId="045E7752" w14:textId="77777777" w:rsidR="00AC5A52" w:rsidRPr="00AC5A52" w:rsidRDefault="00AC5A52" w:rsidP="00AC5A52">
            <w:pPr>
              <w:pStyle w:val="TableBodyText"/>
              <w:rPr>
                <w:szCs w:val="18"/>
              </w:rPr>
            </w:pPr>
            <w:r w:rsidRPr="00AC5A52">
              <w:rPr>
                <w:szCs w:val="18"/>
              </w:rPr>
              <w:t>•</w:t>
            </w:r>
            <w:r w:rsidRPr="00AC5A52">
              <w:rPr>
                <w:szCs w:val="18"/>
              </w:rPr>
              <w:tab/>
              <w:t>Centenary Park (Westbrook); or</w:t>
            </w:r>
          </w:p>
          <w:p w14:paraId="3714454E" w14:textId="77777777" w:rsidR="00AC5A52" w:rsidRPr="00AC5A52" w:rsidRDefault="00AC5A52" w:rsidP="00AC5A52">
            <w:pPr>
              <w:pStyle w:val="TableBodyText"/>
              <w:rPr>
                <w:szCs w:val="18"/>
              </w:rPr>
            </w:pPr>
          </w:p>
          <w:p w14:paraId="1FB383E0" w14:textId="77777777" w:rsidR="00AC5A52" w:rsidRPr="00AC5A52" w:rsidRDefault="00AC5A52" w:rsidP="00AC5A52">
            <w:pPr>
              <w:pStyle w:val="TableBodyText"/>
              <w:rPr>
                <w:szCs w:val="18"/>
              </w:rPr>
            </w:pPr>
            <w:r w:rsidRPr="00AC5A52">
              <w:rPr>
                <w:szCs w:val="18"/>
              </w:rPr>
              <w:t>(ii)</w:t>
            </w:r>
            <w:r w:rsidRPr="00AC5A52">
              <w:rPr>
                <w:szCs w:val="18"/>
              </w:rPr>
              <w:tab/>
              <w:t>the reuse of an existing building used for a business or community activity; and no more than 25m² additional Gross Floor Area is proposed.</w:t>
            </w:r>
          </w:p>
          <w:p w14:paraId="44D6E73D" w14:textId="77777777" w:rsidR="00092454" w:rsidRPr="00027FC3" w:rsidRDefault="00AC5A52" w:rsidP="00092454">
            <w:pPr>
              <w:pStyle w:val="TableNumberProvision"/>
              <w:rPr>
                <w:szCs w:val="18"/>
              </w:rPr>
            </w:pPr>
            <w:r w:rsidRPr="00AC5A52">
              <w:rPr>
                <w:szCs w:val="18"/>
              </w:rPr>
              <w:t>*NOTE: later to be transferred to Factory Dam Park once expanded – inland rail project dependant)</w:t>
            </w:r>
            <w:r w:rsidR="00A40082" w:rsidDel="00A40082">
              <w:rPr>
                <w:rStyle w:val="FootnoteReference"/>
                <w:szCs w:val="18"/>
              </w:rPr>
              <w:t xml:space="preserve"> </w:t>
            </w:r>
          </w:p>
        </w:tc>
        <w:tc>
          <w:tcPr>
            <w:tcW w:w="3355" w:type="dxa"/>
            <w:gridSpan w:val="3"/>
            <w:tcBorders>
              <w:bottom w:val="single" w:sz="4" w:space="0" w:color="808080"/>
            </w:tcBorders>
          </w:tcPr>
          <w:p w14:paraId="0371F837" w14:textId="77777777" w:rsidR="00092454" w:rsidRPr="00027FC3" w:rsidRDefault="00092454" w:rsidP="00092454">
            <w:pPr>
              <w:pStyle w:val="TableBodyText"/>
              <w:keepNext/>
              <w:rPr>
                <w:rFonts w:eastAsia="Times New Roman"/>
                <w:szCs w:val="18"/>
              </w:rPr>
            </w:pPr>
            <w:r w:rsidRPr="00027FC3">
              <w:rPr>
                <w:szCs w:val="18"/>
              </w:rPr>
              <w:t>Market</w:t>
            </w:r>
            <w:r>
              <w:rPr>
                <w:szCs w:val="18"/>
              </w:rPr>
              <w:t>s</w:t>
            </w:r>
            <w:r w:rsidRPr="00027FC3">
              <w:rPr>
                <w:szCs w:val="18"/>
              </w:rPr>
              <w:t xml:space="preserve"> Code</w:t>
            </w:r>
          </w:p>
        </w:tc>
      </w:tr>
      <w:tr w:rsidR="00092454" w:rsidRPr="0016103B" w14:paraId="269D4FAE"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C1F75AD" w14:textId="77777777" w:rsidR="00092454" w:rsidRPr="00027FC3" w:rsidRDefault="00092454" w:rsidP="00092454">
            <w:pPr>
              <w:pStyle w:val="TableHeading3"/>
            </w:pPr>
          </w:p>
        </w:tc>
        <w:tc>
          <w:tcPr>
            <w:tcW w:w="0" w:type="auto"/>
            <w:gridSpan w:val="4"/>
            <w:shd w:val="clear" w:color="auto" w:fill="E0E0E0"/>
          </w:tcPr>
          <w:p w14:paraId="0DF261C4" w14:textId="77777777" w:rsidR="00092454" w:rsidRPr="00027FC3" w:rsidRDefault="00092454" w:rsidP="00092454">
            <w:pPr>
              <w:pStyle w:val="TableHeading3"/>
            </w:pPr>
            <w:r w:rsidRPr="00027FC3">
              <w:t>Code assessment</w:t>
            </w:r>
          </w:p>
        </w:tc>
      </w:tr>
      <w:tr w:rsidR="00092454" w:rsidRPr="0016103B" w14:paraId="529F8071"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C0697E1" w14:textId="77777777" w:rsidR="00092454" w:rsidRPr="00027FC3" w:rsidRDefault="00092454" w:rsidP="00092454">
            <w:pPr>
              <w:pStyle w:val="TableBodyText"/>
              <w:rPr>
                <w:rFonts w:eastAsia="Times New Roman" w:cs="Arial"/>
                <w:szCs w:val="18"/>
              </w:rPr>
            </w:pPr>
          </w:p>
        </w:tc>
        <w:tc>
          <w:tcPr>
            <w:tcW w:w="3356" w:type="dxa"/>
          </w:tcPr>
          <w:p w14:paraId="23FD927E" w14:textId="77777777" w:rsidR="00092454" w:rsidRPr="006A1886" w:rsidRDefault="00092454" w:rsidP="00092454">
            <w:pPr>
              <w:pStyle w:val="TableBodyText"/>
              <w:rPr>
                <w:szCs w:val="18"/>
              </w:rPr>
            </w:pPr>
            <w:r w:rsidRPr="006A1886">
              <w:t xml:space="preserve">If: </w:t>
            </w:r>
          </w:p>
          <w:p w14:paraId="51E9BA13"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682" w:author="Wai Tam" w:date="2022-02-10T12:00:00Z" w:original="(i)"/>
              </w:fldChar>
            </w:r>
            <w:r w:rsidR="00092454" w:rsidRPr="006A1886">
              <w:rPr>
                <w:szCs w:val="18"/>
              </w:rPr>
              <w:tab/>
            </w:r>
            <w:r w:rsidR="00302C54" w:rsidRPr="00302C54">
              <w:t>not meeting the descriptions listed in the categories of development and assessment column for accepted development or accepted development subject to requirements; or</w:t>
            </w:r>
          </w:p>
          <w:p w14:paraId="0E943DA0" w14:textId="77777777" w:rsidR="00092454" w:rsidRPr="00027FC3"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683" w:author="Wai Tam" w:date="2022-02-10T12:00:00Z" w:original="(ii)"/>
              </w:fldChar>
            </w:r>
            <w:r w:rsidR="00092454" w:rsidRPr="006A1886">
              <w:rPr>
                <w:szCs w:val="18"/>
              </w:rPr>
              <w:tab/>
            </w:r>
            <w:r w:rsidR="00092454" w:rsidRPr="00225197">
              <w:rPr>
                <w:szCs w:val="18"/>
              </w:rPr>
              <w:t xml:space="preserve">meeting the description listed in the </w:t>
            </w:r>
            <w:r w:rsidR="00092454">
              <w:rPr>
                <w:szCs w:val="18"/>
              </w:rPr>
              <w:t>categories of development and assessment</w:t>
            </w:r>
            <w:r w:rsidR="00092454" w:rsidRPr="00225197">
              <w:rPr>
                <w:szCs w:val="18"/>
              </w:rPr>
              <w:t xml:space="preserve"> column for </w:t>
            </w:r>
            <w:r w:rsidR="00092454">
              <w:rPr>
                <w:szCs w:val="18"/>
              </w:rPr>
              <w:t>accepted development subject to requirements</w:t>
            </w:r>
            <w:r w:rsidR="00092454" w:rsidRPr="00225197">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5" w:type="dxa"/>
            <w:gridSpan w:val="3"/>
          </w:tcPr>
          <w:p w14:paraId="680CEAFB" w14:textId="31304A8B" w:rsidR="00092454" w:rsidRPr="00027FC3" w:rsidRDefault="00092454" w:rsidP="00092454">
            <w:pPr>
              <w:pStyle w:val="TableBodyText"/>
              <w:rPr>
                <w:rFonts w:eastAsia="Times New Roman" w:cs="Arial"/>
                <w:szCs w:val="18"/>
              </w:rPr>
            </w:pPr>
            <w:r w:rsidRPr="00027FC3">
              <w:rPr>
                <w:szCs w:val="18"/>
              </w:rPr>
              <w:t>Open Space Zone Code</w:t>
            </w:r>
            <w:r w:rsidRPr="00027FC3">
              <w:rPr>
                <w:szCs w:val="18"/>
              </w:rPr>
              <w:br/>
              <w:t>Markets Code</w:t>
            </w:r>
            <w:r w:rsidRPr="00027FC3">
              <w:rPr>
                <w:szCs w:val="18"/>
              </w:rPr>
              <w:br/>
              <w:t>Environmental Standards Code</w:t>
            </w:r>
            <w:r w:rsidRPr="00027FC3">
              <w:rPr>
                <w:szCs w:val="18"/>
              </w:rPr>
              <w:br/>
              <w:t>Integrated Water Cycle Management Code</w:t>
            </w:r>
            <w:r w:rsidRPr="00027FC3">
              <w:rPr>
                <w:szCs w:val="18"/>
              </w:rPr>
              <w:br/>
              <w:t>Landscaping Code</w:t>
            </w:r>
            <w:r w:rsidRPr="00027FC3">
              <w:rPr>
                <w:szCs w:val="18"/>
              </w:rPr>
              <w:br/>
              <w:t>Transport, Access and Parking Code</w:t>
            </w:r>
            <w:r w:rsidRPr="00027FC3">
              <w:rPr>
                <w:szCs w:val="18"/>
              </w:rPr>
              <w:br/>
              <w:t>Works and Services Code</w:t>
            </w:r>
            <w:r w:rsidRPr="00027FC3">
              <w:rPr>
                <w:szCs w:val="18"/>
              </w:rPr>
              <w:br/>
            </w:r>
            <w:r w:rsidR="009E0C23">
              <w:rPr>
                <w:szCs w:val="18"/>
              </w:rPr>
              <w:t>State Planning Policy (July 2017) Appendix 2 – Stormwater management design objectives</w:t>
            </w:r>
            <w:r w:rsidRPr="00027FC3">
              <w:rPr>
                <w:szCs w:val="18"/>
              </w:rPr>
              <w:br/>
            </w:r>
            <w:r>
              <w:rPr>
                <w:szCs w:val="18"/>
              </w:rPr>
              <w:t>Highfields, Meringandan and Meringandan West Local Plan Code</w:t>
            </w:r>
            <w:r w:rsidRPr="00027FC3">
              <w:rPr>
                <w:szCs w:val="18"/>
              </w:rPr>
              <w:t xml:space="preserve"> (where in the </w:t>
            </w:r>
            <w:r>
              <w:rPr>
                <w:szCs w:val="18"/>
              </w:rPr>
              <w:t>Highfields, Meringandan and Meringandan West Local Plan</w:t>
            </w:r>
            <w:r w:rsidRPr="00027FC3">
              <w:rPr>
                <w:szCs w:val="18"/>
              </w:rPr>
              <w:t>)</w:t>
            </w:r>
            <w:r w:rsidRPr="00027FC3">
              <w:rPr>
                <w:szCs w:val="18"/>
              </w:rPr>
              <w:br/>
              <w:t xml:space="preserve">Glenvale </w:t>
            </w:r>
            <w:r>
              <w:rPr>
                <w:szCs w:val="18"/>
              </w:rPr>
              <w:t>Local Plan Code</w:t>
            </w:r>
            <w:r w:rsidRPr="00027FC3">
              <w:rPr>
                <w:szCs w:val="18"/>
              </w:rPr>
              <w:t xml:space="preserve"> (where in the Glenvale district local plan)</w:t>
            </w:r>
            <w:r w:rsidRPr="00027FC3">
              <w:rPr>
                <w:szCs w:val="18"/>
              </w:rPr>
              <w:br/>
              <w:t xml:space="preserve">Charlton Wellcamp Enterprise Area </w:t>
            </w:r>
            <w:r>
              <w:rPr>
                <w:szCs w:val="18"/>
              </w:rPr>
              <w:t>Local Plan Code</w:t>
            </w:r>
            <w:r w:rsidRPr="00027FC3">
              <w:rPr>
                <w:szCs w:val="18"/>
              </w:rPr>
              <w:t xml:space="preserve"> (where in the Charlton Wellcamp Enterprise Area district local plan)</w:t>
            </w:r>
          </w:p>
        </w:tc>
      </w:tr>
      <w:tr w:rsidR="00092454" w:rsidRPr="0016103B" w14:paraId="584C4CCA"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C0F400C" w14:textId="77777777" w:rsidR="00092454" w:rsidRPr="00027FC3" w:rsidRDefault="00092454" w:rsidP="00092454">
            <w:pPr>
              <w:pStyle w:val="TableBodyText"/>
              <w:keepNext/>
              <w:rPr>
                <w:szCs w:val="18"/>
              </w:rPr>
            </w:pPr>
            <w:r w:rsidRPr="00027FC3">
              <w:rPr>
                <w:szCs w:val="18"/>
              </w:rPr>
              <w:lastRenderedPageBreak/>
              <w:t>Outdoor Sport and Recreation</w:t>
            </w:r>
          </w:p>
        </w:tc>
        <w:tc>
          <w:tcPr>
            <w:tcW w:w="0" w:type="auto"/>
            <w:gridSpan w:val="4"/>
            <w:shd w:val="clear" w:color="auto" w:fill="E0E0E0"/>
          </w:tcPr>
          <w:p w14:paraId="0018F3C4" w14:textId="77777777" w:rsidR="00092454" w:rsidRPr="00027FC3" w:rsidRDefault="00092454" w:rsidP="00092454">
            <w:pPr>
              <w:pStyle w:val="TableHeading3"/>
            </w:pPr>
            <w:r w:rsidRPr="00027FC3">
              <w:t>Code assessment</w:t>
            </w:r>
          </w:p>
        </w:tc>
      </w:tr>
      <w:tr w:rsidR="00092454" w:rsidRPr="0016103B" w14:paraId="3D7D3364"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022AD022"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3F7F54EF" w14:textId="77777777" w:rsidR="00092454" w:rsidRPr="00027FC3" w:rsidRDefault="00092454" w:rsidP="00092454">
            <w:pPr>
              <w:pStyle w:val="TableNumberProvision"/>
              <w:rPr>
                <w:szCs w:val="18"/>
              </w:rPr>
            </w:pPr>
          </w:p>
        </w:tc>
        <w:tc>
          <w:tcPr>
            <w:tcW w:w="3355" w:type="dxa"/>
            <w:gridSpan w:val="3"/>
            <w:tcBorders>
              <w:bottom w:val="single" w:sz="4" w:space="0" w:color="808080"/>
            </w:tcBorders>
          </w:tcPr>
          <w:p w14:paraId="12EA3197" w14:textId="24A88A1E" w:rsidR="00092454" w:rsidRPr="00027FC3" w:rsidRDefault="00092454" w:rsidP="00092454">
            <w:pPr>
              <w:pStyle w:val="TableBodyText"/>
              <w:keepNext/>
              <w:rPr>
                <w:rFonts w:eastAsia="Times New Roman"/>
                <w:szCs w:val="18"/>
              </w:rPr>
            </w:pPr>
            <w:r w:rsidRPr="00027FC3">
              <w:rPr>
                <w:szCs w:val="18"/>
              </w:rPr>
              <w:t>Open Space Zone Code</w:t>
            </w:r>
            <w:r w:rsidRPr="00027FC3">
              <w:rPr>
                <w:szCs w:val="18"/>
              </w:rPr>
              <w:br/>
              <w:t>Community and Recreation Uses Code</w:t>
            </w:r>
            <w:r w:rsidRPr="00027FC3">
              <w:rPr>
                <w:szCs w:val="18"/>
              </w:rPr>
              <w:br/>
              <w:t>Environmental Standards Code</w:t>
            </w:r>
            <w:r w:rsidRPr="00027FC3">
              <w:rPr>
                <w:szCs w:val="18"/>
              </w:rPr>
              <w:br/>
              <w:t>Integrated Water Cycle Management Code</w:t>
            </w:r>
            <w:r w:rsidRPr="00027FC3">
              <w:rPr>
                <w:szCs w:val="18"/>
              </w:rPr>
              <w:br/>
              <w:t>Landscaping Code</w:t>
            </w:r>
            <w:r w:rsidRPr="00027FC3">
              <w:rPr>
                <w:szCs w:val="18"/>
              </w:rPr>
              <w:br/>
              <w:t>Transport, Access and Parking Code</w:t>
            </w:r>
            <w:r w:rsidRPr="00027FC3">
              <w:rPr>
                <w:szCs w:val="18"/>
              </w:rPr>
              <w:br/>
              <w:t>Works and Services Code</w:t>
            </w:r>
            <w:r w:rsidRPr="00027FC3">
              <w:rPr>
                <w:szCs w:val="18"/>
              </w:rPr>
              <w:br/>
            </w:r>
            <w:r w:rsidR="009E0C23">
              <w:rPr>
                <w:szCs w:val="18"/>
              </w:rPr>
              <w:t>State Planning Policy (July 2017) Appendix 2 – Stormwater management design objectives</w:t>
            </w:r>
            <w:r w:rsidRPr="00027FC3">
              <w:rPr>
                <w:szCs w:val="18"/>
              </w:rPr>
              <w:br/>
            </w:r>
            <w:r>
              <w:rPr>
                <w:szCs w:val="18"/>
              </w:rPr>
              <w:t>Highfields, Meringandan and Meringandan West Local Plan Code</w:t>
            </w:r>
            <w:r w:rsidRPr="00027FC3">
              <w:rPr>
                <w:szCs w:val="18"/>
              </w:rPr>
              <w:t xml:space="preserve"> (where in the </w:t>
            </w:r>
            <w:r>
              <w:rPr>
                <w:szCs w:val="18"/>
              </w:rPr>
              <w:t>Highfields, Meringandan and Meringandan West Local Plan</w:t>
            </w:r>
            <w:r w:rsidRPr="00027FC3">
              <w:rPr>
                <w:szCs w:val="18"/>
              </w:rPr>
              <w:t>)</w:t>
            </w:r>
            <w:r w:rsidRPr="00027FC3">
              <w:rPr>
                <w:szCs w:val="18"/>
              </w:rPr>
              <w:br/>
              <w:t xml:space="preserve">Glenvale </w:t>
            </w:r>
            <w:r>
              <w:rPr>
                <w:szCs w:val="18"/>
              </w:rPr>
              <w:t>Local Plan Code</w:t>
            </w:r>
            <w:r w:rsidRPr="00027FC3">
              <w:rPr>
                <w:szCs w:val="18"/>
              </w:rPr>
              <w:t xml:space="preserve"> (where in the Glenvale district local plan)</w:t>
            </w:r>
            <w:r w:rsidRPr="00027FC3">
              <w:rPr>
                <w:szCs w:val="18"/>
              </w:rPr>
              <w:br/>
              <w:t xml:space="preserve">Charlton Wellcamp Enterprise Area </w:t>
            </w:r>
            <w:r>
              <w:rPr>
                <w:szCs w:val="18"/>
              </w:rPr>
              <w:t>Local Plan Code</w:t>
            </w:r>
            <w:r w:rsidRPr="00027FC3">
              <w:rPr>
                <w:szCs w:val="18"/>
              </w:rPr>
              <w:t xml:space="preserve"> (where in the Charlton Wellcamp Enterprise Area district local plan)</w:t>
            </w:r>
          </w:p>
        </w:tc>
      </w:tr>
      <w:tr w:rsidR="00092454" w:rsidRPr="0016103B" w14:paraId="5B8FCB20"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7294C63" w14:textId="77777777" w:rsidR="00092454" w:rsidRPr="00027FC3" w:rsidRDefault="00092454" w:rsidP="00092454">
            <w:pPr>
              <w:pStyle w:val="TableBodyText"/>
              <w:keepNext/>
              <w:rPr>
                <w:szCs w:val="18"/>
              </w:rPr>
            </w:pPr>
            <w:r w:rsidRPr="00027FC3">
              <w:rPr>
                <w:szCs w:val="18"/>
              </w:rPr>
              <w:t>Park</w:t>
            </w:r>
          </w:p>
        </w:tc>
        <w:tc>
          <w:tcPr>
            <w:tcW w:w="0" w:type="auto"/>
            <w:gridSpan w:val="4"/>
            <w:shd w:val="clear" w:color="auto" w:fill="E0E0E0"/>
          </w:tcPr>
          <w:p w14:paraId="56642943" w14:textId="77777777" w:rsidR="00092454" w:rsidRPr="00027FC3" w:rsidRDefault="00092454" w:rsidP="00092454">
            <w:pPr>
              <w:pStyle w:val="TableHeading3"/>
            </w:pPr>
            <w:r>
              <w:t>Accepted development</w:t>
            </w:r>
          </w:p>
        </w:tc>
      </w:tr>
      <w:tr w:rsidR="00092454" w:rsidRPr="0016103B" w14:paraId="73BEEED8"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6707805"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13B93927" w14:textId="77777777" w:rsidR="00092454" w:rsidRPr="00027FC3" w:rsidRDefault="00092454" w:rsidP="00092454">
            <w:pPr>
              <w:pStyle w:val="TableNumberProvision"/>
              <w:rPr>
                <w:szCs w:val="18"/>
              </w:rPr>
            </w:pPr>
          </w:p>
        </w:tc>
        <w:tc>
          <w:tcPr>
            <w:tcW w:w="3355" w:type="dxa"/>
            <w:gridSpan w:val="3"/>
            <w:tcBorders>
              <w:bottom w:val="single" w:sz="4" w:space="0" w:color="808080"/>
            </w:tcBorders>
          </w:tcPr>
          <w:p w14:paraId="43D23EC5" w14:textId="77777777" w:rsidR="00092454" w:rsidRPr="00027FC3" w:rsidRDefault="00092454" w:rsidP="00B03B4E">
            <w:pPr>
              <w:pStyle w:val="TableBodyText"/>
              <w:keepNext/>
              <w:rPr>
                <w:rFonts w:eastAsia="Times New Roman"/>
                <w:szCs w:val="18"/>
              </w:rPr>
            </w:pPr>
          </w:p>
        </w:tc>
      </w:tr>
      <w:tr w:rsidR="00092454" w:rsidRPr="0016103B" w14:paraId="51A750F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EDDC828" w14:textId="77777777" w:rsidR="00092454" w:rsidRPr="00027FC3" w:rsidRDefault="00092454" w:rsidP="00092454">
            <w:pPr>
              <w:pStyle w:val="TableBodyText"/>
              <w:keepNext/>
              <w:rPr>
                <w:szCs w:val="18"/>
              </w:rPr>
            </w:pPr>
            <w:r w:rsidRPr="00027FC3">
              <w:rPr>
                <w:szCs w:val="18"/>
              </w:rPr>
              <w:t>Place of Worship</w:t>
            </w:r>
          </w:p>
          <w:p w14:paraId="1D5491C2" w14:textId="77777777" w:rsidR="00092454" w:rsidRPr="00027FC3" w:rsidRDefault="00092454" w:rsidP="00092454">
            <w:pPr>
              <w:pStyle w:val="TableBodyText"/>
              <w:keepNext/>
              <w:rPr>
                <w:szCs w:val="18"/>
              </w:rPr>
            </w:pPr>
          </w:p>
        </w:tc>
        <w:tc>
          <w:tcPr>
            <w:tcW w:w="0" w:type="auto"/>
            <w:gridSpan w:val="4"/>
            <w:shd w:val="clear" w:color="auto" w:fill="E0E0E0"/>
          </w:tcPr>
          <w:p w14:paraId="50687041" w14:textId="77777777" w:rsidR="00092454" w:rsidRPr="00027FC3" w:rsidRDefault="00092454" w:rsidP="00092454">
            <w:pPr>
              <w:pStyle w:val="TableHeading3"/>
            </w:pPr>
            <w:r w:rsidRPr="00027FC3">
              <w:t>Code assessment</w:t>
            </w:r>
          </w:p>
        </w:tc>
      </w:tr>
      <w:tr w:rsidR="00092454" w:rsidRPr="0016103B" w14:paraId="367C9F28"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ADA0E64"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3A66D311" w14:textId="77777777" w:rsidR="00092454" w:rsidRPr="00027FC3" w:rsidRDefault="00092454" w:rsidP="00092454">
            <w:pPr>
              <w:pStyle w:val="TableBodyText"/>
              <w:rPr>
                <w:szCs w:val="18"/>
              </w:rPr>
            </w:pPr>
            <w:r w:rsidRPr="00027FC3">
              <w:rPr>
                <w:szCs w:val="18"/>
              </w:rPr>
              <w:t>If:</w:t>
            </w:r>
          </w:p>
          <w:p w14:paraId="15BC0A9F" w14:textId="77777777" w:rsidR="00092454" w:rsidRPr="00027FC3" w:rsidRDefault="00DC6EFE" w:rsidP="00092454">
            <w:pPr>
              <w:pStyle w:val="TableNumberProvision"/>
              <w:rPr>
                <w:szCs w:val="18"/>
              </w:rPr>
            </w:pPr>
            <w:r w:rsidRPr="00027FC3">
              <w:rPr>
                <w:szCs w:val="18"/>
              </w:rPr>
              <w:fldChar w:fldCharType="begin"/>
            </w:r>
            <w:r w:rsidR="00092454" w:rsidRPr="00027FC3">
              <w:rPr>
                <w:szCs w:val="18"/>
              </w:rPr>
              <w:instrText xml:space="preserve"> LISTNUM  "UseDef" \s 1 \l 6</w:instrText>
            </w:r>
            <w:r w:rsidRPr="00027FC3">
              <w:rPr>
                <w:szCs w:val="18"/>
              </w:rPr>
              <w:fldChar w:fldCharType="end">
                <w:numberingChange w:id="684" w:author="Wai Tam" w:date="2022-02-10T12:00:00Z" w:original="(i)"/>
              </w:fldChar>
            </w:r>
            <w:r w:rsidR="00092454" w:rsidRPr="00027FC3">
              <w:rPr>
                <w:szCs w:val="18"/>
              </w:rPr>
              <w:tab/>
              <w:t>located on a Regional Arterial, Sub-Arterial or Distributor Road;</w:t>
            </w:r>
          </w:p>
          <w:p w14:paraId="69F02843" w14:textId="77777777" w:rsidR="00092454" w:rsidRPr="00027FC3" w:rsidRDefault="00DC6EFE" w:rsidP="00092454">
            <w:pPr>
              <w:pStyle w:val="TableNumberProvision"/>
              <w:rPr>
                <w:szCs w:val="18"/>
              </w:rPr>
            </w:pPr>
            <w:r w:rsidRPr="00027FC3">
              <w:rPr>
                <w:szCs w:val="18"/>
              </w:rPr>
              <w:fldChar w:fldCharType="begin"/>
            </w:r>
            <w:r w:rsidR="00092454" w:rsidRPr="00027FC3">
              <w:rPr>
                <w:szCs w:val="18"/>
              </w:rPr>
              <w:instrText xml:space="preserve"> LISTNUM  "UseDef"  \l 6</w:instrText>
            </w:r>
            <w:r w:rsidRPr="00027FC3">
              <w:rPr>
                <w:szCs w:val="18"/>
              </w:rPr>
              <w:fldChar w:fldCharType="end">
                <w:numberingChange w:id="685" w:author="Wai Tam" w:date="2022-02-10T12:00:00Z" w:original="(ii)"/>
              </w:fldChar>
            </w:r>
            <w:r w:rsidR="00092454" w:rsidRPr="00027FC3">
              <w:rPr>
                <w:szCs w:val="18"/>
              </w:rPr>
              <w:tab/>
              <w:t>the reuse of existing building used for a community activity; and</w:t>
            </w:r>
          </w:p>
          <w:p w14:paraId="3D457C84" w14:textId="77777777" w:rsidR="00092454" w:rsidRPr="00027FC3" w:rsidRDefault="00DC6EFE" w:rsidP="00092454">
            <w:pPr>
              <w:pStyle w:val="TableNumberProvision"/>
              <w:rPr>
                <w:szCs w:val="18"/>
              </w:rPr>
            </w:pPr>
            <w:r w:rsidRPr="00027FC3">
              <w:rPr>
                <w:szCs w:val="18"/>
              </w:rPr>
              <w:fldChar w:fldCharType="begin"/>
            </w:r>
            <w:r w:rsidR="00092454" w:rsidRPr="00027FC3">
              <w:rPr>
                <w:szCs w:val="18"/>
              </w:rPr>
              <w:instrText xml:space="preserve"> LISTNUM  "UseDef"  \l 6</w:instrText>
            </w:r>
            <w:r w:rsidRPr="00027FC3">
              <w:rPr>
                <w:szCs w:val="18"/>
              </w:rPr>
              <w:fldChar w:fldCharType="end">
                <w:numberingChange w:id="686" w:author="Wai Tam" w:date="2022-02-10T12:00:00Z" w:original="(iii)"/>
              </w:fldChar>
            </w:r>
            <w:r w:rsidR="00092454" w:rsidRPr="00027FC3">
              <w:rPr>
                <w:szCs w:val="18"/>
              </w:rPr>
              <w:tab/>
              <w:t>no more than 25m² additional Gross Floor Area.</w:t>
            </w:r>
          </w:p>
        </w:tc>
        <w:tc>
          <w:tcPr>
            <w:tcW w:w="3355" w:type="dxa"/>
            <w:gridSpan w:val="3"/>
            <w:tcBorders>
              <w:bottom w:val="single" w:sz="4" w:space="0" w:color="808080"/>
            </w:tcBorders>
          </w:tcPr>
          <w:p w14:paraId="2DC69631" w14:textId="70C76FA5" w:rsidR="00092454" w:rsidRPr="00027FC3" w:rsidRDefault="00092454" w:rsidP="00092454">
            <w:pPr>
              <w:pStyle w:val="TableBodyText"/>
              <w:keepNext/>
              <w:rPr>
                <w:rFonts w:eastAsia="Times New Roman"/>
                <w:szCs w:val="18"/>
              </w:rPr>
            </w:pPr>
            <w:r w:rsidRPr="00027FC3">
              <w:rPr>
                <w:szCs w:val="18"/>
              </w:rPr>
              <w:t>Open Space Zone Code</w:t>
            </w:r>
            <w:r w:rsidRPr="00027FC3">
              <w:rPr>
                <w:szCs w:val="18"/>
              </w:rPr>
              <w:br/>
              <w:t>Community and Recreation Uses Code</w:t>
            </w:r>
            <w:r w:rsidRPr="00027FC3">
              <w:rPr>
                <w:szCs w:val="18"/>
              </w:rPr>
              <w:br/>
              <w:t>Environmental Standards Code</w:t>
            </w:r>
            <w:r w:rsidRPr="00027FC3">
              <w:rPr>
                <w:szCs w:val="18"/>
              </w:rPr>
              <w:br/>
              <w:t>Integrated Water Cycle Management Code</w:t>
            </w:r>
            <w:r w:rsidRPr="00027FC3">
              <w:rPr>
                <w:szCs w:val="18"/>
              </w:rPr>
              <w:br/>
              <w:t>Landscaping Code</w:t>
            </w:r>
            <w:r w:rsidRPr="00027FC3">
              <w:rPr>
                <w:szCs w:val="18"/>
              </w:rPr>
              <w:br/>
              <w:t>Transport, Access and Parking Code</w:t>
            </w:r>
            <w:r w:rsidRPr="00027FC3">
              <w:rPr>
                <w:szCs w:val="18"/>
              </w:rPr>
              <w:br/>
              <w:t>Works and Services Code</w:t>
            </w:r>
            <w:r w:rsidRPr="00027FC3">
              <w:rPr>
                <w:szCs w:val="18"/>
              </w:rPr>
              <w:br/>
            </w:r>
            <w:r w:rsidR="009E0C23">
              <w:rPr>
                <w:szCs w:val="18"/>
              </w:rPr>
              <w:t>State Planning Policy (July 2017) Appendix 2 – Stormwater management design objectives</w:t>
            </w:r>
            <w:r w:rsidRPr="00027FC3">
              <w:rPr>
                <w:szCs w:val="18"/>
              </w:rPr>
              <w:br/>
            </w:r>
            <w:r>
              <w:rPr>
                <w:szCs w:val="18"/>
              </w:rPr>
              <w:t>Highfields, Meringandan and Meringandan West Local Plan Code</w:t>
            </w:r>
            <w:r w:rsidRPr="00027FC3">
              <w:rPr>
                <w:szCs w:val="18"/>
              </w:rPr>
              <w:t xml:space="preserve"> (where in the </w:t>
            </w:r>
            <w:r>
              <w:rPr>
                <w:szCs w:val="18"/>
              </w:rPr>
              <w:t>Highfields, Meringandan and Meringandan West Local Plan</w:t>
            </w:r>
            <w:r w:rsidRPr="00027FC3">
              <w:rPr>
                <w:szCs w:val="18"/>
              </w:rPr>
              <w:t>)</w:t>
            </w:r>
            <w:r w:rsidRPr="00027FC3">
              <w:rPr>
                <w:szCs w:val="18"/>
              </w:rPr>
              <w:br/>
              <w:t xml:space="preserve">Glenvale </w:t>
            </w:r>
            <w:r>
              <w:rPr>
                <w:szCs w:val="18"/>
              </w:rPr>
              <w:t>Local Plan Code</w:t>
            </w:r>
            <w:r w:rsidRPr="00027FC3">
              <w:rPr>
                <w:szCs w:val="18"/>
              </w:rPr>
              <w:t xml:space="preserve"> (where in the Glenvale district local plan)</w:t>
            </w:r>
            <w:r w:rsidRPr="00027FC3">
              <w:rPr>
                <w:szCs w:val="18"/>
              </w:rPr>
              <w:br/>
              <w:t xml:space="preserve">Charlton Wellcamp Enterprise Area </w:t>
            </w:r>
            <w:r>
              <w:rPr>
                <w:szCs w:val="18"/>
              </w:rPr>
              <w:t>Local Plan Code</w:t>
            </w:r>
            <w:r w:rsidRPr="00027FC3">
              <w:rPr>
                <w:szCs w:val="18"/>
              </w:rPr>
              <w:t xml:space="preserve"> (where in the Charlton Wellcamp Enterprise Area district local plan)</w:t>
            </w:r>
          </w:p>
        </w:tc>
      </w:tr>
      <w:tr w:rsidR="00092454" w:rsidRPr="006A1886" w14:paraId="6E6BDD31"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5F294B3" w14:textId="77777777" w:rsidR="00092454" w:rsidRPr="006A1886" w:rsidRDefault="00092454" w:rsidP="00092454">
            <w:pPr>
              <w:rPr>
                <w:rFonts w:cs="Arial"/>
                <w:color w:val="000000"/>
                <w:sz w:val="18"/>
                <w:szCs w:val="18"/>
              </w:rPr>
            </w:pPr>
            <w:r>
              <w:rPr>
                <w:rFonts w:cs="Arial"/>
                <w:color w:val="000000"/>
                <w:sz w:val="18"/>
                <w:szCs w:val="18"/>
              </w:rPr>
              <w:t>Substation</w:t>
            </w:r>
          </w:p>
        </w:tc>
        <w:tc>
          <w:tcPr>
            <w:tcW w:w="6711" w:type="dxa"/>
            <w:gridSpan w:val="4"/>
            <w:shd w:val="clear" w:color="auto" w:fill="E0E0E0"/>
          </w:tcPr>
          <w:p w14:paraId="263F88B2" w14:textId="77777777" w:rsidR="00092454" w:rsidRPr="006A1886" w:rsidRDefault="00092454" w:rsidP="00092454">
            <w:pPr>
              <w:pStyle w:val="TableHeading3"/>
            </w:pPr>
            <w:r>
              <w:t>Accepted development subject to requirements</w:t>
            </w:r>
          </w:p>
        </w:tc>
      </w:tr>
      <w:tr w:rsidR="00092454" w:rsidRPr="006A1886" w14:paraId="4F2C00AB"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3B119A69"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2D5D807E"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77172D26"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1C6C308D"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66226F51" w14:textId="77777777" w:rsidR="00092454" w:rsidRPr="006A1886" w:rsidRDefault="00092454" w:rsidP="00092454">
            <w:pPr>
              <w:rPr>
                <w:rFonts w:cs="Arial"/>
                <w:color w:val="000000"/>
                <w:sz w:val="18"/>
                <w:szCs w:val="18"/>
              </w:rPr>
            </w:pPr>
          </w:p>
        </w:tc>
        <w:tc>
          <w:tcPr>
            <w:tcW w:w="6711" w:type="dxa"/>
            <w:gridSpan w:val="4"/>
            <w:shd w:val="clear" w:color="auto" w:fill="E0E0E0"/>
          </w:tcPr>
          <w:p w14:paraId="52157667" w14:textId="77777777" w:rsidR="00092454" w:rsidRPr="006A1886" w:rsidRDefault="00092454" w:rsidP="00092454">
            <w:pPr>
              <w:pStyle w:val="TableHeading3"/>
            </w:pPr>
            <w:r w:rsidRPr="006A1886">
              <w:t>Code assessment</w:t>
            </w:r>
          </w:p>
        </w:tc>
      </w:tr>
      <w:tr w:rsidR="00092454" w:rsidRPr="006A1886" w14:paraId="0AFE7758" w14:textId="77777777" w:rsidTr="00092454">
        <w:tblPrEx>
          <w:tblLook w:val="01E0" w:firstRow="1" w:lastRow="1" w:firstColumn="1" w:lastColumn="1" w:noHBand="0" w:noVBand="0"/>
        </w:tblPrEx>
        <w:trPr>
          <w:cantSplit/>
        </w:trPr>
        <w:tc>
          <w:tcPr>
            <w:tcW w:w="1794" w:type="dxa"/>
            <w:vMerge/>
            <w:shd w:val="clear" w:color="auto" w:fill="auto"/>
          </w:tcPr>
          <w:p w14:paraId="7D8F509C"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7E146422"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6F52691B"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47971B48" w14:textId="7FA4AB05" w:rsidR="00092454" w:rsidRPr="006A1886" w:rsidRDefault="00092454" w:rsidP="00092454">
            <w:pPr>
              <w:pStyle w:val="TableBodyText"/>
              <w:rPr>
                <w:rFonts w:cs="Arial"/>
                <w:szCs w:val="18"/>
              </w:rPr>
            </w:pPr>
            <w:r>
              <w:rPr>
                <w:rFonts w:cs="Arial"/>
                <w:szCs w:val="18"/>
              </w:rPr>
              <w:t>Open Space</w:t>
            </w:r>
            <w:r w:rsidRPr="0016103B">
              <w:rPr>
                <w:rFonts w:cs="Arial"/>
                <w:szCs w:val="18"/>
              </w:rPr>
              <w:t xml:space="preserve"> Zone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5273DE57" w14:textId="77777777" w:rsidTr="00092454">
        <w:tblPrEx>
          <w:tblLook w:val="01E0" w:firstRow="1" w:lastRow="1" w:firstColumn="1" w:lastColumn="1" w:noHBand="0" w:noVBand="0"/>
        </w:tblPrEx>
        <w:trPr>
          <w:gridAfter w:val="1"/>
          <w:wAfter w:w="66" w:type="dxa"/>
          <w:cantSplit/>
        </w:trPr>
        <w:tc>
          <w:tcPr>
            <w:tcW w:w="1794" w:type="dxa"/>
            <w:vMerge w:val="restart"/>
            <w:tcBorders>
              <w:bottom w:val="nil"/>
            </w:tcBorders>
            <w:shd w:val="clear" w:color="auto" w:fill="auto"/>
          </w:tcPr>
          <w:p w14:paraId="5F352ACE"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45" w:type="dxa"/>
            <w:gridSpan w:val="3"/>
            <w:tcBorders>
              <w:bottom w:val="single" w:sz="4" w:space="0" w:color="808080"/>
            </w:tcBorders>
            <w:shd w:val="clear" w:color="auto" w:fill="E0E0E0"/>
          </w:tcPr>
          <w:p w14:paraId="15B817C0" w14:textId="77777777" w:rsidR="00092454" w:rsidRPr="006A1886" w:rsidRDefault="00092454" w:rsidP="00092454">
            <w:pPr>
              <w:pStyle w:val="TableHeading3"/>
            </w:pPr>
            <w:r>
              <w:t>Accepted development</w:t>
            </w:r>
          </w:p>
        </w:tc>
      </w:tr>
      <w:tr w:rsidR="00092454" w:rsidRPr="008D1DA8" w14:paraId="1E597ADE" w14:textId="77777777" w:rsidTr="00092454">
        <w:tblPrEx>
          <w:tblLook w:val="01E0" w:firstRow="1" w:lastRow="1" w:firstColumn="1" w:lastColumn="1" w:noHBand="0" w:noVBand="0"/>
        </w:tblPrEx>
        <w:trPr>
          <w:gridAfter w:val="1"/>
          <w:wAfter w:w="66" w:type="dxa"/>
          <w:cantSplit/>
        </w:trPr>
        <w:tc>
          <w:tcPr>
            <w:tcW w:w="1794" w:type="dxa"/>
            <w:vMerge/>
            <w:tcBorders>
              <w:bottom w:val="nil"/>
            </w:tcBorders>
          </w:tcPr>
          <w:p w14:paraId="42259549" w14:textId="77777777" w:rsidR="00092454" w:rsidRPr="006A1886" w:rsidRDefault="00092454" w:rsidP="00092454">
            <w:pPr>
              <w:pStyle w:val="TableBodyText"/>
              <w:keepNext/>
              <w:rPr>
                <w:rFonts w:cs="Arial"/>
              </w:rPr>
            </w:pPr>
          </w:p>
        </w:tc>
        <w:tc>
          <w:tcPr>
            <w:tcW w:w="3398" w:type="dxa"/>
            <w:gridSpan w:val="2"/>
            <w:shd w:val="clear" w:color="auto" w:fill="FFFFFF"/>
          </w:tcPr>
          <w:p w14:paraId="36DCD7A7" w14:textId="77777777" w:rsidR="00092454" w:rsidRPr="006A1886" w:rsidRDefault="00092454" w:rsidP="00092454">
            <w:pPr>
              <w:pStyle w:val="TableBodyText"/>
              <w:keepNext/>
            </w:pPr>
            <w:r>
              <w:t>If a low-impact facility as defined by the Telecommunications (Low Impact Facilities) Determination 1997.</w:t>
            </w:r>
          </w:p>
        </w:tc>
        <w:tc>
          <w:tcPr>
            <w:tcW w:w="3247" w:type="dxa"/>
            <w:shd w:val="clear" w:color="auto" w:fill="FFFFFF"/>
          </w:tcPr>
          <w:p w14:paraId="5149FC1B" w14:textId="77777777" w:rsidR="00092454" w:rsidRPr="008D1DA8" w:rsidRDefault="00092454" w:rsidP="00092454">
            <w:pPr>
              <w:pStyle w:val="TableHeading3"/>
              <w:rPr>
                <w:rFonts w:eastAsia="Calibri"/>
                <w:b w:val="0"/>
                <w:szCs w:val="24"/>
              </w:rPr>
            </w:pPr>
          </w:p>
        </w:tc>
      </w:tr>
      <w:tr w:rsidR="00092454" w:rsidRPr="006A1886" w14:paraId="5832ACC8" w14:textId="77777777" w:rsidTr="00092454">
        <w:tblPrEx>
          <w:tblLook w:val="01E0" w:firstRow="1" w:lastRow="1" w:firstColumn="1" w:lastColumn="1" w:noHBand="0" w:noVBand="0"/>
        </w:tblPrEx>
        <w:trPr>
          <w:gridAfter w:val="1"/>
          <w:wAfter w:w="66" w:type="dxa"/>
          <w:cantSplit/>
        </w:trPr>
        <w:tc>
          <w:tcPr>
            <w:tcW w:w="1794" w:type="dxa"/>
            <w:vMerge/>
            <w:tcBorders>
              <w:bottom w:val="nil"/>
            </w:tcBorders>
            <w:shd w:val="clear" w:color="auto" w:fill="auto"/>
          </w:tcPr>
          <w:p w14:paraId="69CB4F11" w14:textId="77777777" w:rsidR="00092454" w:rsidRPr="006A1886" w:rsidRDefault="00092454" w:rsidP="00092454">
            <w:pPr>
              <w:pStyle w:val="TableBodyText"/>
              <w:keepNext/>
              <w:rPr>
                <w:rFonts w:cs="Arial"/>
              </w:rPr>
            </w:pPr>
          </w:p>
        </w:tc>
        <w:tc>
          <w:tcPr>
            <w:tcW w:w="6645" w:type="dxa"/>
            <w:gridSpan w:val="3"/>
            <w:shd w:val="clear" w:color="auto" w:fill="E0E0E0"/>
          </w:tcPr>
          <w:p w14:paraId="37A536C3" w14:textId="77777777" w:rsidR="00092454" w:rsidRPr="006A1886" w:rsidRDefault="00092454" w:rsidP="00092454">
            <w:pPr>
              <w:pStyle w:val="TableHeading3"/>
            </w:pPr>
            <w:r>
              <w:t>Accepted development subject to requirements</w:t>
            </w:r>
          </w:p>
        </w:tc>
      </w:tr>
      <w:tr w:rsidR="00092454" w:rsidRPr="006A1886" w14:paraId="6DB30152" w14:textId="77777777" w:rsidTr="00092454">
        <w:tblPrEx>
          <w:tblLook w:val="01E0" w:firstRow="1" w:lastRow="1" w:firstColumn="1" w:lastColumn="1" w:noHBand="0" w:noVBand="0"/>
        </w:tblPrEx>
        <w:trPr>
          <w:gridAfter w:val="1"/>
          <w:wAfter w:w="66" w:type="dxa"/>
          <w:cantSplit/>
        </w:trPr>
        <w:tc>
          <w:tcPr>
            <w:tcW w:w="1794" w:type="dxa"/>
            <w:vMerge/>
            <w:tcBorders>
              <w:bottom w:val="nil"/>
            </w:tcBorders>
            <w:shd w:val="clear" w:color="auto" w:fill="auto"/>
          </w:tcPr>
          <w:p w14:paraId="2B1B5B9C" w14:textId="77777777" w:rsidR="00092454" w:rsidRPr="006A1886" w:rsidRDefault="00092454" w:rsidP="00092454">
            <w:pPr>
              <w:pStyle w:val="TableBodyText"/>
              <w:keepNext/>
            </w:pPr>
          </w:p>
        </w:tc>
        <w:tc>
          <w:tcPr>
            <w:tcW w:w="3398" w:type="dxa"/>
            <w:gridSpan w:val="2"/>
            <w:tcBorders>
              <w:bottom w:val="single" w:sz="4" w:space="0" w:color="808080"/>
            </w:tcBorders>
            <w:shd w:val="clear" w:color="auto" w:fill="auto"/>
          </w:tcPr>
          <w:p w14:paraId="5396392D" w14:textId="77777777" w:rsidR="00092454" w:rsidRPr="006A1886" w:rsidRDefault="00092454" w:rsidP="00092454">
            <w:pPr>
              <w:pStyle w:val="TableBodyText"/>
              <w:rPr>
                <w:szCs w:val="18"/>
              </w:rPr>
            </w:pPr>
            <w:r w:rsidRPr="006A1886">
              <w:t xml:space="preserve">If: </w:t>
            </w:r>
          </w:p>
          <w:p w14:paraId="451C5474"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687"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6AE0CF90"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4D87B6F5"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6A82A15B" w14:textId="77777777" w:rsidR="00092454" w:rsidRPr="0032339E" w:rsidRDefault="00092454" w:rsidP="00092454">
            <w:pPr>
              <w:pStyle w:val="TableNumberProvision"/>
            </w:pPr>
            <w:r>
              <w:t>OR</w:t>
            </w:r>
          </w:p>
          <w:p w14:paraId="3074FD6C"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688"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247" w:type="dxa"/>
            <w:tcBorders>
              <w:bottom w:val="single" w:sz="4" w:space="0" w:color="808080"/>
            </w:tcBorders>
            <w:shd w:val="clear" w:color="auto" w:fill="auto"/>
          </w:tcPr>
          <w:p w14:paraId="132AD827" w14:textId="77777777" w:rsidR="00092454" w:rsidRPr="006A1886" w:rsidRDefault="00092454" w:rsidP="00092454">
            <w:pPr>
              <w:pStyle w:val="TableBodyText"/>
              <w:keepNext/>
            </w:pPr>
            <w:r w:rsidRPr="006A1886">
              <w:rPr>
                <w:rFonts w:cs="Arial"/>
              </w:rPr>
              <w:t>Telecommunications Facility Code</w:t>
            </w:r>
          </w:p>
        </w:tc>
      </w:tr>
      <w:tr w:rsidR="00092454" w:rsidRPr="006A1886" w14:paraId="2C495F69" w14:textId="77777777" w:rsidTr="00092454">
        <w:tblPrEx>
          <w:tblLook w:val="01E0" w:firstRow="1" w:lastRow="1" w:firstColumn="1" w:lastColumn="1" w:noHBand="0" w:noVBand="0"/>
        </w:tblPrEx>
        <w:trPr>
          <w:gridAfter w:val="1"/>
          <w:wAfter w:w="66" w:type="dxa"/>
          <w:cantSplit/>
        </w:trPr>
        <w:tc>
          <w:tcPr>
            <w:tcW w:w="1794" w:type="dxa"/>
            <w:vMerge w:val="restart"/>
            <w:tcBorders>
              <w:top w:val="nil"/>
              <w:bottom w:val="nil"/>
            </w:tcBorders>
            <w:shd w:val="clear" w:color="auto" w:fill="auto"/>
          </w:tcPr>
          <w:p w14:paraId="074686A0" w14:textId="77777777" w:rsidR="00092454" w:rsidRPr="006A1886" w:rsidRDefault="00092454" w:rsidP="00092454">
            <w:pPr>
              <w:pStyle w:val="TableBodyText"/>
              <w:keepNext/>
            </w:pPr>
          </w:p>
        </w:tc>
        <w:tc>
          <w:tcPr>
            <w:tcW w:w="6645" w:type="dxa"/>
            <w:gridSpan w:val="3"/>
            <w:shd w:val="clear" w:color="auto" w:fill="E0E0E0"/>
          </w:tcPr>
          <w:p w14:paraId="37A767E4" w14:textId="77777777" w:rsidR="00092454" w:rsidRPr="006A1886" w:rsidRDefault="00092454" w:rsidP="00092454">
            <w:pPr>
              <w:pStyle w:val="TableHeading3"/>
            </w:pPr>
            <w:r w:rsidRPr="006A1886">
              <w:t>Code assessment</w:t>
            </w:r>
          </w:p>
        </w:tc>
      </w:tr>
      <w:tr w:rsidR="00092454" w:rsidRPr="006A1886" w14:paraId="60E3A1D9" w14:textId="77777777" w:rsidTr="00092454">
        <w:tblPrEx>
          <w:tblLook w:val="01E0" w:firstRow="1" w:lastRow="1" w:firstColumn="1" w:lastColumn="1" w:noHBand="0" w:noVBand="0"/>
        </w:tblPrEx>
        <w:trPr>
          <w:gridAfter w:val="1"/>
          <w:wAfter w:w="66" w:type="dxa"/>
          <w:cantSplit/>
          <w:trHeight w:val="387"/>
        </w:trPr>
        <w:tc>
          <w:tcPr>
            <w:tcW w:w="1794" w:type="dxa"/>
            <w:vMerge/>
            <w:tcBorders>
              <w:bottom w:val="nil"/>
            </w:tcBorders>
            <w:shd w:val="clear" w:color="auto" w:fill="auto"/>
          </w:tcPr>
          <w:p w14:paraId="15DE00DC" w14:textId="77777777" w:rsidR="00092454" w:rsidRPr="006A1886" w:rsidRDefault="00092454" w:rsidP="00092454">
            <w:pPr>
              <w:pStyle w:val="TableBodyText"/>
              <w:keepNext/>
            </w:pPr>
          </w:p>
        </w:tc>
        <w:tc>
          <w:tcPr>
            <w:tcW w:w="3398" w:type="dxa"/>
            <w:gridSpan w:val="2"/>
            <w:shd w:val="clear" w:color="auto" w:fill="auto"/>
          </w:tcPr>
          <w:p w14:paraId="00D3B6DE" w14:textId="77777777" w:rsidR="00092454" w:rsidRDefault="00092454" w:rsidP="00092454">
            <w:pPr>
              <w:pStyle w:val="TableBodyText"/>
              <w:numPr>
                <w:ilvl w:val="0"/>
                <w:numId w:val="70"/>
              </w:numPr>
              <w:rPr>
                <w:szCs w:val="18"/>
              </w:rPr>
            </w:pPr>
            <w:r>
              <w:rPr>
                <w:szCs w:val="18"/>
              </w:rPr>
              <w:t>If:</w:t>
            </w:r>
          </w:p>
          <w:p w14:paraId="551B05F0" w14:textId="77777777" w:rsidR="00092454" w:rsidRDefault="00092454" w:rsidP="00092454">
            <w:pPr>
              <w:pStyle w:val="TableBodyText"/>
              <w:numPr>
                <w:ilvl w:val="1"/>
                <w:numId w:val="70"/>
              </w:numPr>
            </w:pPr>
            <w:r w:rsidRPr="00D736EC">
              <w:t xml:space="preserve">the site contains one existing Telecommunications facility, and </w:t>
            </w:r>
          </w:p>
          <w:p w14:paraId="08BFB73C" w14:textId="77777777" w:rsidR="00092454" w:rsidRDefault="00092454" w:rsidP="00092454">
            <w:pPr>
              <w:pStyle w:val="TableBodyText"/>
              <w:numPr>
                <w:ilvl w:val="1"/>
                <w:numId w:val="70"/>
              </w:numPr>
            </w:pPr>
            <w:r w:rsidRPr="00D736EC">
              <w:t>no more than one additional Telecommunications facility is proposed</w:t>
            </w:r>
            <w:r w:rsidRPr="00741FC4">
              <w:t>, and</w:t>
            </w:r>
          </w:p>
          <w:p w14:paraId="3DE53F14" w14:textId="77777777" w:rsidR="00092454" w:rsidRDefault="00092454" w:rsidP="00092454">
            <w:pPr>
              <w:pStyle w:val="TableBodyText"/>
              <w:numPr>
                <w:ilvl w:val="1"/>
                <w:numId w:val="70"/>
              </w:numPr>
            </w:pPr>
            <w:r>
              <w:t>o</w:t>
            </w:r>
            <w:r w:rsidRPr="00D736EC">
              <w:t>ne of the following applies:</w:t>
            </w:r>
            <w:r w:rsidRPr="003F23A0">
              <w:t xml:space="preserve"> </w:t>
            </w:r>
          </w:p>
          <w:p w14:paraId="1EB1CAA5" w14:textId="77777777" w:rsidR="00092454" w:rsidRDefault="00092454" w:rsidP="00092454">
            <w:pPr>
              <w:pStyle w:val="TableBodyText"/>
              <w:numPr>
                <w:ilvl w:val="2"/>
                <w:numId w:val="70"/>
              </w:numPr>
            </w:pPr>
            <w:r>
              <w:tab/>
            </w:r>
            <w:r w:rsidRPr="00D736EC">
              <w:t>where the existing Telecommunications faci</w:t>
            </w:r>
            <w:r w:rsidRPr="00741FC4">
              <w:t xml:space="preserve">lity has a height greater than </w:t>
            </w:r>
            <w:r>
              <w:t>1</w:t>
            </w:r>
            <w:r w:rsidRPr="00741FC4">
              <w:t>0m, the new Telecommunications facility does not have a height that is greater than the existing Telecommunications facility; or</w:t>
            </w:r>
          </w:p>
          <w:p w14:paraId="25B7D065" w14:textId="77777777" w:rsidR="00092454" w:rsidRPr="00D736EC" w:rsidRDefault="00092454" w:rsidP="00092454">
            <w:pPr>
              <w:pStyle w:val="TableBodyText"/>
              <w:numPr>
                <w:ilvl w:val="2"/>
                <w:numId w:val="70"/>
              </w:numPr>
            </w:pPr>
            <w:r>
              <w:tab/>
              <w:t xml:space="preserve">where the existing Telecommunications facility has a height </w:t>
            </w:r>
            <w:r w:rsidRPr="00D736EC">
              <w:t>no more</w:t>
            </w:r>
            <w:r>
              <w:t xml:space="preserve"> than 10m, the </w:t>
            </w:r>
            <w:r w:rsidRPr="00D736EC">
              <w:t>n</w:t>
            </w:r>
            <w:r>
              <w:t>ew</w:t>
            </w:r>
            <w:r w:rsidRPr="00D736EC">
              <w:t xml:space="preserve"> </w:t>
            </w:r>
            <w:r>
              <w:t xml:space="preserve">Telecommunications facility has a height </w:t>
            </w:r>
            <w:r w:rsidRPr="00D736EC">
              <w:t>no more</w:t>
            </w:r>
            <w:r>
              <w:t xml:space="preserve"> than 10m</w:t>
            </w:r>
            <w:r w:rsidRPr="00D736EC">
              <w:t>;</w:t>
            </w:r>
            <w:r>
              <w:t xml:space="preserve"> </w:t>
            </w:r>
          </w:p>
          <w:p w14:paraId="17C26BDD" w14:textId="77777777" w:rsidR="00092454" w:rsidRDefault="00092454" w:rsidP="00092454">
            <w:pPr>
              <w:pStyle w:val="TableNumberProvision"/>
              <w:rPr>
                <w:szCs w:val="18"/>
              </w:rPr>
            </w:pPr>
            <w:r>
              <w:rPr>
                <w:szCs w:val="18"/>
              </w:rPr>
              <w:t>OR</w:t>
            </w:r>
          </w:p>
          <w:p w14:paraId="18B0C778" w14:textId="77777777" w:rsidR="00092454" w:rsidRPr="00380270" w:rsidRDefault="00092454" w:rsidP="00092454">
            <w:pPr>
              <w:pStyle w:val="TableNumberProvision"/>
              <w:numPr>
                <w:ilvl w:val="0"/>
                <w:numId w:val="70"/>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47" w:type="dxa"/>
            <w:shd w:val="clear" w:color="auto" w:fill="auto"/>
          </w:tcPr>
          <w:p w14:paraId="50E0F353" w14:textId="087E0C88" w:rsidR="00092454" w:rsidRPr="006A1886" w:rsidRDefault="00092454" w:rsidP="00092454">
            <w:pPr>
              <w:pStyle w:val="TableBodyText"/>
              <w:keepNext/>
              <w:rPr>
                <w:rFonts w:cs="Arial"/>
              </w:rPr>
            </w:pPr>
            <w:r>
              <w:t>Open Space</w:t>
            </w:r>
            <w:r w:rsidRPr="006A1886">
              <w:t xml:space="preserve">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16103B" w14:paraId="5351FE2F"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7C4F4DA" w14:textId="77777777" w:rsidR="00092454" w:rsidRPr="00027FC3" w:rsidRDefault="00092454" w:rsidP="00092454">
            <w:pPr>
              <w:pStyle w:val="TableBodyText"/>
              <w:keepNext/>
              <w:rPr>
                <w:szCs w:val="18"/>
              </w:rPr>
            </w:pPr>
            <w:r w:rsidRPr="00027FC3">
              <w:rPr>
                <w:szCs w:val="18"/>
              </w:rPr>
              <w:lastRenderedPageBreak/>
              <w:t>Utility Installation</w:t>
            </w:r>
          </w:p>
        </w:tc>
        <w:tc>
          <w:tcPr>
            <w:tcW w:w="0" w:type="auto"/>
            <w:gridSpan w:val="4"/>
            <w:shd w:val="clear" w:color="auto" w:fill="E0E0E0"/>
          </w:tcPr>
          <w:p w14:paraId="79F1FBB3" w14:textId="77777777" w:rsidR="00092454" w:rsidRPr="00027FC3" w:rsidRDefault="00092454" w:rsidP="00092454">
            <w:pPr>
              <w:pStyle w:val="TableHeading3"/>
            </w:pPr>
            <w:r>
              <w:t>Accepted development subject to requirements</w:t>
            </w:r>
          </w:p>
        </w:tc>
      </w:tr>
      <w:tr w:rsidR="00092454" w:rsidRPr="0016103B" w14:paraId="6F51EA92"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0B912A2B"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5B0B65F9" w14:textId="77777777" w:rsidR="00092454" w:rsidRPr="00027FC3" w:rsidRDefault="00092454" w:rsidP="00092454">
            <w:pPr>
              <w:pStyle w:val="TableBodyText"/>
              <w:rPr>
                <w:szCs w:val="18"/>
              </w:rPr>
            </w:pPr>
            <w:r w:rsidRPr="00027FC3">
              <w:rPr>
                <w:szCs w:val="18"/>
              </w:rPr>
              <w:t>If:</w:t>
            </w:r>
          </w:p>
          <w:p w14:paraId="5F53DDB1" w14:textId="77777777" w:rsidR="00092454" w:rsidRPr="00027FC3" w:rsidRDefault="00DC6EFE" w:rsidP="00092454">
            <w:pPr>
              <w:pStyle w:val="TableNumberProvision"/>
              <w:rPr>
                <w:szCs w:val="18"/>
              </w:rPr>
            </w:pPr>
            <w:r w:rsidRPr="00027FC3">
              <w:rPr>
                <w:szCs w:val="18"/>
              </w:rPr>
              <w:fldChar w:fldCharType="begin"/>
            </w:r>
            <w:r w:rsidR="00092454" w:rsidRPr="00027FC3">
              <w:rPr>
                <w:szCs w:val="18"/>
              </w:rPr>
              <w:instrText xml:space="preserve"> LISTNUM  "UseDef" \s 1 \l 6</w:instrText>
            </w:r>
            <w:r w:rsidRPr="00027FC3">
              <w:rPr>
                <w:szCs w:val="18"/>
              </w:rPr>
              <w:fldChar w:fldCharType="end">
                <w:numberingChange w:id="689" w:author="Wai Tam" w:date="2022-02-10T12:00:00Z" w:original="(i)"/>
              </w:fldChar>
            </w:r>
            <w:r w:rsidR="00092454" w:rsidRPr="00027FC3">
              <w:rPr>
                <w:szCs w:val="18"/>
              </w:rPr>
              <w:tab/>
              <w:t>for distribution of local utility services; and</w:t>
            </w:r>
          </w:p>
          <w:p w14:paraId="2F6CC025" w14:textId="77777777" w:rsidR="00092454" w:rsidRPr="00027FC3" w:rsidRDefault="00DC6EFE" w:rsidP="00092454">
            <w:pPr>
              <w:pStyle w:val="TableNumberProvision"/>
              <w:rPr>
                <w:szCs w:val="18"/>
              </w:rPr>
            </w:pPr>
            <w:r w:rsidRPr="00027FC3">
              <w:rPr>
                <w:szCs w:val="18"/>
              </w:rPr>
              <w:fldChar w:fldCharType="begin"/>
            </w:r>
            <w:r w:rsidR="00092454" w:rsidRPr="00027FC3">
              <w:rPr>
                <w:szCs w:val="18"/>
              </w:rPr>
              <w:instrText xml:space="preserve"> LISTNUM  "UseDef"  \l 6</w:instrText>
            </w:r>
            <w:r w:rsidRPr="00027FC3">
              <w:rPr>
                <w:szCs w:val="18"/>
              </w:rPr>
              <w:fldChar w:fldCharType="end">
                <w:numberingChange w:id="690" w:author="Wai Tam" w:date="2022-02-10T12:00:00Z" w:original="(ii)"/>
              </w:fldChar>
            </w:r>
            <w:r w:rsidR="00092454" w:rsidRPr="00027FC3">
              <w:rPr>
                <w:szCs w:val="18"/>
              </w:rPr>
              <w:tab/>
              <w:t>does not involve bulk</w:t>
            </w:r>
            <w:r w:rsidR="00092454">
              <w:rPr>
                <w:szCs w:val="18"/>
              </w:rPr>
              <w:t xml:space="preserve"> transmission,</w:t>
            </w:r>
            <w:r w:rsidR="00092454" w:rsidRPr="00027FC3">
              <w:rPr>
                <w:szCs w:val="18"/>
              </w:rPr>
              <w:t xml:space="preserve"> storage, generation and/or treatment.</w:t>
            </w:r>
          </w:p>
        </w:tc>
        <w:tc>
          <w:tcPr>
            <w:tcW w:w="3355" w:type="dxa"/>
            <w:gridSpan w:val="3"/>
            <w:tcBorders>
              <w:bottom w:val="single" w:sz="4" w:space="0" w:color="808080"/>
            </w:tcBorders>
          </w:tcPr>
          <w:p w14:paraId="7A14140B" w14:textId="77777777" w:rsidR="00092454" w:rsidRPr="00027FC3" w:rsidRDefault="00092454" w:rsidP="00092454">
            <w:pPr>
              <w:pStyle w:val="TableBodyText"/>
              <w:keepNext/>
              <w:rPr>
                <w:rFonts w:eastAsia="Times New Roman"/>
                <w:szCs w:val="18"/>
              </w:rPr>
            </w:pPr>
            <w:r w:rsidRPr="00027FC3">
              <w:rPr>
                <w:szCs w:val="18"/>
              </w:rPr>
              <w:t>Works and Services Code</w:t>
            </w:r>
          </w:p>
        </w:tc>
      </w:tr>
      <w:tr w:rsidR="00092454" w:rsidRPr="0016103B" w14:paraId="7E48177A"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4A0D78E" w14:textId="77777777" w:rsidR="00092454" w:rsidRPr="00027FC3" w:rsidRDefault="00092454" w:rsidP="00092454">
            <w:pPr>
              <w:pStyle w:val="TableHeading3"/>
            </w:pPr>
          </w:p>
        </w:tc>
        <w:tc>
          <w:tcPr>
            <w:tcW w:w="0" w:type="auto"/>
            <w:gridSpan w:val="4"/>
            <w:shd w:val="clear" w:color="auto" w:fill="E0E0E0"/>
          </w:tcPr>
          <w:p w14:paraId="197A2773" w14:textId="77777777" w:rsidR="00092454" w:rsidRPr="00027FC3" w:rsidRDefault="00092454" w:rsidP="00092454">
            <w:pPr>
              <w:pStyle w:val="TableHeading3"/>
            </w:pPr>
            <w:r>
              <w:t>Impact</w:t>
            </w:r>
            <w:r w:rsidRPr="00027FC3">
              <w:t xml:space="preserve"> assessment</w:t>
            </w:r>
          </w:p>
        </w:tc>
      </w:tr>
      <w:tr w:rsidR="00092454" w:rsidRPr="0016103B" w14:paraId="42987A3F"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EB9A612" w14:textId="77777777" w:rsidR="00092454" w:rsidRPr="00027FC3" w:rsidRDefault="00092454" w:rsidP="00092454">
            <w:pPr>
              <w:pStyle w:val="TableBodyText"/>
              <w:rPr>
                <w:rFonts w:eastAsia="Times New Roman" w:cs="Arial"/>
                <w:szCs w:val="18"/>
              </w:rPr>
            </w:pPr>
          </w:p>
        </w:tc>
        <w:tc>
          <w:tcPr>
            <w:tcW w:w="3356" w:type="dxa"/>
          </w:tcPr>
          <w:p w14:paraId="2324D908" w14:textId="77777777" w:rsidR="00092454" w:rsidRPr="0016103B" w:rsidRDefault="00092454" w:rsidP="00092454">
            <w:pPr>
              <w:pStyle w:val="TableBodyText"/>
              <w:rPr>
                <w:szCs w:val="18"/>
              </w:rPr>
            </w:pPr>
            <w:r w:rsidRPr="0016103B">
              <w:rPr>
                <w:szCs w:val="18"/>
              </w:rPr>
              <w:t>If:</w:t>
            </w:r>
          </w:p>
          <w:p w14:paraId="57A6CF3D"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691" w:author="Wai Tam" w:date="2022-02-10T12:00:00Z" w:original="(i)"/>
              </w:fldChar>
            </w:r>
            <w:r w:rsidR="00092454" w:rsidRPr="0016103B">
              <w:rPr>
                <w:szCs w:val="18"/>
              </w:rPr>
              <w:tab/>
            </w:r>
            <w:r w:rsidR="00092454">
              <w:rPr>
                <w:szCs w:val="18"/>
              </w:rPr>
              <w:t xml:space="preserve">not </w:t>
            </w:r>
            <w:r w:rsidR="00092454" w:rsidRPr="00267A38">
              <w:rPr>
                <w:szCs w:val="18"/>
              </w:rPr>
              <w:t xml:space="preserve">meeting the description listed in the </w:t>
            </w:r>
            <w:r w:rsidR="00092454">
              <w:rPr>
                <w:szCs w:val="18"/>
              </w:rPr>
              <w:t>categories of development and assessment</w:t>
            </w:r>
            <w:r w:rsidR="00092454" w:rsidRPr="00267A38">
              <w:rPr>
                <w:szCs w:val="18"/>
              </w:rPr>
              <w:t xml:space="preserve"> column for </w:t>
            </w:r>
            <w:r w:rsidR="00092454">
              <w:rPr>
                <w:szCs w:val="18"/>
              </w:rPr>
              <w:t>accepted development subject to requirements</w:t>
            </w:r>
            <w:r w:rsidR="00092454" w:rsidRPr="0016103B">
              <w:rPr>
                <w:szCs w:val="18"/>
              </w:rPr>
              <w:t>; or</w:t>
            </w:r>
          </w:p>
          <w:p w14:paraId="35692E01" w14:textId="77777777" w:rsidR="00092454" w:rsidRPr="00027FC3"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692" w:author="Wai Tam" w:date="2022-02-10T12:00:00Z" w:original="(ii)"/>
              </w:fldChar>
            </w:r>
            <w:r w:rsidR="00092454" w:rsidRPr="0016103B">
              <w:rPr>
                <w:szCs w:val="18"/>
              </w:rPr>
              <w:tab/>
            </w:r>
            <w:r w:rsidR="00092454" w:rsidRPr="00267A38">
              <w:rPr>
                <w:szCs w:val="18"/>
              </w:rPr>
              <w:t xml:space="preserve">meeting the description listed in the </w:t>
            </w:r>
            <w:r w:rsidR="00092454">
              <w:rPr>
                <w:szCs w:val="18"/>
              </w:rPr>
              <w:t>categories of development and assessment</w:t>
            </w:r>
            <w:r w:rsidR="00092454" w:rsidRPr="00267A38">
              <w:rPr>
                <w:szCs w:val="18"/>
              </w:rPr>
              <w:t xml:space="preserve"> column for </w:t>
            </w:r>
            <w:r w:rsidR="00092454">
              <w:rPr>
                <w:szCs w:val="18"/>
              </w:rPr>
              <w:t>accepted development subject to requirements</w:t>
            </w:r>
            <w:r w:rsidR="00092454" w:rsidRPr="00267A38">
              <w:rPr>
                <w:szCs w:val="18"/>
              </w:rPr>
              <w:t xml:space="preserve"> </w:t>
            </w:r>
            <w:r w:rsidR="00092454">
              <w:rPr>
                <w:szCs w:val="18"/>
              </w:rPr>
              <w:t xml:space="preserve">and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identified for </w:t>
            </w:r>
            <w:r w:rsidR="00092454">
              <w:t>accepted development subject to requirements</w:t>
            </w:r>
            <w:r w:rsidR="00092454" w:rsidRPr="0016103B">
              <w:rPr>
                <w:szCs w:val="18"/>
              </w:rPr>
              <w:t>.</w:t>
            </w:r>
          </w:p>
        </w:tc>
        <w:tc>
          <w:tcPr>
            <w:tcW w:w="3355" w:type="dxa"/>
            <w:gridSpan w:val="3"/>
          </w:tcPr>
          <w:p w14:paraId="1F16A3D9" w14:textId="77777777" w:rsidR="00092454" w:rsidRPr="00027FC3" w:rsidRDefault="00092454" w:rsidP="00092454">
            <w:pPr>
              <w:pStyle w:val="TableBodyText"/>
              <w:rPr>
                <w:rFonts w:eastAsia="Times New Roman" w:cs="Arial"/>
                <w:szCs w:val="18"/>
              </w:rPr>
            </w:pPr>
            <w:r>
              <w:rPr>
                <w:szCs w:val="18"/>
              </w:rPr>
              <w:t>The planning scheme</w:t>
            </w:r>
          </w:p>
        </w:tc>
      </w:tr>
      <w:tr w:rsidR="00092454" w:rsidRPr="006A1886" w14:paraId="24CAA8F1" w14:textId="77777777" w:rsidTr="00092454">
        <w:tblPrEx>
          <w:tblLook w:val="01E0" w:firstRow="1" w:lastRow="1" w:firstColumn="1" w:lastColumn="1" w:noHBand="0" w:noVBand="0"/>
        </w:tblPrEx>
        <w:trPr>
          <w:cantSplit/>
        </w:trPr>
        <w:tc>
          <w:tcPr>
            <w:tcW w:w="0" w:type="auto"/>
            <w:gridSpan w:val="5"/>
            <w:shd w:val="clear" w:color="auto" w:fill="E0E0E0"/>
          </w:tcPr>
          <w:p w14:paraId="6E96A87D" w14:textId="77777777" w:rsidR="00092454" w:rsidRPr="006A1886" w:rsidRDefault="00092454" w:rsidP="00092454">
            <w:pPr>
              <w:pStyle w:val="TableHeading3"/>
            </w:pPr>
            <w:r w:rsidRPr="006A1886">
              <w:t>Impact Assessment</w:t>
            </w:r>
          </w:p>
        </w:tc>
      </w:tr>
      <w:tr w:rsidR="00092454" w:rsidRPr="000E1405" w14:paraId="7EDC2606" w14:textId="77777777" w:rsidTr="00092454">
        <w:trPr>
          <w:cantSplit/>
        </w:trPr>
        <w:tc>
          <w:tcPr>
            <w:tcW w:w="5150" w:type="dxa"/>
            <w:gridSpan w:val="2"/>
            <w:tcBorders>
              <w:top w:val="single" w:sz="4" w:space="0" w:color="808080"/>
              <w:left w:val="single" w:sz="4" w:space="0" w:color="808080"/>
              <w:bottom w:val="single" w:sz="4" w:space="0" w:color="808080"/>
              <w:right w:val="single" w:sz="4" w:space="0" w:color="808080"/>
            </w:tcBorders>
            <w:hideMark/>
          </w:tcPr>
          <w:p w14:paraId="0DBFDDD3" w14:textId="77777777" w:rsidR="00092454" w:rsidRPr="006A1886" w:rsidRDefault="00092454" w:rsidP="00092454">
            <w:pPr>
              <w:pStyle w:val="TableBodyText"/>
            </w:pPr>
            <w:r w:rsidRPr="006A1886">
              <w:t>Any other use not listed in this table.</w:t>
            </w:r>
          </w:p>
          <w:p w14:paraId="14ADAAF1" w14:textId="77777777" w:rsidR="00092454" w:rsidRPr="006A1886" w:rsidRDefault="00092454" w:rsidP="00092454">
            <w:pPr>
              <w:pStyle w:val="TableBodyText"/>
            </w:pPr>
            <w:r w:rsidRPr="006A1886">
              <w:t xml:space="preserve">Any use listed in this table and not meeting the description listed in the </w:t>
            </w:r>
            <w:r>
              <w:t>categories of development and assessment</w:t>
            </w:r>
            <w:r w:rsidRPr="006A1886">
              <w:t xml:space="preserve"> column.</w:t>
            </w:r>
          </w:p>
          <w:p w14:paraId="6583975F" w14:textId="77777777" w:rsidR="00092454" w:rsidRDefault="00092454" w:rsidP="00092454">
            <w:pPr>
              <w:pStyle w:val="TableBodyText"/>
            </w:pPr>
            <w:r w:rsidRPr="006A1886">
              <w:t>Any other undefined use.</w:t>
            </w:r>
          </w:p>
        </w:tc>
        <w:tc>
          <w:tcPr>
            <w:tcW w:w="3355" w:type="dxa"/>
            <w:gridSpan w:val="3"/>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0452FDB8" w14:textId="77777777" w:rsidR="00092454" w:rsidRPr="000E1405" w:rsidRDefault="00092454" w:rsidP="00092454">
            <w:pPr>
              <w:pStyle w:val="TableBodyText"/>
            </w:pPr>
            <w:r w:rsidRPr="006A1886">
              <w:t>The planning scheme</w:t>
            </w:r>
          </w:p>
        </w:tc>
      </w:tr>
    </w:tbl>
    <w:p w14:paraId="5EABBE7F" w14:textId="77777777" w:rsidR="00092454" w:rsidRPr="006A1886" w:rsidRDefault="00092454" w:rsidP="00092454">
      <w:pPr>
        <w:pStyle w:val="Caption"/>
      </w:pPr>
    </w:p>
    <w:p w14:paraId="7DB7F3F6" w14:textId="77777777" w:rsidR="00092454" w:rsidRDefault="00092454" w:rsidP="00092454">
      <w:pPr>
        <w:pStyle w:val="Caption"/>
        <w:rPr>
          <w:rFonts w:cs="Arial"/>
        </w:rPr>
      </w:pPr>
      <w:r w:rsidRPr="006A1886">
        <w:rPr>
          <w:rFonts w:cs="Arial"/>
        </w:rPr>
        <w:br w:type="page"/>
      </w:r>
      <w:bookmarkStart w:id="693" w:name="_Toc387734703"/>
      <w:bookmarkStart w:id="694" w:name="_Toc499111376"/>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14</w:t>
      </w:r>
      <w:r w:rsidR="00A81AFC">
        <w:rPr>
          <w:noProof/>
        </w:rPr>
        <w:fldChar w:fldCharType="end"/>
      </w:r>
      <w:r w:rsidRPr="006A1886">
        <w:rPr>
          <w:rFonts w:cs="Arial"/>
        </w:rPr>
        <w:t> – </w:t>
      </w:r>
      <w:bookmarkEnd w:id="693"/>
      <w:r>
        <w:rPr>
          <w:rFonts w:cs="Arial"/>
        </w:rPr>
        <w:t>Community Facilities Zone</w:t>
      </w:r>
      <w:r>
        <w:rPr>
          <w:rStyle w:val="FootnoteReference"/>
          <w:rFonts w:cs="Arial"/>
        </w:rPr>
        <w:footnoteReference w:id="33"/>
      </w:r>
      <w:bookmarkEnd w:id="694"/>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3355"/>
      </w:tblGrid>
      <w:tr w:rsidR="00092454" w:rsidRPr="00027FC3" w14:paraId="2F21B69F" w14:textId="77777777" w:rsidTr="00092454">
        <w:trPr>
          <w:cantSplit/>
          <w:tblHeader/>
        </w:trPr>
        <w:tc>
          <w:tcPr>
            <w:tcW w:w="1794" w:type="dxa"/>
            <w:tcBorders>
              <w:bottom w:val="single" w:sz="4" w:space="0" w:color="808080"/>
            </w:tcBorders>
            <w:shd w:val="clear" w:color="auto" w:fill="B3B3B3"/>
          </w:tcPr>
          <w:p w14:paraId="15171ECE" w14:textId="77777777" w:rsidR="00092454" w:rsidRPr="00682FE9" w:rsidRDefault="00092454" w:rsidP="00092454">
            <w:pPr>
              <w:pStyle w:val="TableHeading3"/>
              <w:rPr>
                <w:rFonts w:cs="Arial"/>
              </w:rPr>
            </w:pPr>
            <w:r w:rsidRPr="00682FE9">
              <w:rPr>
                <w:rFonts w:cs="Arial"/>
              </w:rPr>
              <w:t>Use</w:t>
            </w:r>
          </w:p>
        </w:tc>
        <w:tc>
          <w:tcPr>
            <w:tcW w:w="3356" w:type="dxa"/>
            <w:shd w:val="clear" w:color="auto" w:fill="B3B3B3"/>
          </w:tcPr>
          <w:p w14:paraId="330570D2" w14:textId="77777777" w:rsidR="00092454" w:rsidRPr="00682FE9" w:rsidRDefault="00092454" w:rsidP="00092454">
            <w:pPr>
              <w:pStyle w:val="TableHeading3"/>
              <w:rPr>
                <w:rFonts w:cs="Arial"/>
              </w:rPr>
            </w:pPr>
            <w:r>
              <w:rPr>
                <w:rFonts w:cs="Arial"/>
              </w:rPr>
              <w:t>Categories of development and assessment</w:t>
            </w:r>
          </w:p>
        </w:tc>
        <w:tc>
          <w:tcPr>
            <w:tcW w:w="3355" w:type="dxa"/>
            <w:shd w:val="clear" w:color="auto" w:fill="B3B3B3"/>
          </w:tcPr>
          <w:p w14:paraId="72C5F3AA" w14:textId="77777777" w:rsidR="00092454" w:rsidRPr="00682FE9" w:rsidRDefault="00092454" w:rsidP="00092454">
            <w:pPr>
              <w:pStyle w:val="TableHeading3"/>
              <w:rPr>
                <w:rFonts w:cs="Arial"/>
              </w:rPr>
            </w:pPr>
            <w:r>
              <w:rPr>
                <w:rFonts w:cs="Arial"/>
              </w:rPr>
              <w:t>Assessment benchmarks for assessable development and requirements for accepted development</w:t>
            </w:r>
          </w:p>
        </w:tc>
      </w:tr>
      <w:tr w:rsidR="00092454" w:rsidRPr="00027FC3" w14:paraId="5A7B5E50"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B67C0F6" w14:textId="77777777" w:rsidR="00092454" w:rsidRPr="00682FE9" w:rsidRDefault="00092454" w:rsidP="00092454">
            <w:pPr>
              <w:pStyle w:val="TableBodyText"/>
              <w:rPr>
                <w:szCs w:val="18"/>
              </w:rPr>
            </w:pPr>
            <w:r w:rsidRPr="00682FE9">
              <w:rPr>
                <w:rFonts w:cs="Arial"/>
                <w:szCs w:val="18"/>
              </w:rPr>
              <w:t>Caretaker’s Accommodation</w:t>
            </w:r>
          </w:p>
        </w:tc>
        <w:tc>
          <w:tcPr>
            <w:tcW w:w="0" w:type="auto"/>
            <w:gridSpan w:val="2"/>
            <w:shd w:val="clear" w:color="auto" w:fill="E0E0E0"/>
          </w:tcPr>
          <w:p w14:paraId="166276FC" w14:textId="77777777" w:rsidR="00092454" w:rsidRPr="00682FE9" w:rsidRDefault="00092454" w:rsidP="00092454">
            <w:pPr>
              <w:pStyle w:val="TableHeading3"/>
            </w:pPr>
            <w:r>
              <w:rPr>
                <w:rFonts w:cs="Arial"/>
              </w:rPr>
              <w:t>Accepted development subject to requirements</w:t>
            </w:r>
          </w:p>
        </w:tc>
      </w:tr>
      <w:tr w:rsidR="00092454" w:rsidRPr="00027FC3" w14:paraId="07E2745B"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9DE08D1"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66050706" w14:textId="77777777" w:rsidR="00092454" w:rsidRPr="00682FE9" w:rsidRDefault="00092454" w:rsidP="00092454">
            <w:pPr>
              <w:pStyle w:val="TableNumberProvision"/>
              <w:rPr>
                <w:szCs w:val="18"/>
              </w:rPr>
            </w:pPr>
          </w:p>
        </w:tc>
        <w:tc>
          <w:tcPr>
            <w:tcW w:w="3355" w:type="dxa"/>
            <w:tcBorders>
              <w:bottom w:val="single" w:sz="4" w:space="0" w:color="808080"/>
            </w:tcBorders>
          </w:tcPr>
          <w:p w14:paraId="69EB6DDC" w14:textId="77777777"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p>
        </w:tc>
      </w:tr>
      <w:tr w:rsidR="00092454" w:rsidRPr="00027FC3" w14:paraId="29E2C35D"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15967BF6" w14:textId="77777777" w:rsidR="00092454" w:rsidRPr="00682FE9" w:rsidRDefault="00092454" w:rsidP="00092454">
            <w:pPr>
              <w:pStyle w:val="TableHeading3"/>
            </w:pPr>
          </w:p>
        </w:tc>
        <w:tc>
          <w:tcPr>
            <w:tcW w:w="0" w:type="auto"/>
            <w:gridSpan w:val="2"/>
            <w:shd w:val="clear" w:color="auto" w:fill="E0E0E0"/>
          </w:tcPr>
          <w:p w14:paraId="491E48FC" w14:textId="77777777" w:rsidR="00092454" w:rsidRPr="00682FE9" w:rsidRDefault="00092454" w:rsidP="00092454">
            <w:pPr>
              <w:pStyle w:val="TableHeading3"/>
            </w:pPr>
            <w:r w:rsidRPr="00682FE9">
              <w:rPr>
                <w:rFonts w:cs="Arial"/>
              </w:rPr>
              <w:t>Code assessment</w:t>
            </w:r>
          </w:p>
        </w:tc>
      </w:tr>
      <w:tr w:rsidR="00092454" w:rsidRPr="00027FC3" w14:paraId="02D1524E"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B6D9C20" w14:textId="77777777" w:rsidR="00092454" w:rsidRPr="00682FE9" w:rsidRDefault="00092454" w:rsidP="00092454">
            <w:pPr>
              <w:pStyle w:val="TableBodyText"/>
              <w:rPr>
                <w:rFonts w:eastAsia="Times New Roman" w:cs="Arial"/>
                <w:szCs w:val="18"/>
              </w:rPr>
            </w:pPr>
          </w:p>
        </w:tc>
        <w:tc>
          <w:tcPr>
            <w:tcW w:w="3356" w:type="dxa"/>
          </w:tcPr>
          <w:p w14:paraId="370B738F" w14:textId="77777777" w:rsidR="00092454" w:rsidRPr="00682FE9"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tcPr>
          <w:p w14:paraId="4D5CF935" w14:textId="7E3EC604"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szCs w:val="18"/>
                <w:lang w:val="fr-FR"/>
              </w:rPr>
              <w:br/>
            </w:r>
            <w:r w:rsidRPr="00682FE9">
              <w:rPr>
                <w:rFonts w:cs="Arial"/>
                <w:szCs w:val="18"/>
              </w:rP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bl>
    <w:p w14:paraId="2EC0BC06" w14:textId="77777777" w:rsidR="00323132" w:rsidRDefault="00323132">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3355"/>
      </w:tblGrid>
      <w:tr w:rsidR="00323132" w:rsidRPr="00027FC3" w14:paraId="572F3C5F" w14:textId="77777777" w:rsidTr="001A3575">
        <w:trPr>
          <w:cantSplit/>
          <w:tblHeader/>
        </w:trPr>
        <w:tc>
          <w:tcPr>
            <w:tcW w:w="1794" w:type="dxa"/>
            <w:tcBorders>
              <w:bottom w:val="single" w:sz="4" w:space="0" w:color="808080"/>
            </w:tcBorders>
            <w:shd w:val="clear" w:color="auto" w:fill="B3B3B3"/>
          </w:tcPr>
          <w:p w14:paraId="034C9D07" w14:textId="77777777" w:rsidR="00323132" w:rsidRPr="00682FE9" w:rsidRDefault="00323132" w:rsidP="001A3575">
            <w:pPr>
              <w:pStyle w:val="TableHeading3"/>
              <w:rPr>
                <w:rFonts w:cs="Arial"/>
              </w:rPr>
            </w:pPr>
            <w:r w:rsidRPr="00682FE9">
              <w:rPr>
                <w:rFonts w:cs="Arial"/>
              </w:rPr>
              <w:lastRenderedPageBreak/>
              <w:t>Use</w:t>
            </w:r>
          </w:p>
        </w:tc>
        <w:tc>
          <w:tcPr>
            <w:tcW w:w="3356" w:type="dxa"/>
            <w:shd w:val="clear" w:color="auto" w:fill="B3B3B3"/>
          </w:tcPr>
          <w:p w14:paraId="2D30D7B5" w14:textId="77777777" w:rsidR="00323132" w:rsidRPr="00682FE9" w:rsidRDefault="00323132" w:rsidP="001A3575">
            <w:pPr>
              <w:pStyle w:val="TableHeading3"/>
              <w:rPr>
                <w:rFonts w:cs="Arial"/>
              </w:rPr>
            </w:pPr>
            <w:r>
              <w:rPr>
                <w:rFonts w:cs="Arial"/>
              </w:rPr>
              <w:t>Categories of development and assessment</w:t>
            </w:r>
          </w:p>
        </w:tc>
        <w:tc>
          <w:tcPr>
            <w:tcW w:w="3355" w:type="dxa"/>
            <w:shd w:val="clear" w:color="auto" w:fill="B3B3B3"/>
          </w:tcPr>
          <w:p w14:paraId="45CFFD25" w14:textId="77777777" w:rsidR="00323132" w:rsidRPr="00682FE9" w:rsidRDefault="00323132" w:rsidP="001A3575">
            <w:pPr>
              <w:pStyle w:val="TableHeading3"/>
              <w:rPr>
                <w:rFonts w:cs="Arial"/>
              </w:rPr>
            </w:pPr>
            <w:r>
              <w:rPr>
                <w:rFonts w:cs="Arial"/>
              </w:rPr>
              <w:t>Assessment benchmarks for assessable development and requirements for accepted development</w:t>
            </w:r>
          </w:p>
        </w:tc>
      </w:tr>
      <w:tr w:rsidR="00092454" w:rsidRPr="00027FC3" w14:paraId="738E7457"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34F2AF7" w14:textId="6E438135" w:rsidR="00092454" w:rsidRPr="00682FE9" w:rsidRDefault="00092454" w:rsidP="00092454">
            <w:pPr>
              <w:pStyle w:val="TableBodyText"/>
              <w:rPr>
                <w:rFonts w:cs="Arial"/>
                <w:szCs w:val="18"/>
              </w:rPr>
            </w:pPr>
            <w:r w:rsidRPr="00682FE9">
              <w:rPr>
                <w:rFonts w:cs="Arial"/>
                <w:szCs w:val="18"/>
              </w:rPr>
              <w:t>Cemetery</w:t>
            </w:r>
          </w:p>
        </w:tc>
        <w:tc>
          <w:tcPr>
            <w:tcW w:w="0" w:type="auto"/>
            <w:gridSpan w:val="2"/>
            <w:shd w:val="clear" w:color="auto" w:fill="E0E0E0"/>
          </w:tcPr>
          <w:p w14:paraId="7F301B26" w14:textId="77777777" w:rsidR="00092454" w:rsidRPr="00682FE9" w:rsidRDefault="00092454" w:rsidP="00092454">
            <w:pPr>
              <w:pStyle w:val="TableHeading3"/>
            </w:pPr>
            <w:r>
              <w:rPr>
                <w:rFonts w:cs="Arial"/>
              </w:rPr>
              <w:t>Accepted development subject to requirements</w:t>
            </w:r>
          </w:p>
        </w:tc>
      </w:tr>
      <w:tr w:rsidR="00092454" w:rsidRPr="00027FC3" w14:paraId="33844C45"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B123168"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43FE29BD" w14:textId="77777777" w:rsidR="00092454" w:rsidRPr="00682FE9" w:rsidRDefault="00092454" w:rsidP="00092454">
            <w:pPr>
              <w:pStyle w:val="TableBodyText"/>
              <w:rPr>
                <w:szCs w:val="18"/>
              </w:rPr>
            </w:pPr>
            <w:r w:rsidRPr="00682FE9">
              <w:rPr>
                <w:szCs w:val="18"/>
              </w:rPr>
              <w:t xml:space="preserve">If in the Government Precinct or Other </w:t>
            </w:r>
            <w:r>
              <w:rPr>
                <w:szCs w:val="18"/>
              </w:rPr>
              <w:t xml:space="preserve">Community </w:t>
            </w:r>
            <w:proofErr w:type="gramStart"/>
            <w:r>
              <w:rPr>
                <w:szCs w:val="18"/>
              </w:rPr>
              <w:t xml:space="preserve">Purposes </w:t>
            </w:r>
            <w:r w:rsidRPr="00682FE9">
              <w:rPr>
                <w:szCs w:val="18"/>
              </w:rPr>
              <w:t xml:space="preserve"> Precinct</w:t>
            </w:r>
            <w:proofErr w:type="gramEnd"/>
            <w:r w:rsidRPr="00682FE9">
              <w:rPr>
                <w:szCs w:val="18"/>
              </w:rPr>
              <w:t>.</w:t>
            </w:r>
          </w:p>
        </w:tc>
        <w:tc>
          <w:tcPr>
            <w:tcW w:w="3355" w:type="dxa"/>
            <w:tcBorders>
              <w:bottom w:val="single" w:sz="4" w:space="0" w:color="808080"/>
            </w:tcBorders>
          </w:tcPr>
          <w:p w14:paraId="08941207" w14:textId="77777777"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r>
            <w:r w:rsidRPr="00682FE9">
              <w:rPr>
                <w:rFonts w:cs="Arial"/>
                <w:bCs/>
                <w:szCs w:val="18"/>
              </w:rPr>
              <w:t>Works and Services Code</w:t>
            </w:r>
          </w:p>
        </w:tc>
      </w:tr>
      <w:tr w:rsidR="00092454" w:rsidRPr="00027FC3" w14:paraId="52A6FBDB"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56EAF9B" w14:textId="77777777" w:rsidR="00092454" w:rsidRPr="00682FE9" w:rsidRDefault="00092454" w:rsidP="00092454">
            <w:pPr>
              <w:pStyle w:val="TableHeading3"/>
            </w:pPr>
          </w:p>
        </w:tc>
        <w:tc>
          <w:tcPr>
            <w:tcW w:w="0" w:type="auto"/>
            <w:gridSpan w:val="2"/>
            <w:shd w:val="clear" w:color="auto" w:fill="E0E0E0"/>
          </w:tcPr>
          <w:p w14:paraId="3253C485" w14:textId="77777777" w:rsidR="00092454" w:rsidRPr="00682FE9" w:rsidRDefault="00092454" w:rsidP="00092454">
            <w:pPr>
              <w:pStyle w:val="TableHeading3"/>
            </w:pPr>
            <w:r w:rsidRPr="00682FE9">
              <w:rPr>
                <w:rFonts w:cs="Arial"/>
              </w:rPr>
              <w:t>Code assessment</w:t>
            </w:r>
          </w:p>
        </w:tc>
      </w:tr>
      <w:tr w:rsidR="00092454" w:rsidRPr="00027FC3" w14:paraId="62C377BC"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B18DCB8" w14:textId="77777777" w:rsidR="00092454" w:rsidRPr="00682FE9" w:rsidRDefault="00092454" w:rsidP="00092454">
            <w:pPr>
              <w:pStyle w:val="TableBodyText"/>
              <w:rPr>
                <w:rFonts w:eastAsia="Times New Roman" w:cs="Arial"/>
                <w:szCs w:val="18"/>
              </w:rPr>
            </w:pPr>
          </w:p>
        </w:tc>
        <w:tc>
          <w:tcPr>
            <w:tcW w:w="3356" w:type="dxa"/>
          </w:tcPr>
          <w:p w14:paraId="33D868B8" w14:textId="77777777" w:rsidR="00092454" w:rsidRPr="006A1886" w:rsidRDefault="00092454" w:rsidP="00092454">
            <w:pPr>
              <w:pStyle w:val="TableBodyText"/>
              <w:rPr>
                <w:szCs w:val="18"/>
              </w:rPr>
            </w:pPr>
            <w:r w:rsidRPr="006A1886">
              <w:t xml:space="preserve">If: </w:t>
            </w:r>
          </w:p>
          <w:p w14:paraId="103627A6"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695"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89BC5C1" w14:textId="77777777" w:rsidR="00092454" w:rsidRPr="00682FE9"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696" w:author="Wai Tam" w:date="2022-02-10T12:00:00Z" w:original="(ii)"/>
              </w:fldChar>
            </w:r>
            <w:r w:rsidR="00092454" w:rsidRPr="006A1886">
              <w:tab/>
            </w:r>
            <w:r w:rsidR="00092454" w:rsidRPr="00345A20">
              <w:t xml:space="preserve">meeting the description listed in the </w:t>
            </w:r>
            <w:r w:rsidR="00092454">
              <w:t>categories of development and assessment</w:t>
            </w:r>
            <w:r w:rsidR="00092454" w:rsidRPr="00345A20">
              <w:t xml:space="preserve"> column for </w:t>
            </w:r>
            <w:r w:rsidR="00092454">
              <w:t>accepted development subject to requirements</w:t>
            </w:r>
            <w:r w:rsidR="00092454" w:rsidRPr="00345A20">
              <w:t xml:space="preserve"> </w:t>
            </w:r>
            <w:r w:rsidR="00092454">
              <w:t xml:space="preserve">and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w:t>
            </w:r>
            <w:r w:rsidR="00092454">
              <w:t>identified for accepted development subject to requirements.</w:t>
            </w:r>
          </w:p>
        </w:tc>
        <w:tc>
          <w:tcPr>
            <w:tcW w:w="3355" w:type="dxa"/>
          </w:tcPr>
          <w:p w14:paraId="5AFE244D" w14:textId="1142571E"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Community and Recreation Uses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76BCC27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FD5585C" w14:textId="77777777" w:rsidR="00092454" w:rsidRPr="00682FE9" w:rsidRDefault="00092454" w:rsidP="00092454">
            <w:pPr>
              <w:pStyle w:val="TableBodyText"/>
              <w:keepNext/>
              <w:rPr>
                <w:szCs w:val="18"/>
              </w:rPr>
            </w:pPr>
            <w:r w:rsidRPr="00682FE9">
              <w:rPr>
                <w:szCs w:val="18"/>
              </w:rPr>
              <w:t>Child Care Centre</w:t>
            </w:r>
          </w:p>
        </w:tc>
        <w:tc>
          <w:tcPr>
            <w:tcW w:w="0" w:type="auto"/>
            <w:gridSpan w:val="2"/>
            <w:shd w:val="clear" w:color="auto" w:fill="E0E0E0"/>
          </w:tcPr>
          <w:p w14:paraId="36ABC54C" w14:textId="77777777" w:rsidR="00092454" w:rsidRPr="00682FE9" w:rsidRDefault="00092454" w:rsidP="00092454">
            <w:pPr>
              <w:pStyle w:val="TableHeading3"/>
            </w:pPr>
            <w:r w:rsidRPr="00682FE9">
              <w:rPr>
                <w:rFonts w:cs="Arial"/>
              </w:rPr>
              <w:t>Code assessment</w:t>
            </w:r>
          </w:p>
        </w:tc>
      </w:tr>
      <w:tr w:rsidR="00092454" w:rsidRPr="00027FC3" w14:paraId="0F6F5854"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27CF824"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4F485DCF" w14:textId="77777777" w:rsidR="00092454" w:rsidRPr="00682FE9" w:rsidRDefault="00092454" w:rsidP="00092454">
            <w:pPr>
              <w:pStyle w:val="TableNumberProvision"/>
              <w:rPr>
                <w:szCs w:val="18"/>
              </w:rPr>
            </w:pPr>
          </w:p>
        </w:tc>
        <w:tc>
          <w:tcPr>
            <w:tcW w:w="3355" w:type="dxa"/>
            <w:tcBorders>
              <w:bottom w:val="single" w:sz="4" w:space="0" w:color="808080"/>
            </w:tcBorders>
          </w:tcPr>
          <w:p w14:paraId="2643BB26" w14:textId="60823D8F"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 xml:space="preserve">Community and Recreation Uses Code </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26A30BF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D9C58D8" w14:textId="77777777" w:rsidR="00092454" w:rsidRPr="00682FE9" w:rsidRDefault="00092454" w:rsidP="00092454">
            <w:pPr>
              <w:pStyle w:val="TableBodyText"/>
              <w:keepNext/>
              <w:keepLines/>
              <w:pageBreakBefore/>
              <w:rPr>
                <w:rFonts w:cs="Arial"/>
                <w:szCs w:val="18"/>
              </w:rPr>
            </w:pPr>
            <w:r w:rsidRPr="00682FE9">
              <w:rPr>
                <w:rFonts w:cs="Arial"/>
                <w:szCs w:val="18"/>
              </w:rPr>
              <w:lastRenderedPageBreak/>
              <w:t>Club</w:t>
            </w:r>
          </w:p>
        </w:tc>
        <w:tc>
          <w:tcPr>
            <w:tcW w:w="0" w:type="auto"/>
            <w:gridSpan w:val="2"/>
            <w:shd w:val="clear" w:color="auto" w:fill="E0E0E0"/>
          </w:tcPr>
          <w:p w14:paraId="32093781" w14:textId="77777777" w:rsidR="00092454" w:rsidRPr="00682FE9" w:rsidRDefault="00092454" w:rsidP="00092454">
            <w:pPr>
              <w:pStyle w:val="TableHeading3"/>
              <w:keepLines/>
              <w:pageBreakBefore/>
            </w:pPr>
            <w:r>
              <w:rPr>
                <w:rFonts w:cs="Arial"/>
              </w:rPr>
              <w:t>Accepted development subject to requirements</w:t>
            </w:r>
          </w:p>
        </w:tc>
      </w:tr>
      <w:tr w:rsidR="00092454" w:rsidRPr="00027FC3" w14:paraId="25E4DA92"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80E8367" w14:textId="77777777" w:rsidR="00092454" w:rsidRPr="00682FE9" w:rsidRDefault="00092454" w:rsidP="00092454">
            <w:pPr>
              <w:pStyle w:val="TableBodyText"/>
              <w:keepNext/>
              <w:keepLines/>
              <w:rPr>
                <w:rFonts w:eastAsia="Times New Roman" w:cs="Arial"/>
                <w:szCs w:val="18"/>
              </w:rPr>
            </w:pPr>
          </w:p>
        </w:tc>
        <w:tc>
          <w:tcPr>
            <w:tcW w:w="3356" w:type="dxa"/>
            <w:tcBorders>
              <w:bottom w:val="single" w:sz="4" w:space="0" w:color="808080"/>
            </w:tcBorders>
          </w:tcPr>
          <w:p w14:paraId="3FD3F89C" w14:textId="77777777" w:rsidR="00092454" w:rsidRPr="00682FE9" w:rsidRDefault="00092454" w:rsidP="00092454">
            <w:pPr>
              <w:pStyle w:val="TableBodyText"/>
              <w:keepNext/>
              <w:keepLines/>
              <w:rPr>
                <w:szCs w:val="18"/>
              </w:rPr>
            </w:pPr>
            <w:r w:rsidRPr="00682FE9">
              <w:rPr>
                <w:szCs w:val="18"/>
              </w:rPr>
              <w:t>If</w:t>
            </w:r>
            <w:r>
              <w:rPr>
                <w:szCs w:val="18"/>
              </w:rPr>
              <w:t xml:space="preserve"> all the below are satisfied</w:t>
            </w:r>
            <w:r w:rsidRPr="00682FE9">
              <w:rPr>
                <w:szCs w:val="18"/>
              </w:rPr>
              <w:t>:</w:t>
            </w:r>
          </w:p>
          <w:p w14:paraId="41F54B9E" w14:textId="77777777" w:rsidR="00092454" w:rsidRPr="00682FE9" w:rsidRDefault="00DC6EFE" w:rsidP="00092454">
            <w:pPr>
              <w:pStyle w:val="TableNumberProvision"/>
              <w:keepLines/>
              <w:rPr>
                <w:szCs w:val="18"/>
              </w:rPr>
            </w:pPr>
            <w:r w:rsidRPr="00682FE9">
              <w:rPr>
                <w:szCs w:val="18"/>
              </w:rPr>
              <w:fldChar w:fldCharType="begin"/>
            </w:r>
            <w:r w:rsidR="00092454" w:rsidRPr="00682FE9">
              <w:rPr>
                <w:szCs w:val="18"/>
              </w:rPr>
              <w:instrText xml:space="preserve"> LISTNUM  "UseDef" \s 1 \l 6</w:instrText>
            </w:r>
            <w:r w:rsidRPr="00682FE9">
              <w:rPr>
                <w:szCs w:val="18"/>
              </w:rPr>
              <w:fldChar w:fldCharType="end">
                <w:numberingChange w:id="697" w:author="Wai Tam" w:date="2022-02-10T12:00:00Z" w:original="(i)"/>
              </w:fldChar>
            </w:r>
            <w:r w:rsidR="00092454" w:rsidRPr="00682FE9">
              <w:rPr>
                <w:szCs w:val="18"/>
              </w:rPr>
              <w:tab/>
              <w:t>the reuse of an existing building used for a business or community activity;</w:t>
            </w:r>
          </w:p>
          <w:p w14:paraId="7A62C928" w14:textId="77777777" w:rsidR="00092454" w:rsidRPr="00682FE9" w:rsidRDefault="00DC6EFE" w:rsidP="00092454">
            <w:pPr>
              <w:pStyle w:val="TableNumberProvision"/>
              <w:keepLines/>
              <w:rPr>
                <w:szCs w:val="18"/>
              </w:rPr>
            </w:pPr>
            <w:r w:rsidRPr="00682FE9">
              <w:rPr>
                <w:szCs w:val="18"/>
              </w:rPr>
              <w:fldChar w:fldCharType="begin"/>
            </w:r>
            <w:r w:rsidR="00092454" w:rsidRPr="00682FE9">
              <w:rPr>
                <w:szCs w:val="18"/>
              </w:rPr>
              <w:instrText xml:space="preserve"> LISTNUM  "UseDef"  \l 6</w:instrText>
            </w:r>
            <w:r w:rsidRPr="00682FE9">
              <w:rPr>
                <w:szCs w:val="18"/>
              </w:rPr>
              <w:fldChar w:fldCharType="end">
                <w:numberingChange w:id="698" w:author="Wai Tam" w:date="2022-02-10T12:00:00Z" w:original="(ii)"/>
              </w:fldChar>
            </w:r>
            <w:r w:rsidR="00092454" w:rsidRPr="00682FE9">
              <w:rPr>
                <w:szCs w:val="18"/>
              </w:rPr>
              <w:tab/>
              <w:t>no more than 25m² additional Gross Floor Area is proposed; and</w:t>
            </w:r>
          </w:p>
          <w:p w14:paraId="3ACBFECA" w14:textId="77777777" w:rsidR="00092454" w:rsidRPr="00682FE9" w:rsidRDefault="00DC6EFE" w:rsidP="00092454">
            <w:pPr>
              <w:pStyle w:val="TableNumberProvision"/>
              <w:keepLines/>
              <w:rPr>
                <w:szCs w:val="18"/>
              </w:rPr>
            </w:pPr>
            <w:r w:rsidRPr="00682FE9">
              <w:rPr>
                <w:szCs w:val="18"/>
              </w:rPr>
              <w:fldChar w:fldCharType="begin"/>
            </w:r>
            <w:r w:rsidR="00092454" w:rsidRPr="00682FE9">
              <w:rPr>
                <w:szCs w:val="18"/>
              </w:rPr>
              <w:instrText xml:space="preserve"> LISTNUM  "UseDef"  \l 6</w:instrText>
            </w:r>
            <w:r w:rsidRPr="00682FE9">
              <w:rPr>
                <w:szCs w:val="18"/>
              </w:rPr>
              <w:fldChar w:fldCharType="end">
                <w:numberingChange w:id="699" w:author="Wai Tam" w:date="2022-02-10T12:00:00Z" w:original="(iii)"/>
              </w:fldChar>
            </w:r>
            <w:r w:rsidR="00092454" w:rsidRPr="00682FE9">
              <w:rPr>
                <w:szCs w:val="18"/>
              </w:rPr>
              <w:tab/>
              <w:t xml:space="preserve">the use is not a </w:t>
            </w:r>
            <w:proofErr w:type="gramStart"/>
            <w:r w:rsidR="00092454" w:rsidRPr="00682FE9">
              <w:rPr>
                <w:szCs w:val="18"/>
              </w:rPr>
              <w:t>licensed premises</w:t>
            </w:r>
            <w:proofErr w:type="gramEnd"/>
            <w:r w:rsidR="00092454" w:rsidRPr="00682FE9">
              <w:rPr>
                <w:szCs w:val="18"/>
              </w:rPr>
              <w:t>.</w:t>
            </w:r>
          </w:p>
        </w:tc>
        <w:tc>
          <w:tcPr>
            <w:tcW w:w="3355" w:type="dxa"/>
            <w:tcBorders>
              <w:bottom w:val="single" w:sz="4" w:space="0" w:color="808080"/>
            </w:tcBorders>
          </w:tcPr>
          <w:p w14:paraId="3EFA5D94" w14:textId="77777777" w:rsidR="00092454" w:rsidRPr="00682FE9" w:rsidRDefault="00092454" w:rsidP="00092454">
            <w:pPr>
              <w:pStyle w:val="TableBodyText"/>
              <w:keepNext/>
              <w:keepLines/>
              <w:rPr>
                <w:rFonts w:eastAsia="Times New Roman"/>
                <w:szCs w:val="18"/>
              </w:rPr>
            </w:pPr>
            <w:r>
              <w:rPr>
                <w:rFonts w:cs="Arial"/>
                <w:szCs w:val="18"/>
              </w:rPr>
              <w:t>Community Facilities</w:t>
            </w:r>
            <w:r w:rsidRPr="00682FE9">
              <w:rPr>
                <w:rFonts w:cs="Arial"/>
                <w:szCs w:val="18"/>
              </w:rPr>
              <w:t xml:space="preserve"> Zone Code</w:t>
            </w:r>
          </w:p>
        </w:tc>
      </w:tr>
      <w:tr w:rsidR="00092454" w:rsidRPr="00027FC3" w14:paraId="41051198"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57A1EAC7" w14:textId="77777777" w:rsidR="00092454" w:rsidRPr="00682FE9" w:rsidRDefault="00092454" w:rsidP="00092454">
            <w:pPr>
              <w:pStyle w:val="TableHeading3"/>
            </w:pPr>
          </w:p>
        </w:tc>
        <w:tc>
          <w:tcPr>
            <w:tcW w:w="0" w:type="auto"/>
            <w:gridSpan w:val="2"/>
            <w:shd w:val="clear" w:color="auto" w:fill="E0E0E0"/>
          </w:tcPr>
          <w:p w14:paraId="79B8C907" w14:textId="77777777" w:rsidR="00092454" w:rsidRPr="00682FE9" w:rsidRDefault="00092454" w:rsidP="00092454">
            <w:pPr>
              <w:pStyle w:val="TableHeading3"/>
            </w:pPr>
            <w:r w:rsidRPr="00682FE9">
              <w:rPr>
                <w:rFonts w:cs="Arial"/>
              </w:rPr>
              <w:t>Code assessment</w:t>
            </w:r>
          </w:p>
        </w:tc>
      </w:tr>
      <w:tr w:rsidR="00092454" w:rsidRPr="00027FC3" w14:paraId="7FF0F6DF"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A80DE64" w14:textId="77777777" w:rsidR="00092454" w:rsidRPr="00682FE9" w:rsidRDefault="00092454" w:rsidP="00092454">
            <w:pPr>
              <w:pStyle w:val="TableBodyText"/>
              <w:rPr>
                <w:rFonts w:eastAsia="Times New Roman" w:cs="Arial"/>
                <w:szCs w:val="18"/>
              </w:rPr>
            </w:pPr>
          </w:p>
        </w:tc>
        <w:tc>
          <w:tcPr>
            <w:tcW w:w="3356" w:type="dxa"/>
          </w:tcPr>
          <w:p w14:paraId="3CE08AEE" w14:textId="77777777" w:rsidR="00092454" w:rsidRPr="006A1886" w:rsidRDefault="00092454" w:rsidP="00092454">
            <w:pPr>
              <w:pStyle w:val="TableBodyText"/>
              <w:rPr>
                <w:szCs w:val="18"/>
              </w:rPr>
            </w:pPr>
            <w:r w:rsidRPr="006A1886">
              <w:t xml:space="preserve">If: </w:t>
            </w:r>
          </w:p>
          <w:p w14:paraId="0D3E95D2"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00"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35064619"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01" w:author="Wai Tam" w:date="2022-02-10T12:00:00Z" w:original="(ii)"/>
              </w:fldChar>
            </w:r>
            <w:r w:rsidR="00092454" w:rsidRPr="006A1886">
              <w:rPr>
                <w:szCs w:val="18"/>
              </w:rPr>
              <w:tab/>
            </w:r>
            <w:r w:rsidR="00092454" w:rsidRPr="00345A20">
              <w:rPr>
                <w:szCs w:val="18"/>
              </w:rPr>
              <w:t xml:space="preserve">meeting the description listed in the </w:t>
            </w:r>
            <w:r w:rsidR="00092454">
              <w:rPr>
                <w:szCs w:val="18"/>
              </w:rPr>
              <w:t>categories of development and assessment</w:t>
            </w:r>
            <w:r w:rsidR="00092454" w:rsidRPr="00345A20">
              <w:rPr>
                <w:szCs w:val="18"/>
              </w:rPr>
              <w:t xml:space="preserve"> column for </w:t>
            </w:r>
            <w:r w:rsidR="00092454">
              <w:rPr>
                <w:szCs w:val="18"/>
              </w:rPr>
              <w:t>accepted development subject to requirements</w:t>
            </w:r>
            <w:r w:rsidR="00092454" w:rsidRPr="00345A20">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p>
          <w:p w14:paraId="4CBBF862" w14:textId="77777777" w:rsidR="00092454" w:rsidRPr="006A1886" w:rsidRDefault="00092454" w:rsidP="00092454">
            <w:pPr>
              <w:pStyle w:val="TableBodyText"/>
            </w:pPr>
            <w:r w:rsidRPr="006A1886">
              <w:t>AND</w:t>
            </w:r>
          </w:p>
          <w:p w14:paraId="6234B67E" w14:textId="77777777" w:rsidR="00092454" w:rsidRPr="00682FE9"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702" w:author="Wai Tam" w:date="2022-02-10T12:00:00Z" w:original="(iii)"/>
              </w:fldChar>
            </w:r>
            <w:r w:rsidR="00092454" w:rsidRPr="006A1886">
              <w:tab/>
              <w:t>located on a Regional Arterial, Sub-Arterial or Distributor Road</w:t>
            </w:r>
            <w:r w:rsidR="00092454">
              <w:t xml:space="preserve"> and not a </w:t>
            </w:r>
            <w:proofErr w:type="gramStart"/>
            <w:r w:rsidR="00092454">
              <w:t>licensed premises</w:t>
            </w:r>
            <w:proofErr w:type="gramEnd"/>
            <w:r w:rsidR="00092454" w:rsidRPr="006A1886">
              <w:t>.</w:t>
            </w:r>
          </w:p>
        </w:tc>
        <w:tc>
          <w:tcPr>
            <w:tcW w:w="3355" w:type="dxa"/>
          </w:tcPr>
          <w:p w14:paraId="1B49F962" w14:textId="51BC5B29"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Community and Recreation Uses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52B4B733"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A3BB3C9" w14:textId="77777777" w:rsidR="00092454" w:rsidRPr="00682FE9" w:rsidRDefault="00092454" w:rsidP="00092454">
            <w:pPr>
              <w:pStyle w:val="TableBodyText"/>
              <w:keepNext/>
              <w:rPr>
                <w:rFonts w:cs="Arial"/>
                <w:szCs w:val="18"/>
              </w:rPr>
            </w:pPr>
            <w:r w:rsidRPr="00682FE9">
              <w:rPr>
                <w:rFonts w:cs="Arial"/>
                <w:szCs w:val="18"/>
              </w:rPr>
              <w:lastRenderedPageBreak/>
              <w:t>Community Care Centre</w:t>
            </w:r>
          </w:p>
        </w:tc>
        <w:tc>
          <w:tcPr>
            <w:tcW w:w="0" w:type="auto"/>
            <w:gridSpan w:val="2"/>
            <w:shd w:val="clear" w:color="auto" w:fill="E0E0E0"/>
          </w:tcPr>
          <w:p w14:paraId="3F6CF9B7" w14:textId="77777777" w:rsidR="00092454" w:rsidRPr="00682FE9" w:rsidRDefault="00092454" w:rsidP="00092454">
            <w:pPr>
              <w:pStyle w:val="TableHeading3"/>
            </w:pPr>
            <w:r>
              <w:rPr>
                <w:rFonts w:cs="Arial"/>
              </w:rPr>
              <w:t>Accepted development subject to requirements</w:t>
            </w:r>
          </w:p>
        </w:tc>
      </w:tr>
      <w:tr w:rsidR="00092454" w:rsidRPr="00027FC3" w14:paraId="56694B2A"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9E4F192"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5F146A45" w14:textId="77777777" w:rsidR="00092454" w:rsidRPr="00682FE9" w:rsidRDefault="00092454" w:rsidP="00092454">
            <w:pPr>
              <w:pStyle w:val="TableBodyText"/>
              <w:rPr>
                <w:szCs w:val="18"/>
              </w:rPr>
            </w:pPr>
            <w:r w:rsidRPr="00682FE9">
              <w:rPr>
                <w:szCs w:val="18"/>
              </w:rPr>
              <w:t>If:</w:t>
            </w:r>
          </w:p>
          <w:p w14:paraId="2D3DB933" w14:textId="77777777" w:rsidR="00092454" w:rsidRPr="00682FE9" w:rsidRDefault="00DC6EFE" w:rsidP="00092454">
            <w:pPr>
              <w:pStyle w:val="TableNumberProvision"/>
              <w:rPr>
                <w:szCs w:val="18"/>
              </w:rPr>
            </w:pPr>
            <w:r w:rsidRPr="00682FE9">
              <w:rPr>
                <w:szCs w:val="18"/>
              </w:rPr>
              <w:fldChar w:fldCharType="begin"/>
            </w:r>
            <w:r w:rsidR="00092454" w:rsidRPr="00682FE9">
              <w:rPr>
                <w:szCs w:val="18"/>
              </w:rPr>
              <w:instrText xml:space="preserve"> LISTNUM  "UseDef" \s 1 \l 6</w:instrText>
            </w:r>
            <w:r w:rsidRPr="00682FE9">
              <w:rPr>
                <w:szCs w:val="18"/>
              </w:rPr>
              <w:fldChar w:fldCharType="end">
                <w:numberingChange w:id="703" w:author="Wai Tam" w:date="2022-02-10T12:00:00Z" w:original="(i)"/>
              </w:fldChar>
            </w:r>
            <w:r w:rsidR="00092454" w:rsidRPr="00682FE9">
              <w:rPr>
                <w:szCs w:val="18"/>
              </w:rPr>
              <w:tab/>
              <w:t>the reuse of an existing building used for a business or community activity; and</w:t>
            </w:r>
          </w:p>
          <w:p w14:paraId="33F6B517" w14:textId="77777777" w:rsidR="00092454" w:rsidRPr="00682FE9" w:rsidRDefault="00DC6EFE" w:rsidP="00092454">
            <w:pPr>
              <w:pStyle w:val="TableNumberProvision"/>
              <w:rPr>
                <w:szCs w:val="18"/>
              </w:rPr>
            </w:pPr>
            <w:r w:rsidRPr="00682FE9">
              <w:rPr>
                <w:szCs w:val="18"/>
              </w:rPr>
              <w:fldChar w:fldCharType="begin"/>
            </w:r>
            <w:r w:rsidR="00092454" w:rsidRPr="00682FE9">
              <w:rPr>
                <w:szCs w:val="18"/>
              </w:rPr>
              <w:instrText xml:space="preserve"> LISTNUM  "UseDef"  \l 6</w:instrText>
            </w:r>
            <w:r w:rsidRPr="00682FE9">
              <w:rPr>
                <w:szCs w:val="18"/>
              </w:rPr>
              <w:fldChar w:fldCharType="end">
                <w:numberingChange w:id="704" w:author="Wai Tam" w:date="2022-02-10T12:00:00Z" w:original="(ii)"/>
              </w:fldChar>
            </w:r>
            <w:r w:rsidR="00092454" w:rsidRPr="00682FE9">
              <w:rPr>
                <w:szCs w:val="18"/>
              </w:rPr>
              <w:tab/>
              <w:t>no more than 25m² additional Gross Floor Area is proposed.</w:t>
            </w:r>
          </w:p>
        </w:tc>
        <w:tc>
          <w:tcPr>
            <w:tcW w:w="3355" w:type="dxa"/>
            <w:tcBorders>
              <w:bottom w:val="single" w:sz="4" w:space="0" w:color="808080"/>
            </w:tcBorders>
          </w:tcPr>
          <w:p w14:paraId="1A8E0BD9" w14:textId="77777777"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p>
        </w:tc>
      </w:tr>
      <w:tr w:rsidR="00092454" w:rsidRPr="00027FC3" w14:paraId="6D8D0DE0"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075611A" w14:textId="77777777" w:rsidR="00092454" w:rsidRPr="00682FE9" w:rsidRDefault="00092454" w:rsidP="00092454">
            <w:pPr>
              <w:pStyle w:val="TableHeading3"/>
            </w:pPr>
          </w:p>
        </w:tc>
        <w:tc>
          <w:tcPr>
            <w:tcW w:w="0" w:type="auto"/>
            <w:gridSpan w:val="2"/>
            <w:shd w:val="clear" w:color="auto" w:fill="E0E0E0"/>
          </w:tcPr>
          <w:p w14:paraId="521AE9ED" w14:textId="77777777" w:rsidR="00092454" w:rsidRPr="00682FE9" w:rsidRDefault="00092454" w:rsidP="00092454">
            <w:pPr>
              <w:pStyle w:val="TableHeading3"/>
            </w:pPr>
            <w:r w:rsidRPr="00682FE9">
              <w:rPr>
                <w:rFonts w:cs="Arial"/>
              </w:rPr>
              <w:t>Code assessment</w:t>
            </w:r>
          </w:p>
        </w:tc>
      </w:tr>
      <w:tr w:rsidR="00092454" w:rsidRPr="00027FC3" w14:paraId="6980E83B"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575A2FFA" w14:textId="77777777" w:rsidR="00092454" w:rsidRPr="00682FE9" w:rsidRDefault="00092454" w:rsidP="00092454">
            <w:pPr>
              <w:pStyle w:val="TableBodyText"/>
              <w:rPr>
                <w:rFonts w:eastAsia="Times New Roman" w:cs="Arial"/>
                <w:szCs w:val="18"/>
              </w:rPr>
            </w:pPr>
          </w:p>
        </w:tc>
        <w:tc>
          <w:tcPr>
            <w:tcW w:w="3356" w:type="dxa"/>
          </w:tcPr>
          <w:p w14:paraId="39EF6F59" w14:textId="77777777" w:rsidR="00092454" w:rsidRPr="006A1886" w:rsidRDefault="00092454" w:rsidP="00092454">
            <w:pPr>
              <w:pStyle w:val="TableBodyText"/>
              <w:rPr>
                <w:szCs w:val="18"/>
              </w:rPr>
            </w:pPr>
            <w:r w:rsidRPr="006A1886">
              <w:t xml:space="preserve">If: </w:t>
            </w:r>
          </w:p>
          <w:p w14:paraId="318F87E5"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05"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A5D1882" w14:textId="77777777" w:rsidR="00092454" w:rsidRPr="00682FE9"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06" w:author="Wai Tam" w:date="2022-02-10T12:00:00Z" w:original="(ii)"/>
              </w:fldChar>
            </w:r>
            <w:r w:rsidR="00092454" w:rsidRPr="006A1886">
              <w:rPr>
                <w:szCs w:val="18"/>
              </w:rPr>
              <w:tab/>
            </w:r>
            <w:r w:rsidR="00092454" w:rsidRPr="00345A20">
              <w:rPr>
                <w:szCs w:val="18"/>
              </w:rPr>
              <w:t xml:space="preserve">meeting the description listed in the </w:t>
            </w:r>
            <w:r w:rsidR="00092454">
              <w:rPr>
                <w:szCs w:val="18"/>
              </w:rPr>
              <w:t>categories of development and assessment</w:t>
            </w:r>
            <w:r w:rsidR="00092454" w:rsidRPr="00345A20">
              <w:rPr>
                <w:szCs w:val="18"/>
              </w:rPr>
              <w:t xml:space="preserve"> column for </w:t>
            </w:r>
            <w:r w:rsidR="00092454">
              <w:rPr>
                <w:szCs w:val="18"/>
              </w:rPr>
              <w:t>accepted development subject to requirements</w:t>
            </w:r>
            <w:r w:rsidR="00092454" w:rsidRPr="00345A20">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5" w:type="dxa"/>
          </w:tcPr>
          <w:p w14:paraId="10821589" w14:textId="448FBF09"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Community and Recreation Uses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1D61E147"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15A19DF" w14:textId="77777777" w:rsidR="00092454" w:rsidRPr="00682FE9" w:rsidRDefault="00092454" w:rsidP="00092454">
            <w:pPr>
              <w:pStyle w:val="TableBodyText"/>
              <w:keepNext/>
              <w:rPr>
                <w:rFonts w:cs="Arial"/>
                <w:szCs w:val="18"/>
              </w:rPr>
            </w:pPr>
            <w:r w:rsidRPr="00682FE9">
              <w:rPr>
                <w:rFonts w:cs="Arial"/>
                <w:szCs w:val="18"/>
              </w:rPr>
              <w:lastRenderedPageBreak/>
              <w:t>Community Use</w:t>
            </w:r>
          </w:p>
        </w:tc>
        <w:tc>
          <w:tcPr>
            <w:tcW w:w="0" w:type="auto"/>
            <w:gridSpan w:val="2"/>
            <w:shd w:val="clear" w:color="auto" w:fill="E0E0E0"/>
          </w:tcPr>
          <w:p w14:paraId="489F2BD8" w14:textId="77777777" w:rsidR="00092454" w:rsidRPr="00682FE9" w:rsidRDefault="00092454" w:rsidP="00092454">
            <w:pPr>
              <w:pStyle w:val="TableHeading3"/>
            </w:pPr>
            <w:r>
              <w:rPr>
                <w:rFonts w:cs="Arial"/>
              </w:rPr>
              <w:t>Accepted development subject to requirements</w:t>
            </w:r>
          </w:p>
        </w:tc>
      </w:tr>
      <w:tr w:rsidR="00092454" w:rsidRPr="00027FC3" w14:paraId="4B241381"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F0C122C"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1D21F05D" w14:textId="77777777" w:rsidR="00092454" w:rsidRPr="00682FE9" w:rsidRDefault="00092454" w:rsidP="00092454">
            <w:pPr>
              <w:pStyle w:val="TableBodyText"/>
              <w:rPr>
                <w:szCs w:val="18"/>
              </w:rPr>
            </w:pPr>
            <w:r w:rsidRPr="00682FE9">
              <w:rPr>
                <w:szCs w:val="18"/>
              </w:rPr>
              <w:t>If:</w:t>
            </w:r>
          </w:p>
          <w:p w14:paraId="3A0ED31D" w14:textId="77777777" w:rsidR="00092454" w:rsidRPr="00600359" w:rsidRDefault="00DC6EFE" w:rsidP="00092454">
            <w:pPr>
              <w:pStyle w:val="TableNumberProvision"/>
              <w:keepLines/>
              <w:rPr>
                <w:szCs w:val="18"/>
              </w:rPr>
            </w:pPr>
            <w:r w:rsidRPr="00682FE9">
              <w:rPr>
                <w:szCs w:val="18"/>
              </w:rPr>
              <w:fldChar w:fldCharType="begin"/>
            </w:r>
            <w:r w:rsidR="00092454" w:rsidRPr="00682FE9">
              <w:rPr>
                <w:szCs w:val="18"/>
              </w:rPr>
              <w:instrText xml:space="preserve"> LISTNUM  "UseDef" \s 1 \l 6</w:instrText>
            </w:r>
            <w:r w:rsidRPr="00682FE9">
              <w:rPr>
                <w:szCs w:val="18"/>
              </w:rPr>
              <w:fldChar w:fldCharType="end">
                <w:numberingChange w:id="707" w:author="Wai Tam" w:date="2022-02-10T12:00:00Z" w:original="(i)"/>
              </w:fldChar>
            </w:r>
            <w:r w:rsidR="00092454" w:rsidRPr="00682FE9">
              <w:rPr>
                <w:szCs w:val="18"/>
              </w:rPr>
              <w:tab/>
              <w:t>the reuse of an existing building</w:t>
            </w:r>
            <w:r w:rsidR="00092454">
              <w:rPr>
                <w:szCs w:val="18"/>
              </w:rPr>
              <w:t xml:space="preserve"> used for a business or community activity</w:t>
            </w:r>
            <w:r w:rsidR="00092454" w:rsidRPr="00682FE9">
              <w:rPr>
                <w:szCs w:val="18"/>
              </w:rPr>
              <w:t>;</w:t>
            </w:r>
            <w:r w:rsidR="00092454">
              <w:rPr>
                <w:szCs w:val="18"/>
              </w:rPr>
              <w:t xml:space="preserve"> and</w:t>
            </w:r>
          </w:p>
          <w:p w14:paraId="65C5C345" w14:textId="77777777" w:rsidR="00092454" w:rsidRPr="00682FE9" w:rsidRDefault="00DC6EFE" w:rsidP="00092454">
            <w:pPr>
              <w:pStyle w:val="TableNumberProvision"/>
              <w:rPr>
                <w:szCs w:val="18"/>
              </w:rPr>
            </w:pPr>
            <w:r w:rsidRPr="00682FE9">
              <w:rPr>
                <w:szCs w:val="18"/>
              </w:rPr>
              <w:fldChar w:fldCharType="begin"/>
            </w:r>
            <w:r w:rsidR="00092454" w:rsidRPr="00682FE9">
              <w:rPr>
                <w:szCs w:val="18"/>
              </w:rPr>
              <w:instrText xml:space="preserve"> LISTNUM  "UseDef"  \l 6</w:instrText>
            </w:r>
            <w:r w:rsidRPr="00682FE9">
              <w:rPr>
                <w:szCs w:val="18"/>
              </w:rPr>
              <w:fldChar w:fldCharType="end">
                <w:numberingChange w:id="708" w:author="Wai Tam" w:date="2022-02-10T12:00:00Z" w:original="(ii)"/>
              </w:fldChar>
            </w:r>
            <w:r w:rsidR="00092454" w:rsidRPr="00682FE9">
              <w:rPr>
                <w:szCs w:val="18"/>
              </w:rPr>
              <w:tab/>
              <w:t>no more than 25m² additional Gross Floor Area is proposed.</w:t>
            </w:r>
          </w:p>
        </w:tc>
        <w:tc>
          <w:tcPr>
            <w:tcW w:w="3355" w:type="dxa"/>
            <w:tcBorders>
              <w:bottom w:val="single" w:sz="4" w:space="0" w:color="808080"/>
            </w:tcBorders>
          </w:tcPr>
          <w:p w14:paraId="6EE10FB2" w14:textId="77777777"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p>
        </w:tc>
      </w:tr>
      <w:tr w:rsidR="00092454" w:rsidRPr="00027FC3" w14:paraId="6F1E6D42"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420D0ECF" w14:textId="77777777" w:rsidR="00092454" w:rsidRPr="00682FE9" w:rsidRDefault="00092454" w:rsidP="00092454">
            <w:pPr>
              <w:pStyle w:val="TableHeading3"/>
            </w:pPr>
          </w:p>
        </w:tc>
        <w:tc>
          <w:tcPr>
            <w:tcW w:w="0" w:type="auto"/>
            <w:gridSpan w:val="2"/>
            <w:shd w:val="clear" w:color="auto" w:fill="E0E0E0"/>
          </w:tcPr>
          <w:p w14:paraId="09FDF7F7" w14:textId="77777777" w:rsidR="00092454" w:rsidRPr="00682FE9" w:rsidRDefault="00092454" w:rsidP="00092454">
            <w:pPr>
              <w:pStyle w:val="TableHeading3"/>
            </w:pPr>
            <w:r w:rsidRPr="00682FE9">
              <w:rPr>
                <w:rFonts w:cs="Arial"/>
              </w:rPr>
              <w:t>Code assessment</w:t>
            </w:r>
          </w:p>
        </w:tc>
      </w:tr>
      <w:tr w:rsidR="00092454" w:rsidRPr="00027FC3" w14:paraId="1C13056F"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D527575" w14:textId="77777777" w:rsidR="00092454" w:rsidRPr="00682FE9" w:rsidRDefault="00092454" w:rsidP="00092454">
            <w:pPr>
              <w:pStyle w:val="TableBodyText"/>
              <w:rPr>
                <w:rFonts w:eastAsia="Times New Roman" w:cs="Arial"/>
                <w:szCs w:val="18"/>
              </w:rPr>
            </w:pPr>
          </w:p>
        </w:tc>
        <w:tc>
          <w:tcPr>
            <w:tcW w:w="3356" w:type="dxa"/>
          </w:tcPr>
          <w:p w14:paraId="5F710CB4" w14:textId="77777777" w:rsidR="00092454" w:rsidRPr="006A1886" w:rsidRDefault="00092454" w:rsidP="00092454">
            <w:pPr>
              <w:pStyle w:val="TableBodyText"/>
              <w:rPr>
                <w:szCs w:val="18"/>
              </w:rPr>
            </w:pPr>
            <w:r w:rsidRPr="006A1886">
              <w:t xml:space="preserve">If: </w:t>
            </w:r>
          </w:p>
          <w:p w14:paraId="0F013155"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09"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3BCE387C" w14:textId="77777777" w:rsidR="00092454" w:rsidRPr="00682FE9"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10" w:author="Wai Tam" w:date="2022-02-10T12:00:00Z" w:original="(ii)"/>
              </w:fldChar>
            </w:r>
            <w:r w:rsidR="00092454" w:rsidRPr="006A1886">
              <w:rPr>
                <w:szCs w:val="18"/>
              </w:rPr>
              <w:tab/>
            </w:r>
            <w:r w:rsidR="00092454" w:rsidRPr="00345A20">
              <w:rPr>
                <w:szCs w:val="18"/>
              </w:rPr>
              <w:t xml:space="preserve">meeting the description listed in the </w:t>
            </w:r>
            <w:r w:rsidR="00092454">
              <w:rPr>
                <w:szCs w:val="18"/>
              </w:rPr>
              <w:t>categories of development and assessment</w:t>
            </w:r>
            <w:r w:rsidR="00092454" w:rsidRPr="00345A20">
              <w:rPr>
                <w:szCs w:val="18"/>
              </w:rPr>
              <w:t xml:space="preserve"> column for </w:t>
            </w:r>
            <w:r w:rsidR="00092454">
              <w:rPr>
                <w:szCs w:val="18"/>
              </w:rPr>
              <w:t>accepted development subject to requirements</w:t>
            </w:r>
            <w:r w:rsidR="00092454" w:rsidRPr="00345A20">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5" w:type="dxa"/>
          </w:tcPr>
          <w:p w14:paraId="7159C622" w14:textId="77703791"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Community and Recreation Uses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1D3C9956"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0C42933" w14:textId="77777777" w:rsidR="00092454" w:rsidRPr="00682FE9" w:rsidRDefault="00092454" w:rsidP="00092454">
            <w:pPr>
              <w:pStyle w:val="TableBodyText"/>
              <w:rPr>
                <w:szCs w:val="18"/>
              </w:rPr>
            </w:pPr>
            <w:r w:rsidRPr="00682FE9">
              <w:rPr>
                <w:rFonts w:cs="Arial"/>
                <w:szCs w:val="18"/>
              </w:rPr>
              <w:t>Crematorium</w:t>
            </w:r>
          </w:p>
        </w:tc>
        <w:tc>
          <w:tcPr>
            <w:tcW w:w="0" w:type="auto"/>
            <w:gridSpan w:val="2"/>
            <w:shd w:val="clear" w:color="auto" w:fill="E0E0E0"/>
          </w:tcPr>
          <w:p w14:paraId="206D5402" w14:textId="77777777" w:rsidR="00092454" w:rsidRPr="00682FE9" w:rsidRDefault="00092454" w:rsidP="00092454">
            <w:pPr>
              <w:pStyle w:val="TableHeading3"/>
            </w:pPr>
            <w:r w:rsidRPr="00682FE9">
              <w:rPr>
                <w:rFonts w:cs="Arial"/>
              </w:rPr>
              <w:t>Code assessment</w:t>
            </w:r>
          </w:p>
        </w:tc>
      </w:tr>
      <w:tr w:rsidR="00092454" w:rsidRPr="00027FC3" w14:paraId="259A673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8D32C18"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184F62DF" w14:textId="77777777" w:rsidR="00092454" w:rsidRPr="00682FE9" w:rsidRDefault="00092454" w:rsidP="00092454">
            <w:pPr>
              <w:pStyle w:val="TableBodyText"/>
              <w:rPr>
                <w:szCs w:val="18"/>
              </w:rPr>
            </w:pPr>
            <w:r w:rsidRPr="00682FE9">
              <w:rPr>
                <w:szCs w:val="18"/>
              </w:rPr>
              <w:t xml:space="preserve">If in the Government Precinct or Other </w:t>
            </w:r>
            <w:r>
              <w:rPr>
                <w:szCs w:val="18"/>
              </w:rPr>
              <w:t>Community Purposes</w:t>
            </w:r>
            <w:r w:rsidRPr="00682FE9">
              <w:rPr>
                <w:szCs w:val="18"/>
              </w:rPr>
              <w:t xml:space="preserve"> Precinct.</w:t>
            </w:r>
          </w:p>
        </w:tc>
        <w:tc>
          <w:tcPr>
            <w:tcW w:w="3355" w:type="dxa"/>
            <w:tcBorders>
              <w:bottom w:val="single" w:sz="4" w:space="0" w:color="808080"/>
            </w:tcBorders>
          </w:tcPr>
          <w:p w14:paraId="3890C9CC" w14:textId="4B377282"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09F78DFD"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F763CC3" w14:textId="77777777" w:rsidR="00092454" w:rsidRPr="00682FE9" w:rsidRDefault="00092454" w:rsidP="00092454">
            <w:pPr>
              <w:pStyle w:val="TableBodyText"/>
              <w:pageBreakBefore/>
              <w:rPr>
                <w:szCs w:val="18"/>
              </w:rPr>
            </w:pPr>
            <w:r w:rsidRPr="00682FE9">
              <w:rPr>
                <w:szCs w:val="18"/>
              </w:rPr>
              <w:lastRenderedPageBreak/>
              <w:t>Dual Occupancy</w:t>
            </w:r>
          </w:p>
        </w:tc>
        <w:tc>
          <w:tcPr>
            <w:tcW w:w="0" w:type="auto"/>
            <w:gridSpan w:val="2"/>
            <w:shd w:val="clear" w:color="auto" w:fill="E0E0E0"/>
          </w:tcPr>
          <w:p w14:paraId="6605DCE1" w14:textId="77777777" w:rsidR="00092454" w:rsidRPr="00682FE9" w:rsidRDefault="00092454" w:rsidP="00092454">
            <w:pPr>
              <w:pStyle w:val="TableHeading3"/>
              <w:pageBreakBefore/>
            </w:pPr>
            <w:r>
              <w:rPr>
                <w:rFonts w:cs="Arial"/>
              </w:rPr>
              <w:t>Accepted development subject to requirements</w:t>
            </w:r>
          </w:p>
        </w:tc>
      </w:tr>
      <w:tr w:rsidR="00092454" w:rsidRPr="00027FC3" w14:paraId="5F009E5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90EEC1D"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4C850022" w14:textId="77777777" w:rsidR="00092454" w:rsidRPr="00682FE9" w:rsidRDefault="00092454" w:rsidP="00092454">
            <w:pPr>
              <w:pStyle w:val="TableNumberProvision"/>
              <w:rPr>
                <w:szCs w:val="18"/>
              </w:rPr>
            </w:pPr>
          </w:p>
        </w:tc>
        <w:tc>
          <w:tcPr>
            <w:tcW w:w="3355" w:type="dxa"/>
            <w:tcBorders>
              <w:bottom w:val="single" w:sz="4" w:space="0" w:color="808080"/>
            </w:tcBorders>
          </w:tcPr>
          <w:p w14:paraId="2562EBE6" w14:textId="77777777"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p>
        </w:tc>
      </w:tr>
      <w:tr w:rsidR="00092454" w:rsidRPr="00027FC3" w14:paraId="3F6714B5"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5C72388" w14:textId="77777777" w:rsidR="00092454" w:rsidRPr="00682FE9" w:rsidRDefault="00092454" w:rsidP="00092454">
            <w:pPr>
              <w:pStyle w:val="TableHeading3"/>
            </w:pPr>
          </w:p>
        </w:tc>
        <w:tc>
          <w:tcPr>
            <w:tcW w:w="0" w:type="auto"/>
            <w:gridSpan w:val="2"/>
            <w:shd w:val="clear" w:color="auto" w:fill="E0E0E0"/>
          </w:tcPr>
          <w:p w14:paraId="33AAED87" w14:textId="77777777" w:rsidR="00092454" w:rsidRPr="00682FE9" w:rsidRDefault="00092454" w:rsidP="00092454">
            <w:pPr>
              <w:pStyle w:val="TableHeading3"/>
            </w:pPr>
            <w:r w:rsidRPr="00682FE9">
              <w:rPr>
                <w:rFonts w:cs="Arial"/>
              </w:rPr>
              <w:t>Code assessment</w:t>
            </w:r>
          </w:p>
        </w:tc>
      </w:tr>
      <w:tr w:rsidR="00092454" w:rsidRPr="00027FC3" w14:paraId="112EE619"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0923439" w14:textId="77777777" w:rsidR="00092454" w:rsidRPr="00682FE9" w:rsidRDefault="00092454" w:rsidP="00092454">
            <w:pPr>
              <w:pStyle w:val="TableBodyText"/>
              <w:rPr>
                <w:rFonts w:eastAsia="Times New Roman" w:cs="Arial"/>
                <w:szCs w:val="18"/>
              </w:rPr>
            </w:pPr>
          </w:p>
        </w:tc>
        <w:tc>
          <w:tcPr>
            <w:tcW w:w="3356" w:type="dxa"/>
          </w:tcPr>
          <w:p w14:paraId="33EA720F" w14:textId="77777777" w:rsidR="00092454" w:rsidRPr="00682FE9"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tcPr>
          <w:p w14:paraId="44266CF6" w14:textId="2A3A46EE"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099D902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F3E008F" w14:textId="77777777" w:rsidR="00092454" w:rsidRPr="00682FE9" w:rsidRDefault="00092454" w:rsidP="00092454">
            <w:pPr>
              <w:pStyle w:val="TableBodyText"/>
              <w:rPr>
                <w:szCs w:val="18"/>
              </w:rPr>
            </w:pPr>
            <w:r w:rsidRPr="00682FE9">
              <w:rPr>
                <w:szCs w:val="18"/>
              </w:rPr>
              <w:t>Dwelling House</w:t>
            </w:r>
          </w:p>
        </w:tc>
        <w:tc>
          <w:tcPr>
            <w:tcW w:w="0" w:type="auto"/>
            <w:gridSpan w:val="2"/>
            <w:shd w:val="clear" w:color="auto" w:fill="E0E0E0"/>
          </w:tcPr>
          <w:p w14:paraId="18A83FA0" w14:textId="77777777" w:rsidR="00092454" w:rsidRPr="00682FE9" w:rsidRDefault="00092454" w:rsidP="00092454">
            <w:pPr>
              <w:pStyle w:val="TableHeading3"/>
            </w:pPr>
            <w:r>
              <w:rPr>
                <w:rFonts w:cs="Arial"/>
              </w:rPr>
              <w:t>Accepted development subject to requirements</w:t>
            </w:r>
          </w:p>
        </w:tc>
      </w:tr>
      <w:tr w:rsidR="00092454" w:rsidRPr="00027FC3" w14:paraId="07A3261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CAFF664"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058C4C73" w14:textId="77777777" w:rsidR="00092454" w:rsidRPr="00682FE9" w:rsidRDefault="00092454" w:rsidP="00092454">
            <w:pPr>
              <w:pStyle w:val="TableNumberProvision"/>
              <w:rPr>
                <w:szCs w:val="18"/>
              </w:rPr>
            </w:pPr>
          </w:p>
        </w:tc>
        <w:tc>
          <w:tcPr>
            <w:tcW w:w="3355" w:type="dxa"/>
            <w:tcBorders>
              <w:bottom w:val="single" w:sz="4" w:space="0" w:color="808080"/>
            </w:tcBorders>
          </w:tcPr>
          <w:p w14:paraId="725D7D77" w14:textId="77777777"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p>
        </w:tc>
      </w:tr>
      <w:tr w:rsidR="00092454" w:rsidRPr="00027FC3" w14:paraId="5B4C2DA6"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18F8C42E" w14:textId="77777777" w:rsidR="00092454" w:rsidRPr="00682FE9" w:rsidRDefault="00092454" w:rsidP="00092454">
            <w:pPr>
              <w:pStyle w:val="TableHeading3"/>
            </w:pPr>
          </w:p>
        </w:tc>
        <w:tc>
          <w:tcPr>
            <w:tcW w:w="0" w:type="auto"/>
            <w:gridSpan w:val="2"/>
            <w:shd w:val="clear" w:color="auto" w:fill="E0E0E0"/>
          </w:tcPr>
          <w:p w14:paraId="1A8AD64E" w14:textId="77777777" w:rsidR="00092454" w:rsidRPr="00682FE9" w:rsidRDefault="00092454" w:rsidP="00092454">
            <w:pPr>
              <w:pStyle w:val="TableHeading3"/>
            </w:pPr>
            <w:r w:rsidRPr="00682FE9">
              <w:rPr>
                <w:rFonts w:cs="Arial"/>
              </w:rPr>
              <w:t>Code assessment</w:t>
            </w:r>
          </w:p>
        </w:tc>
      </w:tr>
      <w:tr w:rsidR="00092454" w:rsidRPr="00027FC3" w14:paraId="045B85D1"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148025CE" w14:textId="77777777" w:rsidR="00092454" w:rsidRPr="00682FE9" w:rsidRDefault="00092454" w:rsidP="00092454">
            <w:pPr>
              <w:pStyle w:val="TableBodyText"/>
              <w:rPr>
                <w:rFonts w:eastAsia="Times New Roman" w:cs="Arial"/>
                <w:szCs w:val="18"/>
              </w:rPr>
            </w:pPr>
          </w:p>
        </w:tc>
        <w:tc>
          <w:tcPr>
            <w:tcW w:w="3356" w:type="dxa"/>
          </w:tcPr>
          <w:p w14:paraId="133703EA" w14:textId="77777777" w:rsidR="00092454" w:rsidRPr="00682FE9"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tcPr>
          <w:p w14:paraId="409DE4B3" w14:textId="044F8ACB"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 xml:space="preserve">Works and Services Code </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614ADD51"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6294DC9" w14:textId="77777777" w:rsidR="00092454" w:rsidRPr="00682FE9" w:rsidRDefault="00092454" w:rsidP="00092454">
            <w:pPr>
              <w:pStyle w:val="TableBodyText"/>
              <w:pageBreakBefore/>
              <w:rPr>
                <w:szCs w:val="18"/>
              </w:rPr>
            </w:pPr>
            <w:r w:rsidRPr="00682FE9">
              <w:rPr>
                <w:rFonts w:cs="Arial"/>
                <w:szCs w:val="18"/>
              </w:rPr>
              <w:lastRenderedPageBreak/>
              <w:t>Dwelling Unit</w:t>
            </w:r>
          </w:p>
        </w:tc>
        <w:tc>
          <w:tcPr>
            <w:tcW w:w="0" w:type="auto"/>
            <w:gridSpan w:val="2"/>
            <w:shd w:val="clear" w:color="auto" w:fill="E0E0E0"/>
          </w:tcPr>
          <w:p w14:paraId="3999EDF7" w14:textId="77777777" w:rsidR="00092454" w:rsidRPr="00682FE9" w:rsidRDefault="00092454" w:rsidP="00092454">
            <w:pPr>
              <w:pStyle w:val="TableHeading3"/>
              <w:pageBreakBefore/>
            </w:pPr>
            <w:r>
              <w:rPr>
                <w:rFonts w:cs="Arial"/>
              </w:rPr>
              <w:t>Accepted development subject to requirements</w:t>
            </w:r>
          </w:p>
        </w:tc>
      </w:tr>
      <w:tr w:rsidR="00092454" w:rsidRPr="00027FC3" w14:paraId="4940D68B"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0195C4C"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37F68A5B" w14:textId="77777777" w:rsidR="00092454" w:rsidRPr="00682FE9" w:rsidRDefault="00092454" w:rsidP="00092454">
            <w:pPr>
              <w:pStyle w:val="TableNumberProvision"/>
              <w:rPr>
                <w:szCs w:val="18"/>
              </w:rPr>
            </w:pPr>
          </w:p>
        </w:tc>
        <w:tc>
          <w:tcPr>
            <w:tcW w:w="3355" w:type="dxa"/>
            <w:tcBorders>
              <w:bottom w:val="single" w:sz="4" w:space="0" w:color="808080"/>
            </w:tcBorders>
          </w:tcPr>
          <w:p w14:paraId="08268820" w14:textId="77777777"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p>
        </w:tc>
      </w:tr>
      <w:tr w:rsidR="00092454" w:rsidRPr="00027FC3" w14:paraId="528AD24C"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57735EB2" w14:textId="77777777" w:rsidR="00092454" w:rsidRPr="00682FE9" w:rsidRDefault="00092454" w:rsidP="00092454">
            <w:pPr>
              <w:pStyle w:val="TableHeading3"/>
            </w:pPr>
          </w:p>
        </w:tc>
        <w:tc>
          <w:tcPr>
            <w:tcW w:w="0" w:type="auto"/>
            <w:gridSpan w:val="2"/>
            <w:shd w:val="clear" w:color="auto" w:fill="E0E0E0"/>
          </w:tcPr>
          <w:p w14:paraId="0004C875" w14:textId="77777777" w:rsidR="00092454" w:rsidRPr="00682FE9" w:rsidRDefault="00092454" w:rsidP="00092454">
            <w:pPr>
              <w:pStyle w:val="TableHeading3"/>
            </w:pPr>
            <w:r w:rsidRPr="00682FE9">
              <w:rPr>
                <w:rFonts w:cs="Arial"/>
              </w:rPr>
              <w:t>Code assessment</w:t>
            </w:r>
          </w:p>
        </w:tc>
      </w:tr>
      <w:tr w:rsidR="00092454" w:rsidRPr="00027FC3" w14:paraId="7EEE664D"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2B28461" w14:textId="77777777" w:rsidR="00092454" w:rsidRPr="00682FE9" w:rsidRDefault="00092454" w:rsidP="00092454">
            <w:pPr>
              <w:pStyle w:val="TableBodyText"/>
              <w:rPr>
                <w:rFonts w:eastAsia="Times New Roman" w:cs="Arial"/>
                <w:szCs w:val="18"/>
              </w:rPr>
            </w:pPr>
          </w:p>
        </w:tc>
        <w:tc>
          <w:tcPr>
            <w:tcW w:w="3356" w:type="dxa"/>
          </w:tcPr>
          <w:p w14:paraId="058D4B9E" w14:textId="77777777" w:rsidR="00092454" w:rsidRPr="00682FE9"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tcPr>
          <w:p w14:paraId="189A9FBA" w14:textId="6FD67C54"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 xml:space="preserve">Works and Services Code </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bl>
    <w:p w14:paraId="2B3804FB" w14:textId="77777777" w:rsidR="008045D5" w:rsidRDefault="008045D5">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3355"/>
      </w:tblGrid>
      <w:tr w:rsidR="008045D5" w:rsidRPr="00027FC3" w14:paraId="72860FCA" w14:textId="77777777" w:rsidTr="001A3575">
        <w:trPr>
          <w:cantSplit/>
          <w:tblHeader/>
        </w:trPr>
        <w:tc>
          <w:tcPr>
            <w:tcW w:w="1794" w:type="dxa"/>
            <w:tcBorders>
              <w:bottom w:val="single" w:sz="4" w:space="0" w:color="808080"/>
            </w:tcBorders>
            <w:shd w:val="clear" w:color="auto" w:fill="B3B3B3"/>
          </w:tcPr>
          <w:p w14:paraId="6A58A8A1" w14:textId="77777777" w:rsidR="008045D5" w:rsidRPr="00682FE9" w:rsidRDefault="008045D5" w:rsidP="001A3575">
            <w:pPr>
              <w:pStyle w:val="TableHeading3"/>
              <w:rPr>
                <w:rFonts w:cs="Arial"/>
              </w:rPr>
            </w:pPr>
            <w:r w:rsidRPr="00682FE9">
              <w:rPr>
                <w:rFonts w:cs="Arial"/>
              </w:rPr>
              <w:lastRenderedPageBreak/>
              <w:t>Use</w:t>
            </w:r>
          </w:p>
        </w:tc>
        <w:tc>
          <w:tcPr>
            <w:tcW w:w="3356" w:type="dxa"/>
            <w:shd w:val="clear" w:color="auto" w:fill="B3B3B3"/>
          </w:tcPr>
          <w:p w14:paraId="664A1D13" w14:textId="77777777" w:rsidR="008045D5" w:rsidRPr="00682FE9" w:rsidRDefault="008045D5" w:rsidP="001A3575">
            <w:pPr>
              <w:pStyle w:val="TableHeading3"/>
              <w:rPr>
                <w:rFonts w:cs="Arial"/>
              </w:rPr>
            </w:pPr>
            <w:r>
              <w:rPr>
                <w:rFonts w:cs="Arial"/>
              </w:rPr>
              <w:t>Categories of development and assessment</w:t>
            </w:r>
          </w:p>
        </w:tc>
        <w:tc>
          <w:tcPr>
            <w:tcW w:w="3355" w:type="dxa"/>
            <w:shd w:val="clear" w:color="auto" w:fill="B3B3B3"/>
          </w:tcPr>
          <w:p w14:paraId="444A5405" w14:textId="77777777" w:rsidR="008045D5" w:rsidRPr="00682FE9" w:rsidRDefault="008045D5" w:rsidP="001A3575">
            <w:pPr>
              <w:pStyle w:val="TableHeading3"/>
              <w:rPr>
                <w:rFonts w:cs="Arial"/>
              </w:rPr>
            </w:pPr>
            <w:r>
              <w:rPr>
                <w:rFonts w:cs="Arial"/>
              </w:rPr>
              <w:t>Assessment benchmarks for assessable development and requirements for accepted development</w:t>
            </w:r>
          </w:p>
        </w:tc>
      </w:tr>
      <w:tr w:rsidR="00092454" w:rsidRPr="00027FC3" w14:paraId="4BA525B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AD79FF8" w14:textId="24494DBD" w:rsidR="00092454" w:rsidRPr="00682FE9" w:rsidRDefault="00092454" w:rsidP="00092454">
            <w:pPr>
              <w:pStyle w:val="TableBodyText"/>
              <w:rPr>
                <w:rFonts w:cs="Arial"/>
                <w:szCs w:val="18"/>
              </w:rPr>
            </w:pPr>
            <w:r w:rsidRPr="00682FE9">
              <w:rPr>
                <w:rFonts w:cs="Arial"/>
                <w:szCs w:val="18"/>
              </w:rPr>
              <w:t>Educational Establishment</w:t>
            </w:r>
          </w:p>
        </w:tc>
        <w:tc>
          <w:tcPr>
            <w:tcW w:w="0" w:type="auto"/>
            <w:gridSpan w:val="2"/>
            <w:shd w:val="clear" w:color="auto" w:fill="E0E0E0"/>
          </w:tcPr>
          <w:p w14:paraId="5D20BAA5" w14:textId="77777777" w:rsidR="00092454" w:rsidRPr="00682FE9" w:rsidRDefault="00092454" w:rsidP="00092454">
            <w:pPr>
              <w:pStyle w:val="TableHeading3"/>
            </w:pPr>
            <w:r>
              <w:rPr>
                <w:rFonts w:cs="Arial"/>
              </w:rPr>
              <w:t>Accepted development subject to requirements</w:t>
            </w:r>
          </w:p>
        </w:tc>
      </w:tr>
      <w:tr w:rsidR="00092454" w:rsidRPr="00027FC3" w14:paraId="4379789F"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9A45B76"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51557504" w14:textId="77777777" w:rsidR="00092454" w:rsidRDefault="00092454" w:rsidP="00092454">
            <w:pPr>
              <w:pStyle w:val="TableBodyText"/>
              <w:rPr>
                <w:szCs w:val="18"/>
              </w:rPr>
            </w:pPr>
            <w:r w:rsidRPr="00682FE9">
              <w:rPr>
                <w:szCs w:val="18"/>
              </w:rPr>
              <w:t>If in the Education Precinct or Higher Education Precinct</w:t>
            </w:r>
            <w:r>
              <w:rPr>
                <w:szCs w:val="18"/>
              </w:rPr>
              <w:t xml:space="preserve"> and:</w:t>
            </w:r>
          </w:p>
          <w:p w14:paraId="5676E84D" w14:textId="77777777" w:rsidR="00092454" w:rsidRPr="00E541D8" w:rsidRDefault="00DC6EFE" w:rsidP="00092454">
            <w:pPr>
              <w:pStyle w:val="TableNumberProvision"/>
              <w:keepLines/>
              <w:rPr>
                <w:szCs w:val="18"/>
              </w:rPr>
            </w:pPr>
            <w:r w:rsidRPr="00682FE9">
              <w:rPr>
                <w:szCs w:val="18"/>
              </w:rPr>
              <w:fldChar w:fldCharType="begin"/>
            </w:r>
            <w:r w:rsidR="00092454" w:rsidRPr="00682FE9">
              <w:rPr>
                <w:szCs w:val="18"/>
              </w:rPr>
              <w:instrText xml:space="preserve"> LISTNUM  "UseDef" \s 1 \l 6</w:instrText>
            </w:r>
            <w:r w:rsidRPr="00682FE9">
              <w:rPr>
                <w:szCs w:val="18"/>
              </w:rPr>
              <w:fldChar w:fldCharType="end">
                <w:numberingChange w:id="711" w:author="Wai Tam" w:date="2022-02-10T12:00:00Z" w:original="(i)"/>
              </w:fldChar>
            </w:r>
            <w:r w:rsidR="00092454" w:rsidRPr="00682FE9">
              <w:rPr>
                <w:szCs w:val="18"/>
              </w:rPr>
              <w:tab/>
              <w:t>the reuse of an existing building;</w:t>
            </w:r>
            <w:r w:rsidR="00092454">
              <w:rPr>
                <w:szCs w:val="18"/>
              </w:rPr>
              <w:t xml:space="preserve"> and</w:t>
            </w:r>
          </w:p>
          <w:p w14:paraId="2ABAC79D" w14:textId="77777777" w:rsidR="00092454" w:rsidRPr="00682FE9" w:rsidRDefault="00DC6EFE" w:rsidP="00092454">
            <w:pPr>
              <w:pStyle w:val="TableNumberProvision"/>
              <w:keepLines/>
              <w:rPr>
                <w:szCs w:val="18"/>
              </w:rPr>
            </w:pPr>
            <w:r w:rsidRPr="00682FE9">
              <w:rPr>
                <w:szCs w:val="18"/>
              </w:rPr>
              <w:fldChar w:fldCharType="begin"/>
            </w:r>
            <w:r w:rsidR="00092454" w:rsidRPr="00682FE9">
              <w:rPr>
                <w:szCs w:val="18"/>
              </w:rPr>
              <w:instrText xml:space="preserve"> LISTNUM  "UseDef"  \l 6</w:instrText>
            </w:r>
            <w:r w:rsidRPr="00682FE9">
              <w:rPr>
                <w:szCs w:val="18"/>
              </w:rPr>
              <w:fldChar w:fldCharType="end">
                <w:numberingChange w:id="712" w:author="Wai Tam" w:date="2022-02-10T12:00:00Z" w:original="(ii)"/>
              </w:fldChar>
            </w:r>
            <w:r w:rsidR="00092454" w:rsidRPr="00682FE9">
              <w:rPr>
                <w:szCs w:val="18"/>
              </w:rPr>
              <w:tab/>
              <w:t>no more than 25m² additional Gross Floor Area is proposed.</w:t>
            </w:r>
          </w:p>
        </w:tc>
        <w:tc>
          <w:tcPr>
            <w:tcW w:w="3355" w:type="dxa"/>
            <w:tcBorders>
              <w:bottom w:val="single" w:sz="4" w:space="0" w:color="808080"/>
            </w:tcBorders>
          </w:tcPr>
          <w:p w14:paraId="5A888C41" w14:textId="77777777"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Transport, Access and Parking Code</w:t>
            </w:r>
            <w:r w:rsidRPr="00682FE9">
              <w:rPr>
                <w:rFonts w:cs="Arial"/>
                <w:szCs w:val="18"/>
              </w:rPr>
              <w:br/>
            </w:r>
            <w:r w:rsidRPr="00682FE9">
              <w:rPr>
                <w:rFonts w:cs="Arial"/>
                <w:bCs/>
                <w:szCs w:val="18"/>
              </w:rPr>
              <w:t>Works and Services Code</w:t>
            </w:r>
          </w:p>
        </w:tc>
      </w:tr>
      <w:tr w:rsidR="00092454" w:rsidRPr="00027FC3" w14:paraId="05ECBADC"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61551E4" w14:textId="77777777" w:rsidR="00092454" w:rsidRPr="00682FE9" w:rsidRDefault="00092454" w:rsidP="00092454">
            <w:pPr>
              <w:pStyle w:val="TableHeading3"/>
            </w:pPr>
          </w:p>
        </w:tc>
        <w:tc>
          <w:tcPr>
            <w:tcW w:w="0" w:type="auto"/>
            <w:gridSpan w:val="2"/>
            <w:shd w:val="clear" w:color="auto" w:fill="E0E0E0"/>
          </w:tcPr>
          <w:p w14:paraId="1AF36169" w14:textId="77777777" w:rsidR="00092454" w:rsidRPr="00682FE9" w:rsidRDefault="00092454" w:rsidP="00092454">
            <w:pPr>
              <w:pStyle w:val="TableHeading3"/>
            </w:pPr>
            <w:r w:rsidRPr="00682FE9">
              <w:rPr>
                <w:rFonts w:cs="Arial"/>
              </w:rPr>
              <w:t>Code assessment</w:t>
            </w:r>
          </w:p>
        </w:tc>
      </w:tr>
      <w:tr w:rsidR="00092454" w:rsidRPr="00027FC3" w14:paraId="4004B8BF"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5C948DC" w14:textId="77777777" w:rsidR="00092454" w:rsidRPr="00682FE9" w:rsidRDefault="00092454" w:rsidP="00092454">
            <w:pPr>
              <w:pStyle w:val="TableBodyText"/>
              <w:rPr>
                <w:rFonts w:eastAsia="Times New Roman" w:cs="Arial"/>
                <w:szCs w:val="18"/>
              </w:rPr>
            </w:pPr>
          </w:p>
        </w:tc>
        <w:tc>
          <w:tcPr>
            <w:tcW w:w="3356" w:type="dxa"/>
          </w:tcPr>
          <w:p w14:paraId="75FD0FF0" w14:textId="77777777" w:rsidR="00092454" w:rsidRDefault="00092454" w:rsidP="00092454">
            <w:pPr>
              <w:pStyle w:val="TableBodyText"/>
              <w:rPr>
                <w:szCs w:val="18"/>
              </w:rPr>
            </w:pPr>
            <w:r>
              <w:t xml:space="preserve">If: </w:t>
            </w:r>
          </w:p>
          <w:p w14:paraId="0859593C" w14:textId="77777777" w:rsidR="00092454" w:rsidRDefault="00DC6EFE" w:rsidP="00092454">
            <w:pPr>
              <w:pStyle w:val="TableNumberProvision"/>
              <w:keepNext w:val="0"/>
              <w:rPr>
                <w:szCs w:val="18"/>
              </w:rPr>
            </w:pPr>
            <w:r>
              <w:rPr>
                <w:szCs w:val="18"/>
              </w:rPr>
              <w:fldChar w:fldCharType="begin"/>
            </w:r>
            <w:r w:rsidR="00092454">
              <w:rPr>
                <w:szCs w:val="18"/>
              </w:rPr>
              <w:instrText xml:space="preserve"> LISTNUM  "UseDef" \s 1 \l 6</w:instrText>
            </w:r>
            <w:r>
              <w:rPr>
                <w:szCs w:val="18"/>
              </w:rPr>
              <w:fldChar w:fldCharType="end">
                <w:numberingChange w:id="713" w:author="Wai Tam" w:date="2022-02-10T12:00:00Z" w:original="(i)"/>
              </w:fldChar>
            </w:r>
            <w:r w:rsidR="00092454">
              <w:rPr>
                <w:szCs w:val="18"/>
              </w:rPr>
              <w:tab/>
              <w:t>in the Education Precinct, Higher Education or Government Precinct; and</w:t>
            </w:r>
          </w:p>
          <w:p w14:paraId="66C10DC3" w14:textId="77777777" w:rsidR="00092454" w:rsidRPr="00127983" w:rsidRDefault="00DC6EFE" w:rsidP="00092454">
            <w:pPr>
              <w:pStyle w:val="TableNumberProvision"/>
              <w:rPr>
                <w:szCs w:val="18"/>
              </w:rPr>
            </w:pPr>
            <w:r>
              <w:rPr>
                <w:szCs w:val="18"/>
              </w:rPr>
              <w:fldChar w:fldCharType="begin"/>
            </w:r>
            <w:r w:rsidR="00092454">
              <w:rPr>
                <w:szCs w:val="18"/>
              </w:rPr>
              <w:instrText xml:space="preserve"> LISTNUM  "UseDef"  \l 6</w:instrText>
            </w:r>
            <w:r>
              <w:rPr>
                <w:szCs w:val="18"/>
              </w:rPr>
              <w:fldChar w:fldCharType="end">
                <w:numberingChange w:id="714" w:author="Wai Tam" w:date="2022-02-10T12:00:00Z" w:original="(ii)"/>
              </w:fldChar>
            </w:r>
            <w:r w:rsidR="00092454">
              <w:rPr>
                <w:szCs w:val="18"/>
              </w:rPr>
              <w:tab/>
              <w:t xml:space="preserve">not </w:t>
            </w:r>
            <w:r w:rsidR="00092454" w:rsidRPr="00620237">
              <w:rPr>
                <w:szCs w:val="18"/>
              </w:rPr>
              <w:t xml:space="preserve">meeting the description listed in the </w:t>
            </w:r>
            <w:r w:rsidR="00092454">
              <w:rPr>
                <w:szCs w:val="18"/>
              </w:rPr>
              <w:t>categories of development and assessment</w:t>
            </w:r>
            <w:r w:rsidR="00092454" w:rsidRPr="00620237">
              <w:rPr>
                <w:szCs w:val="18"/>
              </w:rPr>
              <w:t xml:space="preserve"> column for </w:t>
            </w:r>
            <w:r w:rsidR="00092454">
              <w:rPr>
                <w:szCs w:val="18"/>
              </w:rPr>
              <w:t>accepted development subject to requirements; or</w:t>
            </w:r>
          </w:p>
          <w:p w14:paraId="1739F02C" w14:textId="77777777" w:rsidR="00092454" w:rsidRDefault="00DC6EFE" w:rsidP="00092454">
            <w:pPr>
              <w:pStyle w:val="TableNumberProvision"/>
              <w:rPr>
                <w:szCs w:val="18"/>
              </w:rPr>
            </w:pPr>
            <w:r>
              <w:rPr>
                <w:szCs w:val="18"/>
              </w:rPr>
              <w:fldChar w:fldCharType="begin"/>
            </w:r>
            <w:r w:rsidR="00092454">
              <w:rPr>
                <w:szCs w:val="18"/>
              </w:rPr>
              <w:instrText xml:space="preserve"> LISTNUM  "UseDef"  \l 6</w:instrText>
            </w:r>
            <w:r>
              <w:rPr>
                <w:szCs w:val="18"/>
              </w:rPr>
              <w:fldChar w:fldCharType="end">
                <w:numberingChange w:id="715" w:author="Wai Tam" w:date="2022-02-10T12:00:00Z" w:original="(iii)"/>
              </w:fldChar>
            </w:r>
            <w:r w:rsidR="00092454">
              <w:rPr>
                <w:szCs w:val="18"/>
              </w:rPr>
              <w:tab/>
            </w:r>
            <w:r w:rsidR="00092454" w:rsidRPr="00345A20">
              <w:rPr>
                <w:szCs w:val="18"/>
              </w:rPr>
              <w:t xml:space="preserve">meeting the description listed in the </w:t>
            </w:r>
            <w:r w:rsidR="00092454">
              <w:rPr>
                <w:szCs w:val="18"/>
              </w:rPr>
              <w:t>categories of development and assessment</w:t>
            </w:r>
            <w:r w:rsidR="00092454" w:rsidRPr="00345A20">
              <w:rPr>
                <w:szCs w:val="18"/>
              </w:rPr>
              <w:t xml:space="preserve"> column for </w:t>
            </w:r>
            <w:r w:rsidR="00092454">
              <w:rPr>
                <w:szCs w:val="18"/>
              </w:rPr>
              <w:t>accepted development subject to requirements</w:t>
            </w:r>
            <w:r w:rsidR="00092454" w:rsidRPr="00345A20">
              <w:rPr>
                <w:szCs w:val="18"/>
              </w:rPr>
              <w:t xml:space="preserve"> and </w:t>
            </w:r>
            <w:r w:rsidR="00092454">
              <w:rPr>
                <w:szCs w:val="18"/>
              </w:rPr>
              <w:t>not complying with one or more required acceptable outcomes in the assessment benchmarks identified for accepted development subject to requirements.</w:t>
            </w:r>
          </w:p>
          <w:p w14:paraId="24BF84E7" w14:textId="77777777" w:rsidR="00092454" w:rsidRPr="00682FE9" w:rsidRDefault="00092454" w:rsidP="00092454">
            <w:pPr>
              <w:pStyle w:val="TableBodyText"/>
              <w:rPr>
                <w:szCs w:val="18"/>
              </w:rPr>
            </w:pPr>
          </w:p>
        </w:tc>
        <w:tc>
          <w:tcPr>
            <w:tcW w:w="3355" w:type="dxa"/>
          </w:tcPr>
          <w:p w14:paraId="625A5F3E" w14:textId="5F91BA5B"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Community and Recreation Uses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03D4D776"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0304E75" w14:textId="77777777" w:rsidR="00092454" w:rsidRPr="00682FE9" w:rsidRDefault="00092454" w:rsidP="00092454">
            <w:pPr>
              <w:pStyle w:val="TableBodyText"/>
              <w:pageBreakBefore/>
              <w:rPr>
                <w:rFonts w:cs="Arial"/>
                <w:szCs w:val="18"/>
              </w:rPr>
            </w:pPr>
            <w:r w:rsidRPr="00682FE9">
              <w:rPr>
                <w:rFonts w:cs="Arial"/>
                <w:szCs w:val="18"/>
              </w:rPr>
              <w:lastRenderedPageBreak/>
              <w:t>Emergency Services</w:t>
            </w:r>
          </w:p>
        </w:tc>
        <w:tc>
          <w:tcPr>
            <w:tcW w:w="0" w:type="auto"/>
            <w:gridSpan w:val="2"/>
            <w:shd w:val="clear" w:color="auto" w:fill="E0E0E0"/>
          </w:tcPr>
          <w:p w14:paraId="283E9487" w14:textId="77777777" w:rsidR="00092454" w:rsidRPr="00682FE9" w:rsidRDefault="00092454" w:rsidP="00092454">
            <w:pPr>
              <w:pStyle w:val="TableHeading3"/>
              <w:pageBreakBefore/>
            </w:pPr>
            <w:r>
              <w:rPr>
                <w:rFonts w:cs="Arial"/>
              </w:rPr>
              <w:t>Accepted development subject to requirements</w:t>
            </w:r>
          </w:p>
        </w:tc>
      </w:tr>
      <w:tr w:rsidR="00092454" w:rsidRPr="00027FC3" w14:paraId="23AC5132"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75A8A3C"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0775D466" w14:textId="77777777" w:rsidR="00092454" w:rsidRPr="00682FE9" w:rsidRDefault="00092454" w:rsidP="00092454">
            <w:pPr>
              <w:pStyle w:val="TableBodyText"/>
              <w:rPr>
                <w:szCs w:val="18"/>
              </w:rPr>
            </w:pPr>
            <w:r w:rsidRPr="00682FE9">
              <w:rPr>
                <w:szCs w:val="18"/>
              </w:rPr>
              <w:t xml:space="preserve">If in the Government Precinct, Hospital Precinct or Other </w:t>
            </w:r>
            <w:r>
              <w:rPr>
                <w:szCs w:val="18"/>
              </w:rPr>
              <w:t>Community Purposes</w:t>
            </w:r>
            <w:r w:rsidRPr="00682FE9">
              <w:rPr>
                <w:szCs w:val="18"/>
              </w:rPr>
              <w:t xml:space="preserve"> Precinct.</w:t>
            </w:r>
          </w:p>
        </w:tc>
        <w:tc>
          <w:tcPr>
            <w:tcW w:w="3355" w:type="dxa"/>
            <w:tcBorders>
              <w:bottom w:val="single" w:sz="4" w:space="0" w:color="808080"/>
            </w:tcBorders>
          </w:tcPr>
          <w:p w14:paraId="4E621429" w14:textId="77777777"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Transport, Access and Parking Code</w:t>
            </w:r>
            <w:r w:rsidRPr="00682FE9">
              <w:rPr>
                <w:rFonts w:cs="Arial"/>
                <w:szCs w:val="18"/>
              </w:rPr>
              <w:br/>
              <w:t>Works and Services Code</w:t>
            </w:r>
          </w:p>
        </w:tc>
      </w:tr>
      <w:tr w:rsidR="00092454" w:rsidRPr="00027FC3" w14:paraId="6A29E067"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4B3BF03" w14:textId="77777777" w:rsidR="00092454" w:rsidRPr="00682FE9" w:rsidRDefault="00092454" w:rsidP="00092454">
            <w:pPr>
              <w:pStyle w:val="TableHeading3"/>
            </w:pPr>
          </w:p>
        </w:tc>
        <w:tc>
          <w:tcPr>
            <w:tcW w:w="0" w:type="auto"/>
            <w:gridSpan w:val="2"/>
            <w:shd w:val="clear" w:color="auto" w:fill="E0E0E0"/>
          </w:tcPr>
          <w:p w14:paraId="1EB39362" w14:textId="77777777" w:rsidR="00092454" w:rsidRPr="00682FE9" w:rsidRDefault="00092454" w:rsidP="00092454">
            <w:pPr>
              <w:pStyle w:val="TableHeading3"/>
            </w:pPr>
            <w:r w:rsidRPr="00682FE9">
              <w:rPr>
                <w:rFonts w:cs="Arial"/>
              </w:rPr>
              <w:t>Code assessment</w:t>
            </w:r>
          </w:p>
        </w:tc>
      </w:tr>
      <w:tr w:rsidR="00092454" w:rsidRPr="00027FC3" w14:paraId="30A3B23B"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392CC66" w14:textId="77777777" w:rsidR="00092454" w:rsidRPr="00682FE9" w:rsidRDefault="00092454" w:rsidP="00092454">
            <w:pPr>
              <w:pStyle w:val="TableBodyText"/>
              <w:rPr>
                <w:rFonts w:eastAsia="Times New Roman" w:cs="Arial"/>
                <w:szCs w:val="18"/>
              </w:rPr>
            </w:pPr>
          </w:p>
        </w:tc>
        <w:tc>
          <w:tcPr>
            <w:tcW w:w="3356" w:type="dxa"/>
          </w:tcPr>
          <w:p w14:paraId="11B83DFF" w14:textId="77777777" w:rsidR="00092454" w:rsidRPr="006A1886" w:rsidRDefault="00092454" w:rsidP="00092454">
            <w:pPr>
              <w:pStyle w:val="TableBodyText"/>
              <w:rPr>
                <w:szCs w:val="18"/>
              </w:rPr>
            </w:pPr>
            <w:r w:rsidRPr="006A1886">
              <w:t xml:space="preserve">If: </w:t>
            </w:r>
          </w:p>
          <w:p w14:paraId="642F2A6A"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1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07B08FE" w14:textId="77777777" w:rsidR="00092454" w:rsidRPr="00682FE9"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717" w:author="Wai Tam" w:date="2022-02-10T12:00:00Z" w:original="(ii)"/>
              </w:fldChar>
            </w:r>
            <w:r w:rsidR="00092454" w:rsidRPr="006A1886">
              <w:tab/>
            </w:r>
            <w:r w:rsidR="00092454" w:rsidRPr="00620237">
              <w:t xml:space="preserve">meeting the description listed in the </w:t>
            </w:r>
            <w:r w:rsidR="00092454">
              <w:t>categories of development and assessment</w:t>
            </w:r>
            <w:r w:rsidR="00092454" w:rsidRPr="00620237">
              <w:t xml:space="preserve"> column for </w:t>
            </w:r>
            <w:r w:rsidR="00092454">
              <w:t>accepted development subject to requirements</w:t>
            </w:r>
            <w:r w:rsidR="00092454" w:rsidRPr="00620237">
              <w:t xml:space="preserve"> </w:t>
            </w:r>
            <w:r w:rsidR="00092454">
              <w:t xml:space="preserve">and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w:t>
            </w:r>
            <w:r w:rsidR="00092454">
              <w:t>identified for accepted development subject to requirements.</w:t>
            </w:r>
          </w:p>
        </w:tc>
        <w:tc>
          <w:tcPr>
            <w:tcW w:w="3355" w:type="dxa"/>
          </w:tcPr>
          <w:p w14:paraId="0B149BA5" w14:textId="3BA33DB9"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Community and Recreation Uses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63726454"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2F943A3" w14:textId="77777777" w:rsidR="00092454" w:rsidRPr="00682FE9" w:rsidRDefault="00092454" w:rsidP="00092454">
            <w:pPr>
              <w:pStyle w:val="TableBodyText"/>
              <w:rPr>
                <w:szCs w:val="18"/>
              </w:rPr>
            </w:pPr>
            <w:r w:rsidRPr="00682FE9">
              <w:rPr>
                <w:szCs w:val="18"/>
              </w:rPr>
              <w:t>Food and Drink Outlet</w:t>
            </w:r>
          </w:p>
        </w:tc>
        <w:tc>
          <w:tcPr>
            <w:tcW w:w="0" w:type="auto"/>
            <w:gridSpan w:val="2"/>
            <w:shd w:val="clear" w:color="auto" w:fill="E0E0E0"/>
          </w:tcPr>
          <w:p w14:paraId="7FA476E6" w14:textId="77777777" w:rsidR="00092454" w:rsidRPr="00682FE9" w:rsidRDefault="00092454" w:rsidP="00092454">
            <w:pPr>
              <w:pStyle w:val="TableHeading3"/>
            </w:pPr>
            <w:r w:rsidRPr="00682FE9">
              <w:rPr>
                <w:rFonts w:cs="Arial"/>
              </w:rPr>
              <w:t>Code assessment</w:t>
            </w:r>
          </w:p>
        </w:tc>
      </w:tr>
      <w:tr w:rsidR="00092454" w:rsidRPr="00027FC3" w14:paraId="65472973"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67FDC08"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6228FFDD" w14:textId="77777777" w:rsidR="00092454" w:rsidRPr="00682FE9" w:rsidRDefault="00092454" w:rsidP="00092454">
            <w:pPr>
              <w:pStyle w:val="TableNumberProvision"/>
              <w:rPr>
                <w:szCs w:val="18"/>
              </w:rPr>
            </w:pPr>
          </w:p>
        </w:tc>
        <w:tc>
          <w:tcPr>
            <w:tcW w:w="3355" w:type="dxa"/>
            <w:tcBorders>
              <w:bottom w:val="single" w:sz="4" w:space="0" w:color="808080"/>
            </w:tcBorders>
          </w:tcPr>
          <w:p w14:paraId="59EC9CC5" w14:textId="0FA79E8E"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Centre Activities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42BB5617"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60E1297" w14:textId="77777777" w:rsidR="00092454" w:rsidRPr="00682FE9" w:rsidRDefault="00092454" w:rsidP="00092454">
            <w:pPr>
              <w:pStyle w:val="TableBodyText"/>
              <w:pageBreakBefore/>
              <w:rPr>
                <w:szCs w:val="18"/>
              </w:rPr>
            </w:pPr>
            <w:r w:rsidRPr="00682FE9">
              <w:rPr>
                <w:szCs w:val="18"/>
              </w:rPr>
              <w:lastRenderedPageBreak/>
              <w:t>Funeral Parlour</w:t>
            </w:r>
          </w:p>
        </w:tc>
        <w:tc>
          <w:tcPr>
            <w:tcW w:w="0" w:type="auto"/>
            <w:gridSpan w:val="2"/>
            <w:shd w:val="clear" w:color="auto" w:fill="E0E0E0"/>
          </w:tcPr>
          <w:p w14:paraId="14EC27B0" w14:textId="77777777" w:rsidR="00092454" w:rsidRPr="00682FE9" w:rsidRDefault="00092454" w:rsidP="00092454">
            <w:pPr>
              <w:pStyle w:val="TableHeading3"/>
              <w:pageBreakBefore/>
            </w:pPr>
            <w:r w:rsidRPr="00682FE9">
              <w:rPr>
                <w:rFonts w:cs="Arial"/>
              </w:rPr>
              <w:t>Code assessment</w:t>
            </w:r>
          </w:p>
        </w:tc>
      </w:tr>
      <w:tr w:rsidR="00092454" w:rsidRPr="00027FC3" w14:paraId="1218C1D8"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7E29151"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39ED858D" w14:textId="77777777" w:rsidR="00092454" w:rsidRPr="00682FE9" w:rsidRDefault="00092454" w:rsidP="00092454">
            <w:pPr>
              <w:pStyle w:val="TableBodyText"/>
              <w:rPr>
                <w:szCs w:val="18"/>
              </w:rPr>
            </w:pPr>
            <w:r w:rsidRPr="00682FE9">
              <w:rPr>
                <w:szCs w:val="18"/>
              </w:rPr>
              <w:t xml:space="preserve">If in the Government Precinct or Other </w:t>
            </w:r>
            <w:r>
              <w:rPr>
                <w:szCs w:val="18"/>
              </w:rPr>
              <w:t xml:space="preserve">Community </w:t>
            </w:r>
            <w:proofErr w:type="gramStart"/>
            <w:r>
              <w:rPr>
                <w:szCs w:val="18"/>
              </w:rPr>
              <w:t xml:space="preserve">Purposes </w:t>
            </w:r>
            <w:r w:rsidRPr="00682FE9">
              <w:rPr>
                <w:szCs w:val="18"/>
              </w:rPr>
              <w:t xml:space="preserve"> Precinct</w:t>
            </w:r>
            <w:proofErr w:type="gramEnd"/>
            <w:r w:rsidRPr="00682FE9">
              <w:rPr>
                <w:szCs w:val="18"/>
              </w:rPr>
              <w:t>.</w:t>
            </w:r>
          </w:p>
        </w:tc>
        <w:tc>
          <w:tcPr>
            <w:tcW w:w="3355" w:type="dxa"/>
            <w:tcBorders>
              <w:bottom w:val="single" w:sz="4" w:space="0" w:color="808080"/>
            </w:tcBorders>
          </w:tcPr>
          <w:p w14:paraId="682943BE" w14:textId="37FE2AC2"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Centre Activities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71E875CD"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AD12B92" w14:textId="77777777" w:rsidR="00092454" w:rsidRPr="00682FE9" w:rsidRDefault="00092454" w:rsidP="00092454">
            <w:pPr>
              <w:pStyle w:val="TableBodyText"/>
              <w:rPr>
                <w:szCs w:val="18"/>
              </w:rPr>
            </w:pPr>
            <w:r w:rsidRPr="00682FE9">
              <w:rPr>
                <w:szCs w:val="18"/>
              </w:rPr>
              <w:t>Health Care Services</w:t>
            </w:r>
          </w:p>
        </w:tc>
        <w:tc>
          <w:tcPr>
            <w:tcW w:w="0" w:type="auto"/>
            <w:gridSpan w:val="2"/>
            <w:shd w:val="clear" w:color="auto" w:fill="E0E0E0"/>
          </w:tcPr>
          <w:p w14:paraId="25817168" w14:textId="77777777" w:rsidR="00092454" w:rsidRPr="00682FE9" w:rsidRDefault="00092454" w:rsidP="00092454">
            <w:pPr>
              <w:pStyle w:val="TableHeading3"/>
            </w:pPr>
            <w:r w:rsidRPr="00682FE9">
              <w:rPr>
                <w:rFonts w:cs="Arial"/>
              </w:rPr>
              <w:t>Code assessment</w:t>
            </w:r>
          </w:p>
        </w:tc>
      </w:tr>
      <w:tr w:rsidR="00092454" w:rsidRPr="00027FC3" w14:paraId="07C2C0B1"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DFC1D33"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4BF924BD" w14:textId="77777777" w:rsidR="00092454" w:rsidRPr="00682FE9" w:rsidRDefault="00092454" w:rsidP="00092454">
            <w:pPr>
              <w:pStyle w:val="TableNumberProvision"/>
              <w:rPr>
                <w:szCs w:val="18"/>
              </w:rPr>
            </w:pPr>
          </w:p>
        </w:tc>
        <w:tc>
          <w:tcPr>
            <w:tcW w:w="3355" w:type="dxa"/>
            <w:tcBorders>
              <w:bottom w:val="single" w:sz="4" w:space="0" w:color="808080"/>
            </w:tcBorders>
          </w:tcPr>
          <w:p w14:paraId="30034033" w14:textId="2DF272D5"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Centre Activities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576C19B9"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56709CF" w14:textId="77777777" w:rsidR="00092454" w:rsidRPr="00682FE9" w:rsidRDefault="00092454" w:rsidP="00092454">
            <w:pPr>
              <w:pStyle w:val="TableBodyText"/>
              <w:pageBreakBefore/>
              <w:rPr>
                <w:rFonts w:cs="Arial"/>
                <w:szCs w:val="18"/>
              </w:rPr>
            </w:pPr>
            <w:r w:rsidRPr="00682FE9">
              <w:rPr>
                <w:rFonts w:cs="Arial"/>
                <w:szCs w:val="18"/>
              </w:rPr>
              <w:lastRenderedPageBreak/>
              <w:t>Home Based Business</w:t>
            </w:r>
          </w:p>
        </w:tc>
        <w:tc>
          <w:tcPr>
            <w:tcW w:w="0" w:type="auto"/>
            <w:gridSpan w:val="2"/>
            <w:shd w:val="clear" w:color="auto" w:fill="E0E0E0"/>
          </w:tcPr>
          <w:p w14:paraId="6CF03D49" w14:textId="77777777" w:rsidR="00092454" w:rsidRPr="00682FE9" w:rsidRDefault="00092454" w:rsidP="00092454">
            <w:pPr>
              <w:pStyle w:val="TableHeading3"/>
              <w:pageBreakBefore/>
            </w:pPr>
            <w:r>
              <w:rPr>
                <w:rFonts w:cs="Arial"/>
              </w:rPr>
              <w:t>Accepted development subject to requirements</w:t>
            </w:r>
          </w:p>
        </w:tc>
      </w:tr>
      <w:tr w:rsidR="00092454" w:rsidRPr="00027FC3" w14:paraId="6CDB0DEF"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69239FF4"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16BC3400" w14:textId="77777777" w:rsidR="00092454" w:rsidRPr="00682FE9" w:rsidRDefault="00092454" w:rsidP="00092454">
            <w:pPr>
              <w:pStyle w:val="TableNumberProvision"/>
              <w:rPr>
                <w:szCs w:val="18"/>
              </w:rPr>
            </w:pPr>
          </w:p>
        </w:tc>
        <w:tc>
          <w:tcPr>
            <w:tcW w:w="3355" w:type="dxa"/>
            <w:tcBorders>
              <w:bottom w:val="single" w:sz="4" w:space="0" w:color="808080"/>
            </w:tcBorders>
          </w:tcPr>
          <w:p w14:paraId="4D23AE1B" w14:textId="77777777" w:rsidR="00092454" w:rsidRPr="00682FE9" w:rsidRDefault="00092454" w:rsidP="00092454">
            <w:pPr>
              <w:pStyle w:val="TableBodyText"/>
              <w:keepNext/>
              <w:rPr>
                <w:rFonts w:eastAsia="Times New Roman"/>
                <w:szCs w:val="18"/>
              </w:rPr>
            </w:pPr>
            <w:r w:rsidRPr="00682FE9">
              <w:rPr>
                <w:rFonts w:cs="Arial"/>
                <w:szCs w:val="18"/>
              </w:rPr>
              <w:t>Home Based Business Use Code</w:t>
            </w:r>
          </w:p>
        </w:tc>
      </w:tr>
      <w:tr w:rsidR="00092454" w:rsidRPr="00027FC3" w14:paraId="5A56009B"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AB278A5" w14:textId="77777777" w:rsidR="00092454" w:rsidRPr="00682FE9" w:rsidRDefault="00092454" w:rsidP="00092454">
            <w:pPr>
              <w:pStyle w:val="TableHeading3"/>
            </w:pPr>
          </w:p>
        </w:tc>
        <w:tc>
          <w:tcPr>
            <w:tcW w:w="0" w:type="auto"/>
            <w:gridSpan w:val="2"/>
            <w:shd w:val="clear" w:color="auto" w:fill="E0E0E0"/>
          </w:tcPr>
          <w:p w14:paraId="1BCB1E4C" w14:textId="77777777" w:rsidR="00092454" w:rsidRPr="00682FE9" w:rsidRDefault="00092454" w:rsidP="00092454">
            <w:pPr>
              <w:pStyle w:val="TableHeading3"/>
            </w:pPr>
            <w:r w:rsidRPr="00682FE9">
              <w:rPr>
                <w:rFonts w:cs="Arial"/>
              </w:rPr>
              <w:t>Code assessment</w:t>
            </w:r>
          </w:p>
        </w:tc>
      </w:tr>
      <w:tr w:rsidR="00092454" w:rsidRPr="00027FC3" w14:paraId="6EA35200"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0622096" w14:textId="77777777" w:rsidR="00092454" w:rsidRPr="00682FE9" w:rsidRDefault="00092454" w:rsidP="00092454">
            <w:pPr>
              <w:pStyle w:val="TableBodyText"/>
              <w:rPr>
                <w:rFonts w:eastAsia="Times New Roman" w:cs="Arial"/>
                <w:szCs w:val="18"/>
              </w:rPr>
            </w:pPr>
          </w:p>
        </w:tc>
        <w:tc>
          <w:tcPr>
            <w:tcW w:w="3356" w:type="dxa"/>
          </w:tcPr>
          <w:p w14:paraId="3F88F202" w14:textId="77777777" w:rsidR="00092454" w:rsidRPr="00682FE9"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tcPr>
          <w:p w14:paraId="03B91690" w14:textId="6D248393"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Home Based Business Use Code</w:t>
            </w:r>
            <w:r w:rsidRPr="00682FE9">
              <w:rPr>
                <w:szCs w:val="18"/>
                <w:lang w:val="fr-FR"/>
              </w:rPr>
              <w:br/>
            </w:r>
            <w:r w:rsidRPr="00682FE9">
              <w:rPr>
                <w:rFonts w:cs="Arial"/>
                <w:szCs w:val="18"/>
              </w:rP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bl>
    <w:p w14:paraId="60D5CDD8" w14:textId="77777777" w:rsidR="008045D5" w:rsidRDefault="008045D5">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3355"/>
      </w:tblGrid>
      <w:tr w:rsidR="008045D5" w:rsidRPr="00027FC3" w14:paraId="36E6DAB2" w14:textId="77777777" w:rsidTr="001A3575">
        <w:trPr>
          <w:cantSplit/>
          <w:tblHeader/>
        </w:trPr>
        <w:tc>
          <w:tcPr>
            <w:tcW w:w="1794" w:type="dxa"/>
            <w:tcBorders>
              <w:bottom w:val="single" w:sz="4" w:space="0" w:color="808080"/>
            </w:tcBorders>
            <w:shd w:val="clear" w:color="auto" w:fill="B3B3B3"/>
          </w:tcPr>
          <w:p w14:paraId="219018A1" w14:textId="77777777" w:rsidR="008045D5" w:rsidRPr="00682FE9" w:rsidRDefault="008045D5" w:rsidP="001A3575">
            <w:pPr>
              <w:pStyle w:val="TableHeading3"/>
              <w:rPr>
                <w:rFonts w:cs="Arial"/>
              </w:rPr>
            </w:pPr>
            <w:r w:rsidRPr="00682FE9">
              <w:rPr>
                <w:rFonts w:cs="Arial"/>
              </w:rPr>
              <w:lastRenderedPageBreak/>
              <w:t>Use</w:t>
            </w:r>
          </w:p>
        </w:tc>
        <w:tc>
          <w:tcPr>
            <w:tcW w:w="3356" w:type="dxa"/>
            <w:shd w:val="clear" w:color="auto" w:fill="B3B3B3"/>
          </w:tcPr>
          <w:p w14:paraId="300DA358" w14:textId="77777777" w:rsidR="008045D5" w:rsidRPr="00682FE9" w:rsidRDefault="008045D5" w:rsidP="001A3575">
            <w:pPr>
              <w:pStyle w:val="TableHeading3"/>
              <w:rPr>
                <w:rFonts w:cs="Arial"/>
              </w:rPr>
            </w:pPr>
            <w:r>
              <w:rPr>
                <w:rFonts w:cs="Arial"/>
              </w:rPr>
              <w:t>Categories of development and assessment</w:t>
            </w:r>
          </w:p>
        </w:tc>
        <w:tc>
          <w:tcPr>
            <w:tcW w:w="3355" w:type="dxa"/>
            <w:shd w:val="clear" w:color="auto" w:fill="B3B3B3"/>
          </w:tcPr>
          <w:p w14:paraId="16402C0E" w14:textId="77777777" w:rsidR="008045D5" w:rsidRPr="00682FE9" w:rsidRDefault="008045D5" w:rsidP="001A3575">
            <w:pPr>
              <w:pStyle w:val="TableHeading3"/>
              <w:rPr>
                <w:rFonts w:cs="Arial"/>
              </w:rPr>
            </w:pPr>
            <w:r>
              <w:rPr>
                <w:rFonts w:cs="Arial"/>
              </w:rPr>
              <w:t>Assessment benchmarks for assessable development and requirements for accepted development</w:t>
            </w:r>
          </w:p>
        </w:tc>
      </w:tr>
      <w:tr w:rsidR="00092454" w:rsidRPr="00027FC3" w14:paraId="24FB597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A8DB2FA" w14:textId="6B34BA23" w:rsidR="00092454" w:rsidRPr="00682FE9" w:rsidRDefault="00092454" w:rsidP="00092454">
            <w:pPr>
              <w:pStyle w:val="TableBodyText"/>
              <w:rPr>
                <w:rFonts w:cs="Arial"/>
                <w:szCs w:val="18"/>
              </w:rPr>
            </w:pPr>
            <w:r w:rsidRPr="00682FE9">
              <w:rPr>
                <w:rFonts w:cs="Arial"/>
                <w:szCs w:val="18"/>
              </w:rPr>
              <w:t>Hospital</w:t>
            </w:r>
          </w:p>
        </w:tc>
        <w:tc>
          <w:tcPr>
            <w:tcW w:w="0" w:type="auto"/>
            <w:gridSpan w:val="2"/>
            <w:shd w:val="clear" w:color="auto" w:fill="E0E0E0"/>
          </w:tcPr>
          <w:p w14:paraId="7917E6BA" w14:textId="77777777" w:rsidR="00092454" w:rsidRPr="00682FE9" w:rsidRDefault="00092454" w:rsidP="00092454">
            <w:pPr>
              <w:pStyle w:val="TableHeading3"/>
            </w:pPr>
            <w:r>
              <w:rPr>
                <w:rFonts w:cs="Arial"/>
              </w:rPr>
              <w:t>Accepted development subject to requirements</w:t>
            </w:r>
          </w:p>
        </w:tc>
      </w:tr>
      <w:tr w:rsidR="00092454" w:rsidRPr="00027FC3" w14:paraId="1CD83AA4"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9A419A6"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0778D2F8" w14:textId="77777777" w:rsidR="00092454" w:rsidRPr="00682FE9" w:rsidRDefault="00092454" w:rsidP="00092454">
            <w:pPr>
              <w:pStyle w:val="TableBodyText"/>
              <w:rPr>
                <w:szCs w:val="18"/>
              </w:rPr>
            </w:pPr>
            <w:r w:rsidRPr="00682FE9">
              <w:rPr>
                <w:szCs w:val="18"/>
              </w:rPr>
              <w:t>If:</w:t>
            </w:r>
          </w:p>
          <w:p w14:paraId="41422985" w14:textId="77777777" w:rsidR="00092454" w:rsidRPr="00682FE9" w:rsidRDefault="00DC6EFE" w:rsidP="00092454">
            <w:pPr>
              <w:pStyle w:val="TableNumberProvision"/>
              <w:rPr>
                <w:szCs w:val="18"/>
              </w:rPr>
            </w:pPr>
            <w:r w:rsidRPr="00682FE9">
              <w:rPr>
                <w:szCs w:val="18"/>
              </w:rPr>
              <w:fldChar w:fldCharType="begin"/>
            </w:r>
            <w:r w:rsidR="00092454" w:rsidRPr="00682FE9">
              <w:rPr>
                <w:szCs w:val="18"/>
              </w:rPr>
              <w:instrText xml:space="preserve"> LISTNUM  "UseDef" \s 1 \l 6</w:instrText>
            </w:r>
            <w:r w:rsidRPr="00682FE9">
              <w:rPr>
                <w:szCs w:val="18"/>
              </w:rPr>
              <w:fldChar w:fldCharType="end">
                <w:numberingChange w:id="718" w:author="Wai Tam" w:date="2022-02-10T12:00:00Z" w:original="(i)"/>
              </w:fldChar>
            </w:r>
            <w:r w:rsidR="00092454" w:rsidRPr="00682FE9">
              <w:rPr>
                <w:szCs w:val="18"/>
              </w:rPr>
              <w:tab/>
              <w:t>in the Hospital Precinct;</w:t>
            </w:r>
          </w:p>
          <w:p w14:paraId="223F9A5A" w14:textId="77777777" w:rsidR="00092454" w:rsidRPr="00682FE9" w:rsidRDefault="00DC6EFE" w:rsidP="00092454">
            <w:pPr>
              <w:pStyle w:val="TableNumberProvision"/>
              <w:rPr>
                <w:szCs w:val="18"/>
              </w:rPr>
            </w:pPr>
            <w:r w:rsidRPr="00682FE9">
              <w:rPr>
                <w:szCs w:val="18"/>
              </w:rPr>
              <w:fldChar w:fldCharType="begin"/>
            </w:r>
            <w:r w:rsidR="00092454" w:rsidRPr="00682FE9">
              <w:rPr>
                <w:szCs w:val="18"/>
              </w:rPr>
              <w:instrText xml:space="preserve"> LISTNUM  "UseDef"  \l 6</w:instrText>
            </w:r>
            <w:r w:rsidRPr="00682FE9">
              <w:rPr>
                <w:szCs w:val="18"/>
              </w:rPr>
              <w:fldChar w:fldCharType="end">
                <w:numberingChange w:id="719" w:author="Wai Tam" w:date="2022-02-10T12:00:00Z" w:original="(ii)"/>
              </w:fldChar>
            </w:r>
            <w:r w:rsidR="00092454" w:rsidRPr="00682FE9">
              <w:rPr>
                <w:szCs w:val="18"/>
              </w:rPr>
              <w:tab/>
              <w:t>the reuse of an existing building; and</w:t>
            </w:r>
          </w:p>
          <w:p w14:paraId="7D1129A9" w14:textId="77777777" w:rsidR="00092454" w:rsidRPr="00682FE9" w:rsidRDefault="00DC6EFE" w:rsidP="00092454">
            <w:pPr>
              <w:pStyle w:val="TableNumberProvision"/>
              <w:rPr>
                <w:szCs w:val="18"/>
              </w:rPr>
            </w:pPr>
            <w:r w:rsidRPr="00682FE9">
              <w:rPr>
                <w:szCs w:val="18"/>
              </w:rPr>
              <w:fldChar w:fldCharType="begin"/>
            </w:r>
            <w:r w:rsidR="00092454" w:rsidRPr="00682FE9">
              <w:rPr>
                <w:szCs w:val="18"/>
              </w:rPr>
              <w:instrText xml:space="preserve"> LISTNUM  "UseDef"  \l 6</w:instrText>
            </w:r>
            <w:r w:rsidRPr="00682FE9">
              <w:rPr>
                <w:szCs w:val="18"/>
              </w:rPr>
              <w:fldChar w:fldCharType="end">
                <w:numberingChange w:id="720" w:author="Wai Tam" w:date="2022-02-10T12:00:00Z" w:original="(iii)"/>
              </w:fldChar>
            </w:r>
            <w:r w:rsidR="00092454" w:rsidRPr="00682FE9">
              <w:rPr>
                <w:szCs w:val="18"/>
              </w:rPr>
              <w:tab/>
              <w:t>no more than 25m² additional Gross Floor Area is proposed.</w:t>
            </w:r>
          </w:p>
        </w:tc>
        <w:tc>
          <w:tcPr>
            <w:tcW w:w="3355" w:type="dxa"/>
            <w:tcBorders>
              <w:bottom w:val="single" w:sz="4" w:space="0" w:color="808080"/>
            </w:tcBorders>
          </w:tcPr>
          <w:p w14:paraId="167836BA" w14:textId="77777777"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p>
        </w:tc>
      </w:tr>
      <w:tr w:rsidR="00092454" w:rsidRPr="00027FC3" w14:paraId="6FC3AAC9"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E4E5A7B" w14:textId="77777777" w:rsidR="00092454" w:rsidRPr="00682FE9" w:rsidRDefault="00092454" w:rsidP="00092454">
            <w:pPr>
              <w:pStyle w:val="TableHeading3"/>
            </w:pPr>
          </w:p>
        </w:tc>
        <w:tc>
          <w:tcPr>
            <w:tcW w:w="0" w:type="auto"/>
            <w:gridSpan w:val="2"/>
            <w:shd w:val="clear" w:color="auto" w:fill="E0E0E0"/>
          </w:tcPr>
          <w:p w14:paraId="0EF1DD4E" w14:textId="77777777" w:rsidR="00092454" w:rsidRPr="00682FE9" w:rsidRDefault="00092454" w:rsidP="00092454">
            <w:pPr>
              <w:pStyle w:val="TableHeading3"/>
            </w:pPr>
            <w:r w:rsidRPr="00682FE9">
              <w:rPr>
                <w:rFonts w:cs="Arial"/>
              </w:rPr>
              <w:t>Code assessment</w:t>
            </w:r>
          </w:p>
        </w:tc>
      </w:tr>
      <w:tr w:rsidR="00092454" w:rsidRPr="00027FC3" w14:paraId="02654F8B"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407BDCBA" w14:textId="77777777" w:rsidR="00092454" w:rsidRPr="00682FE9" w:rsidRDefault="00092454" w:rsidP="00092454">
            <w:pPr>
              <w:pStyle w:val="TableBodyText"/>
              <w:rPr>
                <w:rFonts w:eastAsia="Times New Roman" w:cs="Arial"/>
                <w:szCs w:val="18"/>
              </w:rPr>
            </w:pPr>
          </w:p>
        </w:tc>
        <w:tc>
          <w:tcPr>
            <w:tcW w:w="3356" w:type="dxa"/>
          </w:tcPr>
          <w:p w14:paraId="6ACFA136" w14:textId="77777777" w:rsidR="00092454" w:rsidRPr="006A1886" w:rsidRDefault="00092454" w:rsidP="00092454">
            <w:pPr>
              <w:pStyle w:val="TableBodyText"/>
              <w:rPr>
                <w:szCs w:val="18"/>
              </w:rPr>
            </w:pPr>
            <w:r w:rsidRPr="006A1886">
              <w:t xml:space="preserve">If: </w:t>
            </w:r>
          </w:p>
          <w:p w14:paraId="3A68860F"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21"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6EBC796" w14:textId="77777777" w:rsidR="00092454" w:rsidRPr="00682FE9"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22" w:author="Wai Tam" w:date="2022-02-10T12:00:00Z" w:original="(ii)"/>
              </w:fldChar>
            </w:r>
            <w:r w:rsidR="00092454" w:rsidRPr="006A1886">
              <w:rPr>
                <w:szCs w:val="18"/>
              </w:rPr>
              <w:tab/>
            </w:r>
            <w:r w:rsidR="00092454" w:rsidRPr="00620237">
              <w:rPr>
                <w:szCs w:val="18"/>
              </w:rPr>
              <w:t xml:space="preserve">meeting the description listed in the </w:t>
            </w:r>
            <w:r w:rsidR="00092454">
              <w:rPr>
                <w:szCs w:val="18"/>
              </w:rPr>
              <w:t>categories of development and assessment</w:t>
            </w:r>
            <w:r w:rsidR="00092454" w:rsidRPr="00620237">
              <w:rPr>
                <w:szCs w:val="18"/>
              </w:rPr>
              <w:t xml:space="preserve"> column for </w:t>
            </w:r>
            <w:r w:rsidR="00092454">
              <w:rPr>
                <w:szCs w:val="18"/>
              </w:rPr>
              <w:t>accepted development subject to requirements</w:t>
            </w:r>
            <w:r w:rsidR="00092454" w:rsidRPr="00620237">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5" w:type="dxa"/>
          </w:tcPr>
          <w:p w14:paraId="2E54B30A" w14:textId="0F2CE6EF"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Community and Recreation Uses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bl>
    <w:p w14:paraId="3A104484" w14:textId="77777777" w:rsidR="008045D5" w:rsidRDefault="008045D5">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3355"/>
      </w:tblGrid>
      <w:tr w:rsidR="008045D5" w:rsidRPr="00027FC3" w14:paraId="76CE5A46" w14:textId="77777777" w:rsidTr="001A3575">
        <w:trPr>
          <w:cantSplit/>
          <w:tblHeader/>
        </w:trPr>
        <w:tc>
          <w:tcPr>
            <w:tcW w:w="1794" w:type="dxa"/>
            <w:tcBorders>
              <w:bottom w:val="single" w:sz="4" w:space="0" w:color="808080"/>
            </w:tcBorders>
            <w:shd w:val="clear" w:color="auto" w:fill="B3B3B3"/>
          </w:tcPr>
          <w:p w14:paraId="3710D085" w14:textId="77777777" w:rsidR="008045D5" w:rsidRPr="00682FE9" w:rsidRDefault="008045D5" w:rsidP="001A3575">
            <w:pPr>
              <w:pStyle w:val="TableHeading3"/>
              <w:rPr>
                <w:rFonts w:cs="Arial"/>
              </w:rPr>
            </w:pPr>
            <w:r w:rsidRPr="00682FE9">
              <w:rPr>
                <w:rFonts w:cs="Arial"/>
              </w:rPr>
              <w:lastRenderedPageBreak/>
              <w:t>Use</w:t>
            </w:r>
          </w:p>
        </w:tc>
        <w:tc>
          <w:tcPr>
            <w:tcW w:w="3356" w:type="dxa"/>
            <w:shd w:val="clear" w:color="auto" w:fill="B3B3B3"/>
          </w:tcPr>
          <w:p w14:paraId="1B1C4E91" w14:textId="77777777" w:rsidR="008045D5" w:rsidRPr="00682FE9" w:rsidRDefault="008045D5" w:rsidP="001A3575">
            <w:pPr>
              <w:pStyle w:val="TableHeading3"/>
              <w:rPr>
                <w:rFonts w:cs="Arial"/>
              </w:rPr>
            </w:pPr>
            <w:r>
              <w:rPr>
                <w:rFonts w:cs="Arial"/>
              </w:rPr>
              <w:t>Categories of development and assessment</w:t>
            </w:r>
          </w:p>
        </w:tc>
        <w:tc>
          <w:tcPr>
            <w:tcW w:w="3355" w:type="dxa"/>
            <w:shd w:val="clear" w:color="auto" w:fill="B3B3B3"/>
          </w:tcPr>
          <w:p w14:paraId="27FED8C2" w14:textId="77777777" w:rsidR="008045D5" w:rsidRPr="00682FE9" w:rsidRDefault="008045D5" w:rsidP="001A3575">
            <w:pPr>
              <w:pStyle w:val="TableHeading3"/>
              <w:rPr>
                <w:rFonts w:cs="Arial"/>
              </w:rPr>
            </w:pPr>
            <w:r>
              <w:rPr>
                <w:rFonts w:cs="Arial"/>
              </w:rPr>
              <w:t>Assessment benchmarks for assessable development and requirements for accepted development</w:t>
            </w:r>
          </w:p>
        </w:tc>
      </w:tr>
      <w:tr w:rsidR="00092454" w:rsidRPr="00027FC3" w14:paraId="5BE2EF21"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3A930DC" w14:textId="2FBE7EB9" w:rsidR="00092454" w:rsidRPr="00682FE9" w:rsidRDefault="00092454" w:rsidP="00092454">
            <w:pPr>
              <w:pStyle w:val="TableBodyText"/>
              <w:rPr>
                <w:rFonts w:cs="Arial"/>
                <w:bCs/>
                <w:szCs w:val="18"/>
              </w:rPr>
            </w:pPr>
            <w:r w:rsidRPr="00682FE9">
              <w:rPr>
                <w:rFonts w:cs="Arial"/>
                <w:bCs/>
                <w:szCs w:val="18"/>
              </w:rPr>
              <w:t>Indoor Sport and Recreation</w:t>
            </w:r>
          </w:p>
        </w:tc>
        <w:tc>
          <w:tcPr>
            <w:tcW w:w="0" w:type="auto"/>
            <w:gridSpan w:val="2"/>
            <w:shd w:val="clear" w:color="auto" w:fill="E0E0E0"/>
          </w:tcPr>
          <w:p w14:paraId="0CC42598" w14:textId="77777777" w:rsidR="00092454" w:rsidRPr="00682FE9" w:rsidRDefault="00092454" w:rsidP="00092454">
            <w:pPr>
              <w:pStyle w:val="TableHeading3"/>
            </w:pPr>
            <w:r w:rsidRPr="00682FE9">
              <w:rPr>
                <w:rFonts w:cs="Arial"/>
              </w:rPr>
              <w:t>Code assessment</w:t>
            </w:r>
          </w:p>
        </w:tc>
      </w:tr>
      <w:tr w:rsidR="00092454" w:rsidRPr="00027FC3" w14:paraId="4E86BE4E"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BFCBB68"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19AE3F61" w14:textId="77777777" w:rsidR="00092454" w:rsidRPr="00682FE9" w:rsidRDefault="00092454" w:rsidP="00092454">
            <w:pPr>
              <w:pStyle w:val="TableBodyText"/>
              <w:rPr>
                <w:szCs w:val="18"/>
              </w:rPr>
            </w:pPr>
            <w:r w:rsidRPr="00682FE9">
              <w:rPr>
                <w:szCs w:val="18"/>
              </w:rPr>
              <w:t>If not in the Hospital Precinct.</w:t>
            </w:r>
          </w:p>
        </w:tc>
        <w:tc>
          <w:tcPr>
            <w:tcW w:w="3355" w:type="dxa"/>
            <w:tcBorders>
              <w:bottom w:val="single" w:sz="4" w:space="0" w:color="808080"/>
            </w:tcBorders>
          </w:tcPr>
          <w:p w14:paraId="4CC2215D" w14:textId="06B324DC"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Community and Recreation Uses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6A1886" w14:paraId="71C55637"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23FA827"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1" w:type="dxa"/>
            <w:gridSpan w:val="2"/>
            <w:shd w:val="clear" w:color="auto" w:fill="E0E0E0"/>
          </w:tcPr>
          <w:p w14:paraId="7F22B6A2" w14:textId="77777777" w:rsidR="00092454" w:rsidRPr="006A1886" w:rsidRDefault="00092454" w:rsidP="00092454">
            <w:pPr>
              <w:pStyle w:val="TableHeading3"/>
            </w:pPr>
            <w:r>
              <w:t>Accepted development subject to requirements</w:t>
            </w:r>
          </w:p>
        </w:tc>
      </w:tr>
      <w:tr w:rsidR="00092454" w:rsidRPr="006A1886" w14:paraId="38109829"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3A897571"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466B3476" w14:textId="77777777" w:rsidR="00092454" w:rsidRPr="006A1886" w:rsidRDefault="00092454" w:rsidP="00092454">
            <w:pPr>
              <w:pStyle w:val="TableBodyText"/>
              <w:rPr>
                <w:szCs w:val="18"/>
              </w:rPr>
            </w:pPr>
          </w:p>
        </w:tc>
        <w:tc>
          <w:tcPr>
            <w:tcW w:w="3355" w:type="dxa"/>
            <w:tcBorders>
              <w:bottom w:val="single" w:sz="4" w:space="0" w:color="808080"/>
            </w:tcBorders>
            <w:shd w:val="clear" w:color="auto" w:fill="auto"/>
          </w:tcPr>
          <w:p w14:paraId="19C8667D"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13AC0DEB"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6FAA330F" w14:textId="77777777" w:rsidR="00092454" w:rsidRPr="006A1886" w:rsidRDefault="00092454" w:rsidP="00092454">
            <w:pPr>
              <w:rPr>
                <w:rFonts w:cs="Arial"/>
                <w:color w:val="000000"/>
                <w:sz w:val="18"/>
                <w:szCs w:val="18"/>
              </w:rPr>
            </w:pPr>
          </w:p>
        </w:tc>
        <w:tc>
          <w:tcPr>
            <w:tcW w:w="6711" w:type="dxa"/>
            <w:gridSpan w:val="2"/>
            <w:shd w:val="clear" w:color="auto" w:fill="E0E0E0"/>
          </w:tcPr>
          <w:p w14:paraId="6F75C24E" w14:textId="77777777" w:rsidR="00092454" w:rsidRPr="006A1886" w:rsidRDefault="00092454" w:rsidP="00092454">
            <w:pPr>
              <w:pStyle w:val="TableHeading3"/>
            </w:pPr>
            <w:r w:rsidRPr="006A1886">
              <w:t>Code assessment</w:t>
            </w:r>
          </w:p>
        </w:tc>
      </w:tr>
      <w:tr w:rsidR="00092454" w:rsidRPr="006A1886" w14:paraId="74D1AFDE" w14:textId="77777777" w:rsidTr="00092454">
        <w:tblPrEx>
          <w:tblLook w:val="01E0" w:firstRow="1" w:lastRow="1" w:firstColumn="1" w:lastColumn="1" w:noHBand="0" w:noVBand="0"/>
        </w:tblPrEx>
        <w:trPr>
          <w:cantSplit/>
        </w:trPr>
        <w:tc>
          <w:tcPr>
            <w:tcW w:w="1794" w:type="dxa"/>
            <w:vMerge/>
            <w:shd w:val="clear" w:color="auto" w:fill="auto"/>
          </w:tcPr>
          <w:p w14:paraId="4A9EB348"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4550B2DD"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43EA9CBB" w14:textId="77777777" w:rsidR="00092454" w:rsidRPr="006A1886" w:rsidRDefault="00092454" w:rsidP="00092454">
            <w:pPr>
              <w:pStyle w:val="TableBodyText"/>
              <w:rPr>
                <w:szCs w:val="18"/>
              </w:rPr>
            </w:pPr>
          </w:p>
        </w:tc>
        <w:tc>
          <w:tcPr>
            <w:tcW w:w="3355" w:type="dxa"/>
            <w:tcBorders>
              <w:bottom w:val="single" w:sz="4" w:space="0" w:color="808080"/>
            </w:tcBorders>
            <w:shd w:val="clear" w:color="auto" w:fill="auto"/>
          </w:tcPr>
          <w:p w14:paraId="1A8B809C" w14:textId="7D1A577D" w:rsidR="00092454" w:rsidRPr="006A1886" w:rsidRDefault="00092454" w:rsidP="00092454">
            <w:pPr>
              <w:pStyle w:val="TableBodyText"/>
              <w:rPr>
                <w:rFonts w:cs="Arial"/>
                <w:szCs w:val="18"/>
              </w:rPr>
            </w:pPr>
            <w:r>
              <w:rPr>
                <w:rFonts w:cs="Arial"/>
                <w:szCs w:val="18"/>
              </w:rPr>
              <w:t>Community Facilities</w:t>
            </w:r>
            <w:r w:rsidRPr="00682FE9">
              <w:rPr>
                <w:rFonts w:cs="Arial"/>
                <w:szCs w:val="18"/>
              </w:rPr>
              <w:t xml:space="preserve"> Zone Code</w:t>
            </w:r>
            <w:r w:rsidRPr="006A1886">
              <w:rPr>
                <w:rFonts w:cs="Arial"/>
              </w:rPr>
              <w:t xml:space="preserve"> 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bl>
    <w:p w14:paraId="668669AD" w14:textId="77777777" w:rsidR="008045D5" w:rsidRDefault="008045D5">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3355"/>
      </w:tblGrid>
      <w:tr w:rsidR="008045D5" w:rsidRPr="00027FC3" w14:paraId="78D45D72" w14:textId="77777777" w:rsidTr="001A3575">
        <w:trPr>
          <w:cantSplit/>
          <w:tblHeader/>
        </w:trPr>
        <w:tc>
          <w:tcPr>
            <w:tcW w:w="1794" w:type="dxa"/>
            <w:tcBorders>
              <w:bottom w:val="single" w:sz="4" w:space="0" w:color="808080"/>
            </w:tcBorders>
            <w:shd w:val="clear" w:color="auto" w:fill="B3B3B3"/>
          </w:tcPr>
          <w:p w14:paraId="4A46F00A" w14:textId="77777777" w:rsidR="008045D5" w:rsidRPr="00682FE9" w:rsidRDefault="008045D5" w:rsidP="001A3575">
            <w:pPr>
              <w:pStyle w:val="TableHeading3"/>
              <w:rPr>
                <w:rFonts w:cs="Arial"/>
              </w:rPr>
            </w:pPr>
            <w:r w:rsidRPr="00682FE9">
              <w:rPr>
                <w:rFonts w:cs="Arial"/>
              </w:rPr>
              <w:lastRenderedPageBreak/>
              <w:t>Use</w:t>
            </w:r>
          </w:p>
        </w:tc>
        <w:tc>
          <w:tcPr>
            <w:tcW w:w="3356" w:type="dxa"/>
            <w:shd w:val="clear" w:color="auto" w:fill="B3B3B3"/>
          </w:tcPr>
          <w:p w14:paraId="1E739CF5" w14:textId="77777777" w:rsidR="008045D5" w:rsidRPr="00682FE9" w:rsidRDefault="008045D5" w:rsidP="001A3575">
            <w:pPr>
              <w:pStyle w:val="TableHeading3"/>
              <w:rPr>
                <w:rFonts w:cs="Arial"/>
              </w:rPr>
            </w:pPr>
            <w:r>
              <w:rPr>
                <w:rFonts w:cs="Arial"/>
              </w:rPr>
              <w:t>Categories of development and assessment</w:t>
            </w:r>
          </w:p>
        </w:tc>
        <w:tc>
          <w:tcPr>
            <w:tcW w:w="3355" w:type="dxa"/>
            <w:shd w:val="clear" w:color="auto" w:fill="B3B3B3"/>
          </w:tcPr>
          <w:p w14:paraId="54591701" w14:textId="77777777" w:rsidR="008045D5" w:rsidRPr="00682FE9" w:rsidRDefault="008045D5" w:rsidP="001A3575">
            <w:pPr>
              <w:pStyle w:val="TableHeading3"/>
              <w:rPr>
                <w:rFonts w:cs="Arial"/>
              </w:rPr>
            </w:pPr>
            <w:r>
              <w:rPr>
                <w:rFonts w:cs="Arial"/>
              </w:rPr>
              <w:t>Assessment benchmarks for assessable development and requirements for accepted development</w:t>
            </w:r>
          </w:p>
        </w:tc>
      </w:tr>
      <w:tr w:rsidR="00092454" w:rsidRPr="00027FC3" w14:paraId="0E40D267"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2B54D7A1" w14:textId="69DD36A6" w:rsidR="00092454" w:rsidRPr="00682FE9" w:rsidRDefault="00092454" w:rsidP="00092454">
            <w:pPr>
              <w:pStyle w:val="TableBodyText"/>
              <w:rPr>
                <w:rFonts w:cs="Arial"/>
                <w:szCs w:val="18"/>
              </w:rPr>
            </w:pPr>
            <w:r w:rsidRPr="00682FE9">
              <w:rPr>
                <w:rFonts w:cs="Arial"/>
                <w:szCs w:val="18"/>
              </w:rPr>
              <w:t>Market</w:t>
            </w:r>
          </w:p>
          <w:p w14:paraId="70E0F841" w14:textId="77777777" w:rsidR="00092454" w:rsidRPr="00682FE9" w:rsidRDefault="00092454" w:rsidP="00092454">
            <w:pPr>
              <w:pStyle w:val="TableBodyText"/>
              <w:rPr>
                <w:szCs w:val="18"/>
              </w:rPr>
            </w:pPr>
          </w:p>
        </w:tc>
        <w:tc>
          <w:tcPr>
            <w:tcW w:w="0" w:type="auto"/>
            <w:gridSpan w:val="2"/>
            <w:shd w:val="clear" w:color="auto" w:fill="E0E0E0"/>
          </w:tcPr>
          <w:p w14:paraId="01A0BB5F" w14:textId="77777777" w:rsidR="00092454" w:rsidRPr="00682FE9" w:rsidRDefault="00092454" w:rsidP="00092454">
            <w:pPr>
              <w:pStyle w:val="TableHeading3"/>
            </w:pPr>
            <w:r>
              <w:rPr>
                <w:rFonts w:cs="Arial"/>
              </w:rPr>
              <w:t>Accepted development subject to requirements</w:t>
            </w:r>
          </w:p>
        </w:tc>
      </w:tr>
      <w:tr w:rsidR="00092454" w:rsidRPr="00027FC3" w14:paraId="38CEBE69"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67D4774F"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5CF1F863" w14:textId="77777777" w:rsidR="00092454" w:rsidRPr="00682FE9" w:rsidRDefault="00092454" w:rsidP="00092454">
            <w:pPr>
              <w:pStyle w:val="TableNumberProvision"/>
              <w:rPr>
                <w:szCs w:val="18"/>
              </w:rPr>
            </w:pPr>
          </w:p>
        </w:tc>
        <w:tc>
          <w:tcPr>
            <w:tcW w:w="3355" w:type="dxa"/>
            <w:tcBorders>
              <w:bottom w:val="single" w:sz="4" w:space="0" w:color="808080"/>
            </w:tcBorders>
          </w:tcPr>
          <w:p w14:paraId="49D2D8AA" w14:textId="77777777" w:rsidR="00092454" w:rsidRPr="00682FE9" w:rsidRDefault="00092454" w:rsidP="00092454">
            <w:pPr>
              <w:pStyle w:val="TableBodyText"/>
              <w:keepNext/>
              <w:rPr>
                <w:rFonts w:eastAsia="Times New Roman"/>
                <w:szCs w:val="18"/>
              </w:rPr>
            </w:pPr>
            <w:r w:rsidRPr="00682FE9">
              <w:rPr>
                <w:rFonts w:cs="Arial"/>
                <w:szCs w:val="18"/>
              </w:rPr>
              <w:t>Market</w:t>
            </w:r>
            <w:r>
              <w:rPr>
                <w:rFonts w:cs="Arial"/>
                <w:szCs w:val="18"/>
              </w:rPr>
              <w:t>s</w:t>
            </w:r>
            <w:r w:rsidRPr="00682FE9">
              <w:rPr>
                <w:rFonts w:cs="Arial"/>
                <w:szCs w:val="18"/>
              </w:rPr>
              <w:t xml:space="preserve"> Code</w:t>
            </w:r>
          </w:p>
        </w:tc>
      </w:tr>
      <w:tr w:rsidR="00092454" w:rsidRPr="00027FC3" w14:paraId="37EA99FA"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6E6B9503" w14:textId="77777777" w:rsidR="00092454" w:rsidRPr="00682FE9" w:rsidRDefault="00092454" w:rsidP="00092454">
            <w:pPr>
              <w:pStyle w:val="TableHeading3"/>
            </w:pPr>
          </w:p>
        </w:tc>
        <w:tc>
          <w:tcPr>
            <w:tcW w:w="0" w:type="auto"/>
            <w:gridSpan w:val="2"/>
            <w:shd w:val="clear" w:color="auto" w:fill="E0E0E0"/>
          </w:tcPr>
          <w:p w14:paraId="3040903F" w14:textId="77777777" w:rsidR="00092454" w:rsidRPr="00682FE9" w:rsidRDefault="00092454" w:rsidP="00092454">
            <w:pPr>
              <w:pStyle w:val="TableHeading3"/>
            </w:pPr>
            <w:r w:rsidRPr="00682FE9">
              <w:rPr>
                <w:rFonts w:cs="Arial"/>
              </w:rPr>
              <w:t>Code assessment</w:t>
            </w:r>
          </w:p>
        </w:tc>
      </w:tr>
      <w:tr w:rsidR="00092454" w:rsidRPr="00027FC3" w14:paraId="0D150CDD"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E21E489" w14:textId="77777777" w:rsidR="00092454" w:rsidRPr="00682FE9" w:rsidRDefault="00092454" w:rsidP="00092454">
            <w:pPr>
              <w:pStyle w:val="TableBodyText"/>
              <w:rPr>
                <w:rFonts w:eastAsia="Times New Roman" w:cs="Arial"/>
                <w:szCs w:val="18"/>
              </w:rPr>
            </w:pPr>
          </w:p>
        </w:tc>
        <w:tc>
          <w:tcPr>
            <w:tcW w:w="3356" w:type="dxa"/>
          </w:tcPr>
          <w:p w14:paraId="35493802" w14:textId="77777777" w:rsidR="00092454" w:rsidRPr="00682FE9"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tcPr>
          <w:p w14:paraId="54F66F34" w14:textId="6903258F"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Market</w:t>
            </w:r>
            <w:r>
              <w:rPr>
                <w:rFonts w:cs="Arial"/>
                <w:szCs w:val="18"/>
              </w:rPr>
              <w:t>s</w:t>
            </w:r>
            <w:r w:rsidRPr="00682FE9">
              <w:rPr>
                <w:rFonts w:cs="Arial"/>
                <w:szCs w:val="18"/>
              </w:rPr>
              <w:t xml:space="preserve"> Code </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0E518383"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7B9B2E22" w14:textId="77777777" w:rsidR="00092454" w:rsidRPr="00682FE9" w:rsidRDefault="00092454" w:rsidP="00092454">
            <w:pPr>
              <w:pStyle w:val="TableBodyText"/>
              <w:pageBreakBefore/>
              <w:rPr>
                <w:rFonts w:cs="Arial"/>
                <w:szCs w:val="18"/>
              </w:rPr>
            </w:pPr>
            <w:r w:rsidRPr="00682FE9">
              <w:rPr>
                <w:rFonts w:cs="Arial"/>
                <w:szCs w:val="18"/>
              </w:rPr>
              <w:lastRenderedPageBreak/>
              <w:t>Multiple Dwelling</w:t>
            </w:r>
          </w:p>
        </w:tc>
        <w:tc>
          <w:tcPr>
            <w:tcW w:w="0" w:type="auto"/>
            <w:gridSpan w:val="2"/>
            <w:shd w:val="clear" w:color="auto" w:fill="E0E0E0"/>
          </w:tcPr>
          <w:p w14:paraId="0B45C2DE" w14:textId="77777777" w:rsidR="00092454" w:rsidRPr="00682FE9" w:rsidRDefault="00092454" w:rsidP="00092454">
            <w:pPr>
              <w:pStyle w:val="TableHeading3"/>
              <w:pageBreakBefore/>
            </w:pPr>
            <w:r w:rsidRPr="00682FE9">
              <w:rPr>
                <w:rFonts w:cs="Arial"/>
              </w:rPr>
              <w:t>Code assessment</w:t>
            </w:r>
          </w:p>
        </w:tc>
      </w:tr>
      <w:tr w:rsidR="00092454" w:rsidRPr="00027FC3" w14:paraId="6B80886D"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682EE94B"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6AB8BEA1" w14:textId="77777777" w:rsidR="00092454" w:rsidRPr="00682FE9" w:rsidRDefault="00092454" w:rsidP="00092454">
            <w:pPr>
              <w:pStyle w:val="TableBodyText"/>
              <w:rPr>
                <w:szCs w:val="18"/>
              </w:rPr>
            </w:pPr>
            <w:r w:rsidRPr="00682FE9">
              <w:rPr>
                <w:szCs w:val="18"/>
              </w:rPr>
              <w:t>If in the Education, Higher Education or Hospital Precinct and for student or staff accommodation.</w:t>
            </w:r>
          </w:p>
        </w:tc>
        <w:tc>
          <w:tcPr>
            <w:tcW w:w="3355" w:type="dxa"/>
            <w:tcBorders>
              <w:bottom w:val="single" w:sz="4" w:space="0" w:color="808080"/>
            </w:tcBorders>
          </w:tcPr>
          <w:p w14:paraId="4C762544" w14:textId="7D1F8801"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Medium Density Residential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bl>
    <w:p w14:paraId="0A2632BE" w14:textId="77777777" w:rsidR="008045D5" w:rsidRDefault="008045D5">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41"/>
        <w:gridCol w:w="3245"/>
        <w:gridCol w:w="69"/>
      </w:tblGrid>
      <w:tr w:rsidR="008045D5" w:rsidRPr="00027FC3" w14:paraId="1836932D" w14:textId="77777777" w:rsidTr="001A3575">
        <w:trPr>
          <w:cantSplit/>
          <w:tblHeader/>
        </w:trPr>
        <w:tc>
          <w:tcPr>
            <w:tcW w:w="1794" w:type="dxa"/>
            <w:tcBorders>
              <w:bottom w:val="single" w:sz="4" w:space="0" w:color="808080"/>
            </w:tcBorders>
            <w:shd w:val="clear" w:color="auto" w:fill="B3B3B3"/>
          </w:tcPr>
          <w:p w14:paraId="360F4166" w14:textId="77777777" w:rsidR="008045D5" w:rsidRPr="00682FE9" w:rsidRDefault="008045D5" w:rsidP="001A3575">
            <w:pPr>
              <w:pStyle w:val="TableHeading3"/>
              <w:rPr>
                <w:rFonts w:cs="Arial"/>
              </w:rPr>
            </w:pPr>
            <w:r w:rsidRPr="00682FE9">
              <w:rPr>
                <w:rFonts w:cs="Arial"/>
              </w:rPr>
              <w:lastRenderedPageBreak/>
              <w:t>Use</w:t>
            </w:r>
          </w:p>
        </w:tc>
        <w:tc>
          <w:tcPr>
            <w:tcW w:w="3356" w:type="dxa"/>
            <w:shd w:val="clear" w:color="auto" w:fill="B3B3B3"/>
          </w:tcPr>
          <w:p w14:paraId="024CB8B4" w14:textId="77777777" w:rsidR="008045D5" w:rsidRPr="00682FE9" w:rsidRDefault="008045D5" w:rsidP="001A3575">
            <w:pPr>
              <w:pStyle w:val="TableHeading3"/>
              <w:rPr>
                <w:rFonts w:cs="Arial"/>
              </w:rPr>
            </w:pPr>
            <w:r>
              <w:rPr>
                <w:rFonts w:cs="Arial"/>
              </w:rPr>
              <w:t>Categories of development and assessment</w:t>
            </w:r>
          </w:p>
        </w:tc>
        <w:tc>
          <w:tcPr>
            <w:tcW w:w="3355" w:type="dxa"/>
            <w:gridSpan w:val="3"/>
            <w:shd w:val="clear" w:color="auto" w:fill="B3B3B3"/>
          </w:tcPr>
          <w:p w14:paraId="54569247" w14:textId="77777777" w:rsidR="008045D5" w:rsidRPr="00682FE9" w:rsidRDefault="008045D5" w:rsidP="001A3575">
            <w:pPr>
              <w:pStyle w:val="TableHeading3"/>
              <w:rPr>
                <w:rFonts w:cs="Arial"/>
              </w:rPr>
            </w:pPr>
            <w:r>
              <w:rPr>
                <w:rFonts w:cs="Arial"/>
              </w:rPr>
              <w:t>Assessment benchmarks for assessable development and requirements for accepted development</w:t>
            </w:r>
          </w:p>
        </w:tc>
      </w:tr>
      <w:tr w:rsidR="00092454" w:rsidRPr="00027FC3" w14:paraId="5F10DFEE"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CFEBEED" w14:textId="13179119" w:rsidR="00092454" w:rsidRPr="00682FE9" w:rsidRDefault="00092454" w:rsidP="00092454">
            <w:pPr>
              <w:pStyle w:val="TableBodyText"/>
              <w:rPr>
                <w:szCs w:val="18"/>
              </w:rPr>
            </w:pPr>
            <w:r w:rsidRPr="00682FE9">
              <w:rPr>
                <w:rFonts w:cs="Arial"/>
                <w:bCs/>
                <w:szCs w:val="18"/>
              </w:rPr>
              <w:t>Office</w:t>
            </w:r>
          </w:p>
        </w:tc>
        <w:tc>
          <w:tcPr>
            <w:tcW w:w="0" w:type="auto"/>
            <w:gridSpan w:val="4"/>
            <w:shd w:val="clear" w:color="auto" w:fill="E0E0E0"/>
          </w:tcPr>
          <w:p w14:paraId="13EF515C" w14:textId="77777777" w:rsidR="00092454" w:rsidRPr="00682FE9" w:rsidRDefault="00092454" w:rsidP="00092454">
            <w:pPr>
              <w:pStyle w:val="TableHeading3"/>
            </w:pPr>
            <w:r>
              <w:rPr>
                <w:rFonts w:cs="Arial"/>
              </w:rPr>
              <w:t>Accepted development subject to requirements</w:t>
            </w:r>
          </w:p>
        </w:tc>
      </w:tr>
      <w:tr w:rsidR="00092454" w:rsidRPr="00027FC3" w14:paraId="0D3AEB2B"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56B9F6E"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2CCFFD01" w14:textId="77777777" w:rsidR="00092454" w:rsidRPr="00682FE9" w:rsidRDefault="00092454" w:rsidP="00092454">
            <w:pPr>
              <w:pStyle w:val="TableBodyText"/>
              <w:rPr>
                <w:szCs w:val="18"/>
              </w:rPr>
            </w:pPr>
            <w:r w:rsidRPr="00682FE9">
              <w:rPr>
                <w:szCs w:val="18"/>
              </w:rPr>
              <w:t>If:</w:t>
            </w:r>
          </w:p>
          <w:p w14:paraId="4229D220" w14:textId="77777777" w:rsidR="00092454" w:rsidRPr="00682FE9" w:rsidRDefault="00DC6EFE" w:rsidP="00092454">
            <w:pPr>
              <w:pStyle w:val="TableNumberProvision"/>
              <w:rPr>
                <w:szCs w:val="18"/>
              </w:rPr>
            </w:pPr>
            <w:r w:rsidRPr="00682FE9">
              <w:rPr>
                <w:szCs w:val="18"/>
              </w:rPr>
              <w:fldChar w:fldCharType="begin"/>
            </w:r>
            <w:r w:rsidR="00092454" w:rsidRPr="00682FE9">
              <w:rPr>
                <w:szCs w:val="18"/>
              </w:rPr>
              <w:instrText xml:space="preserve"> LISTNUM  "UseDef" \s 1 \l 6</w:instrText>
            </w:r>
            <w:r w:rsidRPr="00682FE9">
              <w:rPr>
                <w:szCs w:val="18"/>
              </w:rPr>
              <w:fldChar w:fldCharType="end">
                <w:numberingChange w:id="723" w:author="Wai Tam" w:date="2022-02-10T12:00:00Z" w:original="(i)"/>
              </w:fldChar>
            </w:r>
            <w:r w:rsidR="00092454" w:rsidRPr="00682FE9">
              <w:rPr>
                <w:szCs w:val="18"/>
              </w:rPr>
              <w:tab/>
              <w:t>the reuse of an existing building used for a business activity; and</w:t>
            </w:r>
          </w:p>
          <w:p w14:paraId="596EE965" w14:textId="77777777" w:rsidR="00092454" w:rsidRPr="00682FE9" w:rsidRDefault="00DC6EFE" w:rsidP="00092454">
            <w:pPr>
              <w:pStyle w:val="TableNumberProvision"/>
              <w:rPr>
                <w:szCs w:val="18"/>
              </w:rPr>
            </w:pPr>
            <w:r w:rsidRPr="00682FE9">
              <w:rPr>
                <w:szCs w:val="18"/>
              </w:rPr>
              <w:fldChar w:fldCharType="begin"/>
            </w:r>
            <w:r w:rsidR="00092454" w:rsidRPr="00682FE9">
              <w:rPr>
                <w:szCs w:val="18"/>
              </w:rPr>
              <w:instrText xml:space="preserve"> LISTNUM  "UseDef"  \l 6</w:instrText>
            </w:r>
            <w:r w:rsidRPr="00682FE9">
              <w:rPr>
                <w:szCs w:val="18"/>
              </w:rPr>
              <w:fldChar w:fldCharType="end">
                <w:numberingChange w:id="724" w:author="Wai Tam" w:date="2022-02-10T12:00:00Z" w:original="(ii)"/>
              </w:fldChar>
            </w:r>
            <w:r w:rsidR="00092454" w:rsidRPr="00682FE9">
              <w:rPr>
                <w:szCs w:val="18"/>
              </w:rPr>
              <w:tab/>
              <w:t>no more than 25m² additional Gross Floor Area is proposed.</w:t>
            </w:r>
          </w:p>
        </w:tc>
        <w:tc>
          <w:tcPr>
            <w:tcW w:w="3355" w:type="dxa"/>
            <w:gridSpan w:val="3"/>
            <w:tcBorders>
              <w:bottom w:val="single" w:sz="4" w:space="0" w:color="808080"/>
            </w:tcBorders>
          </w:tcPr>
          <w:p w14:paraId="0EFCA462" w14:textId="77777777"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p>
        </w:tc>
      </w:tr>
      <w:tr w:rsidR="00092454" w:rsidRPr="00027FC3" w14:paraId="3271DEC1"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85C8081" w14:textId="77777777" w:rsidR="00092454" w:rsidRPr="00682FE9" w:rsidRDefault="00092454" w:rsidP="00092454">
            <w:pPr>
              <w:pStyle w:val="TableHeading3"/>
            </w:pPr>
          </w:p>
        </w:tc>
        <w:tc>
          <w:tcPr>
            <w:tcW w:w="0" w:type="auto"/>
            <w:gridSpan w:val="4"/>
            <w:shd w:val="clear" w:color="auto" w:fill="E0E0E0"/>
          </w:tcPr>
          <w:p w14:paraId="7FBA8AF5" w14:textId="77777777" w:rsidR="00092454" w:rsidRPr="00682FE9" w:rsidRDefault="00092454" w:rsidP="00092454">
            <w:pPr>
              <w:pStyle w:val="TableHeading3"/>
            </w:pPr>
            <w:r w:rsidRPr="00682FE9">
              <w:rPr>
                <w:rFonts w:cs="Arial"/>
              </w:rPr>
              <w:t>Code assessment</w:t>
            </w:r>
          </w:p>
        </w:tc>
      </w:tr>
      <w:tr w:rsidR="00092454" w:rsidRPr="00027FC3" w14:paraId="1901325A"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557B4E6E" w14:textId="77777777" w:rsidR="00092454" w:rsidRPr="00682FE9" w:rsidRDefault="00092454" w:rsidP="00092454">
            <w:pPr>
              <w:pStyle w:val="TableBodyText"/>
              <w:rPr>
                <w:rFonts w:eastAsia="Times New Roman" w:cs="Arial"/>
                <w:szCs w:val="18"/>
              </w:rPr>
            </w:pPr>
          </w:p>
        </w:tc>
        <w:tc>
          <w:tcPr>
            <w:tcW w:w="3356" w:type="dxa"/>
          </w:tcPr>
          <w:p w14:paraId="767CB444" w14:textId="77777777" w:rsidR="00092454" w:rsidRDefault="00092454" w:rsidP="00092454">
            <w:pPr>
              <w:pStyle w:val="TableNumberProvision"/>
              <w:ind w:left="0" w:firstLine="0"/>
              <w:rPr>
                <w:szCs w:val="18"/>
              </w:rPr>
            </w:pPr>
            <w:r>
              <w:rPr>
                <w:szCs w:val="18"/>
              </w:rPr>
              <w:t>If:</w:t>
            </w:r>
          </w:p>
          <w:p w14:paraId="291C7A88" w14:textId="77777777" w:rsidR="00092454" w:rsidRDefault="00DC6EFE" w:rsidP="00092454">
            <w:pPr>
              <w:pStyle w:val="TableBodyText"/>
              <w:ind w:left="651" w:hanging="425"/>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25" w:author="Wai Tam" w:date="2022-02-10T12:00:00Z" w:original="(i)"/>
              </w:fldChar>
            </w:r>
            <w:r w:rsidR="00092454" w:rsidRPr="006A1886">
              <w:rPr>
                <w:szCs w:val="18"/>
              </w:rPr>
              <w:tab/>
            </w:r>
            <w:r w:rsidR="00092454" w:rsidRPr="00922818">
              <w:rPr>
                <w:szCs w:val="18"/>
              </w:rPr>
              <w:t>in the</w:t>
            </w:r>
            <w:r w:rsidR="00092454" w:rsidRPr="00682FE9">
              <w:rPr>
                <w:szCs w:val="18"/>
              </w:rPr>
              <w:t xml:space="preserve"> Education or Higher Education Precinct and if:</w:t>
            </w:r>
          </w:p>
          <w:p w14:paraId="4495878D" w14:textId="77777777" w:rsidR="00092454" w:rsidRDefault="00092454" w:rsidP="00092454">
            <w:pPr>
              <w:pStyle w:val="TableNumberProvision"/>
              <w:numPr>
                <w:ilvl w:val="1"/>
                <w:numId w:val="70"/>
              </w:numPr>
            </w:pPr>
            <w:r w:rsidRPr="00637128">
              <w:rPr>
                <w:szCs w:val="18"/>
              </w:rPr>
              <w:t xml:space="preserve">not the reuse of an existing building used for a business activity; </w:t>
            </w:r>
            <w:r w:rsidRPr="002C46B1">
              <w:t>or</w:t>
            </w:r>
            <w:r>
              <w:t xml:space="preserve"> </w:t>
            </w:r>
          </w:p>
          <w:p w14:paraId="377E0563" w14:textId="77777777" w:rsidR="00092454" w:rsidRDefault="00092454" w:rsidP="00092454">
            <w:pPr>
              <w:pStyle w:val="TableNumberProvision"/>
              <w:numPr>
                <w:ilvl w:val="1"/>
                <w:numId w:val="70"/>
              </w:numPr>
            </w:pPr>
            <w:r>
              <w:t xml:space="preserve"> </w:t>
            </w:r>
            <w:r w:rsidRPr="00637128">
              <w:t>the reuse of an existing building used for a business activity and more than 25m² additional Gross Floor Area is proposed;</w:t>
            </w:r>
            <w:r>
              <w:t xml:space="preserve"> </w:t>
            </w:r>
          </w:p>
          <w:p w14:paraId="78A186A5" w14:textId="77777777" w:rsidR="00092454" w:rsidRDefault="00092454" w:rsidP="00092454">
            <w:pPr>
              <w:pStyle w:val="TableNumberProvision"/>
              <w:ind w:left="0" w:firstLine="0"/>
            </w:pPr>
            <w:r>
              <w:t>OR</w:t>
            </w:r>
          </w:p>
          <w:p w14:paraId="67B7666B" w14:textId="77777777" w:rsidR="00092454" w:rsidRDefault="00DC6EFE" w:rsidP="00092454">
            <w:pPr>
              <w:pStyle w:val="TableNumberProvision"/>
              <w:rPr>
                <w:szCs w:val="18"/>
              </w:rPr>
            </w:pPr>
            <w:r w:rsidRPr="00682FE9">
              <w:rPr>
                <w:szCs w:val="18"/>
              </w:rPr>
              <w:fldChar w:fldCharType="begin"/>
            </w:r>
            <w:r w:rsidR="00092454" w:rsidRPr="00682FE9">
              <w:rPr>
                <w:szCs w:val="18"/>
              </w:rPr>
              <w:instrText xml:space="preserve"> LISTNUM  "UseDef"  \l 6</w:instrText>
            </w:r>
            <w:r w:rsidRPr="00682FE9">
              <w:rPr>
                <w:szCs w:val="18"/>
              </w:rPr>
              <w:fldChar w:fldCharType="end">
                <w:numberingChange w:id="726" w:author="Wai Tam" w:date="2022-02-10T12:00:00Z" w:original="(ii)"/>
              </w:fldChar>
            </w:r>
            <w:r w:rsidR="00092454" w:rsidRPr="00682FE9">
              <w:rPr>
                <w:szCs w:val="18"/>
              </w:rPr>
              <w:tab/>
              <w:t>in Government or Hospital Precinct and more than 25m² additional Gross Floor Area is proposed;</w:t>
            </w:r>
          </w:p>
          <w:p w14:paraId="01E10818" w14:textId="77777777" w:rsidR="00092454" w:rsidRPr="00E541D8" w:rsidRDefault="00092454" w:rsidP="00092454">
            <w:pPr>
              <w:pStyle w:val="TableNumberProvision"/>
              <w:ind w:hanging="567"/>
              <w:rPr>
                <w:szCs w:val="18"/>
              </w:rPr>
            </w:pPr>
            <w:r>
              <w:rPr>
                <w:szCs w:val="18"/>
              </w:rPr>
              <w:t>OR</w:t>
            </w:r>
          </w:p>
          <w:p w14:paraId="31001F71" w14:textId="77777777" w:rsidR="00092454" w:rsidRDefault="00DC6EFE" w:rsidP="00092454">
            <w:pPr>
              <w:pStyle w:val="TableNumberProvision"/>
              <w:rPr>
                <w:szCs w:val="18"/>
              </w:rPr>
            </w:pPr>
            <w:r w:rsidRPr="00682FE9">
              <w:rPr>
                <w:szCs w:val="18"/>
              </w:rPr>
              <w:fldChar w:fldCharType="begin"/>
            </w:r>
            <w:r w:rsidR="00092454" w:rsidRPr="00682FE9">
              <w:rPr>
                <w:szCs w:val="18"/>
              </w:rPr>
              <w:instrText xml:space="preserve"> LISTNUM  "UseDef"  \l 6</w:instrText>
            </w:r>
            <w:r w:rsidRPr="00682FE9">
              <w:rPr>
                <w:szCs w:val="18"/>
              </w:rPr>
              <w:fldChar w:fldCharType="end">
                <w:numberingChange w:id="727" w:author="Wai Tam" w:date="2022-02-10T12:00:00Z" w:original="(iii)"/>
              </w:fldChar>
            </w:r>
            <w:r w:rsidR="00092454" w:rsidRPr="00682FE9">
              <w:rPr>
                <w:szCs w:val="18"/>
              </w:rPr>
              <w:tab/>
              <w:t xml:space="preserve">in the Other </w:t>
            </w:r>
            <w:r w:rsidR="00092454">
              <w:rPr>
                <w:szCs w:val="18"/>
              </w:rPr>
              <w:t>Community Purposes</w:t>
            </w:r>
            <w:r w:rsidR="00092454" w:rsidRPr="00682FE9">
              <w:rPr>
                <w:szCs w:val="18"/>
              </w:rPr>
              <w:t xml:space="preserve"> Precinct</w:t>
            </w:r>
            <w:r w:rsidR="00092454">
              <w:rPr>
                <w:szCs w:val="18"/>
              </w:rPr>
              <w:t xml:space="preserve">; </w:t>
            </w:r>
          </w:p>
          <w:p w14:paraId="6CC2F7A9" w14:textId="77777777" w:rsidR="00092454" w:rsidRDefault="00092454" w:rsidP="00092454">
            <w:pPr>
              <w:pStyle w:val="TableNumberProvision"/>
              <w:ind w:left="0" w:firstLine="0"/>
              <w:rPr>
                <w:szCs w:val="18"/>
              </w:rPr>
            </w:pPr>
            <w:r>
              <w:rPr>
                <w:szCs w:val="18"/>
              </w:rPr>
              <w:t>OR</w:t>
            </w:r>
          </w:p>
          <w:p w14:paraId="0EA3F56D" w14:textId="77777777" w:rsidR="00092454"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28" w:author="Wai Tam" w:date="2022-02-10T12:00:00Z" w:original="(iv)"/>
              </w:fldChar>
            </w:r>
            <w:r w:rsidR="00092454" w:rsidRPr="006A1886">
              <w:rPr>
                <w:szCs w:val="18"/>
              </w:rPr>
              <w:tab/>
            </w:r>
            <w:r w:rsidR="00092454" w:rsidRPr="00620237">
              <w:rPr>
                <w:szCs w:val="18"/>
              </w:rPr>
              <w:t xml:space="preserve">meeting the description listed in the </w:t>
            </w:r>
            <w:r w:rsidR="00092454">
              <w:rPr>
                <w:szCs w:val="18"/>
              </w:rPr>
              <w:t>categories of development and assessment</w:t>
            </w:r>
            <w:r w:rsidR="00092454" w:rsidRPr="00620237">
              <w:rPr>
                <w:szCs w:val="18"/>
              </w:rPr>
              <w:t xml:space="preserve"> column for </w:t>
            </w:r>
            <w:r w:rsidR="00092454">
              <w:rPr>
                <w:szCs w:val="18"/>
              </w:rPr>
              <w:t>accepted development subject to requirements</w:t>
            </w:r>
            <w:r w:rsidR="00092454" w:rsidRPr="00620237">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p w14:paraId="430B00C8" w14:textId="77777777" w:rsidR="00092454" w:rsidRPr="00682FE9" w:rsidRDefault="00092454" w:rsidP="00092454">
            <w:pPr>
              <w:pStyle w:val="TableNumberProvision"/>
              <w:ind w:left="0" w:firstLine="0"/>
              <w:rPr>
                <w:szCs w:val="18"/>
              </w:rPr>
            </w:pPr>
          </w:p>
        </w:tc>
        <w:tc>
          <w:tcPr>
            <w:tcW w:w="3355" w:type="dxa"/>
            <w:gridSpan w:val="3"/>
          </w:tcPr>
          <w:p w14:paraId="1829DC9D" w14:textId="6E8458A0"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Centres Activities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245BD433"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DF56CD4" w14:textId="77777777" w:rsidR="00092454" w:rsidRPr="00682FE9" w:rsidRDefault="00092454" w:rsidP="00092454">
            <w:pPr>
              <w:pStyle w:val="TableBodyText"/>
              <w:pageBreakBefore/>
              <w:rPr>
                <w:szCs w:val="18"/>
              </w:rPr>
            </w:pPr>
            <w:r w:rsidRPr="00682FE9">
              <w:rPr>
                <w:szCs w:val="18"/>
              </w:rPr>
              <w:lastRenderedPageBreak/>
              <w:t>Outdoor Sport and Recreation</w:t>
            </w:r>
          </w:p>
        </w:tc>
        <w:tc>
          <w:tcPr>
            <w:tcW w:w="0" w:type="auto"/>
            <w:gridSpan w:val="4"/>
            <w:shd w:val="clear" w:color="auto" w:fill="E0E0E0"/>
          </w:tcPr>
          <w:p w14:paraId="2B5CDB75" w14:textId="77777777" w:rsidR="00092454" w:rsidRPr="00682FE9" w:rsidRDefault="00092454" w:rsidP="00092454">
            <w:pPr>
              <w:pStyle w:val="TableHeading3"/>
              <w:pageBreakBefore/>
            </w:pPr>
            <w:r w:rsidRPr="00682FE9">
              <w:rPr>
                <w:rFonts w:cs="Arial"/>
              </w:rPr>
              <w:t>Code assessment</w:t>
            </w:r>
          </w:p>
        </w:tc>
      </w:tr>
      <w:tr w:rsidR="00092454" w:rsidRPr="00027FC3" w14:paraId="52177D14"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1E860F2"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7ADC1B7F" w14:textId="77777777" w:rsidR="00092454" w:rsidRPr="00682FE9" w:rsidRDefault="00092454" w:rsidP="00092454">
            <w:pPr>
              <w:pStyle w:val="TableBodyText"/>
              <w:rPr>
                <w:szCs w:val="18"/>
              </w:rPr>
            </w:pPr>
            <w:r w:rsidRPr="00682FE9">
              <w:rPr>
                <w:szCs w:val="18"/>
              </w:rPr>
              <w:t>If not in the Hospital Precinct.</w:t>
            </w:r>
          </w:p>
        </w:tc>
        <w:tc>
          <w:tcPr>
            <w:tcW w:w="3355" w:type="dxa"/>
            <w:gridSpan w:val="3"/>
            <w:tcBorders>
              <w:bottom w:val="single" w:sz="4" w:space="0" w:color="808080"/>
            </w:tcBorders>
          </w:tcPr>
          <w:p w14:paraId="6917D371" w14:textId="16ADDBDD"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Community and Recreation Uses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6D6FAEBD"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A2638BD" w14:textId="77777777" w:rsidR="00092454" w:rsidRPr="00682FE9" w:rsidRDefault="00092454" w:rsidP="00092454">
            <w:pPr>
              <w:pStyle w:val="TableBodyText"/>
              <w:rPr>
                <w:szCs w:val="18"/>
              </w:rPr>
            </w:pPr>
            <w:r w:rsidRPr="00682FE9">
              <w:rPr>
                <w:rFonts w:cs="Arial"/>
                <w:szCs w:val="18"/>
              </w:rPr>
              <w:t>Park</w:t>
            </w:r>
          </w:p>
        </w:tc>
        <w:tc>
          <w:tcPr>
            <w:tcW w:w="0" w:type="auto"/>
            <w:gridSpan w:val="4"/>
            <w:shd w:val="clear" w:color="auto" w:fill="E0E0E0"/>
          </w:tcPr>
          <w:p w14:paraId="575B87A5" w14:textId="77777777" w:rsidR="00092454" w:rsidRPr="00682FE9" w:rsidRDefault="00092454" w:rsidP="00092454">
            <w:pPr>
              <w:pStyle w:val="TableHeading3"/>
            </w:pPr>
            <w:r>
              <w:rPr>
                <w:rFonts w:cs="Arial"/>
              </w:rPr>
              <w:t>Accepted development</w:t>
            </w:r>
          </w:p>
        </w:tc>
      </w:tr>
      <w:tr w:rsidR="00092454" w:rsidRPr="00027FC3" w14:paraId="5073E356"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708F74C7"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4A7FFAB1" w14:textId="77777777" w:rsidR="00092454" w:rsidRPr="00682FE9" w:rsidRDefault="00092454" w:rsidP="00092454">
            <w:pPr>
              <w:pStyle w:val="TableNumberProvision"/>
              <w:rPr>
                <w:szCs w:val="18"/>
              </w:rPr>
            </w:pPr>
          </w:p>
        </w:tc>
        <w:tc>
          <w:tcPr>
            <w:tcW w:w="3355" w:type="dxa"/>
            <w:gridSpan w:val="3"/>
            <w:tcBorders>
              <w:bottom w:val="single" w:sz="4" w:space="0" w:color="808080"/>
            </w:tcBorders>
          </w:tcPr>
          <w:p w14:paraId="2AC130A5" w14:textId="77777777" w:rsidR="00092454" w:rsidRPr="00682FE9" w:rsidRDefault="00092454" w:rsidP="00092454">
            <w:pPr>
              <w:pStyle w:val="TableBodyText"/>
              <w:keepNext/>
              <w:rPr>
                <w:rFonts w:eastAsia="Times New Roman"/>
                <w:szCs w:val="18"/>
              </w:rPr>
            </w:pPr>
          </w:p>
        </w:tc>
      </w:tr>
      <w:tr w:rsidR="00092454" w:rsidRPr="00027FC3" w14:paraId="7529E6B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8E53954" w14:textId="77777777" w:rsidR="00092454" w:rsidRPr="00682FE9" w:rsidRDefault="00092454" w:rsidP="00092454">
            <w:pPr>
              <w:pStyle w:val="TableBodyText"/>
              <w:rPr>
                <w:szCs w:val="18"/>
              </w:rPr>
            </w:pPr>
            <w:r w:rsidRPr="00682FE9">
              <w:rPr>
                <w:szCs w:val="18"/>
              </w:rPr>
              <w:t>Parking Station</w:t>
            </w:r>
          </w:p>
        </w:tc>
        <w:tc>
          <w:tcPr>
            <w:tcW w:w="0" w:type="auto"/>
            <w:gridSpan w:val="4"/>
            <w:shd w:val="clear" w:color="auto" w:fill="E0E0E0"/>
          </w:tcPr>
          <w:p w14:paraId="5CD5123F" w14:textId="77777777" w:rsidR="00092454" w:rsidRPr="00682FE9" w:rsidRDefault="00092454" w:rsidP="00092454">
            <w:pPr>
              <w:pStyle w:val="TableHeading3"/>
            </w:pPr>
            <w:r w:rsidRPr="00682FE9">
              <w:rPr>
                <w:rFonts w:cs="Arial"/>
              </w:rPr>
              <w:t>Code assessment</w:t>
            </w:r>
          </w:p>
        </w:tc>
      </w:tr>
      <w:tr w:rsidR="00092454" w:rsidRPr="00027FC3" w14:paraId="13A88D0B"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63849634"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70832AD2" w14:textId="77777777" w:rsidR="00092454" w:rsidRPr="00682FE9" w:rsidRDefault="00092454" w:rsidP="00092454">
            <w:pPr>
              <w:pStyle w:val="TableNumberProvision"/>
              <w:rPr>
                <w:szCs w:val="18"/>
              </w:rPr>
            </w:pPr>
          </w:p>
        </w:tc>
        <w:tc>
          <w:tcPr>
            <w:tcW w:w="3355" w:type="dxa"/>
            <w:gridSpan w:val="3"/>
            <w:tcBorders>
              <w:bottom w:val="single" w:sz="4" w:space="0" w:color="808080"/>
            </w:tcBorders>
          </w:tcPr>
          <w:p w14:paraId="730EA3A3" w14:textId="3A312A73"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 </w:t>
            </w:r>
            <w:r w:rsidRPr="00682FE9">
              <w:rPr>
                <w:rFonts w:cs="Arial"/>
                <w:szCs w:val="18"/>
              </w:rPr>
              <w:br/>
              <w:t>Centre Activities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414F6C21"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43796F8" w14:textId="77777777" w:rsidR="00092454" w:rsidRPr="00682FE9" w:rsidRDefault="00092454" w:rsidP="00092454">
            <w:pPr>
              <w:pStyle w:val="TableBodyText"/>
              <w:pageBreakBefore/>
              <w:rPr>
                <w:rFonts w:cs="Arial"/>
                <w:szCs w:val="18"/>
              </w:rPr>
            </w:pPr>
            <w:r w:rsidRPr="00682FE9">
              <w:rPr>
                <w:rFonts w:cs="Arial"/>
                <w:szCs w:val="18"/>
              </w:rPr>
              <w:lastRenderedPageBreak/>
              <w:t>Place of Worship</w:t>
            </w:r>
          </w:p>
          <w:p w14:paraId="23A775DF" w14:textId="77777777" w:rsidR="00092454" w:rsidRPr="00682FE9" w:rsidRDefault="00092454" w:rsidP="00092454">
            <w:pPr>
              <w:pStyle w:val="TableBodyText"/>
              <w:pageBreakBefore/>
              <w:rPr>
                <w:szCs w:val="18"/>
              </w:rPr>
            </w:pPr>
          </w:p>
        </w:tc>
        <w:tc>
          <w:tcPr>
            <w:tcW w:w="0" w:type="auto"/>
            <w:gridSpan w:val="4"/>
            <w:shd w:val="clear" w:color="auto" w:fill="E0E0E0"/>
          </w:tcPr>
          <w:p w14:paraId="6A61B451" w14:textId="77777777" w:rsidR="00092454" w:rsidRPr="00682FE9" w:rsidRDefault="00092454" w:rsidP="00092454">
            <w:pPr>
              <w:pStyle w:val="TableHeading3"/>
              <w:pageBreakBefore/>
            </w:pPr>
            <w:r>
              <w:rPr>
                <w:rFonts w:cs="Arial"/>
              </w:rPr>
              <w:t>Accepted development subject to requirements</w:t>
            </w:r>
          </w:p>
        </w:tc>
      </w:tr>
      <w:tr w:rsidR="00092454" w:rsidRPr="00027FC3" w14:paraId="7AAF9E47"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EF40CA0"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1395196A" w14:textId="77777777" w:rsidR="00092454" w:rsidRPr="00682FE9" w:rsidRDefault="00092454" w:rsidP="00092454">
            <w:pPr>
              <w:pStyle w:val="TableBodyText"/>
              <w:rPr>
                <w:szCs w:val="18"/>
              </w:rPr>
            </w:pPr>
            <w:r w:rsidRPr="00682FE9">
              <w:rPr>
                <w:szCs w:val="18"/>
              </w:rPr>
              <w:t>If:</w:t>
            </w:r>
          </w:p>
          <w:p w14:paraId="59FCAF54" w14:textId="77777777" w:rsidR="00092454" w:rsidRPr="00682FE9" w:rsidRDefault="00DC6EFE" w:rsidP="00092454">
            <w:pPr>
              <w:pStyle w:val="TableNumberProvision"/>
              <w:rPr>
                <w:szCs w:val="18"/>
              </w:rPr>
            </w:pPr>
            <w:r w:rsidRPr="00682FE9">
              <w:rPr>
                <w:szCs w:val="18"/>
              </w:rPr>
              <w:fldChar w:fldCharType="begin"/>
            </w:r>
            <w:r w:rsidR="00092454" w:rsidRPr="00682FE9">
              <w:rPr>
                <w:szCs w:val="18"/>
              </w:rPr>
              <w:instrText xml:space="preserve"> LISTNUM  "UseDef" \s 1 \l 6</w:instrText>
            </w:r>
            <w:r w:rsidRPr="00682FE9">
              <w:rPr>
                <w:szCs w:val="18"/>
              </w:rPr>
              <w:fldChar w:fldCharType="end">
                <w:numberingChange w:id="729" w:author="Wai Tam" w:date="2022-02-10T12:00:00Z" w:original="(i)"/>
              </w:fldChar>
            </w:r>
            <w:r w:rsidR="00092454" w:rsidRPr="00682FE9">
              <w:rPr>
                <w:szCs w:val="18"/>
              </w:rPr>
              <w:tab/>
              <w:t>the reuse of an existing building used for a community activity; and</w:t>
            </w:r>
          </w:p>
          <w:p w14:paraId="4DDF0FB8" w14:textId="77777777" w:rsidR="00092454" w:rsidRPr="00682FE9" w:rsidRDefault="00DC6EFE" w:rsidP="00092454">
            <w:pPr>
              <w:pStyle w:val="TableNumberProvision"/>
              <w:rPr>
                <w:szCs w:val="18"/>
              </w:rPr>
            </w:pPr>
            <w:r w:rsidRPr="00682FE9">
              <w:rPr>
                <w:szCs w:val="18"/>
              </w:rPr>
              <w:fldChar w:fldCharType="begin"/>
            </w:r>
            <w:r w:rsidR="00092454" w:rsidRPr="00682FE9">
              <w:rPr>
                <w:szCs w:val="18"/>
              </w:rPr>
              <w:instrText xml:space="preserve"> LISTNUM  "UseDef"  \l 6</w:instrText>
            </w:r>
            <w:r w:rsidRPr="00682FE9">
              <w:rPr>
                <w:szCs w:val="18"/>
              </w:rPr>
              <w:fldChar w:fldCharType="end">
                <w:numberingChange w:id="730" w:author="Wai Tam" w:date="2022-02-10T12:00:00Z" w:original="(ii)"/>
              </w:fldChar>
            </w:r>
            <w:r w:rsidR="00092454" w:rsidRPr="00682FE9">
              <w:rPr>
                <w:szCs w:val="18"/>
              </w:rPr>
              <w:tab/>
              <w:t>no more than 25m² additional Gross Floor Area is proposed.</w:t>
            </w:r>
          </w:p>
        </w:tc>
        <w:tc>
          <w:tcPr>
            <w:tcW w:w="3355" w:type="dxa"/>
            <w:gridSpan w:val="3"/>
            <w:tcBorders>
              <w:bottom w:val="single" w:sz="4" w:space="0" w:color="808080"/>
            </w:tcBorders>
          </w:tcPr>
          <w:p w14:paraId="016AD665" w14:textId="77777777"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p>
        </w:tc>
      </w:tr>
      <w:tr w:rsidR="00092454" w:rsidRPr="00027FC3" w14:paraId="49C98FC5"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E5815D6" w14:textId="77777777" w:rsidR="00092454" w:rsidRPr="00682FE9" w:rsidRDefault="00092454" w:rsidP="00092454">
            <w:pPr>
              <w:pStyle w:val="TableHeading3"/>
            </w:pPr>
          </w:p>
        </w:tc>
        <w:tc>
          <w:tcPr>
            <w:tcW w:w="0" w:type="auto"/>
            <w:gridSpan w:val="4"/>
            <w:shd w:val="clear" w:color="auto" w:fill="E0E0E0"/>
          </w:tcPr>
          <w:p w14:paraId="544A847D" w14:textId="77777777" w:rsidR="00092454" w:rsidRPr="00682FE9" w:rsidRDefault="00092454" w:rsidP="00092454">
            <w:pPr>
              <w:pStyle w:val="TableHeading3"/>
            </w:pPr>
            <w:r w:rsidRPr="00682FE9">
              <w:rPr>
                <w:rFonts w:cs="Arial"/>
              </w:rPr>
              <w:t>Code assessment</w:t>
            </w:r>
          </w:p>
        </w:tc>
      </w:tr>
      <w:tr w:rsidR="00092454" w:rsidRPr="00027FC3" w14:paraId="15493862"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549D42AB" w14:textId="77777777" w:rsidR="00092454" w:rsidRPr="00682FE9" w:rsidRDefault="00092454" w:rsidP="00092454">
            <w:pPr>
              <w:pStyle w:val="TableBodyText"/>
              <w:rPr>
                <w:rFonts w:eastAsia="Times New Roman" w:cs="Arial"/>
                <w:szCs w:val="18"/>
              </w:rPr>
            </w:pPr>
          </w:p>
        </w:tc>
        <w:tc>
          <w:tcPr>
            <w:tcW w:w="3356" w:type="dxa"/>
          </w:tcPr>
          <w:p w14:paraId="30138C9D" w14:textId="77777777" w:rsidR="00092454" w:rsidRPr="006A1886" w:rsidRDefault="00092454" w:rsidP="00092454">
            <w:pPr>
              <w:pStyle w:val="TableBodyText"/>
              <w:rPr>
                <w:szCs w:val="18"/>
              </w:rPr>
            </w:pPr>
            <w:r w:rsidRPr="006A1886">
              <w:t xml:space="preserve">If: </w:t>
            </w:r>
          </w:p>
          <w:p w14:paraId="79062B7D"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31"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CBF4D0C"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32" w:author="Wai Tam" w:date="2022-02-10T12:00:00Z" w:original="(ii)"/>
              </w:fldChar>
            </w:r>
            <w:r w:rsidR="00092454" w:rsidRPr="006A1886">
              <w:rPr>
                <w:szCs w:val="18"/>
              </w:rPr>
              <w:tab/>
            </w:r>
            <w:r w:rsidR="00092454" w:rsidRPr="00D750F2">
              <w:rPr>
                <w:szCs w:val="18"/>
              </w:rPr>
              <w:t xml:space="preserve">meeting the description listed in the </w:t>
            </w:r>
            <w:r w:rsidR="00092454">
              <w:rPr>
                <w:szCs w:val="18"/>
              </w:rPr>
              <w:t>categories of development and assessment</w:t>
            </w:r>
            <w:r w:rsidR="00092454" w:rsidRPr="00D750F2">
              <w:rPr>
                <w:szCs w:val="18"/>
              </w:rPr>
              <w:t xml:space="preserve"> column for </w:t>
            </w:r>
            <w:r w:rsidR="00092454">
              <w:rPr>
                <w:szCs w:val="18"/>
              </w:rPr>
              <w:t>accepted development subject to requirements</w:t>
            </w:r>
            <w:r w:rsidR="00092454" w:rsidRPr="00D750F2">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p>
          <w:p w14:paraId="51FBC244" w14:textId="77777777" w:rsidR="00092454" w:rsidRPr="006A1886" w:rsidRDefault="00092454" w:rsidP="00092454">
            <w:pPr>
              <w:pStyle w:val="TableBodyText"/>
            </w:pPr>
            <w:r w:rsidRPr="006A1886">
              <w:t>AND</w:t>
            </w:r>
          </w:p>
          <w:p w14:paraId="42587CC0" w14:textId="77777777" w:rsidR="00092454" w:rsidRPr="00682FE9"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733" w:author="Wai Tam" w:date="2022-02-10T12:00:00Z" w:original="(iii)"/>
              </w:fldChar>
            </w:r>
            <w:r w:rsidR="00092454" w:rsidRPr="006A1886">
              <w:tab/>
              <w:t>located on a Regional Arterial, Sub-Arterial or Distributor Road.</w:t>
            </w:r>
          </w:p>
        </w:tc>
        <w:tc>
          <w:tcPr>
            <w:tcW w:w="3355" w:type="dxa"/>
            <w:gridSpan w:val="3"/>
          </w:tcPr>
          <w:p w14:paraId="57B6A79E" w14:textId="25192D9B"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Community and Recreation Uses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42938F6B"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504D53A" w14:textId="77777777" w:rsidR="00092454" w:rsidRPr="00682FE9" w:rsidRDefault="00092454" w:rsidP="00092454">
            <w:pPr>
              <w:pStyle w:val="TableBodyText"/>
              <w:rPr>
                <w:rFonts w:cs="Arial"/>
                <w:szCs w:val="18"/>
              </w:rPr>
            </w:pPr>
            <w:r w:rsidRPr="00682FE9">
              <w:rPr>
                <w:rFonts w:cs="Arial"/>
                <w:szCs w:val="18"/>
              </w:rPr>
              <w:t>Residential Care Facility</w:t>
            </w:r>
          </w:p>
        </w:tc>
        <w:tc>
          <w:tcPr>
            <w:tcW w:w="0" w:type="auto"/>
            <w:gridSpan w:val="4"/>
            <w:shd w:val="clear" w:color="auto" w:fill="E0E0E0"/>
          </w:tcPr>
          <w:p w14:paraId="1574F2CE" w14:textId="77777777" w:rsidR="00092454" w:rsidRPr="00682FE9" w:rsidRDefault="00092454" w:rsidP="00092454">
            <w:pPr>
              <w:pStyle w:val="TableHeading3"/>
            </w:pPr>
            <w:r w:rsidRPr="00682FE9">
              <w:rPr>
                <w:rFonts w:cs="Arial"/>
              </w:rPr>
              <w:t>Code assessment</w:t>
            </w:r>
          </w:p>
        </w:tc>
      </w:tr>
      <w:tr w:rsidR="00092454" w:rsidRPr="00027FC3" w14:paraId="1DF7831B"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1F1D9C2"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263BB1CF" w14:textId="77777777" w:rsidR="00092454" w:rsidRPr="00682FE9" w:rsidRDefault="00092454" w:rsidP="00092454">
            <w:pPr>
              <w:pStyle w:val="TableBodyText"/>
              <w:rPr>
                <w:szCs w:val="18"/>
              </w:rPr>
            </w:pPr>
            <w:r w:rsidRPr="00682FE9">
              <w:rPr>
                <w:szCs w:val="18"/>
              </w:rPr>
              <w:t xml:space="preserve">If in the Government, Hospital or Other </w:t>
            </w:r>
            <w:r>
              <w:rPr>
                <w:szCs w:val="18"/>
              </w:rPr>
              <w:t>Community Purposes</w:t>
            </w:r>
            <w:r w:rsidRPr="00682FE9">
              <w:rPr>
                <w:szCs w:val="18"/>
              </w:rPr>
              <w:t xml:space="preserve"> Precinct.</w:t>
            </w:r>
          </w:p>
        </w:tc>
        <w:tc>
          <w:tcPr>
            <w:tcW w:w="3355" w:type="dxa"/>
            <w:gridSpan w:val="3"/>
            <w:tcBorders>
              <w:bottom w:val="single" w:sz="4" w:space="0" w:color="808080"/>
            </w:tcBorders>
          </w:tcPr>
          <w:p w14:paraId="5B210CDE" w14:textId="5EBB5705"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Medium Density Residential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10034F5D"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B6D7036" w14:textId="77777777" w:rsidR="00092454" w:rsidRPr="00682FE9" w:rsidRDefault="00092454" w:rsidP="00092454">
            <w:pPr>
              <w:pStyle w:val="TableBodyText"/>
              <w:pageBreakBefore/>
              <w:rPr>
                <w:szCs w:val="18"/>
              </w:rPr>
            </w:pPr>
            <w:r w:rsidRPr="00682FE9">
              <w:rPr>
                <w:szCs w:val="18"/>
              </w:rPr>
              <w:lastRenderedPageBreak/>
              <w:t>Rooming Accommodation</w:t>
            </w:r>
          </w:p>
        </w:tc>
        <w:tc>
          <w:tcPr>
            <w:tcW w:w="0" w:type="auto"/>
            <w:gridSpan w:val="4"/>
            <w:shd w:val="clear" w:color="auto" w:fill="E0E0E0"/>
          </w:tcPr>
          <w:p w14:paraId="70769371" w14:textId="77777777" w:rsidR="00092454" w:rsidRPr="00682FE9" w:rsidRDefault="00092454" w:rsidP="00092454">
            <w:pPr>
              <w:pStyle w:val="TableHeading3"/>
              <w:pageBreakBefore/>
            </w:pPr>
            <w:r w:rsidRPr="00682FE9">
              <w:rPr>
                <w:rFonts w:cs="Arial"/>
              </w:rPr>
              <w:t>Code assessment</w:t>
            </w:r>
          </w:p>
        </w:tc>
      </w:tr>
      <w:tr w:rsidR="00092454" w:rsidRPr="00027FC3" w14:paraId="2CE0CB05"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6A085941"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5D5514D6" w14:textId="77777777" w:rsidR="00092454" w:rsidRPr="00682FE9" w:rsidRDefault="00092454" w:rsidP="00092454">
            <w:pPr>
              <w:pStyle w:val="TableBodyText"/>
              <w:rPr>
                <w:szCs w:val="18"/>
              </w:rPr>
            </w:pPr>
            <w:r w:rsidRPr="00682FE9">
              <w:rPr>
                <w:szCs w:val="18"/>
              </w:rPr>
              <w:t>If in the Education, Higher Education or Hospital Precinct and for student or staff accommodation.</w:t>
            </w:r>
          </w:p>
        </w:tc>
        <w:tc>
          <w:tcPr>
            <w:tcW w:w="3355" w:type="dxa"/>
            <w:gridSpan w:val="3"/>
            <w:tcBorders>
              <w:bottom w:val="single" w:sz="4" w:space="0" w:color="808080"/>
            </w:tcBorders>
          </w:tcPr>
          <w:p w14:paraId="240D4A1C" w14:textId="649CC64E"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Medium Density Residential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027FC3" w14:paraId="3CC6EAF8"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6D95728" w14:textId="77777777" w:rsidR="00092454" w:rsidRPr="00682FE9" w:rsidRDefault="00092454" w:rsidP="00092454">
            <w:pPr>
              <w:pStyle w:val="TableBodyText"/>
              <w:rPr>
                <w:szCs w:val="18"/>
              </w:rPr>
            </w:pPr>
            <w:r w:rsidRPr="00682FE9">
              <w:rPr>
                <w:szCs w:val="18"/>
              </w:rPr>
              <w:t>Short</w:t>
            </w:r>
            <w:r>
              <w:rPr>
                <w:szCs w:val="18"/>
              </w:rPr>
              <w:t>-t</w:t>
            </w:r>
            <w:r w:rsidRPr="00682FE9">
              <w:rPr>
                <w:szCs w:val="18"/>
              </w:rPr>
              <w:t>erm Accommodation</w:t>
            </w:r>
          </w:p>
        </w:tc>
        <w:tc>
          <w:tcPr>
            <w:tcW w:w="0" w:type="auto"/>
            <w:gridSpan w:val="4"/>
            <w:shd w:val="clear" w:color="auto" w:fill="E0E0E0"/>
          </w:tcPr>
          <w:p w14:paraId="1AF1794B" w14:textId="77777777" w:rsidR="00092454" w:rsidRPr="00682FE9" w:rsidRDefault="00092454" w:rsidP="00092454">
            <w:pPr>
              <w:pStyle w:val="TableHeading3"/>
            </w:pPr>
            <w:r w:rsidRPr="00682FE9">
              <w:rPr>
                <w:rFonts w:cs="Arial"/>
              </w:rPr>
              <w:t>Code assessment</w:t>
            </w:r>
          </w:p>
        </w:tc>
      </w:tr>
      <w:tr w:rsidR="00092454" w:rsidRPr="00027FC3" w14:paraId="00BE2D91"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3630F2D4"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0EE0747A" w14:textId="77777777" w:rsidR="00092454" w:rsidRPr="00682FE9" w:rsidRDefault="00092454" w:rsidP="00092454">
            <w:pPr>
              <w:pStyle w:val="TableBodyText"/>
              <w:rPr>
                <w:szCs w:val="18"/>
              </w:rPr>
            </w:pPr>
            <w:r w:rsidRPr="00682FE9">
              <w:rPr>
                <w:szCs w:val="18"/>
              </w:rPr>
              <w:t>If in the Higher Education Precinct or Hospital Precinct.</w:t>
            </w:r>
          </w:p>
        </w:tc>
        <w:tc>
          <w:tcPr>
            <w:tcW w:w="3355" w:type="dxa"/>
            <w:gridSpan w:val="3"/>
            <w:tcBorders>
              <w:bottom w:val="single" w:sz="4" w:space="0" w:color="808080"/>
            </w:tcBorders>
          </w:tcPr>
          <w:p w14:paraId="53E12E68" w14:textId="71919A86"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Medium Density Residential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6A1886" w14:paraId="3AEE70B3"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AE6C8BA" w14:textId="77777777" w:rsidR="00092454" w:rsidRPr="006A1886" w:rsidRDefault="00092454" w:rsidP="00092454">
            <w:pPr>
              <w:rPr>
                <w:rFonts w:cs="Arial"/>
                <w:color w:val="000000"/>
                <w:sz w:val="18"/>
                <w:szCs w:val="18"/>
              </w:rPr>
            </w:pPr>
            <w:r>
              <w:rPr>
                <w:rFonts w:cs="Arial"/>
                <w:color w:val="000000"/>
                <w:sz w:val="18"/>
                <w:szCs w:val="18"/>
              </w:rPr>
              <w:t>Substation</w:t>
            </w:r>
          </w:p>
        </w:tc>
        <w:tc>
          <w:tcPr>
            <w:tcW w:w="6711" w:type="dxa"/>
            <w:gridSpan w:val="4"/>
            <w:shd w:val="clear" w:color="auto" w:fill="E0E0E0"/>
          </w:tcPr>
          <w:p w14:paraId="22AF5221" w14:textId="77777777" w:rsidR="00092454" w:rsidRPr="006A1886" w:rsidRDefault="00092454" w:rsidP="00092454">
            <w:pPr>
              <w:pStyle w:val="TableHeading3"/>
            </w:pPr>
            <w:r>
              <w:t>Accepted development subject to requirements</w:t>
            </w:r>
          </w:p>
        </w:tc>
      </w:tr>
      <w:tr w:rsidR="00092454" w:rsidRPr="006A1886" w14:paraId="22B74663"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686667C4"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3BA7BF8B"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2D6BFC35"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491AD200"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6C14023A" w14:textId="77777777" w:rsidR="00092454" w:rsidRPr="006A1886" w:rsidRDefault="00092454" w:rsidP="00092454">
            <w:pPr>
              <w:rPr>
                <w:rFonts w:cs="Arial"/>
                <w:color w:val="000000"/>
                <w:sz w:val="18"/>
                <w:szCs w:val="18"/>
              </w:rPr>
            </w:pPr>
          </w:p>
        </w:tc>
        <w:tc>
          <w:tcPr>
            <w:tcW w:w="6711" w:type="dxa"/>
            <w:gridSpan w:val="4"/>
            <w:shd w:val="clear" w:color="auto" w:fill="E0E0E0"/>
          </w:tcPr>
          <w:p w14:paraId="56A66919" w14:textId="77777777" w:rsidR="00092454" w:rsidRPr="006A1886" w:rsidRDefault="00092454" w:rsidP="00092454">
            <w:pPr>
              <w:pStyle w:val="TableHeading3"/>
            </w:pPr>
            <w:r w:rsidRPr="006A1886">
              <w:t>Code assessment</w:t>
            </w:r>
          </w:p>
        </w:tc>
      </w:tr>
      <w:tr w:rsidR="00092454" w:rsidRPr="006A1886" w14:paraId="7C0D2369" w14:textId="77777777" w:rsidTr="00092454">
        <w:tblPrEx>
          <w:tblLook w:val="01E0" w:firstRow="1" w:lastRow="1" w:firstColumn="1" w:lastColumn="1" w:noHBand="0" w:noVBand="0"/>
        </w:tblPrEx>
        <w:trPr>
          <w:cantSplit/>
        </w:trPr>
        <w:tc>
          <w:tcPr>
            <w:tcW w:w="1794" w:type="dxa"/>
            <w:vMerge/>
            <w:shd w:val="clear" w:color="auto" w:fill="auto"/>
          </w:tcPr>
          <w:p w14:paraId="24F735C0" w14:textId="77777777" w:rsidR="00092454" w:rsidRPr="006A1886" w:rsidRDefault="00092454" w:rsidP="00092454">
            <w:pPr>
              <w:rPr>
                <w:rFonts w:cs="Arial"/>
                <w:color w:val="000000"/>
                <w:sz w:val="18"/>
                <w:szCs w:val="18"/>
              </w:rPr>
            </w:pPr>
          </w:p>
        </w:tc>
        <w:tc>
          <w:tcPr>
            <w:tcW w:w="3356" w:type="dxa"/>
            <w:tcBorders>
              <w:bottom w:val="single" w:sz="4" w:space="0" w:color="808080"/>
            </w:tcBorders>
            <w:shd w:val="clear" w:color="auto" w:fill="auto"/>
          </w:tcPr>
          <w:p w14:paraId="3AD5C1DE"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357B478D"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5574C742" w14:textId="27A4E3DA" w:rsidR="00092454" w:rsidRPr="006A1886" w:rsidRDefault="00092454" w:rsidP="00092454">
            <w:pPr>
              <w:pStyle w:val="TableBodyText"/>
              <w:rPr>
                <w:rFonts w:cs="Arial"/>
                <w:szCs w:val="18"/>
              </w:rPr>
            </w:pPr>
            <w:r>
              <w:rPr>
                <w:rFonts w:cs="Arial"/>
                <w:szCs w:val="18"/>
              </w:rPr>
              <w:t>Community Facilities</w:t>
            </w:r>
            <w:r w:rsidRPr="00682FE9">
              <w:rPr>
                <w:rFonts w:cs="Arial"/>
                <w:szCs w:val="18"/>
              </w:rPr>
              <w:t xml:space="preserve"> Zone Code</w:t>
            </w:r>
            <w:r w:rsidRPr="006A1886">
              <w:rPr>
                <w:rFonts w:cs="Arial"/>
              </w:rPr>
              <w:t xml:space="preserve"> 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146AC78A" w14:textId="77777777" w:rsidTr="00092454">
        <w:tblPrEx>
          <w:tblLook w:val="01E0" w:firstRow="1" w:lastRow="1" w:firstColumn="1" w:lastColumn="1" w:noHBand="0" w:noVBand="0"/>
        </w:tblPrEx>
        <w:trPr>
          <w:gridAfter w:val="1"/>
          <w:wAfter w:w="69" w:type="dxa"/>
          <w:cantSplit/>
        </w:trPr>
        <w:tc>
          <w:tcPr>
            <w:tcW w:w="1794" w:type="dxa"/>
            <w:vMerge w:val="restart"/>
            <w:tcBorders>
              <w:bottom w:val="nil"/>
            </w:tcBorders>
            <w:shd w:val="clear" w:color="auto" w:fill="auto"/>
          </w:tcPr>
          <w:p w14:paraId="1F147DB0"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42" w:type="dxa"/>
            <w:gridSpan w:val="3"/>
            <w:tcBorders>
              <w:bottom w:val="single" w:sz="4" w:space="0" w:color="808080"/>
            </w:tcBorders>
            <w:shd w:val="clear" w:color="auto" w:fill="E0E0E0"/>
          </w:tcPr>
          <w:p w14:paraId="70269D3B" w14:textId="77777777" w:rsidR="00092454" w:rsidRPr="006A1886" w:rsidRDefault="00092454" w:rsidP="00092454">
            <w:pPr>
              <w:pStyle w:val="TableHeading3"/>
            </w:pPr>
            <w:r>
              <w:t>Accepted development</w:t>
            </w:r>
          </w:p>
        </w:tc>
      </w:tr>
      <w:tr w:rsidR="00092454" w:rsidRPr="008D1DA8" w14:paraId="4D5D7428" w14:textId="77777777" w:rsidTr="00092454">
        <w:tblPrEx>
          <w:tblLook w:val="01E0" w:firstRow="1" w:lastRow="1" w:firstColumn="1" w:lastColumn="1" w:noHBand="0" w:noVBand="0"/>
        </w:tblPrEx>
        <w:trPr>
          <w:gridAfter w:val="1"/>
          <w:wAfter w:w="69" w:type="dxa"/>
          <w:cantSplit/>
        </w:trPr>
        <w:tc>
          <w:tcPr>
            <w:tcW w:w="1794" w:type="dxa"/>
            <w:vMerge/>
            <w:tcBorders>
              <w:bottom w:val="nil"/>
            </w:tcBorders>
          </w:tcPr>
          <w:p w14:paraId="5F75AA36" w14:textId="77777777" w:rsidR="00092454" w:rsidRPr="006A1886" w:rsidRDefault="00092454" w:rsidP="00092454">
            <w:pPr>
              <w:pStyle w:val="TableBodyText"/>
              <w:keepNext/>
              <w:rPr>
                <w:rFonts w:cs="Arial"/>
              </w:rPr>
            </w:pPr>
          </w:p>
        </w:tc>
        <w:tc>
          <w:tcPr>
            <w:tcW w:w="3397" w:type="dxa"/>
            <w:gridSpan w:val="2"/>
            <w:shd w:val="clear" w:color="auto" w:fill="FFFFFF"/>
          </w:tcPr>
          <w:p w14:paraId="400FB27C" w14:textId="77777777" w:rsidR="00092454" w:rsidRPr="006A1886" w:rsidRDefault="00092454" w:rsidP="00092454">
            <w:pPr>
              <w:pStyle w:val="TableBodyText"/>
              <w:keepNext/>
            </w:pPr>
            <w:r>
              <w:t>If a low-impact facility as defined by the Telecommunications (Low Impact Facilities) Determination 1997.</w:t>
            </w:r>
          </w:p>
        </w:tc>
        <w:tc>
          <w:tcPr>
            <w:tcW w:w="3245" w:type="dxa"/>
            <w:shd w:val="clear" w:color="auto" w:fill="FFFFFF"/>
          </w:tcPr>
          <w:p w14:paraId="353F02DC" w14:textId="77777777" w:rsidR="00092454" w:rsidRPr="008D1DA8" w:rsidRDefault="00092454" w:rsidP="00092454">
            <w:pPr>
              <w:pStyle w:val="TableHeading3"/>
              <w:rPr>
                <w:rFonts w:eastAsia="Calibri"/>
                <w:b w:val="0"/>
                <w:szCs w:val="24"/>
              </w:rPr>
            </w:pPr>
          </w:p>
        </w:tc>
      </w:tr>
      <w:tr w:rsidR="00092454" w:rsidRPr="006A1886" w14:paraId="35039E8A" w14:textId="77777777" w:rsidTr="00092454">
        <w:tblPrEx>
          <w:tblLook w:val="01E0" w:firstRow="1" w:lastRow="1" w:firstColumn="1" w:lastColumn="1" w:noHBand="0" w:noVBand="0"/>
        </w:tblPrEx>
        <w:trPr>
          <w:gridAfter w:val="1"/>
          <w:wAfter w:w="69" w:type="dxa"/>
          <w:cantSplit/>
        </w:trPr>
        <w:tc>
          <w:tcPr>
            <w:tcW w:w="1794" w:type="dxa"/>
            <w:vMerge/>
            <w:tcBorders>
              <w:bottom w:val="nil"/>
            </w:tcBorders>
            <w:shd w:val="clear" w:color="auto" w:fill="auto"/>
          </w:tcPr>
          <w:p w14:paraId="153E1241" w14:textId="77777777" w:rsidR="00092454" w:rsidRPr="006A1886" w:rsidRDefault="00092454" w:rsidP="00092454">
            <w:pPr>
              <w:pStyle w:val="TableBodyText"/>
              <w:keepNext/>
              <w:rPr>
                <w:rFonts w:cs="Arial"/>
              </w:rPr>
            </w:pPr>
          </w:p>
        </w:tc>
        <w:tc>
          <w:tcPr>
            <w:tcW w:w="6642" w:type="dxa"/>
            <w:gridSpan w:val="3"/>
            <w:shd w:val="clear" w:color="auto" w:fill="E0E0E0"/>
          </w:tcPr>
          <w:p w14:paraId="094EF46D" w14:textId="77777777" w:rsidR="00092454" w:rsidRPr="006A1886" w:rsidRDefault="00092454" w:rsidP="00092454">
            <w:pPr>
              <w:pStyle w:val="TableHeading3"/>
            </w:pPr>
            <w:r>
              <w:t>Accepted development subject to requirements</w:t>
            </w:r>
          </w:p>
        </w:tc>
      </w:tr>
      <w:tr w:rsidR="00092454" w:rsidRPr="006A1886" w14:paraId="0C2D2ABA" w14:textId="77777777" w:rsidTr="00092454">
        <w:tblPrEx>
          <w:tblLook w:val="01E0" w:firstRow="1" w:lastRow="1" w:firstColumn="1" w:lastColumn="1" w:noHBand="0" w:noVBand="0"/>
        </w:tblPrEx>
        <w:trPr>
          <w:gridAfter w:val="1"/>
          <w:wAfter w:w="69" w:type="dxa"/>
          <w:cantSplit/>
        </w:trPr>
        <w:tc>
          <w:tcPr>
            <w:tcW w:w="1794" w:type="dxa"/>
            <w:vMerge/>
            <w:tcBorders>
              <w:bottom w:val="nil"/>
            </w:tcBorders>
            <w:shd w:val="clear" w:color="auto" w:fill="auto"/>
          </w:tcPr>
          <w:p w14:paraId="66E5DCA9" w14:textId="77777777" w:rsidR="00092454" w:rsidRPr="006A1886" w:rsidRDefault="00092454" w:rsidP="00092454">
            <w:pPr>
              <w:pStyle w:val="TableBodyText"/>
              <w:keepNext/>
            </w:pPr>
          </w:p>
        </w:tc>
        <w:tc>
          <w:tcPr>
            <w:tcW w:w="3397" w:type="dxa"/>
            <w:gridSpan w:val="2"/>
            <w:tcBorders>
              <w:bottom w:val="single" w:sz="4" w:space="0" w:color="808080"/>
            </w:tcBorders>
            <w:shd w:val="clear" w:color="auto" w:fill="auto"/>
          </w:tcPr>
          <w:p w14:paraId="1B4F3901" w14:textId="77777777" w:rsidR="00092454" w:rsidRPr="006A1886" w:rsidRDefault="00092454" w:rsidP="00092454">
            <w:pPr>
              <w:pStyle w:val="TableBodyText"/>
              <w:rPr>
                <w:szCs w:val="18"/>
              </w:rPr>
            </w:pPr>
            <w:r w:rsidRPr="006A1886">
              <w:t xml:space="preserve">If: </w:t>
            </w:r>
          </w:p>
          <w:p w14:paraId="494AADA2"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734"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50F40AA0"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3D486FBF"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1EF3C124" w14:textId="77777777" w:rsidR="00092454" w:rsidRPr="0032339E" w:rsidRDefault="00092454" w:rsidP="00092454">
            <w:pPr>
              <w:pStyle w:val="TableNumberProvision"/>
            </w:pPr>
            <w:r>
              <w:t>OR</w:t>
            </w:r>
          </w:p>
          <w:p w14:paraId="084531E3"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735"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245" w:type="dxa"/>
            <w:tcBorders>
              <w:bottom w:val="single" w:sz="4" w:space="0" w:color="808080"/>
            </w:tcBorders>
            <w:shd w:val="clear" w:color="auto" w:fill="auto"/>
          </w:tcPr>
          <w:p w14:paraId="61978098" w14:textId="77777777" w:rsidR="00092454" w:rsidRPr="006A1886" w:rsidRDefault="00092454" w:rsidP="00092454">
            <w:pPr>
              <w:pStyle w:val="TableBodyText"/>
              <w:keepNext/>
            </w:pPr>
            <w:r w:rsidRPr="006A1886">
              <w:rPr>
                <w:rFonts w:cs="Arial"/>
              </w:rPr>
              <w:t>Telecommunications Facility Code</w:t>
            </w:r>
          </w:p>
        </w:tc>
      </w:tr>
      <w:tr w:rsidR="00092454" w:rsidRPr="006A1886" w14:paraId="71B4030C" w14:textId="77777777" w:rsidTr="00092454">
        <w:tblPrEx>
          <w:tblLook w:val="01E0" w:firstRow="1" w:lastRow="1" w:firstColumn="1" w:lastColumn="1" w:noHBand="0" w:noVBand="0"/>
        </w:tblPrEx>
        <w:trPr>
          <w:gridAfter w:val="1"/>
          <w:wAfter w:w="69" w:type="dxa"/>
          <w:cantSplit/>
        </w:trPr>
        <w:tc>
          <w:tcPr>
            <w:tcW w:w="1794" w:type="dxa"/>
            <w:vMerge w:val="restart"/>
            <w:tcBorders>
              <w:top w:val="nil"/>
              <w:bottom w:val="nil"/>
            </w:tcBorders>
            <w:shd w:val="clear" w:color="auto" w:fill="auto"/>
          </w:tcPr>
          <w:p w14:paraId="3BCCDD70" w14:textId="77777777" w:rsidR="00092454" w:rsidRPr="006A1886" w:rsidRDefault="00092454" w:rsidP="00092454">
            <w:pPr>
              <w:pStyle w:val="TableBodyText"/>
              <w:keepNext/>
            </w:pPr>
          </w:p>
        </w:tc>
        <w:tc>
          <w:tcPr>
            <w:tcW w:w="6642" w:type="dxa"/>
            <w:gridSpan w:val="3"/>
            <w:shd w:val="clear" w:color="auto" w:fill="E0E0E0"/>
          </w:tcPr>
          <w:p w14:paraId="3D57F08C" w14:textId="77777777" w:rsidR="00092454" w:rsidRPr="006A1886" w:rsidRDefault="00092454" w:rsidP="00092454">
            <w:pPr>
              <w:pStyle w:val="TableHeading3"/>
            </w:pPr>
            <w:r w:rsidRPr="006A1886">
              <w:t>Code assessment</w:t>
            </w:r>
          </w:p>
        </w:tc>
      </w:tr>
      <w:tr w:rsidR="00092454" w:rsidRPr="006A1886" w14:paraId="25F91D3E" w14:textId="77777777" w:rsidTr="00092454">
        <w:tblPrEx>
          <w:tblLook w:val="01E0" w:firstRow="1" w:lastRow="1" w:firstColumn="1" w:lastColumn="1" w:noHBand="0" w:noVBand="0"/>
        </w:tblPrEx>
        <w:trPr>
          <w:gridAfter w:val="1"/>
          <w:wAfter w:w="69" w:type="dxa"/>
          <w:cantSplit/>
          <w:trHeight w:val="387"/>
        </w:trPr>
        <w:tc>
          <w:tcPr>
            <w:tcW w:w="1794" w:type="dxa"/>
            <w:vMerge/>
            <w:tcBorders>
              <w:bottom w:val="nil"/>
            </w:tcBorders>
            <w:shd w:val="clear" w:color="auto" w:fill="auto"/>
          </w:tcPr>
          <w:p w14:paraId="21E5DB8C" w14:textId="77777777" w:rsidR="00092454" w:rsidRPr="006A1886" w:rsidRDefault="00092454" w:rsidP="00092454">
            <w:pPr>
              <w:pStyle w:val="TableBodyText"/>
              <w:keepNext/>
            </w:pPr>
          </w:p>
        </w:tc>
        <w:tc>
          <w:tcPr>
            <w:tcW w:w="3397" w:type="dxa"/>
            <w:gridSpan w:val="2"/>
            <w:shd w:val="clear" w:color="auto" w:fill="auto"/>
          </w:tcPr>
          <w:p w14:paraId="0A244AD3" w14:textId="77777777" w:rsidR="00092454" w:rsidRDefault="00092454" w:rsidP="00092454">
            <w:pPr>
              <w:pStyle w:val="TableBodyText"/>
              <w:numPr>
                <w:ilvl w:val="0"/>
                <w:numId w:val="71"/>
              </w:numPr>
              <w:rPr>
                <w:szCs w:val="18"/>
              </w:rPr>
            </w:pPr>
            <w:r>
              <w:rPr>
                <w:szCs w:val="18"/>
              </w:rPr>
              <w:t>If:</w:t>
            </w:r>
          </w:p>
          <w:p w14:paraId="2D5746A3" w14:textId="77777777" w:rsidR="00092454" w:rsidRDefault="00092454" w:rsidP="00092454">
            <w:pPr>
              <w:pStyle w:val="TableBodyText"/>
              <w:numPr>
                <w:ilvl w:val="1"/>
                <w:numId w:val="71"/>
              </w:numPr>
            </w:pPr>
            <w:r w:rsidRPr="00D736EC">
              <w:t xml:space="preserve">the site contains one existing Telecommunications facility, and </w:t>
            </w:r>
          </w:p>
          <w:p w14:paraId="083DA7B8" w14:textId="77777777" w:rsidR="00092454" w:rsidRDefault="00092454" w:rsidP="00092454">
            <w:pPr>
              <w:pStyle w:val="TableBodyText"/>
              <w:numPr>
                <w:ilvl w:val="1"/>
                <w:numId w:val="71"/>
              </w:numPr>
            </w:pPr>
            <w:r w:rsidRPr="00D736EC">
              <w:t>no more than one additional Telecommunications facility is proposed</w:t>
            </w:r>
            <w:r w:rsidRPr="00741FC4">
              <w:t>, and</w:t>
            </w:r>
          </w:p>
          <w:p w14:paraId="405802C7" w14:textId="77777777" w:rsidR="00092454" w:rsidRDefault="00092454" w:rsidP="00092454">
            <w:pPr>
              <w:pStyle w:val="TableBodyText"/>
              <w:numPr>
                <w:ilvl w:val="1"/>
                <w:numId w:val="71"/>
              </w:numPr>
            </w:pPr>
            <w:r>
              <w:t>o</w:t>
            </w:r>
            <w:r w:rsidRPr="00D736EC">
              <w:t>ne of the following applies:</w:t>
            </w:r>
            <w:r w:rsidRPr="003F23A0">
              <w:t xml:space="preserve"> </w:t>
            </w:r>
          </w:p>
          <w:p w14:paraId="0B6F6A55" w14:textId="7BC5E866" w:rsidR="00092454" w:rsidRDefault="00092454" w:rsidP="00092454">
            <w:pPr>
              <w:pStyle w:val="TableBodyText"/>
              <w:numPr>
                <w:ilvl w:val="2"/>
                <w:numId w:val="71"/>
              </w:numPr>
            </w:pPr>
            <w:r w:rsidRPr="00D736EC">
              <w:t>where the existing Telecommunications faci</w:t>
            </w:r>
            <w:r w:rsidRPr="00741FC4">
              <w:t xml:space="preserve">lity has a height greater than </w:t>
            </w:r>
            <w:r>
              <w:t>1</w:t>
            </w:r>
            <w:r w:rsidRPr="00741FC4">
              <w:t>0m, the new Telecommunications facility does not have a height that is greater than the existing Telecommunications facility; or</w:t>
            </w:r>
          </w:p>
          <w:p w14:paraId="4C4EF0C8" w14:textId="727198D2" w:rsidR="00092454" w:rsidRPr="00D736EC" w:rsidRDefault="00092454" w:rsidP="00092454">
            <w:pPr>
              <w:pStyle w:val="TableBodyText"/>
              <w:numPr>
                <w:ilvl w:val="2"/>
                <w:numId w:val="71"/>
              </w:numPr>
            </w:pPr>
            <w:r>
              <w:t xml:space="preserve">where the existing Telecommunications facility has a height </w:t>
            </w:r>
            <w:r w:rsidRPr="00D736EC">
              <w:t>no more</w:t>
            </w:r>
            <w:r>
              <w:t xml:space="preserve"> than 10m, the </w:t>
            </w:r>
            <w:r w:rsidRPr="00D736EC">
              <w:t>n</w:t>
            </w:r>
            <w:r>
              <w:t>ew</w:t>
            </w:r>
            <w:r w:rsidRPr="00D736EC">
              <w:t xml:space="preserve"> </w:t>
            </w:r>
            <w:r>
              <w:t xml:space="preserve">Telecommunications facility has a height </w:t>
            </w:r>
            <w:r w:rsidRPr="00D736EC">
              <w:t>no more</w:t>
            </w:r>
            <w:r>
              <w:t xml:space="preserve"> than 10m</w:t>
            </w:r>
            <w:r w:rsidRPr="00D736EC">
              <w:t>;</w:t>
            </w:r>
            <w:r>
              <w:t xml:space="preserve"> </w:t>
            </w:r>
          </w:p>
          <w:p w14:paraId="0B780173" w14:textId="77777777" w:rsidR="00092454" w:rsidRDefault="00092454" w:rsidP="00092454">
            <w:pPr>
              <w:pStyle w:val="TableNumberProvision"/>
              <w:rPr>
                <w:szCs w:val="18"/>
              </w:rPr>
            </w:pPr>
            <w:r>
              <w:rPr>
                <w:szCs w:val="18"/>
              </w:rPr>
              <w:t>OR</w:t>
            </w:r>
          </w:p>
          <w:p w14:paraId="15DC559F" w14:textId="77777777" w:rsidR="00092454" w:rsidRPr="00380270" w:rsidRDefault="00092454" w:rsidP="00092454">
            <w:pPr>
              <w:pStyle w:val="TableNumberProvision"/>
              <w:numPr>
                <w:ilvl w:val="0"/>
                <w:numId w:val="71"/>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45" w:type="dxa"/>
            <w:shd w:val="clear" w:color="auto" w:fill="auto"/>
          </w:tcPr>
          <w:p w14:paraId="40CD7B1F" w14:textId="6A65263D" w:rsidR="00092454" w:rsidRPr="006A1886" w:rsidRDefault="00092454" w:rsidP="00092454">
            <w:pPr>
              <w:pStyle w:val="TableBodyText"/>
              <w:keepNext/>
              <w:rPr>
                <w:rFonts w:cs="Arial"/>
              </w:rPr>
            </w:pPr>
            <w:r>
              <w:t>Community Facilities</w:t>
            </w:r>
            <w:r w:rsidRPr="006A1886">
              <w:t xml:space="preserve">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027FC3" w14:paraId="116AF47D"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0E3AA37" w14:textId="77777777" w:rsidR="00092454" w:rsidRPr="00682FE9" w:rsidRDefault="00092454" w:rsidP="00092454">
            <w:pPr>
              <w:pStyle w:val="TableBodyText"/>
              <w:pageBreakBefore/>
              <w:rPr>
                <w:rFonts w:cs="Arial"/>
                <w:szCs w:val="18"/>
              </w:rPr>
            </w:pPr>
            <w:r w:rsidRPr="00682FE9">
              <w:rPr>
                <w:rFonts w:cs="Arial"/>
                <w:szCs w:val="18"/>
              </w:rPr>
              <w:lastRenderedPageBreak/>
              <w:t>Utility Installation</w:t>
            </w:r>
          </w:p>
        </w:tc>
        <w:tc>
          <w:tcPr>
            <w:tcW w:w="0" w:type="auto"/>
            <w:gridSpan w:val="4"/>
            <w:shd w:val="clear" w:color="auto" w:fill="E0E0E0"/>
          </w:tcPr>
          <w:p w14:paraId="1905DFE4" w14:textId="77777777" w:rsidR="00092454" w:rsidRPr="00682FE9" w:rsidRDefault="00092454" w:rsidP="00092454">
            <w:pPr>
              <w:pStyle w:val="TableHeading3"/>
              <w:pageBreakBefore/>
            </w:pPr>
            <w:r>
              <w:rPr>
                <w:rFonts w:cs="Arial"/>
              </w:rPr>
              <w:t>Accepted development subject to requirements</w:t>
            </w:r>
          </w:p>
        </w:tc>
      </w:tr>
      <w:tr w:rsidR="00092454" w:rsidRPr="00027FC3" w14:paraId="00989068"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F321DE6" w14:textId="77777777" w:rsidR="00092454" w:rsidRPr="00682FE9" w:rsidRDefault="00092454" w:rsidP="00092454">
            <w:pPr>
              <w:pStyle w:val="TableBodyText"/>
              <w:keepNext/>
              <w:rPr>
                <w:rFonts w:eastAsia="Times New Roman" w:cs="Arial"/>
                <w:szCs w:val="18"/>
              </w:rPr>
            </w:pPr>
          </w:p>
        </w:tc>
        <w:tc>
          <w:tcPr>
            <w:tcW w:w="3356" w:type="dxa"/>
            <w:tcBorders>
              <w:bottom w:val="single" w:sz="4" w:space="0" w:color="808080"/>
            </w:tcBorders>
          </w:tcPr>
          <w:p w14:paraId="50B1ED20" w14:textId="77777777" w:rsidR="00092454" w:rsidRPr="00682FE9" w:rsidRDefault="00092454" w:rsidP="00092454">
            <w:pPr>
              <w:pStyle w:val="TableBodyText"/>
              <w:rPr>
                <w:szCs w:val="18"/>
              </w:rPr>
            </w:pPr>
            <w:r w:rsidRPr="00682FE9">
              <w:rPr>
                <w:szCs w:val="18"/>
              </w:rPr>
              <w:t>If:</w:t>
            </w:r>
          </w:p>
          <w:p w14:paraId="54E2C608" w14:textId="77777777" w:rsidR="00092454" w:rsidRPr="00682FE9" w:rsidRDefault="00DC6EFE" w:rsidP="00092454">
            <w:pPr>
              <w:pStyle w:val="TableNumberProvision"/>
              <w:rPr>
                <w:szCs w:val="18"/>
              </w:rPr>
            </w:pPr>
            <w:r w:rsidRPr="00682FE9">
              <w:rPr>
                <w:szCs w:val="18"/>
              </w:rPr>
              <w:fldChar w:fldCharType="begin"/>
            </w:r>
            <w:r w:rsidR="00092454" w:rsidRPr="00682FE9">
              <w:rPr>
                <w:szCs w:val="18"/>
              </w:rPr>
              <w:instrText xml:space="preserve"> LISTNUM  "UseDef" \s 1 \l 6</w:instrText>
            </w:r>
            <w:r w:rsidRPr="00682FE9">
              <w:rPr>
                <w:szCs w:val="18"/>
              </w:rPr>
              <w:fldChar w:fldCharType="end">
                <w:numberingChange w:id="736" w:author="Wai Tam" w:date="2022-02-10T12:00:00Z" w:original="(i)"/>
              </w:fldChar>
            </w:r>
            <w:r w:rsidR="00092454" w:rsidRPr="00682FE9">
              <w:rPr>
                <w:szCs w:val="18"/>
              </w:rPr>
              <w:tab/>
              <w:t>for distribution of local utility services; and</w:t>
            </w:r>
          </w:p>
          <w:p w14:paraId="1AD3FFD8" w14:textId="77777777" w:rsidR="00092454" w:rsidRPr="00682FE9" w:rsidRDefault="00DC6EFE" w:rsidP="00092454">
            <w:pPr>
              <w:pStyle w:val="TableNumberProvision"/>
              <w:rPr>
                <w:szCs w:val="18"/>
              </w:rPr>
            </w:pPr>
            <w:r w:rsidRPr="00682FE9">
              <w:rPr>
                <w:szCs w:val="18"/>
              </w:rPr>
              <w:fldChar w:fldCharType="begin"/>
            </w:r>
            <w:r w:rsidR="00092454" w:rsidRPr="00682FE9">
              <w:rPr>
                <w:szCs w:val="18"/>
              </w:rPr>
              <w:instrText xml:space="preserve"> LISTNUM  "UseDef"  \l 6</w:instrText>
            </w:r>
            <w:r w:rsidRPr="00682FE9">
              <w:rPr>
                <w:szCs w:val="18"/>
              </w:rPr>
              <w:fldChar w:fldCharType="end">
                <w:numberingChange w:id="737" w:author="Wai Tam" w:date="2022-02-10T12:00:00Z" w:original="(ii)"/>
              </w:fldChar>
            </w:r>
            <w:r w:rsidR="00092454" w:rsidRPr="00682FE9">
              <w:rPr>
                <w:szCs w:val="18"/>
              </w:rPr>
              <w:tab/>
              <w:t>does not involve bulk</w:t>
            </w:r>
            <w:r w:rsidR="00092454">
              <w:rPr>
                <w:szCs w:val="18"/>
              </w:rPr>
              <w:t xml:space="preserve"> transmission,</w:t>
            </w:r>
            <w:r w:rsidR="00092454" w:rsidRPr="00682FE9">
              <w:rPr>
                <w:szCs w:val="18"/>
              </w:rPr>
              <w:t xml:space="preserve"> storage, generation or treatment.</w:t>
            </w:r>
          </w:p>
        </w:tc>
        <w:tc>
          <w:tcPr>
            <w:tcW w:w="3355" w:type="dxa"/>
            <w:gridSpan w:val="3"/>
            <w:tcBorders>
              <w:bottom w:val="single" w:sz="4" w:space="0" w:color="808080"/>
            </w:tcBorders>
          </w:tcPr>
          <w:p w14:paraId="520ABA43" w14:textId="77777777" w:rsidR="00092454" w:rsidRPr="00682FE9" w:rsidRDefault="00092454" w:rsidP="00092454">
            <w:pPr>
              <w:pStyle w:val="TableBodyText"/>
              <w:keepNext/>
              <w:rPr>
                <w:rFonts w:eastAsia="Times New Roman"/>
                <w:szCs w:val="18"/>
              </w:rPr>
            </w:pPr>
            <w:r w:rsidRPr="00682FE9">
              <w:rPr>
                <w:rFonts w:cs="Arial"/>
                <w:szCs w:val="18"/>
              </w:rPr>
              <w:t>Works and Services Code</w:t>
            </w:r>
          </w:p>
        </w:tc>
      </w:tr>
      <w:tr w:rsidR="00092454" w:rsidRPr="00027FC3" w14:paraId="07BB2D16"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7E8A71E" w14:textId="77777777" w:rsidR="00092454" w:rsidRPr="00682FE9" w:rsidRDefault="00092454" w:rsidP="00092454">
            <w:pPr>
              <w:pStyle w:val="TableHeading3"/>
            </w:pPr>
          </w:p>
        </w:tc>
        <w:tc>
          <w:tcPr>
            <w:tcW w:w="0" w:type="auto"/>
            <w:gridSpan w:val="4"/>
            <w:shd w:val="clear" w:color="auto" w:fill="E0E0E0"/>
          </w:tcPr>
          <w:p w14:paraId="336012BA" w14:textId="77777777" w:rsidR="00092454" w:rsidRPr="00682FE9" w:rsidRDefault="00092454" w:rsidP="00092454">
            <w:pPr>
              <w:pStyle w:val="TableHeading3"/>
            </w:pPr>
            <w:r w:rsidRPr="00682FE9">
              <w:rPr>
                <w:rFonts w:cs="Arial"/>
              </w:rPr>
              <w:t>Code assessment</w:t>
            </w:r>
          </w:p>
        </w:tc>
      </w:tr>
      <w:tr w:rsidR="00092454" w:rsidRPr="00027FC3" w14:paraId="59A13AD3"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2BD4B5B" w14:textId="77777777" w:rsidR="00092454" w:rsidRPr="00682FE9" w:rsidRDefault="00092454" w:rsidP="00092454">
            <w:pPr>
              <w:pStyle w:val="TableBodyText"/>
              <w:rPr>
                <w:rFonts w:eastAsia="Times New Roman" w:cs="Arial"/>
                <w:szCs w:val="18"/>
              </w:rPr>
            </w:pPr>
          </w:p>
        </w:tc>
        <w:tc>
          <w:tcPr>
            <w:tcW w:w="3356" w:type="dxa"/>
          </w:tcPr>
          <w:p w14:paraId="2300BBE6" w14:textId="77777777" w:rsidR="00092454" w:rsidRPr="0016103B" w:rsidRDefault="00092454" w:rsidP="00092454">
            <w:pPr>
              <w:pStyle w:val="TableBodyText"/>
              <w:rPr>
                <w:szCs w:val="18"/>
              </w:rPr>
            </w:pPr>
            <w:r w:rsidRPr="0016103B">
              <w:rPr>
                <w:szCs w:val="18"/>
              </w:rPr>
              <w:t>If</w:t>
            </w:r>
            <w:r>
              <w:rPr>
                <w:szCs w:val="18"/>
              </w:rPr>
              <w:t xml:space="preserve"> it </w:t>
            </w:r>
            <w:r w:rsidRPr="00F3454F">
              <w:rPr>
                <w:szCs w:val="18"/>
              </w:rPr>
              <w:t>does not involve generation or treatment within 500m of a residentially zoned area</w:t>
            </w:r>
            <w:r>
              <w:rPr>
                <w:szCs w:val="18"/>
              </w:rPr>
              <w:t xml:space="preserve"> and</w:t>
            </w:r>
            <w:r w:rsidRPr="0016103B">
              <w:rPr>
                <w:szCs w:val="18"/>
              </w:rPr>
              <w:t xml:space="preserve"> </w:t>
            </w:r>
          </w:p>
          <w:p w14:paraId="6E353839"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38"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ABAE277"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39" w:author="Wai Tam" w:date="2022-02-10T12:00:00Z" w:original="(ii)"/>
              </w:fldChar>
            </w:r>
            <w:r w:rsidR="00092454" w:rsidRPr="006A1886">
              <w:rPr>
                <w:szCs w:val="18"/>
              </w:rPr>
              <w:tab/>
            </w:r>
            <w:r w:rsidR="00092454" w:rsidRPr="00D750F2">
              <w:rPr>
                <w:szCs w:val="18"/>
              </w:rPr>
              <w:t xml:space="preserve">meeting the description listed in the </w:t>
            </w:r>
            <w:r w:rsidR="00092454">
              <w:rPr>
                <w:szCs w:val="18"/>
              </w:rPr>
              <w:t>categories of development and assessment</w:t>
            </w:r>
            <w:r w:rsidR="00092454" w:rsidRPr="00D750F2">
              <w:rPr>
                <w:szCs w:val="18"/>
              </w:rPr>
              <w:t xml:space="preserve"> column for </w:t>
            </w:r>
            <w:r w:rsidR="00092454">
              <w:rPr>
                <w:szCs w:val="18"/>
              </w:rPr>
              <w:t>accepted development subject to requirements</w:t>
            </w:r>
            <w:r w:rsidR="00092454" w:rsidRPr="00D750F2">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p>
          <w:p w14:paraId="3E8E972B" w14:textId="77777777" w:rsidR="00092454" w:rsidRPr="00682FE9" w:rsidRDefault="00092454" w:rsidP="00092454">
            <w:pPr>
              <w:pStyle w:val="TableNumberProvision"/>
              <w:rPr>
                <w:szCs w:val="18"/>
              </w:rPr>
            </w:pPr>
          </w:p>
        </w:tc>
        <w:tc>
          <w:tcPr>
            <w:tcW w:w="3355" w:type="dxa"/>
            <w:gridSpan w:val="3"/>
          </w:tcPr>
          <w:p w14:paraId="7F4A1F57" w14:textId="440A7EA9" w:rsidR="00092454" w:rsidRPr="00682FE9" w:rsidRDefault="00092454" w:rsidP="00092454">
            <w:pPr>
              <w:pStyle w:val="TableBodyText"/>
              <w:rPr>
                <w:rFonts w:eastAsia="Times New Roman" w:cs="Arial"/>
                <w:szCs w:val="18"/>
              </w:rPr>
            </w:pPr>
            <w:r>
              <w:rPr>
                <w:rFonts w:cs="Arial"/>
                <w:szCs w:val="18"/>
              </w:rPr>
              <w:t>Community Facilities</w:t>
            </w:r>
            <w:r w:rsidRPr="00682FE9">
              <w:rPr>
                <w:rFonts w:cs="Arial"/>
                <w:szCs w:val="18"/>
              </w:rPr>
              <w:t xml:space="preserve"> Zone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bl>
    <w:p w14:paraId="03EB93F3" w14:textId="77777777" w:rsidR="008045D5" w:rsidRDefault="008045D5">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3355"/>
      </w:tblGrid>
      <w:tr w:rsidR="008045D5" w:rsidRPr="00027FC3" w14:paraId="51ADEA4D" w14:textId="77777777" w:rsidTr="001A3575">
        <w:trPr>
          <w:cantSplit/>
          <w:tblHeader/>
        </w:trPr>
        <w:tc>
          <w:tcPr>
            <w:tcW w:w="1794" w:type="dxa"/>
            <w:tcBorders>
              <w:bottom w:val="single" w:sz="4" w:space="0" w:color="808080"/>
            </w:tcBorders>
            <w:shd w:val="clear" w:color="auto" w:fill="B3B3B3"/>
          </w:tcPr>
          <w:p w14:paraId="4F6C6C80" w14:textId="77777777" w:rsidR="008045D5" w:rsidRPr="00682FE9" w:rsidRDefault="008045D5" w:rsidP="001A3575">
            <w:pPr>
              <w:pStyle w:val="TableHeading3"/>
              <w:rPr>
                <w:rFonts w:cs="Arial"/>
              </w:rPr>
            </w:pPr>
            <w:r w:rsidRPr="00682FE9">
              <w:rPr>
                <w:rFonts w:cs="Arial"/>
              </w:rPr>
              <w:lastRenderedPageBreak/>
              <w:t>Use</w:t>
            </w:r>
          </w:p>
        </w:tc>
        <w:tc>
          <w:tcPr>
            <w:tcW w:w="3356" w:type="dxa"/>
            <w:shd w:val="clear" w:color="auto" w:fill="B3B3B3"/>
          </w:tcPr>
          <w:p w14:paraId="0D8B5773" w14:textId="77777777" w:rsidR="008045D5" w:rsidRPr="00682FE9" w:rsidRDefault="008045D5" w:rsidP="001A3575">
            <w:pPr>
              <w:pStyle w:val="TableHeading3"/>
              <w:rPr>
                <w:rFonts w:cs="Arial"/>
              </w:rPr>
            </w:pPr>
            <w:r>
              <w:rPr>
                <w:rFonts w:cs="Arial"/>
              </w:rPr>
              <w:t>Categories of development and assessment</w:t>
            </w:r>
          </w:p>
        </w:tc>
        <w:tc>
          <w:tcPr>
            <w:tcW w:w="3355" w:type="dxa"/>
            <w:shd w:val="clear" w:color="auto" w:fill="B3B3B3"/>
          </w:tcPr>
          <w:p w14:paraId="35A68E4D" w14:textId="77777777" w:rsidR="008045D5" w:rsidRPr="00682FE9" w:rsidRDefault="008045D5" w:rsidP="001A3575">
            <w:pPr>
              <w:pStyle w:val="TableHeading3"/>
              <w:rPr>
                <w:rFonts w:cs="Arial"/>
              </w:rPr>
            </w:pPr>
            <w:r>
              <w:rPr>
                <w:rFonts w:cs="Arial"/>
              </w:rPr>
              <w:t>Assessment benchmarks for assessable development and requirements for accepted development</w:t>
            </w:r>
          </w:p>
        </w:tc>
      </w:tr>
      <w:tr w:rsidR="00092454" w:rsidRPr="00027FC3" w14:paraId="73ADACDE"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195A91FD" w14:textId="23796A31" w:rsidR="00092454" w:rsidRPr="00682FE9" w:rsidRDefault="00092454" w:rsidP="00092454">
            <w:pPr>
              <w:pStyle w:val="TableBodyText"/>
              <w:rPr>
                <w:szCs w:val="18"/>
              </w:rPr>
            </w:pPr>
            <w:r w:rsidRPr="00682FE9">
              <w:rPr>
                <w:szCs w:val="18"/>
              </w:rPr>
              <w:t>Veterinary Services</w:t>
            </w:r>
          </w:p>
        </w:tc>
        <w:tc>
          <w:tcPr>
            <w:tcW w:w="0" w:type="auto"/>
            <w:gridSpan w:val="2"/>
            <w:shd w:val="clear" w:color="auto" w:fill="E0E0E0"/>
          </w:tcPr>
          <w:p w14:paraId="429F4883" w14:textId="77777777" w:rsidR="00092454" w:rsidRPr="00682FE9" w:rsidRDefault="00092454" w:rsidP="00092454">
            <w:pPr>
              <w:pStyle w:val="TableHeading3"/>
            </w:pPr>
            <w:r w:rsidRPr="00682FE9">
              <w:rPr>
                <w:rFonts w:cs="Arial"/>
              </w:rPr>
              <w:t>Code assessment</w:t>
            </w:r>
          </w:p>
        </w:tc>
      </w:tr>
      <w:tr w:rsidR="00092454" w:rsidRPr="00027FC3" w14:paraId="25C1FDFF" w14:textId="77777777" w:rsidTr="00092454">
        <w:tblPrEx>
          <w:tblCellMar>
            <w:bottom w:w="57" w:type="dxa"/>
          </w:tblCellMar>
          <w:tblLook w:val="01E0" w:firstRow="1" w:lastRow="1" w:firstColumn="1" w:lastColumn="1" w:noHBand="0" w:noVBand="0"/>
        </w:tblPrEx>
        <w:trPr>
          <w:cantSplit/>
        </w:trPr>
        <w:tc>
          <w:tcPr>
            <w:tcW w:w="1794" w:type="dxa"/>
            <w:vMerge/>
            <w:shd w:val="clear" w:color="auto" w:fill="auto"/>
          </w:tcPr>
          <w:p w14:paraId="68CDB456" w14:textId="77777777" w:rsidR="00092454" w:rsidRPr="00682FE9" w:rsidRDefault="00092454" w:rsidP="00092454">
            <w:pPr>
              <w:pStyle w:val="TableBodyText"/>
              <w:keepNext/>
              <w:rPr>
                <w:rFonts w:eastAsia="Times New Roman" w:cs="Arial"/>
                <w:szCs w:val="18"/>
              </w:rPr>
            </w:pPr>
          </w:p>
        </w:tc>
        <w:tc>
          <w:tcPr>
            <w:tcW w:w="3356" w:type="dxa"/>
          </w:tcPr>
          <w:p w14:paraId="368C3277" w14:textId="77777777" w:rsidR="00092454" w:rsidRPr="00682FE9" w:rsidRDefault="00092454" w:rsidP="00092454">
            <w:pPr>
              <w:pStyle w:val="TableBodyText"/>
              <w:rPr>
                <w:szCs w:val="18"/>
              </w:rPr>
            </w:pPr>
            <w:r w:rsidRPr="00682FE9">
              <w:rPr>
                <w:szCs w:val="18"/>
              </w:rPr>
              <w:t>If in the Higher Education or Government Precinct.</w:t>
            </w:r>
          </w:p>
        </w:tc>
        <w:tc>
          <w:tcPr>
            <w:tcW w:w="3355" w:type="dxa"/>
          </w:tcPr>
          <w:p w14:paraId="3B78D64C" w14:textId="4FEECAD7" w:rsidR="00092454" w:rsidRPr="00682FE9" w:rsidRDefault="00092454" w:rsidP="00092454">
            <w:pPr>
              <w:pStyle w:val="TableBodyText"/>
              <w:keepNext/>
              <w:rPr>
                <w:rFonts w:eastAsia="Times New Roman"/>
                <w:szCs w:val="18"/>
              </w:rPr>
            </w:pPr>
            <w:r>
              <w:rPr>
                <w:rFonts w:cs="Arial"/>
                <w:szCs w:val="18"/>
              </w:rPr>
              <w:t>Community Facilities</w:t>
            </w:r>
            <w:r w:rsidRPr="00682FE9">
              <w:rPr>
                <w:rFonts w:cs="Arial"/>
                <w:szCs w:val="18"/>
              </w:rPr>
              <w:t xml:space="preserve"> Zone Code</w:t>
            </w:r>
            <w:r w:rsidRPr="00682FE9">
              <w:rPr>
                <w:rFonts w:cs="Arial"/>
                <w:szCs w:val="18"/>
              </w:rPr>
              <w:br/>
              <w:t>Centres Activities Code</w:t>
            </w:r>
            <w:r w:rsidRPr="00682FE9">
              <w:rPr>
                <w:rFonts w:cs="Arial"/>
                <w:szCs w:val="18"/>
              </w:rPr>
              <w:br/>
              <w:t>Environmental Standards Code</w:t>
            </w:r>
            <w:r w:rsidRPr="00682FE9">
              <w:rPr>
                <w:rFonts w:cs="Arial"/>
                <w:szCs w:val="18"/>
              </w:rPr>
              <w:br/>
              <w:t>Integrated Water Cycle Management Code</w:t>
            </w:r>
            <w:r w:rsidRPr="00682FE9">
              <w:rPr>
                <w:rFonts w:cs="Arial"/>
                <w:szCs w:val="18"/>
              </w:rPr>
              <w:br/>
              <w:t>Landscaping Code</w:t>
            </w:r>
            <w:r w:rsidRPr="00682FE9">
              <w:rPr>
                <w:rFonts w:cs="Arial"/>
                <w:szCs w:val="18"/>
              </w:rPr>
              <w:br/>
              <w:t>Transport, Access and Parking Code</w:t>
            </w:r>
            <w:r w:rsidRPr="00682FE9">
              <w:rPr>
                <w:rFonts w:cs="Arial"/>
                <w:szCs w:val="18"/>
              </w:rPr>
              <w:br/>
              <w:t>Works and Services Code</w:t>
            </w:r>
            <w:r w:rsidRPr="00682FE9">
              <w:rPr>
                <w:rFonts w:cs="Arial"/>
                <w:szCs w:val="18"/>
              </w:rPr>
              <w:br/>
            </w:r>
            <w:r w:rsidR="003C639C">
              <w:rPr>
                <w:rFonts w:cs="Arial"/>
                <w:szCs w:val="18"/>
              </w:rPr>
              <w:t xml:space="preserve">State Planning Policy (July 2017) Appendix 2 – Stormwater management </w:t>
            </w:r>
            <w:r w:rsidR="00CC6020">
              <w:rPr>
                <w:rFonts w:cs="Arial"/>
                <w:szCs w:val="18"/>
              </w:rPr>
              <w:t>design objectives</w:t>
            </w:r>
            <w:r w:rsidRPr="00682FE9">
              <w:rPr>
                <w:rFonts w:cs="Arial"/>
                <w:szCs w:val="18"/>
              </w:rPr>
              <w:t xml:space="preserve"> </w:t>
            </w:r>
            <w:r w:rsidRPr="00682FE9">
              <w:rPr>
                <w:rFonts w:cs="Arial"/>
                <w:szCs w:val="18"/>
              </w:rPr>
              <w:br/>
            </w:r>
            <w:r>
              <w:rPr>
                <w:rFonts w:cs="Arial"/>
                <w:szCs w:val="18"/>
              </w:rPr>
              <w:t>Highfields, Meringandan and Meringandan West Local Plan Code</w:t>
            </w:r>
            <w:r w:rsidRPr="00682FE9">
              <w:rPr>
                <w:rFonts w:cs="Arial"/>
                <w:szCs w:val="18"/>
              </w:rPr>
              <w:t xml:space="preserve"> (where in the </w:t>
            </w:r>
            <w:r>
              <w:rPr>
                <w:rFonts w:cs="Arial"/>
                <w:szCs w:val="18"/>
              </w:rPr>
              <w:t>Highfields, Meringandan and Meringandan West Local Plan</w:t>
            </w:r>
            <w:r w:rsidRPr="00682FE9">
              <w:rPr>
                <w:rFonts w:cs="Arial"/>
                <w:szCs w:val="18"/>
              </w:rPr>
              <w:t xml:space="preserve"> area)</w:t>
            </w:r>
            <w:r w:rsidRPr="00682FE9">
              <w:rPr>
                <w:rFonts w:cs="Arial"/>
                <w:szCs w:val="18"/>
              </w:rPr>
              <w:br/>
              <w:t xml:space="preserve">Glenvale </w:t>
            </w:r>
            <w:r>
              <w:rPr>
                <w:rFonts w:cs="Arial"/>
                <w:szCs w:val="18"/>
              </w:rPr>
              <w:t>Local Plan Code</w:t>
            </w:r>
            <w:r w:rsidRPr="00682FE9">
              <w:rPr>
                <w:rFonts w:cs="Arial"/>
                <w:szCs w:val="18"/>
              </w:rPr>
              <w:t xml:space="preserve"> (where in the Glenvale local plan area)</w:t>
            </w:r>
            <w:r w:rsidRPr="00682FE9">
              <w:rPr>
                <w:rFonts w:cs="Arial"/>
                <w:szCs w:val="18"/>
              </w:rPr>
              <w:br/>
              <w:t xml:space="preserve">Charlton Wellcamp Enterprise Area </w:t>
            </w:r>
            <w:r>
              <w:rPr>
                <w:rFonts w:cs="Arial"/>
                <w:szCs w:val="18"/>
              </w:rPr>
              <w:t>Local Plan Code</w:t>
            </w:r>
            <w:r w:rsidRPr="00682FE9">
              <w:rPr>
                <w:rFonts w:cs="Arial"/>
                <w:szCs w:val="18"/>
              </w:rPr>
              <w:t xml:space="preserve"> (where in the Charlton Wellcamp Enterprise Area local plan area)</w:t>
            </w:r>
          </w:p>
        </w:tc>
      </w:tr>
      <w:tr w:rsidR="00092454" w:rsidRPr="006A1886" w14:paraId="30EDF173" w14:textId="77777777" w:rsidTr="00092454">
        <w:tblPrEx>
          <w:tblLook w:val="01E0" w:firstRow="1" w:lastRow="1" w:firstColumn="1" w:lastColumn="1" w:noHBand="0" w:noVBand="0"/>
        </w:tblPrEx>
        <w:trPr>
          <w:cantSplit/>
        </w:trPr>
        <w:tc>
          <w:tcPr>
            <w:tcW w:w="0" w:type="auto"/>
            <w:gridSpan w:val="3"/>
            <w:shd w:val="clear" w:color="auto" w:fill="E0E0E0"/>
          </w:tcPr>
          <w:p w14:paraId="1E39F80E" w14:textId="77777777" w:rsidR="00092454" w:rsidRPr="006A1886" w:rsidRDefault="00092454" w:rsidP="00092454">
            <w:pPr>
              <w:pStyle w:val="TableHeading3"/>
            </w:pPr>
            <w:r w:rsidRPr="006A1886">
              <w:t xml:space="preserve">Impact </w:t>
            </w:r>
            <w:r>
              <w:t>a</w:t>
            </w:r>
            <w:r w:rsidRPr="006A1886">
              <w:t>ssessment</w:t>
            </w:r>
          </w:p>
        </w:tc>
      </w:tr>
      <w:tr w:rsidR="00092454" w:rsidRPr="000E1405" w14:paraId="6C07424C" w14:textId="77777777" w:rsidTr="00092454">
        <w:trPr>
          <w:cantSplit/>
        </w:trPr>
        <w:tc>
          <w:tcPr>
            <w:tcW w:w="5150" w:type="dxa"/>
            <w:gridSpan w:val="2"/>
            <w:tcBorders>
              <w:top w:val="single" w:sz="4" w:space="0" w:color="808080"/>
              <w:left w:val="single" w:sz="4" w:space="0" w:color="808080"/>
              <w:bottom w:val="single" w:sz="4" w:space="0" w:color="808080"/>
              <w:right w:val="single" w:sz="4" w:space="0" w:color="808080"/>
            </w:tcBorders>
            <w:hideMark/>
          </w:tcPr>
          <w:p w14:paraId="3354A3BE" w14:textId="77777777" w:rsidR="00092454" w:rsidRPr="006A1886" w:rsidRDefault="00092454" w:rsidP="00092454">
            <w:pPr>
              <w:pStyle w:val="TableBodyText"/>
            </w:pPr>
            <w:r w:rsidRPr="006A1886">
              <w:t>Any other use not listed in this table.</w:t>
            </w:r>
          </w:p>
          <w:p w14:paraId="511A7721" w14:textId="77777777" w:rsidR="00092454" w:rsidRPr="006A1886" w:rsidRDefault="00092454" w:rsidP="00092454">
            <w:pPr>
              <w:pStyle w:val="TableBodyText"/>
            </w:pPr>
            <w:r w:rsidRPr="006A1886">
              <w:t xml:space="preserve">Any use listed in this table and not meeting the description listed in the </w:t>
            </w:r>
            <w:r>
              <w:t>categories of development and assessment</w:t>
            </w:r>
            <w:r w:rsidRPr="006A1886">
              <w:t xml:space="preserve"> column.</w:t>
            </w:r>
          </w:p>
          <w:p w14:paraId="7F591549" w14:textId="77777777" w:rsidR="00092454" w:rsidRDefault="00092454" w:rsidP="00092454">
            <w:pPr>
              <w:pStyle w:val="TableBodyText"/>
            </w:pPr>
            <w:r w:rsidRPr="006A1886">
              <w:t>Any other undefined use.</w:t>
            </w:r>
          </w:p>
        </w:tc>
        <w:tc>
          <w:tcPr>
            <w:tcW w:w="3355"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17928BBB" w14:textId="77777777" w:rsidR="00092454" w:rsidRPr="000E1405" w:rsidRDefault="00092454" w:rsidP="00092454">
            <w:pPr>
              <w:pStyle w:val="TableBodyText"/>
            </w:pPr>
            <w:r w:rsidRPr="006A1886">
              <w:t>The planning scheme</w:t>
            </w:r>
          </w:p>
        </w:tc>
      </w:tr>
    </w:tbl>
    <w:p w14:paraId="6D8754BE" w14:textId="77777777" w:rsidR="00092454" w:rsidRPr="006A1886" w:rsidRDefault="00092454" w:rsidP="00092454">
      <w:pPr>
        <w:pStyle w:val="Caption"/>
      </w:pPr>
    </w:p>
    <w:p w14:paraId="7BCAF608" w14:textId="77777777" w:rsidR="00092454" w:rsidRDefault="00092454" w:rsidP="00092454">
      <w:pPr>
        <w:pStyle w:val="Caption"/>
        <w:rPr>
          <w:rFonts w:cs="Arial"/>
        </w:rPr>
      </w:pPr>
      <w:r w:rsidRPr="006A1886">
        <w:rPr>
          <w:rFonts w:cs="Arial"/>
        </w:rPr>
        <w:br w:type="page"/>
      </w:r>
      <w:bookmarkStart w:id="740" w:name="_Toc387734704"/>
      <w:bookmarkStart w:id="741" w:name="_Toc499111377"/>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15</w:t>
      </w:r>
      <w:r w:rsidR="00A81AFC">
        <w:rPr>
          <w:noProof/>
        </w:rPr>
        <w:fldChar w:fldCharType="end"/>
      </w:r>
      <w:r w:rsidRPr="006A1886">
        <w:rPr>
          <w:rFonts w:cs="Arial"/>
        </w:rPr>
        <w:t> – </w:t>
      </w:r>
      <w:r>
        <w:rPr>
          <w:rFonts w:cs="Arial"/>
        </w:rPr>
        <w:t>Emerging Community</w:t>
      </w:r>
      <w:r w:rsidRPr="006A1886">
        <w:rPr>
          <w:rFonts w:cs="Arial"/>
        </w:rPr>
        <w:t xml:space="preserve"> </w:t>
      </w:r>
      <w:r>
        <w:rPr>
          <w:rFonts w:cs="Arial"/>
        </w:rPr>
        <w:t>Z</w:t>
      </w:r>
      <w:r w:rsidRPr="006A1886">
        <w:rPr>
          <w:rFonts w:cs="Arial"/>
        </w:rPr>
        <w:t>one</w:t>
      </w:r>
      <w:bookmarkEnd w:id="740"/>
      <w:r>
        <w:rPr>
          <w:rStyle w:val="FootnoteReference"/>
          <w:rFonts w:cs="Arial"/>
        </w:rPr>
        <w:footnoteReference w:id="34"/>
      </w:r>
      <w:bookmarkEnd w:id="741"/>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56"/>
        <w:gridCol w:w="3355"/>
      </w:tblGrid>
      <w:tr w:rsidR="00092454" w:rsidRPr="00027FC3" w14:paraId="067157B9" w14:textId="77777777" w:rsidTr="00092454">
        <w:trPr>
          <w:cantSplit/>
          <w:tblHeader/>
        </w:trPr>
        <w:tc>
          <w:tcPr>
            <w:tcW w:w="1794" w:type="dxa"/>
            <w:tcBorders>
              <w:bottom w:val="single" w:sz="4" w:space="0" w:color="808080"/>
            </w:tcBorders>
            <w:shd w:val="clear" w:color="auto" w:fill="B3B3B3"/>
          </w:tcPr>
          <w:p w14:paraId="344D783C" w14:textId="77777777" w:rsidR="00092454" w:rsidRPr="00027FC3" w:rsidRDefault="00092454" w:rsidP="00092454">
            <w:pPr>
              <w:pStyle w:val="TableHeading3"/>
              <w:rPr>
                <w:rFonts w:cs="Arial"/>
              </w:rPr>
            </w:pPr>
            <w:r w:rsidRPr="00027FC3">
              <w:rPr>
                <w:rFonts w:cs="Arial"/>
              </w:rPr>
              <w:t>Use</w:t>
            </w:r>
          </w:p>
        </w:tc>
        <w:tc>
          <w:tcPr>
            <w:tcW w:w="3356" w:type="dxa"/>
            <w:shd w:val="clear" w:color="auto" w:fill="B3B3B3"/>
          </w:tcPr>
          <w:p w14:paraId="1B0A5BDB" w14:textId="77777777" w:rsidR="00092454" w:rsidRPr="00027FC3" w:rsidRDefault="00092454" w:rsidP="00092454">
            <w:pPr>
              <w:pStyle w:val="TableHeading3"/>
              <w:rPr>
                <w:rFonts w:cs="Arial"/>
              </w:rPr>
            </w:pPr>
            <w:r>
              <w:rPr>
                <w:rFonts w:cs="Arial"/>
              </w:rPr>
              <w:t>Categories of development and assessment</w:t>
            </w:r>
          </w:p>
        </w:tc>
        <w:tc>
          <w:tcPr>
            <w:tcW w:w="3355" w:type="dxa"/>
            <w:shd w:val="clear" w:color="auto" w:fill="B3B3B3"/>
          </w:tcPr>
          <w:p w14:paraId="7772B407" w14:textId="77777777" w:rsidR="00092454" w:rsidRPr="00027FC3" w:rsidRDefault="00092454" w:rsidP="00092454">
            <w:pPr>
              <w:pStyle w:val="TableHeading3"/>
              <w:rPr>
                <w:rFonts w:cs="Arial"/>
              </w:rPr>
            </w:pPr>
            <w:r>
              <w:rPr>
                <w:rFonts w:cs="Arial"/>
              </w:rPr>
              <w:t>Assessment benchmarks for assessable development and requirements for accepted development</w:t>
            </w:r>
          </w:p>
        </w:tc>
      </w:tr>
      <w:tr w:rsidR="00092454" w:rsidRPr="00027FC3" w14:paraId="189C6D80"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53F0C54" w14:textId="77777777" w:rsidR="00092454" w:rsidRPr="00027FC3" w:rsidRDefault="00092454" w:rsidP="00092454">
            <w:pPr>
              <w:pStyle w:val="TableBodyText"/>
              <w:rPr>
                <w:szCs w:val="18"/>
              </w:rPr>
            </w:pPr>
            <w:r w:rsidRPr="0004777E">
              <w:rPr>
                <w:rFonts w:cs="Arial"/>
              </w:rPr>
              <w:t>Animal Husbandry</w:t>
            </w:r>
          </w:p>
        </w:tc>
        <w:tc>
          <w:tcPr>
            <w:tcW w:w="0" w:type="auto"/>
            <w:gridSpan w:val="2"/>
            <w:shd w:val="clear" w:color="auto" w:fill="E0E0E0"/>
          </w:tcPr>
          <w:p w14:paraId="1EC8CE3B" w14:textId="77777777" w:rsidR="00092454" w:rsidRPr="00027FC3" w:rsidRDefault="00092454" w:rsidP="00092454">
            <w:pPr>
              <w:pStyle w:val="TableHeading3"/>
            </w:pPr>
            <w:r>
              <w:rPr>
                <w:rFonts w:cs="Arial"/>
              </w:rPr>
              <w:t>Accepted development subject to requirements</w:t>
            </w:r>
          </w:p>
        </w:tc>
      </w:tr>
      <w:tr w:rsidR="00092454" w:rsidRPr="00027FC3" w14:paraId="662A81E9"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4218697"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55352672" w14:textId="77777777" w:rsidR="00092454" w:rsidRPr="00027FC3" w:rsidRDefault="00092454" w:rsidP="00092454">
            <w:pPr>
              <w:pStyle w:val="TableNumberProvision"/>
              <w:rPr>
                <w:szCs w:val="18"/>
              </w:rPr>
            </w:pPr>
          </w:p>
        </w:tc>
        <w:tc>
          <w:tcPr>
            <w:tcW w:w="3355" w:type="dxa"/>
            <w:tcBorders>
              <w:bottom w:val="single" w:sz="4" w:space="0" w:color="808080"/>
            </w:tcBorders>
          </w:tcPr>
          <w:p w14:paraId="7310CA36" w14:textId="77777777" w:rsidR="00092454" w:rsidRPr="00027FC3" w:rsidRDefault="00092454" w:rsidP="00092454">
            <w:pPr>
              <w:pStyle w:val="TableBodyText"/>
              <w:keepNext/>
              <w:rPr>
                <w:rFonts w:eastAsia="Times New Roman"/>
                <w:szCs w:val="18"/>
              </w:rPr>
            </w:pPr>
            <w:r>
              <w:rPr>
                <w:rFonts w:cs="Arial"/>
              </w:rPr>
              <w:t>Emerging Community Zone Code</w:t>
            </w:r>
          </w:p>
        </w:tc>
      </w:tr>
      <w:tr w:rsidR="00092454" w:rsidRPr="00027FC3" w14:paraId="16BBEC7E"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7C6B113" w14:textId="77777777" w:rsidR="00092454" w:rsidRPr="00027FC3" w:rsidRDefault="00092454" w:rsidP="00092454">
            <w:pPr>
              <w:pStyle w:val="TableHeading3"/>
            </w:pPr>
          </w:p>
        </w:tc>
        <w:tc>
          <w:tcPr>
            <w:tcW w:w="0" w:type="auto"/>
            <w:gridSpan w:val="2"/>
            <w:shd w:val="clear" w:color="auto" w:fill="E0E0E0"/>
          </w:tcPr>
          <w:p w14:paraId="6C83C8D1" w14:textId="77777777" w:rsidR="00092454" w:rsidRPr="00027FC3" w:rsidRDefault="00092454" w:rsidP="00092454">
            <w:pPr>
              <w:pStyle w:val="TableHeading3"/>
            </w:pPr>
            <w:r w:rsidRPr="0004777E">
              <w:rPr>
                <w:rFonts w:cs="Arial"/>
              </w:rPr>
              <w:t>Code assessment</w:t>
            </w:r>
          </w:p>
        </w:tc>
      </w:tr>
      <w:tr w:rsidR="00092454" w:rsidRPr="00027FC3" w14:paraId="0B01FDB0"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426C6D46" w14:textId="77777777" w:rsidR="00092454" w:rsidRPr="00027FC3" w:rsidRDefault="00092454" w:rsidP="00092454">
            <w:pPr>
              <w:pStyle w:val="TableBodyText"/>
              <w:rPr>
                <w:rFonts w:eastAsia="Times New Roman" w:cs="Arial"/>
                <w:szCs w:val="18"/>
              </w:rPr>
            </w:pPr>
          </w:p>
        </w:tc>
        <w:tc>
          <w:tcPr>
            <w:tcW w:w="3356" w:type="dxa"/>
          </w:tcPr>
          <w:p w14:paraId="54A8E58E" w14:textId="77777777" w:rsidR="00092454" w:rsidRPr="00027FC3"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5" w:type="dxa"/>
          </w:tcPr>
          <w:p w14:paraId="6E7B4B3B" w14:textId="4CD7C68E" w:rsidR="00092454" w:rsidRPr="00027FC3" w:rsidRDefault="00092454" w:rsidP="00092454">
            <w:pPr>
              <w:pStyle w:val="TableBodyText"/>
              <w:rPr>
                <w:rFonts w:eastAsia="Times New Roman" w:cs="Arial"/>
                <w:szCs w:val="18"/>
              </w:rPr>
            </w:pPr>
            <w:r>
              <w:rPr>
                <w:rFonts w:cs="Arial"/>
              </w:rPr>
              <w:t>Emerging Community Zone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16337B69" w14:textId="77777777" w:rsidR="0098343C" w:rsidRDefault="0098343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6"/>
        <w:gridCol w:w="3356"/>
      </w:tblGrid>
      <w:tr w:rsidR="0098343C" w:rsidRPr="006A1886" w14:paraId="36469BCF" w14:textId="77777777" w:rsidTr="009C4B1B">
        <w:trPr>
          <w:cantSplit/>
          <w:tblHeader/>
        </w:trPr>
        <w:tc>
          <w:tcPr>
            <w:tcW w:w="1793" w:type="dxa"/>
            <w:shd w:val="clear" w:color="auto" w:fill="B3B3B3"/>
          </w:tcPr>
          <w:p w14:paraId="36EFA8CD" w14:textId="77777777" w:rsidR="0098343C" w:rsidRPr="006A1886" w:rsidRDefault="0098343C" w:rsidP="009C4B1B">
            <w:pPr>
              <w:pStyle w:val="TableHeading3"/>
              <w:rPr>
                <w:rFonts w:cs="Arial"/>
              </w:rPr>
            </w:pPr>
            <w:r w:rsidRPr="006A1886">
              <w:rPr>
                <w:rFonts w:cs="Arial"/>
              </w:rPr>
              <w:lastRenderedPageBreak/>
              <w:t>Use</w:t>
            </w:r>
          </w:p>
        </w:tc>
        <w:tc>
          <w:tcPr>
            <w:tcW w:w="3356" w:type="dxa"/>
            <w:shd w:val="clear" w:color="auto" w:fill="B3B3B3"/>
          </w:tcPr>
          <w:p w14:paraId="232B961E" w14:textId="77777777" w:rsidR="0098343C" w:rsidRPr="006A1886" w:rsidRDefault="0098343C" w:rsidP="009C4B1B">
            <w:pPr>
              <w:pStyle w:val="TableHeading3"/>
              <w:rPr>
                <w:rFonts w:cs="Arial"/>
              </w:rPr>
            </w:pPr>
            <w:r>
              <w:rPr>
                <w:rFonts w:cs="Arial"/>
              </w:rPr>
              <w:t>Categories of development and assessment</w:t>
            </w:r>
          </w:p>
        </w:tc>
        <w:tc>
          <w:tcPr>
            <w:tcW w:w="3356" w:type="dxa"/>
            <w:shd w:val="clear" w:color="auto" w:fill="B3B3B3"/>
          </w:tcPr>
          <w:p w14:paraId="5A2AC7FA" w14:textId="77777777" w:rsidR="0098343C" w:rsidRPr="006A1886" w:rsidRDefault="0098343C" w:rsidP="009C4B1B">
            <w:pPr>
              <w:pStyle w:val="TableHeading3"/>
              <w:rPr>
                <w:rFonts w:cs="Arial"/>
              </w:rPr>
            </w:pPr>
            <w:r>
              <w:rPr>
                <w:rFonts w:cs="Arial"/>
              </w:rPr>
              <w:t>Assessment benchmarks for assessable development and requirements for accepted development</w:t>
            </w:r>
          </w:p>
        </w:tc>
      </w:tr>
      <w:tr w:rsidR="00092454" w:rsidRPr="00027FC3" w14:paraId="0D88850C"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666E081A" w14:textId="66FD15A0" w:rsidR="00092454" w:rsidRPr="00027FC3" w:rsidRDefault="00092454" w:rsidP="00092454">
            <w:pPr>
              <w:pStyle w:val="TableBodyText"/>
              <w:rPr>
                <w:szCs w:val="18"/>
              </w:rPr>
            </w:pPr>
            <w:r>
              <w:rPr>
                <w:rFonts w:cs="Arial"/>
              </w:rPr>
              <w:t>Caretaker’s Accommodation</w:t>
            </w:r>
          </w:p>
        </w:tc>
        <w:tc>
          <w:tcPr>
            <w:tcW w:w="6712" w:type="dxa"/>
            <w:gridSpan w:val="2"/>
            <w:shd w:val="clear" w:color="auto" w:fill="E0E0E0"/>
          </w:tcPr>
          <w:p w14:paraId="2639AC02" w14:textId="77777777" w:rsidR="00092454" w:rsidRPr="00027FC3" w:rsidRDefault="00092454" w:rsidP="00092454">
            <w:pPr>
              <w:pStyle w:val="TableHeading3"/>
            </w:pPr>
            <w:r>
              <w:rPr>
                <w:rFonts w:cs="Arial"/>
              </w:rPr>
              <w:t>Accepted development subject to requirements</w:t>
            </w:r>
          </w:p>
        </w:tc>
      </w:tr>
      <w:tr w:rsidR="00092454" w:rsidRPr="00027FC3" w14:paraId="255DE6B2" w14:textId="77777777" w:rsidTr="0098343C">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4964D94D"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3CF144CD" w14:textId="77777777" w:rsidR="00092454" w:rsidRPr="00027FC3" w:rsidRDefault="00092454" w:rsidP="00092454">
            <w:pPr>
              <w:pStyle w:val="TableNumberProvision"/>
              <w:rPr>
                <w:szCs w:val="18"/>
              </w:rPr>
            </w:pPr>
          </w:p>
        </w:tc>
        <w:tc>
          <w:tcPr>
            <w:tcW w:w="3356" w:type="dxa"/>
            <w:tcBorders>
              <w:bottom w:val="single" w:sz="4" w:space="0" w:color="808080"/>
            </w:tcBorders>
          </w:tcPr>
          <w:p w14:paraId="0EE9408C" w14:textId="77777777" w:rsidR="00092454" w:rsidRPr="00027FC3" w:rsidRDefault="00092454" w:rsidP="00092454">
            <w:pPr>
              <w:pStyle w:val="TableBodyText"/>
              <w:keepNext/>
              <w:rPr>
                <w:rFonts w:eastAsia="Times New Roman"/>
                <w:szCs w:val="18"/>
              </w:rPr>
            </w:pPr>
            <w:r>
              <w:rPr>
                <w:rFonts w:cs="Arial"/>
              </w:rPr>
              <w:t>Emerging Community Zone Code</w:t>
            </w:r>
          </w:p>
        </w:tc>
      </w:tr>
      <w:tr w:rsidR="00092454" w:rsidRPr="00027FC3" w14:paraId="1BB01E9A"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1E67F81C" w14:textId="77777777" w:rsidR="00092454" w:rsidRPr="00027FC3" w:rsidRDefault="00092454" w:rsidP="00092454">
            <w:pPr>
              <w:pStyle w:val="TableHeading3"/>
            </w:pPr>
          </w:p>
        </w:tc>
        <w:tc>
          <w:tcPr>
            <w:tcW w:w="6712" w:type="dxa"/>
            <w:gridSpan w:val="2"/>
            <w:shd w:val="clear" w:color="auto" w:fill="E0E0E0"/>
          </w:tcPr>
          <w:p w14:paraId="15A5FB8D" w14:textId="77777777" w:rsidR="00092454" w:rsidRPr="00027FC3" w:rsidRDefault="00092454" w:rsidP="00092454">
            <w:pPr>
              <w:pStyle w:val="TableHeading3"/>
            </w:pPr>
            <w:r w:rsidRPr="0004777E">
              <w:rPr>
                <w:rFonts w:cs="Arial"/>
              </w:rPr>
              <w:t>Code assessment</w:t>
            </w:r>
          </w:p>
        </w:tc>
      </w:tr>
      <w:tr w:rsidR="00092454" w:rsidRPr="00027FC3" w14:paraId="6FF25E60"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4E92AD45" w14:textId="77777777" w:rsidR="00092454" w:rsidRPr="00027FC3" w:rsidRDefault="00092454" w:rsidP="00092454">
            <w:pPr>
              <w:pStyle w:val="TableBodyText"/>
              <w:rPr>
                <w:rFonts w:eastAsia="Times New Roman" w:cs="Arial"/>
                <w:szCs w:val="18"/>
              </w:rPr>
            </w:pPr>
          </w:p>
        </w:tc>
        <w:tc>
          <w:tcPr>
            <w:tcW w:w="3356" w:type="dxa"/>
          </w:tcPr>
          <w:p w14:paraId="6C0E1A2A" w14:textId="77777777" w:rsidR="00092454" w:rsidRPr="00027FC3"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6" w:type="dxa"/>
          </w:tcPr>
          <w:p w14:paraId="740E9EE3" w14:textId="7911F0B5" w:rsidR="00092454" w:rsidRPr="00027FC3" w:rsidRDefault="00092454" w:rsidP="00092454">
            <w:pPr>
              <w:pStyle w:val="TableBodyText"/>
              <w:rPr>
                <w:rFonts w:eastAsia="Times New Roman" w:cs="Arial"/>
                <w:szCs w:val="18"/>
              </w:rPr>
            </w:pPr>
            <w:r>
              <w:rPr>
                <w:rFonts w:cs="Arial"/>
              </w:rPr>
              <w:t>Emerging Community Zone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98343C" w:rsidRPr="00027FC3" w14:paraId="2995D173" w14:textId="77777777" w:rsidTr="0098343C">
        <w:tblPrEx>
          <w:tblLook w:val="01E0" w:firstRow="1" w:lastRow="1" w:firstColumn="1" w:lastColumn="1" w:noHBand="0" w:noVBand="0"/>
        </w:tblPrEx>
        <w:trPr>
          <w:cantSplit/>
        </w:trPr>
        <w:tc>
          <w:tcPr>
            <w:tcW w:w="1793" w:type="dxa"/>
            <w:vMerge w:val="restart"/>
            <w:shd w:val="clear" w:color="auto" w:fill="auto"/>
          </w:tcPr>
          <w:p w14:paraId="401B8914" w14:textId="77777777" w:rsidR="0098343C" w:rsidRPr="00682FE9" w:rsidRDefault="0098343C" w:rsidP="00092454">
            <w:pPr>
              <w:pStyle w:val="TableBodyText"/>
              <w:keepNext/>
              <w:rPr>
                <w:rFonts w:cs="Arial"/>
              </w:rPr>
            </w:pPr>
            <w:r w:rsidRPr="0004777E">
              <w:rPr>
                <w:rFonts w:cs="Arial"/>
              </w:rPr>
              <w:lastRenderedPageBreak/>
              <w:t>Club</w:t>
            </w:r>
          </w:p>
        </w:tc>
        <w:tc>
          <w:tcPr>
            <w:tcW w:w="6712" w:type="dxa"/>
            <w:gridSpan w:val="2"/>
            <w:shd w:val="clear" w:color="auto" w:fill="E0E0E0"/>
          </w:tcPr>
          <w:p w14:paraId="7B669602" w14:textId="77777777" w:rsidR="0098343C" w:rsidRPr="00027FC3" w:rsidRDefault="0098343C" w:rsidP="00092454">
            <w:pPr>
              <w:pStyle w:val="TableHeading3"/>
            </w:pPr>
            <w:r>
              <w:rPr>
                <w:rFonts w:cs="Arial"/>
              </w:rPr>
              <w:t>Accepted development subject to requirements</w:t>
            </w:r>
          </w:p>
        </w:tc>
      </w:tr>
      <w:tr w:rsidR="0098343C" w:rsidRPr="00027FC3" w14:paraId="716DAD24" w14:textId="77777777" w:rsidTr="0098343C">
        <w:tblPrEx>
          <w:tblCellMar>
            <w:bottom w:w="57" w:type="dxa"/>
          </w:tblCellMar>
          <w:tblLook w:val="01E0" w:firstRow="1" w:lastRow="1" w:firstColumn="1" w:lastColumn="1" w:noHBand="0" w:noVBand="0"/>
        </w:tblPrEx>
        <w:trPr>
          <w:cantSplit/>
        </w:trPr>
        <w:tc>
          <w:tcPr>
            <w:tcW w:w="1793" w:type="dxa"/>
            <w:vMerge/>
            <w:shd w:val="clear" w:color="auto" w:fill="auto"/>
          </w:tcPr>
          <w:p w14:paraId="7390F307" w14:textId="77777777" w:rsidR="0098343C" w:rsidRPr="00027FC3" w:rsidRDefault="0098343C" w:rsidP="00092454">
            <w:pPr>
              <w:pStyle w:val="TableBodyText"/>
              <w:keepNext/>
              <w:rPr>
                <w:rFonts w:eastAsia="Times New Roman" w:cs="Arial"/>
                <w:szCs w:val="18"/>
              </w:rPr>
            </w:pPr>
          </w:p>
        </w:tc>
        <w:tc>
          <w:tcPr>
            <w:tcW w:w="3356" w:type="dxa"/>
            <w:tcBorders>
              <w:bottom w:val="single" w:sz="4" w:space="0" w:color="808080"/>
            </w:tcBorders>
          </w:tcPr>
          <w:p w14:paraId="1AC853F9" w14:textId="77777777" w:rsidR="0098343C" w:rsidRDefault="0098343C" w:rsidP="00092454">
            <w:pPr>
              <w:pStyle w:val="TableBodyText"/>
            </w:pPr>
            <w:r>
              <w:t>If:</w:t>
            </w:r>
          </w:p>
          <w:p w14:paraId="124A37D3" w14:textId="77777777" w:rsidR="0098343C" w:rsidRPr="00682FE9" w:rsidRDefault="0098343C" w:rsidP="00092454">
            <w:pPr>
              <w:pStyle w:val="TableNumberProvision"/>
            </w:pPr>
            <w:r w:rsidRPr="00682FE9">
              <w:fldChar w:fldCharType="begin"/>
            </w:r>
            <w:r w:rsidRPr="00682FE9">
              <w:instrText xml:space="preserve"> LISTNUM  "UseDef" \s 1 \l 6</w:instrText>
            </w:r>
            <w:r w:rsidRPr="00682FE9">
              <w:fldChar w:fldCharType="end">
                <w:numberingChange w:id="742" w:author="Wai Tam" w:date="2022-02-10T12:00:00Z" w:original="(i)"/>
              </w:fldChar>
            </w:r>
            <w:r w:rsidRPr="00682FE9">
              <w:tab/>
              <w:t>the reuse of an existing building used for a business or community activity; and</w:t>
            </w:r>
          </w:p>
          <w:p w14:paraId="444C4E41" w14:textId="77777777" w:rsidR="0098343C" w:rsidRPr="00027FC3" w:rsidRDefault="0098343C" w:rsidP="00092454">
            <w:pPr>
              <w:pStyle w:val="TableNumberProvision"/>
              <w:rPr>
                <w:szCs w:val="18"/>
              </w:rPr>
            </w:pPr>
            <w:r w:rsidRPr="00682FE9">
              <w:fldChar w:fldCharType="begin"/>
            </w:r>
            <w:r w:rsidRPr="00682FE9">
              <w:instrText xml:space="preserve"> LISTNUM  "UseDef"  \l 6</w:instrText>
            </w:r>
            <w:r w:rsidRPr="00682FE9">
              <w:fldChar w:fldCharType="end">
                <w:numberingChange w:id="743" w:author="Wai Tam" w:date="2022-02-10T12:00:00Z" w:original="(ii)"/>
              </w:fldChar>
            </w:r>
            <w:r w:rsidRPr="00682FE9">
              <w:tab/>
              <w:t>no more than 25m² additional Gross Floor Area is proposed</w:t>
            </w:r>
            <w:r>
              <w:t>.</w:t>
            </w:r>
          </w:p>
        </w:tc>
        <w:tc>
          <w:tcPr>
            <w:tcW w:w="3356" w:type="dxa"/>
            <w:tcBorders>
              <w:bottom w:val="single" w:sz="4" w:space="0" w:color="808080"/>
            </w:tcBorders>
          </w:tcPr>
          <w:p w14:paraId="3E62DAB8" w14:textId="77777777" w:rsidR="0098343C" w:rsidRPr="00027FC3" w:rsidRDefault="0098343C" w:rsidP="00092454">
            <w:pPr>
              <w:pStyle w:val="TableBodyText"/>
              <w:keepNext/>
              <w:rPr>
                <w:rFonts w:eastAsia="Times New Roman"/>
                <w:szCs w:val="18"/>
              </w:rPr>
            </w:pPr>
            <w:r>
              <w:rPr>
                <w:rFonts w:cs="Arial"/>
              </w:rPr>
              <w:t>Emerging Community Zone Code</w:t>
            </w:r>
          </w:p>
        </w:tc>
      </w:tr>
      <w:tr w:rsidR="0098343C" w:rsidRPr="00027FC3" w14:paraId="2C126406" w14:textId="77777777" w:rsidTr="0098343C">
        <w:tblPrEx>
          <w:tblCellMar>
            <w:bottom w:w="57" w:type="dxa"/>
          </w:tblCellMar>
          <w:tblLook w:val="01E0" w:firstRow="1" w:lastRow="1" w:firstColumn="1" w:lastColumn="1" w:noHBand="0" w:noVBand="0"/>
        </w:tblPrEx>
        <w:trPr>
          <w:cantSplit/>
        </w:trPr>
        <w:tc>
          <w:tcPr>
            <w:tcW w:w="1793" w:type="dxa"/>
            <w:vMerge/>
            <w:shd w:val="clear" w:color="auto" w:fill="auto"/>
          </w:tcPr>
          <w:p w14:paraId="1798384A" w14:textId="77777777" w:rsidR="0098343C" w:rsidRPr="00027FC3" w:rsidRDefault="0098343C" w:rsidP="00092454">
            <w:pPr>
              <w:pStyle w:val="TableHeading3"/>
            </w:pPr>
          </w:p>
        </w:tc>
        <w:tc>
          <w:tcPr>
            <w:tcW w:w="6712" w:type="dxa"/>
            <w:gridSpan w:val="2"/>
            <w:shd w:val="clear" w:color="auto" w:fill="E0E0E0"/>
          </w:tcPr>
          <w:p w14:paraId="45B42C40" w14:textId="77777777" w:rsidR="0098343C" w:rsidRPr="00027FC3" w:rsidRDefault="0098343C" w:rsidP="00092454">
            <w:pPr>
              <w:pStyle w:val="TableHeading3"/>
            </w:pPr>
            <w:r w:rsidRPr="0004777E">
              <w:rPr>
                <w:rFonts w:cs="Arial"/>
              </w:rPr>
              <w:t>Code assessment</w:t>
            </w:r>
          </w:p>
        </w:tc>
      </w:tr>
      <w:tr w:rsidR="0098343C" w:rsidRPr="00027FC3" w14:paraId="46668CCD" w14:textId="77777777" w:rsidTr="0098343C">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58940CAD" w14:textId="77777777" w:rsidR="0098343C" w:rsidRPr="00027FC3" w:rsidRDefault="0098343C" w:rsidP="00092454">
            <w:pPr>
              <w:pStyle w:val="TableBodyText"/>
              <w:rPr>
                <w:rFonts w:eastAsia="Times New Roman" w:cs="Arial"/>
                <w:szCs w:val="18"/>
              </w:rPr>
            </w:pPr>
          </w:p>
        </w:tc>
        <w:tc>
          <w:tcPr>
            <w:tcW w:w="3356" w:type="dxa"/>
          </w:tcPr>
          <w:p w14:paraId="42B7222A" w14:textId="77777777" w:rsidR="0098343C" w:rsidRPr="006A1886" w:rsidRDefault="0098343C" w:rsidP="00092454">
            <w:pPr>
              <w:pStyle w:val="TableBodyText"/>
              <w:rPr>
                <w:szCs w:val="18"/>
              </w:rPr>
            </w:pPr>
            <w:r w:rsidRPr="006A1886">
              <w:t xml:space="preserve">If: </w:t>
            </w:r>
          </w:p>
          <w:p w14:paraId="06A66C85" w14:textId="77777777" w:rsidR="0098343C" w:rsidRPr="006A1886" w:rsidRDefault="0098343C" w:rsidP="00092454">
            <w:pPr>
              <w:pStyle w:val="TableNumberProvision"/>
              <w:keepNext w:val="0"/>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744" w:author="Wai Tam" w:date="2022-02-10T12:00:00Z" w:original="(i)"/>
              </w:fldChar>
            </w:r>
            <w:r w:rsidRPr="006A1886">
              <w:rPr>
                <w:szCs w:val="18"/>
              </w:rPr>
              <w:tab/>
            </w:r>
            <w:r w:rsidRPr="006A1886">
              <w:t>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 subject to requirements</w:t>
            </w:r>
            <w:r w:rsidRPr="006A1886">
              <w:rPr>
                <w:szCs w:val="18"/>
              </w:rPr>
              <w:t>; or</w:t>
            </w:r>
          </w:p>
          <w:p w14:paraId="399DD3D4" w14:textId="77777777" w:rsidR="0098343C" w:rsidRPr="00027FC3" w:rsidRDefault="0098343C" w:rsidP="00092454">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745" w:author="Wai Tam" w:date="2022-02-10T12:00:00Z" w:original="(ii)"/>
              </w:fldChar>
            </w:r>
            <w:r w:rsidRPr="006A1886">
              <w:rPr>
                <w:szCs w:val="18"/>
              </w:rPr>
              <w:tab/>
            </w:r>
            <w:r w:rsidRPr="004C08F4">
              <w:rPr>
                <w:szCs w:val="18"/>
              </w:rPr>
              <w:t xml:space="preserve">meeting the description listed in the </w:t>
            </w:r>
            <w:r>
              <w:rPr>
                <w:szCs w:val="18"/>
              </w:rPr>
              <w:t>categories of development and assessment</w:t>
            </w:r>
            <w:r w:rsidRPr="004C08F4">
              <w:rPr>
                <w:szCs w:val="18"/>
              </w:rPr>
              <w:t xml:space="preserve"> column for </w:t>
            </w:r>
            <w:r>
              <w:rPr>
                <w:szCs w:val="18"/>
              </w:rPr>
              <w:t>accepted development subject to requirements</w:t>
            </w:r>
            <w:r w:rsidRPr="004C08F4">
              <w:rPr>
                <w:szCs w:val="18"/>
              </w:rPr>
              <w:t xml:space="preserve"> </w:t>
            </w:r>
            <w:r>
              <w:rPr>
                <w:szCs w:val="18"/>
              </w:rPr>
              <w:t xml:space="preserve">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56" w:type="dxa"/>
          </w:tcPr>
          <w:p w14:paraId="76D4379E" w14:textId="567AB76C" w:rsidR="0098343C" w:rsidRPr="00027FC3" w:rsidRDefault="0098343C" w:rsidP="00092454">
            <w:pPr>
              <w:pStyle w:val="TableBodyText"/>
              <w:rPr>
                <w:rFonts w:eastAsia="Times New Roman" w:cs="Arial"/>
                <w:szCs w:val="18"/>
              </w:rPr>
            </w:pPr>
            <w:r>
              <w:rPr>
                <w:rFonts w:cs="Arial"/>
              </w:rPr>
              <w:t>Emerging Community Zone Code</w:t>
            </w:r>
            <w:r>
              <w:rPr>
                <w:rFonts w:cs="Arial"/>
              </w:rPr>
              <w:br/>
            </w:r>
            <w:r w:rsidRPr="004B4897">
              <w:rPr>
                <w:rFonts w:cs="Arial"/>
              </w:rPr>
              <w:t>Community and Recreation Uses Code</w:t>
            </w:r>
            <w:r>
              <w:rPr>
                <w:rFonts w:cs="Arial"/>
              </w:rPr>
              <w:br/>
            </w:r>
            <w:r w:rsidRPr="00C364FE">
              <w:rPr>
                <w:rFonts w:cs="Arial"/>
              </w:rPr>
              <w:t>Environmental Standards Code</w:t>
            </w:r>
            <w:r>
              <w:rPr>
                <w:rFonts w:cs="Arial"/>
              </w:rPr>
              <w:br/>
            </w:r>
            <w:r w:rsidRPr="00C364FE">
              <w:rPr>
                <w:rFonts w:cs="Arial"/>
              </w:rPr>
              <w:t>Integrated Water Cycle Management Code</w:t>
            </w:r>
            <w:r>
              <w:rPr>
                <w:rFonts w:cs="Arial"/>
              </w:rPr>
              <w:br/>
              <w:t>Landscaping Code</w:t>
            </w:r>
            <w:r>
              <w:rPr>
                <w:rFonts w:cs="Arial"/>
              </w:rPr>
              <w:br/>
            </w:r>
            <w:r w:rsidRPr="00C364FE">
              <w:rPr>
                <w:rFonts w:cs="Arial"/>
              </w:rPr>
              <w:t>Transport, Access and Parking Code</w:t>
            </w:r>
            <w:r>
              <w:rPr>
                <w:rFonts w:cs="Arial"/>
              </w:rPr>
              <w:br/>
              <w:t>Works and Services Code</w:t>
            </w:r>
            <w:r>
              <w:rPr>
                <w:rFonts w:cs="Arial"/>
              </w:rPr>
              <w:br/>
              <w:t xml:space="preserve">State Planning Policy (July 2017) Appendix 2 – Stormwater management design objectives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027FC3" w14:paraId="513C9B62"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67347D98" w14:textId="77777777" w:rsidR="00092454" w:rsidRPr="00682FE9" w:rsidRDefault="00092454" w:rsidP="00092454">
            <w:pPr>
              <w:pStyle w:val="TableBodyText"/>
              <w:keepNext/>
              <w:rPr>
                <w:rFonts w:cs="Arial"/>
              </w:rPr>
            </w:pPr>
            <w:r w:rsidRPr="0004777E">
              <w:rPr>
                <w:rFonts w:cs="Arial"/>
              </w:rPr>
              <w:lastRenderedPageBreak/>
              <w:t>Community Use</w:t>
            </w:r>
          </w:p>
        </w:tc>
        <w:tc>
          <w:tcPr>
            <w:tcW w:w="6712" w:type="dxa"/>
            <w:gridSpan w:val="2"/>
            <w:shd w:val="clear" w:color="auto" w:fill="E0E0E0"/>
          </w:tcPr>
          <w:p w14:paraId="63C32A5A" w14:textId="77777777" w:rsidR="00092454" w:rsidRPr="00027FC3" w:rsidRDefault="00092454" w:rsidP="00092454">
            <w:pPr>
              <w:pStyle w:val="TableHeading3"/>
            </w:pPr>
            <w:r>
              <w:rPr>
                <w:rFonts w:cs="Arial"/>
              </w:rPr>
              <w:t>Accepted development subject to requirements</w:t>
            </w:r>
          </w:p>
        </w:tc>
      </w:tr>
      <w:tr w:rsidR="00092454" w:rsidRPr="00027FC3" w14:paraId="06EEC37F" w14:textId="77777777" w:rsidTr="0098343C">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1D21CC88"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34B02D49" w14:textId="77777777" w:rsidR="00092454" w:rsidRDefault="00092454" w:rsidP="00092454">
            <w:pPr>
              <w:pStyle w:val="TableBodyText"/>
            </w:pPr>
            <w:r>
              <w:t>If:</w:t>
            </w:r>
          </w:p>
          <w:p w14:paraId="65C625FB" w14:textId="77777777" w:rsidR="00092454" w:rsidRPr="00682FE9" w:rsidRDefault="00DC6EFE" w:rsidP="00092454">
            <w:pPr>
              <w:pStyle w:val="TableNumberProvision"/>
            </w:pPr>
            <w:r w:rsidRPr="00682FE9">
              <w:fldChar w:fldCharType="begin"/>
            </w:r>
            <w:r w:rsidR="00092454" w:rsidRPr="00682FE9">
              <w:instrText xml:space="preserve"> LISTNUM  "UseDef" \s 1 \l 6</w:instrText>
            </w:r>
            <w:r w:rsidRPr="00682FE9">
              <w:fldChar w:fldCharType="end">
                <w:numberingChange w:id="746" w:author="Wai Tam" w:date="2022-02-10T12:00:00Z" w:original="(i)"/>
              </w:fldChar>
            </w:r>
            <w:r w:rsidR="00092454" w:rsidRPr="00682FE9">
              <w:tab/>
              <w:t>the reuse of an existing building used for a business or community activity; and</w:t>
            </w:r>
          </w:p>
          <w:p w14:paraId="7DABED90" w14:textId="77777777" w:rsidR="00092454" w:rsidRPr="00027FC3" w:rsidRDefault="00DC6EFE" w:rsidP="00092454">
            <w:pPr>
              <w:pStyle w:val="TableNumberProvision"/>
              <w:rPr>
                <w:szCs w:val="18"/>
              </w:rPr>
            </w:pPr>
            <w:r w:rsidRPr="00682FE9">
              <w:fldChar w:fldCharType="begin"/>
            </w:r>
            <w:r w:rsidR="00092454" w:rsidRPr="00682FE9">
              <w:instrText xml:space="preserve"> LISTNUM  "UseDef"  \l 6</w:instrText>
            </w:r>
            <w:r w:rsidRPr="00682FE9">
              <w:fldChar w:fldCharType="end">
                <w:numberingChange w:id="747" w:author="Wai Tam" w:date="2022-02-10T12:00:00Z" w:original="(ii)"/>
              </w:fldChar>
            </w:r>
            <w:r w:rsidR="00092454" w:rsidRPr="00682FE9">
              <w:tab/>
              <w:t>no more than 25m² additional Gross Floor Area is proposed</w:t>
            </w:r>
            <w:r w:rsidR="00092454">
              <w:t>.</w:t>
            </w:r>
          </w:p>
        </w:tc>
        <w:tc>
          <w:tcPr>
            <w:tcW w:w="3356" w:type="dxa"/>
            <w:tcBorders>
              <w:bottom w:val="single" w:sz="4" w:space="0" w:color="808080"/>
            </w:tcBorders>
          </w:tcPr>
          <w:p w14:paraId="47C5B648" w14:textId="77777777" w:rsidR="00092454" w:rsidRPr="00027FC3" w:rsidRDefault="00092454" w:rsidP="00092454">
            <w:pPr>
              <w:pStyle w:val="TableBodyText"/>
              <w:keepNext/>
              <w:rPr>
                <w:rFonts w:eastAsia="Times New Roman"/>
                <w:szCs w:val="18"/>
              </w:rPr>
            </w:pPr>
            <w:r>
              <w:rPr>
                <w:rFonts w:cs="Arial"/>
              </w:rPr>
              <w:t>Emerging Community Zone Code</w:t>
            </w:r>
          </w:p>
        </w:tc>
      </w:tr>
      <w:tr w:rsidR="00092454" w:rsidRPr="00027FC3" w14:paraId="1B8981A3"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10CEA2BA" w14:textId="77777777" w:rsidR="00092454" w:rsidRPr="00027FC3" w:rsidRDefault="00092454" w:rsidP="00092454">
            <w:pPr>
              <w:pStyle w:val="TableHeading3"/>
            </w:pPr>
          </w:p>
        </w:tc>
        <w:tc>
          <w:tcPr>
            <w:tcW w:w="6712" w:type="dxa"/>
            <w:gridSpan w:val="2"/>
            <w:shd w:val="clear" w:color="auto" w:fill="E0E0E0"/>
          </w:tcPr>
          <w:p w14:paraId="624566E6" w14:textId="77777777" w:rsidR="00092454" w:rsidRPr="00027FC3" w:rsidRDefault="00092454" w:rsidP="00092454">
            <w:pPr>
              <w:pStyle w:val="TableHeading3"/>
            </w:pPr>
            <w:r w:rsidRPr="0004777E">
              <w:rPr>
                <w:rFonts w:cs="Arial"/>
              </w:rPr>
              <w:t>Code assessment</w:t>
            </w:r>
          </w:p>
        </w:tc>
      </w:tr>
      <w:tr w:rsidR="00092454" w:rsidRPr="00027FC3" w14:paraId="3D436FB2"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053F1C44" w14:textId="77777777" w:rsidR="00092454" w:rsidRPr="00027FC3" w:rsidRDefault="00092454" w:rsidP="00092454">
            <w:pPr>
              <w:pStyle w:val="TableBodyText"/>
              <w:rPr>
                <w:rFonts w:eastAsia="Times New Roman" w:cs="Arial"/>
                <w:szCs w:val="18"/>
              </w:rPr>
            </w:pPr>
          </w:p>
        </w:tc>
        <w:tc>
          <w:tcPr>
            <w:tcW w:w="3356" w:type="dxa"/>
          </w:tcPr>
          <w:p w14:paraId="612C0C35" w14:textId="77777777" w:rsidR="00092454" w:rsidRPr="006A1886" w:rsidRDefault="00092454" w:rsidP="00092454">
            <w:pPr>
              <w:pStyle w:val="TableBodyText"/>
              <w:rPr>
                <w:szCs w:val="18"/>
              </w:rPr>
            </w:pPr>
            <w:r w:rsidRPr="006A1886">
              <w:t xml:space="preserve">If: </w:t>
            </w:r>
          </w:p>
          <w:p w14:paraId="71DD2D3C"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48"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D1D4AC9" w14:textId="77777777" w:rsidR="00092454" w:rsidRPr="00027FC3"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49" w:author="Wai Tam" w:date="2022-02-10T12:00:00Z" w:original="(ii)"/>
              </w:fldChar>
            </w:r>
            <w:r w:rsidR="00092454" w:rsidRPr="006A1886">
              <w:rPr>
                <w:szCs w:val="18"/>
              </w:rPr>
              <w:tab/>
            </w:r>
            <w:r w:rsidR="00092454" w:rsidRPr="004C08F4">
              <w:rPr>
                <w:szCs w:val="18"/>
              </w:rPr>
              <w:t xml:space="preserve">meeting the description listed in the </w:t>
            </w:r>
            <w:r w:rsidR="00092454">
              <w:rPr>
                <w:szCs w:val="18"/>
              </w:rPr>
              <w:t>categories of development and assessment</w:t>
            </w:r>
            <w:r w:rsidR="00092454" w:rsidRPr="004C08F4">
              <w:rPr>
                <w:szCs w:val="18"/>
              </w:rPr>
              <w:t xml:space="preserve"> column for </w:t>
            </w:r>
            <w:r w:rsidR="00092454">
              <w:rPr>
                <w:szCs w:val="18"/>
              </w:rPr>
              <w:t>accepted development subject to requirements</w:t>
            </w:r>
            <w:r w:rsidR="00092454" w:rsidRPr="004C08F4">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6" w:type="dxa"/>
          </w:tcPr>
          <w:p w14:paraId="77CAE1C0" w14:textId="17C27D0B" w:rsidR="00092454" w:rsidRPr="00027FC3" w:rsidRDefault="00092454" w:rsidP="00092454">
            <w:pPr>
              <w:pStyle w:val="TableBodyText"/>
              <w:rPr>
                <w:rFonts w:eastAsia="Times New Roman" w:cs="Arial"/>
                <w:szCs w:val="18"/>
              </w:rPr>
            </w:pPr>
            <w:r>
              <w:rPr>
                <w:rFonts w:cs="Arial"/>
              </w:rPr>
              <w:t>Emerging Community Zone Code</w:t>
            </w:r>
            <w:r>
              <w:rPr>
                <w:rFonts w:cs="Arial"/>
              </w:rPr>
              <w:br/>
            </w:r>
            <w: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603A5305" w14:textId="77777777" w:rsidR="0098343C" w:rsidRDefault="0098343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6"/>
        <w:gridCol w:w="3356"/>
      </w:tblGrid>
      <w:tr w:rsidR="0098343C" w:rsidRPr="006A1886" w14:paraId="619EAF6D" w14:textId="77777777" w:rsidTr="009C4B1B">
        <w:trPr>
          <w:cantSplit/>
          <w:tblHeader/>
        </w:trPr>
        <w:tc>
          <w:tcPr>
            <w:tcW w:w="1793" w:type="dxa"/>
            <w:shd w:val="clear" w:color="auto" w:fill="B3B3B3"/>
          </w:tcPr>
          <w:p w14:paraId="15FED0B2" w14:textId="77777777" w:rsidR="0098343C" w:rsidRPr="006A1886" w:rsidRDefault="0098343C" w:rsidP="009C4B1B">
            <w:pPr>
              <w:pStyle w:val="TableHeading3"/>
              <w:rPr>
                <w:rFonts w:cs="Arial"/>
              </w:rPr>
            </w:pPr>
            <w:r w:rsidRPr="006A1886">
              <w:rPr>
                <w:rFonts w:cs="Arial"/>
              </w:rPr>
              <w:lastRenderedPageBreak/>
              <w:t>Use</w:t>
            </w:r>
          </w:p>
        </w:tc>
        <w:tc>
          <w:tcPr>
            <w:tcW w:w="3356" w:type="dxa"/>
            <w:shd w:val="clear" w:color="auto" w:fill="B3B3B3"/>
          </w:tcPr>
          <w:p w14:paraId="6B98FC47" w14:textId="77777777" w:rsidR="0098343C" w:rsidRPr="006A1886" w:rsidRDefault="0098343C" w:rsidP="009C4B1B">
            <w:pPr>
              <w:pStyle w:val="TableHeading3"/>
              <w:rPr>
                <w:rFonts w:cs="Arial"/>
              </w:rPr>
            </w:pPr>
            <w:r>
              <w:rPr>
                <w:rFonts w:cs="Arial"/>
              </w:rPr>
              <w:t>Categories of development and assessment</w:t>
            </w:r>
          </w:p>
        </w:tc>
        <w:tc>
          <w:tcPr>
            <w:tcW w:w="3356" w:type="dxa"/>
            <w:shd w:val="clear" w:color="auto" w:fill="B3B3B3"/>
          </w:tcPr>
          <w:p w14:paraId="671311CC" w14:textId="77777777" w:rsidR="0098343C" w:rsidRPr="006A1886" w:rsidRDefault="0098343C" w:rsidP="009C4B1B">
            <w:pPr>
              <w:pStyle w:val="TableHeading3"/>
              <w:rPr>
                <w:rFonts w:cs="Arial"/>
              </w:rPr>
            </w:pPr>
            <w:r>
              <w:rPr>
                <w:rFonts w:cs="Arial"/>
              </w:rPr>
              <w:t>Assessment benchmarks for assessable development and requirements for accepted development</w:t>
            </w:r>
          </w:p>
        </w:tc>
      </w:tr>
      <w:tr w:rsidR="00092454" w:rsidRPr="00027FC3" w14:paraId="32D9BA0A"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2E0849A0" w14:textId="669E4141" w:rsidR="00092454" w:rsidRDefault="00092454" w:rsidP="00092454">
            <w:pPr>
              <w:pStyle w:val="TableBodyText"/>
              <w:rPr>
                <w:rFonts w:cs="Arial"/>
              </w:rPr>
            </w:pPr>
            <w:r w:rsidRPr="0004777E">
              <w:rPr>
                <w:rFonts w:cs="Arial"/>
              </w:rPr>
              <w:t>Cropping</w:t>
            </w:r>
            <w:r>
              <w:rPr>
                <w:rFonts w:cs="Arial"/>
              </w:rPr>
              <w:t xml:space="preserve"> </w:t>
            </w:r>
          </w:p>
          <w:p w14:paraId="5F20DDB3" w14:textId="3A21640E" w:rsidR="0098343C" w:rsidRPr="00682FE9" w:rsidRDefault="0098343C" w:rsidP="00092454">
            <w:pPr>
              <w:pStyle w:val="TableBodyText"/>
              <w:rPr>
                <w:rFonts w:cs="Arial"/>
              </w:rPr>
            </w:pPr>
          </w:p>
        </w:tc>
        <w:tc>
          <w:tcPr>
            <w:tcW w:w="6712" w:type="dxa"/>
            <w:gridSpan w:val="2"/>
            <w:shd w:val="clear" w:color="auto" w:fill="E0E0E0"/>
          </w:tcPr>
          <w:p w14:paraId="0AE5F44C" w14:textId="77777777" w:rsidR="00092454" w:rsidRPr="00027FC3" w:rsidRDefault="00092454" w:rsidP="00092454">
            <w:pPr>
              <w:pStyle w:val="TableHeading3"/>
            </w:pPr>
            <w:r>
              <w:rPr>
                <w:rFonts w:cs="Arial"/>
              </w:rPr>
              <w:t>Accepted development subject to requirements</w:t>
            </w:r>
          </w:p>
        </w:tc>
      </w:tr>
      <w:tr w:rsidR="00092454" w:rsidRPr="00027FC3" w14:paraId="5F501EA4" w14:textId="77777777" w:rsidTr="0098343C">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65C2CE79" w14:textId="77777777" w:rsidR="00092454" w:rsidRPr="00027FC3" w:rsidRDefault="00092454" w:rsidP="00092454">
            <w:pPr>
              <w:pStyle w:val="TableBodyText"/>
              <w:keepNext/>
              <w:rPr>
                <w:rFonts w:eastAsia="Times New Roman" w:cs="Arial"/>
                <w:szCs w:val="18"/>
              </w:rPr>
            </w:pPr>
          </w:p>
        </w:tc>
        <w:tc>
          <w:tcPr>
            <w:tcW w:w="3356" w:type="dxa"/>
            <w:tcBorders>
              <w:bottom w:val="single" w:sz="4" w:space="0" w:color="808080"/>
            </w:tcBorders>
          </w:tcPr>
          <w:p w14:paraId="7D77E4AD" w14:textId="77777777" w:rsidR="00092454" w:rsidRPr="00027FC3" w:rsidRDefault="00092454" w:rsidP="00092454">
            <w:pPr>
              <w:pStyle w:val="TableNumberProvision"/>
              <w:rPr>
                <w:szCs w:val="18"/>
              </w:rPr>
            </w:pPr>
          </w:p>
        </w:tc>
        <w:tc>
          <w:tcPr>
            <w:tcW w:w="3356" w:type="dxa"/>
            <w:tcBorders>
              <w:bottom w:val="single" w:sz="4" w:space="0" w:color="808080"/>
            </w:tcBorders>
          </w:tcPr>
          <w:p w14:paraId="7B8CB030" w14:textId="77777777" w:rsidR="00092454" w:rsidRPr="00027FC3" w:rsidRDefault="00092454" w:rsidP="00092454">
            <w:pPr>
              <w:pStyle w:val="TableBodyText"/>
              <w:keepNext/>
              <w:rPr>
                <w:rFonts w:eastAsia="Times New Roman"/>
                <w:szCs w:val="18"/>
              </w:rPr>
            </w:pPr>
            <w:r>
              <w:rPr>
                <w:rFonts w:cs="Arial"/>
              </w:rPr>
              <w:t>Emerging Community Zone Code</w:t>
            </w:r>
          </w:p>
        </w:tc>
      </w:tr>
      <w:tr w:rsidR="00092454" w:rsidRPr="00027FC3" w14:paraId="218BE596"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1FB46780" w14:textId="77777777" w:rsidR="00092454" w:rsidRPr="00027FC3" w:rsidRDefault="00092454" w:rsidP="00092454">
            <w:pPr>
              <w:pStyle w:val="TableHeading3"/>
            </w:pPr>
          </w:p>
        </w:tc>
        <w:tc>
          <w:tcPr>
            <w:tcW w:w="6712" w:type="dxa"/>
            <w:gridSpan w:val="2"/>
            <w:shd w:val="clear" w:color="auto" w:fill="E0E0E0"/>
          </w:tcPr>
          <w:p w14:paraId="66F35EE2" w14:textId="77777777" w:rsidR="00092454" w:rsidRPr="00027FC3" w:rsidRDefault="00092454" w:rsidP="00092454">
            <w:pPr>
              <w:pStyle w:val="TableHeading3"/>
            </w:pPr>
            <w:r w:rsidRPr="0004777E">
              <w:rPr>
                <w:rFonts w:cs="Arial"/>
              </w:rPr>
              <w:t>Code assessment</w:t>
            </w:r>
          </w:p>
        </w:tc>
      </w:tr>
      <w:tr w:rsidR="00092454" w:rsidRPr="00027FC3" w14:paraId="3C864717"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0EF36B09" w14:textId="77777777" w:rsidR="00092454" w:rsidRPr="00027FC3" w:rsidRDefault="00092454" w:rsidP="00092454">
            <w:pPr>
              <w:pStyle w:val="TableBodyText"/>
              <w:rPr>
                <w:rFonts w:eastAsia="Times New Roman" w:cs="Arial"/>
                <w:szCs w:val="18"/>
              </w:rPr>
            </w:pPr>
          </w:p>
        </w:tc>
        <w:tc>
          <w:tcPr>
            <w:tcW w:w="3356" w:type="dxa"/>
          </w:tcPr>
          <w:p w14:paraId="2B5DECF2" w14:textId="77777777" w:rsidR="00092454" w:rsidRPr="00682FE9"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6" w:type="dxa"/>
          </w:tcPr>
          <w:p w14:paraId="4D57CDFD" w14:textId="3F7821F6" w:rsidR="00092454" w:rsidRPr="00027FC3" w:rsidRDefault="00092454" w:rsidP="00092454">
            <w:pPr>
              <w:pStyle w:val="TableBodyText"/>
              <w:rPr>
                <w:rFonts w:eastAsia="Times New Roman" w:cs="Arial"/>
                <w:szCs w:val="18"/>
              </w:rPr>
            </w:pPr>
            <w:r>
              <w:rPr>
                <w:rFonts w:cs="Arial"/>
              </w:rPr>
              <w:t>Emerging Community Zone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t xml:space="preserve"> </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63FBE" w:rsidRPr="00027FC3" w14:paraId="3DA5A755" w14:textId="77777777" w:rsidTr="00A855B5">
        <w:tblPrEx>
          <w:tblCellMar>
            <w:bottom w:w="57" w:type="dxa"/>
          </w:tblCellMar>
          <w:tblLook w:val="01E0" w:firstRow="1" w:lastRow="1" w:firstColumn="1" w:lastColumn="1" w:noHBand="0" w:noVBand="0"/>
        </w:tblPrEx>
        <w:trPr>
          <w:cantSplit/>
        </w:trPr>
        <w:tc>
          <w:tcPr>
            <w:tcW w:w="1793" w:type="dxa"/>
            <w:tcBorders>
              <w:bottom w:val="nil"/>
            </w:tcBorders>
            <w:shd w:val="clear" w:color="auto" w:fill="auto"/>
          </w:tcPr>
          <w:p w14:paraId="06621194" w14:textId="18B66EC7" w:rsidR="00063FBE" w:rsidRPr="00027FC3" w:rsidRDefault="00063FBE" w:rsidP="00063FBE">
            <w:pPr>
              <w:pStyle w:val="TableBodyText"/>
              <w:rPr>
                <w:rFonts w:eastAsia="Times New Roman" w:cs="Arial"/>
                <w:szCs w:val="18"/>
              </w:rPr>
            </w:pPr>
            <w:r w:rsidRPr="00261C90">
              <w:rPr>
                <w:rFonts w:cs="Arial"/>
              </w:rPr>
              <w:t>Dual Occupancy</w:t>
            </w:r>
            <w:r w:rsidR="004745DF">
              <w:rPr>
                <w:rStyle w:val="FootnoteReference"/>
                <w:rFonts w:cs="Arial"/>
              </w:rPr>
              <w:footnoteReference w:id="35"/>
            </w:r>
          </w:p>
        </w:tc>
        <w:tc>
          <w:tcPr>
            <w:tcW w:w="6712" w:type="dxa"/>
            <w:gridSpan w:val="2"/>
            <w:shd w:val="clear" w:color="auto" w:fill="E0E0E0"/>
          </w:tcPr>
          <w:p w14:paraId="7B491488" w14:textId="77777777" w:rsidR="00063FBE" w:rsidRDefault="00063FBE" w:rsidP="00063FBE">
            <w:pPr>
              <w:pStyle w:val="TableBodyText"/>
              <w:rPr>
                <w:rFonts w:cs="Arial"/>
              </w:rPr>
            </w:pPr>
            <w:r w:rsidRPr="00261C90">
              <w:rPr>
                <w:rFonts w:cs="Arial"/>
              </w:rPr>
              <w:t>Accepted development subject to requirements</w:t>
            </w:r>
          </w:p>
        </w:tc>
      </w:tr>
      <w:tr w:rsidR="00063FBE" w:rsidRPr="00027FC3" w14:paraId="1A81FC61" w14:textId="77777777" w:rsidTr="00A855B5">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17114086" w14:textId="77777777" w:rsidR="00063FBE" w:rsidRPr="00027FC3" w:rsidRDefault="00063FBE" w:rsidP="00063FBE">
            <w:pPr>
              <w:pStyle w:val="TableBodyText"/>
              <w:rPr>
                <w:rFonts w:eastAsia="Times New Roman" w:cs="Arial"/>
                <w:szCs w:val="18"/>
              </w:rPr>
            </w:pPr>
          </w:p>
        </w:tc>
        <w:tc>
          <w:tcPr>
            <w:tcW w:w="3356" w:type="dxa"/>
            <w:tcBorders>
              <w:bottom w:val="single" w:sz="4" w:space="0" w:color="808080"/>
            </w:tcBorders>
          </w:tcPr>
          <w:p w14:paraId="0BE50397" w14:textId="77777777" w:rsidR="00063FBE" w:rsidRPr="00261C90" w:rsidRDefault="00063FBE" w:rsidP="00063FBE">
            <w:pPr>
              <w:pStyle w:val="TableBodyText"/>
              <w:rPr>
                <w:rFonts w:cs="Arial"/>
              </w:rPr>
            </w:pPr>
            <w:r w:rsidRPr="00261C90">
              <w:rPr>
                <w:rFonts w:cs="Arial"/>
              </w:rPr>
              <w:t>If:</w:t>
            </w:r>
          </w:p>
          <w:p w14:paraId="6BC76017" w14:textId="77777777" w:rsidR="00063FBE" w:rsidRPr="0031063A" w:rsidRDefault="00063FBE" w:rsidP="00A855B5">
            <w:pPr>
              <w:pStyle w:val="TableNumberProvision"/>
            </w:pPr>
            <w:r w:rsidRPr="00261C90">
              <w:fldChar w:fldCharType="begin"/>
            </w:r>
            <w:r w:rsidRPr="00261C90">
              <w:instrText xml:space="preserve"> LISTNUM UseDef \l 6 \s 1 </w:instrText>
            </w:r>
            <w:r w:rsidRPr="00261C90">
              <w:fldChar w:fldCharType="end">
                <w:numberingChange w:id="750" w:author="Wai Tam" w:date="2022-02-10T12:00:00Z" w:original="(i)"/>
              </w:fldChar>
            </w:r>
            <w:r w:rsidRPr="0031063A">
              <w:tab/>
              <w:t>the site is not within a Greenfield Area or it is a designated dual occupancy lot within a Greenfield Area;</w:t>
            </w:r>
          </w:p>
          <w:p w14:paraId="5ABE40F3" w14:textId="4B4D8F7E" w:rsidR="00063FBE" w:rsidRPr="00261C90" w:rsidRDefault="00063FBE" w:rsidP="00A855B5">
            <w:pPr>
              <w:pStyle w:val="TableNumberProvision"/>
            </w:pPr>
            <w:r w:rsidRPr="0031063A">
              <w:t>(ii)</w:t>
            </w:r>
            <w:r w:rsidRPr="0031063A">
              <w:tab/>
            </w:r>
            <w:r w:rsidRPr="00261C90">
              <w:t>the site has an area of at least 700m²;</w:t>
            </w:r>
          </w:p>
          <w:p w14:paraId="4FCE8803" w14:textId="77777777" w:rsidR="00063FBE" w:rsidRPr="00261C90" w:rsidRDefault="00063FBE" w:rsidP="00A855B5">
            <w:pPr>
              <w:pStyle w:val="TableNumberProvision"/>
            </w:pPr>
            <w:r w:rsidRPr="00261C90">
              <w:t>(iii)</w:t>
            </w:r>
            <w:r w:rsidRPr="00261C90">
              <w:tab/>
              <w:t>the site is not a hatchet lot; and</w:t>
            </w:r>
          </w:p>
          <w:p w14:paraId="4144BDD8" w14:textId="77777777" w:rsidR="00063FBE" w:rsidRPr="001A7723" w:rsidRDefault="00063FBE" w:rsidP="00A855B5">
            <w:pPr>
              <w:pStyle w:val="TableNumberProvision"/>
            </w:pPr>
            <w:r w:rsidRPr="00261C90">
              <w:t xml:space="preserve">(iv) </w:t>
            </w:r>
            <w:r w:rsidRPr="00261C90">
              <w:tab/>
              <w:t>the building height does not exceed 8.5m</w:t>
            </w:r>
            <w:r>
              <w:t>.</w:t>
            </w:r>
          </w:p>
        </w:tc>
        <w:tc>
          <w:tcPr>
            <w:tcW w:w="3356" w:type="dxa"/>
            <w:tcBorders>
              <w:bottom w:val="single" w:sz="4" w:space="0" w:color="808080"/>
            </w:tcBorders>
          </w:tcPr>
          <w:p w14:paraId="0533F0BF" w14:textId="77777777" w:rsidR="00063FBE" w:rsidRPr="00261C90" w:rsidRDefault="00063FBE" w:rsidP="00063FBE">
            <w:pPr>
              <w:pStyle w:val="TableHeading3"/>
              <w:rPr>
                <w:rFonts w:cs="Arial"/>
                <w:b w:val="0"/>
              </w:rPr>
            </w:pPr>
            <w:r w:rsidRPr="00261C90">
              <w:rPr>
                <w:rFonts w:cs="Arial"/>
                <w:b w:val="0"/>
              </w:rPr>
              <w:t>Medium Density Residential Code</w:t>
            </w:r>
          </w:p>
          <w:p w14:paraId="34A78ABB" w14:textId="77777777" w:rsidR="00063FBE" w:rsidRDefault="00063FBE" w:rsidP="00063FBE">
            <w:pPr>
              <w:pStyle w:val="TableBodyText"/>
              <w:rPr>
                <w:rFonts w:cs="Arial"/>
              </w:rPr>
            </w:pPr>
            <w:r w:rsidRPr="00261C90">
              <w:rPr>
                <w:rFonts w:cs="Arial"/>
              </w:rPr>
              <w:t>Transport, Access and Parking Code</w:t>
            </w:r>
          </w:p>
        </w:tc>
      </w:tr>
      <w:tr w:rsidR="00063FBE" w:rsidRPr="00027FC3" w14:paraId="3CD565DE" w14:textId="77777777" w:rsidTr="00A855B5">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07BBE3EB" w14:textId="77777777" w:rsidR="00063FBE" w:rsidRPr="00027FC3" w:rsidRDefault="00063FBE" w:rsidP="00063FBE">
            <w:pPr>
              <w:pStyle w:val="TableBodyText"/>
              <w:rPr>
                <w:rFonts w:eastAsia="Times New Roman" w:cs="Arial"/>
                <w:szCs w:val="18"/>
              </w:rPr>
            </w:pPr>
          </w:p>
        </w:tc>
        <w:tc>
          <w:tcPr>
            <w:tcW w:w="6712" w:type="dxa"/>
            <w:gridSpan w:val="2"/>
            <w:tcBorders>
              <w:bottom w:val="single" w:sz="4" w:space="0" w:color="808080"/>
            </w:tcBorders>
            <w:shd w:val="clear" w:color="auto" w:fill="D9D9D9"/>
          </w:tcPr>
          <w:p w14:paraId="4E235735" w14:textId="77777777" w:rsidR="00063FBE" w:rsidRDefault="00063FBE" w:rsidP="00063FBE">
            <w:pPr>
              <w:pStyle w:val="TableBodyText"/>
              <w:rPr>
                <w:rFonts w:cs="Arial"/>
              </w:rPr>
            </w:pPr>
            <w:r w:rsidRPr="00261C90">
              <w:rPr>
                <w:rFonts w:cs="Arial"/>
                <w:b/>
              </w:rPr>
              <w:t>Code assessment</w:t>
            </w:r>
          </w:p>
        </w:tc>
      </w:tr>
      <w:tr w:rsidR="00063FBE" w:rsidRPr="00027FC3" w14:paraId="21BDCA43" w14:textId="77777777" w:rsidTr="00A855B5">
        <w:tblPrEx>
          <w:tblCellMar>
            <w:bottom w:w="57" w:type="dxa"/>
          </w:tblCellMar>
          <w:tblLook w:val="01E0" w:firstRow="1" w:lastRow="1" w:firstColumn="1" w:lastColumn="1" w:noHBand="0" w:noVBand="0"/>
        </w:tblPrEx>
        <w:trPr>
          <w:cantSplit/>
        </w:trPr>
        <w:tc>
          <w:tcPr>
            <w:tcW w:w="1793" w:type="dxa"/>
            <w:tcBorders>
              <w:top w:val="nil"/>
              <w:bottom w:val="single" w:sz="4" w:space="0" w:color="auto"/>
            </w:tcBorders>
            <w:shd w:val="clear" w:color="auto" w:fill="auto"/>
          </w:tcPr>
          <w:p w14:paraId="61B1D8C7" w14:textId="77777777" w:rsidR="00063FBE" w:rsidRPr="00027FC3" w:rsidRDefault="00063FBE" w:rsidP="00063FBE">
            <w:pPr>
              <w:pStyle w:val="TableBodyText"/>
              <w:rPr>
                <w:rFonts w:eastAsia="Times New Roman" w:cs="Arial"/>
                <w:szCs w:val="18"/>
              </w:rPr>
            </w:pPr>
          </w:p>
        </w:tc>
        <w:tc>
          <w:tcPr>
            <w:tcW w:w="3356" w:type="dxa"/>
            <w:tcBorders>
              <w:bottom w:val="single" w:sz="4" w:space="0" w:color="808080"/>
            </w:tcBorders>
          </w:tcPr>
          <w:p w14:paraId="7ED6300B" w14:textId="77777777" w:rsidR="00063FBE" w:rsidRPr="001A7723" w:rsidRDefault="00063FBE" w:rsidP="00063FBE">
            <w:pPr>
              <w:pStyle w:val="TableBodyText"/>
            </w:pPr>
            <w:r w:rsidRPr="00261C90">
              <w:t xml:space="preserve">If </w:t>
            </w:r>
            <w:r w:rsidRPr="00261C90">
              <w:rPr>
                <w:szCs w:val="18"/>
              </w:rPr>
              <w:t>meeting the description listed in the categories of development and assessment column for accepted development subject to requirements and not complying with one or more required acceptable outcomes in the assessment benchmarks identified for accepted development subject to requirements.</w:t>
            </w:r>
          </w:p>
        </w:tc>
        <w:tc>
          <w:tcPr>
            <w:tcW w:w="3356" w:type="dxa"/>
            <w:tcBorders>
              <w:bottom w:val="single" w:sz="4" w:space="0" w:color="808080"/>
            </w:tcBorders>
          </w:tcPr>
          <w:p w14:paraId="79FE0975" w14:textId="255F51AC" w:rsidR="00063FBE" w:rsidRDefault="00063FBE" w:rsidP="00CC6020">
            <w:pPr>
              <w:pStyle w:val="TableBodyText"/>
              <w:rPr>
                <w:rFonts w:cs="Arial"/>
              </w:rPr>
            </w:pPr>
            <w:r w:rsidRPr="00261C90">
              <w:rPr>
                <w:rFonts w:cs="Arial"/>
                <w:szCs w:val="18"/>
              </w:rPr>
              <w:t>Emerging Community Zone Code</w:t>
            </w:r>
            <w:r w:rsidRPr="00261C90">
              <w:rPr>
                <w:rFonts w:cs="Arial"/>
                <w:szCs w:val="18"/>
              </w:rPr>
              <w:br/>
              <w:t>Medium Density Residential Code</w:t>
            </w:r>
            <w:r w:rsidRPr="00261C90">
              <w:rPr>
                <w:rFonts w:cs="Arial"/>
                <w:szCs w:val="18"/>
              </w:rPr>
              <w:br/>
              <w:t>Environmental Standards Code</w:t>
            </w:r>
            <w:r w:rsidRPr="00261C90">
              <w:rPr>
                <w:rFonts w:cs="Arial"/>
                <w:szCs w:val="18"/>
              </w:rPr>
              <w:br/>
              <w:t>Integrated Water Cycle Management Code</w:t>
            </w:r>
            <w:r w:rsidRPr="00261C90">
              <w:rPr>
                <w:rFonts w:cs="Arial"/>
                <w:szCs w:val="18"/>
              </w:rPr>
              <w:br/>
              <w:t>Landscaping Code</w:t>
            </w:r>
            <w:r w:rsidRPr="00261C90">
              <w:rPr>
                <w:rFonts w:cs="Arial"/>
                <w:szCs w:val="18"/>
              </w:rPr>
              <w:br/>
              <w:t>Transport, Access and Parking Code</w:t>
            </w:r>
            <w:r w:rsidRPr="00261C90">
              <w:rPr>
                <w:rFonts w:cs="Arial"/>
                <w:szCs w:val="18"/>
              </w:rPr>
              <w:br/>
              <w:t>Works and Services Code</w:t>
            </w:r>
            <w:r w:rsidRPr="00261C90">
              <w:rPr>
                <w:rFonts w:cs="Arial"/>
                <w:szCs w:val="18"/>
              </w:rPr>
              <w:br/>
            </w:r>
            <w:r>
              <w:rPr>
                <w:rFonts w:cs="Arial"/>
                <w:szCs w:val="18"/>
              </w:rPr>
              <w:t xml:space="preserve">State Planning Policy </w:t>
            </w:r>
            <w:r w:rsidR="00CC6020">
              <w:rPr>
                <w:rFonts w:cs="Arial"/>
                <w:szCs w:val="18"/>
              </w:rPr>
              <w:t>(</w:t>
            </w:r>
            <w:r>
              <w:rPr>
                <w:rFonts w:cs="Arial"/>
                <w:szCs w:val="18"/>
              </w:rPr>
              <w:t>July 2017</w:t>
            </w:r>
            <w:r w:rsidR="00CC6020">
              <w:rPr>
                <w:rFonts w:cs="Arial"/>
                <w:szCs w:val="18"/>
              </w:rPr>
              <w:t>)</w:t>
            </w:r>
            <w:r>
              <w:rPr>
                <w:rFonts w:cs="Arial"/>
                <w:szCs w:val="18"/>
              </w:rPr>
              <w:t xml:space="preserve"> Appendix 2 </w:t>
            </w:r>
            <w:r w:rsidR="00CC6020">
              <w:rPr>
                <w:rFonts w:cs="Arial"/>
                <w:szCs w:val="18"/>
              </w:rPr>
              <w:t xml:space="preserve">– </w:t>
            </w:r>
            <w:r>
              <w:rPr>
                <w:rFonts w:cs="Arial"/>
                <w:szCs w:val="18"/>
              </w:rPr>
              <w:t>Stormwater management design objectives</w:t>
            </w:r>
            <w:r w:rsidRPr="00261C90">
              <w:rPr>
                <w:rFonts w:cs="Arial"/>
                <w:szCs w:val="18"/>
              </w:rPr>
              <w:br/>
              <w:t>Highfields, Meringandan and Meringandan West Local Plan Code (where in the Highfields, Meringandan and Meringandan West Local Plan area)</w:t>
            </w:r>
            <w:r w:rsidRPr="00261C90">
              <w:rPr>
                <w:rFonts w:cs="Arial"/>
                <w:szCs w:val="18"/>
              </w:rPr>
              <w:br/>
              <w:t>Glenvale Local Plan Code (where in the Glenvale local plan area)</w:t>
            </w:r>
            <w:r w:rsidRPr="00261C90">
              <w:rPr>
                <w:rFonts w:cs="Arial"/>
                <w:szCs w:val="18"/>
              </w:rPr>
              <w:br/>
              <w:t>Charlton Wellcamp Enterprise Area Local Plan Code (where in the Charlton Wellcamp Enterprise Area local plan area)</w:t>
            </w:r>
          </w:p>
        </w:tc>
      </w:tr>
      <w:tr w:rsidR="00063FBE" w:rsidRPr="00027FC3" w14:paraId="2656A8B3"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09053074" w14:textId="77777777" w:rsidR="00063FBE" w:rsidRPr="00027FC3" w:rsidRDefault="00063FBE" w:rsidP="00063FBE">
            <w:pPr>
              <w:pStyle w:val="TableBodyText"/>
              <w:rPr>
                <w:szCs w:val="18"/>
              </w:rPr>
            </w:pPr>
            <w:r>
              <w:rPr>
                <w:rFonts w:cs="Arial"/>
              </w:rPr>
              <w:t>Dwelling House</w:t>
            </w:r>
          </w:p>
        </w:tc>
        <w:tc>
          <w:tcPr>
            <w:tcW w:w="6712" w:type="dxa"/>
            <w:gridSpan w:val="2"/>
            <w:shd w:val="clear" w:color="auto" w:fill="E0E0E0"/>
          </w:tcPr>
          <w:p w14:paraId="272089E4" w14:textId="77777777" w:rsidR="00063FBE" w:rsidRPr="00027FC3" w:rsidRDefault="00063FBE" w:rsidP="00063FBE">
            <w:pPr>
              <w:pStyle w:val="TableHeading3"/>
            </w:pPr>
            <w:r>
              <w:rPr>
                <w:rFonts w:cs="Arial"/>
              </w:rPr>
              <w:t>Accepted development</w:t>
            </w:r>
          </w:p>
        </w:tc>
      </w:tr>
      <w:tr w:rsidR="00063FBE" w:rsidRPr="00027FC3" w14:paraId="06C095F3" w14:textId="77777777" w:rsidTr="0098343C">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6592AFB2" w14:textId="77777777" w:rsidR="00063FBE" w:rsidRPr="00027FC3" w:rsidRDefault="00063FBE" w:rsidP="00063FBE">
            <w:pPr>
              <w:pStyle w:val="TableBodyText"/>
              <w:keepNext/>
              <w:rPr>
                <w:rFonts w:eastAsia="Times New Roman" w:cs="Arial"/>
                <w:szCs w:val="18"/>
              </w:rPr>
            </w:pPr>
          </w:p>
        </w:tc>
        <w:tc>
          <w:tcPr>
            <w:tcW w:w="3356" w:type="dxa"/>
            <w:tcBorders>
              <w:bottom w:val="single" w:sz="4" w:space="0" w:color="808080"/>
            </w:tcBorders>
          </w:tcPr>
          <w:p w14:paraId="476B233E" w14:textId="77777777" w:rsidR="00063FBE" w:rsidRPr="00027FC3" w:rsidRDefault="00063FBE" w:rsidP="00063FBE">
            <w:pPr>
              <w:pStyle w:val="TableNumberProvision"/>
              <w:rPr>
                <w:szCs w:val="18"/>
              </w:rPr>
            </w:pPr>
          </w:p>
        </w:tc>
        <w:tc>
          <w:tcPr>
            <w:tcW w:w="3356" w:type="dxa"/>
            <w:tcBorders>
              <w:bottom w:val="single" w:sz="4" w:space="0" w:color="808080"/>
            </w:tcBorders>
          </w:tcPr>
          <w:p w14:paraId="7433EAB8" w14:textId="77777777" w:rsidR="00063FBE" w:rsidRPr="00027FC3" w:rsidRDefault="00063FBE" w:rsidP="00063FBE">
            <w:pPr>
              <w:pStyle w:val="TableBodyText"/>
              <w:keepNext/>
              <w:rPr>
                <w:rFonts w:eastAsia="Times New Roman"/>
                <w:szCs w:val="18"/>
              </w:rPr>
            </w:pPr>
          </w:p>
        </w:tc>
      </w:tr>
      <w:tr w:rsidR="00063FBE" w:rsidRPr="00027FC3" w14:paraId="6B1FB128"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25453D8E" w14:textId="77777777" w:rsidR="00063FBE" w:rsidRPr="00027FC3" w:rsidRDefault="00063FBE" w:rsidP="00063FBE">
            <w:pPr>
              <w:pStyle w:val="TableBodyText"/>
              <w:rPr>
                <w:szCs w:val="18"/>
              </w:rPr>
            </w:pPr>
            <w:r w:rsidRPr="0004777E">
              <w:rPr>
                <w:rFonts w:cs="Arial"/>
              </w:rPr>
              <w:t>Home Based Business</w:t>
            </w:r>
          </w:p>
        </w:tc>
        <w:tc>
          <w:tcPr>
            <w:tcW w:w="6712" w:type="dxa"/>
            <w:gridSpan w:val="2"/>
            <w:shd w:val="clear" w:color="auto" w:fill="E0E0E0"/>
          </w:tcPr>
          <w:p w14:paraId="6C5745DA" w14:textId="77777777" w:rsidR="00063FBE" w:rsidRPr="00027FC3" w:rsidRDefault="00063FBE" w:rsidP="00063FBE">
            <w:pPr>
              <w:pStyle w:val="TableHeading3"/>
            </w:pPr>
            <w:r>
              <w:rPr>
                <w:rFonts w:cs="Arial"/>
              </w:rPr>
              <w:t>Accepted development subject to requirements</w:t>
            </w:r>
          </w:p>
        </w:tc>
      </w:tr>
      <w:tr w:rsidR="00063FBE" w:rsidRPr="00027FC3" w14:paraId="391EB0B7" w14:textId="77777777" w:rsidTr="0098343C">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39DC3A33" w14:textId="77777777" w:rsidR="00063FBE" w:rsidRPr="00027FC3" w:rsidRDefault="00063FBE" w:rsidP="00063FBE">
            <w:pPr>
              <w:pStyle w:val="TableBodyText"/>
              <w:keepNext/>
              <w:rPr>
                <w:rFonts w:eastAsia="Times New Roman" w:cs="Arial"/>
                <w:szCs w:val="18"/>
              </w:rPr>
            </w:pPr>
          </w:p>
        </w:tc>
        <w:tc>
          <w:tcPr>
            <w:tcW w:w="3356" w:type="dxa"/>
            <w:tcBorders>
              <w:bottom w:val="single" w:sz="4" w:space="0" w:color="808080"/>
            </w:tcBorders>
          </w:tcPr>
          <w:p w14:paraId="50B19B4E" w14:textId="77777777" w:rsidR="00063FBE" w:rsidRPr="00027FC3" w:rsidRDefault="00063FBE" w:rsidP="00063FBE">
            <w:pPr>
              <w:pStyle w:val="TableNumberProvision"/>
              <w:rPr>
                <w:szCs w:val="18"/>
              </w:rPr>
            </w:pPr>
          </w:p>
        </w:tc>
        <w:tc>
          <w:tcPr>
            <w:tcW w:w="3356" w:type="dxa"/>
            <w:tcBorders>
              <w:bottom w:val="single" w:sz="4" w:space="0" w:color="808080"/>
            </w:tcBorders>
          </w:tcPr>
          <w:p w14:paraId="489FE4F0" w14:textId="77777777" w:rsidR="00063FBE" w:rsidRPr="00027FC3" w:rsidRDefault="00063FBE" w:rsidP="00063FBE">
            <w:pPr>
              <w:pStyle w:val="TableBodyText"/>
              <w:keepNext/>
              <w:rPr>
                <w:rFonts w:eastAsia="Times New Roman"/>
                <w:szCs w:val="18"/>
              </w:rPr>
            </w:pPr>
            <w:r>
              <w:rPr>
                <w:rFonts w:cs="Arial"/>
              </w:rPr>
              <w:t>Home Based Business Use Code</w:t>
            </w:r>
          </w:p>
        </w:tc>
      </w:tr>
      <w:tr w:rsidR="00063FBE" w:rsidRPr="00027FC3" w14:paraId="3FF9CC5E"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696E3B0A" w14:textId="77777777" w:rsidR="00063FBE" w:rsidRPr="00027FC3" w:rsidRDefault="00063FBE" w:rsidP="00063FBE">
            <w:pPr>
              <w:pStyle w:val="TableHeading3"/>
            </w:pPr>
          </w:p>
        </w:tc>
        <w:tc>
          <w:tcPr>
            <w:tcW w:w="6712" w:type="dxa"/>
            <w:gridSpan w:val="2"/>
            <w:shd w:val="clear" w:color="auto" w:fill="E0E0E0"/>
          </w:tcPr>
          <w:p w14:paraId="44DBD150" w14:textId="77777777" w:rsidR="00063FBE" w:rsidRPr="00027FC3" w:rsidRDefault="00063FBE" w:rsidP="00063FBE">
            <w:pPr>
              <w:pStyle w:val="TableHeading3"/>
            </w:pPr>
            <w:r w:rsidRPr="0004777E">
              <w:rPr>
                <w:rFonts w:cs="Arial"/>
              </w:rPr>
              <w:t>Code assessment</w:t>
            </w:r>
          </w:p>
        </w:tc>
      </w:tr>
      <w:tr w:rsidR="00063FBE" w:rsidRPr="00027FC3" w14:paraId="5E73FFB9"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6D2217F9" w14:textId="77777777" w:rsidR="00063FBE" w:rsidRPr="00027FC3" w:rsidRDefault="00063FBE" w:rsidP="00063FBE">
            <w:pPr>
              <w:pStyle w:val="TableBodyText"/>
              <w:rPr>
                <w:rFonts w:eastAsia="Times New Roman" w:cs="Arial"/>
                <w:szCs w:val="18"/>
              </w:rPr>
            </w:pPr>
          </w:p>
        </w:tc>
        <w:tc>
          <w:tcPr>
            <w:tcW w:w="3356" w:type="dxa"/>
          </w:tcPr>
          <w:p w14:paraId="4FFEA5E4" w14:textId="77777777" w:rsidR="00063FBE" w:rsidRPr="00682FE9" w:rsidRDefault="00063FBE" w:rsidP="00063FBE">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6" w:type="dxa"/>
          </w:tcPr>
          <w:p w14:paraId="772EEE2C" w14:textId="324111D7" w:rsidR="00063FBE" w:rsidRPr="00027FC3" w:rsidRDefault="00063FBE" w:rsidP="00063FBE">
            <w:pPr>
              <w:pStyle w:val="TableBodyText"/>
              <w:rPr>
                <w:rFonts w:eastAsia="Times New Roman" w:cs="Arial"/>
                <w:szCs w:val="18"/>
              </w:rPr>
            </w:pPr>
            <w:r>
              <w:rPr>
                <w:rFonts w:cs="Arial"/>
              </w:rPr>
              <w:t>Emerging Community Zone Code</w:t>
            </w:r>
            <w:r>
              <w:rPr>
                <w:rFonts w:cs="Arial"/>
              </w:rPr>
              <w:br/>
              <w:t>Home Based Business Use Code</w:t>
            </w:r>
            <w:r>
              <w:rPr>
                <w:lang w:val="fr-FR"/>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63FBE" w:rsidRPr="006A1886" w14:paraId="2B1B5F30"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23265239" w14:textId="77777777" w:rsidR="00063FBE" w:rsidRPr="006A1886" w:rsidRDefault="00063FBE" w:rsidP="00063FBE">
            <w:pPr>
              <w:rPr>
                <w:rFonts w:cs="Arial"/>
                <w:color w:val="000000"/>
                <w:sz w:val="18"/>
                <w:szCs w:val="18"/>
              </w:rPr>
            </w:pPr>
            <w:r>
              <w:rPr>
                <w:rFonts w:cs="Arial"/>
                <w:color w:val="000000"/>
                <w:sz w:val="18"/>
                <w:szCs w:val="18"/>
              </w:rPr>
              <w:t>Major Electricity Infrastructure</w:t>
            </w:r>
          </w:p>
        </w:tc>
        <w:tc>
          <w:tcPr>
            <w:tcW w:w="6712" w:type="dxa"/>
            <w:gridSpan w:val="2"/>
            <w:shd w:val="clear" w:color="auto" w:fill="E0E0E0"/>
          </w:tcPr>
          <w:p w14:paraId="102D0B68" w14:textId="77777777" w:rsidR="00063FBE" w:rsidRPr="006A1886" w:rsidRDefault="00063FBE" w:rsidP="00063FBE">
            <w:pPr>
              <w:pStyle w:val="TableHeading3"/>
            </w:pPr>
            <w:r>
              <w:t>Accepted development subject to requirements</w:t>
            </w:r>
          </w:p>
        </w:tc>
      </w:tr>
      <w:tr w:rsidR="00063FBE" w:rsidRPr="006A1886" w14:paraId="112E497F" w14:textId="77777777" w:rsidTr="0098343C">
        <w:tblPrEx>
          <w:tblLook w:val="01E0" w:firstRow="1" w:lastRow="1" w:firstColumn="1" w:lastColumn="1" w:noHBand="0" w:noVBand="0"/>
        </w:tblPrEx>
        <w:trPr>
          <w:cantSplit/>
        </w:trPr>
        <w:tc>
          <w:tcPr>
            <w:tcW w:w="1793" w:type="dxa"/>
            <w:vMerge/>
            <w:tcBorders>
              <w:bottom w:val="nil"/>
            </w:tcBorders>
            <w:shd w:val="clear" w:color="auto" w:fill="auto"/>
          </w:tcPr>
          <w:p w14:paraId="541F7613" w14:textId="77777777" w:rsidR="00063FBE" w:rsidRPr="006A1886" w:rsidRDefault="00063FBE" w:rsidP="00063FBE">
            <w:pPr>
              <w:rPr>
                <w:rFonts w:cs="Arial"/>
                <w:color w:val="000000"/>
                <w:sz w:val="18"/>
                <w:szCs w:val="18"/>
              </w:rPr>
            </w:pPr>
          </w:p>
        </w:tc>
        <w:tc>
          <w:tcPr>
            <w:tcW w:w="3356" w:type="dxa"/>
            <w:tcBorders>
              <w:bottom w:val="single" w:sz="4" w:space="0" w:color="808080"/>
            </w:tcBorders>
            <w:shd w:val="clear" w:color="auto" w:fill="auto"/>
          </w:tcPr>
          <w:p w14:paraId="5601953C" w14:textId="77777777" w:rsidR="00063FBE" w:rsidRPr="006A1886" w:rsidRDefault="00063FBE" w:rsidP="00063FBE">
            <w:pPr>
              <w:pStyle w:val="TableBodyText"/>
              <w:rPr>
                <w:szCs w:val="18"/>
              </w:rPr>
            </w:pPr>
          </w:p>
        </w:tc>
        <w:tc>
          <w:tcPr>
            <w:tcW w:w="3356" w:type="dxa"/>
            <w:tcBorders>
              <w:bottom w:val="single" w:sz="4" w:space="0" w:color="808080"/>
            </w:tcBorders>
            <w:shd w:val="clear" w:color="auto" w:fill="auto"/>
          </w:tcPr>
          <w:p w14:paraId="15C712F0" w14:textId="77777777" w:rsidR="00063FBE" w:rsidRPr="006A1886" w:rsidRDefault="00063FBE" w:rsidP="00063FBE">
            <w:pPr>
              <w:pStyle w:val="TableBodyText"/>
              <w:rPr>
                <w:rFonts w:cs="Arial"/>
                <w:szCs w:val="18"/>
              </w:rPr>
            </w:pPr>
            <w:r>
              <w:rPr>
                <w:rFonts w:cs="Arial"/>
              </w:rPr>
              <w:t>Works and Services Code</w:t>
            </w:r>
          </w:p>
        </w:tc>
      </w:tr>
      <w:tr w:rsidR="00063FBE" w:rsidRPr="006A1886" w14:paraId="3A362B4A" w14:textId="77777777" w:rsidTr="0098343C">
        <w:tblPrEx>
          <w:tblLook w:val="01E0" w:firstRow="1" w:lastRow="1" w:firstColumn="1" w:lastColumn="1" w:noHBand="0" w:noVBand="0"/>
        </w:tblPrEx>
        <w:trPr>
          <w:cantSplit/>
        </w:trPr>
        <w:tc>
          <w:tcPr>
            <w:tcW w:w="1793" w:type="dxa"/>
            <w:vMerge w:val="restart"/>
            <w:tcBorders>
              <w:top w:val="nil"/>
            </w:tcBorders>
            <w:shd w:val="clear" w:color="auto" w:fill="auto"/>
          </w:tcPr>
          <w:p w14:paraId="37C64B7A" w14:textId="77777777" w:rsidR="00063FBE" w:rsidRPr="006A1886" w:rsidRDefault="00063FBE" w:rsidP="00063FBE">
            <w:pPr>
              <w:rPr>
                <w:rFonts w:cs="Arial"/>
                <w:color w:val="000000"/>
                <w:sz w:val="18"/>
                <w:szCs w:val="18"/>
              </w:rPr>
            </w:pPr>
          </w:p>
        </w:tc>
        <w:tc>
          <w:tcPr>
            <w:tcW w:w="6712" w:type="dxa"/>
            <w:gridSpan w:val="2"/>
            <w:shd w:val="clear" w:color="auto" w:fill="E0E0E0"/>
          </w:tcPr>
          <w:p w14:paraId="4D4A65F4" w14:textId="77777777" w:rsidR="00063FBE" w:rsidRPr="006A1886" w:rsidRDefault="00063FBE" w:rsidP="00063FBE">
            <w:pPr>
              <w:pStyle w:val="TableHeading3"/>
            </w:pPr>
            <w:r w:rsidRPr="006A1886">
              <w:t>Code assessment</w:t>
            </w:r>
          </w:p>
        </w:tc>
      </w:tr>
      <w:tr w:rsidR="00063FBE" w:rsidRPr="006A1886" w14:paraId="1284DF23" w14:textId="77777777" w:rsidTr="0098343C">
        <w:tblPrEx>
          <w:tblLook w:val="01E0" w:firstRow="1" w:lastRow="1" w:firstColumn="1" w:lastColumn="1" w:noHBand="0" w:noVBand="0"/>
        </w:tblPrEx>
        <w:trPr>
          <w:cantSplit/>
        </w:trPr>
        <w:tc>
          <w:tcPr>
            <w:tcW w:w="1793" w:type="dxa"/>
            <w:vMerge/>
            <w:shd w:val="clear" w:color="auto" w:fill="auto"/>
          </w:tcPr>
          <w:p w14:paraId="4B279411" w14:textId="77777777" w:rsidR="00063FBE" w:rsidRPr="006A1886" w:rsidRDefault="00063FBE" w:rsidP="00063FBE">
            <w:pPr>
              <w:rPr>
                <w:rFonts w:cs="Arial"/>
                <w:color w:val="000000"/>
                <w:sz w:val="18"/>
                <w:szCs w:val="18"/>
              </w:rPr>
            </w:pPr>
          </w:p>
        </w:tc>
        <w:tc>
          <w:tcPr>
            <w:tcW w:w="3356" w:type="dxa"/>
            <w:tcBorders>
              <w:bottom w:val="single" w:sz="4" w:space="0" w:color="808080"/>
            </w:tcBorders>
            <w:shd w:val="clear" w:color="auto" w:fill="auto"/>
          </w:tcPr>
          <w:p w14:paraId="48683661" w14:textId="77777777" w:rsidR="00063FBE" w:rsidRPr="006A1886" w:rsidRDefault="00063FBE" w:rsidP="00063FBE">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60FAF7C9" w14:textId="77777777" w:rsidR="00063FBE" w:rsidRPr="006A1886" w:rsidRDefault="00063FBE" w:rsidP="00063FBE">
            <w:pPr>
              <w:pStyle w:val="TableBodyText"/>
              <w:rPr>
                <w:szCs w:val="18"/>
              </w:rPr>
            </w:pPr>
          </w:p>
        </w:tc>
        <w:tc>
          <w:tcPr>
            <w:tcW w:w="3356" w:type="dxa"/>
            <w:tcBorders>
              <w:bottom w:val="single" w:sz="4" w:space="0" w:color="808080"/>
            </w:tcBorders>
            <w:shd w:val="clear" w:color="auto" w:fill="auto"/>
          </w:tcPr>
          <w:p w14:paraId="1700BDFA" w14:textId="1C285002" w:rsidR="00063FBE" w:rsidRPr="006A1886" w:rsidRDefault="00063FBE" w:rsidP="00063FBE">
            <w:pPr>
              <w:pStyle w:val="TableBodyText"/>
              <w:rPr>
                <w:rFonts w:cs="Arial"/>
                <w:szCs w:val="18"/>
              </w:rPr>
            </w:pPr>
            <w:r>
              <w:rPr>
                <w:rFonts w:cs="Arial"/>
              </w:rPr>
              <w:t>Emerging Community</w:t>
            </w:r>
            <w:r w:rsidRPr="00F6592C">
              <w:rPr>
                <w:rFonts w:cs="Arial"/>
              </w:rPr>
              <w:t xml:space="preserve"> Zone Code</w:t>
            </w:r>
            <w:r w:rsidRPr="008D29A4">
              <w:rPr>
                <w:rFonts w:cs="Arial"/>
              </w:rPr>
              <w:t xml:space="preserve"> </w:t>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63FBE" w:rsidRPr="00027FC3" w14:paraId="38963C1F"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0E7107DA" w14:textId="77777777" w:rsidR="00063FBE" w:rsidRPr="00027FC3" w:rsidRDefault="00063FBE" w:rsidP="00063FBE">
            <w:pPr>
              <w:pStyle w:val="TableBodyText"/>
              <w:keepNext/>
              <w:rPr>
                <w:szCs w:val="18"/>
              </w:rPr>
            </w:pPr>
            <w:r w:rsidRPr="0004777E">
              <w:rPr>
                <w:rFonts w:cs="Arial"/>
              </w:rPr>
              <w:lastRenderedPageBreak/>
              <w:t>Market</w:t>
            </w:r>
          </w:p>
        </w:tc>
        <w:tc>
          <w:tcPr>
            <w:tcW w:w="6712" w:type="dxa"/>
            <w:gridSpan w:val="2"/>
            <w:shd w:val="clear" w:color="auto" w:fill="E0E0E0"/>
          </w:tcPr>
          <w:p w14:paraId="2146EA46" w14:textId="77777777" w:rsidR="00063FBE" w:rsidRPr="00027FC3" w:rsidRDefault="00063FBE" w:rsidP="00063FBE">
            <w:pPr>
              <w:pStyle w:val="TableHeading3"/>
            </w:pPr>
            <w:r w:rsidRPr="0004777E">
              <w:rPr>
                <w:rFonts w:cs="Arial"/>
              </w:rPr>
              <w:t>Code assessment</w:t>
            </w:r>
          </w:p>
        </w:tc>
      </w:tr>
      <w:tr w:rsidR="00063FBE" w:rsidRPr="00027FC3" w14:paraId="01B6B07F" w14:textId="77777777" w:rsidTr="0098343C">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768D500B" w14:textId="77777777" w:rsidR="00063FBE" w:rsidRPr="00027FC3" w:rsidRDefault="00063FBE" w:rsidP="00063FBE">
            <w:pPr>
              <w:pStyle w:val="TableBodyText"/>
              <w:keepNext/>
              <w:rPr>
                <w:rFonts w:eastAsia="Times New Roman" w:cs="Arial"/>
                <w:szCs w:val="18"/>
              </w:rPr>
            </w:pPr>
          </w:p>
        </w:tc>
        <w:tc>
          <w:tcPr>
            <w:tcW w:w="3356" w:type="dxa"/>
            <w:tcBorders>
              <w:bottom w:val="single" w:sz="4" w:space="0" w:color="808080"/>
            </w:tcBorders>
          </w:tcPr>
          <w:p w14:paraId="2644AD95" w14:textId="77777777" w:rsidR="00063FBE" w:rsidRPr="00027FC3" w:rsidRDefault="00063FBE" w:rsidP="00063FBE">
            <w:pPr>
              <w:pStyle w:val="TableNumberProvision"/>
              <w:rPr>
                <w:szCs w:val="18"/>
              </w:rPr>
            </w:pPr>
          </w:p>
        </w:tc>
        <w:tc>
          <w:tcPr>
            <w:tcW w:w="3356" w:type="dxa"/>
            <w:tcBorders>
              <w:bottom w:val="single" w:sz="4" w:space="0" w:color="808080"/>
            </w:tcBorders>
          </w:tcPr>
          <w:p w14:paraId="33C40313" w14:textId="3B29AB12" w:rsidR="00063FBE" w:rsidRPr="00027FC3" w:rsidRDefault="00063FBE" w:rsidP="00063FBE">
            <w:pPr>
              <w:pStyle w:val="TableBodyText"/>
              <w:keepNext/>
              <w:rPr>
                <w:rFonts w:eastAsia="Times New Roman"/>
                <w:szCs w:val="18"/>
              </w:rPr>
            </w:pPr>
            <w:r>
              <w:rPr>
                <w:rFonts w:cs="Arial"/>
              </w:rPr>
              <w:t>Emerging Community</w:t>
            </w:r>
            <w:r w:rsidRPr="00F6592C">
              <w:rPr>
                <w:rFonts w:cs="Arial"/>
              </w:rPr>
              <w:t xml:space="preserve"> Zone Code</w:t>
            </w:r>
            <w:r w:rsidRPr="008D29A4">
              <w:rPr>
                <w:rFonts w:cs="Arial"/>
              </w:rPr>
              <w:t xml:space="preserve"> </w:t>
            </w:r>
            <w:r>
              <w:rPr>
                <w:rFonts w:cs="Arial"/>
              </w:rPr>
              <w:br/>
              <w:t>Markets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rsidRPr="00F6592C">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63FBE" w:rsidRPr="00027FC3" w14:paraId="04801EFC"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589D9B47" w14:textId="77777777" w:rsidR="00063FBE" w:rsidRPr="00027FC3" w:rsidRDefault="00063FBE" w:rsidP="00063FBE">
            <w:pPr>
              <w:pStyle w:val="TableBodyText"/>
              <w:keepNext/>
              <w:rPr>
                <w:szCs w:val="18"/>
              </w:rPr>
            </w:pPr>
            <w:r w:rsidRPr="0004777E">
              <w:rPr>
                <w:rFonts w:cs="Arial"/>
              </w:rPr>
              <w:t>Outdoor Sport and Recreation</w:t>
            </w:r>
          </w:p>
        </w:tc>
        <w:tc>
          <w:tcPr>
            <w:tcW w:w="6712" w:type="dxa"/>
            <w:gridSpan w:val="2"/>
            <w:shd w:val="clear" w:color="auto" w:fill="E0E0E0"/>
          </w:tcPr>
          <w:p w14:paraId="315AD3E7" w14:textId="77777777" w:rsidR="00063FBE" w:rsidRPr="00027FC3" w:rsidRDefault="00063FBE" w:rsidP="00063FBE">
            <w:pPr>
              <w:pStyle w:val="TableHeading3"/>
            </w:pPr>
            <w:r w:rsidRPr="0004777E">
              <w:rPr>
                <w:rFonts w:cs="Arial"/>
              </w:rPr>
              <w:t>Code assessment</w:t>
            </w:r>
          </w:p>
        </w:tc>
      </w:tr>
      <w:tr w:rsidR="00063FBE" w:rsidRPr="00027FC3" w14:paraId="566FFF43" w14:textId="77777777" w:rsidTr="0098343C">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423169C3" w14:textId="77777777" w:rsidR="00063FBE" w:rsidRPr="00027FC3" w:rsidRDefault="00063FBE" w:rsidP="00063FBE">
            <w:pPr>
              <w:pStyle w:val="TableBodyText"/>
              <w:keepNext/>
              <w:rPr>
                <w:rFonts w:eastAsia="Times New Roman" w:cs="Arial"/>
                <w:szCs w:val="18"/>
              </w:rPr>
            </w:pPr>
          </w:p>
        </w:tc>
        <w:tc>
          <w:tcPr>
            <w:tcW w:w="3356" w:type="dxa"/>
            <w:tcBorders>
              <w:bottom w:val="single" w:sz="4" w:space="0" w:color="808080"/>
            </w:tcBorders>
          </w:tcPr>
          <w:p w14:paraId="7CB32ADD" w14:textId="77777777" w:rsidR="00063FBE" w:rsidRPr="00027FC3" w:rsidRDefault="00063FBE" w:rsidP="00063FBE">
            <w:pPr>
              <w:pStyle w:val="TableNumberProvision"/>
              <w:rPr>
                <w:szCs w:val="18"/>
              </w:rPr>
            </w:pPr>
          </w:p>
        </w:tc>
        <w:tc>
          <w:tcPr>
            <w:tcW w:w="3356" w:type="dxa"/>
            <w:tcBorders>
              <w:bottom w:val="single" w:sz="4" w:space="0" w:color="808080"/>
            </w:tcBorders>
          </w:tcPr>
          <w:p w14:paraId="00805600" w14:textId="55EB2C4A" w:rsidR="00063FBE" w:rsidRPr="00027FC3" w:rsidRDefault="00063FBE" w:rsidP="00063FBE">
            <w:pPr>
              <w:pStyle w:val="TableBodyText"/>
              <w:keepNext/>
              <w:rPr>
                <w:rFonts w:eastAsia="Times New Roman"/>
                <w:szCs w:val="18"/>
              </w:rPr>
            </w:pPr>
            <w:r>
              <w:rPr>
                <w:rFonts w:cs="Arial"/>
              </w:rPr>
              <w:t>Emerging Community</w:t>
            </w:r>
            <w:r w:rsidRPr="00F6592C">
              <w:rPr>
                <w:rFonts w:cs="Arial"/>
              </w:rPr>
              <w:t xml:space="preserve"> Zone Code</w:t>
            </w:r>
            <w:r w:rsidRPr="008D29A4">
              <w:rPr>
                <w:rFonts w:cs="Arial"/>
              </w:rPr>
              <w:t xml:space="preserve"> </w:t>
            </w:r>
            <w:r>
              <w:rPr>
                <w:rFonts w:cs="Arial"/>
              </w:rPr>
              <w:b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rsidRPr="00F6592C">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63FBE" w:rsidRPr="00027FC3" w14:paraId="1B23B482"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21A08F33" w14:textId="77777777" w:rsidR="00063FBE" w:rsidRPr="00027FC3" w:rsidRDefault="00063FBE" w:rsidP="00063FBE">
            <w:pPr>
              <w:pStyle w:val="TableBodyText"/>
              <w:keepNext/>
              <w:rPr>
                <w:szCs w:val="18"/>
              </w:rPr>
            </w:pPr>
            <w:r w:rsidRPr="0004777E">
              <w:rPr>
                <w:rFonts w:cs="Arial"/>
              </w:rPr>
              <w:t>Park</w:t>
            </w:r>
          </w:p>
        </w:tc>
        <w:tc>
          <w:tcPr>
            <w:tcW w:w="6712" w:type="dxa"/>
            <w:gridSpan w:val="2"/>
            <w:shd w:val="clear" w:color="auto" w:fill="E0E0E0"/>
          </w:tcPr>
          <w:p w14:paraId="27A25F03" w14:textId="77777777" w:rsidR="00063FBE" w:rsidRPr="00027FC3" w:rsidRDefault="00063FBE" w:rsidP="00063FBE">
            <w:pPr>
              <w:pStyle w:val="TableHeading3"/>
            </w:pPr>
            <w:r>
              <w:rPr>
                <w:rFonts w:cs="Arial"/>
              </w:rPr>
              <w:t>Accepted development</w:t>
            </w:r>
          </w:p>
        </w:tc>
      </w:tr>
      <w:tr w:rsidR="00063FBE" w:rsidRPr="00027FC3" w14:paraId="7C05E8F2" w14:textId="77777777" w:rsidTr="0098343C">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43D09E77" w14:textId="77777777" w:rsidR="00063FBE" w:rsidRPr="00027FC3" w:rsidRDefault="00063FBE" w:rsidP="00063FBE">
            <w:pPr>
              <w:pStyle w:val="TableBodyText"/>
              <w:keepNext/>
              <w:rPr>
                <w:rFonts w:eastAsia="Times New Roman" w:cs="Arial"/>
                <w:szCs w:val="18"/>
              </w:rPr>
            </w:pPr>
          </w:p>
        </w:tc>
        <w:tc>
          <w:tcPr>
            <w:tcW w:w="3356" w:type="dxa"/>
            <w:tcBorders>
              <w:bottom w:val="single" w:sz="4" w:space="0" w:color="808080"/>
            </w:tcBorders>
          </w:tcPr>
          <w:p w14:paraId="355C20C2" w14:textId="77777777" w:rsidR="00063FBE" w:rsidRPr="00027FC3" w:rsidRDefault="00063FBE" w:rsidP="00063FBE">
            <w:pPr>
              <w:pStyle w:val="TableNumberProvision"/>
              <w:rPr>
                <w:szCs w:val="18"/>
              </w:rPr>
            </w:pPr>
          </w:p>
        </w:tc>
        <w:tc>
          <w:tcPr>
            <w:tcW w:w="3356" w:type="dxa"/>
            <w:tcBorders>
              <w:bottom w:val="single" w:sz="4" w:space="0" w:color="808080"/>
            </w:tcBorders>
          </w:tcPr>
          <w:p w14:paraId="2A61910A" w14:textId="77777777" w:rsidR="00063FBE" w:rsidRPr="00027FC3" w:rsidRDefault="00063FBE" w:rsidP="00063FBE">
            <w:pPr>
              <w:pStyle w:val="TableBodyText"/>
              <w:keepNext/>
              <w:rPr>
                <w:rFonts w:eastAsia="Times New Roman"/>
                <w:szCs w:val="18"/>
              </w:rPr>
            </w:pPr>
          </w:p>
        </w:tc>
      </w:tr>
      <w:tr w:rsidR="00063FBE" w:rsidRPr="00027FC3" w14:paraId="65A17412"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09C69496" w14:textId="77777777" w:rsidR="00063FBE" w:rsidRPr="00682FE9" w:rsidRDefault="00063FBE" w:rsidP="00063FBE">
            <w:pPr>
              <w:pStyle w:val="TableBodyText"/>
              <w:keepNext/>
              <w:pageBreakBefore/>
              <w:rPr>
                <w:rFonts w:cs="Arial"/>
              </w:rPr>
            </w:pPr>
            <w:r w:rsidRPr="00FA1263">
              <w:rPr>
                <w:rFonts w:cs="Arial"/>
              </w:rPr>
              <w:lastRenderedPageBreak/>
              <w:t>Place of Worship</w:t>
            </w:r>
          </w:p>
        </w:tc>
        <w:tc>
          <w:tcPr>
            <w:tcW w:w="6712" w:type="dxa"/>
            <w:gridSpan w:val="2"/>
            <w:shd w:val="clear" w:color="auto" w:fill="E0E0E0"/>
          </w:tcPr>
          <w:p w14:paraId="223EFDF5" w14:textId="77777777" w:rsidR="00063FBE" w:rsidRPr="00027FC3" w:rsidRDefault="00063FBE" w:rsidP="00063FBE">
            <w:pPr>
              <w:pStyle w:val="TableHeading3"/>
              <w:pageBreakBefore/>
            </w:pPr>
            <w:r>
              <w:rPr>
                <w:rFonts w:cs="Arial"/>
              </w:rPr>
              <w:t>Accepted development subject to requirements</w:t>
            </w:r>
          </w:p>
        </w:tc>
      </w:tr>
      <w:tr w:rsidR="00063FBE" w:rsidRPr="00027FC3" w14:paraId="3391A286" w14:textId="77777777" w:rsidTr="0098343C">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7DEECF18" w14:textId="77777777" w:rsidR="00063FBE" w:rsidRPr="00027FC3" w:rsidRDefault="00063FBE" w:rsidP="00063FBE">
            <w:pPr>
              <w:pStyle w:val="TableBodyText"/>
              <w:keepNext/>
              <w:rPr>
                <w:rFonts w:eastAsia="Times New Roman" w:cs="Arial"/>
                <w:szCs w:val="18"/>
              </w:rPr>
            </w:pPr>
          </w:p>
        </w:tc>
        <w:tc>
          <w:tcPr>
            <w:tcW w:w="3356" w:type="dxa"/>
            <w:tcBorders>
              <w:bottom w:val="single" w:sz="4" w:space="0" w:color="808080"/>
            </w:tcBorders>
          </w:tcPr>
          <w:p w14:paraId="4D8BD5E3" w14:textId="77777777" w:rsidR="00063FBE" w:rsidRDefault="00063FBE" w:rsidP="00063FBE">
            <w:pPr>
              <w:pStyle w:val="TableBodyText"/>
            </w:pPr>
            <w:r>
              <w:t>If:</w:t>
            </w:r>
          </w:p>
          <w:p w14:paraId="08993D36" w14:textId="77777777" w:rsidR="00063FBE" w:rsidRPr="00682FE9" w:rsidRDefault="00063FBE" w:rsidP="00063FBE">
            <w:pPr>
              <w:pStyle w:val="TableNumberProvision"/>
            </w:pPr>
            <w:r w:rsidRPr="00682FE9">
              <w:fldChar w:fldCharType="begin"/>
            </w:r>
            <w:r w:rsidRPr="00682FE9">
              <w:instrText xml:space="preserve"> LISTNUM  "UseDef" \s 1 \l 6</w:instrText>
            </w:r>
            <w:r w:rsidRPr="00682FE9">
              <w:fldChar w:fldCharType="end">
                <w:numberingChange w:id="751" w:author="Wai Tam" w:date="2022-02-10T12:00:00Z" w:original="(i)"/>
              </w:fldChar>
            </w:r>
            <w:r w:rsidRPr="00682FE9">
              <w:tab/>
              <w:t>the reuse of an existing building used for a community activity; and</w:t>
            </w:r>
          </w:p>
          <w:p w14:paraId="79CDE8A0" w14:textId="77777777" w:rsidR="00063FBE" w:rsidRPr="00027FC3" w:rsidRDefault="00063FBE" w:rsidP="00063FBE">
            <w:pPr>
              <w:pStyle w:val="TableNumberProvision"/>
              <w:rPr>
                <w:szCs w:val="18"/>
              </w:rPr>
            </w:pPr>
            <w:r w:rsidRPr="00682FE9">
              <w:fldChar w:fldCharType="begin"/>
            </w:r>
            <w:r w:rsidRPr="00682FE9">
              <w:instrText xml:space="preserve"> LISTNUM  "UseDef"  \l 6</w:instrText>
            </w:r>
            <w:r w:rsidRPr="00682FE9">
              <w:fldChar w:fldCharType="end">
                <w:numberingChange w:id="752" w:author="Wai Tam" w:date="2022-02-10T12:00:00Z" w:original="(ii)"/>
              </w:fldChar>
            </w:r>
            <w:r w:rsidRPr="00682FE9">
              <w:tab/>
              <w:t>no more than 25m² additional Gross Floor Area is proposed.</w:t>
            </w:r>
          </w:p>
        </w:tc>
        <w:tc>
          <w:tcPr>
            <w:tcW w:w="3356" w:type="dxa"/>
            <w:tcBorders>
              <w:bottom w:val="single" w:sz="4" w:space="0" w:color="808080"/>
            </w:tcBorders>
          </w:tcPr>
          <w:p w14:paraId="6B62422D" w14:textId="77777777" w:rsidR="00063FBE" w:rsidRPr="00027FC3" w:rsidRDefault="00063FBE" w:rsidP="00063FBE">
            <w:pPr>
              <w:pStyle w:val="TableBodyText"/>
              <w:keepNext/>
              <w:rPr>
                <w:rFonts w:eastAsia="Times New Roman"/>
                <w:szCs w:val="18"/>
              </w:rPr>
            </w:pPr>
            <w:r>
              <w:rPr>
                <w:rFonts w:cs="Arial"/>
              </w:rPr>
              <w:t>Emerging Community Zone Code</w:t>
            </w:r>
          </w:p>
        </w:tc>
      </w:tr>
      <w:tr w:rsidR="00063FBE" w:rsidRPr="00027FC3" w14:paraId="0D0D4CA3"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7514B0FD" w14:textId="77777777" w:rsidR="00063FBE" w:rsidRPr="00027FC3" w:rsidRDefault="00063FBE" w:rsidP="00063FBE">
            <w:pPr>
              <w:pStyle w:val="TableHeading3"/>
            </w:pPr>
          </w:p>
        </w:tc>
        <w:tc>
          <w:tcPr>
            <w:tcW w:w="6712" w:type="dxa"/>
            <w:gridSpan w:val="2"/>
            <w:shd w:val="clear" w:color="auto" w:fill="E0E0E0"/>
          </w:tcPr>
          <w:p w14:paraId="35D6D099" w14:textId="77777777" w:rsidR="00063FBE" w:rsidRPr="00027FC3" w:rsidRDefault="00063FBE" w:rsidP="00063FBE">
            <w:pPr>
              <w:pStyle w:val="TableHeading3"/>
            </w:pPr>
            <w:r w:rsidRPr="0004777E">
              <w:rPr>
                <w:rFonts w:cs="Arial"/>
              </w:rPr>
              <w:t>Code assessment</w:t>
            </w:r>
          </w:p>
        </w:tc>
      </w:tr>
      <w:tr w:rsidR="00063FBE" w:rsidRPr="00027FC3" w14:paraId="297C9C76"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5241AE87" w14:textId="77777777" w:rsidR="00063FBE" w:rsidRPr="00027FC3" w:rsidRDefault="00063FBE" w:rsidP="00063FBE">
            <w:pPr>
              <w:pStyle w:val="TableBodyText"/>
              <w:rPr>
                <w:rFonts w:eastAsia="Times New Roman" w:cs="Arial"/>
                <w:szCs w:val="18"/>
              </w:rPr>
            </w:pPr>
          </w:p>
        </w:tc>
        <w:tc>
          <w:tcPr>
            <w:tcW w:w="3356" w:type="dxa"/>
          </w:tcPr>
          <w:p w14:paraId="3CD15C6A" w14:textId="77777777" w:rsidR="00063FBE" w:rsidRPr="006A1886" w:rsidRDefault="00063FBE" w:rsidP="00063FBE">
            <w:pPr>
              <w:pStyle w:val="TableBodyText"/>
              <w:rPr>
                <w:szCs w:val="18"/>
              </w:rPr>
            </w:pPr>
            <w:r w:rsidRPr="006A1886">
              <w:t xml:space="preserve">If: </w:t>
            </w:r>
          </w:p>
          <w:p w14:paraId="46D33383" w14:textId="77777777" w:rsidR="00063FBE" w:rsidRPr="006A1886" w:rsidRDefault="00063FBE" w:rsidP="00063FBE">
            <w:pPr>
              <w:pStyle w:val="TableNumberProvision"/>
              <w:keepNext w:val="0"/>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753" w:author="Wai Tam" w:date="2022-02-10T12:00:00Z" w:original="(i)"/>
              </w:fldChar>
            </w:r>
            <w:r w:rsidRPr="006A1886">
              <w:rPr>
                <w:szCs w:val="18"/>
              </w:rPr>
              <w:tab/>
            </w:r>
            <w:r w:rsidRPr="006A1886">
              <w:t>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 subject to requirements</w:t>
            </w:r>
            <w:r w:rsidRPr="006A1886">
              <w:rPr>
                <w:szCs w:val="18"/>
              </w:rPr>
              <w:t>; or</w:t>
            </w:r>
          </w:p>
          <w:p w14:paraId="2F6BFCBC" w14:textId="77777777" w:rsidR="00063FBE" w:rsidRPr="006A1886" w:rsidRDefault="00063FBE" w:rsidP="00063FBE">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754" w:author="Wai Tam" w:date="2022-02-10T12:00:00Z" w:original="(ii)"/>
              </w:fldChar>
            </w:r>
            <w:r w:rsidRPr="006A1886">
              <w:rPr>
                <w:szCs w:val="18"/>
              </w:rPr>
              <w:tab/>
            </w:r>
            <w:r w:rsidRPr="004C08F4">
              <w:rPr>
                <w:szCs w:val="18"/>
              </w:rPr>
              <w:t xml:space="preserve">meeting the description listed in the </w:t>
            </w:r>
            <w:r>
              <w:rPr>
                <w:szCs w:val="18"/>
              </w:rPr>
              <w:t>categories of development and assessment</w:t>
            </w:r>
            <w:r w:rsidRPr="004C08F4">
              <w:rPr>
                <w:szCs w:val="18"/>
              </w:rPr>
              <w:t xml:space="preserve"> column for </w:t>
            </w:r>
            <w:r>
              <w:rPr>
                <w:szCs w:val="18"/>
              </w:rPr>
              <w:t>accepted development subject to requirements</w:t>
            </w:r>
            <w:r w:rsidRPr="004C08F4">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5CCB9176" w14:textId="77777777" w:rsidR="00063FBE" w:rsidRPr="006A1886" w:rsidRDefault="00063FBE" w:rsidP="00063FBE">
            <w:pPr>
              <w:pStyle w:val="TableBodyText"/>
            </w:pPr>
            <w:r w:rsidRPr="006A1886">
              <w:t>AND</w:t>
            </w:r>
          </w:p>
          <w:p w14:paraId="08983B8E" w14:textId="77777777" w:rsidR="00063FBE" w:rsidRPr="00027FC3" w:rsidRDefault="00063FBE" w:rsidP="00063FBE">
            <w:pPr>
              <w:pStyle w:val="TableNumberProvision"/>
              <w:rPr>
                <w:szCs w:val="18"/>
              </w:rPr>
            </w:pPr>
            <w:r w:rsidRPr="006A1886">
              <w:fldChar w:fldCharType="begin"/>
            </w:r>
            <w:r w:rsidRPr="006A1886">
              <w:instrText xml:space="preserve"> LISTNUM  "UseDef"  \l 6</w:instrText>
            </w:r>
            <w:r w:rsidRPr="006A1886">
              <w:fldChar w:fldCharType="end">
                <w:numberingChange w:id="755" w:author="Wai Tam" w:date="2022-02-10T12:00:00Z" w:original="(iii)"/>
              </w:fldChar>
            </w:r>
            <w:r w:rsidRPr="006A1886">
              <w:tab/>
              <w:t>located on a Regional Arterial, Sub-Arterial or Distributor Road.</w:t>
            </w:r>
          </w:p>
        </w:tc>
        <w:tc>
          <w:tcPr>
            <w:tcW w:w="3356" w:type="dxa"/>
          </w:tcPr>
          <w:p w14:paraId="53316856" w14:textId="05817A6C" w:rsidR="00063FBE" w:rsidRPr="00027FC3" w:rsidRDefault="00063FBE" w:rsidP="00063FBE">
            <w:pPr>
              <w:pStyle w:val="TableBodyText"/>
              <w:rPr>
                <w:rFonts w:eastAsia="Times New Roman" w:cs="Arial"/>
                <w:szCs w:val="18"/>
              </w:rPr>
            </w:pPr>
            <w:r>
              <w:rPr>
                <w:rFonts w:cs="Arial"/>
              </w:rPr>
              <w:t>Emerging Community</w:t>
            </w:r>
            <w:r w:rsidRPr="008F5ABE">
              <w:t xml:space="preserve"> Zone Code</w:t>
            </w:r>
            <w:r>
              <w:rPr>
                <w:rFonts w:cs="Arial"/>
              </w:rPr>
              <w:br/>
            </w:r>
            <w:r w:rsidRPr="008F5ABE">
              <w:t xml:space="preserve">Community and Recreation Uses </w:t>
            </w:r>
            <w:r>
              <w:t>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459849FC" w14:textId="77777777" w:rsidR="0098343C" w:rsidRDefault="0098343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6"/>
        <w:gridCol w:w="40"/>
        <w:gridCol w:w="3243"/>
        <w:gridCol w:w="73"/>
      </w:tblGrid>
      <w:tr w:rsidR="0098343C" w:rsidRPr="006A1886" w14:paraId="099D8B18" w14:textId="77777777" w:rsidTr="009C4B1B">
        <w:trPr>
          <w:cantSplit/>
          <w:tblHeader/>
        </w:trPr>
        <w:tc>
          <w:tcPr>
            <w:tcW w:w="1793" w:type="dxa"/>
            <w:shd w:val="clear" w:color="auto" w:fill="B3B3B3"/>
          </w:tcPr>
          <w:p w14:paraId="513D88D5" w14:textId="77777777" w:rsidR="0098343C" w:rsidRPr="006A1886" w:rsidRDefault="0098343C" w:rsidP="009C4B1B">
            <w:pPr>
              <w:pStyle w:val="TableHeading3"/>
              <w:rPr>
                <w:rFonts w:cs="Arial"/>
              </w:rPr>
            </w:pPr>
            <w:r w:rsidRPr="006A1886">
              <w:rPr>
                <w:rFonts w:cs="Arial"/>
              </w:rPr>
              <w:lastRenderedPageBreak/>
              <w:t>Use</w:t>
            </w:r>
          </w:p>
        </w:tc>
        <w:tc>
          <w:tcPr>
            <w:tcW w:w="3356" w:type="dxa"/>
            <w:shd w:val="clear" w:color="auto" w:fill="B3B3B3"/>
          </w:tcPr>
          <w:p w14:paraId="40B7299F" w14:textId="77777777" w:rsidR="0098343C" w:rsidRPr="006A1886" w:rsidRDefault="0098343C" w:rsidP="009C4B1B">
            <w:pPr>
              <w:pStyle w:val="TableHeading3"/>
              <w:rPr>
                <w:rFonts w:cs="Arial"/>
              </w:rPr>
            </w:pPr>
            <w:r>
              <w:rPr>
                <w:rFonts w:cs="Arial"/>
              </w:rPr>
              <w:t>Categories of development and assessment</w:t>
            </w:r>
          </w:p>
        </w:tc>
        <w:tc>
          <w:tcPr>
            <w:tcW w:w="3356" w:type="dxa"/>
            <w:gridSpan w:val="3"/>
            <w:shd w:val="clear" w:color="auto" w:fill="B3B3B3"/>
          </w:tcPr>
          <w:p w14:paraId="4DC49539" w14:textId="77777777" w:rsidR="0098343C" w:rsidRPr="006A1886" w:rsidRDefault="0098343C" w:rsidP="009C4B1B">
            <w:pPr>
              <w:pStyle w:val="TableHeading3"/>
              <w:rPr>
                <w:rFonts w:cs="Arial"/>
              </w:rPr>
            </w:pPr>
            <w:r>
              <w:rPr>
                <w:rFonts w:cs="Arial"/>
              </w:rPr>
              <w:t>Assessment benchmarks for assessable development and requirements for accepted development</w:t>
            </w:r>
          </w:p>
        </w:tc>
      </w:tr>
      <w:tr w:rsidR="00063FBE" w:rsidRPr="00027FC3" w14:paraId="1EE4FC47"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2C8B1FF4" w14:textId="5D489C12" w:rsidR="00063FBE" w:rsidRPr="00682FE9" w:rsidRDefault="00063FBE" w:rsidP="00063FBE">
            <w:pPr>
              <w:pStyle w:val="TableBodyText"/>
              <w:rPr>
                <w:rFonts w:cs="Arial"/>
              </w:rPr>
            </w:pPr>
            <w:r w:rsidRPr="0004777E">
              <w:rPr>
                <w:rFonts w:cs="Arial"/>
              </w:rPr>
              <w:t>Roadside Stalls</w:t>
            </w:r>
          </w:p>
        </w:tc>
        <w:tc>
          <w:tcPr>
            <w:tcW w:w="6712" w:type="dxa"/>
            <w:gridSpan w:val="4"/>
            <w:shd w:val="clear" w:color="auto" w:fill="E0E0E0"/>
          </w:tcPr>
          <w:p w14:paraId="7055993F" w14:textId="77777777" w:rsidR="00063FBE" w:rsidRPr="00027FC3" w:rsidRDefault="00063FBE" w:rsidP="00063FBE">
            <w:pPr>
              <w:pStyle w:val="TableHeading3"/>
            </w:pPr>
            <w:r>
              <w:rPr>
                <w:rFonts w:cs="Arial"/>
              </w:rPr>
              <w:t>Accepted development subject to requirements</w:t>
            </w:r>
          </w:p>
        </w:tc>
      </w:tr>
      <w:tr w:rsidR="00063FBE" w:rsidRPr="00027FC3" w14:paraId="10D35324" w14:textId="77777777" w:rsidTr="0098343C">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51AEE2F8" w14:textId="77777777" w:rsidR="00063FBE" w:rsidRPr="00027FC3" w:rsidRDefault="00063FBE" w:rsidP="00063FBE">
            <w:pPr>
              <w:pStyle w:val="TableBodyText"/>
              <w:keepNext/>
              <w:rPr>
                <w:rFonts w:eastAsia="Times New Roman" w:cs="Arial"/>
                <w:szCs w:val="18"/>
              </w:rPr>
            </w:pPr>
          </w:p>
        </w:tc>
        <w:tc>
          <w:tcPr>
            <w:tcW w:w="3356" w:type="dxa"/>
            <w:tcBorders>
              <w:bottom w:val="single" w:sz="4" w:space="0" w:color="808080"/>
            </w:tcBorders>
          </w:tcPr>
          <w:p w14:paraId="3D462042" w14:textId="77777777" w:rsidR="00063FBE" w:rsidRPr="00027FC3" w:rsidRDefault="00063FBE" w:rsidP="00063FBE">
            <w:pPr>
              <w:pStyle w:val="TableNumberProvision"/>
              <w:rPr>
                <w:szCs w:val="18"/>
              </w:rPr>
            </w:pPr>
          </w:p>
        </w:tc>
        <w:tc>
          <w:tcPr>
            <w:tcW w:w="3356" w:type="dxa"/>
            <w:gridSpan w:val="3"/>
            <w:tcBorders>
              <w:bottom w:val="single" w:sz="4" w:space="0" w:color="808080"/>
            </w:tcBorders>
          </w:tcPr>
          <w:p w14:paraId="4650477D" w14:textId="77777777" w:rsidR="00063FBE" w:rsidRPr="00027FC3" w:rsidRDefault="00063FBE" w:rsidP="00063FBE">
            <w:pPr>
              <w:pStyle w:val="TableBodyText"/>
              <w:keepNext/>
              <w:rPr>
                <w:rFonts w:eastAsia="Times New Roman"/>
                <w:szCs w:val="18"/>
              </w:rPr>
            </w:pPr>
            <w:r>
              <w:rPr>
                <w:rFonts w:cs="Arial"/>
              </w:rPr>
              <w:t>Emerging Community Zone Code</w:t>
            </w:r>
          </w:p>
        </w:tc>
      </w:tr>
      <w:tr w:rsidR="00063FBE" w:rsidRPr="00027FC3" w14:paraId="6115495D"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16293F8F" w14:textId="77777777" w:rsidR="00063FBE" w:rsidRPr="00027FC3" w:rsidRDefault="00063FBE" w:rsidP="00063FBE">
            <w:pPr>
              <w:pStyle w:val="TableHeading3"/>
            </w:pPr>
          </w:p>
        </w:tc>
        <w:tc>
          <w:tcPr>
            <w:tcW w:w="6712" w:type="dxa"/>
            <w:gridSpan w:val="4"/>
            <w:shd w:val="clear" w:color="auto" w:fill="E0E0E0"/>
          </w:tcPr>
          <w:p w14:paraId="4777FC42" w14:textId="77777777" w:rsidR="00063FBE" w:rsidRPr="00027FC3" w:rsidRDefault="00063FBE" w:rsidP="00063FBE">
            <w:pPr>
              <w:pStyle w:val="TableHeading3"/>
            </w:pPr>
            <w:r w:rsidRPr="0004777E">
              <w:rPr>
                <w:rFonts w:cs="Arial"/>
              </w:rPr>
              <w:t>Code assessment</w:t>
            </w:r>
          </w:p>
        </w:tc>
      </w:tr>
      <w:tr w:rsidR="00063FBE" w:rsidRPr="00027FC3" w14:paraId="06439D1E"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08AC6961" w14:textId="77777777" w:rsidR="00063FBE" w:rsidRPr="00027FC3" w:rsidRDefault="00063FBE" w:rsidP="00063FBE">
            <w:pPr>
              <w:pStyle w:val="TableBodyText"/>
              <w:rPr>
                <w:rFonts w:eastAsia="Times New Roman" w:cs="Arial"/>
                <w:szCs w:val="18"/>
              </w:rPr>
            </w:pPr>
          </w:p>
        </w:tc>
        <w:tc>
          <w:tcPr>
            <w:tcW w:w="3356" w:type="dxa"/>
          </w:tcPr>
          <w:p w14:paraId="595353A0" w14:textId="77777777" w:rsidR="00063FBE" w:rsidRPr="00027FC3" w:rsidRDefault="00063FBE" w:rsidP="00063FBE">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6" w:type="dxa"/>
            <w:gridSpan w:val="3"/>
          </w:tcPr>
          <w:p w14:paraId="6CBC1377" w14:textId="4A507305" w:rsidR="00063FBE" w:rsidRPr="00027FC3" w:rsidRDefault="00063FBE" w:rsidP="00063FBE">
            <w:pPr>
              <w:pStyle w:val="TableBodyText"/>
              <w:rPr>
                <w:rFonts w:eastAsia="Times New Roman" w:cs="Arial"/>
                <w:szCs w:val="18"/>
              </w:rPr>
            </w:pPr>
            <w:r>
              <w:rPr>
                <w:rFonts w:cs="Arial"/>
              </w:rPr>
              <w:t>Emerging Community Zone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63FBE" w:rsidRPr="006A1886" w14:paraId="6FDF16E6"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6AEF3620" w14:textId="77777777" w:rsidR="00063FBE" w:rsidRPr="006A1886" w:rsidRDefault="00063FBE" w:rsidP="00063FBE">
            <w:pPr>
              <w:rPr>
                <w:rFonts w:cs="Arial"/>
                <w:color w:val="000000"/>
                <w:sz w:val="18"/>
                <w:szCs w:val="18"/>
              </w:rPr>
            </w:pPr>
            <w:r>
              <w:rPr>
                <w:rFonts w:cs="Arial"/>
                <w:color w:val="000000"/>
                <w:sz w:val="18"/>
                <w:szCs w:val="18"/>
              </w:rPr>
              <w:t>Substation</w:t>
            </w:r>
          </w:p>
        </w:tc>
        <w:tc>
          <w:tcPr>
            <w:tcW w:w="6712" w:type="dxa"/>
            <w:gridSpan w:val="4"/>
            <w:shd w:val="clear" w:color="auto" w:fill="E0E0E0"/>
          </w:tcPr>
          <w:p w14:paraId="75FC6C99" w14:textId="77777777" w:rsidR="00063FBE" w:rsidRPr="006A1886" w:rsidRDefault="00063FBE" w:rsidP="00063FBE">
            <w:pPr>
              <w:pStyle w:val="TableHeading3"/>
            </w:pPr>
            <w:r>
              <w:t>Accepted development subject to requirements</w:t>
            </w:r>
          </w:p>
        </w:tc>
      </w:tr>
      <w:tr w:rsidR="00063FBE" w:rsidRPr="006A1886" w14:paraId="2034040E" w14:textId="77777777" w:rsidTr="0098343C">
        <w:tblPrEx>
          <w:tblLook w:val="01E0" w:firstRow="1" w:lastRow="1" w:firstColumn="1" w:lastColumn="1" w:noHBand="0" w:noVBand="0"/>
        </w:tblPrEx>
        <w:trPr>
          <w:cantSplit/>
        </w:trPr>
        <w:tc>
          <w:tcPr>
            <w:tcW w:w="1793" w:type="dxa"/>
            <w:vMerge/>
            <w:tcBorders>
              <w:bottom w:val="nil"/>
            </w:tcBorders>
            <w:shd w:val="clear" w:color="auto" w:fill="auto"/>
          </w:tcPr>
          <w:p w14:paraId="5C7E765B" w14:textId="77777777" w:rsidR="00063FBE" w:rsidRPr="006A1886" w:rsidRDefault="00063FBE" w:rsidP="00063FBE">
            <w:pPr>
              <w:rPr>
                <w:rFonts w:cs="Arial"/>
                <w:color w:val="000000"/>
                <w:sz w:val="18"/>
                <w:szCs w:val="18"/>
              </w:rPr>
            </w:pPr>
          </w:p>
        </w:tc>
        <w:tc>
          <w:tcPr>
            <w:tcW w:w="3356" w:type="dxa"/>
            <w:tcBorders>
              <w:bottom w:val="single" w:sz="4" w:space="0" w:color="808080"/>
            </w:tcBorders>
            <w:shd w:val="clear" w:color="auto" w:fill="auto"/>
          </w:tcPr>
          <w:p w14:paraId="7A8F642F" w14:textId="77777777" w:rsidR="00063FBE" w:rsidRPr="006A1886" w:rsidRDefault="00063FBE" w:rsidP="00063FBE">
            <w:pPr>
              <w:pStyle w:val="TableBodyText"/>
              <w:rPr>
                <w:szCs w:val="18"/>
              </w:rPr>
            </w:pPr>
          </w:p>
        </w:tc>
        <w:tc>
          <w:tcPr>
            <w:tcW w:w="3356" w:type="dxa"/>
            <w:gridSpan w:val="3"/>
            <w:tcBorders>
              <w:bottom w:val="single" w:sz="4" w:space="0" w:color="808080"/>
            </w:tcBorders>
            <w:shd w:val="clear" w:color="auto" w:fill="auto"/>
          </w:tcPr>
          <w:p w14:paraId="6A036B30" w14:textId="77777777" w:rsidR="00063FBE" w:rsidRPr="006A1886" w:rsidRDefault="00063FBE" w:rsidP="00063FBE">
            <w:pPr>
              <w:pStyle w:val="TableBodyText"/>
              <w:rPr>
                <w:rFonts w:cs="Arial"/>
                <w:szCs w:val="18"/>
              </w:rPr>
            </w:pPr>
            <w:r>
              <w:rPr>
                <w:rFonts w:cs="Arial"/>
              </w:rPr>
              <w:t>Works and Services Code</w:t>
            </w:r>
          </w:p>
        </w:tc>
      </w:tr>
      <w:tr w:rsidR="00063FBE" w:rsidRPr="006A1886" w14:paraId="61490CBD" w14:textId="77777777" w:rsidTr="0098343C">
        <w:tblPrEx>
          <w:tblLook w:val="01E0" w:firstRow="1" w:lastRow="1" w:firstColumn="1" w:lastColumn="1" w:noHBand="0" w:noVBand="0"/>
        </w:tblPrEx>
        <w:trPr>
          <w:cantSplit/>
        </w:trPr>
        <w:tc>
          <w:tcPr>
            <w:tcW w:w="1793" w:type="dxa"/>
            <w:vMerge w:val="restart"/>
            <w:tcBorders>
              <w:top w:val="nil"/>
            </w:tcBorders>
            <w:shd w:val="clear" w:color="auto" w:fill="auto"/>
          </w:tcPr>
          <w:p w14:paraId="068C4AFB" w14:textId="77777777" w:rsidR="00063FBE" w:rsidRPr="006A1886" w:rsidRDefault="00063FBE" w:rsidP="00063FBE">
            <w:pPr>
              <w:rPr>
                <w:rFonts w:cs="Arial"/>
                <w:color w:val="000000"/>
                <w:sz w:val="18"/>
                <w:szCs w:val="18"/>
              </w:rPr>
            </w:pPr>
          </w:p>
        </w:tc>
        <w:tc>
          <w:tcPr>
            <w:tcW w:w="6712" w:type="dxa"/>
            <w:gridSpan w:val="4"/>
            <w:shd w:val="clear" w:color="auto" w:fill="E0E0E0"/>
          </w:tcPr>
          <w:p w14:paraId="4F253402" w14:textId="77777777" w:rsidR="00063FBE" w:rsidRPr="006A1886" w:rsidRDefault="00063FBE" w:rsidP="00063FBE">
            <w:pPr>
              <w:pStyle w:val="TableHeading3"/>
            </w:pPr>
            <w:r w:rsidRPr="006A1886">
              <w:t>Code assessment</w:t>
            </w:r>
          </w:p>
        </w:tc>
      </w:tr>
      <w:tr w:rsidR="00063FBE" w:rsidRPr="006A1886" w14:paraId="44E0CD88" w14:textId="77777777" w:rsidTr="0098343C">
        <w:tblPrEx>
          <w:tblLook w:val="01E0" w:firstRow="1" w:lastRow="1" w:firstColumn="1" w:lastColumn="1" w:noHBand="0" w:noVBand="0"/>
        </w:tblPrEx>
        <w:trPr>
          <w:cantSplit/>
        </w:trPr>
        <w:tc>
          <w:tcPr>
            <w:tcW w:w="1793" w:type="dxa"/>
            <w:vMerge/>
            <w:shd w:val="clear" w:color="auto" w:fill="auto"/>
          </w:tcPr>
          <w:p w14:paraId="4A7A8A99" w14:textId="77777777" w:rsidR="00063FBE" w:rsidRPr="006A1886" w:rsidRDefault="00063FBE" w:rsidP="00063FBE">
            <w:pPr>
              <w:rPr>
                <w:rFonts w:cs="Arial"/>
                <w:color w:val="000000"/>
                <w:sz w:val="18"/>
                <w:szCs w:val="18"/>
              </w:rPr>
            </w:pPr>
          </w:p>
        </w:tc>
        <w:tc>
          <w:tcPr>
            <w:tcW w:w="3356" w:type="dxa"/>
            <w:tcBorders>
              <w:bottom w:val="single" w:sz="4" w:space="0" w:color="808080"/>
            </w:tcBorders>
            <w:shd w:val="clear" w:color="auto" w:fill="auto"/>
          </w:tcPr>
          <w:p w14:paraId="5A23E48D" w14:textId="77777777" w:rsidR="00063FBE" w:rsidRPr="006A1886" w:rsidRDefault="00063FBE" w:rsidP="00063FBE">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2E03CE50" w14:textId="77777777" w:rsidR="00063FBE" w:rsidRPr="006A1886" w:rsidRDefault="00063FBE" w:rsidP="00063FBE">
            <w:pPr>
              <w:pStyle w:val="TableBodyText"/>
              <w:rPr>
                <w:szCs w:val="18"/>
              </w:rPr>
            </w:pPr>
          </w:p>
        </w:tc>
        <w:tc>
          <w:tcPr>
            <w:tcW w:w="3356" w:type="dxa"/>
            <w:gridSpan w:val="3"/>
            <w:tcBorders>
              <w:bottom w:val="single" w:sz="4" w:space="0" w:color="808080"/>
            </w:tcBorders>
            <w:shd w:val="clear" w:color="auto" w:fill="auto"/>
          </w:tcPr>
          <w:p w14:paraId="630EABC7" w14:textId="6EC8069B" w:rsidR="00063FBE" w:rsidRPr="006A1886" w:rsidRDefault="00063FBE" w:rsidP="00063FBE">
            <w:pPr>
              <w:pStyle w:val="TableBodyText"/>
              <w:rPr>
                <w:rFonts w:cs="Arial"/>
                <w:szCs w:val="18"/>
              </w:rPr>
            </w:pPr>
            <w:r>
              <w:rPr>
                <w:rFonts w:cs="Arial"/>
              </w:rPr>
              <w:t>Emerging Community</w:t>
            </w:r>
            <w:r w:rsidRPr="00F6592C">
              <w:rPr>
                <w:rFonts w:cs="Arial"/>
              </w:rPr>
              <w:t xml:space="preserve"> Zone Code</w:t>
            </w:r>
            <w:r w:rsidRPr="008D29A4">
              <w:rPr>
                <w:rFonts w:cs="Arial"/>
              </w:rPr>
              <w:t xml:space="preserve"> </w:t>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63FBE" w:rsidRPr="006A1886" w14:paraId="3BD3C9D4" w14:textId="77777777" w:rsidTr="0098343C">
        <w:tblPrEx>
          <w:tblLook w:val="01E0" w:firstRow="1" w:lastRow="1" w:firstColumn="1" w:lastColumn="1" w:noHBand="0" w:noVBand="0"/>
        </w:tblPrEx>
        <w:trPr>
          <w:gridAfter w:val="1"/>
          <w:wAfter w:w="73" w:type="dxa"/>
          <w:cantSplit/>
        </w:trPr>
        <w:tc>
          <w:tcPr>
            <w:tcW w:w="1793" w:type="dxa"/>
            <w:vMerge w:val="restart"/>
            <w:tcBorders>
              <w:bottom w:val="nil"/>
            </w:tcBorders>
            <w:shd w:val="clear" w:color="auto" w:fill="auto"/>
          </w:tcPr>
          <w:p w14:paraId="7F39A4E2" w14:textId="77777777" w:rsidR="00063FBE" w:rsidRPr="006A1886" w:rsidRDefault="00063FBE" w:rsidP="00063FBE">
            <w:pPr>
              <w:pStyle w:val="TableBodyText"/>
              <w:keepNext/>
              <w:rPr>
                <w:rFonts w:cs="Arial"/>
              </w:rPr>
            </w:pPr>
            <w:r w:rsidRPr="006A1886">
              <w:rPr>
                <w:rFonts w:cs="Arial"/>
              </w:rPr>
              <w:lastRenderedPageBreak/>
              <w:t>Telecommunications Facility</w:t>
            </w:r>
          </w:p>
        </w:tc>
        <w:tc>
          <w:tcPr>
            <w:tcW w:w="6639" w:type="dxa"/>
            <w:gridSpan w:val="3"/>
            <w:tcBorders>
              <w:bottom w:val="single" w:sz="4" w:space="0" w:color="808080"/>
            </w:tcBorders>
            <w:shd w:val="clear" w:color="auto" w:fill="E0E0E0"/>
          </w:tcPr>
          <w:p w14:paraId="61776112" w14:textId="77777777" w:rsidR="00063FBE" w:rsidRPr="006A1886" w:rsidRDefault="00063FBE" w:rsidP="00063FBE">
            <w:pPr>
              <w:pStyle w:val="TableHeading3"/>
            </w:pPr>
            <w:r>
              <w:t>Accepted development</w:t>
            </w:r>
          </w:p>
        </w:tc>
      </w:tr>
      <w:tr w:rsidR="00063FBE" w:rsidRPr="008D1DA8" w14:paraId="4AA6CA1A" w14:textId="77777777" w:rsidTr="0098343C">
        <w:tblPrEx>
          <w:tblLook w:val="01E0" w:firstRow="1" w:lastRow="1" w:firstColumn="1" w:lastColumn="1" w:noHBand="0" w:noVBand="0"/>
        </w:tblPrEx>
        <w:trPr>
          <w:gridAfter w:val="1"/>
          <w:wAfter w:w="73" w:type="dxa"/>
          <w:cantSplit/>
        </w:trPr>
        <w:tc>
          <w:tcPr>
            <w:tcW w:w="1793" w:type="dxa"/>
            <w:vMerge/>
            <w:tcBorders>
              <w:bottom w:val="nil"/>
            </w:tcBorders>
          </w:tcPr>
          <w:p w14:paraId="46F29F22" w14:textId="77777777" w:rsidR="00063FBE" w:rsidRPr="006A1886" w:rsidRDefault="00063FBE" w:rsidP="00063FBE">
            <w:pPr>
              <w:pStyle w:val="TableBodyText"/>
              <w:keepNext/>
              <w:rPr>
                <w:rFonts w:cs="Arial"/>
              </w:rPr>
            </w:pPr>
          </w:p>
        </w:tc>
        <w:tc>
          <w:tcPr>
            <w:tcW w:w="3396" w:type="dxa"/>
            <w:gridSpan w:val="2"/>
            <w:shd w:val="clear" w:color="auto" w:fill="FFFFFF"/>
          </w:tcPr>
          <w:p w14:paraId="64CFC260" w14:textId="77777777" w:rsidR="00063FBE" w:rsidRPr="006A1886" w:rsidRDefault="00063FBE" w:rsidP="00063FBE">
            <w:pPr>
              <w:pStyle w:val="TableBodyText"/>
              <w:keepNext/>
            </w:pPr>
            <w:r>
              <w:t>If a low-impact facility as defined by the Telecommunications (Low Impact Facilities) Determination 1997.</w:t>
            </w:r>
          </w:p>
        </w:tc>
        <w:tc>
          <w:tcPr>
            <w:tcW w:w="3243" w:type="dxa"/>
            <w:shd w:val="clear" w:color="auto" w:fill="FFFFFF"/>
          </w:tcPr>
          <w:p w14:paraId="1160D3B7" w14:textId="77777777" w:rsidR="00063FBE" w:rsidRPr="008D1DA8" w:rsidRDefault="00063FBE" w:rsidP="00063FBE">
            <w:pPr>
              <w:pStyle w:val="TableHeading3"/>
              <w:rPr>
                <w:rFonts w:eastAsia="Calibri"/>
                <w:b w:val="0"/>
                <w:szCs w:val="24"/>
              </w:rPr>
            </w:pPr>
          </w:p>
        </w:tc>
      </w:tr>
      <w:tr w:rsidR="00063FBE" w:rsidRPr="006A1886" w14:paraId="1952AEFB" w14:textId="77777777" w:rsidTr="0098343C">
        <w:tblPrEx>
          <w:tblLook w:val="01E0" w:firstRow="1" w:lastRow="1" w:firstColumn="1" w:lastColumn="1" w:noHBand="0" w:noVBand="0"/>
        </w:tblPrEx>
        <w:trPr>
          <w:gridAfter w:val="1"/>
          <w:wAfter w:w="73" w:type="dxa"/>
          <w:cantSplit/>
        </w:trPr>
        <w:tc>
          <w:tcPr>
            <w:tcW w:w="1793" w:type="dxa"/>
            <w:vMerge/>
            <w:tcBorders>
              <w:bottom w:val="nil"/>
            </w:tcBorders>
            <w:shd w:val="clear" w:color="auto" w:fill="auto"/>
          </w:tcPr>
          <w:p w14:paraId="7BA4313E" w14:textId="77777777" w:rsidR="00063FBE" w:rsidRPr="006A1886" w:rsidRDefault="00063FBE" w:rsidP="00063FBE">
            <w:pPr>
              <w:pStyle w:val="TableBodyText"/>
              <w:keepNext/>
              <w:rPr>
                <w:rFonts w:cs="Arial"/>
              </w:rPr>
            </w:pPr>
          </w:p>
        </w:tc>
        <w:tc>
          <w:tcPr>
            <w:tcW w:w="6639" w:type="dxa"/>
            <w:gridSpan w:val="3"/>
            <w:shd w:val="clear" w:color="auto" w:fill="E0E0E0"/>
          </w:tcPr>
          <w:p w14:paraId="650203A5" w14:textId="77777777" w:rsidR="00063FBE" w:rsidRPr="006A1886" w:rsidRDefault="00063FBE" w:rsidP="00063FBE">
            <w:pPr>
              <w:pStyle w:val="TableHeading3"/>
            </w:pPr>
            <w:r>
              <w:t>Accepted development subject to requirements</w:t>
            </w:r>
          </w:p>
        </w:tc>
      </w:tr>
      <w:tr w:rsidR="00063FBE" w:rsidRPr="006A1886" w14:paraId="7427D35C" w14:textId="77777777" w:rsidTr="0098343C">
        <w:tblPrEx>
          <w:tblLook w:val="01E0" w:firstRow="1" w:lastRow="1" w:firstColumn="1" w:lastColumn="1" w:noHBand="0" w:noVBand="0"/>
        </w:tblPrEx>
        <w:trPr>
          <w:gridAfter w:val="1"/>
          <w:wAfter w:w="73" w:type="dxa"/>
          <w:cantSplit/>
        </w:trPr>
        <w:tc>
          <w:tcPr>
            <w:tcW w:w="1793" w:type="dxa"/>
            <w:vMerge/>
            <w:tcBorders>
              <w:bottom w:val="nil"/>
            </w:tcBorders>
            <w:shd w:val="clear" w:color="auto" w:fill="auto"/>
          </w:tcPr>
          <w:p w14:paraId="140F8517" w14:textId="77777777" w:rsidR="00063FBE" w:rsidRPr="006A1886" w:rsidRDefault="00063FBE" w:rsidP="00063FBE">
            <w:pPr>
              <w:pStyle w:val="TableBodyText"/>
              <w:keepNext/>
            </w:pPr>
          </w:p>
        </w:tc>
        <w:tc>
          <w:tcPr>
            <w:tcW w:w="3396" w:type="dxa"/>
            <w:gridSpan w:val="2"/>
            <w:tcBorders>
              <w:bottom w:val="single" w:sz="4" w:space="0" w:color="808080"/>
            </w:tcBorders>
            <w:shd w:val="clear" w:color="auto" w:fill="auto"/>
          </w:tcPr>
          <w:p w14:paraId="327175C9" w14:textId="77777777" w:rsidR="00063FBE" w:rsidRPr="006A1886" w:rsidRDefault="00063FBE" w:rsidP="00063FBE">
            <w:pPr>
              <w:pStyle w:val="TableBodyText"/>
              <w:rPr>
                <w:szCs w:val="18"/>
              </w:rPr>
            </w:pPr>
            <w:r w:rsidRPr="006A1886">
              <w:t xml:space="preserve">If: </w:t>
            </w:r>
          </w:p>
          <w:p w14:paraId="45C05CDC" w14:textId="77777777" w:rsidR="00063FBE" w:rsidRDefault="00063FBE" w:rsidP="00063FBE">
            <w:pPr>
              <w:pStyle w:val="TableNumberProvision"/>
            </w:pPr>
            <w:r w:rsidRPr="006A1886">
              <w:fldChar w:fldCharType="begin"/>
            </w:r>
            <w:r w:rsidRPr="006A1886">
              <w:instrText xml:space="preserve"> LISTNUM  "UseDef" \s 1 \l 6</w:instrText>
            </w:r>
            <w:r w:rsidRPr="006A1886">
              <w:fldChar w:fldCharType="end">
                <w:numberingChange w:id="756" w:author="Wai Tam" w:date="2022-02-10T12:00:00Z" w:original="(i)"/>
              </w:fldChar>
            </w:r>
            <w:r w:rsidRPr="006A1886">
              <w:rPr>
                <w:highlight w:val="white"/>
              </w:rPr>
              <w:tab/>
            </w:r>
            <w:r w:rsidRPr="004F31E3">
              <w:t>not increasing the number of Telecommunications facilities on the site, and</w:t>
            </w:r>
            <w:r>
              <w:t>:</w:t>
            </w:r>
            <w:r w:rsidRPr="003F23A0">
              <w:t xml:space="preserve"> </w:t>
            </w:r>
          </w:p>
          <w:p w14:paraId="7FB750A4" w14:textId="77777777" w:rsidR="00063FBE" w:rsidRDefault="00063FBE" w:rsidP="00063FBE">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369D92EC" w14:textId="77777777" w:rsidR="00063FBE" w:rsidRDefault="00063FBE" w:rsidP="00063FBE">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561A3E93" w14:textId="77777777" w:rsidR="00063FBE" w:rsidRPr="0032339E" w:rsidRDefault="00063FBE" w:rsidP="00063FBE">
            <w:pPr>
              <w:pStyle w:val="TableNumberProvision"/>
            </w:pPr>
            <w:r>
              <w:t>OR</w:t>
            </w:r>
          </w:p>
          <w:p w14:paraId="47DF7B3F" w14:textId="77777777" w:rsidR="00063FBE" w:rsidRPr="007A1557" w:rsidRDefault="00063FBE" w:rsidP="00063FBE">
            <w:pPr>
              <w:pStyle w:val="TableNumberProvision"/>
              <w:rPr>
                <w:szCs w:val="18"/>
              </w:rPr>
            </w:pPr>
            <w:r w:rsidRPr="006A1886">
              <w:fldChar w:fldCharType="begin"/>
            </w:r>
            <w:r w:rsidRPr="006A1886">
              <w:instrText xml:space="preserve"> LISTNUM  "UseDef"  \l 6</w:instrText>
            </w:r>
            <w:r w:rsidRPr="006A1886">
              <w:fldChar w:fldCharType="end">
                <w:numberingChange w:id="757" w:author="Wai Tam" w:date="2022-02-10T12:00:00Z" w:original="(ii)"/>
              </w:fldChar>
            </w:r>
            <w:r w:rsidRPr="006A1886">
              <w:tab/>
            </w:r>
            <w:r w:rsidRPr="007E1765">
              <w:t xml:space="preserve">not meeting the description listed in the </w:t>
            </w:r>
            <w:r>
              <w:t>categories of development and assessment</w:t>
            </w:r>
            <w:r w:rsidRPr="007E1765">
              <w:t xml:space="preserve"> column for </w:t>
            </w:r>
            <w:r>
              <w:t>accepted development.</w:t>
            </w:r>
          </w:p>
        </w:tc>
        <w:tc>
          <w:tcPr>
            <w:tcW w:w="3243" w:type="dxa"/>
            <w:tcBorders>
              <w:bottom w:val="single" w:sz="4" w:space="0" w:color="808080"/>
            </w:tcBorders>
            <w:shd w:val="clear" w:color="auto" w:fill="auto"/>
          </w:tcPr>
          <w:p w14:paraId="638804AA" w14:textId="77777777" w:rsidR="00063FBE" w:rsidRPr="006A1886" w:rsidRDefault="00063FBE" w:rsidP="00063FBE">
            <w:pPr>
              <w:pStyle w:val="TableBodyText"/>
              <w:keepNext/>
            </w:pPr>
            <w:r w:rsidRPr="006A1886">
              <w:rPr>
                <w:rFonts w:cs="Arial"/>
              </w:rPr>
              <w:t>Telecommunications Facility Code</w:t>
            </w:r>
          </w:p>
        </w:tc>
      </w:tr>
      <w:tr w:rsidR="00063FBE" w:rsidRPr="006A1886" w14:paraId="63CEB94B" w14:textId="77777777" w:rsidTr="0098343C">
        <w:tblPrEx>
          <w:tblLook w:val="01E0" w:firstRow="1" w:lastRow="1" w:firstColumn="1" w:lastColumn="1" w:noHBand="0" w:noVBand="0"/>
        </w:tblPrEx>
        <w:trPr>
          <w:gridAfter w:val="1"/>
          <w:wAfter w:w="73" w:type="dxa"/>
          <w:cantSplit/>
        </w:trPr>
        <w:tc>
          <w:tcPr>
            <w:tcW w:w="1793" w:type="dxa"/>
            <w:vMerge w:val="restart"/>
            <w:tcBorders>
              <w:top w:val="nil"/>
              <w:bottom w:val="nil"/>
            </w:tcBorders>
            <w:shd w:val="clear" w:color="auto" w:fill="auto"/>
          </w:tcPr>
          <w:p w14:paraId="36E455F3" w14:textId="77777777" w:rsidR="00063FBE" w:rsidRPr="006A1886" w:rsidRDefault="00063FBE" w:rsidP="00063FBE">
            <w:pPr>
              <w:pStyle w:val="TableBodyText"/>
              <w:keepNext/>
            </w:pPr>
          </w:p>
        </w:tc>
        <w:tc>
          <w:tcPr>
            <w:tcW w:w="6639" w:type="dxa"/>
            <w:gridSpan w:val="3"/>
            <w:shd w:val="clear" w:color="auto" w:fill="E0E0E0"/>
          </w:tcPr>
          <w:p w14:paraId="70C229E9" w14:textId="77777777" w:rsidR="00063FBE" w:rsidRPr="006A1886" w:rsidRDefault="00063FBE" w:rsidP="00063FBE">
            <w:pPr>
              <w:pStyle w:val="TableHeading3"/>
            </w:pPr>
            <w:r w:rsidRPr="006A1886">
              <w:t>Code assessment</w:t>
            </w:r>
          </w:p>
        </w:tc>
      </w:tr>
      <w:tr w:rsidR="00063FBE" w:rsidRPr="006A1886" w14:paraId="40D5CC93" w14:textId="77777777" w:rsidTr="0098343C">
        <w:tblPrEx>
          <w:tblLook w:val="01E0" w:firstRow="1" w:lastRow="1" w:firstColumn="1" w:lastColumn="1" w:noHBand="0" w:noVBand="0"/>
        </w:tblPrEx>
        <w:trPr>
          <w:gridAfter w:val="1"/>
          <w:wAfter w:w="73" w:type="dxa"/>
          <w:cantSplit/>
          <w:trHeight w:val="387"/>
        </w:trPr>
        <w:tc>
          <w:tcPr>
            <w:tcW w:w="1793" w:type="dxa"/>
            <w:vMerge/>
            <w:tcBorders>
              <w:bottom w:val="nil"/>
            </w:tcBorders>
            <w:shd w:val="clear" w:color="auto" w:fill="auto"/>
          </w:tcPr>
          <w:p w14:paraId="0CA75096" w14:textId="77777777" w:rsidR="00063FBE" w:rsidRPr="006A1886" w:rsidRDefault="00063FBE" w:rsidP="00063FBE">
            <w:pPr>
              <w:pStyle w:val="TableBodyText"/>
              <w:keepNext/>
            </w:pPr>
          </w:p>
        </w:tc>
        <w:tc>
          <w:tcPr>
            <w:tcW w:w="3396" w:type="dxa"/>
            <w:gridSpan w:val="2"/>
            <w:shd w:val="clear" w:color="auto" w:fill="auto"/>
          </w:tcPr>
          <w:p w14:paraId="09CB31E8" w14:textId="77777777" w:rsidR="00063FBE" w:rsidRDefault="00063FBE" w:rsidP="00063FBE">
            <w:pPr>
              <w:pStyle w:val="TableBodyText"/>
              <w:numPr>
                <w:ilvl w:val="0"/>
                <w:numId w:val="72"/>
              </w:numPr>
              <w:rPr>
                <w:szCs w:val="18"/>
              </w:rPr>
            </w:pPr>
            <w:r>
              <w:rPr>
                <w:szCs w:val="18"/>
              </w:rPr>
              <w:t>If:</w:t>
            </w:r>
          </w:p>
          <w:p w14:paraId="53465996" w14:textId="77777777" w:rsidR="00063FBE" w:rsidRDefault="00063FBE" w:rsidP="00063FBE">
            <w:pPr>
              <w:pStyle w:val="TableBodyText"/>
              <w:numPr>
                <w:ilvl w:val="1"/>
                <w:numId w:val="72"/>
              </w:numPr>
            </w:pPr>
            <w:r w:rsidRPr="00D736EC">
              <w:t xml:space="preserve">the site contains one existing Telecommunications facility, and </w:t>
            </w:r>
          </w:p>
          <w:p w14:paraId="4CE7B432" w14:textId="77777777" w:rsidR="00063FBE" w:rsidRDefault="00063FBE" w:rsidP="00063FBE">
            <w:pPr>
              <w:pStyle w:val="TableBodyText"/>
              <w:numPr>
                <w:ilvl w:val="1"/>
                <w:numId w:val="72"/>
              </w:numPr>
            </w:pPr>
            <w:r w:rsidRPr="00D736EC">
              <w:t>no more than one additional Telecommunications facility is proposed</w:t>
            </w:r>
            <w:r w:rsidRPr="00741FC4">
              <w:t>, and</w:t>
            </w:r>
          </w:p>
          <w:p w14:paraId="6FF8C0CC" w14:textId="77777777" w:rsidR="00063FBE" w:rsidRDefault="00063FBE" w:rsidP="00063FBE">
            <w:pPr>
              <w:pStyle w:val="TableBodyText"/>
              <w:numPr>
                <w:ilvl w:val="1"/>
                <w:numId w:val="72"/>
              </w:numPr>
            </w:pPr>
            <w:r>
              <w:t>o</w:t>
            </w:r>
            <w:r w:rsidRPr="00D736EC">
              <w:t>ne of the following applies:</w:t>
            </w:r>
            <w:r w:rsidRPr="003F23A0">
              <w:t xml:space="preserve"> </w:t>
            </w:r>
          </w:p>
          <w:p w14:paraId="35093BC2" w14:textId="77777777" w:rsidR="00063FBE" w:rsidRDefault="00063FBE" w:rsidP="00063FBE">
            <w:pPr>
              <w:pStyle w:val="TableBodyText"/>
              <w:numPr>
                <w:ilvl w:val="2"/>
                <w:numId w:val="72"/>
              </w:numPr>
            </w:pPr>
            <w:r w:rsidRPr="00D736EC">
              <w:t>where the existing Telecommunications faci</w:t>
            </w:r>
            <w:r w:rsidRPr="00741FC4">
              <w:t xml:space="preserve">lity has a height greater than </w:t>
            </w:r>
            <w:r>
              <w:t>3</w:t>
            </w:r>
            <w:r w:rsidRPr="00741FC4">
              <w:t>0m, the new Telecommunications facility does not have a height that is greater than the existing Telecommunications facility; or</w:t>
            </w:r>
          </w:p>
          <w:p w14:paraId="3E465FD0" w14:textId="77777777" w:rsidR="00063FBE" w:rsidRPr="00D736EC" w:rsidRDefault="00063FBE" w:rsidP="00063FBE">
            <w:pPr>
              <w:pStyle w:val="TableBodyText"/>
              <w:numPr>
                <w:ilvl w:val="2"/>
                <w:numId w:val="72"/>
              </w:numPr>
            </w:pPr>
            <w:r>
              <w:t xml:space="preserve">where the existing Telecommunications facility has a height </w:t>
            </w:r>
            <w:r w:rsidRPr="00D736EC">
              <w:t>no more</w:t>
            </w:r>
            <w:r>
              <w:t xml:space="preserve"> than 30m, the </w:t>
            </w:r>
            <w:r w:rsidRPr="00D736EC">
              <w:t>n</w:t>
            </w:r>
            <w:r>
              <w:t>ew</w:t>
            </w:r>
            <w:r w:rsidRPr="00D736EC">
              <w:t xml:space="preserve"> </w:t>
            </w:r>
            <w:r>
              <w:t xml:space="preserve">Telecommunications facility has a height </w:t>
            </w:r>
            <w:r w:rsidRPr="00D736EC">
              <w:t>no more</w:t>
            </w:r>
            <w:r>
              <w:t xml:space="preserve"> than 30m</w:t>
            </w:r>
            <w:r w:rsidRPr="00D736EC">
              <w:t>;</w:t>
            </w:r>
            <w:r>
              <w:t xml:space="preserve"> </w:t>
            </w:r>
          </w:p>
          <w:p w14:paraId="2CD67C57" w14:textId="77777777" w:rsidR="00063FBE" w:rsidRDefault="00063FBE" w:rsidP="00063FBE">
            <w:pPr>
              <w:pStyle w:val="TableNumberProvision"/>
              <w:rPr>
                <w:szCs w:val="18"/>
              </w:rPr>
            </w:pPr>
            <w:r>
              <w:rPr>
                <w:szCs w:val="18"/>
              </w:rPr>
              <w:t>OR</w:t>
            </w:r>
          </w:p>
          <w:p w14:paraId="3B6CDDE9" w14:textId="77777777" w:rsidR="00063FBE" w:rsidRDefault="00063FBE" w:rsidP="00063FBE">
            <w:pPr>
              <w:pStyle w:val="TableNumberProvision"/>
              <w:numPr>
                <w:ilvl w:val="0"/>
                <w:numId w:val="72"/>
              </w:numPr>
            </w:pPr>
            <w:r>
              <w:rPr>
                <w:szCs w:val="18"/>
              </w:rPr>
              <w:t xml:space="preserve">If </w:t>
            </w:r>
            <w:r w:rsidRPr="008878E1">
              <w:rPr>
                <w:szCs w:val="18"/>
              </w:rPr>
              <w:t>the site does not contain an existing Telecommunications facility, only one additional</w:t>
            </w:r>
            <w:r>
              <w:rPr>
                <w:szCs w:val="18"/>
              </w:rPr>
              <w:t xml:space="preserve"> </w:t>
            </w:r>
            <w:r w:rsidRPr="008878E1">
              <w:rPr>
                <w:szCs w:val="18"/>
              </w:rPr>
              <w:t>Telecommunications facility is proposed and the proposed Telecommunications facility is no</w:t>
            </w:r>
            <w:r>
              <w:rPr>
                <w:szCs w:val="18"/>
              </w:rPr>
              <w:t xml:space="preserve"> more than 30m in </w:t>
            </w:r>
            <w:proofErr w:type="gramStart"/>
            <w:r>
              <w:rPr>
                <w:szCs w:val="18"/>
              </w:rPr>
              <w:t>height;</w:t>
            </w:r>
            <w:proofErr w:type="gramEnd"/>
          </w:p>
          <w:p w14:paraId="5A8A1859" w14:textId="77777777" w:rsidR="00063FBE" w:rsidRPr="008D1DA8" w:rsidRDefault="00063FBE" w:rsidP="00063FBE">
            <w:pPr>
              <w:pStyle w:val="TableNumberProvision"/>
            </w:pPr>
            <w:r>
              <w:t>OR</w:t>
            </w:r>
          </w:p>
          <w:p w14:paraId="7ED4ECF7" w14:textId="77777777" w:rsidR="00063FBE" w:rsidRPr="00380270" w:rsidRDefault="00063FBE" w:rsidP="00063FBE">
            <w:pPr>
              <w:pStyle w:val="TableNumberProvision"/>
              <w:numPr>
                <w:ilvl w:val="0"/>
                <w:numId w:val="72"/>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43" w:type="dxa"/>
            <w:shd w:val="clear" w:color="auto" w:fill="auto"/>
          </w:tcPr>
          <w:p w14:paraId="4993A961" w14:textId="4348042B" w:rsidR="00063FBE" w:rsidRPr="006A1886" w:rsidRDefault="00063FBE" w:rsidP="00063FBE">
            <w:pPr>
              <w:pStyle w:val="TableBodyText"/>
              <w:keepNext/>
              <w:rPr>
                <w:rFonts w:cs="Arial"/>
              </w:rPr>
            </w:pPr>
            <w:r>
              <w:t xml:space="preserve">Emerging Community </w:t>
            </w:r>
            <w:r w:rsidRPr="006A1886">
              <w:t>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63FBE" w:rsidRPr="00027FC3" w14:paraId="0C8F2D2B"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6515F12D" w14:textId="77777777" w:rsidR="00063FBE" w:rsidRDefault="00063FBE" w:rsidP="00063FBE">
            <w:pPr>
              <w:pStyle w:val="TableBodyText"/>
              <w:keepNext/>
              <w:rPr>
                <w:rFonts w:cs="Arial"/>
              </w:rPr>
            </w:pPr>
            <w:r>
              <w:rPr>
                <w:rFonts w:cs="Arial"/>
              </w:rPr>
              <w:lastRenderedPageBreak/>
              <w:t>Utility Installation</w:t>
            </w:r>
          </w:p>
          <w:p w14:paraId="15D23A05" w14:textId="77777777" w:rsidR="00063FBE" w:rsidRPr="00027FC3" w:rsidRDefault="00063FBE" w:rsidP="00063FBE">
            <w:pPr>
              <w:pStyle w:val="TableBodyText"/>
              <w:keepNext/>
              <w:rPr>
                <w:szCs w:val="18"/>
              </w:rPr>
            </w:pPr>
          </w:p>
        </w:tc>
        <w:tc>
          <w:tcPr>
            <w:tcW w:w="6712" w:type="dxa"/>
            <w:gridSpan w:val="4"/>
            <w:shd w:val="clear" w:color="auto" w:fill="E0E0E0"/>
          </w:tcPr>
          <w:p w14:paraId="3D089028" w14:textId="77777777" w:rsidR="00063FBE" w:rsidRPr="00027FC3" w:rsidRDefault="00063FBE" w:rsidP="00063FBE">
            <w:pPr>
              <w:pStyle w:val="TableHeading3"/>
            </w:pPr>
            <w:r>
              <w:rPr>
                <w:rFonts w:cs="Arial"/>
              </w:rPr>
              <w:t>Accepted development subject to requirements</w:t>
            </w:r>
          </w:p>
        </w:tc>
      </w:tr>
      <w:tr w:rsidR="00063FBE" w:rsidRPr="00027FC3" w14:paraId="1ABBCD60" w14:textId="77777777" w:rsidTr="0098343C">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6BC48DE8" w14:textId="77777777" w:rsidR="00063FBE" w:rsidRPr="00027FC3" w:rsidRDefault="00063FBE" w:rsidP="00063FBE">
            <w:pPr>
              <w:pStyle w:val="TableBodyText"/>
              <w:keepNext/>
              <w:rPr>
                <w:rFonts w:eastAsia="Times New Roman" w:cs="Arial"/>
                <w:szCs w:val="18"/>
              </w:rPr>
            </w:pPr>
          </w:p>
        </w:tc>
        <w:tc>
          <w:tcPr>
            <w:tcW w:w="3356" w:type="dxa"/>
            <w:tcBorders>
              <w:bottom w:val="single" w:sz="4" w:space="0" w:color="808080"/>
            </w:tcBorders>
          </w:tcPr>
          <w:p w14:paraId="6E84DB77" w14:textId="77777777" w:rsidR="00063FBE" w:rsidRDefault="00063FBE" w:rsidP="00063FBE">
            <w:pPr>
              <w:pStyle w:val="TableBodyText"/>
            </w:pPr>
            <w:r>
              <w:t>If:</w:t>
            </w:r>
          </w:p>
          <w:p w14:paraId="79E44A81" w14:textId="77777777" w:rsidR="00063FBE" w:rsidRPr="00682FE9" w:rsidRDefault="00063FBE" w:rsidP="00063FBE">
            <w:pPr>
              <w:pStyle w:val="TableNumberProvision"/>
            </w:pPr>
            <w:r w:rsidRPr="00682FE9">
              <w:fldChar w:fldCharType="begin"/>
            </w:r>
            <w:r w:rsidRPr="00682FE9">
              <w:instrText xml:space="preserve"> LISTNUM  "UseDef" \s 1 \l 6</w:instrText>
            </w:r>
            <w:r w:rsidRPr="00682FE9">
              <w:fldChar w:fldCharType="end">
                <w:numberingChange w:id="758" w:author="Wai Tam" w:date="2022-02-10T12:00:00Z" w:original="(i)"/>
              </w:fldChar>
            </w:r>
            <w:r w:rsidRPr="00682FE9">
              <w:tab/>
              <w:t>for distribution of local utility services; and</w:t>
            </w:r>
          </w:p>
          <w:p w14:paraId="460B34D1" w14:textId="77777777" w:rsidR="00063FBE" w:rsidRPr="00027FC3" w:rsidRDefault="00063FBE" w:rsidP="00063FBE">
            <w:pPr>
              <w:pStyle w:val="TableNumberProvision"/>
              <w:rPr>
                <w:szCs w:val="18"/>
              </w:rPr>
            </w:pPr>
            <w:r w:rsidRPr="00682FE9">
              <w:fldChar w:fldCharType="begin"/>
            </w:r>
            <w:r w:rsidRPr="00682FE9">
              <w:instrText xml:space="preserve"> LISTNUM  "UseDef"  \l 6</w:instrText>
            </w:r>
            <w:r w:rsidRPr="00682FE9">
              <w:fldChar w:fldCharType="end">
                <w:numberingChange w:id="759" w:author="Wai Tam" w:date="2022-02-10T12:00:00Z" w:original="(ii)"/>
              </w:fldChar>
            </w:r>
            <w:r w:rsidRPr="00682FE9">
              <w:tab/>
              <w:t>does not involve bulk</w:t>
            </w:r>
            <w:r>
              <w:t xml:space="preserve"> transmission,</w:t>
            </w:r>
            <w:r w:rsidRPr="00682FE9">
              <w:t xml:space="preserve"> storage, generation or treatment.</w:t>
            </w:r>
          </w:p>
        </w:tc>
        <w:tc>
          <w:tcPr>
            <w:tcW w:w="3356" w:type="dxa"/>
            <w:gridSpan w:val="3"/>
            <w:tcBorders>
              <w:bottom w:val="single" w:sz="4" w:space="0" w:color="808080"/>
            </w:tcBorders>
          </w:tcPr>
          <w:p w14:paraId="36F61CCE" w14:textId="77777777" w:rsidR="00063FBE" w:rsidRPr="00027FC3" w:rsidRDefault="00063FBE" w:rsidP="00063FBE">
            <w:pPr>
              <w:pStyle w:val="TableBodyText"/>
              <w:keepNext/>
              <w:rPr>
                <w:rFonts w:eastAsia="Times New Roman"/>
                <w:szCs w:val="18"/>
              </w:rPr>
            </w:pPr>
            <w:r w:rsidRPr="00716A96">
              <w:rPr>
                <w:rFonts w:cs="Arial"/>
              </w:rPr>
              <w:t>Works and Services Code</w:t>
            </w:r>
          </w:p>
        </w:tc>
      </w:tr>
      <w:tr w:rsidR="00063FBE" w:rsidRPr="00027FC3" w14:paraId="3B616BEB"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31C29ABE" w14:textId="77777777" w:rsidR="00063FBE" w:rsidRPr="00027FC3" w:rsidRDefault="00063FBE" w:rsidP="00063FBE">
            <w:pPr>
              <w:pStyle w:val="TableHeading3"/>
            </w:pPr>
          </w:p>
        </w:tc>
        <w:tc>
          <w:tcPr>
            <w:tcW w:w="6712" w:type="dxa"/>
            <w:gridSpan w:val="4"/>
            <w:shd w:val="clear" w:color="auto" w:fill="E0E0E0"/>
          </w:tcPr>
          <w:p w14:paraId="11B72DB6" w14:textId="77777777" w:rsidR="00063FBE" w:rsidRPr="00027FC3" w:rsidRDefault="00063FBE" w:rsidP="00063FBE">
            <w:pPr>
              <w:pStyle w:val="TableHeading3"/>
            </w:pPr>
            <w:proofErr w:type="gramStart"/>
            <w:r>
              <w:rPr>
                <w:rFonts w:cs="Arial"/>
              </w:rPr>
              <w:t xml:space="preserve">Impact </w:t>
            </w:r>
            <w:r w:rsidRPr="0004777E">
              <w:rPr>
                <w:rFonts w:cs="Arial"/>
              </w:rPr>
              <w:t xml:space="preserve"> assessment</w:t>
            </w:r>
            <w:proofErr w:type="gramEnd"/>
          </w:p>
        </w:tc>
      </w:tr>
      <w:tr w:rsidR="00063FBE" w:rsidRPr="00027FC3" w14:paraId="725A2113" w14:textId="77777777" w:rsidTr="0098343C">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375F72E" w14:textId="77777777" w:rsidR="00063FBE" w:rsidRPr="00027FC3" w:rsidRDefault="00063FBE" w:rsidP="00063FBE">
            <w:pPr>
              <w:pStyle w:val="TableBodyText"/>
              <w:rPr>
                <w:rFonts w:eastAsia="Times New Roman" w:cs="Arial"/>
                <w:szCs w:val="18"/>
              </w:rPr>
            </w:pPr>
          </w:p>
        </w:tc>
        <w:tc>
          <w:tcPr>
            <w:tcW w:w="3356" w:type="dxa"/>
          </w:tcPr>
          <w:p w14:paraId="7F986D42" w14:textId="77777777" w:rsidR="00063FBE" w:rsidRPr="0016103B" w:rsidRDefault="00063FBE" w:rsidP="00063FBE">
            <w:pPr>
              <w:pStyle w:val="TableBodyText"/>
              <w:rPr>
                <w:szCs w:val="18"/>
              </w:rPr>
            </w:pPr>
            <w:r w:rsidRPr="0016103B">
              <w:rPr>
                <w:szCs w:val="18"/>
              </w:rPr>
              <w:t>If:</w:t>
            </w:r>
          </w:p>
          <w:p w14:paraId="15A47D1B" w14:textId="77777777" w:rsidR="00063FBE" w:rsidRPr="0016103B" w:rsidRDefault="00063FBE" w:rsidP="00063FBE">
            <w:pPr>
              <w:pStyle w:val="TableNumberProvision"/>
              <w:rPr>
                <w:szCs w:val="18"/>
              </w:rPr>
            </w:pPr>
            <w:r w:rsidRPr="0016103B">
              <w:rPr>
                <w:szCs w:val="18"/>
              </w:rPr>
              <w:fldChar w:fldCharType="begin"/>
            </w:r>
            <w:r w:rsidRPr="0016103B">
              <w:rPr>
                <w:szCs w:val="18"/>
              </w:rPr>
              <w:instrText xml:space="preserve"> LISTNUM  "UseDef" \s 1 \l 6</w:instrText>
            </w:r>
            <w:r w:rsidRPr="0016103B">
              <w:rPr>
                <w:szCs w:val="18"/>
              </w:rPr>
              <w:fldChar w:fldCharType="end">
                <w:numberingChange w:id="760" w:author="Wai Tam" w:date="2022-02-10T12:00:00Z" w:original="(i)"/>
              </w:fldChar>
            </w:r>
            <w:r w:rsidRPr="0016103B">
              <w:rPr>
                <w:szCs w:val="18"/>
              </w:rPr>
              <w:tab/>
            </w:r>
            <w:r>
              <w:rPr>
                <w:szCs w:val="18"/>
              </w:rPr>
              <w:t xml:space="preserve">not </w:t>
            </w:r>
            <w:r w:rsidRPr="00965A27">
              <w:rPr>
                <w:szCs w:val="18"/>
              </w:rPr>
              <w:t xml:space="preserve">meeting the description listed in the </w:t>
            </w:r>
            <w:r>
              <w:rPr>
                <w:szCs w:val="18"/>
              </w:rPr>
              <w:t>categories of development and assessment column for accepted development subject to requirements</w:t>
            </w:r>
            <w:r w:rsidRPr="0016103B">
              <w:rPr>
                <w:szCs w:val="18"/>
              </w:rPr>
              <w:t>; or</w:t>
            </w:r>
          </w:p>
          <w:p w14:paraId="62603FA9" w14:textId="77777777" w:rsidR="00063FBE" w:rsidRPr="00027FC3" w:rsidRDefault="00063FBE" w:rsidP="00063FBE">
            <w:pPr>
              <w:pStyle w:val="TableNumberProvision"/>
              <w:rPr>
                <w:szCs w:val="18"/>
              </w:rPr>
            </w:pPr>
            <w:r w:rsidRPr="0016103B">
              <w:rPr>
                <w:szCs w:val="18"/>
              </w:rPr>
              <w:fldChar w:fldCharType="begin"/>
            </w:r>
            <w:r w:rsidRPr="0016103B">
              <w:rPr>
                <w:szCs w:val="18"/>
              </w:rPr>
              <w:instrText xml:space="preserve"> LISTNUM  "UseDef"  \l 6</w:instrText>
            </w:r>
            <w:r w:rsidRPr="0016103B">
              <w:rPr>
                <w:szCs w:val="18"/>
              </w:rPr>
              <w:fldChar w:fldCharType="end">
                <w:numberingChange w:id="761" w:author="Wai Tam" w:date="2022-02-10T12:00:00Z" w:original="(ii)"/>
              </w:fldChar>
            </w:r>
            <w:r w:rsidRPr="0016103B">
              <w:rPr>
                <w:szCs w:val="18"/>
              </w:rPr>
              <w:tab/>
            </w:r>
            <w:r w:rsidRPr="00965A27">
              <w:rPr>
                <w:szCs w:val="18"/>
              </w:rPr>
              <w:t xml:space="preserve">meeting the description listed in the </w:t>
            </w:r>
            <w:r>
              <w:rPr>
                <w:szCs w:val="18"/>
              </w:rPr>
              <w:t>categories of development and assessment</w:t>
            </w:r>
            <w:r w:rsidRPr="00965A27">
              <w:rPr>
                <w:szCs w:val="18"/>
              </w:rPr>
              <w:t xml:space="preserve"> column for </w:t>
            </w:r>
            <w:r>
              <w:rPr>
                <w:szCs w:val="18"/>
              </w:rPr>
              <w:t>accepted development subject to requirements</w:t>
            </w:r>
            <w:r w:rsidRPr="00965A27">
              <w:rPr>
                <w:szCs w:val="18"/>
              </w:rPr>
              <w:t xml:space="preserve"> and </w:t>
            </w:r>
            <w:r w:rsidRPr="006A1886">
              <w:t xml:space="preserve">not complying with one or more </w:t>
            </w:r>
            <w:r>
              <w:t>required acceptable outcomes</w:t>
            </w:r>
            <w:r w:rsidRPr="006A1886">
              <w:t xml:space="preserve"> in the </w:t>
            </w:r>
            <w:r>
              <w:t>assessment benchmarks</w:t>
            </w:r>
            <w:r w:rsidRPr="006A1886">
              <w:t xml:space="preserve"> identified for </w:t>
            </w:r>
            <w:r>
              <w:t>accepted development subject to requirements</w:t>
            </w:r>
            <w:r w:rsidRPr="0016103B">
              <w:rPr>
                <w:szCs w:val="18"/>
              </w:rPr>
              <w:t>.</w:t>
            </w:r>
          </w:p>
        </w:tc>
        <w:tc>
          <w:tcPr>
            <w:tcW w:w="3356" w:type="dxa"/>
            <w:gridSpan w:val="3"/>
          </w:tcPr>
          <w:p w14:paraId="217721D8" w14:textId="77777777" w:rsidR="00063FBE" w:rsidRPr="00027FC3" w:rsidRDefault="00063FBE" w:rsidP="00063FBE">
            <w:pPr>
              <w:pStyle w:val="TableBodyText"/>
              <w:rPr>
                <w:rFonts w:eastAsia="Times New Roman" w:cs="Arial"/>
                <w:szCs w:val="18"/>
              </w:rPr>
            </w:pPr>
            <w:r>
              <w:rPr>
                <w:rFonts w:cs="Arial"/>
              </w:rPr>
              <w:t>The planning scheme</w:t>
            </w:r>
          </w:p>
        </w:tc>
      </w:tr>
    </w:tbl>
    <w:p w14:paraId="55C9DA31" w14:textId="77777777" w:rsidR="0023123D" w:rsidRDefault="0023123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3"/>
        <w:gridCol w:w="3356"/>
        <w:gridCol w:w="3356"/>
      </w:tblGrid>
      <w:tr w:rsidR="0023123D" w:rsidRPr="00027FC3" w14:paraId="15C56162" w14:textId="77777777" w:rsidTr="001A3575">
        <w:trPr>
          <w:cantSplit/>
          <w:tblHeader/>
        </w:trPr>
        <w:tc>
          <w:tcPr>
            <w:tcW w:w="1794" w:type="dxa"/>
            <w:tcBorders>
              <w:bottom w:val="single" w:sz="4" w:space="0" w:color="808080"/>
            </w:tcBorders>
            <w:shd w:val="clear" w:color="auto" w:fill="B3B3B3"/>
          </w:tcPr>
          <w:p w14:paraId="3F03A287" w14:textId="77777777" w:rsidR="0023123D" w:rsidRPr="00682FE9" w:rsidRDefault="0023123D" w:rsidP="001A3575">
            <w:pPr>
              <w:pStyle w:val="TableHeading3"/>
              <w:rPr>
                <w:rFonts w:cs="Arial"/>
              </w:rPr>
            </w:pPr>
            <w:r w:rsidRPr="00682FE9">
              <w:rPr>
                <w:rFonts w:cs="Arial"/>
              </w:rPr>
              <w:lastRenderedPageBreak/>
              <w:t>Use</w:t>
            </w:r>
          </w:p>
        </w:tc>
        <w:tc>
          <w:tcPr>
            <w:tcW w:w="3356" w:type="dxa"/>
            <w:shd w:val="clear" w:color="auto" w:fill="B3B3B3"/>
          </w:tcPr>
          <w:p w14:paraId="097EECCA" w14:textId="77777777" w:rsidR="0023123D" w:rsidRPr="00682FE9" w:rsidRDefault="0023123D" w:rsidP="001A3575">
            <w:pPr>
              <w:pStyle w:val="TableHeading3"/>
              <w:rPr>
                <w:rFonts w:cs="Arial"/>
              </w:rPr>
            </w:pPr>
            <w:r>
              <w:rPr>
                <w:rFonts w:cs="Arial"/>
              </w:rPr>
              <w:t>Categories of development and assessment</w:t>
            </w:r>
          </w:p>
        </w:tc>
        <w:tc>
          <w:tcPr>
            <w:tcW w:w="3355" w:type="dxa"/>
            <w:shd w:val="clear" w:color="auto" w:fill="B3B3B3"/>
          </w:tcPr>
          <w:p w14:paraId="654EA964" w14:textId="77777777" w:rsidR="0023123D" w:rsidRPr="00682FE9" w:rsidRDefault="0023123D" w:rsidP="001A3575">
            <w:pPr>
              <w:pStyle w:val="TableHeading3"/>
              <w:rPr>
                <w:rFonts w:cs="Arial"/>
              </w:rPr>
            </w:pPr>
            <w:r>
              <w:rPr>
                <w:rFonts w:cs="Arial"/>
              </w:rPr>
              <w:t>Assessment benchmarks for assessable development and requirements for accepted development</w:t>
            </w:r>
          </w:p>
        </w:tc>
      </w:tr>
      <w:tr w:rsidR="00063FBE" w:rsidRPr="00027FC3" w14:paraId="35366766" w14:textId="77777777" w:rsidTr="0098343C">
        <w:tblPrEx>
          <w:tblLook w:val="01E0" w:firstRow="1" w:lastRow="1" w:firstColumn="1" w:lastColumn="1" w:noHBand="0" w:noVBand="0"/>
        </w:tblPrEx>
        <w:trPr>
          <w:cantSplit/>
        </w:trPr>
        <w:tc>
          <w:tcPr>
            <w:tcW w:w="1793" w:type="dxa"/>
            <w:vMerge w:val="restart"/>
            <w:tcBorders>
              <w:bottom w:val="nil"/>
            </w:tcBorders>
            <w:shd w:val="clear" w:color="auto" w:fill="auto"/>
          </w:tcPr>
          <w:p w14:paraId="06B3CC4B" w14:textId="6427613A" w:rsidR="00063FBE" w:rsidRPr="00027FC3" w:rsidRDefault="00063FBE" w:rsidP="00063FBE">
            <w:pPr>
              <w:pStyle w:val="TableBodyText"/>
              <w:rPr>
                <w:szCs w:val="18"/>
              </w:rPr>
            </w:pPr>
            <w:r w:rsidRPr="0004777E">
              <w:rPr>
                <w:rFonts w:cs="Arial"/>
              </w:rPr>
              <w:t>Wholesale Nursery</w:t>
            </w:r>
          </w:p>
        </w:tc>
        <w:tc>
          <w:tcPr>
            <w:tcW w:w="6712" w:type="dxa"/>
            <w:gridSpan w:val="2"/>
            <w:shd w:val="clear" w:color="auto" w:fill="E0E0E0"/>
          </w:tcPr>
          <w:p w14:paraId="3AB10C6C" w14:textId="77777777" w:rsidR="00063FBE" w:rsidRPr="00027FC3" w:rsidRDefault="00063FBE" w:rsidP="00063FBE">
            <w:pPr>
              <w:pStyle w:val="TableHeading3"/>
            </w:pPr>
            <w:r w:rsidRPr="0004777E">
              <w:rPr>
                <w:rFonts w:cs="Arial"/>
              </w:rPr>
              <w:t>Code assessment</w:t>
            </w:r>
          </w:p>
        </w:tc>
      </w:tr>
      <w:tr w:rsidR="00063FBE" w:rsidRPr="00027FC3" w14:paraId="35C1A3A7" w14:textId="77777777" w:rsidTr="0098343C">
        <w:tblPrEx>
          <w:tblCellMar>
            <w:bottom w:w="57" w:type="dxa"/>
          </w:tblCellMar>
          <w:tblLook w:val="01E0" w:firstRow="1" w:lastRow="1" w:firstColumn="1" w:lastColumn="1" w:noHBand="0" w:noVBand="0"/>
        </w:tblPrEx>
        <w:trPr>
          <w:cantSplit/>
        </w:trPr>
        <w:tc>
          <w:tcPr>
            <w:tcW w:w="1793" w:type="dxa"/>
            <w:vMerge/>
            <w:shd w:val="clear" w:color="auto" w:fill="auto"/>
          </w:tcPr>
          <w:p w14:paraId="03297792" w14:textId="77777777" w:rsidR="00063FBE" w:rsidRPr="00027FC3" w:rsidRDefault="00063FBE" w:rsidP="00063FBE">
            <w:pPr>
              <w:pStyle w:val="TableBodyText"/>
              <w:keepNext/>
              <w:rPr>
                <w:rFonts w:eastAsia="Times New Roman" w:cs="Arial"/>
                <w:szCs w:val="18"/>
              </w:rPr>
            </w:pPr>
          </w:p>
        </w:tc>
        <w:tc>
          <w:tcPr>
            <w:tcW w:w="3356" w:type="dxa"/>
          </w:tcPr>
          <w:p w14:paraId="68DCC266" w14:textId="77777777" w:rsidR="00063FBE" w:rsidRPr="00027FC3" w:rsidRDefault="00063FBE" w:rsidP="00063FBE">
            <w:pPr>
              <w:pStyle w:val="TableNumberProvision"/>
              <w:rPr>
                <w:szCs w:val="18"/>
              </w:rPr>
            </w:pPr>
          </w:p>
        </w:tc>
        <w:tc>
          <w:tcPr>
            <w:tcW w:w="3356" w:type="dxa"/>
          </w:tcPr>
          <w:p w14:paraId="781AC342" w14:textId="5716C7D2" w:rsidR="00063FBE" w:rsidRPr="00027FC3" w:rsidRDefault="00063FBE" w:rsidP="00063FBE">
            <w:pPr>
              <w:pStyle w:val="TableBodyText"/>
              <w:keepNext/>
              <w:rPr>
                <w:rFonts w:eastAsia="Times New Roman"/>
                <w:szCs w:val="18"/>
              </w:rPr>
            </w:pPr>
            <w:r>
              <w:rPr>
                <w:rFonts w:cs="Arial"/>
              </w:rPr>
              <w:t>Emerging Community</w:t>
            </w:r>
            <w:r w:rsidRPr="00F6592C">
              <w:rPr>
                <w:rFonts w:cs="Arial"/>
              </w:rPr>
              <w:t xml:space="preserve"> Zone Code</w:t>
            </w:r>
            <w:r>
              <w:rPr>
                <w:rFonts w:cs="Arial"/>
              </w:rPr>
              <w:b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rsidRPr="00F6592C">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63FBE" w:rsidRPr="006A1886" w14:paraId="5D187831" w14:textId="77777777" w:rsidTr="00092454">
        <w:tblPrEx>
          <w:tblLook w:val="01E0" w:firstRow="1" w:lastRow="1" w:firstColumn="1" w:lastColumn="1" w:noHBand="0" w:noVBand="0"/>
        </w:tblPrEx>
        <w:trPr>
          <w:cantSplit/>
        </w:trPr>
        <w:tc>
          <w:tcPr>
            <w:tcW w:w="8505" w:type="dxa"/>
            <w:gridSpan w:val="3"/>
            <w:shd w:val="clear" w:color="auto" w:fill="E0E0E0"/>
          </w:tcPr>
          <w:p w14:paraId="60B00E10" w14:textId="77777777" w:rsidR="00063FBE" w:rsidRPr="006A1886" w:rsidRDefault="00063FBE" w:rsidP="00063FBE">
            <w:pPr>
              <w:pStyle w:val="TableHeading3"/>
            </w:pPr>
            <w:r w:rsidRPr="006A1886">
              <w:t xml:space="preserve">Impact </w:t>
            </w:r>
            <w:r>
              <w:t>a</w:t>
            </w:r>
            <w:r w:rsidRPr="006A1886">
              <w:t>ssessment</w:t>
            </w:r>
          </w:p>
        </w:tc>
      </w:tr>
      <w:tr w:rsidR="00063FBE" w:rsidRPr="000E1405" w14:paraId="6A72607A" w14:textId="77777777" w:rsidTr="0098343C">
        <w:trPr>
          <w:cantSplit/>
        </w:trPr>
        <w:tc>
          <w:tcPr>
            <w:tcW w:w="5149" w:type="dxa"/>
            <w:gridSpan w:val="2"/>
            <w:tcBorders>
              <w:top w:val="single" w:sz="4" w:space="0" w:color="808080"/>
              <w:left w:val="single" w:sz="4" w:space="0" w:color="808080"/>
              <w:bottom w:val="single" w:sz="4" w:space="0" w:color="808080"/>
              <w:right w:val="single" w:sz="4" w:space="0" w:color="808080"/>
            </w:tcBorders>
            <w:hideMark/>
          </w:tcPr>
          <w:p w14:paraId="0EC7DDB9" w14:textId="77777777" w:rsidR="00063FBE" w:rsidRPr="006A1886" w:rsidRDefault="00063FBE" w:rsidP="00063FBE">
            <w:pPr>
              <w:pStyle w:val="TableBodyText"/>
            </w:pPr>
            <w:r w:rsidRPr="006A1886">
              <w:t>Any other use not listed in this table.</w:t>
            </w:r>
          </w:p>
          <w:p w14:paraId="2491C798" w14:textId="77777777" w:rsidR="00063FBE" w:rsidRPr="006A1886" w:rsidRDefault="00063FBE" w:rsidP="00063FBE">
            <w:pPr>
              <w:pStyle w:val="TableBodyText"/>
            </w:pPr>
            <w:r w:rsidRPr="006A1886">
              <w:t xml:space="preserve">Any use listed in this table and not meeting the description listed in the </w:t>
            </w:r>
            <w:r>
              <w:t>categories of development and assessment</w:t>
            </w:r>
            <w:r w:rsidRPr="006A1886">
              <w:t xml:space="preserve"> column.</w:t>
            </w:r>
          </w:p>
          <w:p w14:paraId="07A2CD57" w14:textId="77777777" w:rsidR="00063FBE" w:rsidRDefault="00063FBE" w:rsidP="00063FBE">
            <w:pPr>
              <w:pStyle w:val="TableBodyText"/>
            </w:pPr>
            <w:r w:rsidRPr="006A1886">
              <w:t>Any other undefined use.</w:t>
            </w:r>
          </w:p>
        </w:tc>
        <w:tc>
          <w:tcPr>
            <w:tcW w:w="3356"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0BAC4226" w14:textId="77777777" w:rsidR="00063FBE" w:rsidRPr="000E1405" w:rsidRDefault="00063FBE" w:rsidP="00063FBE">
            <w:pPr>
              <w:pStyle w:val="TableBodyText"/>
            </w:pPr>
            <w:r w:rsidRPr="006A1886">
              <w:t>The planning scheme</w:t>
            </w:r>
          </w:p>
        </w:tc>
      </w:tr>
    </w:tbl>
    <w:p w14:paraId="40EC1CC2" w14:textId="77777777" w:rsidR="00092454" w:rsidRPr="006A1886" w:rsidRDefault="00092454" w:rsidP="00092454">
      <w:pPr>
        <w:pStyle w:val="Caption"/>
      </w:pPr>
    </w:p>
    <w:p w14:paraId="3D1822A8" w14:textId="77777777" w:rsidR="00092454" w:rsidRDefault="00092454" w:rsidP="00092454">
      <w:pPr>
        <w:pStyle w:val="Caption"/>
        <w:rPr>
          <w:rFonts w:cs="Arial"/>
        </w:rPr>
      </w:pPr>
      <w:r w:rsidRPr="006A1886">
        <w:rPr>
          <w:rFonts w:cs="Arial"/>
        </w:rPr>
        <w:br w:type="page"/>
      </w:r>
      <w:bookmarkStart w:id="762" w:name="_Toc387734705"/>
      <w:bookmarkStart w:id="763" w:name="_Toc499111378"/>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16</w:t>
      </w:r>
      <w:r w:rsidR="00A81AFC">
        <w:rPr>
          <w:noProof/>
        </w:rPr>
        <w:fldChar w:fldCharType="end"/>
      </w:r>
      <w:r w:rsidRPr="006A1886">
        <w:rPr>
          <w:rFonts w:cs="Arial"/>
        </w:rPr>
        <w:t xml:space="preserve"> – Limited </w:t>
      </w:r>
      <w:r>
        <w:rPr>
          <w:rFonts w:cs="Arial"/>
        </w:rPr>
        <w:t>D</w:t>
      </w:r>
      <w:r w:rsidRPr="006A1886">
        <w:rPr>
          <w:rFonts w:cs="Arial"/>
        </w:rPr>
        <w:t>evelopment (</w:t>
      </w:r>
      <w:r>
        <w:rPr>
          <w:rFonts w:cs="Arial"/>
        </w:rPr>
        <w:t>C</w:t>
      </w:r>
      <w:r w:rsidRPr="006A1886">
        <w:rPr>
          <w:rFonts w:cs="Arial"/>
        </w:rPr>
        <w:t xml:space="preserve">onstrained </w:t>
      </w:r>
      <w:r>
        <w:rPr>
          <w:rFonts w:cs="Arial"/>
        </w:rPr>
        <w:t>L</w:t>
      </w:r>
      <w:r w:rsidRPr="006A1886">
        <w:rPr>
          <w:rFonts w:cs="Arial"/>
        </w:rPr>
        <w:t xml:space="preserve">and) </w:t>
      </w:r>
      <w:r>
        <w:rPr>
          <w:rFonts w:cs="Arial"/>
        </w:rPr>
        <w:t>Z</w:t>
      </w:r>
      <w:r w:rsidRPr="006A1886">
        <w:rPr>
          <w:rFonts w:cs="Arial"/>
        </w:rPr>
        <w:t>one</w:t>
      </w:r>
      <w:bookmarkEnd w:id="762"/>
      <w:r>
        <w:rPr>
          <w:rStyle w:val="FootnoteReference"/>
          <w:rFonts w:cs="Arial"/>
        </w:rPr>
        <w:footnoteReference w:id="36"/>
      </w:r>
      <w:bookmarkEnd w:id="763"/>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4"/>
        <w:gridCol w:w="3343"/>
        <w:gridCol w:w="13"/>
        <w:gridCol w:w="39"/>
        <w:gridCol w:w="3241"/>
        <w:gridCol w:w="75"/>
      </w:tblGrid>
      <w:tr w:rsidR="00092454" w:rsidRPr="00027FC3" w14:paraId="101CD8C0" w14:textId="77777777" w:rsidTr="00092454">
        <w:trPr>
          <w:cantSplit/>
          <w:tblHeader/>
        </w:trPr>
        <w:tc>
          <w:tcPr>
            <w:tcW w:w="1794" w:type="dxa"/>
            <w:tcBorders>
              <w:bottom w:val="single" w:sz="4" w:space="0" w:color="808080"/>
            </w:tcBorders>
            <w:shd w:val="clear" w:color="auto" w:fill="B3B3B3"/>
          </w:tcPr>
          <w:p w14:paraId="61F65B40" w14:textId="77777777" w:rsidR="00092454" w:rsidRPr="00027FC3" w:rsidRDefault="00092454" w:rsidP="00092454">
            <w:pPr>
              <w:pStyle w:val="TableHeading3"/>
              <w:rPr>
                <w:rFonts w:cs="Arial"/>
              </w:rPr>
            </w:pPr>
            <w:r w:rsidRPr="00027FC3">
              <w:rPr>
                <w:rFonts w:cs="Arial"/>
              </w:rPr>
              <w:t>Use</w:t>
            </w:r>
          </w:p>
        </w:tc>
        <w:tc>
          <w:tcPr>
            <w:tcW w:w="3343" w:type="dxa"/>
            <w:shd w:val="clear" w:color="auto" w:fill="B3B3B3"/>
          </w:tcPr>
          <w:p w14:paraId="43178662" w14:textId="77777777" w:rsidR="00092454" w:rsidRPr="00027FC3" w:rsidRDefault="00092454" w:rsidP="00092454">
            <w:pPr>
              <w:pStyle w:val="TableHeading3"/>
              <w:rPr>
                <w:rFonts w:cs="Arial"/>
              </w:rPr>
            </w:pPr>
            <w:r>
              <w:rPr>
                <w:rFonts w:cs="Arial"/>
              </w:rPr>
              <w:t>Categories of development and assessment</w:t>
            </w:r>
          </w:p>
        </w:tc>
        <w:tc>
          <w:tcPr>
            <w:tcW w:w="3368" w:type="dxa"/>
            <w:gridSpan w:val="4"/>
            <w:shd w:val="clear" w:color="auto" w:fill="B3B3B3"/>
          </w:tcPr>
          <w:p w14:paraId="788B3929" w14:textId="77777777" w:rsidR="00092454" w:rsidRPr="00027FC3" w:rsidRDefault="00092454" w:rsidP="00092454">
            <w:pPr>
              <w:pStyle w:val="TableHeading3"/>
              <w:rPr>
                <w:rFonts w:cs="Arial"/>
              </w:rPr>
            </w:pPr>
            <w:r>
              <w:rPr>
                <w:rFonts w:cs="Arial"/>
              </w:rPr>
              <w:t>Assessment benchmarks for assessable development and requirements for accepted development</w:t>
            </w:r>
          </w:p>
        </w:tc>
      </w:tr>
      <w:tr w:rsidR="00092454" w:rsidRPr="00027FC3" w14:paraId="52A4CC54"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DB40528" w14:textId="77777777" w:rsidR="00092454" w:rsidRPr="00316479" w:rsidRDefault="00092454" w:rsidP="00092454">
            <w:pPr>
              <w:pStyle w:val="TableBodyText"/>
              <w:rPr>
                <w:rFonts w:cs="Arial"/>
              </w:rPr>
            </w:pPr>
            <w:r w:rsidRPr="0004777E">
              <w:rPr>
                <w:rFonts w:cs="Arial"/>
              </w:rPr>
              <w:t>Animal Husbandry</w:t>
            </w:r>
          </w:p>
        </w:tc>
        <w:tc>
          <w:tcPr>
            <w:tcW w:w="6711" w:type="dxa"/>
            <w:gridSpan w:val="5"/>
            <w:shd w:val="clear" w:color="auto" w:fill="E0E0E0"/>
          </w:tcPr>
          <w:p w14:paraId="3E36AD58" w14:textId="77777777" w:rsidR="00092454" w:rsidRPr="00027FC3" w:rsidRDefault="00092454" w:rsidP="00092454">
            <w:pPr>
              <w:pStyle w:val="TableHeading3"/>
            </w:pPr>
            <w:r>
              <w:rPr>
                <w:rFonts w:cs="Arial"/>
              </w:rPr>
              <w:t>Accepted development subject to requirements</w:t>
            </w:r>
          </w:p>
        </w:tc>
      </w:tr>
      <w:tr w:rsidR="00092454" w:rsidRPr="00027FC3" w14:paraId="55165FFF"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173F97AC" w14:textId="77777777" w:rsidR="00092454" w:rsidRPr="00027FC3" w:rsidRDefault="00092454" w:rsidP="00092454">
            <w:pPr>
              <w:pStyle w:val="TableBodyText"/>
              <w:keepNext/>
              <w:rPr>
                <w:rFonts w:eastAsia="Times New Roman" w:cs="Arial"/>
                <w:szCs w:val="18"/>
              </w:rPr>
            </w:pPr>
          </w:p>
        </w:tc>
        <w:tc>
          <w:tcPr>
            <w:tcW w:w="3343" w:type="dxa"/>
            <w:tcBorders>
              <w:bottom w:val="single" w:sz="4" w:space="0" w:color="808080"/>
            </w:tcBorders>
          </w:tcPr>
          <w:p w14:paraId="7DAA5D33" w14:textId="77777777" w:rsidR="00092454" w:rsidRPr="00027FC3" w:rsidRDefault="00092454" w:rsidP="00092454">
            <w:pPr>
              <w:pStyle w:val="TableBodyText"/>
              <w:rPr>
                <w:szCs w:val="18"/>
              </w:rPr>
            </w:pPr>
          </w:p>
        </w:tc>
        <w:tc>
          <w:tcPr>
            <w:tcW w:w="3368" w:type="dxa"/>
            <w:gridSpan w:val="4"/>
            <w:tcBorders>
              <w:bottom w:val="single" w:sz="4" w:space="0" w:color="808080"/>
            </w:tcBorders>
          </w:tcPr>
          <w:p w14:paraId="0BC664D1" w14:textId="77777777" w:rsidR="00092454" w:rsidRPr="00027FC3" w:rsidRDefault="00092454" w:rsidP="00092454">
            <w:pPr>
              <w:pStyle w:val="TableBodyText"/>
              <w:keepNext/>
              <w:rPr>
                <w:rFonts w:eastAsia="Times New Roman"/>
                <w:szCs w:val="18"/>
              </w:rPr>
            </w:pPr>
            <w:r>
              <w:rPr>
                <w:rFonts w:cs="Arial"/>
              </w:rPr>
              <w:t>Limited Development (Constrained Land) Zone Code</w:t>
            </w:r>
          </w:p>
        </w:tc>
      </w:tr>
      <w:tr w:rsidR="00092454" w:rsidRPr="00027FC3" w14:paraId="1B960475"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566D8AB5" w14:textId="77777777" w:rsidR="00092454" w:rsidRPr="00316479" w:rsidRDefault="00092454" w:rsidP="00092454">
            <w:pPr>
              <w:pStyle w:val="TableBodyText"/>
              <w:rPr>
                <w:rFonts w:cs="Arial"/>
              </w:rPr>
            </w:pPr>
            <w:r w:rsidRPr="0004777E">
              <w:rPr>
                <w:rFonts w:cs="Arial"/>
              </w:rPr>
              <w:t>Cropping</w:t>
            </w:r>
          </w:p>
        </w:tc>
        <w:tc>
          <w:tcPr>
            <w:tcW w:w="6711" w:type="dxa"/>
            <w:gridSpan w:val="5"/>
            <w:shd w:val="clear" w:color="auto" w:fill="E0E0E0"/>
          </w:tcPr>
          <w:p w14:paraId="436F3020" w14:textId="77777777" w:rsidR="00092454" w:rsidRPr="00027FC3" w:rsidRDefault="00092454" w:rsidP="00092454">
            <w:pPr>
              <w:pStyle w:val="TableHeading3"/>
            </w:pPr>
            <w:r>
              <w:rPr>
                <w:rFonts w:cs="Arial"/>
              </w:rPr>
              <w:t>Accepted development</w:t>
            </w:r>
          </w:p>
        </w:tc>
      </w:tr>
      <w:tr w:rsidR="00092454" w:rsidRPr="00027FC3" w14:paraId="3A3FBD17"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6535C542" w14:textId="77777777" w:rsidR="00092454" w:rsidRPr="00027FC3" w:rsidRDefault="00092454" w:rsidP="00092454">
            <w:pPr>
              <w:pStyle w:val="TableBodyText"/>
              <w:keepNext/>
              <w:rPr>
                <w:rFonts w:eastAsia="Times New Roman" w:cs="Arial"/>
                <w:szCs w:val="18"/>
              </w:rPr>
            </w:pPr>
          </w:p>
        </w:tc>
        <w:tc>
          <w:tcPr>
            <w:tcW w:w="3343" w:type="dxa"/>
            <w:tcBorders>
              <w:bottom w:val="single" w:sz="4" w:space="0" w:color="808080"/>
            </w:tcBorders>
          </w:tcPr>
          <w:p w14:paraId="5ADD5D20" w14:textId="77777777" w:rsidR="00092454" w:rsidRPr="00027FC3" w:rsidRDefault="00092454" w:rsidP="00092454">
            <w:pPr>
              <w:pStyle w:val="TableBodyText"/>
              <w:rPr>
                <w:szCs w:val="18"/>
              </w:rPr>
            </w:pPr>
            <w:r>
              <w:t>If not involving forestry or plantations.</w:t>
            </w:r>
          </w:p>
        </w:tc>
        <w:tc>
          <w:tcPr>
            <w:tcW w:w="3368" w:type="dxa"/>
            <w:gridSpan w:val="4"/>
            <w:tcBorders>
              <w:bottom w:val="single" w:sz="4" w:space="0" w:color="808080"/>
            </w:tcBorders>
          </w:tcPr>
          <w:p w14:paraId="794A80E5" w14:textId="77777777" w:rsidR="00092454" w:rsidRPr="00027FC3" w:rsidRDefault="00092454" w:rsidP="00092454">
            <w:pPr>
              <w:pStyle w:val="TableBodyText"/>
              <w:keepNext/>
              <w:rPr>
                <w:rFonts w:eastAsia="Times New Roman"/>
                <w:szCs w:val="18"/>
              </w:rPr>
            </w:pPr>
          </w:p>
        </w:tc>
      </w:tr>
      <w:tr w:rsidR="00092454" w:rsidRPr="00027FC3" w14:paraId="297953A0"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A45E469" w14:textId="77777777" w:rsidR="00092454" w:rsidRPr="00027FC3" w:rsidRDefault="00092454" w:rsidP="00092454">
            <w:pPr>
              <w:pStyle w:val="TableBodyText"/>
              <w:keepNext/>
              <w:rPr>
                <w:szCs w:val="18"/>
              </w:rPr>
            </w:pPr>
            <w:r w:rsidRPr="0004777E">
              <w:rPr>
                <w:rFonts w:cs="Arial"/>
              </w:rPr>
              <w:t>Home Based Business</w:t>
            </w:r>
          </w:p>
        </w:tc>
        <w:tc>
          <w:tcPr>
            <w:tcW w:w="6711" w:type="dxa"/>
            <w:gridSpan w:val="5"/>
            <w:shd w:val="clear" w:color="auto" w:fill="E0E0E0"/>
          </w:tcPr>
          <w:p w14:paraId="26586DCF" w14:textId="77777777" w:rsidR="00092454" w:rsidRPr="00027FC3" w:rsidRDefault="00092454" w:rsidP="00092454">
            <w:pPr>
              <w:pStyle w:val="TableHeading3"/>
            </w:pPr>
            <w:r>
              <w:rPr>
                <w:rFonts w:cs="Arial"/>
              </w:rPr>
              <w:t>Accepted development subject to requirements</w:t>
            </w:r>
          </w:p>
        </w:tc>
      </w:tr>
      <w:tr w:rsidR="00092454" w:rsidRPr="00027FC3" w14:paraId="3CB277AE"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E89E829" w14:textId="77777777" w:rsidR="00092454" w:rsidRPr="00027FC3" w:rsidRDefault="00092454" w:rsidP="00092454">
            <w:pPr>
              <w:pStyle w:val="TableBodyText"/>
              <w:keepNext/>
              <w:rPr>
                <w:rFonts w:eastAsia="Times New Roman" w:cs="Arial"/>
                <w:szCs w:val="18"/>
              </w:rPr>
            </w:pPr>
          </w:p>
        </w:tc>
        <w:tc>
          <w:tcPr>
            <w:tcW w:w="3343" w:type="dxa"/>
            <w:tcBorders>
              <w:bottom w:val="single" w:sz="4" w:space="0" w:color="808080"/>
            </w:tcBorders>
          </w:tcPr>
          <w:p w14:paraId="7B9C27DC" w14:textId="77777777" w:rsidR="00092454" w:rsidRPr="00027FC3" w:rsidRDefault="00092454" w:rsidP="00092454">
            <w:pPr>
              <w:pStyle w:val="TableNumberProvision"/>
              <w:rPr>
                <w:szCs w:val="18"/>
              </w:rPr>
            </w:pPr>
          </w:p>
        </w:tc>
        <w:tc>
          <w:tcPr>
            <w:tcW w:w="3368" w:type="dxa"/>
            <w:gridSpan w:val="4"/>
            <w:tcBorders>
              <w:bottom w:val="single" w:sz="4" w:space="0" w:color="808080"/>
            </w:tcBorders>
          </w:tcPr>
          <w:p w14:paraId="30B22141" w14:textId="77777777" w:rsidR="00092454" w:rsidRPr="00027FC3" w:rsidRDefault="00092454" w:rsidP="00092454">
            <w:pPr>
              <w:pStyle w:val="TableBodyText"/>
              <w:keepNext/>
              <w:rPr>
                <w:rFonts w:eastAsia="Times New Roman"/>
                <w:szCs w:val="18"/>
              </w:rPr>
            </w:pPr>
            <w:r>
              <w:rPr>
                <w:rFonts w:cs="Arial"/>
              </w:rPr>
              <w:t>Home Based Business Use Code</w:t>
            </w:r>
          </w:p>
        </w:tc>
      </w:tr>
      <w:tr w:rsidR="00092454" w:rsidRPr="00027FC3" w14:paraId="62C87400"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25A6297A" w14:textId="77777777" w:rsidR="00092454" w:rsidRPr="00027FC3" w:rsidRDefault="00092454" w:rsidP="00092454">
            <w:pPr>
              <w:pStyle w:val="TableHeading3"/>
            </w:pPr>
          </w:p>
        </w:tc>
        <w:tc>
          <w:tcPr>
            <w:tcW w:w="6711" w:type="dxa"/>
            <w:gridSpan w:val="5"/>
            <w:shd w:val="clear" w:color="auto" w:fill="E0E0E0"/>
          </w:tcPr>
          <w:p w14:paraId="7291E9EF" w14:textId="77777777" w:rsidR="00092454" w:rsidRPr="00027FC3" w:rsidRDefault="00092454" w:rsidP="00092454">
            <w:pPr>
              <w:pStyle w:val="TableHeading3"/>
            </w:pPr>
            <w:r w:rsidRPr="0004777E">
              <w:rPr>
                <w:rFonts w:cs="Arial"/>
              </w:rPr>
              <w:t>Code assessment</w:t>
            </w:r>
          </w:p>
        </w:tc>
      </w:tr>
      <w:tr w:rsidR="00092454" w:rsidRPr="00027FC3" w14:paraId="26E2C487"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F171FB5" w14:textId="77777777" w:rsidR="00092454" w:rsidRPr="00027FC3" w:rsidRDefault="00092454" w:rsidP="00092454">
            <w:pPr>
              <w:pStyle w:val="TableBodyText"/>
              <w:rPr>
                <w:rFonts w:eastAsia="Times New Roman" w:cs="Arial"/>
                <w:szCs w:val="18"/>
              </w:rPr>
            </w:pPr>
          </w:p>
        </w:tc>
        <w:tc>
          <w:tcPr>
            <w:tcW w:w="3343" w:type="dxa"/>
          </w:tcPr>
          <w:p w14:paraId="75283852" w14:textId="77777777" w:rsidR="00092454" w:rsidRPr="00316479" w:rsidRDefault="00092454" w:rsidP="00092454">
            <w:pPr>
              <w:pStyle w:val="TableBodyText"/>
              <w:keepN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68" w:type="dxa"/>
            <w:gridSpan w:val="4"/>
          </w:tcPr>
          <w:p w14:paraId="23058C44" w14:textId="2C4D1A3A" w:rsidR="00092454" w:rsidRPr="00027FC3" w:rsidRDefault="00092454" w:rsidP="00092454">
            <w:pPr>
              <w:pStyle w:val="TableBodyText"/>
              <w:keepNext/>
              <w:rPr>
                <w:rFonts w:eastAsia="Times New Roman" w:cs="Arial"/>
                <w:szCs w:val="18"/>
              </w:rPr>
            </w:pPr>
            <w:r>
              <w:rPr>
                <w:rFonts w:cs="Arial"/>
              </w:rPr>
              <w:t>Limited Development (Constrained Land) Zone Code</w:t>
            </w:r>
            <w:r>
              <w:rPr>
                <w:rFonts w:cs="Arial"/>
              </w:rPr>
              <w:br/>
              <w:t>Home Based Business Use Code</w:t>
            </w:r>
            <w:r>
              <w:rPr>
                <w:lang w:val="fr-FR"/>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0BF31843"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49A2EE1"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1" w:type="dxa"/>
            <w:gridSpan w:val="5"/>
            <w:shd w:val="clear" w:color="auto" w:fill="E0E0E0"/>
          </w:tcPr>
          <w:p w14:paraId="0A0564A7" w14:textId="77777777" w:rsidR="00092454" w:rsidRPr="006A1886" w:rsidRDefault="00092454" w:rsidP="00092454">
            <w:pPr>
              <w:pStyle w:val="TableHeading3"/>
            </w:pPr>
            <w:r>
              <w:t>Accepted development subject to requirements</w:t>
            </w:r>
          </w:p>
        </w:tc>
      </w:tr>
      <w:tr w:rsidR="00092454" w:rsidRPr="006A1886" w14:paraId="7A6550B7"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07F681A8" w14:textId="77777777" w:rsidR="00092454" w:rsidRPr="006A1886" w:rsidRDefault="00092454" w:rsidP="00092454">
            <w:pPr>
              <w:rPr>
                <w:rFonts w:cs="Arial"/>
                <w:color w:val="000000"/>
                <w:sz w:val="18"/>
                <w:szCs w:val="18"/>
              </w:rPr>
            </w:pPr>
          </w:p>
        </w:tc>
        <w:tc>
          <w:tcPr>
            <w:tcW w:w="3356" w:type="dxa"/>
            <w:gridSpan w:val="2"/>
            <w:tcBorders>
              <w:bottom w:val="single" w:sz="4" w:space="0" w:color="808080"/>
            </w:tcBorders>
            <w:shd w:val="clear" w:color="auto" w:fill="auto"/>
          </w:tcPr>
          <w:p w14:paraId="16D8D02B"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16B6B5B3"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6B04D1EE"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1BD681A1" w14:textId="77777777" w:rsidR="00092454" w:rsidRPr="006A1886" w:rsidRDefault="00092454" w:rsidP="00092454">
            <w:pPr>
              <w:rPr>
                <w:rFonts w:cs="Arial"/>
                <w:color w:val="000000"/>
                <w:sz w:val="18"/>
                <w:szCs w:val="18"/>
              </w:rPr>
            </w:pPr>
          </w:p>
        </w:tc>
        <w:tc>
          <w:tcPr>
            <w:tcW w:w="6711" w:type="dxa"/>
            <w:gridSpan w:val="5"/>
            <w:shd w:val="clear" w:color="auto" w:fill="E0E0E0"/>
          </w:tcPr>
          <w:p w14:paraId="0F37CECA" w14:textId="77777777" w:rsidR="00092454" w:rsidRPr="006A1886" w:rsidRDefault="00092454" w:rsidP="00092454">
            <w:pPr>
              <w:pStyle w:val="TableHeading3"/>
            </w:pPr>
            <w:r w:rsidRPr="006A1886">
              <w:t>Code assessment</w:t>
            </w:r>
          </w:p>
        </w:tc>
      </w:tr>
      <w:tr w:rsidR="00092454" w:rsidRPr="006A1886" w14:paraId="09EE0E0C" w14:textId="77777777" w:rsidTr="00092454">
        <w:tblPrEx>
          <w:tblLook w:val="01E0" w:firstRow="1" w:lastRow="1" w:firstColumn="1" w:lastColumn="1" w:noHBand="0" w:noVBand="0"/>
        </w:tblPrEx>
        <w:trPr>
          <w:cantSplit/>
        </w:trPr>
        <w:tc>
          <w:tcPr>
            <w:tcW w:w="1794" w:type="dxa"/>
            <w:vMerge/>
            <w:shd w:val="clear" w:color="auto" w:fill="auto"/>
          </w:tcPr>
          <w:p w14:paraId="32F67A4B" w14:textId="77777777" w:rsidR="00092454" w:rsidRPr="006A1886" w:rsidRDefault="00092454" w:rsidP="00092454">
            <w:pPr>
              <w:rPr>
                <w:rFonts w:cs="Arial"/>
                <w:color w:val="000000"/>
                <w:sz w:val="18"/>
                <w:szCs w:val="18"/>
              </w:rPr>
            </w:pPr>
          </w:p>
        </w:tc>
        <w:tc>
          <w:tcPr>
            <w:tcW w:w="3356" w:type="dxa"/>
            <w:gridSpan w:val="2"/>
            <w:tcBorders>
              <w:bottom w:val="single" w:sz="4" w:space="0" w:color="808080"/>
            </w:tcBorders>
            <w:shd w:val="clear" w:color="auto" w:fill="auto"/>
          </w:tcPr>
          <w:p w14:paraId="34BE5934"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0570DE16"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56049C53" w14:textId="522B39BC" w:rsidR="00092454" w:rsidRPr="006A1886" w:rsidRDefault="00092454" w:rsidP="00092454">
            <w:pPr>
              <w:pStyle w:val="TableBodyText"/>
              <w:rPr>
                <w:rFonts w:cs="Arial"/>
                <w:szCs w:val="18"/>
              </w:rPr>
            </w:pPr>
            <w:r w:rsidRPr="0004777E">
              <w:rPr>
                <w:rFonts w:cs="Arial"/>
              </w:rPr>
              <w:t>Limited Development (Constrained Land)</w:t>
            </w:r>
            <w:r>
              <w:rPr>
                <w:rFonts w:cs="Arial"/>
              </w:rPr>
              <w:t xml:space="preserve"> Zone Code</w:t>
            </w:r>
            <w:r w:rsidRPr="006A1886">
              <w:rPr>
                <w:rFonts w:cs="Arial"/>
              </w:rPr>
              <w:t xml:space="preserve"> </w:t>
            </w:r>
            <w:r>
              <w:rPr>
                <w:rFonts w:cs="Arial"/>
              </w:rPr>
              <w:br/>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027FC3" w14:paraId="3B0C0AA6"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C9D996F" w14:textId="77777777" w:rsidR="00092454" w:rsidRPr="00027FC3" w:rsidRDefault="00092454" w:rsidP="00092454">
            <w:pPr>
              <w:pStyle w:val="TableBodyText"/>
              <w:keepNext/>
              <w:rPr>
                <w:szCs w:val="18"/>
              </w:rPr>
            </w:pPr>
            <w:r w:rsidRPr="0004777E">
              <w:rPr>
                <w:rFonts w:cs="Arial"/>
              </w:rPr>
              <w:lastRenderedPageBreak/>
              <w:t>Outdoor Sport and Recreation</w:t>
            </w:r>
          </w:p>
        </w:tc>
        <w:tc>
          <w:tcPr>
            <w:tcW w:w="6711" w:type="dxa"/>
            <w:gridSpan w:val="5"/>
            <w:shd w:val="clear" w:color="auto" w:fill="E0E0E0"/>
          </w:tcPr>
          <w:p w14:paraId="1513FE36" w14:textId="77777777" w:rsidR="00092454" w:rsidRPr="00027FC3" w:rsidRDefault="00092454" w:rsidP="00092454">
            <w:pPr>
              <w:pStyle w:val="TableHeading3"/>
            </w:pPr>
            <w:r w:rsidRPr="0004777E">
              <w:rPr>
                <w:rFonts w:cs="Arial"/>
              </w:rPr>
              <w:t>Code assessment</w:t>
            </w:r>
          </w:p>
        </w:tc>
      </w:tr>
      <w:tr w:rsidR="00092454" w:rsidRPr="00027FC3" w14:paraId="6506918E"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58016283" w14:textId="77777777" w:rsidR="00092454" w:rsidRPr="00027FC3" w:rsidRDefault="00092454" w:rsidP="00092454">
            <w:pPr>
              <w:pStyle w:val="TableBodyText"/>
              <w:keepNext/>
              <w:rPr>
                <w:rFonts w:eastAsia="Times New Roman" w:cs="Arial"/>
                <w:szCs w:val="18"/>
              </w:rPr>
            </w:pPr>
          </w:p>
        </w:tc>
        <w:tc>
          <w:tcPr>
            <w:tcW w:w="3343" w:type="dxa"/>
            <w:tcBorders>
              <w:bottom w:val="single" w:sz="4" w:space="0" w:color="808080"/>
            </w:tcBorders>
          </w:tcPr>
          <w:p w14:paraId="482D1E1F" w14:textId="77777777" w:rsidR="00092454" w:rsidRPr="00027FC3" w:rsidRDefault="00092454" w:rsidP="00092454">
            <w:pPr>
              <w:pStyle w:val="TableNumberProvision"/>
              <w:ind w:left="0" w:firstLine="0"/>
              <w:rPr>
                <w:szCs w:val="18"/>
              </w:rPr>
            </w:pPr>
          </w:p>
        </w:tc>
        <w:tc>
          <w:tcPr>
            <w:tcW w:w="3368" w:type="dxa"/>
            <w:gridSpan w:val="4"/>
            <w:tcBorders>
              <w:bottom w:val="single" w:sz="4" w:space="0" w:color="808080"/>
            </w:tcBorders>
          </w:tcPr>
          <w:p w14:paraId="05E95FA3" w14:textId="5706ECBD" w:rsidR="00092454" w:rsidRPr="00027FC3" w:rsidRDefault="00092454" w:rsidP="00092454">
            <w:pPr>
              <w:pStyle w:val="TableBodyText"/>
              <w:keepNext/>
              <w:rPr>
                <w:rFonts w:eastAsia="Times New Roman"/>
                <w:szCs w:val="18"/>
              </w:rPr>
            </w:pPr>
            <w:r w:rsidRPr="0004777E">
              <w:rPr>
                <w:rFonts w:cs="Arial"/>
              </w:rPr>
              <w:t>Limited Development (Constrained Land)</w:t>
            </w:r>
            <w:r>
              <w:rPr>
                <w:rFonts w:cs="Arial"/>
              </w:rPr>
              <w:t xml:space="preserve"> Zone Code</w:t>
            </w:r>
            <w:r>
              <w:rPr>
                <w:rFonts w:cs="Arial"/>
              </w:rPr>
              <w:b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027FC3" w14:paraId="17EFE4FE"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480AEE45" w14:textId="77777777" w:rsidR="00092454" w:rsidRPr="00027FC3" w:rsidRDefault="00092454" w:rsidP="00092454">
            <w:pPr>
              <w:pStyle w:val="TableBodyText"/>
              <w:keepNext/>
              <w:rPr>
                <w:szCs w:val="18"/>
              </w:rPr>
            </w:pPr>
            <w:r w:rsidRPr="0004777E">
              <w:t>Park</w:t>
            </w:r>
          </w:p>
        </w:tc>
        <w:tc>
          <w:tcPr>
            <w:tcW w:w="6711" w:type="dxa"/>
            <w:gridSpan w:val="5"/>
            <w:shd w:val="clear" w:color="auto" w:fill="E0E0E0"/>
          </w:tcPr>
          <w:p w14:paraId="6663A64E" w14:textId="77777777" w:rsidR="00092454" w:rsidRPr="00027FC3" w:rsidRDefault="00092454" w:rsidP="00092454">
            <w:pPr>
              <w:pStyle w:val="TableHeading3"/>
            </w:pPr>
            <w:r>
              <w:rPr>
                <w:rFonts w:cs="Arial"/>
              </w:rPr>
              <w:t>Accepted development</w:t>
            </w:r>
          </w:p>
        </w:tc>
      </w:tr>
      <w:tr w:rsidR="00092454" w:rsidRPr="00027FC3" w14:paraId="6CADC288"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693091E7" w14:textId="77777777" w:rsidR="00092454" w:rsidRPr="00027FC3" w:rsidRDefault="00092454" w:rsidP="00092454">
            <w:pPr>
              <w:pStyle w:val="TableBodyText"/>
              <w:keepNext/>
              <w:rPr>
                <w:rFonts w:eastAsia="Times New Roman" w:cs="Arial"/>
                <w:szCs w:val="18"/>
              </w:rPr>
            </w:pPr>
          </w:p>
        </w:tc>
        <w:tc>
          <w:tcPr>
            <w:tcW w:w="3343" w:type="dxa"/>
            <w:tcBorders>
              <w:bottom w:val="single" w:sz="4" w:space="0" w:color="808080"/>
            </w:tcBorders>
          </w:tcPr>
          <w:p w14:paraId="075A3C83" w14:textId="77777777" w:rsidR="00092454" w:rsidRPr="00027FC3" w:rsidRDefault="00092454" w:rsidP="00092454">
            <w:pPr>
              <w:pStyle w:val="TableNumberProvision"/>
              <w:rPr>
                <w:szCs w:val="18"/>
              </w:rPr>
            </w:pPr>
          </w:p>
        </w:tc>
        <w:tc>
          <w:tcPr>
            <w:tcW w:w="3368" w:type="dxa"/>
            <w:gridSpan w:val="4"/>
            <w:tcBorders>
              <w:bottom w:val="single" w:sz="4" w:space="0" w:color="808080"/>
            </w:tcBorders>
          </w:tcPr>
          <w:p w14:paraId="2BD02F27" w14:textId="77777777" w:rsidR="00092454" w:rsidRPr="00027FC3" w:rsidRDefault="00092454" w:rsidP="00092454">
            <w:pPr>
              <w:pStyle w:val="TableBodyText"/>
              <w:keepNext/>
              <w:rPr>
                <w:rFonts w:eastAsia="Times New Roman"/>
                <w:szCs w:val="18"/>
              </w:rPr>
            </w:pPr>
          </w:p>
        </w:tc>
      </w:tr>
      <w:tr w:rsidR="00092454" w:rsidRPr="00027FC3" w14:paraId="434E2DD2"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610CD3AA" w14:textId="77777777" w:rsidR="00092454" w:rsidRPr="00027FC3" w:rsidRDefault="00092454" w:rsidP="00092454">
            <w:pPr>
              <w:pStyle w:val="TableBodyText"/>
              <w:keepNext/>
              <w:rPr>
                <w:szCs w:val="18"/>
              </w:rPr>
            </w:pPr>
            <w:r w:rsidRPr="0004777E">
              <w:rPr>
                <w:rFonts w:cs="Arial"/>
              </w:rPr>
              <w:t>Roadside Stalls</w:t>
            </w:r>
          </w:p>
        </w:tc>
        <w:tc>
          <w:tcPr>
            <w:tcW w:w="6711" w:type="dxa"/>
            <w:gridSpan w:val="5"/>
            <w:shd w:val="clear" w:color="auto" w:fill="E0E0E0"/>
          </w:tcPr>
          <w:p w14:paraId="44210F21" w14:textId="77777777" w:rsidR="00092454" w:rsidRPr="00027FC3" w:rsidRDefault="00092454" w:rsidP="00092454">
            <w:pPr>
              <w:pStyle w:val="TableHeading3"/>
            </w:pPr>
            <w:r>
              <w:rPr>
                <w:rFonts w:cs="Arial"/>
              </w:rPr>
              <w:t>Accepted development subject to requirements</w:t>
            </w:r>
          </w:p>
        </w:tc>
      </w:tr>
      <w:tr w:rsidR="00092454" w:rsidRPr="00027FC3" w14:paraId="525DED03"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29409A0C" w14:textId="77777777" w:rsidR="00092454" w:rsidRPr="00027FC3" w:rsidRDefault="00092454" w:rsidP="00092454">
            <w:pPr>
              <w:pStyle w:val="TableBodyText"/>
              <w:keepNext/>
              <w:rPr>
                <w:rFonts w:eastAsia="Times New Roman" w:cs="Arial"/>
                <w:szCs w:val="18"/>
              </w:rPr>
            </w:pPr>
          </w:p>
        </w:tc>
        <w:tc>
          <w:tcPr>
            <w:tcW w:w="3343" w:type="dxa"/>
            <w:tcBorders>
              <w:bottom w:val="single" w:sz="4" w:space="0" w:color="808080"/>
            </w:tcBorders>
          </w:tcPr>
          <w:p w14:paraId="2E628026" w14:textId="77777777" w:rsidR="00092454" w:rsidRPr="00027FC3" w:rsidRDefault="00092454" w:rsidP="00092454">
            <w:pPr>
              <w:pStyle w:val="TableNumberProvision"/>
              <w:rPr>
                <w:szCs w:val="18"/>
              </w:rPr>
            </w:pPr>
          </w:p>
        </w:tc>
        <w:tc>
          <w:tcPr>
            <w:tcW w:w="3368" w:type="dxa"/>
            <w:gridSpan w:val="4"/>
            <w:tcBorders>
              <w:bottom w:val="single" w:sz="4" w:space="0" w:color="808080"/>
            </w:tcBorders>
          </w:tcPr>
          <w:p w14:paraId="13DAF7B7" w14:textId="77777777" w:rsidR="00092454" w:rsidRPr="00027FC3" w:rsidRDefault="00092454" w:rsidP="00092454">
            <w:pPr>
              <w:pStyle w:val="TableBodyText"/>
              <w:keepNext/>
              <w:rPr>
                <w:rFonts w:eastAsia="Times New Roman"/>
                <w:szCs w:val="18"/>
              </w:rPr>
            </w:pPr>
            <w:r>
              <w:rPr>
                <w:rFonts w:cs="Arial"/>
              </w:rPr>
              <w:t>Limited Development (Constrained Land) Zone Code</w:t>
            </w:r>
          </w:p>
        </w:tc>
      </w:tr>
      <w:tr w:rsidR="00092454" w:rsidRPr="00027FC3" w14:paraId="53D86B67"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785A7B81" w14:textId="77777777" w:rsidR="00092454" w:rsidRPr="00027FC3" w:rsidRDefault="00092454" w:rsidP="00092454">
            <w:pPr>
              <w:pStyle w:val="TableHeading3"/>
            </w:pPr>
          </w:p>
        </w:tc>
        <w:tc>
          <w:tcPr>
            <w:tcW w:w="6711" w:type="dxa"/>
            <w:gridSpan w:val="5"/>
            <w:shd w:val="clear" w:color="auto" w:fill="E0E0E0"/>
          </w:tcPr>
          <w:p w14:paraId="424107E3" w14:textId="77777777" w:rsidR="00092454" w:rsidRPr="00027FC3" w:rsidRDefault="00092454" w:rsidP="00092454">
            <w:pPr>
              <w:pStyle w:val="TableHeading3"/>
            </w:pPr>
            <w:r w:rsidRPr="0004777E">
              <w:rPr>
                <w:rFonts w:cs="Arial"/>
              </w:rPr>
              <w:t>Code assessment</w:t>
            </w:r>
          </w:p>
        </w:tc>
      </w:tr>
      <w:tr w:rsidR="00092454" w:rsidRPr="00027FC3" w14:paraId="00B837B7"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309D2363" w14:textId="77777777" w:rsidR="00092454" w:rsidRPr="00027FC3" w:rsidRDefault="00092454" w:rsidP="00092454">
            <w:pPr>
              <w:pStyle w:val="TableBodyText"/>
              <w:rPr>
                <w:rFonts w:eastAsia="Times New Roman" w:cs="Arial"/>
                <w:szCs w:val="18"/>
              </w:rPr>
            </w:pPr>
          </w:p>
        </w:tc>
        <w:tc>
          <w:tcPr>
            <w:tcW w:w="3343" w:type="dxa"/>
          </w:tcPr>
          <w:p w14:paraId="1763660F" w14:textId="77777777" w:rsidR="00092454" w:rsidRPr="00316479"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68" w:type="dxa"/>
            <w:gridSpan w:val="4"/>
          </w:tcPr>
          <w:p w14:paraId="5B4EFFCD" w14:textId="4113C897" w:rsidR="00092454" w:rsidRPr="00027FC3" w:rsidRDefault="00092454" w:rsidP="00092454">
            <w:pPr>
              <w:pStyle w:val="TableBodyText"/>
              <w:rPr>
                <w:rFonts w:eastAsia="Times New Roman" w:cs="Arial"/>
                <w:szCs w:val="18"/>
              </w:rPr>
            </w:pPr>
            <w:r>
              <w:rPr>
                <w:rFonts w:cs="Arial"/>
              </w:rPr>
              <w:t>Limited Development (Constrained Land) Zone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5DE6D81D"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363E0B99" w14:textId="77777777" w:rsidR="00092454" w:rsidRPr="006A1886" w:rsidRDefault="00092454" w:rsidP="00092454">
            <w:pPr>
              <w:rPr>
                <w:rFonts w:cs="Arial"/>
                <w:color w:val="000000"/>
                <w:sz w:val="18"/>
                <w:szCs w:val="18"/>
              </w:rPr>
            </w:pPr>
            <w:r>
              <w:rPr>
                <w:rFonts w:cs="Arial"/>
                <w:color w:val="000000"/>
                <w:sz w:val="18"/>
                <w:szCs w:val="18"/>
              </w:rPr>
              <w:lastRenderedPageBreak/>
              <w:t>Substation</w:t>
            </w:r>
          </w:p>
        </w:tc>
        <w:tc>
          <w:tcPr>
            <w:tcW w:w="6711" w:type="dxa"/>
            <w:gridSpan w:val="5"/>
            <w:shd w:val="clear" w:color="auto" w:fill="E0E0E0"/>
          </w:tcPr>
          <w:p w14:paraId="054FB531" w14:textId="77777777" w:rsidR="00092454" w:rsidRPr="006A1886" w:rsidRDefault="00092454" w:rsidP="00092454">
            <w:pPr>
              <w:pStyle w:val="TableHeading3"/>
            </w:pPr>
            <w:r>
              <w:t>Accepted development subject to requirements</w:t>
            </w:r>
          </w:p>
        </w:tc>
      </w:tr>
      <w:tr w:rsidR="00092454" w:rsidRPr="006A1886" w14:paraId="119971D6" w14:textId="77777777" w:rsidTr="00092454">
        <w:tblPrEx>
          <w:tblLook w:val="01E0" w:firstRow="1" w:lastRow="1" w:firstColumn="1" w:lastColumn="1" w:noHBand="0" w:noVBand="0"/>
        </w:tblPrEx>
        <w:trPr>
          <w:cantSplit/>
        </w:trPr>
        <w:tc>
          <w:tcPr>
            <w:tcW w:w="1794" w:type="dxa"/>
            <w:vMerge/>
            <w:tcBorders>
              <w:bottom w:val="nil"/>
            </w:tcBorders>
            <w:shd w:val="clear" w:color="auto" w:fill="auto"/>
          </w:tcPr>
          <w:p w14:paraId="7BFDBD07" w14:textId="77777777" w:rsidR="00092454" w:rsidRPr="006A1886" w:rsidRDefault="00092454" w:rsidP="00092454">
            <w:pPr>
              <w:rPr>
                <w:rFonts w:cs="Arial"/>
                <w:color w:val="000000"/>
                <w:sz w:val="18"/>
                <w:szCs w:val="18"/>
              </w:rPr>
            </w:pPr>
          </w:p>
        </w:tc>
        <w:tc>
          <w:tcPr>
            <w:tcW w:w="3356" w:type="dxa"/>
            <w:gridSpan w:val="2"/>
            <w:tcBorders>
              <w:bottom w:val="single" w:sz="4" w:space="0" w:color="808080"/>
            </w:tcBorders>
            <w:shd w:val="clear" w:color="auto" w:fill="auto"/>
          </w:tcPr>
          <w:p w14:paraId="5049B658"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36E5311A"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23B66974" w14:textId="77777777" w:rsidTr="00092454">
        <w:tblPrEx>
          <w:tblLook w:val="01E0" w:firstRow="1" w:lastRow="1" w:firstColumn="1" w:lastColumn="1" w:noHBand="0" w:noVBand="0"/>
        </w:tblPrEx>
        <w:trPr>
          <w:cantSplit/>
        </w:trPr>
        <w:tc>
          <w:tcPr>
            <w:tcW w:w="1794" w:type="dxa"/>
            <w:vMerge w:val="restart"/>
            <w:tcBorders>
              <w:top w:val="nil"/>
            </w:tcBorders>
            <w:shd w:val="clear" w:color="auto" w:fill="auto"/>
          </w:tcPr>
          <w:p w14:paraId="46B0EBD8" w14:textId="77777777" w:rsidR="00092454" w:rsidRPr="006A1886" w:rsidRDefault="00092454" w:rsidP="00092454">
            <w:pPr>
              <w:rPr>
                <w:rFonts w:cs="Arial"/>
                <w:color w:val="000000"/>
                <w:sz w:val="18"/>
                <w:szCs w:val="18"/>
              </w:rPr>
            </w:pPr>
          </w:p>
        </w:tc>
        <w:tc>
          <w:tcPr>
            <w:tcW w:w="6711" w:type="dxa"/>
            <w:gridSpan w:val="5"/>
            <w:shd w:val="clear" w:color="auto" w:fill="E0E0E0"/>
          </w:tcPr>
          <w:p w14:paraId="0C5493CA" w14:textId="77777777" w:rsidR="00092454" w:rsidRPr="006A1886" w:rsidRDefault="00092454" w:rsidP="00092454">
            <w:pPr>
              <w:pStyle w:val="TableHeading3"/>
            </w:pPr>
            <w:r w:rsidRPr="006A1886">
              <w:t>Code assessment</w:t>
            </w:r>
          </w:p>
        </w:tc>
      </w:tr>
      <w:tr w:rsidR="00092454" w:rsidRPr="006A1886" w14:paraId="1241B7C7" w14:textId="77777777" w:rsidTr="00092454">
        <w:tblPrEx>
          <w:tblLook w:val="01E0" w:firstRow="1" w:lastRow="1" w:firstColumn="1" w:lastColumn="1" w:noHBand="0" w:noVBand="0"/>
        </w:tblPrEx>
        <w:trPr>
          <w:cantSplit/>
        </w:trPr>
        <w:tc>
          <w:tcPr>
            <w:tcW w:w="1794" w:type="dxa"/>
            <w:vMerge/>
            <w:shd w:val="clear" w:color="auto" w:fill="auto"/>
          </w:tcPr>
          <w:p w14:paraId="27F83C0B" w14:textId="77777777" w:rsidR="00092454" w:rsidRPr="006A1886" w:rsidRDefault="00092454" w:rsidP="00092454">
            <w:pPr>
              <w:rPr>
                <w:rFonts w:cs="Arial"/>
                <w:color w:val="000000"/>
                <w:sz w:val="18"/>
                <w:szCs w:val="18"/>
              </w:rPr>
            </w:pPr>
          </w:p>
        </w:tc>
        <w:tc>
          <w:tcPr>
            <w:tcW w:w="3356" w:type="dxa"/>
            <w:gridSpan w:val="2"/>
            <w:tcBorders>
              <w:bottom w:val="single" w:sz="4" w:space="0" w:color="808080"/>
            </w:tcBorders>
            <w:shd w:val="clear" w:color="auto" w:fill="auto"/>
          </w:tcPr>
          <w:p w14:paraId="79242E9C"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7C1D14D9" w14:textId="77777777" w:rsidR="00092454" w:rsidRPr="006A1886" w:rsidRDefault="00092454" w:rsidP="00092454">
            <w:pPr>
              <w:pStyle w:val="TableBodyText"/>
              <w:rPr>
                <w:szCs w:val="18"/>
              </w:rPr>
            </w:pPr>
          </w:p>
        </w:tc>
        <w:tc>
          <w:tcPr>
            <w:tcW w:w="3355" w:type="dxa"/>
            <w:gridSpan w:val="3"/>
            <w:tcBorders>
              <w:bottom w:val="single" w:sz="4" w:space="0" w:color="808080"/>
            </w:tcBorders>
            <w:shd w:val="clear" w:color="auto" w:fill="auto"/>
          </w:tcPr>
          <w:p w14:paraId="02B5C48B" w14:textId="6314A334" w:rsidR="00092454" w:rsidRPr="006A1886" w:rsidRDefault="00092454" w:rsidP="00092454">
            <w:pPr>
              <w:pStyle w:val="TableBodyText"/>
              <w:rPr>
                <w:rFonts w:cs="Arial"/>
                <w:szCs w:val="18"/>
              </w:rPr>
            </w:pPr>
            <w:r w:rsidRPr="0004777E">
              <w:rPr>
                <w:rFonts w:cs="Arial"/>
              </w:rPr>
              <w:t>Limited Development (Constrained Land)</w:t>
            </w:r>
            <w:r>
              <w:rPr>
                <w:rFonts w:cs="Arial"/>
              </w:rPr>
              <w:t xml:space="preserve"> Zone Code</w:t>
            </w:r>
            <w:r w:rsidRPr="006A1886">
              <w:rPr>
                <w:rFonts w:cs="Arial"/>
              </w:rPr>
              <w:t xml:space="preserve"> </w:t>
            </w:r>
            <w:r>
              <w:rPr>
                <w:rFonts w:cs="Arial"/>
              </w:rPr>
              <w:br/>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714C5C67" w14:textId="77777777" w:rsidTr="00092454">
        <w:tblPrEx>
          <w:tblLook w:val="01E0" w:firstRow="1" w:lastRow="1" w:firstColumn="1" w:lastColumn="1" w:noHBand="0" w:noVBand="0"/>
        </w:tblPrEx>
        <w:trPr>
          <w:gridAfter w:val="1"/>
          <w:wAfter w:w="75" w:type="dxa"/>
          <w:cantSplit/>
        </w:trPr>
        <w:tc>
          <w:tcPr>
            <w:tcW w:w="1794" w:type="dxa"/>
            <w:vMerge w:val="restart"/>
            <w:tcBorders>
              <w:bottom w:val="nil"/>
            </w:tcBorders>
            <w:shd w:val="clear" w:color="auto" w:fill="auto"/>
          </w:tcPr>
          <w:p w14:paraId="7E34185F"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36" w:type="dxa"/>
            <w:gridSpan w:val="4"/>
            <w:tcBorders>
              <w:bottom w:val="single" w:sz="4" w:space="0" w:color="808080"/>
            </w:tcBorders>
            <w:shd w:val="clear" w:color="auto" w:fill="E0E0E0"/>
          </w:tcPr>
          <w:p w14:paraId="2F97E581" w14:textId="77777777" w:rsidR="00092454" w:rsidRPr="006A1886" w:rsidRDefault="00092454" w:rsidP="00092454">
            <w:pPr>
              <w:pStyle w:val="TableHeading3"/>
            </w:pPr>
            <w:r>
              <w:t>Accepted development</w:t>
            </w:r>
          </w:p>
        </w:tc>
      </w:tr>
      <w:tr w:rsidR="00092454" w:rsidRPr="008D1DA8" w14:paraId="4397AC32" w14:textId="77777777" w:rsidTr="00092454">
        <w:tblPrEx>
          <w:tblLook w:val="01E0" w:firstRow="1" w:lastRow="1" w:firstColumn="1" w:lastColumn="1" w:noHBand="0" w:noVBand="0"/>
        </w:tblPrEx>
        <w:trPr>
          <w:gridAfter w:val="1"/>
          <w:wAfter w:w="75" w:type="dxa"/>
          <w:cantSplit/>
        </w:trPr>
        <w:tc>
          <w:tcPr>
            <w:tcW w:w="1794" w:type="dxa"/>
            <w:vMerge/>
            <w:tcBorders>
              <w:bottom w:val="nil"/>
            </w:tcBorders>
          </w:tcPr>
          <w:p w14:paraId="1981D3C1" w14:textId="77777777" w:rsidR="00092454" w:rsidRPr="006A1886" w:rsidRDefault="00092454" w:rsidP="00092454">
            <w:pPr>
              <w:pStyle w:val="TableBodyText"/>
              <w:keepNext/>
              <w:rPr>
                <w:rFonts w:cs="Arial"/>
              </w:rPr>
            </w:pPr>
          </w:p>
        </w:tc>
        <w:tc>
          <w:tcPr>
            <w:tcW w:w="3395" w:type="dxa"/>
            <w:gridSpan w:val="3"/>
            <w:shd w:val="clear" w:color="auto" w:fill="FFFFFF"/>
          </w:tcPr>
          <w:p w14:paraId="24A5622A" w14:textId="77777777" w:rsidR="00092454" w:rsidRPr="006A1886" w:rsidRDefault="00092454" w:rsidP="00092454">
            <w:pPr>
              <w:pStyle w:val="TableBodyText"/>
              <w:keepNext/>
            </w:pPr>
            <w:r>
              <w:t>If a low-impact facility as defined by the Telecommunications (Low Impact Facilities) Determination 1997.</w:t>
            </w:r>
          </w:p>
        </w:tc>
        <w:tc>
          <w:tcPr>
            <w:tcW w:w="3241" w:type="dxa"/>
            <w:shd w:val="clear" w:color="auto" w:fill="FFFFFF"/>
          </w:tcPr>
          <w:p w14:paraId="77B3B0EF" w14:textId="77777777" w:rsidR="00092454" w:rsidRPr="008D1DA8" w:rsidRDefault="00092454" w:rsidP="00092454">
            <w:pPr>
              <w:pStyle w:val="TableHeading3"/>
              <w:rPr>
                <w:rFonts w:eastAsia="Calibri"/>
                <w:b w:val="0"/>
                <w:szCs w:val="24"/>
              </w:rPr>
            </w:pPr>
          </w:p>
        </w:tc>
      </w:tr>
      <w:tr w:rsidR="00092454" w:rsidRPr="006A1886" w14:paraId="7D1DCA41" w14:textId="77777777" w:rsidTr="00092454">
        <w:tblPrEx>
          <w:tblLook w:val="01E0" w:firstRow="1" w:lastRow="1" w:firstColumn="1" w:lastColumn="1" w:noHBand="0" w:noVBand="0"/>
        </w:tblPrEx>
        <w:trPr>
          <w:gridAfter w:val="1"/>
          <w:wAfter w:w="75" w:type="dxa"/>
          <w:cantSplit/>
        </w:trPr>
        <w:tc>
          <w:tcPr>
            <w:tcW w:w="1794" w:type="dxa"/>
            <w:vMerge/>
            <w:tcBorders>
              <w:bottom w:val="nil"/>
            </w:tcBorders>
            <w:shd w:val="clear" w:color="auto" w:fill="auto"/>
          </w:tcPr>
          <w:p w14:paraId="2CB5DF3E" w14:textId="77777777" w:rsidR="00092454" w:rsidRPr="006A1886" w:rsidRDefault="00092454" w:rsidP="00092454">
            <w:pPr>
              <w:pStyle w:val="TableBodyText"/>
              <w:keepNext/>
              <w:rPr>
                <w:rFonts w:cs="Arial"/>
              </w:rPr>
            </w:pPr>
          </w:p>
        </w:tc>
        <w:tc>
          <w:tcPr>
            <w:tcW w:w="6636" w:type="dxa"/>
            <w:gridSpan w:val="4"/>
            <w:shd w:val="clear" w:color="auto" w:fill="E0E0E0"/>
          </w:tcPr>
          <w:p w14:paraId="584228A3" w14:textId="77777777" w:rsidR="00092454" w:rsidRPr="006A1886" w:rsidRDefault="00092454" w:rsidP="00092454">
            <w:pPr>
              <w:pStyle w:val="TableHeading3"/>
            </w:pPr>
            <w:r>
              <w:t>Accepted development subject to requirements</w:t>
            </w:r>
          </w:p>
        </w:tc>
      </w:tr>
      <w:tr w:rsidR="00092454" w:rsidRPr="006A1886" w14:paraId="60F7BA16" w14:textId="77777777" w:rsidTr="00092454">
        <w:tblPrEx>
          <w:tblLook w:val="01E0" w:firstRow="1" w:lastRow="1" w:firstColumn="1" w:lastColumn="1" w:noHBand="0" w:noVBand="0"/>
        </w:tblPrEx>
        <w:trPr>
          <w:gridAfter w:val="1"/>
          <w:wAfter w:w="75" w:type="dxa"/>
          <w:cantSplit/>
        </w:trPr>
        <w:tc>
          <w:tcPr>
            <w:tcW w:w="1794" w:type="dxa"/>
            <w:vMerge/>
            <w:tcBorders>
              <w:bottom w:val="nil"/>
            </w:tcBorders>
            <w:shd w:val="clear" w:color="auto" w:fill="auto"/>
          </w:tcPr>
          <w:p w14:paraId="7AE52608" w14:textId="77777777" w:rsidR="00092454" w:rsidRPr="006A1886" w:rsidRDefault="00092454" w:rsidP="00092454">
            <w:pPr>
              <w:pStyle w:val="TableBodyText"/>
              <w:keepNext/>
            </w:pPr>
          </w:p>
        </w:tc>
        <w:tc>
          <w:tcPr>
            <w:tcW w:w="3395" w:type="dxa"/>
            <w:gridSpan w:val="3"/>
            <w:tcBorders>
              <w:bottom w:val="single" w:sz="4" w:space="0" w:color="808080"/>
            </w:tcBorders>
            <w:shd w:val="clear" w:color="auto" w:fill="auto"/>
          </w:tcPr>
          <w:p w14:paraId="43F0FC03" w14:textId="77777777" w:rsidR="00092454" w:rsidRPr="006A1886" w:rsidRDefault="00092454" w:rsidP="00092454">
            <w:pPr>
              <w:pStyle w:val="TableBodyText"/>
              <w:rPr>
                <w:szCs w:val="18"/>
              </w:rPr>
            </w:pPr>
            <w:r w:rsidRPr="006A1886">
              <w:t xml:space="preserve">If: </w:t>
            </w:r>
          </w:p>
          <w:p w14:paraId="0F00E9B7"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764"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3112D72A"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3AD53D40"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219B95AC" w14:textId="77777777" w:rsidR="00092454" w:rsidRPr="0032339E" w:rsidRDefault="00092454" w:rsidP="00092454">
            <w:pPr>
              <w:pStyle w:val="TableNumberProvision"/>
            </w:pPr>
            <w:r>
              <w:t>OR</w:t>
            </w:r>
          </w:p>
          <w:p w14:paraId="68C99DA8"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765"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241" w:type="dxa"/>
            <w:tcBorders>
              <w:bottom w:val="single" w:sz="4" w:space="0" w:color="808080"/>
            </w:tcBorders>
            <w:shd w:val="clear" w:color="auto" w:fill="auto"/>
          </w:tcPr>
          <w:p w14:paraId="19B21C63" w14:textId="77777777" w:rsidR="00092454" w:rsidRPr="006A1886" w:rsidRDefault="00092454" w:rsidP="00092454">
            <w:pPr>
              <w:pStyle w:val="TableBodyText"/>
              <w:keepNext/>
            </w:pPr>
            <w:r w:rsidRPr="006A1886">
              <w:rPr>
                <w:rFonts w:cs="Arial"/>
              </w:rPr>
              <w:t>Telecommunications Facility Code</w:t>
            </w:r>
          </w:p>
        </w:tc>
      </w:tr>
      <w:tr w:rsidR="00092454" w:rsidRPr="006A1886" w14:paraId="65627B60" w14:textId="77777777" w:rsidTr="00092454">
        <w:tblPrEx>
          <w:tblLook w:val="01E0" w:firstRow="1" w:lastRow="1" w:firstColumn="1" w:lastColumn="1" w:noHBand="0" w:noVBand="0"/>
        </w:tblPrEx>
        <w:trPr>
          <w:gridAfter w:val="1"/>
          <w:wAfter w:w="75" w:type="dxa"/>
          <w:cantSplit/>
        </w:trPr>
        <w:tc>
          <w:tcPr>
            <w:tcW w:w="1794" w:type="dxa"/>
            <w:vMerge w:val="restart"/>
            <w:tcBorders>
              <w:top w:val="nil"/>
              <w:bottom w:val="nil"/>
            </w:tcBorders>
            <w:shd w:val="clear" w:color="auto" w:fill="auto"/>
          </w:tcPr>
          <w:p w14:paraId="1AAAB9B5" w14:textId="77777777" w:rsidR="00092454" w:rsidRPr="006A1886" w:rsidRDefault="00092454" w:rsidP="00092454">
            <w:pPr>
              <w:pStyle w:val="TableBodyText"/>
              <w:keepNext/>
            </w:pPr>
          </w:p>
        </w:tc>
        <w:tc>
          <w:tcPr>
            <w:tcW w:w="6636" w:type="dxa"/>
            <w:gridSpan w:val="4"/>
            <w:shd w:val="clear" w:color="auto" w:fill="E0E0E0"/>
          </w:tcPr>
          <w:p w14:paraId="22A314D2" w14:textId="77777777" w:rsidR="00092454" w:rsidRPr="006A1886" w:rsidRDefault="00092454" w:rsidP="00092454">
            <w:pPr>
              <w:pStyle w:val="TableHeading3"/>
            </w:pPr>
            <w:r w:rsidRPr="006A1886">
              <w:t>Code assessment</w:t>
            </w:r>
          </w:p>
        </w:tc>
      </w:tr>
      <w:tr w:rsidR="00092454" w:rsidRPr="006A1886" w14:paraId="78342CE3" w14:textId="77777777" w:rsidTr="00092454">
        <w:tblPrEx>
          <w:tblLook w:val="01E0" w:firstRow="1" w:lastRow="1" w:firstColumn="1" w:lastColumn="1" w:noHBand="0" w:noVBand="0"/>
        </w:tblPrEx>
        <w:trPr>
          <w:gridAfter w:val="1"/>
          <w:wAfter w:w="75" w:type="dxa"/>
          <w:cantSplit/>
          <w:trHeight w:val="387"/>
        </w:trPr>
        <w:tc>
          <w:tcPr>
            <w:tcW w:w="1794" w:type="dxa"/>
            <w:vMerge/>
            <w:tcBorders>
              <w:bottom w:val="nil"/>
            </w:tcBorders>
            <w:shd w:val="clear" w:color="auto" w:fill="auto"/>
          </w:tcPr>
          <w:p w14:paraId="0E240FD5" w14:textId="77777777" w:rsidR="00092454" w:rsidRPr="006A1886" w:rsidRDefault="00092454" w:rsidP="00092454">
            <w:pPr>
              <w:pStyle w:val="TableBodyText"/>
              <w:keepNext/>
            </w:pPr>
          </w:p>
        </w:tc>
        <w:tc>
          <w:tcPr>
            <w:tcW w:w="3395" w:type="dxa"/>
            <w:gridSpan w:val="3"/>
            <w:shd w:val="clear" w:color="auto" w:fill="auto"/>
          </w:tcPr>
          <w:p w14:paraId="18801ED2" w14:textId="77777777" w:rsidR="00092454" w:rsidRDefault="00092454" w:rsidP="00092454">
            <w:pPr>
              <w:pStyle w:val="TableBodyText"/>
              <w:numPr>
                <w:ilvl w:val="0"/>
                <w:numId w:val="73"/>
              </w:numPr>
              <w:rPr>
                <w:szCs w:val="18"/>
              </w:rPr>
            </w:pPr>
            <w:r>
              <w:rPr>
                <w:szCs w:val="18"/>
              </w:rPr>
              <w:t>If:</w:t>
            </w:r>
          </w:p>
          <w:p w14:paraId="062B19DC" w14:textId="77777777" w:rsidR="00092454" w:rsidRDefault="00092454" w:rsidP="00092454">
            <w:pPr>
              <w:pStyle w:val="TableBodyText"/>
              <w:numPr>
                <w:ilvl w:val="1"/>
                <w:numId w:val="73"/>
              </w:numPr>
            </w:pPr>
            <w:r w:rsidRPr="00D736EC">
              <w:t xml:space="preserve">the site contains one existing Telecommunications facility, and </w:t>
            </w:r>
          </w:p>
          <w:p w14:paraId="3E8BCFE8" w14:textId="77777777" w:rsidR="00092454" w:rsidRDefault="00092454" w:rsidP="00092454">
            <w:pPr>
              <w:pStyle w:val="TableBodyText"/>
              <w:numPr>
                <w:ilvl w:val="1"/>
                <w:numId w:val="73"/>
              </w:numPr>
            </w:pPr>
            <w:r w:rsidRPr="00D736EC">
              <w:t>no more than one additional Telecommunications facility is proposed</w:t>
            </w:r>
            <w:r w:rsidRPr="00741FC4">
              <w:t>, and</w:t>
            </w:r>
          </w:p>
          <w:p w14:paraId="14B3DFF6" w14:textId="77777777" w:rsidR="00092454" w:rsidRDefault="00092454" w:rsidP="00092454">
            <w:pPr>
              <w:pStyle w:val="TableBodyText"/>
              <w:numPr>
                <w:ilvl w:val="1"/>
                <w:numId w:val="73"/>
              </w:numPr>
            </w:pPr>
            <w:r>
              <w:t>o</w:t>
            </w:r>
            <w:r w:rsidRPr="00D736EC">
              <w:t>ne of the following applies:</w:t>
            </w:r>
            <w:r w:rsidRPr="003F23A0">
              <w:t xml:space="preserve"> </w:t>
            </w:r>
          </w:p>
          <w:p w14:paraId="53A38A53" w14:textId="77777777" w:rsidR="00092454" w:rsidRDefault="00092454" w:rsidP="00092454">
            <w:pPr>
              <w:pStyle w:val="TableBodyText"/>
              <w:numPr>
                <w:ilvl w:val="2"/>
                <w:numId w:val="73"/>
              </w:numPr>
            </w:pPr>
            <w:r w:rsidRPr="00D736EC">
              <w:t>where the existing Telecommunications faci</w:t>
            </w:r>
            <w:r w:rsidRPr="00741FC4">
              <w:t xml:space="preserve">lity has a height greater than </w:t>
            </w:r>
            <w:r>
              <w:t>3</w:t>
            </w:r>
            <w:r w:rsidRPr="00741FC4">
              <w:t>0m, the new Telecommunications facility does not have a height that is greater than the existing Telecommunications facility; or</w:t>
            </w:r>
          </w:p>
          <w:p w14:paraId="43FE8791" w14:textId="77777777" w:rsidR="00092454" w:rsidRPr="00D736EC" w:rsidRDefault="00092454" w:rsidP="00092454">
            <w:pPr>
              <w:pStyle w:val="TableBodyText"/>
              <w:numPr>
                <w:ilvl w:val="2"/>
                <w:numId w:val="73"/>
              </w:numPr>
            </w:pPr>
            <w:r>
              <w:t xml:space="preserve">where the existing Telecommunications facility has a height </w:t>
            </w:r>
            <w:r w:rsidRPr="00D736EC">
              <w:t>no more</w:t>
            </w:r>
            <w:r>
              <w:t xml:space="preserve"> than 30m, the </w:t>
            </w:r>
            <w:r w:rsidRPr="00D736EC">
              <w:t>n</w:t>
            </w:r>
            <w:r>
              <w:t>ew</w:t>
            </w:r>
            <w:r w:rsidRPr="00D736EC">
              <w:t xml:space="preserve"> </w:t>
            </w:r>
            <w:r>
              <w:t xml:space="preserve">Telecommunications facility has a height </w:t>
            </w:r>
            <w:r w:rsidRPr="00D736EC">
              <w:t>no more</w:t>
            </w:r>
            <w:r>
              <w:t xml:space="preserve"> than 30m</w:t>
            </w:r>
            <w:r w:rsidRPr="00D736EC">
              <w:t>;</w:t>
            </w:r>
            <w:r>
              <w:t xml:space="preserve"> </w:t>
            </w:r>
          </w:p>
          <w:p w14:paraId="16A3915B" w14:textId="77777777" w:rsidR="00092454" w:rsidRDefault="00092454" w:rsidP="00092454">
            <w:pPr>
              <w:pStyle w:val="TableNumberProvision"/>
              <w:rPr>
                <w:szCs w:val="18"/>
              </w:rPr>
            </w:pPr>
            <w:r>
              <w:rPr>
                <w:szCs w:val="18"/>
              </w:rPr>
              <w:t>OR</w:t>
            </w:r>
          </w:p>
          <w:p w14:paraId="1C0C1512" w14:textId="77777777" w:rsidR="00092454" w:rsidRDefault="00092454" w:rsidP="00092454">
            <w:pPr>
              <w:pStyle w:val="TableNumberProvision"/>
              <w:numPr>
                <w:ilvl w:val="0"/>
                <w:numId w:val="73"/>
              </w:numPr>
            </w:pPr>
            <w:r>
              <w:rPr>
                <w:szCs w:val="18"/>
              </w:rPr>
              <w:t xml:space="preserve">If </w:t>
            </w:r>
            <w:r w:rsidRPr="008878E1">
              <w:rPr>
                <w:szCs w:val="18"/>
              </w:rPr>
              <w:t>the site does not contain an existing Telecommunications facility, only one additional</w:t>
            </w:r>
            <w:r>
              <w:rPr>
                <w:szCs w:val="18"/>
              </w:rPr>
              <w:t xml:space="preserve"> </w:t>
            </w:r>
            <w:r w:rsidRPr="008878E1">
              <w:rPr>
                <w:szCs w:val="18"/>
              </w:rPr>
              <w:t>Telecommunications facility is proposed and the proposed Telecommunications facility is no</w:t>
            </w:r>
            <w:r>
              <w:rPr>
                <w:szCs w:val="18"/>
              </w:rPr>
              <w:t xml:space="preserve"> more than 30m in </w:t>
            </w:r>
            <w:proofErr w:type="gramStart"/>
            <w:r>
              <w:rPr>
                <w:szCs w:val="18"/>
              </w:rPr>
              <w:t>height;</w:t>
            </w:r>
            <w:proofErr w:type="gramEnd"/>
          </w:p>
          <w:p w14:paraId="1691122F" w14:textId="77777777" w:rsidR="00092454" w:rsidRPr="008D1DA8" w:rsidRDefault="00092454" w:rsidP="00092454">
            <w:pPr>
              <w:pStyle w:val="TableNumberProvision"/>
            </w:pPr>
            <w:r>
              <w:t>OR</w:t>
            </w:r>
          </w:p>
          <w:p w14:paraId="567342DB" w14:textId="77777777" w:rsidR="00092454" w:rsidRPr="00380270" w:rsidRDefault="00092454" w:rsidP="00092454">
            <w:pPr>
              <w:pStyle w:val="TableNumberProvision"/>
              <w:numPr>
                <w:ilvl w:val="0"/>
                <w:numId w:val="73"/>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41" w:type="dxa"/>
            <w:shd w:val="clear" w:color="auto" w:fill="auto"/>
          </w:tcPr>
          <w:p w14:paraId="1ED8A4BA" w14:textId="71C9BD8D" w:rsidR="00092454" w:rsidRPr="006A1886" w:rsidRDefault="00092454" w:rsidP="00092454">
            <w:pPr>
              <w:pStyle w:val="TableBodyText"/>
              <w:keepNext/>
              <w:rPr>
                <w:rFonts w:cs="Arial"/>
              </w:rPr>
            </w:pPr>
            <w:r w:rsidRPr="00977352">
              <w:t>Limited Development (Constrained Land)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027FC3" w14:paraId="2DD7CEA7" w14:textId="77777777" w:rsidTr="00092454">
        <w:tblPrEx>
          <w:tblLook w:val="01E0" w:firstRow="1" w:lastRow="1" w:firstColumn="1" w:lastColumn="1" w:noHBand="0" w:noVBand="0"/>
        </w:tblPrEx>
        <w:trPr>
          <w:cantSplit/>
        </w:trPr>
        <w:tc>
          <w:tcPr>
            <w:tcW w:w="1794" w:type="dxa"/>
            <w:vMerge w:val="restart"/>
            <w:tcBorders>
              <w:bottom w:val="nil"/>
            </w:tcBorders>
            <w:shd w:val="clear" w:color="auto" w:fill="auto"/>
          </w:tcPr>
          <w:p w14:paraId="04AAFEF3" w14:textId="77777777" w:rsidR="00092454" w:rsidRPr="00316479" w:rsidRDefault="00092454" w:rsidP="00092454">
            <w:pPr>
              <w:pStyle w:val="TableBodyText"/>
              <w:keepNext/>
              <w:rPr>
                <w:rFonts w:cs="Arial"/>
              </w:rPr>
            </w:pPr>
            <w:r w:rsidRPr="0004777E">
              <w:rPr>
                <w:rFonts w:cs="Arial"/>
              </w:rPr>
              <w:lastRenderedPageBreak/>
              <w:t>Utility Installation</w:t>
            </w:r>
          </w:p>
        </w:tc>
        <w:tc>
          <w:tcPr>
            <w:tcW w:w="6711" w:type="dxa"/>
            <w:gridSpan w:val="5"/>
            <w:shd w:val="clear" w:color="auto" w:fill="E0E0E0"/>
          </w:tcPr>
          <w:p w14:paraId="2F0354C5" w14:textId="77777777" w:rsidR="00092454" w:rsidRPr="00027FC3" w:rsidRDefault="00092454" w:rsidP="00092454">
            <w:pPr>
              <w:pStyle w:val="TableHeading3"/>
            </w:pPr>
            <w:r>
              <w:rPr>
                <w:rFonts w:cs="Arial"/>
              </w:rPr>
              <w:t>Accepted development subject to requirements</w:t>
            </w:r>
          </w:p>
        </w:tc>
      </w:tr>
      <w:tr w:rsidR="00092454" w:rsidRPr="00027FC3" w14:paraId="6640D29D" w14:textId="77777777" w:rsidTr="00092454">
        <w:tblPrEx>
          <w:tblCellMar>
            <w:bottom w:w="57" w:type="dxa"/>
          </w:tblCellMar>
          <w:tblLook w:val="01E0" w:firstRow="1" w:lastRow="1" w:firstColumn="1" w:lastColumn="1" w:noHBand="0" w:noVBand="0"/>
        </w:tblPrEx>
        <w:trPr>
          <w:cantSplit/>
        </w:trPr>
        <w:tc>
          <w:tcPr>
            <w:tcW w:w="1794" w:type="dxa"/>
            <w:vMerge/>
            <w:tcBorders>
              <w:bottom w:val="nil"/>
            </w:tcBorders>
            <w:shd w:val="clear" w:color="auto" w:fill="auto"/>
          </w:tcPr>
          <w:p w14:paraId="4B1FA247" w14:textId="77777777" w:rsidR="00092454" w:rsidRPr="00027FC3" w:rsidRDefault="00092454" w:rsidP="00092454">
            <w:pPr>
              <w:pStyle w:val="TableBodyText"/>
              <w:keepNext/>
              <w:rPr>
                <w:rFonts w:eastAsia="Times New Roman" w:cs="Arial"/>
                <w:szCs w:val="18"/>
              </w:rPr>
            </w:pPr>
          </w:p>
        </w:tc>
        <w:tc>
          <w:tcPr>
            <w:tcW w:w="3343" w:type="dxa"/>
            <w:tcBorders>
              <w:bottom w:val="single" w:sz="4" w:space="0" w:color="808080"/>
            </w:tcBorders>
          </w:tcPr>
          <w:p w14:paraId="17A14DD2" w14:textId="77777777" w:rsidR="00092454" w:rsidRDefault="00092454" w:rsidP="00092454">
            <w:pPr>
              <w:pStyle w:val="TableBodyText"/>
            </w:pPr>
            <w:r>
              <w:t>If:</w:t>
            </w:r>
          </w:p>
          <w:p w14:paraId="22332478" w14:textId="77777777" w:rsidR="00092454" w:rsidRPr="00316479" w:rsidRDefault="00DC6EFE" w:rsidP="00092454">
            <w:pPr>
              <w:pStyle w:val="TableNumberProvision"/>
            </w:pPr>
            <w:r w:rsidRPr="00316479">
              <w:fldChar w:fldCharType="begin"/>
            </w:r>
            <w:r w:rsidR="00092454" w:rsidRPr="00316479">
              <w:instrText xml:space="preserve"> LISTNUM  "UseDef" \s 1 \l 6</w:instrText>
            </w:r>
            <w:r w:rsidRPr="00316479">
              <w:fldChar w:fldCharType="end">
                <w:numberingChange w:id="766" w:author="Wai Tam" w:date="2022-02-10T12:00:00Z" w:original="(i)"/>
              </w:fldChar>
            </w:r>
            <w:r w:rsidR="00092454" w:rsidRPr="00316479">
              <w:tab/>
              <w:t>for distribution of local utility services; and</w:t>
            </w:r>
          </w:p>
          <w:p w14:paraId="1F0AC565" w14:textId="77777777" w:rsidR="00092454" w:rsidRPr="00027FC3" w:rsidRDefault="00DC6EFE" w:rsidP="00092454">
            <w:pPr>
              <w:pStyle w:val="TableNumberProvision"/>
              <w:rPr>
                <w:szCs w:val="18"/>
              </w:rPr>
            </w:pPr>
            <w:r w:rsidRPr="00316479">
              <w:fldChar w:fldCharType="begin"/>
            </w:r>
            <w:r w:rsidR="00092454" w:rsidRPr="00316479">
              <w:instrText xml:space="preserve"> LISTNUM  "UseDef"  \l 6</w:instrText>
            </w:r>
            <w:r w:rsidRPr="00316479">
              <w:fldChar w:fldCharType="end">
                <w:numberingChange w:id="767" w:author="Wai Tam" w:date="2022-02-10T12:00:00Z" w:original="(ii)"/>
              </w:fldChar>
            </w:r>
            <w:r w:rsidR="00092454" w:rsidRPr="00316479">
              <w:tab/>
              <w:t>does not involve bulk</w:t>
            </w:r>
            <w:r w:rsidR="00092454">
              <w:t xml:space="preserve"> transmission,</w:t>
            </w:r>
            <w:r w:rsidR="00092454" w:rsidRPr="00316479">
              <w:t xml:space="preserve"> storage, generation or treatment.</w:t>
            </w:r>
          </w:p>
        </w:tc>
        <w:tc>
          <w:tcPr>
            <w:tcW w:w="3368" w:type="dxa"/>
            <w:gridSpan w:val="4"/>
            <w:tcBorders>
              <w:bottom w:val="single" w:sz="4" w:space="0" w:color="808080"/>
            </w:tcBorders>
          </w:tcPr>
          <w:p w14:paraId="7B437733" w14:textId="77777777" w:rsidR="00092454" w:rsidRPr="00027FC3" w:rsidRDefault="00092454" w:rsidP="00092454">
            <w:pPr>
              <w:pStyle w:val="TableBodyText"/>
              <w:keepNext/>
              <w:rPr>
                <w:rFonts w:eastAsia="Times New Roman"/>
                <w:szCs w:val="18"/>
              </w:rPr>
            </w:pPr>
            <w:r w:rsidRPr="00460281">
              <w:rPr>
                <w:rFonts w:cs="Arial"/>
              </w:rPr>
              <w:t>Works and Services Code</w:t>
            </w:r>
          </w:p>
        </w:tc>
      </w:tr>
      <w:tr w:rsidR="00092454" w:rsidRPr="00027FC3" w14:paraId="6E31DEC4"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5FDCD13C" w14:textId="77777777" w:rsidR="00092454" w:rsidRPr="00027FC3" w:rsidRDefault="00092454" w:rsidP="00092454">
            <w:pPr>
              <w:pStyle w:val="TableHeading3"/>
            </w:pPr>
          </w:p>
        </w:tc>
        <w:tc>
          <w:tcPr>
            <w:tcW w:w="6711" w:type="dxa"/>
            <w:gridSpan w:val="5"/>
            <w:shd w:val="clear" w:color="auto" w:fill="E0E0E0"/>
          </w:tcPr>
          <w:p w14:paraId="3553E2D5" w14:textId="77777777" w:rsidR="00092454" w:rsidRPr="00027FC3" w:rsidRDefault="00092454" w:rsidP="00092454">
            <w:pPr>
              <w:pStyle w:val="TableHeading3"/>
            </w:pPr>
            <w:r>
              <w:rPr>
                <w:rFonts w:cs="Arial"/>
              </w:rPr>
              <w:t>Impact</w:t>
            </w:r>
            <w:r w:rsidRPr="0004777E">
              <w:rPr>
                <w:rFonts w:cs="Arial"/>
              </w:rPr>
              <w:t xml:space="preserve"> assessment</w:t>
            </w:r>
          </w:p>
        </w:tc>
      </w:tr>
      <w:tr w:rsidR="00092454" w:rsidRPr="00027FC3" w14:paraId="29ADB3A9" w14:textId="77777777" w:rsidTr="00092454">
        <w:tblPrEx>
          <w:tblCellMar>
            <w:bottom w:w="57" w:type="dxa"/>
          </w:tblCellMar>
          <w:tblLook w:val="01E0" w:firstRow="1" w:lastRow="1" w:firstColumn="1" w:lastColumn="1" w:noHBand="0" w:noVBand="0"/>
        </w:tblPrEx>
        <w:trPr>
          <w:cantSplit/>
        </w:trPr>
        <w:tc>
          <w:tcPr>
            <w:tcW w:w="1794" w:type="dxa"/>
            <w:tcBorders>
              <w:top w:val="nil"/>
              <w:bottom w:val="nil"/>
            </w:tcBorders>
            <w:shd w:val="clear" w:color="auto" w:fill="auto"/>
          </w:tcPr>
          <w:p w14:paraId="0A3BF9CC" w14:textId="77777777" w:rsidR="00092454" w:rsidRPr="00027FC3" w:rsidRDefault="00092454" w:rsidP="00092454">
            <w:pPr>
              <w:pStyle w:val="TableBodyText"/>
              <w:rPr>
                <w:rFonts w:eastAsia="Times New Roman" w:cs="Arial"/>
                <w:szCs w:val="18"/>
              </w:rPr>
            </w:pPr>
          </w:p>
        </w:tc>
        <w:tc>
          <w:tcPr>
            <w:tcW w:w="3343" w:type="dxa"/>
          </w:tcPr>
          <w:p w14:paraId="39EAAC80" w14:textId="77777777" w:rsidR="00092454" w:rsidRPr="0016103B" w:rsidRDefault="00092454" w:rsidP="00092454">
            <w:pPr>
              <w:pStyle w:val="TableBodyText"/>
              <w:rPr>
                <w:szCs w:val="18"/>
              </w:rPr>
            </w:pPr>
            <w:r w:rsidRPr="0016103B">
              <w:rPr>
                <w:szCs w:val="18"/>
              </w:rPr>
              <w:t>If:</w:t>
            </w:r>
          </w:p>
          <w:p w14:paraId="7AE87679"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768" w:author="Wai Tam" w:date="2022-02-10T12:00:00Z" w:original="(i)"/>
              </w:fldChar>
            </w:r>
            <w:r w:rsidR="00092454" w:rsidRPr="0016103B">
              <w:rPr>
                <w:szCs w:val="18"/>
              </w:rPr>
              <w:tab/>
            </w:r>
            <w:r w:rsidR="00092454">
              <w:rPr>
                <w:szCs w:val="18"/>
              </w:rPr>
              <w:t xml:space="preserve">not </w:t>
            </w:r>
            <w:r w:rsidR="00092454" w:rsidRPr="00977352">
              <w:rPr>
                <w:szCs w:val="18"/>
              </w:rPr>
              <w:t xml:space="preserve">meeting the description listed in the </w:t>
            </w:r>
            <w:r w:rsidR="00092454">
              <w:rPr>
                <w:szCs w:val="18"/>
              </w:rPr>
              <w:t>categories of development and assessment column for accepted development subject to requirements</w:t>
            </w:r>
            <w:r w:rsidR="00092454" w:rsidRPr="0016103B">
              <w:rPr>
                <w:szCs w:val="18"/>
              </w:rPr>
              <w:t>; or</w:t>
            </w:r>
          </w:p>
          <w:p w14:paraId="43160734" w14:textId="77777777" w:rsidR="00092454" w:rsidRPr="00027FC3"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769" w:author="Wai Tam" w:date="2022-02-10T12:00:00Z" w:original="(ii)"/>
              </w:fldChar>
            </w:r>
            <w:r w:rsidR="00092454" w:rsidRPr="0016103B">
              <w:rPr>
                <w:szCs w:val="18"/>
              </w:rPr>
              <w:tab/>
            </w:r>
            <w:r w:rsidR="00092454" w:rsidRPr="00977352">
              <w:rPr>
                <w:szCs w:val="18"/>
              </w:rPr>
              <w:t xml:space="preserve">meeting the description listed in the </w:t>
            </w:r>
            <w:r w:rsidR="00092454">
              <w:rPr>
                <w:szCs w:val="18"/>
              </w:rPr>
              <w:t>categories of development and assessment</w:t>
            </w:r>
            <w:r w:rsidR="00092454" w:rsidRPr="00977352">
              <w:rPr>
                <w:szCs w:val="18"/>
              </w:rPr>
              <w:t xml:space="preserve"> column for </w:t>
            </w:r>
            <w:r w:rsidR="00092454">
              <w:rPr>
                <w:szCs w:val="18"/>
              </w:rPr>
              <w:t>accepted development subject to requirements</w:t>
            </w:r>
            <w:r w:rsidR="00092454" w:rsidRPr="00977352">
              <w:rPr>
                <w:szCs w:val="18"/>
              </w:rPr>
              <w:t xml:space="preserve"> and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identified for </w:t>
            </w:r>
            <w:r w:rsidR="00092454">
              <w:t>accepted development subject to requirements</w:t>
            </w:r>
            <w:r w:rsidR="00092454" w:rsidRPr="0016103B">
              <w:rPr>
                <w:szCs w:val="18"/>
              </w:rPr>
              <w:t>.</w:t>
            </w:r>
          </w:p>
        </w:tc>
        <w:tc>
          <w:tcPr>
            <w:tcW w:w="3368" w:type="dxa"/>
            <w:gridSpan w:val="4"/>
          </w:tcPr>
          <w:p w14:paraId="3F1F2A7C" w14:textId="77777777" w:rsidR="00092454" w:rsidRPr="00027FC3" w:rsidRDefault="00092454" w:rsidP="00092454">
            <w:pPr>
              <w:pStyle w:val="TableBodyText"/>
              <w:rPr>
                <w:rFonts w:eastAsia="Times New Roman" w:cs="Arial"/>
                <w:szCs w:val="18"/>
              </w:rPr>
            </w:pPr>
            <w:r>
              <w:rPr>
                <w:rFonts w:cs="Arial"/>
              </w:rPr>
              <w:t>The planning scheme</w:t>
            </w:r>
          </w:p>
        </w:tc>
      </w:tr>
      <w:tr w:rsidR="00092454" w:rsidRPr="006A1886" w14:paraId="23565410" w14:textId="77777777" w:rsidTr="00092454">
        <w:tblPrEx>
          <w:tblLook w:val="01E0" w:firstRow="1" w:lastRow="1" w:firstColumn="1" w:lastColumn="1" w:noHBand="0" w:noVBand="0"/>
        </w:tblPrEx>
        <w:trPr>
          <w:cantSplit/>
        </w:trPr>
        <w:tc>
          <w:tcPr>
            <w:tcW w:w="0" w:type="auto"/>
            <w:gridSpan w:val="6"/>
            <w:shd w:val="clear" w:color="auto" w:fill="E0E0E0"/>
          </w:tcPr>
          <w:p w14:paraId="07D2215B" w14:textId="77777777" w:rsidR="00092454" w:rsidRPr="006A1886" w:rsidRDefault="00092454" w:rsidP="00092454">
            <w:pPr>
              <w:pStyle w:val="TableHeading3"/>
            </w:pPr>
            <w:r w:rsidRPr="006A1886">
              <w:t xml:space="preserve">Impact </w:t>
            </w:r>
            <w:r>
              <w:t>a</w:t>
            </w:r>
            <w:r w:rsidRPr="006A1886">
              <w:t>ssessment</w:t>
            </w:r>
          </w:p>
        </w:tc>
      </w:tr>
      <w:tr w:rsidR="00092454" w:rsidRPr="000E1405" w14:paraId="0489BB30" w14:textId="77777777" w:rsidTr="00092454">
        <w:trPr>
          <w:cantSplit/>
        </w:trPr>
        <w:tc>
          <w:tcPr>
            <w:tcW w:w="5150" w:type="dxa"/>
            <w:gridSpan w:val="3"/>
            <w:tcBorders>
              <w:top w:val="single" w:sz="4" w:space="0" w:color="808080"/>
              <w:left w:val="single" w:sz="4" w:space="0" w:color="808080"/>
              <w:bottom w:val="single" w:sz="4" w:space="0" w:color="808080"/>
              <w:right w:val="single" w:sz="4" w:space="0" w:color="808080"/>
            </w:tcBorders>
            <w:hideMark/>
          </w:tcPr>
          <w:p w14:paraId="41E39F89" w14:textId="77777777" w:rsidR="00092454" w:rsidRPr="006A1886" w:rsidRDefault="00092454" w:rsidP="00092454">
            <w:pPr>
              <w:pStyle w:val="TableBodyText"/>
            </w:pPr>
            <w:r w:rsidRPr="006A1886">
              <w:t>Any other use not listed in this table.</w:t>
            </w:r>
          </w:p>
          <w:p w14:paraId="546C2DAD" w14:textId="77777777" w:rsidR="00092454" w:rsidRPr="006A1886" w:rsidRDefault="00092454" w:rsidP="00092454">
            <w:pPr>
              <w:pStyle w:val="TableBodyText"/>
            </w:pPr>
            <w:bookmarkStart w:id="770" w:name="OLE_LINK6"/>
            <w:r w:rsidRPr="006A1886">
              <w:t xml:space="preserve">Any use listed in this table and not meeting the description listed in the </w:t>
            </w:r>
            <w:r>
              <w:t>categories of development and assessment</w:t>
            </w:r>
            <w:r w:rsidRPr="006A1886">
              <w:t xml:space="preserve"> column.</w:t>
            </w:r>
          </w:p>
          <w:bookmarkEnd w:id="770"/>
          <w:p w14:paraId="552116B2" w14:textId="77777777" w:rsidR="00092454" w:rsidRDefault="00092454" w:rsidP="00092454">
            <w:pPr>
              <w:pStyle w:val="TableBodyText"/>
            </w:pPr>
            <w:r w:rsidRPr="006A1886">
              <w:t>Any other undefined use.</w:t>
            </w:r>
          </w:p>
        </w:tc>
        <w:tc>
          <w:tcPr>
            <w:tcW w:w="3355" w:type="dxa"/>
            <w:gridSpan w:val="3"/>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71708420" w14:textId="77777777" w:rsidR="00092454" w:rsidRPr="000E1405" w:rsidRDefault="00092454" w:rsidP="00092454">
            <w:pPr>
              <w:pStyle w:val="TableBodyText"/>
            </w:pPr>
            <w:r w:rsidRPr="006A1886">
              <w:t>The planning scheme</w:t>
            </w:r>
          </w:p>
        </w:tc>
      </w:tr>
    </w:tbl>
    <w:p w14:paraId="32DEC1C8" w14:textId="77777777" w:rsidR="00092454" w:rsidRDefault="00092454" w:rsidP="00092454">
      <w:pPr>
        <w:pStyle w:val="Caption"/>
        <w:rPr>
          <w:rFonts w:cs="Arial"/>
        </w:rPr>
      </w:pPr>
      <w:r w:rsidRPr="006A1886">
        <w:rPr>
          <w:rFonts w:cs="Arial"/>
        </w:rPr>
        <w:br w:type="page"/>
      </w:r>
      <w:bookmarkStart w:id="771" w:name="_Toc387734706"/>
      <w:bookmarkStart w:id="772" w:name="_Toc499111379"/>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17</w:t>
      </w:r>
      <w:r w:rsidR="00A81AFC">
        <w:rPr>
          <w:noProof/>
        </w:rPr>
        <w:fldChar w:fldCharType="end"/>
      </w:r>
      <w:r w:rsidRPr="006A1886">
        <w:rPr>
          <w:rFonts w:cs="Arial"/>
        </w:rPr>
        <w:t xml:space="preserve"> – Township </w:t>
      </w:r>
      <w:r>
        <w:rPr>
          <w:rFonts w:cs="Arial"/>
        </w:rPr>
        <w:t>Z</w:t>
      </w:r>
      <w:r w:rsidRPr="006A1886">
        <w:rPr>
          <w:rFonts w:cs="Arial"/>
        </w:rPr>
        <w:t>one</w:t>
      </w:r>
      <w:bookmarkEnd w:id="771"/>
      <w:r>
        <w:rPr>
          <w:rStyle w:val="FootnoteReference"/>
          <w:rFonts w:cs="Arial"/>
        </w:rPr>
        <w:footnoteReference w:id="37"/>
      </w:r>
      <w:bookmarkEnd w:id="772"/>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092454" w:rsidRPr="00027FC3" w14:paraId="6DB6DF70" w14:textId="77777777" w:rsidTr="001D3C0E">
        <w:trPr>
          <w:cantSplit/>
          <w:tblHeader/>
        </w:trPr>
        <w:tc>
          <w:tcPr>
            <w:tcW w:w="1793" w:type="dxa"/>
            <w:tcBorders>
              <w:bottom w:val="single" w:sz="4" w:space="0" w:color="808080"/>
            </w:tcBorders>
            <w:shd w:val="clear" w:color="auto" w:fill="B3B3B3"/>
          </w:tcPr>
          <w:p w14:paraId="26BCE8FA" w14:textId="77777777" w:rsidR="00092454" w:rsidRPr="00027FC3" w:rsidRDefault="00092454" w:rsidP="00092454">
            <w:pPr>
              <w:pStyle w:val="TableHeading3"/>
              <w:rPr>
                <w:rFonts w:cs="Arial"/>
              </w:rPr>
            </w:pPr>
            <w:r w:rsidRPr="00027FC3">
              <w:rPr>
                <w:rFonts w:cs="Arial"/>
              </w:rPr>
              <w:t>Use</w:t>
            </w:r>
          </w:p>
        </w:tc>
        <w:tc>
          <w:tcPr>
            <w:tcW w:w="3341" w:type="dxa"/>
            <w:shd w:val="clear" w:color="auto" w:fill="B3B3B3"/>
          </w:tcPr>
          <w:p w14:paraId="38429810" w14:textId="77777777" w:rsidR="00092454" w:rsidRPr="00027FC3" w:rsidRDefault="00092454" w:rsidP="00092454">
            <w:pPr>
              <w:pStyle w:val="TableHeading3"/>
              <w:rPr>
                <w:rFonts w:cs="Arial"/>
              </w:rPr>
            </w:pPr>
            <w:r>
              <w:rPr>
                <w:rFonts w:cs="Arial"/>
              </w:rPr>
              <w:t>Categories of development and assessment</w:t>
            </w:r>
          </w:p>
        </w:tc>
        <w:tc>
          <w:tcPr>
            <w:tcW w:w="3371" w:type="dxa"/>
            <w:shd w:val="clear" w:color="auto" w:fill="B3B3B3"/>
          </w:tcPr>
          <w:p w14:paraId="6DD05E19" w14:textId="77777777" w:rsidR="00092454" w:rsidRPr="00027FC3" w:rsidRDefault="00092454" w:rsidP="00092454">
            <w:pPr>
              <w:pStyle w:val="TableHeading3"/>
              <w:rPr>
                <w:rFonts w:cs="Arial"/>
              </w:rPr>
            </w:pPr>
            <w:r>
              <w:rPr>
                <w:rFonts w:cs="Arial"/>
              </w:rPr>
              <w:t>Assessment benchmarks for assessable development and requirements for accepted development</w:t>
            </w:r>
          </w:p>
        </w:tc>
      </w:tr>
      <w:tr w:rsidR="00092454" w:rsidRPr="00027FC3" w14:paraId="321497F9"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1BA6BD5B" w14:textId="77777777" w:rsidR="00092454" w:rsidRPr="00316479" w:rsidRDefault="00092454" w:rsidP="00092454">
            <w:pPr>
              <w:pStyle w:val="TableBodyText"/>
              <w:rPr>
                <w:rFonts w:cs="Arial"/>
              </w:rPr>
            </w:pPr>
            <w:r w:rsidRPr="0004777E">
              <w:rPr>
                <w:rFonts w:cs="Arial"/>
              </w:rPr>
              <w:t>Adult Store</w:t>
            </w:r>
          </w:p>
        </w:tc>
        <w:tc>
          <w:tcPr>
            <w:tcW w:w="6712" w:type="dxa"/>
            <w:gridSpan w:val="2"/>
            <w:shd w:val="clear" w:color="auto" w:fill="E0E0E0"/>
          </w:tcPr>
          <w:p w14:paraId="66BB14A9" w14:textId="77777777" w:rsidR="00092454" w:rsidRPr="00027FC3" w:rsidRDefault="00092454" w:rsidP="00092454">
            <w:pPr>
              <w:pStyle w:val="TableHeading3"/>
            </w:pPr>
            <w:r>
              <w:rPr>
                <w:rFonts w:cs="Arial"/>
              </w:rPr>
              <w:t>Accepted development subject to requirements</w:t>
            </w:r>
          </w:p>
        </w:tc>
      </w:tr>
      <w:tr w:rsidR="00092454" w:rsidRPr="00027FC3" w14:paraId="60E6E6F5"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5B16F99B"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1B729A75" w14:textId="77777777" w:rsidR="00092454" w:rsidRDefault="00092454" w:rsidP="00092454">
            <w:pPr>
              <w:pStyle w:val="TableBodyText"/>
            </w:pPr>
            <w:r>
              <w:t>If:</w:t>
            </w:r>
          </w:p>
          <w:p w14:paraId="169C4A9B"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773" w:author="Wai Tam" w:date="2022-02-10T12:00:00Z" w:original="(i)"/>
              </w:fldChar>
            </w:r>
            <w:r w:rsidR="00092454">
              <w:tab/>
              <w:t>the reuse of an existing building used for a</w:t>
            </w:r>
            <w:r w:rsidR="00092454" w:rsidRPr="0004777E">
              <w:t xml:space="preserve"> business activity</w:t>
            </w:r>
            <w:r w:rsidR="00092454">
              <w:t>; and</w:t>
            </w:r>
          </w:p>
          <w:p w14:paraId="04E6D675" w14:textId="77777777" w:rsidR="00092454" w:rsidRPr="00027FC3"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774" w:author="Wai Tam" w:date="2022-02-10T12:00:00Z" w:original="(ii)"/>
              </w:fldChar>
            </w:r>
            <w:r w:rsidR="00092454">
              <w:tab/>
              <w:t>no more than 25m² additional Gross Floor Area is proposed</w:t>
            </w:r>
            <w:r w:rsidR="00092454" w:rsidRPr="0004777E">
              <w:t>.</w:t>
            </w:r>
          </w:p>
        </w:tc>
        <w:tc>
          <w:tcPr>
            <w:tcW w:w="3371" w:type="dxa"/>
            <w:tcBorders>
              <w:bottom w:val="single" w:sz="4" w:space="0" w:color="808080"/>
            </w:tcBorders>
          </w:tcPr>
          <w:p w14:paraId="26BDF82F" w14:textId="77777777" w:rsidR="00092454" w:rsidRPr="00027FC3" w:rsidRDefault="00092454" w:rsidP="00092454">
            <w:pPr>
              <w:pStyle w:val="TableBodyText"/>
              <w:keepNext/>
              <w:rPr>
                <w:rFonts w:eastAsia="Times New Roman"/>
                <w:szCs w:val="18"/>
              </w:rPr>
            </w:pPr>
            <w:r>
              <w:rPr>
                <w:rFonts w:cs="Arial"/>
              </w:rPr>
              <w:t>Township Zone Code</w:t>
            </w:r>
          </w:p>
        </w:tc>
      </w:tr>
      <w:tr w:rsidR="00092454" w:rsidRPr="00027FC3" w14:paraId="56CD30C2"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15373493" w14:textId="77777777" w:rsidR="00092454" w:rsidRPr="00027FC3" w:rsidRDefault="00092454" w:rsidP="00092454">
            <w:pPr>
              <w:pStyle w:val="TableHeading3"/>
            </w:pPr>
          </w:p>
        </w:tc>
        <w:tc>
          <w:tcPr>
            <w:tcW w:w="6712" w:type="dxa"/>
            <w:gridSpan w:val="2"/>
            <w:shd w:val="clear" w:color="auto" w:fill="E0E0E0"/>
          </w:tcPr>
          <w:p w14:paraId="01E8B0A4" w14:textId="77777777" w:rsidR="00092454" w:rsidRPr="00027FC3" w:rsidRDefault="00092454" w:rsidP="00092454">
            <w:pPr>
              <w:pStyle w:val="TableHeading3"/>
            </w:pPr>
            <w:r w:rsidRPr="0004777E">
              <w:rPr>
                <w:rFonts w:cs="Arial"/>
              </w:rPr>
              <w:t>Code assessment</w:t>
            </w:r>
          </w:p>
        </w:tc>
      </w:tr>
      <w:tr w:rsidR="00092454" w:rsidRPr="00027FC3" w14:paraId="34F201EC"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18D470A0" w14:textId="77777777" w:rsidR="00092454" w:rsidRPr="00027FC3" w:rsidRDefault="00092454" w:rsidP="00092454">
            <w:pPr>
              <w:pStyle w:val="TableBodyText"/>
              <w:rPr>
                <w:rFonts w:eastAsia="Times New Roman" w:cs="Arial"/>
                <w:szCs w:val="18"/>
              </w:rPr>
            </w:pPr>
          </w:p>
        </w:tc>
        <w:tc>
          <w:tcPr>
            <w:tcW w:w="3341" w:type="dxa"/>
          </w:tcPr>
          <w:p w14:paraId="28F1750E" w14:textId="77777777" w:rsidR="00092454" w:rsidRPr="006A1886" w:rsidRDefault="00092454" w:rsidP="00092454">
            <w:pPr>
              <w:pStyle w:val="TableBodyText"/>
              <w:rPr>
                <w:szCs w:val="18"/>
              </w:rPr>
            </w:pPr>
            <w:r w:rsidRPr="006A1886">
              <w:t xml:space="preserve">If: </w:t>
            </w:r>
          </w:p>
          <w:p w14:paraId="52246623"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75"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96F3490" w14:textId="77777777" w:rsidR="00092454" w:rsidRPr="00027FC3"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76" w:author="Wai Tam" w:date="2022-02-10T12:00:00Z" w:original="(ii)"/>
              </w:fldChar>
            </w:r>
            <w:r w:rsidR="00092454" w:rsidRPr="006A1886">
              <w:rPr>
                <w:szCs w:val="18"/>
              </w:rPr>
              <w:tab/>
            </w:r>
            <w:r w:rsidR="00092454" w:rsidRPr="00217A68">
              <w:rPr>
                <w:szCs w:val="18"/>
              </w:rPr>
              <w:t xml:space="preserve">meeting the description listed in the </w:t>
            </w:r>
            <w:r w:rsidR="00092454">
              <w:rPr>
                <w:szCs w:val="18"/>
              </w:rPr>
              <w:t>categories of development and assessment</w:t>
            </w:r>
            <w:r w:rsidR="00092454" w:rsidRPr="00217A68">
              <w:rPr>
                <w:szCs w:val="18"/>
              </w:rPr>
              <w:t xml:space="preserve"> column for </w:t>
            </w:r>
            <w:r w:rsidR="00092454">
              <w:rPr>
                <w:szCs w:val="18"/>
              </w:rPr>
              <w:t>accepted development subject to requirements</w:t>
            </w:r>
            <w:r w:rsidR="00092454" w:rsidRPr="00217A68">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71" w:type="dxa"/>
          </w:tcPr>
          <w:p w14:paraId="1A406F14" w14:textId="6535EEB2" w:rsidR="00092454" w:rsidRPr="00027FC3" w:rsidRDefault="00092454" w:rsidP="00092454">
            <w:pPr>
              <w:pStyle w:val="TableBodyText"/>
              <w:rPr>
                <w:rFonts w:eastAsia="Times New Roman" w:cs="Arial"/>
                <w:szCs w:val="18"/>
              </w:rPr>
            </w:pPr>
            <w:r w:rsidRPr="00994B29">
              <w:rPr>
                <w:rFonts w:cs="Arial"/>
              </w:rPr>
              <w:t>Township Zone Code</w:t>
            </w:r>
            <w:r>
              <w:rPr>
                <w:rFonts w:cs="Arial"/>
              </w:rPr>
              <w:br/>
            </w:r>
            <w:r w:rsidRPr="00994B29">
              <w:rPr>
                <w:rFonts w:cs="Arial"/>
              </w:rPr>
              <w:t>Centre Activities Code</w:t>
            </w:r>
            <w:r w:rsidRPr="008D29A4">
              <w:rPr>
                <w:rFonts w:cs="Arial"/>
              </w:rPr>
              <w:t xml:space="preserve"> </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369C2856" w14:textId="77777777" w:rsidR="001C20AC" w:rsidRDefault="001C20A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1C20AC" w:rsidRPr="00027FC3" w14:paraId="1C4EDD9B" w14:textId="77777777" w:rsidTr="00A40512">
        <w:trPr>
          <w:cantSplit/>
          <w:tblHeader/>
        </w:trPr>
        <w:tc>
          <w:tcPr>
            <w:tcW w:w="1793" w:type="dxa"/>
            <w:tcBorders>
              <w:bottom w:val="single" w:sz="4" w:space="0" w:color="808080"/>
            </w:tcBorders>
            <w:shd w:val="clear" w:color="auto" w:fill="B3B3B3"/>
          </w:tcPr>
          <w:p w14:paraId="7C93484A" w14:textId="77777777" w:rsidR="001C20AC" w:rsidRPr="00027FC3" w:rsidRDefault="001C20AC" w:rsidP="00A40512">
            <w:pPr>
              <w:pStyle w:val="TableHeading3"/>
              <w:rPr>
                <w:rFonts w:cs="Arial"/>
              </w:rPr>
            </w:pPr>
            <w:r w:rsidRPr="00027FC3">
              <w:rPr>
                <w:rFonts w:cs="Arial"/>
              </w:rPr>
              <w:lastRenderedPageBreak/>
              <w:t>Use</w:t>
            </w:r>
          </w:p>
        </w:tc>
        <w:tc>
          <w:tcPr>
            <w:tcW w:w="3341" w:type="dxa"/>
            <w:shd w:val="clear" w:color="auto" w:fill="B3B3B3"/>
          </w:tcPr>
          <w:p w14:paraId="39494442" w14:textId="77777777" w:rsidR="001C20AC" w:rsidRPr="00027FC3" w:rsidRDefault="001C20AC" w:rsidP="00A40512">
            <w:pPr>
              <w:pStyle w:val="TableHeading3"/>
              <w:rPr>
                <w:rFonts w:cs="Arial"/>
              </w:rPr>
            </w:pPr>
            <w:r>
              <w:rPr>
                <w:rFonts w:cs="Arial"/>
              </w:rPr>
              <w:t>Categories of development and assessment</w:t>
            </w:r>
          </w:p>
        </w:tc>
        <w:tc>
          <w:tcPr>
            <w:tcW w:w="3371" w:type="dxa"/>
            <w:shd w:val="clear" w:color="auto" w:fill="B3B3B3"/>
          </w:tcPr>
          <w:p w14:paraId="4ACC57BD" w14:textId="77777777" w:rsidR="001C20AC" w:rsidRPr="00027FC3" w:rsidRDefault="001C20AC" w:rsidP="00A40512">
            <w:pPr>
              <w:pStyle w:val="TableHeading3"/>
              <w:rPr>
                <w:rFonts w:cs="Arial"/>
              </w:rPr>
            </w:pPr>
            <w:r>
              <w:rPr>
                <w:rFonts w:cs="Arial"/>
              </w:rPr>
              <w:t>Assessment benchmarks for assessable development and requirements for accepted development</w:t>
            </w:r>
          </w:p>
        </w:tc>
      </w:tr>
      <w:tr w:rsidR="00092454" w:rsidRPr="00027FC3" w14:paraId="6EC9CDF8"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4340824B" w14:textId="3D6068AA" w:rsidR="00092454" w:rsidRPr="00316479" w:rsidRDefault="00092454" w:rsidP="00092454">
            <w:pPr>
              <w:pStyle w:val="TableBodyText"/>
              <w:rPr>
                <w:rFonts w:cs="Arial"/>
              </w:rPr>
            </w:pPr>
            <w:r w:rsidRPr="0004777E">
              <w:rPr>
                <w:rFonts w:cs="Arial"/>
              </w:rPr>
              <w:t>Agricultural Supplies Store</w:t>
            </w:r>
          </w:p>
        </w:tc>
        <w:tc>
          <w:tcPr>
            <w:tcW w:w="6712" w:type="dxa"/>
            <w:gridSpan w:val="2"/>
            <w:shd w:val="clear" w:color="auto" w:fill="E0E0E0"/>
          </w:tcPr>
          <w:p w14:paraId="1CD33CA2" w14:textId="77777777" w:rsidR="00092454" w:rsidRPr="00027FC3" w:rsidRDefault="00092454" w:rsidP="00092454">
            <w:pPr>
              <w:pStyle w:val="TableHeading3"/>
            </w:pPr>
            <w:r>
              <w:rPr>
                <w:rFonts w:cs="Arial"/>
              </w:rPr>
              <w:t>Accepted development subject to requirements</w:t>
            </w:r>
          </w:p>
        </w:tc>
      </w:tr>
      <w:tr w:rsidR="00092454" w:rsidRPr="00027FC3" w14:paraId="72943633"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4EEF88FF"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566779AC" w14:textId="77777777" w:rsidR="00092454" w:rsidRDefault="00092454" w:rsidP="00092454">
            <w:pPr>
              <w:pStyle w:val="TableBodyText"/>
            </w:pPr>
            <w:r>
              <w:t>If:</w:t>
            </w:r>
          </w:p>
          <w:p w14:paraId="5AB3AFEC" w14:textId="77777777" w:rsidR="00092454" w:rsidRPr="00316479" w:rsidRDefault="00DC6EFE" w:rsidP="00092454">
            <w:pPr>
              <w:pStyle w:val="TableNumberProvision"/>
            </w:pPr>
            <w:r w:rsidRPr="00316479">
              <w:fldChar w:fldCharType="begin"/>
            </w:r>
            <w:r w:rsidR="00092454" w:rsidRPr="00316479">
              <w:instrText xml:space="preserve"> LISTNUM  "UseDef" \s 1 \l 6</w:instrText>
            </w:r>
            <w:r w:rsidRPr="00316479">
              <w:fldChar w:fldCharType="end">
                <w:numberingChange w:id="777" w:author="Wai Tam" w:date="2022-02-10T12:00:00Z" w:original="(i)"/>
              </w:fldChar>
            </w:r>
            <w:r w:rsidR="00092454" w:rsidRPr="00316479">
              <w:tab/>
              <w:t>the reuse of an existing building used for a business activity; and</w:t>
            </w:r>
          </w:p>
          <w:p w14:paraId="3A70D4EA" w14:textId="77777777" w:rsidR="00092454" w:rsidRPr="00027FC3" w:rsidRDefault="00DC6EFE" w:rsidP="00092454">
            <w:pPr>
              <w:pStyle w:val="TableNumberProvision"/>
              <w:rPr>
                <w:szCs w:val="18"/>
              </w:rPr>
            </w:pPr>
            <w:r w:rsidRPr="00316479">
              <w:fldChar w:fldCharType="begin"/>
            </w:r>
            <w:r w:rsidR="00092454" w:rsidRPr="00316479">
              <w:instrText xml:space="preserve"> LISTNUM  "UseDef"  \l 6</w:instrText>
            </w:r>
            <w:r w:rsidRPr="00316479">
              <w:fldChar w:fldCharType="end">
                <w:numberingChange w:id="778" w:author="Wai Tam" w:date="2022-02-10T12:00:00Z" w:original="(ii)"/>
              </w:fldChar>
            </w:r>
            <w:r w:rsidR="00092454" w:rsidRPr="00316479">
              <w:tab/>
              <w:t>no more than 25m² additional Gross Floor Area is proposed</w:t>
            </w:r>
            <w:r w:rsidR="00092454" w:rsidRPr="0004777E">
              <w:t>.</w:t>
            </w:r>
          </w:p>
        </w:tc>
        <w:tc>
          <w:tcPr>
            <w:tcW w:w="3371" w:type="dxa"/>
            <w:tcBorders>
              <w:bottom w:val="single" w:sz="4" w:space="0" w:color="808080"/>
            </w:tcBorders>
          </w:tcPr>
          <w:p w14:paraId="15A4E93B" w14:textId="77777777" w:rsidR="00092454" w:rsidRPr="00027FC3" w:rsidRDefault="00092454" w:rsidP="00092454">
            <w:pPr>
              <w:pStyle w:val="TableBodyText"/>
              <w:keepNext/>
              <w:rPr>
                <w:rFonts w:eastAsia="Times New Roman"/>
                <w:szCs w:val="18"/>
              </w:rPr>
            </w:pPr>
            <w:r>
              <w:rPr>
                <w:rFonts w:cs="Arial"/>
              </w:rPr>
              <w:t>Township Zone Code</w:t>
            </w:r>
          </w:p>
        </w:tc>
      </w:tr>
      <w:tr w:rsidR="00092454" w:rsidRPr="00027FC3" w14:paraId="569B43EC"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3AF04474" w14:textId="77777777" w:rsidR="00092454" w:rsidRPr="00027FC3" w:rsidRDefault="00092454" w:rsidP="00092454">
            <w:pPr>
              <w:pStyle w:val="TableHeading3"/>
            </w:pPr>
          </w:p>
        </w:tc>
        <w:tc>
          <w:tcPr>
            <w:tcW w:w="6712" w:type="dxa"/>
            <w:gridSpan w:val="2"/>
            <w:shd w:val="clear" w:color="auto" w:fill="E0E0E0"/>
          </w:tcPr>
          <w:p w14:paraId="2E7EEEC8" w14:textId="77777777" w:rsidR="00092454" w:rsidRPr="00027FC3" w:rsidRDefault="00092454" w:rsidP="00092454">
            <w:pPr>
              <w:pStyle w:val="TableHeading3"/>
            </w:pPr>
            <w:r w:rsidRPr="0004777E">
              <w:rPr>
                <w:rFonts w:cs="Arial"/>
              </w:rPr>
              <w:t>Code assessment</w:t>
            </w:r>
          </w:p>
        </w:tc>
      </w:tr>
      <w:tr w:rsidR="00092454" w:rsidRPr="00027FC3" w14:paraId="55ED834D"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1D89A9B3" w14:textId="77777777" w:rsidR="00092454" w:rsidRPr="00027FC3" w:rsidRDefault="00092454" w:rsidP="00092454">
            <w:pPr>
              <w:pStyle w:val="TableBodyText"/>
              <w:rPr>
                <w:rFonts w:eastAsia="Times New Roman" w:cs="Arial"/>
                <w:szCs w:val="18"/>
              </w:rPr>
            </w:pPr>
          </w:p>
        </w:tc>
        <w:tc>
          <w:tcPr>
            <w:tcW w:w="3341" w:type="dxa"/>
          </w:tcPr>
          <w:p w14:paraId="45400042" w14:textId="77777777" w:rsidR="00092454" w:rsidRPr="006A1886" w:rsidRDefault="00092454" w:rsidP="00092454">
            <w:pPr>
              <w:pStyle w:val="TableBodyText"/>
              <w:rPr>
                <w:szCs w:val="18"/>
              </w:rPr>
            </w:pPr>
            <w:r w:rsidRPr="006A1886">
              <w:t xml:space="preserve">If: </w:t>
            </w:r>
          </w:p>
          <w:p w14:paraId="4356C1B6"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79"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25245DF" w14:textId="77777777" w:rsidR="00092454" w:rsidRPr="00027FC3"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80" w:author="Wai Tam" w:date="2022-02-10T12:00:00Z" w:original="(ii)"/>
              </w:fldChar>
            </w:r>
            <w:r w:rsidR="00092454" w:rsidRPr="006A1886">
              <w:rPr>
                <w:szCs w:val="18"/>
              </w:rPr>
              <w:tab/>
            </w:r>
            <w:r w:rsidR="00092454" w:rsidRPr="00A205C2">
              <w:rPr>
                <w:szCs w:val="18"/>
              </w:rPr>
              <w:t xml:space="preserve">meeting the description listed in the </w:t>
            </w:r>
            <w:r w:rsidR="00092454">
              <w:rPr>
                <w:szCs w:val="18"/>
              </w:rPr>
              <w:t>categories of development and assessment</w:t>
            </w:r>
            <w:r w:rsidR="00092454" w:rsidRPr="00A205C2">
              <w:rPr>
                <w:szCs w:val="18"/>
              </w:rPr>
              <w:t xml:space="preserve"> column for </w:t>
            </w:r>
            <w:r w:rsidR="00092454">
              <w:rPr>
                <w:szCs w:val="18"/>
              </w:rPr>
              <w:t>accepted development subject to requirements</w:t>
            </w:r>
            <w:r w:rsidR="00092454" w:rsidRPr="00A205C2">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71" w:type="dxa"/>
          </w:tcPr>
          <w:p w14:paraId="594F6549" w14:textId="2DB40092" w:rsidR="00092454" w:rsidRPr="00027FC3" w:rsidRDefault="00092454" w:rsidP="00092454">
            <w:pPr>
              <w:pStyle w:val="TableBodyText"/>
              <w:rPr>
                <w:rFonts w:eastAsia="Times New Roman" w:cs="Arial"/>
                <w:szCs w:val="18"/>
              </w:rPr>
            </w:pPr>
            <w:r w:rsidRPr="000708A7">
              <w:rPr>
                <w:rFonts w:cs="Arial"/>
                <w:lang w:val="fr-FR"/>
              </w:rPr>
              <w:t>Township Zone Code</w:t>
            </w:r>
            <w:r w:rsidRPr="000708A7">
              <w:rPr>
                <w:rFonts w:cs="Arial"/>
                <w:lang w:val="fr-FR"/>
              </w:rPr>
              <w:br/>
              <w:t xml:space="preserve">Centre </w:t>
            </w:r>
            <w:proofErr w:type="spellStart"/>
            <w:r w:rsidRPr="000708A7">
              <w:rPr>
                <w:rFonts w:cs="Arial"/>
                <w:lang w:val="fr-FR"/>
              </w:rPr>
              <w:t>Activities</w:t>
            </w:r>
            <w:proofErr w:type="spellEnd"/>
            <w:r w:rsidRPr="000708A7">
              <w:rPr>
                <w:rFonts w:cs="Arial"/>
                <w:lang w:val="fr-FR"/>
              </w:rPr>
              <w:t xml:space="preserve"> Code </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027FC3" w14:paraId="669DB9E3"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13D2FC63" w14:textId="77777777" w:rsidR="00092454" w:rsidRPr="00316479" w:rsidRDefault="00092454" w:rsidP="00092454">
            <w:pPr>
              <w:pStyle w:val="TableBodyText"/>
              <w:rPr>
                <w:rFonts w:cs="Arial"/>
              </w:rPr>
            </w:pPr>
            <w:r w:rsidRPr="0004777E">
              <w:rPr>
                <w:rFonts w:cs="Arial"/>
              </w:rPr>
              <w:t>Bulk Landscape Supplies</w:t>
            </w:r>
          </w:p>
        </w:tc>
        <w:tc>
          <w:tcPr>
            <w:tcW w:w="6712" w:type="dxa"/>
            <w:gridSpan w:val="2"/>
            <w:shd w:val="clear" w:color="auto" w:fill="E0E0E0"/>
          </w:tcPr>
          <w:p w14:paraId="20292C85" w14:textId="77777777" w:rsidR="00092454" w:rsidRPr="00027FC3" w:rsidRDefault="00092454" w:rsidP="00092454">
            <w:pPr>
              <w:pStyle w:val="TableHeading3"/>
            </w:pPr>
            <w:r w:rsidRPr="0004777E">
              <w:rPr>
                <w:rFonts w:cs="Arial"/>
              </w:rPr>
              <w:t>Code assessment</w:t>
            </w:r>
          </w:p>
        </w:tc>
      </w:tr>
      <w:tr w:rsidR="00092454" w:rsidRPr="00027FC3" w14:paraId="2DFA49E1"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4BF135EC"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7FAE6D41" w14:textId="77777777" w:rsidR="00092454" w:rsidRPr="00027FC3" w:rsidRDefault="00092454" w:rsidP="00092454">
            <w:pPr>
              <w:pStyle w:val="TableNumberProvision"/>
              <w:ind w:left="0" w:firstLine="0"/>
              <w:rPr>
                <w:szCs w:val="18"/>
              </w:rPr>
            </w:pPr>
          </w:p>
        </w:tc>
        <w:tc>
          <w:tcPr>
            <w:tcW w:w="3371" w:type="dxa"/>
            <w:tcBorders>
              <w:bottom w:val="single" w:sz="4" w:space="0" w:color="808080"/>
            </w:tcBorders>
          </w:tcPr>
          <w:p w14:paraId="61A2649A" w14:textId="16302A6E" w:rsidR="00092454" w:rsidRPr="00027FC3" w:rsidRDefault="00092454" w:rsidP="00092454">
            <w:pPr>
              <w:pStyle w:val="TableBodyText"/>
              <w:keepNext/>
              <w:rPr>
                <w:rFonts w:eastAsia="Times New Roman"/>
                <w:szCs w:val="18"/>
              </w:rPr>
            </w:pPr>
            <w:r w:rsidRPr="000708A7">
              <w:rPr>
                <w:rFonts w:cs="Arial"/>
                <w:lang w:val="fr-FR"/>
              </w:rPr>
              <w:t>Township Zone Code</w:t>
            </w:r>
            <w:r w:rsidRPr="000708A7">
              <w:rPr>
                <w:rFonts w:cs="Arial"/>
                <w:lang w:val="fr-FR"/>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28F8B8B6" w14:textId="77777777" w:rsidR="001C20AC" w:rsidRDefault="001C20A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1C20AC" w:rsidRPr="00027FC3" w14:paraId="34F78571" w14:textId="77777777" w:rsidTr="00A40512">
        <w:trPr>
          <w:cantSplit/>
          <w:tblHeader/>
        </w:trPr>
        <w:tc>
          <w:tcPr>
            <w:tcW w:w="1793" w:type="dxa"/>
            <w:tcBorders>
              <w:bottom w:val="single" w:sz="4" w:space="0" w:color="808080"/>
            </w:tcBorders>
            <w:shd w:val="clear" w:color="auto" w:fill="B3B3B3"/>
          </w:tcPr>
          <w:p w14:paraId="38662185" w14:textId="77777777" w:rsidR="001C20AC" w:rsidRPr="00027FC3" w:rsidRDefault="001C20AC" w:rsidP="00A40512">
            <w:pPr>
              <w:pStyle w:val="TableHeading3"/>
              <w:rPr>
                <w:rFonts w:cs="Arial"/>
              </w:rPr>
            </w:pPr>
            <w:r w:rsidRPr="00027FC3">
              <w:rPr>
                <w:rFonts w:cs="Arial"/>
              </w:rPr>
              <w:lastRenderedPageBreak/>
              <w:t>Use</w:t>
            </w:r>
          </w:p>
        </w:tc>
        <w:tc>
          <w:tcPr>
            <w:tcW w:w="3341" w:type="dxa"/>
            <w:shd w:val="clear" w:color="auto" w:fill="B3B3B3"/>
          </w:tcPr>
          <w:p w14:paraId="4120AB01" w14:textId="77777777" w:rsidR="001C20AC" w:rsidRPr="00027FC3" w:rsidRDefault="001C20AC" w:rsidP="00A40512">
            <w:pPr>
              <w:pStyle w:val="TableHeading3"/>
              <w:rPr>
                <w:rFonts w:cs="Arial"/>
              </w:rPr>
            </w:pPr>
            <w:r>
              <w:rPr>
                <w:rFonts w:cs="Arial"/>
              </w:rPr>
              <w:t>Categories of development and assessment</w:t>
            </w:r>
          </w:p>
        </w:tc>
        <w:tc>
          <w:tcPr>
            <w:tcW w:w="3371" w:type="dxa"/>
            <w:shd w:val="clear" w:color="auto" w:fill="B3B3B3"/>
          </w:tcPr>
          <w:p w14:paraId="1D4D2E57" w14:textId="77777777" w:rsidR="001C20AC" w:rsidRPr="00027FC3" w:rsidRDefault="001C20AC" w:rsidP="00A40512">
            <w:pPr>
              <w:pStyle w:val="TableHeading3"/>
              <w:rPr>
                <w:rFonts w:cs="Arial"/>
              </w:rPr>
            </w:pPr>
            <w:r>
              <w:rPr>
                <w:rFonts w:cs="Arial"/>
              </w:rPr>
              <w:t>Assessment benchmarks for assessable development and requirements for accepted development</w:t>
            </w:r>
          </w:p>
        </w:tc>
      </w:tr>
      <w:tr w:rsidR="00092454" w:rsidRPr="00027FC3" w14:paraId="48526280"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75F0FFB9" w14:textId="217F3A9F" w:rsidR="00092454" w:rsidRPr="00316479" w:rsidRDefault="00092454" w:rsidP="00092454">
            <w:pPr>
              <w:pStyle w:val="TableBodyText"/>
              <w:rPr>
                <w:rFonts w:cs="Arial"/>
              </w:rPr>
            </w:pPr>
            <w:r w:rsidRPr="0004777E">
              <w:rPr>
                <w:rFonts w:cs="Arial"/>
              </w:rPr>
              <w:t>Caretaker’s Accommodation</w:t>
            </w:r>
          </w:p>
        </w:tc>
        <w:tc>
          <w:tcPr>
            <w:tcW w:w="6712" w:type="dxa"/>
            <w:gridSpan w:val="2"/>
            <w:shd w:val="clear" w:color="auto" w:fill="E0E0E0"/>
          </w:tcPr>
          <w:p w14:paraId="398F44E2" w14:textId="77777777" w:rsidR="00092454" w:rsidRPr="00027FC3" w:rsidRDefault="00092454" w:rsidP="00092454">
            <w:pPr>
              <w:pStyle w:val="TableHeading3"/>
            </w:pPr>
            <w:r>
              <w:rPr>
                <w:rFonts w:cs="Arial"/>
              </w:rPr>
              <w:t>Accepted development subject to requirements</w:t>
            </w:r>
          </w:p>
        </w:tc>
      </w:tr>
      <w:tr w:rsidR="00092454" w:rsidRPr="00027FC3" w14:paraId="2082651C"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1B999E85"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6F631BDF" w14:textId="77777777" w:rsidR="00092454" w:rsidRPr="00027FC3" w:rsidRDefault="00092454" w:rsidP="00092454">
            <w:pPr>
              <w:pStyle w:val="TableNumberProvision"/>
              <w:rPr>
                <w:szCs w:val="18"/>
              </w:rPr>
            </w:pPr>
          </w:p>
        </w:tc>
        <w:tc>
          <w:tcPr>
            <w:tcW w:w="3371" w:type="dxa"/>
            <w:tcBorders>
              <w:bottom w:val="single" w:sz="4" w:space="0" w:color="808080"/>
            </w:tcBorders>
          </w:tcPr>
          <w:p w14:paraId="483125C2" w14:textId="77777777" w:rsidR="00092454" w:rsidRPr="00027FC3" w:rsidRDefault="00092454" w:rsidP="00092454">
            <w:pPr>
              <w:pStyle w:val="TableBodyText"/>
              <w:keepNext/>
              <w:rPr>
                <w:rFonts w:eastAsia="Times New Roman"/>
                <w:szCs w:val="18"/>
              </w:rPr>
            </w:pPr>
            <w:r>
              <w:rPr>
                <w:rFonts w:cs="Arial"/>
              </w:rPr>
              <w:t>Township Zone Code</w:t>
            </w:r>
          </w:p>
        </w:tc>
      </w:tr>
      <w:tr w:rsidR="00092454" w:rsidRPr="00027FC3" w14:paraId="5E63EB45"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456DB0A6" w14:textId="77777777" w:rsidR="00092454" w:rsidRPr="00027FC3" w:rsidRDefault="00092454" w:rsidP="00092454">
            <w:pPr>
              <w:pStyle w:val="TableHeading3"/>
            </w:pPr>
          </w:p>
        </w:tc>
        <w:tc>
          <w:tcPr>
            <w:tcW w:w="6712" w:type="dxa"/>
            <w:gridSpan w:val="2"/>
            <w:shd w:val="clear" w:color="auto" w:fill="E0E0E0"/>
          </w:tcPr>
          <w:p w14:paraId="1C1EA31A" w14:textId="77777777" w:rsidR="00092454" w:rsidRPr="00027FC3" w:rsidRDefault="00092454" w:rsidP="00092454">
            <w:pPr>
              <w:pStyle w:val="TableHeading3"/>
            </w:pPr>
            <w:r w:rsidRPr="0004777E">
              <w:rPr>
                <w:rFonts w:cs="Arial"/>
              </w:rPr>
              <w:t>Code assessment</w:t>
            </w:r>
          </w:p>
        </w:tc>
      </w:tr>
      <w:tr w:rsidR="00092454" w:rsidRPr="00027FC3" w14:paraId="5F4C140D"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3A459334" w14:textId="77777777" w:rsidR="00092454" w:rsidRPr="00027FC3" w:rsidRDefault="00092454" w:rsidP="00092454">
            <w:pPr>
              <w:pStyle w:val="TableBodyText"/>
              <w:rPr>
                <w:rFonts w:eastAsia="Times New Roman" w:cs="Arial"/>
                <w:szCs w:val="18"/>
              </w:rPr>
            </w:pPr>
          </w:p>
        </w:tc>
        <w:tc>
          <w:tcPr>
            <w:tcW w:w="3341" w:type="dxa"/>
          </w:tcPr>
          <w:p w14:paraId="1A2D0344" w14:textId="77777777" w:rsidR="00092454" w:rsidRPr="00027FC3"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71" w:type="dxa"/>
          </w:tcPr>
          <w:p w14:paraId="4BE30538" w14:textId="2E6D2E4F" w:rsidR="00092454" w:rsidRPr="00027FC3" w:rsidRDefault="00092454" w:rsidP="00092454">
            <w:pPr>
              <w:pStyle w:val="TableBodyText"/>
              <w:rPr>
                <w:rFonts w:eastAsia="Times New Roman" w:cs="Arial"/>
                <w:szCs w:val="18"/>
              </w:rPr>
            </w:pPr>
            <w:r>
              <w:rPr>
                <w:rFonts w:cs="Arial"/>
              </w:rPr>
              <w:t>Township Zone Code</w:t>
            </w:r>
            <w:r>
              <w:rPr>
                <w:lang w:val="fr-FR"/>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027FC3" w14:paraId="2CA39CB3"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04AA2758" w14:textId="77777777" w:rsidR="00092454" w:rsidRPr="00316479" w:rsidRDefault="00092454" w:rsidP="00092454">
            <w:pPr>
              <w:pStyle w:val="TableBodyText"/>
              <w:rPr>
                <w:rFonts w:cs="Arial"/>
              </w:rPr>
            </w:pPr>
            <w:r>
              <w:rPr>
                <w:rFonts w:cs="Arial"/>
              </w:rPr>
              <w:t>Car Wash</w:t>
            </w:r>
          </w:p>
        </w:tc>
        <w:tc>
          <w:tcPr>
            <w:tcW w:w="6712" w:type="dxa"/>
            <w:gridSpan w:val="2"/>
            <w:shd w:val="clear" w:color="auto" w:fill="E0E0E0"/>
          </w:tcPr>
          <w:p w14:paraId="0EB40EAC" w14:textId="77777777" w:rsidR="00092454" w:rsidRPr="00027FC3" w:rsidRDefault="00092454" w:rsidP="00092454">
            <w:pPr>
              <w:pStyle w:val="TableHeading3"/>
            </w:pPr>
            <w:r w:rsidRPr="0004777E">
              <w:rPr>
                <w:rFonts w:cs="Arial"/>
              </w:rPr>
              <w:t>Code assessment</w:t>
            </w:r>
          </w:p>
        </w:tc>
      </w:tr>
      <w:tr w:rsidR="00092454" w:rsidRPr="00027FC3" w14:paraId="5157D543"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1BBF4C0E"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14D58470" w14:textId="77777777" w:rsidR="00092454" w:rsidRPr="00027FC3" w:rsidRDefault="00092454" w:rsidP="00092454">
            <w:pPr>
              <w:pStyle w:val="TableNumberProvision"/>
              <w:rPr>
                <w:szCs w:val="18"/>
              </w:rPr>
            </w:pPr>
          </w:p>
        </w:tc>
        <w:tc>
          <w:tcPr>
            <w:tcW w:w="3371" w:type="dxa"/>
            <w:tcBorders>
              <w:bottom w:val="single" w:sz="4" w:space="0" w:color="808080"/>
            </w:tcBorders>
          </w:tcPr>
          <w:p w14:paraId="5E467DE0" w14:textId="051E913E" w:rsidR="00092454" w:rsidRPr="00027FC3" w:rsidRDefault="00092454" w:rsidP="00092454">
            <w:pPr>
              <w:pStyle w:val="TableBodyText"/>
              <w:keepNext/>
              <w:rPr>
                <w:rFonts w:eastAsia="Times New Roman"/>
                <w:szCs w:val="18"/>
              </w:rPr>
            </w:pPr>
            <w:r w:rsidRPr="00F46A1B">
              <w:rPr>
                <w:rFonts w:cs="Arial"/>
                <w:lang w:val="fr-FR"/>
              </w:rPr>
              <w:t>Township Z</w:t>
            </w:r>
            <w:r>
              <w:rPr>
                <w:rFonts w:cs="Arial"/>
                <w:lang w:val="fr-FR"/>
              </w:rPr>
              <w:t>one Code</w:t>
            </w:r>
            <w:r>
              <w:rPr>
                <w:rFonts w:cs="Arial"/>
                <w:lang w:val="fr-FR"/>
              </w:rPr>
              <w:b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659ABDB5" w14:textId="77777777" w:rsidR="001C20AC" w:rsidRDefault="001C20A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1C20AC" w:rsidRPr="00027FC3" w14:paraId="771B7507" w14:textId="77777777" w:rsidTr="00A40512">
        <w:trPr>
          <w:cantSplit/>
          <w:tblHeader/>
        </w:trPr>
        <w:tc>
          <w:tcPr>
            <w:tcW w:w="1793" w:type="dxa"/>
            <w:tcBorders>
              <w:bottom w:val="single" w:sz="4" w:space="0" w:color="808080"/>
            </w:tcBorders>
            <w:shd w:val="clear" w:color="auto" w:fill="B3B3B3"/>
          </w:tcPr>
          <w:p w14:paraId="4BB9385F" w14:textId="77777777" w:rsidR="001C20AC" w:rsidRPr="00027FC3" w:rsidRDefault="001C20AC" w:rsidP="00A40512">
            <w:pPr>
              <w:pStyle w:val="TableHeading3"/>
              <w:rPr>
                <w:rFonts w:cs="Arial"/>
              </w:rPr>
            </w:pPr>
            <w:r w:rsidRPr="00027FC3">
              <w:rPr>
                <w:rFonts w:cs="Arial"/>
              </w:rPr>
              <w:lastRenderedPageBreak/>
              <w:t>Use</w:t>
            </w:r>
          </w:p>
        </w:tc>
        <w:tc>
          <w:tcPr>
            <w:tcW w:w="3341" w:type="dxa"/>
            <w:shd w:val="clear" w:color="auto" w:fill="B3B3B3"/>
          </w:tcPr>
          <w:p w14:paraId="1BB4625D" w14:textId="77777777" w:rsidR="001C20AC" w:rsidRPr="00027FC3" w:rsidRDefault="001C20AC" w:rsidP="00A40512">
            <w:pPr>
              <w:pStyle w:val="TableHeading3"/>
              <w:rPr>
                <w:rFonts w:cs="Arial"/>
              </w:rPr>
            </w:pPr>
            <w:r>
              <w:rPr>
                <w:rFonts w:cs="Arial"/>
              </w:rPr>
              <w:t>Categories of development and assessment</w:t>
            </w:r>
          </w:p>
        </w:tc>
        <w:tc>
          <w:tcPr>
            <w:tcW w:w="3371" w:type="dxa"/>
            <w:shd w:val="clear" w:color="auto" w:fill="B3B3B3"/>
          </w:tcPr>
          <w:p w14:paraId="722E590E" w14:textId="77777777" w:rsidR="001C20AC" w:rsidRPr="00027FC3" w:rsidRDefault="001C20AC" w:rsidP="00A40512">
            <w:pPr>
              <w:pStyle w:val="TableHeading3"/>
              <w:rPr>
                <w:rFonts w:cs="Arial"/>
              </w:rPr>
            </w:pPr>
            <w:r>
              <w:rPr>
                <w:rFonts w:cs="Arial"/>
              </w:rPr>
              <w:t>Assessment benchmarks for assessable development and requirements for accepted development</w:t>
            </w:r>
          </w:p>
        </w:tc>
      </w:tr>
      <w:tr w:rsidR="00092454" w:rsidRPr="00027FC3" w14:paraId="3630BB84"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319D51D8" w14:textId="0203C49F" w:rsidR="00092454" w:rsidRPr="00316479" w:rsidRDefault="00092454" w:rsidP="00092454">
            <w:pPr>
              <w:pStyle w:val="TableBodyText"/>
              <w:rPr>
                <w:rFonts w:cs="Arial"/>
              </w:rPr>
            </w:pPr>
            <w:r w:rsidRPr="0004777E">
              <w:rPr>
                <w:rFonts w:cs="Arial"/>
              </w:rPr>
              <w:t>Child Care Centre</w:t>
            </w:r>
          </w:p>
        </w:tc>
        <w:tc>
          <w:tcPr>
            <w:tcW w:w="6712" w:type="dxa"/>
            <w:gridSpan w:val="2"/>
            <w:shd w:val="clear" w:color="auto" w:fill="E0E0E0"/>
          </w:tcPr>
          <w:p w14:paraId="7B599186" w14:textId="77777777" w:rsidR="00092454" w:rsidRPr="00027FC3" w:rsidRDefault="00092454" w:rsidP="00092454">
            <w:pPr>
              <w:pStyle w:val="TableHeading3"/>
            </w:pPr>
            <w:r w:rsidRPr="0004777E">
              <w:rPr>
                <w:rFonts w:cs="Arial"/>
              </w:rPr>
              <w:t>Code assessment</w:t>
            </w:r>
          </w:p>
        </w:tc>
      </w:tr>
      <w:tr w:rsidR="00092454" w:rsidRPr="00027FC3" w14:paraId="2C95A43F"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069677EB"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5583385A" w14:textId="77777777" w:rsidR="00092454" w:rsidRPr="00027FC3" w:rsidRDefault="00092454" w:rsidP="00092454">
            <w:pPr>
              <w:pStyle w:val="TableNumberProvision"/>
              <w:rPr>
                <w:szCs w:val="18"/>
              </w:rPr>
            </w:pPr>
          </w:p>
        </w:tc>
        <w:tc>
          <w:tcPr>
            <w:tcW w:w="3371" w:type="dxa"/>
            <w:tcBorders>
              <w:bottom w:val="single" w:sz="4" w:space="0" w:color="808080"/>
            </w:tcBorders>
          </w:tcPr>
          <w:p w14:paraId="2615C790" w14:textId="1DC37FA3" w:rsidR="00092454" w:rsidRPr="00027FC3" w:rsidRDefault="00092454" w:rsidP="00092454">
            <w:pPr>
              <w:pStyle w:val="TableBodyText"/>
              <w:keepNext/>
              <w:rPr>
                <w:rFonts w:eastAsia="Times New Roman"/>
                <w:szCs w:val="18"/>
              </w:rPr>
            </w:pPr>
            <w:r w:rsidRPr="00F46A1B">
              <w:rPr>
                <w:rFonts w:cs="Arial"/>
              </w:rPr>
              <w:t>Township Zone Code</w:t>
            </w:r>
            <w:r w:rsidRPr="00F46A1B">
              <w:rPr>
                <w:rFonts w:cs="Arial"/>
              </w:rPr>
              <w:br/>
              <w:t>Com</w:t>
            </w:r>
            <w:r>
              <w:rPr>
                <w:rFonts w:cs="Arial"/>
              </w:rPr>
              <w:t>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027FC3" w14:paraId="04B9E8CB"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03CAE2ED" w14:textId="77777777" w:rsidR="00092454" w:rsidRPr="00316479" w:rsidRDefault="00092454" w:rsidP="00092454">
            <w:pPr>
              <w:pStyle w:val="TableBodyText"/>
              <w:rPr>
                <w:rFonts w:cs="Arial"/>
              </w:rPr>
            </w:pPr>
            <w:r w:rsidRPr="0004777E">
              <w:rPr>
                <w:rFonts w:cs="Arial"/>
              </w:rPr>
              <w:t>Club</w:t>
            </w:r>
          </w:p>
        </w:tc>
        <w:tc>
          <w:tcPr>
            <w:tcW w:w="6712" w:type="dxa"/>
            <w:gridSpan w:val="2"/>
            <w:shd w:val="clear" w:color="auto" w:fill="E0E0E0"/>
          </w:tcPr>
          <w:p w14:paraId="19705001" w14:textId="77777777" w:rsidR="00092454" w:rsidRPr="00027FC3" w:rsidRDefault="00092454" w:rsidP="00092454">
            <w:pPr>
              <w:pStyle w:val="TableHeading3"/>
            </w:pPr>
            <w:r>
              <w:rPr>
                <w:rFonts w:cs="Arial"/>
              </w:rPr>
              <w:t>Accepted development subject to requirements</w:t>
            </w:r>
          </w:p>
        </w:tc>
      </w:tr>
      <w:tr w:rsidR="00092454" w:rsidRPr="00027FC3" w14:paraId="371CC62C"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6B247096"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70001736" w14:textId="77777777" w:rsidR="00092454" w:rsidRDefault="00092454" w:rsidP="00092454">
            <w:pPr>
              <w:pStyle w:val="TableBodyText"/>
            </w:pPr>
            <w:r>
              <w:t xml:space="preserve">If the use is not a </w:t>
            </w:r>
            <w:proofErr w:type="gramStart"/>
            <w:r>
              <w:t>licensed premises</w:t>
            </w:r>
            <w:proofErr w:type="gramEnd"/>
            <w:r>
              <w:t xml:space="preserve"> and </w:t>
            </w:r>
            <w:r w:rsidRPr="00167F93">
              <w:t>all of the below are satisfied</w:t>
            </w:r>
            <w:r>
              <w:t>:</w:t>
            </w:r>
          </w:p>
          <w:p w14:paraId="4E876209" w14:textId="77777777" w:rsidR="00092454" w:rsidRPr="00316479" w:rsidRDefault="00DC6EFE" w:rsidP="00092454">
            <w:pPr>
              <w:pStyle w:val="TableNumberProvision"/>
            </w:pPr>
            <w:r w:rsidRPr="00316479">
              <w:fldChar w:fldCharType="begin"/>
            </w:r>
            <w:r w:rsidR="00092454" w:rsidRPr="00316479">
              <w:instrText xml:space="preserve"> LISTNUM  "UseDef" \s 1 \l 6</w:instrText>
            </w:r>
            <w:r w:rsidRPr="00316479">
              <w:fldChar w:fldCharType="end">
                <w:numberingChange w:id="781" w:author="Wai Tam" w:date="2022-02-10T12:00:00Z" w:original="(i)"/>
              </w:fldChar>
            </w:r>
            <w:r w:rsidR="00092454" w:rsidRPr="00316479">
              <w:tab/>
              <w:t>the reuse of an existing building used for a business or community activity; and</w:t>
            </w:r>
          </w:p>
          <w:p w14:paraId="3AC8D101" w14:textId="77777777" w:rsidR="00092454" w:rsidRPr="00027FC3" w:rsidRDefault="00DC6EFE" w:rsidP="00092454">
            <w:pPr>
              <w:pStyle w:val="TableNumberProvision"/>
              <w:rPr>
                <w:szCs w:val="18"/>
              </w:rPr>
            </w:pPr>
            <w:r w:rsidRPr="00316479">
              <w:fldChar w:fldCharType="begin"/>
            </w:r>
            <w:r w:rsidR="00092454" w:rsidRPr="00316479">
              <w:instrText xml:space="preserve"> LISTNUM  "UseDef"  \l 6</w:instrText>
            </w:r>
            <w:r w:rsidRPr="00316479">
              <w:fldChar w:fldCharType="end">
                <w:numberingChange w:id="782" w:author="Wai Tam" w:date="2022-02-10T12:00:00Z" w:original="(ii)"/>
              </w:fldChar>
            </w:r>
            <w:r w:rsidR="00092454" w:rsidRPr="00316479">
              <w:tab/>
              <w:t>no more than 25m² additional Gross Floor Area is proposed</w:t>
            </w:r>
            <w:r w:rsidR="00092454" w:rsidRPr="0004777E">
              <w:t>.</w:t>
            </w:r>
          </w:p>
        </w:tc>
        <w:tc>
          <w:tcPr>
            <w:tcW w:w="3371" w:type="dxa"/>
            <w:tcBorders>
              <w:bottom w:val="single" w:sz="4" w:space="0" w:color="808080"/>
            </w:tcBorders>
          </w:tcPr>
          <w:p w14:paraId="4506F61E" w14:textId="77777777" w:rsidR="00092454" w:rsidRPr="00027FC3" w:rsidRDefault="00092454" w:rsidP="00092454">
            <w:pPr>
              <w:pStyle w:val="TableBodyText"/>
              <w:keepNext/>
              <w:rPr>
                <w:rFonts w:eastAsia="Times New Roman"/>
                <w:szCs w:val="18"/>
              </w:rPr>
            </w:pPr>
            <w:r>
              <w:rPr>
                <w:rFonts w:cs="Arial"/>
              </w:rPr>
              <w:t>Township Zone Code</w:t>
            </w:r>
          </w:p>
        </w:tc>
      </w:tr>
      <w:tr w:rsidR="00092454" w:rsidRPr="00027FC3" w14:paraId="79AFFF0F"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65EB67B0" w14:textId="77777777" w:rsidR="00092454" w:rsidRPr="00027FC3" w:rsidRDefault="00092454" w:rsidP="00092454">
            <w:pPr>
              <w:pStyle w:val="TableHeading3"/>
            </w:pPr>
          </w:p>
        </w:tc>
        <w:tc>
          <w:tcPr>
            <w:tcW w:w="6712" w:type="dxa"/>
            <w:gridSpan w:val="2"/>
            <w:shd w:val="clear" w:color="auto" w:fill="E0E0E0"/>
          </w:tcPr>
          <w:p w14:paraId="12F5C5BF" w14:textId="77777777" w:rsidR="00092454" w:rsidRPr="00027FC3" w:rsidRDefault="00092454" w:rsidP="00092454">
            <w:pPr>
              <w:pStyle w:val="TableHeading3"/>
            </w:pPr>
            <w:r w:rsidRPr="0004777E">
              <w:rPr>
                <w:rFonts w:cs="Arial"/>
              </w:rPr>
              <w:t>Code assessment</w:t>
            </w:r>
          </w:p>
        </w:tc>
      </w:tr>
      <w:tr w:rsidR="00092454" w:rsidRPr="00027FC3" w14:paraId="7397C23A"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6FD8D802" w14:textId="77777777" w:rsidR="00092454" w:rsidRPr="00027FC3" w:rsidRDefault="00092454" w:rsidP="00092454">
            <w:pPr>
              <w:pStyle w:val="TableBodyText"/>
              <w:rPr>
                <w:rFonts w:eastAsia="Times New Roman" w:cs="Arial"/>
                <w:szCs w:val="18"/>
              </w:rPr>
            </w:pPr>
          </w:p>
        </w:tc>
        <w:tc>
          <w:tcPr>
            <w:tcW w:w="3341" w:type="dxa"/>
          </w:tcPr>
          <w:p w14:paraId="6CE3C4C7" w14:textId="77777777" w:rsidR="00092454" w:rsidRPr="006A1886" w:rsidRDefault="00092454" w:rsidP="00092454">
            <w:pPr>
              <w:pStyle w:val="TableBodyText"/>
              <w:rPr>
                <w:szCs w:val="18"/>
              </w:rPr>
            </w:pPr>
            <w:r w:rsidRPr="006A1886">
              <w:t>If</w:t>
            </w:r>
            <w:r>
              <w:t xml:space="preserve"> </w:t>
            </w:r>
            <w:r w:rsidRPr="00D74035">
              <w:t>on a Regional Arterial, Sub Arterial or Distributor Ro</w:t>
            </w:r>
            <w:r>
              <w:t xml:space="preserve">ad and not a </w:t>
            </w:r>
            <w:proofErr w:type="gramStart"/>
            <w:r>
              <w:t>licensed premises</w:t>
            </w:r>
            <w:proofErr w:type="gramEnd"/>
            <w:r>
              <w:t xml:space="preserve">; </w:t>
            </w:r>
            <w:r w:rsidRPr="00D74035">
              <w:t>and</w:t>
            </w:r>
            <w:r w:rsidRPr="006A1886">
              <w:t xml:space="preserve"> </w:t>
            </w:r>
          </w:p>
          <w:p w14:paraId="7900F077"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83"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3415EDE8" w14:textId="77777777" w:rsidR="00092454" w:rsidRPr="00027FC3"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84" w:author="Wai Tam" w:date="2022-02-10T12:00:00Z" w:original="(ii)"/>
              </w:fldChar>
            </w:r>
            <w:r w:rsidR="00092454" w:rsidRPr="006A1886">
              <w:rPr>
                <w:szCs w:val="18"/>
              </w:rPr>
              <w:tab/>
            </w:r>
            <w:r w:rsidR="00092454" w:rsidRPr="00A205C2">
              <w:rPr>
                <w:szCs w:val="18"/>
              </w:rPr>
              <w:t xml:space="preserve">meeting the description listed in the </w:t>
            </w:r>
            <w:r w:rsidR="00092454">
              <w:rPr>
                <w:szCs w:val="18"/>
              </w:rPr>
              <w:t>categories of development and assessment</w:t>
            </w:r>
            <w:r w:rsidR="00092454" w:rsidRPr="00A205C2">
              <w:rPr>
                <w:szCs w:val="18"/>
              </w:rPr>
              <w:t xml:space="preserve"> column for </w:t>
            </w:r>
            <w:r w:rsidR="00092454">
              <w:rPr>
                <w:szCs w:val="18"/>
              </w:rPr>
              <w:t>accepted development subject to requirements</w:t>
            </w:r>
            <w:r w:rsidR="00092454" w:rsidRPr="00A205C2">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71" w:type="dxa"/>
          </w:tcPr>
          <w:p w14:paraId="4854ADAE" w14:textId="4E665B8D" w:rsidR="00092454" w:rsidRPr="00027FC3" w:rsidRDefault="00092454" w:rsidP="00092454">
            <w:pPr>
              <w:pStyle w:val="TableBodyText"/>
              <w:rPr>
                <w:rFonts w:eastAsia="Times New Roman" w:cs="Arial"/>
                <w:szCs w:val="18"/>
              </w:rPr>
            </w:pPr>
            <w:r w:rsidRPr="00F46A1B">
              <w:rPr>
                <w:rFonts w:cs="Arial"/>
              </w:rPr>
              <w:t>Township Zone Code</w:t>
            </w:r>
            <w:r w:rsidRPr="00F46A1B">
              <w:rPr>
                <w:rFonts w:cs="Arial"/>
              </w:rPr>
              <w:br/>
              <w:t>Com</w:t>
            </w:r>
            <w:r>
              <w:rPr>
                <w:rFonts w:cs="Arial"/>
              </w:rPr>
              <w:t>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027FC3" w14:paraId="5B642762"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200318FE" w14:textId="77777777" w:rsidR="00092454" w:rsidRPr="00316479" w:rsidRDefault="00092454" w:rsidP="00092454">
            <w:pPr>
              <w:pStyle w:val="TableBodyText"/>
              <w:rPr>
                <w:rFonts w:cs="Arial"/>
              </w:rPr>
            </w:pPr>
            <w:r>
              <w:rPr>
                <w:rFonts w:cs="Arial"/>
              </w:rPr>
              <w:lastRenderedPageBreak/>
              <w:t>Community Care Centre</w:t>
            </w:r>
          </w:p>
        </w:tc>
        <w:tc>
          <w:tcPr>
            <w:tcW w:w="6712" w:type="dxa"/>
            <w:gridSpan w:val="2"/>
            <w:shd w:val="clear" w:color="auto" w:fill="E0E0E0"/>
          </w:tcPr>
          <w:p w14:paraId="31E28DBC" w14:textId="77777777" w:rsidR="00092454" w:rsidRPr="00027FC3" w:rsidRDefault="00092454" w:rsidP="00092454">
            <w:pPr>
              <w:pStyle w:val="TableHeading3"/>
            </w:pPr>
            <w:r>
              <w:rPr>
                <w:rFonts w:cs="Arial"/>
              </w:rPr>
              <w:t>Accepted development subject to requirements</w:t>
            </w:r>
          </w:p>
        </w:tc>
      </w:tr>
      <w:tr w:rsidR="00092454" w:rsidRPr="00027FC3" w14:paraId="5466B1B3"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2C47BC62"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5712D703" w14:textId="77777777" w:rsidR="00092454" w:rsidRDefault="00092454" w:rsidP="00092454">
            <w:pPr>
              <w:pStyle w:val="TableBodyText"/>
            </w:pPr>
            <w:r>
              <w:t>If:</w:t>
            </w:r>
          </w:p>
          <w:p w14:paraId="08CF7F03" w14:textId="77777777" w:rsidR="00092454" w:rsidRPr="00316479" w:rsidRDefault="00DC6EFE" w:rsidP="00092454">
            <w:pPr>
              <w:pStyle w:val="TableNumberProvision"/>
            </w:pPr>
            <w:r w:rsidRPr="00316479">
              <w:fldChar w:fldCharType="begin"/>
            </w:r>
            <w:r w:rsidR="00092454" w:rsidRPr="00316479">
              <w:instrText xml:space="preserve"> LISTNUM  "UseDef" \s 1 \l 6</w:instrText>
            </w:r>
            <w:r w:rsidRPr="00316479">
              <w:fldChar w:fldCharType="end">
                <w:numberingChange w:id="785" w:author="Wai Tam" w:date="2022-02-10T12:00:00Z" w:original="(i)"/>
              </w:fldChar>
            </w:r>
            <w:r w:rsidR="00092454" w:rsidRPr="00316479">
              <w:tab/>
              <w:t xml:space="preserve">the reuse of an existing building used for </w:t>
            </w:r>
            <w:proofErr w:type="spellStart"/>
            <w:proofErr w:type="gramStart"/>
            <w:r w:rsidR="00092454" w:rsidRPr="00316479">
              <w:t>a</w:t>
            </w:r>
            <w:proofErr w:type="spellEnd"/>
            <w:proofErr w:type="gramEnd"/>
            <w:r w:rsidR="00092454" w:rsidRPr="00316479">
              <w:t xml:space="preserve"> existing business or community activity; and</w:t>
            </w:r>
          </w:p>
          <w:p w14:paraId="1B483F4E" w14:textId="77777777" w:rsidR="00092454" w:rsidRPr="00027FC3" w:rsidRDefault="00DC6EFE" w:rsidP="00092454">
            <w:pPr>
              <w:pStyle w:val="TableNumberProvision"/>
              <w:rPr>
                <w:szCs w:val="18"/>
              </w:rPr>
            </w:pPr>
            <w:r w:rsidRPr="00316479">
              <w:fldChar w:fldCharType="begin"/>
            </w:r>
            <w:r w:rsidR="00092454" w:rsidRPr="00316479">
              <w:instrText xml:space="preserve"> LISTNUM  "UseDef"  \l 6</w:instrText>
            </w:r>
            <w:r w:rsidRPr="00316479">
              <w:fldChar w:fldCharType="end">
                <w:numberingChange w:id="786" w:author="Wai Tam" w:date="2022-02-10T12:00:00Z" w:original="(ii)"/>
              </w:fldChar>
            </w:r>
            <w:r w:rsidR="00092454" w:rsidRPr="00316479">
              <w:tab/>
              <w:t>no more than 25m² additional Gross Floor Area is proposed.</w:t>
            </w:r>
          </w:p>
        </w:tc>
        <w:tc>
          <w:tcPr>
            <w:tcW w:w="3371" w:type="dxa"/>
            <w:tcBorders>
              <w:bottom w:val="single" w:sz="4" w:space="0" w:color="808080"/>
            </w:tcBorders>
          </w:tcPr>
          <w:p w14:paraId="3DB14311" w14:textId="77777777" w:rsidR="00092454" w:rsidRPr="00027FC3" w:rsidRDefault="00092454" w:rsidP="00092454">
            <w:pPr>
              <w:pStyle w:val="TableBodyText"/>
              <w:keepNext/>
              <w:rPr>
                <w:rFonts w:eastAsia="Times New Roman"/>
                <w:szCs w:val="18"/>
              </w:rPr>
            </w:pPr>
            <w:r>
              <w:rPr>
                <w:rFonts w:cs="Arial"/>
              </w:rPr>
              <w:t>Township Zone Code</w:t>
            </w:r>
          </w:p>
        </w:tc>
      </w:tr>
      <w:tr w:rsidR="00092454" w:rsidRPr="00027FC3" w14:paraId="4822BE10"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02BC07A8" w14:textId="77777777" w:rsidR="00092454" w:rsidRPr="00027FC3" w:rsidRDefault="00092454" w:rsidP="00092454">
            <w:pPr>
              <w:pStyle w:val="TableHeading3"/>
            </w:pPr>
          </w:p>
        </w:tc>
        <w:tc>
          <w:tcPr>
            <w:tcW w:w="6712" w:type="dxa"/>
            <w:gridSpan w:val="2"/>
            <w:shd w:val="clear" w:color="auto" w:fill="E0E0E0"/>
          </w:tcPr>
          <w:p w14:paraId="027E7387" w14:textId="77777777" w:rsidR="00092454" w:rsidRPr="00027FC3" w:rsidRDefault="00092454" w:rsidP="00092454">
            <w:pPr>
              <w:pStyle w:val="TableHeading3"/>
            </w:pPr>
            <w:r w:rsidRPr="0004777E">
              <w:rPr>
                <w:rFonts w:cs="Arial"/>
              </w:rPr>
              <w:t>Code assessment</w:t>
            </w:r>
          </w:p>
        </w:tc>
      </w:tr>
      <w:tr w:rsidR="00092454" w:rsidRPr="00027FC3" w14:paraId="70E7138E"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77E2493E" w14:textId="77777777" w:rsidR="00092454" w:rsidRPr="00027FC3" w:rsidRDefault="00092454" w:rsidP="00092454">
            <w:pPr>
              <w:pStyle w:val="TableBodyText"/>
              <w:rPr>
                <w:rFonts w:eastAsia="Times New Roman" w:cs="Arial"/>
                <w:szCs w:val="18"/>
              </w:rPr>
            </w:pPr>
          </w:p>
        </w:tc>
        <w:tc>
          <w:tcPr>
            <w:tcW w:w="3341" w:type="dxa"/>
          </w:tcPr>
          <w:p w14:paraId="3F20B520" w14:textId="77777777" w:rsidR="00092454" w:rsidRPr="006A1886" w:rsidRDefault="00092454" w:rsidP="00092454">
            <w:pPr>
              <w:pStyle w:val="TableBodyText"/>
              <w:rPr>
                <w:szCs w:val="18"/>
              </w:rPr>
            </w:pPr>
            <w:r w:rsidRPr="006A1886">
              <w:t xml:space="preserve">If: </w:t>
            </w:r>
          </w:p>
          <w:p w14:paraId="64D17227"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8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21520BA" w14:textId="77777777" w:rsidR="00092454" w:rsidRPr="00027FC3"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88" w:author="Wai Tam" w:date="2022-02-10T12:00:00Z" w:original="(ii)"/>
              </w:fldChar>
            </w:r>
            <w:r w:rsidR="00092454" w:rsidRPr="006A1886">
              <w:rPr>
                <w:szCs w:val="18"/>
              </w:rPr>
              <w:tab/>
            </w:r>
            <w:r w:rsidR="00092454" w:rsidRPr="00A205C2">
              <w:rPr>
                <w:szCs w:val="18"/>
              </w:rPr>
              <w:t xml:space="preserve">meeting the description listed in the </w:t>
            </w:r>
            <w:r w:rsidR="00092454">
              <w:rPr>
                <w:szCs w:val="18"/>
              </w:rPr>
              <w:t>categories of development and assessment</w:t>
            </w:r>
            <w:r w:rsidR="00092454" w:rsidRPr="00A205C2">
              <w:rPr>
                <w:szCs w:val="18"/>
              </w:rPr>
              <w:t xml:space="preserve"> column for </w:t>
            </w:r>
            <w:r w:rsidR="00092454">
              <w:rPr>
                <w:szCs w:val="18"/>
              </w:rPr>
              <w:t>accepted development subject to requirements</w:t>
            </w:r>
            <w:r w:rsidR="00092454" w:rsidRPr="00A205C2">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71" w:type="dxa"/>
          </w:tcPr>
          <w:p w14:paraId="0F956241" w14:textId="5D1DF128" w:rsidR="00092454" w:rsidRPr="00027FC3" w:rsidRDefault="00092454" w:rsidP="00092454">
            <w:pPr>
              <w:pStyle w:val="TableBodyText"/>
              <w:rPr>
                <w:rFonts w:eastAsia="Times New Roman" w:cs="Arial"/>
                <w:szCs w:val="18"/>
              </w:rPr>
            </w:pPr>
            <w:r w:rsidRPr="00F46A1B">
              <w:rPr>
                <w:rFonts w:cs="Arial"/>
              </w:rPr>
              <w:t>Township Zone Code</w:t>
            </w:r>
            <w:r w:rsidRPr="00F46A1B">
              <w:rPr>
                <w:rFonts w:cs="Arial"/>
              </w:rPr>
              <w:br/>
              <w:t>Com</w:t>
            </w:r>
            <w:r>
              <w:rPr>
                <w:rFonts w:cs="Arial"/>
              </w:rPr>
              <w:t>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000E3D7E" w14:textId="77777777" w:rsidR="00D46197" w:rsidRDefault="00D461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D46197" w:rsidRPr="00027FC3" w14:paraId="4907EAF1" w14:textId="77777777" w:rsidTr="00A40512">
        <w:trPr>
          <w:cantSplit/>
          <w:tblHeader/>
        </w:trPr>
        <w:tc>
          <w:tcPr>
            <w:tcW w:w="1793" w:type="dxa"/>
            <w:tcBorders>
              <w:bottom w:val="single" w:sz="4" w:space="0" w:color="808080"/>
            </w:tcBorders>
            <w:shd w:val="clear" w:color="auto" w:fill="B3B3B3"/>
          </w:tcPr>
          <w:p w14:paraId="2AD7776F"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270DB332" w14:textId="77777777" w:rsidR="00D46197" w:rsidRPr="00027FC3" w:rsidRDefault="00D46197" w:rsidP="00A40512">
            <w:pPr>
              <w:pStyle w:val="TableHeading3"/>
              <w:rPr>
                <w:rFonts w:cs="Arial"/>
              </w:rPr>
            </w:pPr>
            <w:r>
              <w:rPr>
                <w:rFonts w:cs="Arial"/>
              </w:rPr>
              <w:t>Categories of development and assessment</w:t>
            </w:r>
          </w:p>
        </w:tc>
        <w:tc>
          <w:tcPr>
            <w:tcW w:w="3371" w:type="dxa"/>
            <w:shd w:val="clear" w:color="auto" w:fill="B3B3B3"/>
          </w:tcPr>
          <w:p w14:paraId="53A055C9"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092454" w:rsidRPr="00027FC3" w14:paraId="3801B1E9"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6BE61469" w14:textId="4F8D6FFE" w:rsidR="00092454" w:rsidRPr="00316479" w:rsidRDefault="00092454" w:rsidP="00092454">
            <w:pPr>
              <w:pStyle w:val="TableBodyText"/>
              <w:rPr>
                <w:rFonts w:cs="Arial"/>
              </w:rPr>
            </w:pPr>
            <w:r>
              <w:rPr>
                <w:rFonts w:cs="Arial"/>
              </w:rPr>
              <w:t>Community Use</w:t>
            </w:r>
          </w:p>
        </w:tc>
        <w:tc>
          <w:tcPr>
            <w:tcW w:w="6712" w:type="dxa"/>
            <w:gridSpan w:val="2"/>
            <w:shd w:val="clear" w:color="auto" w:fill="E0E0E0"/>
          </w:tcPr>
          <w:p w14:paraId="74A9FAA6" w14:textId="77777777" w:rsidR="00092454" w:rsidRPr="00027FC3" w:rsidRDefault="00092454" w:rsidP="00092454">
            <w:pPr>
              <w:pStyle w:val="TableHeading3"/>
            </w:pPr>
            <w:r>
              <w:rPr>
                <w:rFonts w:cs="Arial"/>
              </w:rPr>
              <w:t>Accepted development subject to requirements</w:t>
            </w:r>
          </w:p>
        </w:tc>
      </w:tr>
      <w:tr w:rsidR="00092454" w:rsidRPr="00027FC3" w14:paraId="4A51589D"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3412F802"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56C13FB0" w14:textId="77777777" w:rsidR="00092454" w:rsidRDefault="00092454" w:rsidP="00092454">
            <w:pPr>
              <w:pStyle w:val="TableBodyText"/>
            </w:pPr>
            <w:r>
              <w:t>If:</w:t>
            </w:r>
          </w:p>
          <w:p w14:paraId="4EB53068" w14:textId="77777777" w:rsidR="00092454" w:rsidRPr="00316479" w:rsidRDefault="00DC6EFE" w:rsidP="00092454">
            <w:pPr>
              <w:pStyle w:val="TableNumberProvision"/>
            </w:pPr>
            <w:r w:rsidRPr="00316479">
              <w:fldChar w:fldCharType="begin"/>
            </w:r>
            <w:r w:rsidR="00092454" w:rsidRPr="00316479">
              <w:instrText xml:space="preserve"> LISTNUM  "UseDef" \s 1 \l 6</w:instrText>
            </w:r>
            <w:r w:rsidRPr="00316479">
              <w:fldChar w:fldCharType="end">
                <w:numberingChange w:id="789" w:author="Wai Tam" w:date="2022-02-10T12:00:00Z" w:original="(i)"/>
              </w:fldChar>
            </w:r>
            <w:r w:rsidR="00092454" w:rsidRPr="00316479">
              <w:tab/>
              <w:t>the reuse of an existing building used for a business or community activity; and</w:t>
            </w:r>
          </w:p>
          <w:p w14:paraId="180EEE16" w14:textId="77777777" w:rsidR="00092454" w:rsidRPr="00027FC3" w:rsidRDefault="00DC6EFE" w:rsidP="00092454">
            <w:pPr>
              <w:pStyle w:val="TableNumberProvision"/>
              <w:rPr>
                <w:szCs w:val="18"/>
              </w:rPr>
            </w:pPr>
            <w:r w:rsidRPr="00316479">
              <w:fldChar w:fldCharType="begin"/>
            </w:r>
            <w:r w:rsidR="00092454" w:rsidRPr="00316479">
              <w:instrText xml:space="preserve"> LISTNUM  "UseDef"  \l 6</w:instrText>
            </w:r>
            <w:r w:rsidRPr="00316479">
              <w:fldChar w:fldCharType="end">
                <w:numberingChange w:id="790" w:author="Wai Tam" w:date="2022-02-10T12:00:00Z" w:original="(ii)"/>
              </w:fldChar>
            </w:r>
            <w:r w:rsidR="00092454" w:rsidRPr="00316479">
              <w:tab/>
              <w:t>no more than 25m² additional Gross Floor Area is proposed.</w:t>
            </w:r>
          </w:p>
        </w:tc>
        <w:tc>
          <w:tcPr>
            <w:tcW w:w="3371" w:type="dxa"/>
            <w:tcBorders>
              <w:bottom w:val="single" w:sz="4" w:space="0" w:color="808080"/>
            </w:tcBorders>
          </w:tcPr>
          <w:p w14:paraId="0FD06F7A" w14:textId="77777777" w:rsidR="00092454" w:rsidRPr="00027FC3" w:rsidRDefault="00092454" w:rsidP="00092454">
            <w:pPr>
              <w:pStyle w:val="TableBodyText"/>
              <w:keepNext/>
              <w:rPr>
                <w:rFonts w:eastAsia="Times New Roman"/>
                <w:szCs w:val="18"/>
              </w:rPr>
            </w:pPr>
            <w:r>
              <w:rPr>
                <w:rFonts w:cs="Arial"/>
              </w:rPr>
              <w:t>Township Zone Code</w:t>
            </w:r>
          </w:p>
        </w:tc>
      </w:tr>
      <w:tr w:rsidR="00092454" w:rsidRPr="00027FC3" w14:paraId="01843027"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DC148D7" w14:textId="77777777" w:rsidR="00092454" w:rsidRPr="00027FC3" w:rsidRDefault="00092454" w:rsidP="00092454">
            <w:pPr>
              <w:pStyle w:val="TableHeading3"/>
            </w:pPr>
          </w:p>
        </w:tc>
        <w:tc>
          <w:tcPr>
            <w:tcW w:w="6712" w:type="dxa"/>
            <w:gridSpan w:val="2"/>
            <w:shd w:val="clear" w:color="auto" w:fill="E0E0E0"/>
          </w:tcPr>
          <w:p w14:paraId="6B1436B8" w14:textId="77777777" w:rsidR="00092454" w:rsidRPr="00027FC3" w:rsidRDefault="00092454" w:rsidP="00092454">
            <w:pPr>
              <w:pStyle w:val="TableHeading3"/>
            </w:pPr>
            <w:r w:rsidRPr="0004777E">
              <w:rPr>
                <w:rFonts w:cs="Arial"/>
              </w:rPr>
              <w:t>Code assessment</w:t>
            </w:r>
          </w:p>
        </w:tc>
      </w:tr>
      <w:tr w:rsidR="00092454" w:rsidRPr="00027FC3" w14:paraId="40DAC27E"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4737ECA8" w14:textId="77777777" w:rsidR="00092454" w:rsidRPr="00027FC3" w:rsidRDefault="00092454" w:rsidP="00092454">
            <w:pPr>
              <w:pStyle w:val="TableBodyText"/>
              <w:rPr>
                <w:rFonts w:eastAsia="Times New Roman" w:cs="Arial"/>
                <w:szCs w:val="18"/>
              </w:rPr>
            </w:pPr>
          </w:p>
        </w:tc>
        <w:tc>
          <w:tcPr>
            <w:tcW w:w="3341" w:type="dxa"/>
          </w:tcPr>
          <w:p w14:paraId="477ED47B" w14:textId="77777777" w:rsidR="00092454" w:rsidRPr="006A1886" w:rsidRDefault="00092454" w:rsidP="00092454">
            <w:pPr>
              <w:pStyle w:val="TableBodyText"/>
              <w:rPr>
                <w:szCs w:val="18"/>
              </w:rPr>
            </w:pPr>
            <w:r w:rsidRPr="006A1886">
              <w:t xml:space="preserve">If: </w:t>
            </w:r>
          </w:p>
          <w:p w14:paraId="67AA43C1"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91"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9F6317C" w14:textId="77777777" w:rsidR="00092454" w:rsidRPr="00027FC3"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92" w:author="Wai Tam" w:date="2022-02-10T12:00:00Z" w:original="(ii)"/>
              </w:fldChar>
            </w:r>
            <w:r w:rsidR="00092454" w:rsidRPr="006A1886">
              <w:rPr>
                <w:szCs w:val="18"/>
              </w:rPr>
              <w:tab/>
            </w:r>
            <w:r w:rsidR="00092454" w:rsidRPr="00142487">
              <w:rPr>
                <w:szCs w:val="18"/>
              </w:rPr>
              <w:t xml:space="preserve">meeting the description listed in the </w:t>
            </w:r>
            <w:r w:rsidR="00092454">
              <w:rPr>
                <w:szCs w:val="18"/>
              </w:rPr>
              <w:t>categories of development and assessment</w:t>
            </w:r>
            <w:r w:rsidR="00092454" w:rsidRPr="00142487">
              <w:rPr>
                <w:szCs w:val="18"/>
              </w:rPr>
              <w:t xml:space="preserve"> column for </w:t>
            </w:r>
            <w:r w:rsidR="00092454">
              <w:rPr>
                <w:szCs w:val="18"/>
              </w:rPr>
              <w:t>accepted development subject to requirements</w:t>
            </w:r>
            <w:r w:rsidR="00092454" w:rsidRPr="0014248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71" w:type="dxa"/>
          </w:tcPr>
          <w:p w14:paraId="44D52AE1" w14:textId="53380647" w:rsidR="00092454" w:rsidRPr="00027FC3" w:rsidRDefault="00092454" w:rsidP="00092454">
            <w:pPr>
              <w:pStyle w:val="TableBodyText"/>
              <w:rPr>
                <w:rFonts w:eastAsia="Times New Roman" w:cs="Arial"/>
                <w:szCs w:val="18"/>
              </w:rPr>
            </w:pPr>
            <w:r w:rsidRPr="00F46A1B">
              <w:rPr>
                <w:rFonts w:cs="Arial"/>
              </w:rPr>
              <w:t>Township Zone Code</w:t>
            </w:r>
            <w:r w:rsidRPr="00F46A1B">
              <w:rPr>
                <w:rFonts w:cs="Arial"/>
              </w:rPr>
              <w:br/>
              <w:t>Com</w:t>
            </w:r>
            <w:r>
              <w:rPr>
                <w:rFonts w:cs="Arial"/>
              </w:rPr>
              <w:t>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6DAB6F73" w14:textId="77777777" w:rsidR="00D46197" w:rsidRDefault="00D461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14"/>
        <w:gridCol w:w="3357"/>
      </w:tblGrid>
      <w:tr w:rsidR="00D46197" w:rsidRPr="00027FC3" w14:paraId="47A59885" w14:textId="77777777" w:rsidTr="00A40512">
        <w:trPr>
          <w:cantSplit/>
          <w:tblHeader/>
        </w:trPr>
        <w:tc>
          <w:tcPr>
            <w:tcW w:w="1793" w:type="dxa"/>
            <w:tcBorders>
              <w:bottom w:val="single" w:sz="4" w:space="0" w:color="808080"/>
            </w:tcBorders>
            <w:shd w:val="clear" w:color="auto" w:fill="B3B3B3"/>
          </w:tcPr>
          <w:p w14:paraId="38EEB029"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37E8D8C8" w14:textId="77777777" w:rsidR="00D46197" w:rsidRPr="00027FC3" w:rsidRDefault="00D46197" w:rsidP="00A40512">
            <w:pPr>
              <w:pStyle w:val="TableHeading3"/>
              <w:rPr>
                <w:rFonts w:cs="Arial"/>
              </w:rPr>
            </w:pPr>
            <w:r>
              <w:rPr>
                <w:rFonts w:cs="Arial"/>
              </w:rPr>
              <w:t>Categories of development and assessment</w:t>
            </w:r>
          </w:p>
        </w:tc>
        <w:tc>
          <w:tcPr>
            <w:tcW w:w="3371" w:type="dxa"/>
            <w:gridSpan w:val="2"/>
            <w:shd w:val="clear" w:color="auto" w:fill="B3B3B3"/>
          </w:tcPr>
          <w:p w14:paraId="7AD139DC"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D46197" w:rsidRPr="00027FC3" w14:paraId="72C38F42" w14:textId="77777777" w:rsidTr="001D3C0E">
        <w:tblPrEx>
          <w:tblLook w:val="01E0" w:firstRow="1" w:lastRow="1" w:firstColumn="1" w:lastColumn="1" w:noHBand="0" w:noVBand="0"/>
        </w:tblPrEx>
        <w:trPr>
          <w:cantSplit/>
        </w:trPr>
        <w:tc>
          <w:tcPr>
            <w:tcW w:w="1793" w:type="dxa"/>
            <w:tcBorders>
              <w:bottom w:val="nil"/>
            </w:tcBorders>
            <w:shd w:val="clear" w:color="auto" w:fill="auto"/>
          </w:tcPr>
          <w:p w14:paraId="236443ED" w14:textId="1B66777B" w:rsidR="00D46197" w:rsidRPr="00316479" w:rsidRDefault="00D46197" w:rsidP="00092454">
            <w:pPr>
              <w:pStyle w:val="TableBodyText"/>
              <w:rPr>
                <w:rFonts w:cs="Arial"/>
              </w:rPr>
            </w:pPr>
            <w:r>
              <w:rPr>
                <w:rFonts w:cs="Arial"/>
              </w:rPr>
              <w:t>Dual Occupancy</w:t>
            </w:r>
            <w:r w:rsidR="000F1606">
              <w:rPr>
                <w:rStyle w:val="FootnoteReference"/>
                <w:rFonts w:cs="Arial"/>
              </w:rPr>
              <w:footnoteReference w:id="38"/>
            </w:r>
            <w:r w:rsidR="00E65BC7">
              <w:rPr>
                <w:rFonts w:cs="Arial"/>
              </w:rPr>
              <w:t>,</w:t>
            </w:r>
            <w:r w:rsidR="00E65BC7">
              <w:rPr>
                <w:rStyle w:val="FootnoteReference"/>
                <w:rFonts w:cs="Arial"/>
              </w:rPr>
              <w:footnoteReference w:id="39"/>
            </w:r>
          </w:p>
        </w:tc>
        <w:tc>
          <w:tcPr>
            <w:tcW w:w="6712" w:type="dxa"/>
            <w:gridSpan w:val="3"/>
            <w:shd w:val="clear" w:color="auto" w:fill="E0E0E0"/>
          </w:tcPr>
          <w:p w14:paraId="588EA101" w14:textId="21E81E45" w:rsidR="00D46197" w:rsidRPr="00027FC3" w:rsidRDefault="00D46197">
            <w:pPr>
              <w:pStyle w:val="TableHeading3"/>
            </w:pPr>
            <w:r>
              <w:rPr>
                <w:rFonts w:cs="Arial"/>
              </w:rPr>
              <w:t>Accepted development subject to requirements</w:t>
            </w:r>
          </w:p>
        </w:tc>
      </w:tr>
      <w:tr w:rsidR="00092454" w:rsidRPr="00027FC3" w14:paraId="2FD54896"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tcPr>
          <w:p w14:paraId="0856D499" w14:textId="77777777" w:rsidR="00092454" w:rsidRPr="00027FC3" w:rsidRDefault="00092454" w:rsidP="00092454">
            <w:pPr>
              <w:pStyle w:val="TableHeading3"/>
            </w:pPr>
          </w:p>
        </w:tc>
        <w:tc>
          <w:tcPr>
            <w:tcW w:w="3355" w:type="dxa"/>
            <w:gridSpan w:val="2"/>
            <w:shd w:val="clear" w:color="auto" w:fill="FFFFFF"/>
          </w:tcPr>
          <w:p w14:paraId="0626A01E" w14:textId="77777777" w:rsidR="001D3C0E" w:rsidRPr="003F66A5" w:rsidRDefault="001D3C0E" w:rsidP="001D3C0E">
            <w:pPr>
              <w:pStyle w:val="TableBodyText"/>
              <w:keepNext/>
              <w:rPr>
                <w:szCs w:val="18"/>
              </w:rPr>
            </w:pPr>
            <w:r w:rsidRPr="003F66A5">
              <w:rPr>
                <w:szCs w:val="18"/>
              </w:rPr>
              <w:t>If:</w:t>
            </w:r>
          </w:p>
          <w:p w14:paraId="5DD17FD3" w14:textId="778AEBF2" w:rsidR="00CF4375" w:rsidRDefault="001D3C0E" w:rsidP="00CF4375">
            <w:pPr>
              <w:pStyle w:val="TableBodyText"/>
              <w:keepNext/>
              <w:numPr>
                <w:ilvl w:val="0"/>
                <w:numId w:val="100"/>
              </w:numPr>
              <w:tabs>
                <w:tab w:val="left" w:pos="652"/>
              </w:tabs>
              <w:rPr>
                <w:szCs w:val="18"/>
              </w:rPr>
            </w:pPr>
            <w:r>
              <w:rPr>
                <w:szCs w:val="18"/>
              </w:rPr>
              <w:t xml:space="preserve">in a </w:t>
            </w:r>
            <w:proofErr w:type="spellStart"/>
            <w:r>
              <w:rPr>
                <w:szCs w:val="18"/>
              </w:rPr>
              <w:t>sewered</w:t>
            </w:r>
            <w:proofErr w:type="spellEnd"/>
            <w:r>
              <w:rPr>
                <w:szCs w:val="18"/>
              </w:rPr>
              <w:t xml:space="preserve"> area;</w:t>
            </w:r>
            <w:r w:rsidR="00CF4375" w:rsidRPr="00D94B10">
              <w:rPr>
                <w:szCs w:val="18"/>
              </w:rPr>
              <w:t xml:space="preserve"> </w:t>
            </w:r>
          </w:p>
          <w:p w14:paraId="12D94AA9" w14:textId="44DB714E" w:rsidR="001D3C0E" w:rsidRDefault="00CF4375" w:rsidP="001D3C0E">
            <w:pPr>
              <w:pStyle w:val="TableBodyText"/>
              <w:keepNext/>
              <w:numPr>
                <w:ilvl w:val="0"/>
                <w:numId w:val="100"/>
              </w:numPr>
              <w:tabs>
                <w:tab w:val="left" w:pos="652"/>
              </w:tabs>
              <w:rPr>
                <w:szCs w:val="18"/>
              </w:rPr>
            </w:pPr>
            <w:r>
              <w:rPr>
                <w:szCs w:val="18"/>
              </w:rPr>
              <w:tab/>
            </w:r>
            <w:r w:rsidRPr="00D94B10">
              <w:rPr>
                <w:szCs w:val="18"/>
              </w:rPr>
              <w:t>not in a Flood Management Precinct;</w:t>
            </w:r>
          </w:p>
          <w:p w14:paraId="3511EBDE" w14:textId="77777777" w:rsidR="001D3C0E" w:rsidRPr="003F66A5" w:rsidRDefault="001D3C0E" w:rsidP="001D3C0E">
            <w:pPr>
              <w:pStyle w:val="TableBodyText"/>
              <w:keepNext/>
              <w:numPr>
                <w:ilvl w:val="0"/>
                <w:numId w:val="100"/>
              </w:numPr>
              <w:tabs>
                <w:tab w:val="left" w:pos="652"/>
              </w:tabs>
              <w:rPr>
                <w:szCs w:val="18"/>
              </w:rPr>
            </w:pPr>
            <w:r w:rsidRPr="003F66A5">
              <w:rPr>
                <w:szCs w:val="18"/>
              </w:rPr>
              <w:t>the site is not within a Greenfield Area or it is a designated dual occupancy lot within a Greenfield Area;</w:t>
            </w:r>
          </w:p>
          <w:p w14:paraId="0B927F84" w14:textId="4E1D8DDE" w:rsidR="001D3C0E" w:rsidRDefault="001D3C0E" w:rsidP="001D3C0E">
            <w:pPr>
              <w:pStyle w:val="TableBodyText"/>
              <w:keepNext/>
              <w:numPr>
                <w:ilvl w:val="0"/>
                <w:numId w:val="100"/>
              </w:numPr>
              <w:tabs>
                <w:tab w:val="left" w:pos="652"/>
              </w:tabs>
              <w:ind w:left="652" w:hanging="292"/>
              <w:rPr>
                <w:szCs w:val="18"/>
              </w:rPr>
            </w:pPr>
            <w:r w:rsidRPr="003F66A5">
              <w:rPr>
                <w:szCs w:val="18"/>
              </w:rPr>
              <w:t>the site has an area of at least 500m²;</w:t>
            </w:r>
            <w:r w:rsidR="0049785A">
              <w:rPr>
                <w:szCs w:val="18"/>
              </w:rPr>
              <w:t xml:space="preserve"> and</w:t>
            </w:r>
          </w:p>
          <w:p w14:paraId="5C80C3B6" w14:textId="5921C3AF" w:rsidR="00092454" w:rsidRPr="00E541D8" w:rsidRDefault="00E23438" w:rsidP="001F07C7">
            <w:pPr>
              <w:pStyle w:val="TableBodyText"/>
              <w:keepNext/>
              <w:numPr>
                <w:ilvl w:val="0"/>
                <w:numId w:val="100"/>
              </w:numPr>
              <w:tabs>
                <w:tab w:val="left" w:pos="652"/>
              </w:tabs>
              <w:ind w:left="652" w:hanging="292"/>
              <w:rPr>
                <w:rFonts w:cs="Arial"/>
              </w:rPr>
            </w:pPr>
            <w:r w:rsidRPr="00E23438">
              <w:rPr>
                <w:szCs w:val="18"/>
              </w:rPr>
              <w:t>the site is not a hatchet lot; and</w:t>
            </w:r>
            <w:r>
              <w:rPr>
                <w:szCs w:val="18"/>
              </w:rPr>
              <w:t xml:space="preserve"> </w:t>
            </w:r>
            <w:r w:rsidRPr="003F66A5">
              <w:t>the building height does not exceed 8.5m</w:t>
            </w:r>
            <w:r w:rsidR="0049785A">
              <w:rPr>
                <w:szCs w:val="18"/>
              </w:rPr>
              <w:t xml:space="preserve">. </w:t>
            </w:r>
          </w:p>
        </w:tc>
        <w:tc>
          <w:tcPr>
            <w:tcW w:w="3357" w:type="dxa"/>
            <w:shd w:val="clear" w:color="auto" w:fill="auto"/>
          </w:tcPr>
          <w:p w14:paraId="52E0FC33" w14:textId="77777777" w:rsidR="001D3C0E" w:rsidRPr="001D3C0E" w:rsidRDefault="001D3C0E" w:rsidP="001D3C0E">
            <w:pPr>
              <w:pStyle w:val="TableHeading3"/>
              <w:rPr>
                <w:rFonts w:cs="Arial"/>
                <w:b w:val="0"/>
              </w:rPr>
            </w:pPr>
            <w:r w:rsidRPr="001D3C0E">
              <w:rPr>
                <w:rFonts w:cs="Arial"/>
                <w:b w:val="0"/>
              </w:rPr>
              <w:t>Medium Density Residential Code</w:t>
            </w:r>
          </w:p>
          <w:p w14:paraId="1C381DA0" w14:textId="147233E3" w:rsidR="00092454" w:rsidRPr="00E541D8" w:rsidRDefault="001D3C0E" w:rsidP="001D3C0E">
            <w:pPr>
              <w:pStyle w:val="TableHeading3"/>
              <w:rPr>
                <w:rFonts w:cs="Arial"/>
                <w:b w:val="0"/>
              </w:rPr>
            </w:pPr>
            <w:r w:rsidRPr="001D3C0E">
              <w:rPr>
                <w:rFonts w:cs="Arial"/>
                <w:b w:val="0"/>
              </w:rPr>
              <w:t>Transport, Access and Parking Code</w:t>
            </w:r>
            <w:r w:rsidR="00E23438">
              <w:rPr>
                <w:rFonts w:cs="Arial"/>
                <w:b w:val="0"/>
              </w:rPr>
              <w:t xml:space="preserve"> </w:t>
            </w:r>
          </w:p>
        </w:tc>
      </w:tr>
      <w:tr w:rsidR="00092454" w:rsidRPr="00027FC3" w14:paraId="2878CD46"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44E6495" w14:textId="77777777" w:rsidR="00092454" w:rsidRPr="00027FC3" w:rsidRDefault="00092454" w:rsidP="00092454">
            <w:pPr>
              <w:pStyle w:val="TableHeading3"/>
            </w:pPr>
          </w:p>
        </w:tc>
        <w:tc>
          <w:tcPr>
            <w:tcW w:w="6712" w:type="dxa"/>
            <w:gridSpan w:val="3"/>
            <w:shd w:val="clear" w:color="auto" w:fill="E0E0E0"/>
          </w:tcPr>
          <w:p w14:paraId="6E75638B" w14:textId="77777777" w:rsidR="00092454" w:rsidRPr="00027FC3" w:rsidRDefault="00092454" w:rsidP="00092454">
            <w:pPr>
              <w:pStyle w:val="TableHeading3"/>
            </w:pPr>
            <w:r w:rsidRPr="0004777E">
              <w:rPr>
                <w:rFonts w:cs="Arial"/>
              </w:rPr>
              <w:t>Code assessment</w:t>
            </w:r>
          </w:p>
        </w:tc>
      </w:tr>
      <w:tr w:rsidR="001D3C0E" w:rsidRPr="00027FC3" w14:paraId="7D04D90F" w14:textId="77777777" w:rsidTr="00A855B5">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3D67C0FC" w14:textId="77777777" w:rsidR="001D3C0E" w:rsidRPr="00027FC3" w:rsidRDefault="001D3C0E" w:rsidP="001D3C0E">
            <w:pPr>
              <w:pStyle w:val="TableBodyText"/>
              <w:rPr>
                <w:rFonts w:eastAsia="Times New Roman" w:cs="Arial"/>
                <w:szCs w:val="18"/>
              </w:rPr>
            </w:pPr>
          </w:p>
        </w:tc>
        <w:tc>
          <w:tcPr>
            <w:tcW w:w="3341" w:type="dxa"/>
            <w:tcBorders>
              <w:top w:val="single" w:sz="4" w:space="0" w:color="808080"/>
              <w:left w:val="single" w:sz="4" w:space="0" w:color="808080"/>
              <w:right w:val="single" w:sz="4" w:space="0" w:color="808080"/>
            </w:tcBorders>
          </w:tcPr>
          <w:p w14:paraId="5063531F" w14:textId="77777777" w:rsidR="001D3C0E" w:rsidRDefault="001D3C0E" w:rsidP="001D3C0E">
            <w:pPr>
              <w:pStyle w:val="TableNumberProvision"/>
              <w:rPr>
                <w:szCs w:val="18"/>
              </w:rPr>
            </w:pPr>
            <w:r w:rsidRPr="00A36515">
              <w:rPr>
                <w:szCs w:val="18"/>
              </w:rPr>
              <w:t>If</w:t>
            </w:r>
            <w:r>
              <w:rPr>
                <w:szCs w:val="18"/>
              </w:rPr>
              <w:t>:</w:t>
            </w:r>
          </w:p>
          <w:p w14:paraId="0D78A25C" w14:textId="77777777" w:rsidR="001D3C0E" w:rsidRPr="00A36515" w:rsidRDefault="001D3C0E" w:rsidP="001D3C0E">
            <w:pPr>
              <w:pStyle w:val="TableNumberProvision"/>
              <w:rPr>
                <w:szCs w:val="18"/>
              </w:rPr>
            </w:pPr>
            <w:r w:rsidRPr="00A36515">
              <w:rPr>
                <w:szCs w:val="18"/>
              </w:rPr>
              <w:fldChar w:fldCharType="begin"/>
            </w:r>
            <w:r w:rsidRPr="00A36515">
              <w:rPr>
                <w:szCs w:val="18"/>
              </w:rPr>
              <w:instrText xml:space="preserve"> LISTNUM  "UseDef" \s 1 \l 6</w:instrText>
            </w:r>
            <w:r w:rsidRPr="00A36515">
              <w:rPr>
                <w:szCs w:val="18"/>
              </w:rPr>
              <w:fldChar w:fldCharType="end">
                <w:numberingChange w:id="793" w:author="Wai Tam" w:date="2022-02-10T12:00:00Z" w:original="(i)"/>
              </w:fldChar>
            </w:r>
            <w:r w:rsidRPr="00A36515">
              <w:rPr>
                <w:szCs w:val="18"/>
              </w:rPr>
              <w:tab/>
              <w:t>the site is not a hatchet lot and</w:t>
            </w:r>
            <w:r>
              <w:rPr>
                <w:szCs w:val="18"/>
              </w:rPr>
              <w:t xml:space="preserve"> </w:t>
            </w:r>
            <w:r w:rsidRPr="00A36515">
              <w:rPr>
                <w:szCs w:val="18"/>
              </w:rPr>
              <w:t>the building height does not exceed 8.5m; or</w:t>
            </w:r>
          </w:p>
          <w:p w14:paraId="1FEC17BE" w14:textId="77777777" w:rsidR="00CF4375" w:rsidRDefault="001D3C0E" w:rsidP="00CF4375">
            <w:pPr>
              <w:pStyle w:val="TableNumberProvision"/>
              <w:keepNext w:val="0"/>
              <w:rPr>
                <w:szCs w:val="18"/>
              </w:rPr>
            </w:pPr>
            <w:r w:rsidRPr="00A36515">
              <w:rPr>
                <w:szCs w:val="18"/>
              </w:rPr>
              <w:t>(ii)</w:t>
            </w:r>
            <w:r w:rsidRPr="00A36515">
              <w:rPr>
                <w:szCs w:val="18"/>
              </w:rPr>
              <w:tab/>
            </w:r>
            <w:r w:rsidR="00CF4375">
              <w:t xml:space="preserve">not in a </w:t>
            </w:r>
            <w:proofErr w:type="spellStart"/>
            <w:r w:rsidR="00CF4375">
              <w:t>sewered</w:t>
            </w:r>
            <w:proofErr w:type="spellEnd"/>
            <w:r w:rsidR="00CF4375">
              <w:t xml:space="preserve"> area</w:t>
            </w:r>
            <w:r w:rsidR="00CF4375" w:rsidRPr="006A1886">
              <w:rPr>
                <w:szCs w:val="18"/>
              </w:rPr>
              <w:t>; or</w:t>
            </w:r>
          </w:p>
          <w:p w14:paraId="3F578EFE" w14:textId="77777777" w:rsidR="00CF4375" w:rsidRDefault="00CF4375" w:rsidP="00CF4375">
            <w:pPr>
              <w:pStyle w:val="TableNumberProvision"/>
              <w:keepNext w:val="0"/>
              <w:rPr>
                <w:szCs w:val="18"/>
              </w:rPr>
            </w:pPr>
            <w:r w:rsidRPr="00A36515">
              <w:rPr>
                <w:szCs w:val="18"/>
              </w:rPr>
              <w:t>(</w:t>
            </w:r>
            <w:r>
              <w:rPr>
                <w:szCs w:val="18"/>
              </w:rPr>
              <w:t>iii</w:t>
            </w:r>
            <w:r w:rsidRPr="00A36515">
              <w:rPr>
                <w:szCs w:val="18"/>
              </w:rPr>
              <w:t>)</w:t>
            </w:r>
            <w:r w:rsidRPr="00A36515">
              <w:rPr>
                <w:szCs w:val="18"/>
              </w:rPr>
              <w:tab/>
            </w:r>
            <w:r>
              <w:rPr>
                <w:szCs w:val="18"/>
              </w:rPr>
              <w:t>in a Flood Management Precinct; or</w:t>
            </w:r>
          </w:p>
          <w:p w14:paraId="67F94B95" w14:textId="1D157E3E" w:rsidR="001D3C0E" w:rsidRPr="00A36515" w:rsidRDefault="00CF4375" w:rsidP="00CF4375">
            <w:pPr>
              <w:pStyle w:val="TableNumberProvision"/>
              <w:rPr>
                <w:szCs w:val="18"/>
              </w:rPr>
            </w:pPr>
            <w:r w:rsidRPr="00A36515">
              <w:rPr>
                <w:szCs w:val="18"/>
              </w:rPr>
              <w:t>(</w:t>
            </w:r>
            <w:r>
              <w:rPr>
                <w:szCs w:val="18"/>
              </w:rPr>
              <w:t>iv</w:t>
            </w:r>
            <w:r w:rsidRPr="00A36515">
              <w:rPr>
                <w:szCs w:val="18"/>
              </w:rPr>
              <w:t>)</w:t>
            </w:r>
            <w:r w:rsidRPr="00A36515">
              <w:rPr>
                <w:szCs w:val="18"/>
              </w:rPr>
              <w:tab/>
            </w:r>
            <w:r w:rsidR="001D3C0E" w:rsidRPr="00A36515">
              <w:rPr>
                <w:szCs w:val="18"/>
              </w:rPr>
              <w:t>meeting the description listed in the categories of development and assessment column for accepted development subject to requirements and not complying with one or more required acceptable outcomes in the assessment benchmarks identified for accepted development subject to requirements.</w:t>
            </w:r>
          </w:p>
          <w:p w14:paraId="1F7E4F7A" w14:textId="549DF97E" w:rsidR="001D3C0E" w:rsidRPr="00903512" w:rsidRDefault="001D3C0E" w:rsidP="001D3C0E">
            <w:pPr>
              <w:pStyle w:val="TableNumberProvision"/>
              <w:keepNext w:val="0"/>
              <w:rPr>
                <w:szCs w:val="18"/>
              </w:rPr>
            </w:pPr>
          </w:p>
        </w:tc>
        <w:tc>
          <w:tcPr>
            <w:tcW w:w="3371" w:type="dxa"/>
            <w:gridSpan w:val="2"/>
            <w:tcBorders>
              <w:top w:val="single" w:sz="4" w:space="0" w:color="808080"/>
              <w:left w:val="single" w:sz="4" w:space="0" w:color="808080"/>
              <w:right w:val="single" w:sz="4" w:space="0" w:color="808080"/>
            </w:tcBorders>
          </w:tcPr>
          <w:p w14:paraId="4BBBC1C1" w14:textId="7F5D08D5" w:rsidR="001D3C0E" w:rsidRPr="00027FC3" w:rsidRDefault="001D3C0E" w:rsidP="00C313F8">
            <w:pPr>
              <w:pStyle w:val="TableBodyText"/>
              <w:rPr>
                <w:rFonts w:eastAsia="Times New Roman" w:cs="Arial"/>
                <w:szCs w:val="18"/>
              </w:rPr>
            </w:pPr>
            <w:r>
              <w:rPr>
                <w:szCs w:val="18"/>
              </w:rPr>
              <w:t>Township</w:t>
            </w:r>
            <w:r w:rsidRPr="00A36515">
              <w:rPr>
                <w:szCs w:val="18"/>
              </w:rPr>
              <w:t xml:space="preserve"> Zone Code</w:t>
            </w:r>
            <w:r w:rsidRPr="00A36515">
              <w:rPr>
                <w:szCs w:val="18"/>
              </w:rPr>
              <w:br/>
              <w:t>Medium Density Residential Code</w:t>
            </w:r>
            <w:r w:rsidRPr="00A36515">
              <w:rPr>
                <w:szCs w:val="18"/>
              </w:rPr>
              <w:br/>
            </w:r>
            <w:r w:rsidRPr="00A36515">
              <w:rPr>
                <w:rFonts w:cs="Arial"/>
                <w:szCs w:val="18"/>
              </w:rPr>
              <w:t>Environmental Standards Code</w:t>
            </w:r>
            <w:r w:rsidRPr="00A36515">
              <w:rPr>
                <w:rFonts w:cs="Arial"/>
                <w:szCs w:val="18"/>
              </w:rPr>
              <w:br/>
              <w:t>Integrated Water Cycle Management Code</w:t>
            </w:r>
            <w:r w:rsidRPr="00A36515">
              <w:rPr>
                <w:rFonts w:cs="Arial"/>
                <w:szCs w:val="18"/>
              </w:rPr>
              <w:br/>
              <w:t>Landscaping Code</w:t>
            </w:r>
            <w:r w:rsidRPr="00A36515">
              <w:rPr>
                <w:rFonts w:cs="Arial"/>
                <w:szCs w:val="18"/>
              </w:rPr>
              <w:br/>
              <w:t>Transport, Access and Parking Code</w:t>
            </w:r>
            <w:r w:rsidRPr="00A36515">
              <w:rPr>
                <w:rFonts w:cs="Arial"/>
                <w:szCs w:val="18"/>
              </w:rPr>
              <w:br/>
              <w:t>Works and Services Code</w:t>
            </w:r>
            <w:r w:rsidRPr="00A36515">
              <w:rPr>
                <w:rFonts w:cs="Arial"/>
                <w:szCs w:val="18"/>
              </w:rPr>
              <w:br/>
            </w:r>
            <w:r>
              <w:rPr>
                <w:rFonts w:cs="Arial"/>
                <w:szCs w:val="18"/>
              </w:rPr>
              <w:t xml:space="preserve">State Planning Policy </w:t>
            </w:r>
            <w:r w:rsidR="00CC6020">
              <w:rPr>
                <w:rFonts w:cs="Arial"/>
                <w:szCs w:val="18"/>
              </w:rPr>
              <w:t>(</w:t>
            </w:r>
            <w:r>
              <w:rPr>
                <w:rFonts w:cs="Arial"/>
                <w:szCs w:val="18"/>
              </w:rPr>
              <w:t>July 2017</w:t>
            </w:r>
            <w:r w:rsidR="00CC6020">
              <w:rPr>
                <w:rFonts w:cs="Arial"/>
                <w:szCs w:val="18"/>
              </w:rPr>
              <w:t>)</w:t>
            </w:r>
            <w:r>
              <w:rPr>
                <w:rFonts w:cs="Arial"/>
                <w:szCs w:val="18"/>
              </w:rPr>
              <w:t xml:space="preserve"> Appendix 2 </w:t>
            </w:r>
            <w:r w:rsidR="00CC6020">
              <w:rPr>
                <w:rFonts w:cs="Arial"/>
                <w:szCs w:val="18"/>
              </w:rPr>
              <w:t xml:space="preserve">– </w:t>
            </w:r>
            <w:r>
              <w:rPr>
                <w:rFonts w:cs="Arial"/>
                <w:szCs w:val="18"/>
              </w:rPr>
              <w:t>Stormwater management design objectives</w:t>
            </w:r>
            <w:r w:rsidRPr="00A36515">
              <w:rPr>
                <w:rFonts w:cs="Arial"/>
                <w:szCs w:val="18"/>
              </w:rPr>
              <w:br/>
              <w:t>Highfields, Meringandan and Meringandan West Local Plan Code (where in the Highfields, Meringandan and Meringandan West Local Plan area)</w:t>
            </w:r>
            <w:r w:rsidRPr="00A36515">
              <w:rPr>
                <w:rFonts w:cs="Arial"/>
                <w:szCs w:val="18"/>
              </w:rPr>
              <w:br/>
              <w:t>Glenvale Local Plan Code (where in the Glenvale local plan area)</w:t>
            </w:r>
            <w:r w:rsidRPr="00A36515">
              <w:rPr>
                <w:rFonts w:cs="Arial"/>
                <w:szCs w:val="18"/>
              </w:rPr>
              <w:br/>
              <w:t>Charlton Wellcamp Enterprise Area Local Plan Code (where in the Charlton Wellcamp Enterprise Area local plan area)</w:t>
            </w:r>
          </w:p>
        </w:tc>
      </w:tr>
      <w:tr w:rsidR="00005E65" w:rsidRPr="00027FC3" w14:paraId="645CAF57" w14:textId="77777777" w:rsidTr="00005E65">
        <w:tblPrEx>
          <w:tblLook w:val="01E0" w:firstRow="1" w:lastRow="1" w:firstColumn="1" w:lastColumn="1" w:noHBand="0" w:noVBand="0"/>
        </w:tblPrEx>
        <w:trPr>
          <w:cantSplit/>
        </w:trPr>
        <w:tc>
          <w:tcPr>
            <w:tcW w:w="1793" w:type="dxa"/>
            <w:vMerge w:val="restart"/>
            <w:shd w:val="clear" w:color="auto" w:fill="auto"/>
          </w:tcPr>
          <w:p w14:paraId="3E080D62" w14:textId="562BD604" w:rsidR="00005E65" w:rsidRPr="00316479" w:rsidRDefault="00005E65" w:rsidP="00CF4375">
            <w:pPr>
              <w:pStyle w:val="TableBodyText"/>
              <w:rPr>
                <w:rFonts w:cs="Arial"/>
              </w:rPr>
            </w:pPr>
            <w:r w:rsidRPr="0004777E">
              <w:rPr>
                <w:rFonts w:cs="Arial"/>
              </w:rPr>
              <w:t>Dwelling House</w:t>
            </w:r>
            <w:r w:rsidR="00E65BC7">
              <w:rPr>
                <w:rStyle w:val="FootnoteReference"/>
                <w:rFonts w:cs="Arial"/>
              </w:rPr>
              <w:footnoteReference w:id="40"/>
            </w:r>
          </w:p>
        </w:tc>
        <w:tc>
          <w:tcPr>
            <w:tcW w:w="6712" w:type="dxa"/>
            <w:gridSpan w:val="3"/>
            <w:shd w:val="clear" w:color="auto" w:fill="E0E0E0"/>
          </w:tcPr>
          <w:p w14:paraId="55F64909" w14:textId="4E27ACDD" w:rsidR="00005E65" w:rsidRPr="00027FC3" w:rsidRDefault="00005E65" w:rsidP="00CF4375">
            <w:pPr>
              <w:pStyle w:val="TableHeading3"/>
            </w:pPr>
            <w:r>
              <w:rPr>
                <w:rFonts w:cs="Arial"/>
              </w:rPr>
              <w:t>Accepted development</w:t>
            </w:r>
          </w:p>
        </w:tc>
      </w:tr>
      <w:tr w:rsidR="00005E65" w:rsidRPr="00027FC3" w14:paraId="08177363" w14:textId="77777777" w:rsidTr="00005E65">
        <w:tblPrEx>
          <w:tblCellMar>
            <w:bottom w:w="57" w:type="dxa"/>
          </w:tblCellMar>
          <w:tblLook w:val="01E0" w:firstRow="1" w:lastRow="1" w:firstColumn="1" w:lastColumn="1" w:noHBand="0" w:noVBand="0"/>
        </w:tblPrEx>
        <w:trPr>
          <w:cantSplit/>
        </w:trPr>
        <w:tc>
          <w:tcPr>
            <w:tcW w:w="1793" w:type="dxa"/>
            <w:vMerge/>
            <w:shd w:val="clear" w:color="auto" w:fill="auto"/>
          </w:tcPr>
          <w:p w14:paraId="52BF8AF9" w14:textId="77777777" w:rsidR="00005E65" w:rsidRPr="00027FC3" w:rsidRDefault="00005E65" w:rsidP="00CF4375">
            <w:pPr>
              <w:pStyle w:val="TableBodyText"/>
              <w:keepNext/>
              <w:rPr>
                <w:rFonts w:eastAsia="Times New Roman" w:cs="Arial"/>
                <w:szCs w:val="18"/>
              </w:rPr>
            </w:pPr>
          </w:p>
        </w:tc>
        <w:tc>
          <w:tcPr>
            <w:tcW w:w="3341" w:type="dxa"/>
            <w:tcBorders>
              <w:bottom w:val="single" w:sz="4" w:space="0" w:color="808080"/>
            </w:tcBorders>
          </w:tcPr>
          <w:p w14:paraId="194361A7" w14:textId="664AD4B1" w:rsidR="00005E65" w:rsidRPr="00027FC3" w:rsidRDefault="00005E65" w:rsidP="001F07C7">
            <w:pPr>
              <w:pStyle w:val="TableNumberProvision"/>
              <w:ind w:left="170" w:firstLine="0"/>
              <w:rPr>
                <w:szCs w:val="18"/>
              </w:rPr>
            </w:pPr>
            <w:r>
              <w:rPr>
                <w:szCs w:val="18"/>
              </w:rPr>
              <w:t xml:space="preserve">If </w:t>
            </w:r>
            <w:r>
              <w:t>not in the Flood Management Precinct.</w:t>
            </w:r>
          </w:p>
        </w:tc>
        <w:tc>
          <w:tcPr>
            <w:tcW w:w="3371" w:type="dxa"/>
            <w:gridSpan w:val="2"/>
            <w:tcBorders>
              <w:bottom w:val="single" w:sz="4" w:space="0" w:color="808080"/>
            </w:tcBorders>
          </w:tcPr>
          <w:p w14:paraId="49060C6C" w14:textId="77777777" w:rsidR="00005E65" w:rsidRPr="00027FC3" w:rsidRDefault="00005E65" w:rsidP="00CF4375">
            <w:pPr>
              <w:pStyle w:val="TableBodyText"/>
              <w:keepNext/>
              <w:rPr>
                <w:rFonts w:eastAsia="Times New Roman"/>
                <w:szCs w:val="18"/>
              </w:rPr>
            </w:pPr>
          </w:p>
        </w:tc>
      </w:tr>
      <w:tr w:rsidR="00005E65" w:rsidRPr="00027FC3" w14:paraId="63FB476D" w14:textId="77777777" w:rsidTr="00005E65">
        <w:tblPrEx>
          <w:tblCellMar>
            <w:bottom w:w="57" w:type="dxa"/>
          </w:tblCellMar>
          <w:tblLook w:val="01E0" w:firstRow="1" w:lastRow="1" w:firstColumn="1" w:lastColumn="1" w:noHBand="0" w:noVBand="0"/>
        </w:tblPrEx>
        <w:trPr>
          <w:cantSplit/>
        </w:trPr>
        <w:tc>
          <w:tcPr>
            <w:tcW w:w="1793" w:type="dxa"/>
            <w:vMerge/>
            <w:shd w:val="clear" w:color="auto" w:fill="auto"/>
          </w:tcPr>
          <w:p w14:paraId="648BC2FD" w14:textId="77777777" w:rsidR="00005E65" w:rsidRPr="00027FC3" w:rsidRDefault="00005E65" w:rsidP="001F07C7">
            <w:pPr>
              <w:pStyle w:val="TableHeading3"/>
              <w:rPr>
                <w:rFonts w:cs="Arial"/>
              </w:rPr>
            </w:pPr>
          </w:p>
        </w:tc>
        <w:tc>
          <w:tcPr>
            <w:tcW w:w="6712" w:type="dxa"/>
            <w:gridSpan w:val="3"/>
            <w:shd w:val="clear" w:color="auto" w:fill="E0E0E0"/>
          </w:tcPr>
          <w:p w14:paraId="65114E72" w14:textId="60B39686" w:rsidR="00005E65" w:rsidRPr="001F07C7" w:rsidRDefault="00005E65" w:rsidP="00CF4375">
            <w:pPr>
              <w:pStyle w:val="TableBodyText"/>
              <w:keepNext/>
              <w:rPr>
                <w:rFonts w:eastAsia="Times New Roman"/>
                <w:b/>
                <w:szCs w:val="18"/>
              </w:rPr>
            </w:pPr>
            <w:r w:rsidRPr="001F07C7">
              <w:rPr>
                <w:rFonts w:cs="Arial"/>
                <w:b/>
              </w:rPr>
              <w:t>Code assessment</w:t>
            </w:r>
          </w:p>
        </w:tc>
      </w:tr>
      <w:tr w:rsidR="00005E65" w:rsidRPr="00027FC3" w14:paraId="250DC051" w14:textId="77777777" w:rsidTr="00005E65">
        <w:tblPrEx>
          <w:tblCellMar>
            <w:bottom w:w="57" w:type="dxa"/>
          </w:tblCellMar>
          <w:tblLook w:val="01E0" w:firstRow="1" w:lastRow="1" w:firstColumn="1" w:lastColumn="1" w:noHBand="0" w:noVBand="0"/>
        </w:tblPrEx>
        <w:trPr>
          <w:cantSplit/>
        </w:trPr>
        <w:tc>
          <w:tcPr>
            <w:tcW w:w="1793" w:type="dxa"/>
            <w:vMerge/>
            <w:tcBorders>
              <w:bottom w:val="single" w:sz="4" w:space="0" w:color="auto"/>
            </w:tcBorders>
            <w:shd w:val="clear" w:color="auto" w:fill="auto"/>
          </w:tcPr>
          <w:p w14:paraId="290D3382" w14:textId="77777777" w:rsidR="00005E65" w:rsidRPr="00027FC3" w:rsidRDefault="00005E65" w:rsidP="00CF4375">
            <w:pPr>
              <w:pStyle w:val="TableBodyText"/>
              <w:keepNext/>
              <w:rPr>
                <w:rFonts w:eastAsia="Times New Roman" w:cs="Arial"/>
                <w:szCs w:val="18"/>
              </w:rPr>
            </w:pPr>
          </w:p>
        </w:tc>
        <w:tc>
          <w:tcPr>
            <w:tcW w:w="3341" w:type="dxa"/>
            <w:tcBorders>
              <w:bottom w:val="single" w:sz="4" w:space="0" w:color="808080"/>
            </w:tcBorders>
          </w:tcPr>
          <w:p w14:paraId="7A7DDB50" w14:textId="0F48A3B2" w:rsidR="00005E65" w:rsidRPr="00027FC3" w:rsidRDefault="00005E65" w:rsidP="00CF4375">
            <w:pPr>
              <w:pStyle w:val="TableNumberProvision"/>
              <w:rPr>
                <w:szCs w:val="18"/>
              </w:rPr>
            </w:pPr>
            <w:r>
              <w:rPr>
                <w:szCs w:val="18"/>
              </w:rPr>
              <w:t xml:space="preserve">If </w:t>
            </w:r>
            <w:r>
              <w:t>in the Flood Management Precinct.</w:t>
            </w:r>
          </w:p>
        </w:tc>
        <w:tc>
          <w:tcPr>
            <w:tcW w:w="3371" w:type="dxa"/>
            <w:gridSpan w:val="2"/>
            <w:tcBorders>
              <w:bottom w:val="single" w:sz="4" w:space="0" w:color="808080"/>
            </w:tcBorders>
          </w:tcPr>
          <w:p w14:paraId="49538B24" w14:textId="70BCAC1E" w:rsidR="00005E65" w:rsidRPr="00027FC3" w:rsidRDefault="00005E65" w:rsidP="00CF4375">
            <w:pPr>
              <w:pStyle w:val="TableBodyText"/>
              <w:keepNext/>
              <w:rPr>
                <w:rFonts w:eastAsia="Times New Roman"/>
                <w:szCs w:val="18"/>
              </w:rPr>
            </w:pPr>
            <w:r w:rsidRPr="00F46A1B">
              <w:rPr>
                <w:rFonts w:cs="Arial"/>
              </w:rPr>
              <w:t>Township Zone Code</w:t>
            </w:r>
          </w:p>
        </w:tc>
      </w:tr>
    </w:tbl>
    <w:p w14:paraId="6280D25E" w14:textId="2F28C1AD" w:rsidR="00D46197" w:rsidRDefault="00005E65">
      <w:r>
        <w:lastRenderedPageBreak/>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D46197" w:rsidRPr="00027FC3" w14:paraId="1D22840B" w14:textId="77777777" w:rsidTr="00A40512">
        <w:trPr>
          <w:cantSplit/>
          <w:tblHeader/>
        </w:trPr>
        <w:tc>
          <w:tcPr>
            <w:tcW w:w="1793" w:type="dxa"/>
            <w:tcBorders>
              <w:bottom w:val="single" w:sz="4" w:space="0" w:color="808080"/>
            </w:tcBorders>
            <w:shd w:val="clear" w:color="auto" w:fill="B3B3B3"/>
          </w:tcPr>
          <w:p w14:paraId="397ADAFE"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39300C14" w14:textId="77777777" w:rsidR="00D46197" w:rsidRPr="00027FC3" w:rsidRDefault="00D46197" w:rsidP="00A40512">
            <w:pPr>
              <w:pStyle w:val="TableHeading3"/>
              <w:rPr>
                <w:rFonts w:cs="Arial"/>
              </w:rPr>
            </w:pPr>
            <w:r>
              <w:rPr>
                <w:rFonts w:cs="Arial"/>
              </w:rPr>
              <w:t>Categories of development and assessment</w:t>
            </w:r>
          </w:p>
        </w:tc>
        <w:tc>
          <w:tcPr>
            <w:tcW w:w="3371" w:type="dxa"/>
            <w:shd w:val="clear" w:color="auto" w:fill="B3B3B3"/>
          </w:tcPr>
          <w:p w14:paraId="034C31E3"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092454" w:rsidRPr="00027FC3" w14:paraId="6E31E3B2"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06B262E0" w14:textId="5A6B53F5" w:rsidR="00092454" w:rsidRPr="00316479" w:rsidRDefault="00092454" w:rsidP="00092454">
            <w:pPr>
              <w:pStyle w:val="TableBodyText"/>
              <w:rPr>
                <w:rFonts w:cs="Arial"/>
              </w:rPr>
            </w:pPr>
            <w:r w:rsidRPr="0004777E">
              <w:rPr>
                <w:rFonts w:cs="Arial"/>
              </w:rPr>
              <w:t>Educational Establishment</w:t>
            </w:r>
          </w:p>
        </w:tc>
        <w:tc>
          <w:tcPr>
            <w:tcW w:w="6712" w:type="dxa"/>
            <w:gridSpan w:val="2"/>
            <w:shd w:val="clear" w:color="auto" w:fill="E0E0E0"/>
          </w:tcPr>
          <w:p w14:paraId="0487F0EA" w14:textId="77777777" w:rsidR="00092454" w:rsidRPr="00027FC3" w:rsidRDefault="00092454" w:rsidP="00092454">
            <w:pPr>
              <w:pStyle w:val="TableHeading3"/>
            </w:pPr>
            <w:r w:rsidRPr="0004777E">
              <w:rPr>
                <w:rFonts w:cs="Arial"/>
              </w:rPr>
              <w:t>Code assessment</w:t>
            </w:r>
          </w:p>
        </w:tc>
      </w:tr>
      <w:tr w:rsidR="00092454" w:rsidRPr="00027FC3" w14:paraId="2DCB2D0F"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0AF927B1"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137466E1" w14:textId="77777777" w:rsidR="00092454" w:rsidRPr="00027FC3" w:rsidRDefault="00092454" w:rsidP="00092454">
            <w:pPr>
              <w:pStyle w:val="TableNumberProvision"/>
              <w:rPr>
                <w:szCs w:val="18"/>
              </w:rPr>
            </w:pPr>
          </w:p>
        </w:tc>
        <w:tc>
          <w:tcPr>
            <w:tcW w:w="3371" w:type="dxa"/>
            <w:tcBorders>
              <w:bottom w:val="single" w:sz="4" w:space="0" w:color="808080"/>
            </w:tcBorders>
          </w:tcPr>
          <w:p w14:paraId="739B7457" w14:textId="37184532" w:rsidR="00092454" w:rsidRPr="00027FC3" w:rsidRDefault="00092454" w:rsidP="00092454">
            <w:pPr>
              <w:pStyle w:val="TableBodyText"/>
              <w:keepNext/>
              <w:rPr>
                <w:rFonts w:eastAsia="Times New Roman"/>
                <w:szCs w:val="18"/>
              </w:rPr>
            </w:pPr>
            <w:r w:rsidRPr="00F46A1B">
              <w:rPr>
                <w:rFonts w:cs="Arial"/>
              </w:rPr>
              <w:t>Township Zone Code</w:t>
            </w:r>
            <w:r w:rsidRPr="00F46A1B">
              <w:rPr>
                <w:rFonts w:cs="Arial"/>
              </w:rPr>
              <w:br/>
              <w:t>Com</w:t>
            </w:r>
            <w:r>
              <w:rPr>
                <w:rFonts w:cs="Arial"/>
              </w:rPr>
              <w:t>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027FC3" w14:paraId="39D72082"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668C713D" w14:textId="77777777" w:rsidR="00092454" w:rsidRPr="00316479" w:rsidRDefault="00092454" w:rsidP="00092454">
            <w:pPr>
              <w:pStyle w:val="TableBodyText"/>
              <w:rPr>
                <w:rFonts w:cs="Arial"/>
              </w:rPr>
            </w:pPr>
            <w:r w:rsidRPr="0004777E">
              <w:rPr>
                <w:rFonts w:cs="Arial"/>
              </w:rPr>
              <w:t>Emergency Services</w:t>
            </w:r>
          </w:p>
        </w:tc>
        <w:tc>
          <w:tcPr>
            <w:tcW w:w="6712" w:type="dxa"/>
            <w:gridSpan w:val="2"/>
            <w:shd w:val="clear" w:color="auto" w:fill="E0E0E0"/>
          </w:tcPr>
          <w:p w14:paraId="34E1145E" w14:textId="77777777" w:rsidR="00092454" w:rsidRPr="00027FC3" w:rsidRDefault="00092454" w:rsidP="00092454">
            <w:pPr>
              <w:pStyle w:val="TableHeading3"/>
            </w:pPr>
            <w:r w:rsidRPr="0004777E">
              <w:rPr>
                <w:rFonts w:cs="Arial"/>
              </w:rPr>
              <w:t>Code assessment</w:t>
            </w:r>
          </w:p>
        </w:tc>
      </w:tr>
      <w:tr w:rsidR="00092454" w:rsidRPr="00027FC3" w14:paraId="69B5CF4F"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0D06E436"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5C6D9BF2" w14:textId="77777777" w:rsidR="00092454" w:rsidRPr="00027FC3" w:rsidRDefault="00092454" w:rsidP="00092454">
            <w:pPr>
              <w:pStyle w:val="TableNumberProvision"/>
              <w:rPr>
                <w:szCs w:val="18"/>
              </w:rPr>
            </w:pPr>
          </w:p>
        </w:tc>
        <w:tc>
          <w:tcPr>
            <w:tcW w:w="3371" w:type="dxa"/>
            <w:tcBorders>
              <w:bottom w:val="single" w:sz="4" w:space="0" w:color="808080"/>
            </w:tcBorders>
          </w:tcPr>
          <w:p w14:paraId="740472D2" w14:textId="4FFC91D6" w:rsidR="00092454" w:rsidRPr="00027FC3" w:rsidRDefault="00092454" w:rsidP="00092454">
            <w:pPr>
              <w:pStyle w:val="TableBodyText"/>
              <w:keepNext/>
              <w:rPr>
                <w:rFonts w:eastAsia="Times New Roman"/>
                <w:szCs w:val="18"/>
              </w:rPr>
            </w:pPr>
            <w:r w:rsidRPr="00F46A1B">
              <w:rPr>
                <w:rFonts w:cs="Arial"/>
              </w:rPr>
              <w:t>Township Zone</w:t>
            </w:r>
            <w:r>
              <w:rPr>
                <w:rFonts w:cs="Arial"/>
              </w:rPr>
              <w:t xml:space="preserve"> Code</w:t>
            </w:r>
            <w:r>
              <w:rPr>
                <w:rFonts w:cs="Arial"/>
              </w:rPr>
              <w:br/>
              <w:t>Community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27407719" w14:textId="77777777" w:rsidR="00D46197" w:rsidRDefault="00D461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D46197" w:rsidRPr="00027FC3" w14:paraId="52EA7B70" w14:textId="77777777" w:rsidTr="00A40512">
        <w:trPr>
          <w:cantSplit/>
          <w:tblHeader/>
        </w:trPr>
        <w:tc>
          <w:tcPr>
            <w:tcW w:w="1793" w:type="dxa"/>
            <w:tcBorders>
              <w:bottom w:val="single" w:sz="4" w:space="0" w:color="808080"/>
            </w:tcBorders>
            <w:shd w:val="clear" w:color="auto" w:fill="B3B3B3"/>
          </w:tcPr>
          <w:p w14:paraId="7FCD0E1E"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78A38EE1" w14:textId="77777777" w:rsidR="00D46197" w:rsidRPr="00027FC3" w:rsidRDefault="00D46197" w:rsidP="00A40512">
            <w:pPr>
              <w:pStyle w:val="TableHeading3"/>
              <w:rPr>
                <w:rFonts w:cs="Arial"/>
              </w:rPr>
            </w:pPr>
            <w:r>
              <w:rPr>
                <w:rFonts w:cs="Arial"/>
              </w:rPr>
              <w:t>Categories of development and assessment</w:t>
            </w:r>
          </w:p>
        </w:tc>
        <w:tc>
          <w:tcPr>
            <w:tcW w:w="3371" w:type="dxa"/>
            <w:shd w:val="clear" w:color="auto" w:fill="B3B3B3"/>
          </w:tcPr>
          <w:p w14:paraId="35AD42DA"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092454" w:rsidRPr="00027FC3" w14:paraId="377D4E32"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7EDEEEA0" w14:textId="0D2388B6" w:rsidR="00092454" w:rsidRPr="00316479" w:rsidRDefault="00092454" w:rsidP="00092454">
            <w:pPr>
              <w:pStyle w:val="TableBodyText"/>
              <w:rPr>
                <w:rFonts w:cs="Arial"/>
              </w:rPr>
            </w:pPr>
            <w:r>
              <w:t>Food and Drink Outlet</w:t>
            </w:r>
          </w:p>
        </w:tc>
        <w:tc>
          <w:tcPr>
            <w:tcW w:w="6712" w:type="dxa"/>
            <w:gridSpan w:val="2"/>
            <w:shd w:val="clear" w:color="auto" w:fill="E0E0E0"/>
          </w:tcPr>
          <w:p w14:paraId="497563AA" w14:textId="77777777" w:rsidR="00092454" w:rsidRPr="00027FC3" w:rsidRDefault="00092454" w:rsidP="00092454">
            <w:pPr>
              <w:pStyle w:val="TableHeading3"/>
            </w:pPr>
            <w:r w:rsidRPr="0004777E">
              <w:rPr>
                <w:rFonts w:cs="Arial"/>
              </w:rPr>
              <w:t>Code assessment</w:t>
            </w:r>
          </w:p>
        </w:tc>
      </w:tr>
      <w:tr w:rsidR="00092454" w:rsidRPr="00027FC3" w14:paraId="0C6A2653"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5D2D9B0B"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39A1EEC1" w14:textId="77777777" w:rsidR="00092454" w:rsidRPr="00027FC3" w:rsidRDefault="00092454" w:rsidP="00092454">
            <w:pPr>
              <w:pStyle w:val="TableNumberProvision"/>
              <w:rPr>
                <w:szCs w:val="18"/>
              </w:rPr>
            </w:pPr>
          </w:p>
        </w:tc>
        <w:tc>
          <w:tcPr>
            <w:tcW w:w="3371" w:type="dxa"/>
            <w:tcBorders>
              <w:bottom w:val="single" w:sz="4" w:space="0" w:color="808080"/>
            </w:tcBorders>
          </w:tcPr>
          <w:p w14:paraId="14514253" w14:textId="55AEC4C0" w:rsidR="00092454" w:rsidRPr="00027FC3" w:rsidRDefault="00092454" w:rsidP="00092454">
            <w:pPr>
              <w:pStyle w:val="TableBodyText"/>
              <w:keepNext/>
              <w:rPr>
                <w:rFonts w:eastAsia="Times New Roman"/>
                <w:szCs w:val="18"/>
              </w:rPr>
            </w:pPr>
            <w:r w:rsidRPr="00F46A1B">
              <w:rPr>
                <w:rFonts w:cs="Arial"/>
                <w:lang w:val="fr-FR"/>
              </w:rPr>
              <w:t>Township Z</w:t>
            </w:r>
            <w:r>
              <w:rPr>
                <w:rFonts w:cs="Arial"/>
                <w:lang w:val="fr-FR"/>
              </w:rPr>
              <w:t>one Code</w:t>
            </w:r>
            <w:r>
              <w:rPr>
                <w:rFonts w:cs="Arial"/>
                <w:lang w:val="fr-FR"/>
              </w:rPr>
              <w:b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027FC3" w14:paraId="1263DCF2"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5F4CEC28" w14:textId="77777777" w:rsidR="00092454" w:rsidRPr="0004777E" w:rsidRDefault="00092454" w:rsidP="00092454">
            <w:pPr>
              <w:pStyle w:val="TableBodyText"/>
              <w:rPr>
                <w:rFonts w:cs="Arial"/>
              </w:rPr>
            </w:pPr>
            <w:r w:rsidRPr="0004777E">
              <w:rPr>
                <w:rFonts w:cs="Arial"/>
              </w:rPr>
              <w:t>Garden Centre</w:t>
            </w:r>
          </w:p>
          <w:p w14:paraId="250CA89A" w14:textId="77777777" w:rsidR="00092454" w:rsidRPr="00316479" w:rsidRDefault="00092454" w:rsidP="00092454">
            <w:pPr>
              <w:pStyle w:val="TableBodyText"/>
              <w:rPr>
                <w:rFonts w:cs="Arial"/>
              </w:rPr>
            </w:pPr>
          </w:p>
        </w:tc>
        <w:tc>
          <w:tcPr>
            <w:tcW w:w="6712" w:type="dxa"/>
            <w:gridSpan w:val="2"/>
            <w:shd w:val="clear" w:color="auto" w:fill="E0E0E0"/>
          </w:tcPr>
          <w:p w14:paraId="71ACEF43" w14:textId="77777777" w:rsidR="00092454" w:rsidRPr="00027FC3" w:rsidRDefault="00092454" w:rsidP="00092454">
            <w:pPr>
              <w:pStyle w:val="TableHeading3"/>
            </w:pPr>
            <w:r>
              <w:rPr>
                <w:rFonts w:cs="Arial"/>
              </w:rPr>
              <w:t>Accepted development subject to requirements</w:t>
            </w:r>
          </w:p>
        </w:tc>
      </w:tr>
      <w:tr w:rsidR="00092454" w:rsidRPr="00027FC3" w14:paraId="688BDC7D"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1C1FF048"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1051AEC2" w14:textId="77777777" w:rsidR="00092454" w:rsidRDefault="00092454" w:rsidP="00092454">
            <w:pPr>
              <w:pStyle w:val="TableBodyText"/>
            </w:pPr>
            <w:r>
              <w:t>If:</w:t>
            </w:r>
          </w:p>
          <w:p w14:paraId="28AA0F96" w14:textId="77777777" w:rsidR="00092454" w:rsidRPr="00316479" w:rsidRDefault="00DC6EFE" w:rsidP="00092454">
            <w:pPr>
              <w:pStyle w:val="TableNumberProvision"/>
            </w:pPr>
            <w:r w:rsidRPr="00316479">
              <w:fldChar w:fldCharType="begin"/>
            </w:r>
            <w:r w:rsidR="00092454" w:rsidRPr="00316479">
              <w:instrText xml:space="preserve"> LISTNUM  "UseDef" \s 1 \l 6</w:instrText>
            </w:r>
            <w:r w:rsidRPr="00316479">
              <w:fldChar w:fldCharType="end">
                <w:numberingChange w:id="794" w:author="Wai Tam" w:date="2022-02-10T12:00:00Z" w:original="(i)"/>
              </w:fldChar>
            </w:r>
            <w:r w:rsidR="00092454" w:rsidRPr="00316479">
              <w:tab/>
              <w:t>the reuse of an existing building used for a business activity; and</w:t>
            </w:r>
          </w:p>
          <w:p w14:paraId="1F24AF6E" w14:textId="77777777" w:rsidR="00092454" w:rsidRPr="00027FC3" w:rsidRDefault="00DC6EFE" w:rsidP="00092454">
            <w:pPr>
              <w:pStyle w:val="TableNumberProvision"/>
              <w:rPr>
                <w:szCs w:val="18"/>
              </w:rPr>
            </w:pPr>
            <w:r w:rsidRPr="00316479">
              <w:fldChar w:fldCharType="begin"/>
            </w:r>
            <w:r w:rsidR="00092454" w:rsidRPr="00316479">
              <w:instrText xml:space="preserve"> LISTNUM  "UseDef"  \l 6</w:instrText>
            </w:r>
            <w:r w:rsidRPr="00316479">
              <w:fldChar w:fldCharType="end">
                <w:numberingChange w:id="795" w:author="Wai Tam" w:date="2022-02-10T12:00:00Z" w:original="(ii)"/>
              </w:fldChar>
            </w:r>
            <w:r w:rsidR="00092454" w:rsidRPr="00316479">
              <w:tab/>
              <w:t>no more than 25m² additional Gross Floor Area is proposed.</w:t>
            </w:r>
          </w:p>
        </w:tc>
        <w:tc>
          <w:tcPr>
            <w:tcW w:w="3371" w:type="dxa"/>
            <w:tcBorders>
              <w:bottom w:val="single" w:sz="4" w:space="0" w:color="808080"/>
            </w:tcBorders>
          </w:tcPr>
          <w:p w14:paraId="5D6AE2CE" w14:textId="77777777" w:rsidR="00092454" w:rsidRPr="00027FC3" w:rsidRDefault="00092454" w:rsidP="00092454">
            <w:pPr>
              <w:pStyle w:val="TableBodyText"/>
              <w:keepNext/>
              <w:rPr>
                <w:rFonts w:eastAsia="Times New Roman"/>
                <w:szCs w:val="18"/>
              </w:rPr>
            </w:pPr>
            <w:r>
              <w:rPr>
                <w:rFonts w:cs="Arial"/>
              </w:rPr>
              <w:t>Township Zone Code</w:t>
            </w:r>
          </w:p>
        </w:tc>
      </w:tr>
      <w:tr w:rsidR="00092454" w:rsidRPr="00027FC3" w14:paraId="0E238B8B"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58969794" w14:textId="77777777" w:rsidR="00092454" w:rsidRPr="00027FC3" w:rsidRDefault="00092454" w:rsidP="00092454">
            <w:pPr>
              <w:pStyle w:val="TableHeading3"/>
            </w:pPr>
          </w:p>
        </w:tc>
        <w:tc>
          <w:tcPr>
            <w:tcW w:w="6712" w:type="dxa"/>
            <w:gridSpan w:val="2"/>
            <w:shd w:val="clear" w:color="auto" w:fill="E0E0E0"/>
          </w:tcPr>
          <w:p w14:paraId="2441DF62" w14:textId="77777777" w:rsidR="00092454" w:rsidRPr="00027FC3" w:rsidRDefault="00092454" w:rsidP="00092454">
            <w:pPr>
              <w:pStyle w:val="TableHeading3"/>
            </w:pPr>
            <w:r w:rsidRPr="0004777E">
              <w:rPr>
                <w:rFonts w:cs="Arial"/>
              </w:rPr>
              <w:t>Code assessment</w:t>
            </w:r>
          </w:p>
        </w:tc>
      </w:tr>
      <w:tr w:rsidR="00092454" w:rsidRPr="00027FC3" w14:paraId="2EDB59A4"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04AD1E47" w14:textId="77777777" w:rsidR="00092454" w:rsidRPr="00027FC3" w:rsidRDefault="00092454" w:rsidP="00092454">
            <w:pPr>
              <w:pStyle w:val="TableBodyText"/>
              <w:rPr>
                <w:rFonts w:eastAsia="Times New Roman" w:cs="Arial"/>
                <w:szCs w:val="18"/>
              </w:rPr>
            </w:pPr>
          </w:p>
        </w:tc>
        <w:tc>
          <w:tcPr>
            <w:tcW w:w="3341" w:type="dxa"/>
          </w:tcPr>
          <w:p w14:paraId="006F47EA" w14:textId="77777777" w:rsidR="00092454" w:rsidRPr="006A1886" w:rsidRDefault="00092454" w:rsidP="00092454">
            <w:pPr>
              <w:pStyle w:val="TableBodyText"/>
              <w:rPr>
                <w:szCs w:val="18"/>
              </w:rPr>
            </w:pPr>
            <w:r w:rsidRPr="006A1886">
              <w:t xml:space="preserve">If: </w:t>
            </w:r>
          </w:p>
          <w:p w14:paraId="48267F60"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79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7F15587" w14:textId="77777777" w:rsidR="00092454" w:rsidRPr="00027FC3"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797" w:author="Wai Tam" w:date="2022-02-10T12:00:00Z" w:original="(ii)"/>
              </w:fldChar>
            </w:r>
            <w:r w:rsidR="00092454" w:rsidRPr="006A1886">
              <w:rPr>
                <w:szCs w:val="18"/>
              </w:rPr>
              <w:tab/>
            </w:r>
            <w:r w:rsidR="00092454" w:rsidRPr="00142487">
              <w:rPr>
                <w:szCs w:val="18"/>
              </w:rPr>
              <w:t xml:space="preserve">meeting the description listed in the </w:t>
            </w:r>
            <w:r w:rsidR="00092454">
              <w:rPr>
                <w:szCs w:val="18"/>
              </w:rPr>
              <w:t>categories of development and assessment</w:t>
            </w:r>
            <w:r w:rsidR="00092454" w:rsidRPr="00142487">
              <w:rPr>
                <w:szCs w:val="18"/>
              </w:rPr>
              <w:t xml:space="preserve"> column for </w:t>
            </w:r>
            <w:r w:rsidR="00092454">
              <w:rPr>
                <w:szCs w:val="18"/>
              </w:rPr>
              <w:t>accepted development subject to requirements</w:t>
            </w:r>
            <w:r w:rsidR="00092454" w:rsidRPr="0014248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71" w:type="dxa"/>
          </w:tcPr>
          <w:p w14:paraId="506ADE34" w14:textId="6E93BEF3" w:rsidR="00092454" w:rsidRPr="00027FC3" w:rsidRDefault="00092454" w:rsidP="00092454">
            <w:pPr>
              <w:pStyle w:val="TableBodyText"/>
              <w:rPr>
                <w:rFonts w:eastAsia="Times New Roman" w:cs="Arial"/>
                <w:szCs w:val="18"/>
              </w:rPr>
            </w:pPr>
            <w:r w:rsidRPr="00F46A1B">
              <w:rPr>
                <w:rFonts w:cs="Arial"/>
                <w:lang w:val="fr-FR"/>
              </w:rPr>
              <w:t>Township Zo</w:t>
            </w:r>
            <w:r>
              <w:rPr>
                <w:rFonts w:cs="Arial"/>
                <w:lang w:val="fr-FR"/>
              </w:rPr>
              <w:t>ne Code</w:t>
            </w:r>
            <w:r>
              <w:rPr>
                <w:rFonts w:cs="Arial"/>
                <w:lang w:val="fr-FR"/>
              </w:rPr>
              <w:br/>
              <w:t xml:space="preserve">Centres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79AE392F" w14:textId="77777777" w:rsidR="00D46197" w:rsidRDefault="00D461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D46197" w:rsidRPr="00027FC3" w14:paraId="419BA725" w14:textId="77777777" w:rsidTr="00A40512">
        <w:trPr>
          <w:cantSplit/>
          <w:tblHeader/>
        </w:trPr>
        <w:tc>
          <w:tcPr>
            <w:tcW w:w="1793" w:type="dxa"/>
            <w:tcBorders>
              <w:bottom w:val="single" w:sz="4" w:space="0" w:color="808080"/>
            </w:tcBorders>
            <w:shd w:val="clear" w:color="auto" w:fill="B3B3B3"/>
          </w:tcPr>
          <w:p w14:paraId="0223B595"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2EF9D74B" w14:textId="77777777" w:rsidR="00D46197" w:rsidRPr="00027FC3" w:rsidRDefault="00D46197" w:rsidP="00A40512">
            <w:pPr>
              <w:pStyle w:val="TableHeading3"/>
              <w:rPr>
                <w:rFonts w:cs="Arial"/>
              </w:rPr>
            </w:pPr>
            <w:r>
              <w:rPr>
                <w:rFonts w:cs="Arial"/>
              </w:rPr>
              <w:t>Categories of development and assessment</w:t>
            </w:r>
          </w:p>
        </w:tc>
        <w:tc>
          <w:tcPr>
            <w:tcW w:w="3371" w:type="dxa"/>
            <w:shd w:val="clear" w:color="auto" w:fill="B3B3B3"/>
          </w:tcPr>
          <w:p w14:paraId="41C51AA3"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092454" w:rsidRPr="00027FC3" w14:paraId="7F4B2199"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300ABFDF" w14:textId="2826F5BE" w:rsidR="00092454" w:rsidRPr="00316479" w:rsidRDefault="00092454" w:rsidP="00092454">
            <w:pPr>
              <w:pStyle w:val="TableBodyText"/>
              <w:rPr>
                <w:rFonts w:cs="Arial"/>
              </w:rPr>
            </w:pPr>
            <w:r w:rsidRPr="0004777E">
              <w:rPr>
                <w:rFonts w:cs="Arial"/>
              </w:rPr>
              <w:t>Hardware and Trade Supplies</w:t>
            </w:r>
          </w:p>
        </w:tc>
        <w:tc>
          <w:tcPr>
            <w:tcW w:w="6712" w:type="dxa"/>
            <w:gridSpan w:val="2"/>
            <w:shd w:val="clear" w:color="auto" w:fill="E0E0E0"/>
          </w:tcPr>
          <w:p w14:paraId="276F98F1" w14:textId="77777777" w:rsidR="00092454" w:rsidRPr="00027FC3" w:rsidRDefault="00092454" w:rsidP="00092454">
            <w:pPr>
              <w:pStyle w:val="TableHeading3"/>
            </w:pPr>
            <w:r>
              <w:rPr>
                <w:rFonts w:cs="Arial"/>
              </w:rPr>
              <w:t>Accepted development subject to requirements</w:t>
            </w:r>
          </w:p>
        </w:tc>
      </w:tr>
      <w:tr w:rsidR="00092454" w:rsidRPr="00027FC3" w14:paraId="4AC9C635"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0054F8CD"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56D97AA8" w14:textId="77777777" w:rsidR="00092454" w:rsidRDefault="00092454" w:rsidP="00092454">
            <w:pPr>
              <w:pStyle w:val="TableBodyText"/>
            </w:pPr>
            <w:r>
              <w:t>If:</w:t>
            </w:r>
          </w:p>
          <w:p w14:paraId="704362FC" w14:textId="77777777" w:rsidR="00092454" w:rsidRPr="00316479" w:rsidRDefault="00DC6EFE" w:rsidP="00092454">
            <w:pPr>
              <w:pStyle w:val="TableNumberProvision"/>
            </w:pPr>
            <w:r w:rsidRPr="00316479">
              <w:fldChar w:fldCharType="begin"/>
            </w:r>
            <w:r w:rsidR="00092454" w:rsidRPr="00316479">
              <w:instrText xml:space="preserve"> LISTNUM  "UseDef" \s 1 \l 6</w:instrText>
            </w:r>
            <w:r w:rsidRPr="00316479">
              <w:fldChar w:fldCharType="end">
                <w:numberingChange w:id="798" w:author="Wai Tam" w:date="2022-02-10T12:00:00Z" w:original="(i)"/>
              </w:fldChar>
            </w:r>
            <w:r w:rsidR="00092454" w:rsidRPr="00316479">
              <w:tab/>
              <w:t>the reuse of an existing building used for a business activity; and</w:t>
            </w:r>
          </w:p>
          <w:p w14:paraId="6439519C" w14:textId="77777777" w:rsidR="00092454" w:rsidRPr="00027FC3" w:rsidRDefault="00DC6EFE" w:rsidP="00092454">
            <w:pPr>
              <w:pStyle w:val="TableNumberProvision"/>
              <w:rPr>
                <w:szCs w:val="18"/>
              </w:rPr>
            </w:pPr>
            <w:r w:rsidRPr="00316479">
              <w:fldChar w:fldCharType="begin"/>
            </w:r>
            <w:r w:rsidR="00092454" w:rsidRPr="00316479">
              <w:instrText xml:space="preserve"> LISTNUM  "UseDef"  \l 6</w:instrText>
            </w:r>
            <w:r w:rsidRPr="00316479">
              <w:fldChar w:fldCharType="end">
                <w:numberingChange w:id="799" w:author="Wai Tam" w:date="2022-02-10T12:00:00Z" w:original="(ii)"/>
              </w:fldChar>
            </w:r>
            <w:r w:rsidR="00092454" w:rsidRPr="00316479">
              <w:tab/>
              <w:t>no more than 25m² additional Gross Floor Area is proposed</w:t>
            </w:r>
            <w:r w:rsidR="00092454" w:rsidRPr="0004777E">
              <w:t>.</w:t>
            </w:r>
          </w:p>
        </w:tc>
        <w:tc>
          <w:tcPr>
            <w:tcW w:w="3371" w:type="dxa"/>
            <w:tcBorders>
              <w:bottom w:val="single" w:sz="4" w:space="0" w:color="808080"/>
            </w:tcBorders>
          </w:tcPr>
          <w:p w14:paraId="05FCB574" w14:textId="77777777" w:rsidR="00092454" w:rsidRPr="00027FC3" w:rsidRDefault="00092454" w:rsidP="00092454">
            <w:pPr>
              <w:pStyle w:val="TableBodyText"/>
              <w:keepNext/>
              <w:rPr>
                <w:rFonts w:eastAsia="Times New Roman"/>
                <w:szCs w:val="18"/>
              </w:rPr>
            </w:pPr>
            <w:r>
              <w:rPr>
                <w:rFonts w:cs="Arial"/>
              </w:rPr>
              <w:t>Township Zone Code</w:t>
            </w:r>
          </w:p>
        </w:tc>
      </w:tr>
      <w:tr w:rsidR="00092454" w:rsidRPr="00027FC3" w14:paraId="75BB4047"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39C5B965" w14:textId="77777777" w:rsidR="00092454" w:rsidRPr="00027FC3" w:rsidRDefault="00092454" w:rsidP="00092454">
            <w:pPr>
              <w:pStyle w:val="TableHeading3"/>
            </w:pPr>
          </w:p>
        </w:tc>
        <w:tc>
          <w:tcPr>
            <w:tcW w:w="6712" w:type="dxa"/>
            <w:gridSpan w:val="2"/>
            <w:shd w:val="clear" w:color="auto" w:fill="E0E0E0"/>
          </w:tcPr>
          <w:p w14:paraId="71661EDF" w14:textId="77777777" w:rsidR="00092454" w:rsidRPr="00027FC3" w:rsidRDefault="00092454" w:rsidP="00092454">
            <w:pPr>
              <w:pStyle w:val="TableHeading3"/>
            </w:pPr>
            <w:r w:rsidRPr="0004777E">
              <w:rPr>
                <w:rFonts w:cs="Arial"/>
              </w:rPr>
              <w:t>Code assessment</w:t>
            </w:r>
          </w:p>
        </w:tc>
      </w:tr>
      <w:tr w:rsidR="00092454" w:rsidRPr="00027FC3" w14:paraId="09631DFD"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B9DD9F5" w14:textId="77777777" w:rsidR="00092454" w:rsidRPr="00027FC3" w:rsidRDefault="00092454" w:rsidP="00092454">
            <w:pPr>
              <w:pStyle w:val="TableBodyText"/>
              <w:rPr>
                <w:rFonts w:eastAsia="Times New Roman" w:cs="Arial"/>
                <w:szCs w:val="18"/>
              </w:rPr>
            </w:pPr>
          </w:p>
        </w:tc>
        <w:tc>
          <w:tcPr>
            <w:tcW w:w="3341" w:type="dxa"/>
          </w:tcPr>
          <w:p w14:paraId="61BF50B6" w14:textId="77777777" w:rsidR="00092454" w:rsidRPr="006A1886" w:rsidRDefault="00092454" w:rsidP="00092454">
            <w:pPr>
              <w:pStyle w:val="TableBodyText"/>
              <w:rPr>
                <w:szCs w:val="18"/>
              </w:rPr>
            </w:pPr>
            <w:r w:rsidRPr="006A1886">
              <w:t xml:space="preserve">If: </w:t>
            </w:r>
          </w:p>
          <w:p w14:paraId="0388459D"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800"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DE3564E" w14:textId="77777777" w:rsidR="00092454" w:rsidRPr="00027FC3"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801" w:author="Wai Tam" w:date="2022-02-10T12:00:00Z" w:original="(ii)"/>
              </w:fldChar>
            </w:r>
            <w:r w:rsidR="00092454" w:rsidRPr="006A1886">
              <w:rPr>
                <w:szCs w:val="18"/>
              </w:rPr>
              <w:tab/>
            </w:r>
            <w:r w:rsidR="00092454" w:rsidRPr="00142487">
              <w:rPr>
                <w:szCs w:val="18"/>
              </w:rPr>
              <w:t xml:space="preserve">meeting the description listed in the </w:t>
            </w:r>
            <w:r w:rsidR="00092454">
              <w:rPr>
                <w:szCs w:val="18"/>
              </w:rPr>
              <w:t>categories of development and assessment</w:t>
            </w:r>
            <w:r w:rsidR="00092454" w:rsidRPr="00142487">
              <w:rPr>
                <w:szCs w:val="18"/>
              </w:rPr>
              <w:t xml:space="preserve"> column for </w:t>
            </w:r>
            <w:r w:rsidR="00092454">
              <w:rPr>
                <w:szCs w:val="18"/>
              </w:rPr>
              <w:t>accepted development subject to requirements</w:t>
            </w:r>
            <w:r w:rsidR="00092454" w:rsidRPr="0014248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71" w:type="dxa"/>
          </w:tcPr>
          <w:p w14:paraId="35729FA4" w14:textId="632DF9C6" w:rsidR="00092454" w:rsidRPr="00027FC3" w:rsidRDefault="00092454" w:rsidP="00092454">
            <w:pPr>
              <w:pStyle w:val="TableBodyText"/>
              <w:rPr>
                <w:rFonts w:eastAsia="Times New Roman" w:cs="Arial"/>
                <w:szCs w:val="18"/>
              </w:rPr>
            </w:pPr>
            <w:r w:rsidRPr="00F46A1B">
              <w:rPr>
                <w:rFonts w:cs="Arial"/>
                <w:lang w:val="fr-FR"/>
              </w:rPr>
              <w:t>Township Zo</w:t>
            </w:r>
            <w:r>
              <w:rPr>
                <w:rFonts w:cs="Arial"/>
                <w:lang w:val="fr-FR"/>
              </w:rPr>
              <w:t>ne Code</w:t>
            </w:r>
            <w:r>
              <w:rPr>
                <w:rFonts w:cs="Arial"/>
                <w:lang w:val="fr-FR"/>
              </w:rPr>
              <w:br/>
              <w:t xml:space="preserve">Centres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21F3415B" w14:textId="77777777" w:rsidR="00D46197" w:rsidRDefault="00D461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D46197" w:rsidRPr="00027FC3" w14:paraId="0D886073" w14:textId="77777777" w:rsidTr="00A40512">
        <w:trPr>
          <w:cantSplit/>
          <w:tblHeader/>
        </w:trPr>
        <w:tc>
          <w:tcPr>
            <w:tcW w:w="1793" w:type="dxa"/>
            <w:tcBorders>
              <w:bottom w:val="single" w:sz="4" w:space="0" w:color="808080"/>
            </w:tcBorders>
            <w:shd w:val="clear" w:color="auto" w:fill="B3B3B3"/>
          </w:tcPr>
          <w:p w14:paraId="6AF0613B"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22CF16E3" w14:textId="77777777" w:rsidR="00D46197" w:rsidRPr="00027FC3" w:rsidRDefault="00D46197" w:rsidP="00A40512">
            <w:pPr>
              <w:pStyle w:val="TableHeading3"/>
              <w:rPr>
                <w:rFonts w:cs="Arial"/>
              </w:rPr>
            </w:pPr>
            <w:r>
              <w:rPr>
                <w:rFonts w:cs="Arial"/>
              </w:rPr>
              <w:t>Categories of development and assessment</w:t>
            </w:r>
          </w:p>
        </w:tc>
        <w:tc>
          <w:tcPr>
            <w:tcW w:w="3371" w:type="dxa"/>
            <w:shd w:val="clear" w:color="auto" w:fill="B3B3B3"/>
          </w:tcPr>
          <w:p w14:paraId="7DADBF14"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092454" w:rsidRPr="00027FC3" w14:paraId="43CCB3CF"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3A822A5C" w14:textId="0F4D4240" w:rsidR="00092454" w:rsidRPr="00316479" w:rsidRDefault="00092454" w:rsidP="00092454">
            <w:pPr>
              <w:pStyle w:val="TableBodyText"/>
              <w:rPr>
                <w:rFonts w:cs="Arial"/>
              </w:rPr>
            </w:pPr>
            <w:r w:rsidRPr="0004777E">
              <w:rPr>
                <w:rFonts w:cs="Arial"/>
              </w:rPr>
              <w:t>Health Care Services</w:t>
            </w:r>
          </w:p>
        </w:tc>
        <w:tc>
          <w:tcPr>
            <w:tcW w:w="6712" w:type="dxa"/>
            <w:gridSpan w:val="2"/>
            <w:shd w:val="clear" w:color="auto" w:fill="E0E0E0"/>
          </w:tcPr>
          <w:p w14:paraId="2E9FCEC9" w14:textId="77777777" w:rsidR="00092454" w:rsidRPr="00027FC3" w:rsidRDefault="00092454" w:rsidP="00092454">
            <w:pPr>
              <w:pStyle w:val="TableHeading3"/>
            </w:pPr>
            <w:r>
              <w:rPr>
                <w:rFonts w:cs="Arial"/>
              </w:rPr>
              <w:t>Accepted development subject to requirements</w:t>
            </w:r>
          </w:p>
        </w:tc>
      </w:tr>
      <w:tr w:rsidR="00092454" w:rsidRPr="00027FC3" w14:paraId="6AEF040B"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1F1AEE48"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67341114" w14:textId="77777777" w:rsidR="00092454" w:rsidRDefault="00092454" w:rsidP="00092454">
            <w:pPr>
              <w:pStyle w:val="TableBodyText"/>
            </w:pPr>
            <w:r>
              <w:t>If:</w:t>
            </w:r>
          </w:p>
          <w:p w14:paraId="53800CB3" w14:textId="77777777" w:rsidR="00092454" w:rsidRPr="00487F63" w:rsidRDefault="00DC6EFE" w:rsidP="00092454">
            <w:pPr>
              <w:pStyle w:val="TableNumberProvision"/>
            </w:pPr>
            <w:r w:rsidRPr="00487F63">
              <w:fldChar w:fldCharType="begin"/>
            </w:r>
            <w:r w:rsidR="00092454" w:rsidRPr="00487F63">
              <w:instrText xml:space="preserve"> LISTNUM  "UseDef" \s 1 \l 6</w:instrText>
            </w:r>
            <w:r w:rsidRPr="00487F63">
              <w:fldChar w:fldCharType="end">
                <w:numberingChange w:id="802" w:author="Wai Tam" w:date="2022-02-10T12:00:00Z" w:original="(i)"/>
              </w:fldChar>
            </w:r>
            <w:r w:rsidR="00092454" w:rsidRPr="00487F63">
              <w:tab/>
              <w:t>the reuse of an existing building used for a business activity; and</w:t>
            </w:r>
          </w:p>
          <w:p w14:paraId="72740019" w14:textId="77777777" w:rsidR="00092454" w:rsidRPr="00027FC3" w:rsidRDefault="00DC6EFE" w:rsidP="00092454">
            <w:pPr>
              <w:pStyle w:val="TableNumberProvision"/>
              <w:rPr>
                <w:szCs w:val="18"/>
              </w:rPr>
            </w:pPr>
            <w:r w:rsidRPr="00487F63">
              <w:fldChar w:fldCharType="begin"/>
            </w:r>
            <w:r w:rsidR="00092454" w:rsidRPr="00487F63">
              <w:instrText xml:space="preserve"> LISTNUM  "UseDef"  \l 6</w:instrText>
            </w:r>
            <w:r w:rsidRPr="00487F63">
              <w:fldChar w:fldCharType="end">
                <w:numberingChange w:id="803" w:author="Wai Tam" w:date="2022-02-10T12:00:00Z" w:original="(ii)"/>
              </w:fldChar>
            </w:r>
            <w:r w:rsidR="00092454" w:rsidRPr="00487F63">
              <w:tab/>
              <w:t>no more than 25m² additional Gross Floor Area is proposed.</w:t>
            </w:r>
          </w:p>
        </w:tc>
        <w:tc>
          <w:tcPr>
            <w:tcW w:w="3371" w:type="dxa"/>
            <w:tcBorders>
              <w:bottom w:val="single" w:sz="4" w:space="0" w:color="808080"/>
            </w:tcBorders>
          </w:tcPr>
          <w:p w14:paraId="6734AD73" w14:textId="77777777" w:rsidR="00092454" w:rsidRPr="00027FC3" w:rsidRDefault="00092454" w:rsidP="00092454">
            <w:pPr>
              <w:pStyle w:val="TableBodyText"/>
              <w:keepNext/>
              <w:rPr>
                <w:rFonts w:eastAsia="Times New Roman"/>
                <w:szCs w:val="18"/>
              </w:rPr>
            </w:pPr>
            <w:r>
              <w:rPr>
                <w:rFonts w:cs="Arial"/>
              </w:rPr>
              <w:t>Township Zone Code</w:t>
            </w:r>
          </w:p>
        </w:tc>
      </w:tr>
      <w:tr w:rsidR="00092454" w:rsidRPr="00027FC3" w14:paraId="5ABEEEC0"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6E7B1015" w14:textId="77777777" w:rsidR="00092454" w:rsidRPr="00027FC3" w:rsidRDefault="00092454" w:rsidP="00092454">
            <w:pPr>
              <w:pStyle w:val="TableHeading3"/>
            </w:pPr>
          </w:p>
        </w:tc>
        <w:tc>
          <w:tcPr>
            <w:tcW w:w="6712" w:type="dxa"/>
            <w:gridSpan w:val="2"/>
            <w:shd w:val="clear" w:color="auto" w:fill="E0E0E0"/>
          </w:tcPr>
          <w:p w14:paraId="0224D9AA" w14:textId="77777777" w:rsidR="00092454" w:rsidRPr="00027FC3" w:rsidRDefault="00092454" w:rsidP="00092454">
            <w:pPr>
              <w:pStyle w:val="TableHeading3"/>
            </w:pPr>
            <w:r w:rsidRPr="0004777E">
              <w:rPr>
                <w:rFonts w:cs="Arial"/>
              </w:rPr>
              <w:t>Code assessment</w:t>
            </w:r>
          </w:p>
        </w:tc>
      </w:tr>
      <w:tr w:rsidR="00092454" w:rsidRPr="00027FC3" w14:paraId="138C881F"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69DA2B18" w14:textId="77777777" w:rsidR="00092454" w:rsidRPr="00027FC3" w:rsidRDefault="00092454" w:rsidP="00092454">
            <w:pPr>
              <w:pStyle w:val="TableBodyText"/>
              <w:rPr>
                <w:rFonts w:eastAsia="Times New Roman" w:cs="Arial"/>
                <w:szCs w:val="18"/>
              </w:rPr>
            </w:pPr>
          </w:p>
        </w:tc>
        <w:tc>
          <w:tcPr>
            <w:tcW w:w="3341" w:type="dxa"/>
          </w:tcPr>
          <w:p w14:paraId="71B42569" w14:textId="77777777" w:rsidR="00092454" w:rsidRPr="006A1886" w:rsidRDefault="00092454" w:rsidP="00092454">
            <w:pPr>
              <w:pStyle w:val="TableBodyText"/>
              <w:rPr>
                <w:szCs w:val="18"/>
              </w:rPr>
            </w:pPr>
            <w:r w:rsidRPr="006A1886">
              <w:t xml:space="preserve">If: </w:t>
            </w:r>
          </w:p>
          <w:p w14:paraId="270C2A5A"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804"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8C18641" w14:textId="77777777" w:rsidR="00092454" w:rsidRPr="00027FC3"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805" w:author="Wai Tam" w:date="2022-02-10T12:00:00Z" w:original="(ii)"/>
              </w:fldChar>
            </w:r>
            <w:r w:rsidR="00092454" w:rsidRPr="006A1886">
              <w:rPr>
                <w:szCs w:val="18"/>
              </w:rPr>
              <w:tab/>
            </w:r>
            <w:r w:rsidR="00092454" w:rsidRPr="00142487">
              <w:rPr>
                <w:szCs w:val="18"/>
              </w:rPr>
              <w:t xml:space="preserve">meeting the description listed in the </w:t>
            </w:r>
            <w:r w:rsidR="00092454">
              <w:rPr>
                <w:szCs w:val="18"/>
              </w:rPr>
              <w:t>categories of development and assessment</w:t>
            </w:r>
            <w:r w:rsidR="00092454" w:rsidRPr="00142487">
              <w:rPr>
                <w:szCs w:val="18"/>
              </w:rPr>
              <w:t xml:space="preserve"> column for </w:t>
            </w:r>
            <w:r w:rsidR="00092454">
              <w:rPr>
                <w:szCs w:val="18"/>
              </w:rPr>
              <w:t>accepted development subject to requirements</w:t>
            </w:r>
            <w:r w:rsidR="00092454" w:rsidRPr="0014248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71" w:type="dxa"/>
          </w:tcPr>
          <w:p w14:paraId="534830FF" w14:textId="781A4905" w:rsidR="00092454" w:rsidRPr="00027FC3" w:rsidRDefault="00092454" w:rsidP="00092454">
            <w:pPr>
              <w:pStyle w:val="TableBodyText"/>
              <w:rPr>
                <w:rFonts w:eastAsia="Times New Roman" w:cs="Arial"/>
                <w:szCs w:val="18"/>
              </w:rPr>
            </w:pPr>
            <w:r w:rsidRPr="00F46A1B">
              <w:rPr>
                <w:rFonts w:cs="Arial"/>
                <w:lang w:val="fr-FR"/>
              </w:rPr>
              <w:t>Township Zo</w:t>
            </w:r>
            <w:r>
              <w:rPr>
                <w:rFonts w:cs="Arial"/>
                <w:lang w:val="fr-FR"/>
              </w:rPr>
              <w:t>ne Code</w:t>
            </w:r>
            <w:r>
              <w:rPr>
                <w:rFonts w:cs="Arial"/>
                <w:lang w:val="fr-FR"/>
              </w:rPr>
              <w:br/>
              <w:t xml:space="preserve">Centres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78168BB8" w14:textId="77777777" w:rsidR="00D46197" w:rsidRDefault="00D461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D46197" w:rsidRPr="00027FC3" w14:paraId="33DFA98B" w14:textId="77777777" w:rsidTr="00A40512">
        <w:trPr>
          <w:cantSplit/>
          <w:tblHeader/>
        </w:trPr>
        <w:tc>
          <w:tcPr>
            <w:tcW w:w="1793" w:type="dxa"/>
            <w:tcBorders>
              <w:bottom w:val="single" w:sz="4" w:space="0" w:color="808080"/>
            </w:tcBorders>
            <w:shd w:val="clear" w:color="auto" w:fill="B3B3B3"/>
          </w:tcPr>
          <w:p w14:paraId="276F50E2"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747EAA44" w14:textId="77777777" w:rsidR="00D46197" w:rsidRPr="00027FC3" w:rsidRDefault="00D46197" w:rsidP="00A40512">
            <w:pPr>
              <w:pStyle w:val="TableHeading3"/>
              <w:rPr>
                <w:rFonts w:cs="Arial"/>
              </w:rPr>
            </w:pPr>
            <w:r>
              <w:rPr>
                <w:rFonts w:cs="Arial"/>
              </w:rPr>
              <w:t>Categories of development and assessment</w:t>
            </w:r>
          </w:p>
        </w:tc>
        <w:tc>
          <w:tcPr>
            <w:tcW w:w="3371" w:type="dxa"/>
            <w:shd w:val="clear" w:color="auto" w:fill="B3B3B3"/>
          </w:tcPr>
          <w:p w14:paraId="3A56ED70"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092454" w:rsidRPr="00027FC3" w14:paraId="694102AA"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114ECCCE" w14:textId="1F9A28A9" w:rsidR="00092454" w:rsidRPr="00316479" w:rsidRDefault="00092454" w:rsidP="00092454">
            <w:pPr>
              <w:pStyle w:val="TableBodyText"/>
              <w:rPr>
                <w:rFonts w:cs="Arial"/>
              </w:rPr>
            </w:pPr>
            <w:r w:rsidRPr="0004777E">
              <w:rPr>
                <w:rFonts w:cs="Arial"/>
              </w:rPr>
              <w:t>Home Based Business</w:t>
            </w:r>
          </w:p>
        </w:tc>
        <w:tc>
          <w:tcPr>
            <w:tcW w:w="6712" w:type="dxa"/>
            <w:gridSpan w:val="2"/>
            <w:shd w:val="clear" w:color="auto" w:fill="E0E0E0"/>
          </w:tcPr>
          <w:p w14:paraId="1713AF83" w14:textId="77777777" w:rsidR="00092454" w:rsidRPr="00027FC3" w:rsidRDefault="00092454" w:rsidP="00092454">
            <w:pPr>
              <w:pStyle w:val="TableHeading3"/>
            </w:pPr>
            <w:r>
              <w:rPr>
                <w:rFonts w:cs="Arial"/>
              </w:rPr>
              <w:t>Accepted development subject to requirements</w:t>
            </w:r>
          </w:p>
        </w:tc>
      </w:tr>
      <w:tr w:rsidR="00092454" w:rsidRPr="00027FC3" w14:paraId="7F5B4391"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7E1017EF"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4A732668" w14:textId="77777777" w:rsidR="00092454" w:rsidRPr="00027FC3" w:rsidRDefault="00092454" w:rsidP="00092454">
            <w:pPr>
              <w:pStyle w:val="TableNumberProvision"/>
              <w:rPr>
                <w:szCs w:val="18"/>
              </w:rPr>
            </w:pPr>
          </w:p>
        </w:tc>
        <w:tc>
          <w:tcPr>
            <w:tcW w:w="3371" w:type="dxa"/>
            <w:tcBorders>
              <w:bottom w:val="single" w:sz="4" w:space="0" w:color="808080"/>
            </w:tcBorders>
          </w:tcPr>
          <w:p w14:paraId="3E9543EA" w14:textId="77777777" w:rsidR="00092454" w:rsidRPr="00027FC3" w:rsidRDefault="00092454" w:rsidP="00092454">
            <w:pPr>
              <w:pStyle w:val="TableBodyText"/>
              <w:keepNext/>
              <w:rPr>
                <w:rFonts w:eastAsia="Times New Roman"/>
                <w:szCs w:val="18"/>
              </w:rPr>
            </w:pPr>
            <w:r>
              <w:rPr>
                <w:rFonts w:cs="Arial"/>
              </w:rPr>
              <w:t>Home Based Business Use C</w:t>
            </w:r>
            <w:r w:rsidRPr="001940B6">
              <w:rPr>
                <w:rFonts w:cs="Arial"/>
              </w:rPr>
              <w:t>od</w:t>
            </w:r>
            <w:r>
              <w:rPr>
                <w:rFonts w:cs="Arial"/>
              </w:rPr>
              <w:t>e</w:t>
            </w:r>
          </w:p>
        </w:tc>
      </w:tr>
      <w:tr w:rsidR="00092454" w:rsidRPr="00027FC3" w14:paraId="5C202172"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6B3C1087" w14:textId="77777777" w:rsidR="00092454" w:rsidRPr="00027FC3" w:rsidRDefault="00092454" w:rsidP="00092454">
            <w:pPr>
              <w:pStyle w:val="TableHeading3"/>
            </w:pPr>
          </w:p>
        </w:tc>
        <w:tc>
          <w:tcPr>
            <w:tcW w:w="6712" w:type="dxa"/>
            <w:gridSpan w:val="2"/>
            <w:shd w:val="clear" w:color="auto" w:fill="E0E0E0"/>
          </w:tcPr>
          <w:p w14:paraId="7A52F8CF" w14:textId="77777777" w:rsidR="00092454" w:rsidRPr="00027FC3" w:rsidRDefault="00092454" w:rsidP="00092454">
            <w:pPr>
              <w:pStyle w:val="TableHeading3"/>
            </w:pPr>
            <w:r w:rsidRPr="0004777E">
              <w:rPr>
                <w:rFonts w:cs="Arial"/>
              </w:rPr>
              <w:t>Code assessment</w:t>
            </w:r>
          </w:p>
        </w:tc>
      </w:tr>
      <w:tr w:rsidR="00092454" w:rsidRPr="00027FC3" w14:paraId="33FA7EEB"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57B0032E" w14:textId="77777777" w:rsidR="00092454" w:rsidRPr="00027FC3" w:rsidRDefault="00092454" w:rsidP="00092454">
            <w:pPr>
              <w:pStyle w:val="TableBodyText"/>
              <w:rPr>
                <w:rFonts w:eastAsia="Times New Roman" w:cs="Arial"/>
                <w:szCs w:val="18"/>
              </w:rPr>
            </w:pPr>
          </w:p>
        </w:tc>
        <w:tc>
          <w:tcPr>
            <w:tcW w:w="3341" w:type="dxa"/>
          </w:tcPr>
          <w:p w14:paraId="1676E3B7" w14:textId="77777777" w:rsidR="00092454" w:rsidRPr="00027FC3"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71" w:type="dxa"/>
          </w:tcPr>
          <w:p w14:paraId="6A0A9B73" w14:textId="2C654794" w:rsidR="00092454" w:rsidRPr="00027FC3" w:rsidRDefault="00092454" w:rsidP="00092454">
            <w:pPr>
              <w:pStyle w:val="TableBodyText"/>
              <w:rPr>
                <w:rFonts w:eastAsia="Times New Roman" w:cs="Arial"/>
                <w:szCs w:val="18"/>
              </w:rPr>
            </w:pPr>
            <w:r>
              <w:rPr>
                <w:rFonts w:cs="Arial"/>
              </w:rPr>
              <w:t>Township Zone Code</w:t>
            </w:r>
            <w:r>
              <w:rPr>
                <w:rFonts w:cs="Arial"/>
              </w:rPr>
              <w:br/>
              <w:t>Home Based Business Use Code</w:t>
            </w:r>
            <w:r>
              <w:rPr>
                <w:lang w:val="fr-FR"/>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027FC3" w14:paraId="548899DB"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2BE3C5AE" w14:textId="77777777" w:rsidR="00092454" w:rsidRPr="00316479" w:rsidRDefault="00092454" w:rsidP="00092454">
            <w:pPr>
              <w:pStyle w:val="TableBodyText"/>
              <w:rPr>
                <w:rFonts w:cs="Arial"/>
              </w:rPr>
            </w:pPr>
            <w:r w:rsidRPr="0004777E">
              <w:rPr>
                <w:rFonts w:cs="Arial"/>
              </w:rPr>
              <w:t>Indoor Sport and Recreation</w:t>
            </w:r>
          </w:p>
        </w:tc>
        <w:tc>
          <w:tcPr>
            <w:tcW w:w="6712" w:type="dxa"/>
            <w:gridSpan w:val="2"/>
            <w:shd w:val="clear" w:color="auto" w:fill="E0E0E0"/>
          </w:tcPr>
          <w:p w14:paraId="5C23628D" w14:textId="77777777" w:rsidR="00092454" w:rsidRPr="00027FC3" w:rsidRDefault="00092454" w:rsidP="00092454">
            <w:pPr>
              <w:pStyle w:val="TableHeading3"/>
            </w:pPr>
            <w:r w:rsidRPr="0004777E">
              <w:rPr>
                <w:rFonts w:cs="Arial"/>
              </w:rPr>
              <w:t>Code assessment</w:t>
            </w:r>
          </w:p>
        </w:tc>
      </w:tr>
      <w:tr w:rsidR="00092454" w:rsidRPr="00027FC3" w14:paraId="6A054860"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17835036"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23A8DF71" w14:textId="77777777" w:rsidR="00092454" w:rsidRPr="00027FC3" w:rsidRDefault="00092454" w:rsidP="00092454">
            <w:pPr>
              <w:pStyle w:val="TableNumberProvision"/>
              <w:rPr>
                <w:szCs w:val="18"/>
              </w:rPr>
            </w:pPr>
          </w:p>
        </w:tc>
        <w:tc>
          <w:tcPr>
            <w:tcW w:w="3371" w:type="dxa"/>
            <w:tcBorders>
              <w:bottom w:val="single" w:sz="4" w:space="0" w:color="808080"/>
            </w:tcBorders>
          </w:tcPr>
          <w:p w14:paraId="2090B1E4" w14:textId="7040866E" w:rsidR="00092454" w:rsidRPr="00027FC3" w:rsidRDefault="00092454" w:rsidP="00092454">
            <w:pPr>
              <w:pStyle w:val="TableBodyText"/>
              <w:keepNext/>
              <w:rPr>
                <w:rFonts w:eastAsia="Times New Roman"/>
                <w:szCs w:val="18"/>
              </w:rPr>
            </w:pPr>
            <w:r w:rsidRPr="00F46A1B">
              <w:rPr>
                <w:rFonts w:cs="Arial"/>
              </w:rPr>
              <w:t>Township Zone Code</w:t>
            </w:r>
            <w:r w:rsidRPr="00F46A1B">
              <w:rPr>
                <w:rFonts w:cs="Arial"/>
              </w:rPr>
              <w:br/>
              <w:t>Com</w:t>
            </w:r>
            <w:r>
              <w:rPr>
                <w:rFonts w:cs="Arial"/>
              </w:rPr>
              <w:t>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68B27101" w14:textId="77777777" w:rsidR="00D46197" w:rsidRDefault="00D461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14"/>
        <w:gridCol w:w="3357"/>
      </w:tblGrid>
      <w:tr w:rsidR="00D46197" w:rsidRPr="00027FC3" w14:paraId="44C1EE52" w14:textId="77777777" w:rsidTr="00A40512">
        <w:trPr>
          <w:cantSplit/>
          <w:tblHeader/>
        </w:trPr>
        <w:tc>
          <w:tcPr>
            <w:tcW w:w="1793" w:type="dxa"/>
            <w:tcBorders>
              <w:bottom w:val="single" w:sz="4" w:space="0" w:color="808080"/>
            </w:tcBorders>
            <w:shd w:val="clear" w:color="auto" w:fill="B3B3B3"/>
          </w:tcPr>
          <w:p w14:paraId="3EF864FA"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5A46AD0D" w14:textId="77777777" w:rsidR="00D46197" w:rsidRPr="00027FC3" w:rsidRDefault="00D46197" w:rsidP="00A40512">
            <w:pPr>
              <w:pStyle w:val="TableHeading3"/>
              <w:rPr>
                <w:rFonts w:cs="Arial"/>
              </w:rPr>
            </w:pPr>
            <w:r>
              <w:rPr>
                <w:rFonts w:cs="Arial"/>
              </w:rPr>
              <w:t>Categories of development and assessment</w:t>
            </w:r>
          </w:p>
        </w:tc>
        <w:tc>
          <w:tcPr>
            <w:tcW w:w="3371" w:type="dxa"/>
            <w:gridSpan w:val="2"/>
            <w:shd w:val="clear" w:color="auto" w:fill="B3B3B3"/>
          </w:tcPr>
          <w:p w14:paraId="6469AA94"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092454" w:rsidRPr="00027FC3" w14:paraId="4B0F92CC"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67B66ED4" w14:textId="28E8091D" w:rsidR="00092454" w:rsidRPr="00316479" w:rsidRDefault="00092454" w:rsidP="00092454">
            <w:pPr>
              <w:pStyle w:val="TableBodyText"/>
              <w:rPr>
                <w:rFonts w:cs="Arial"/>
              </w:rPr>
            </w:pPr>
            <w:r w:rsidRPr="0004777E">
              <w:rPr>
                <w:rFonts w:cs="Arial"/>
              </w:rPr>
              <w:t>Low Impact Industry</w:t>
            </w:r>
          </w:p>
        </w:tc>
        <w:tc>
          <w:tcPr>
            <w:tcW w:w="6712" w:type="dxa"/>
            <w:gridSpan w:val="3"/>
            <w:shd w:val="clear" w:color="auto" w:fill="E0E0E0"/>
          </w:tcPr>
          <w:p w14:paraId="5CC6A0B1" w14:textId="77777777" w:rsidR="00092454" w:rsidRPr="00027FC3" w:rsidRDefault="00092454" w:rsidP="00092454">
            <w:pPr>
              <w:pStyle w:val="TableHeading3"/>
            </w:pPr>
            <w:r>
              <w:rPr>
                <w:rFonts w:cs="Arial"/>
              </w:rPr>
              <w:t>Accepted development subject to requirements</w:t>
            </w:r>
          </w:p>
        </w:tc>
      </w:tr>
      <w:tr w:rsidR="00092454" w:rsidRPr="00027FC3" w14:paraId="1256B239"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2F7F768D"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47F3BBEA" w14:textId="77777777" w:rsidR="00092454" w:rsidRDefault="00092454" w:rsidP="00092454">
            <w:pPr>
              <w:pStyle w:val="TableBodyText"/>
            </w:pPr>
            <w:r>
              <w:t>If:</w:t>
            </w:r>
          </w:p>
          <w:p w14:paraId="6C7CDECA" w14:textId="77777777" w:rsidR="00092454" w:rsidRPr="00487F63" w:rsidRDefault="00DC6EFE" w:rsidP="00092454">
            <w:pPr>
              <w:pStyle w:val="TableNumberProvision"/>
            </w:pPr>
            <w:r w:rsidRPr="00487F63">
              <w:fldChar w:fldCharType="begin"/>
            </w:r>
            <w:r w:rsidR="00092454" w:rsidRPr="00487F63">
              <w:instrText xml:space="preserve"> LISTNUM  "UseDef" \s 1 \l 6</w:instrText>
            </w:r>
            <w:r w:rsidRPr="00487F63">
              <w:fldChar w:fldCharType="end">
                <w:numberingChange w:id="806" w:author="Wai Tam" w:date="2022-02-10T12:00:00Z" w:original="(i)"/>
              </w:fldChar>
            </w:r>
            <w:r w:rsidR="00092454" w:rsidRPr="00487F63">
              <w:tab/>
              <w:t>the reuse of an existing building used for a Service, Low Impact or Medium Impact Industry; and</w:t>
            </w:r>
          </w:p>
          <w:p w14:paraId="0D7BE2F9" w14:textId="77777777" w:rsidR="00092454" w:rsidRPr="00027FC3" w:rsidRDefault="00DC6EFE" w:rsidP="00092454">
            <w:pPr>
              <w:pStyle w:val="TableNumberProvision"/>
              <w:rPr>
                <w:szCs w:val="18"/>
              </w:rPr>
            </w:pPr>
            <w:r w:rsidRPr="00487F63">
              <w:fldChar w:fldCharType="begin"/>
            </w:r>
            <w:r w:rsidR="00092454" w:rsidRPr="00487F63">
              <w:instrText xml:space="preserve"> LISTNUM  "UseDef"  \l 6</w:instrText>
            </w:r>
            <w:r w:rsidRPr="00487F63">
              <w:fldChar w:fldCharType="end">
                <w:numberingChange w:id="807" w:author="Wai Tam" w:date="2022-02-10T12:00:00Z" w:original="(ii)"/>
              </w:fldChar>
            </w:r>
            <w:r w:rsidR="00092454" w:rsidRPr="00487F63">
              <w:tab/>
              <w:t>no more than 25m² additional Gross Floor Area is proposed.</w:t>
            </w:r>
          </w:p>
        </w:tc>
        <w:tc>
          <w:tcPr>
            <w:tcW w:w="3371" w:type="dxa"/>
            <w:gridSpan w:val="2"/>
            <w:tcBorders>
              <w:bottom w:val="single" w:sz="4" w:space="0" w:color="808080"/>
            </w:tcBorders>
          </w:tcPr>
          <w:p w14:paraId="64BF1A09" w14:textId="77777777" w:rsidR="00092454" w:rsidRPr="00027FC3" w:rsidRDefault="00092454" w:rsidP="00092454">
            <w:pPr>
              <w:pStyle w:val="TableBodyText"/>
              <w:keepNext/>
              <w:rPr>
                <w:rFonts w:eastAsia="Times New Roman"/>
                <w:szCs w:val="18"/>
              </w:rPr>
            </w:pPr>
            <w:r>
              <w:rPr>
                <w:rFonts w:cs="Arial"/>
              </w:rPr>
              <w:t>Township Zone Code</w:t>
            </w:r>
          </w:p>
        </w:tc>
      </w:tr>
      <w:tr w:rsidR="00092454" w:rsidRPr="00027FC3" w14:paraId="0A1B28A2"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2FFFE37" w14:textId="77777777" w:rsidR="00092454" w:rsidRPr="00027FC3" w:rsidRDefault="00092454" w:rsidP="00092454">
            <w:pPr>
              <w:pStyle w:val="TableHeading3"/>
            </w:pPr>
          </w:p>
        </w:tc>
        <w:tc>
          <w:tcPr>
            <w:tcW w:w="6712" w:type="dxa"/>
            <w:gridSpan w:val="3"/>
            <w:shd w:val="clear" w:color="auto" w:fill="E0E0E0"/>
          </w:tcPr>
          <w:p w14:paraId="51C83EB9" w14:textId="77777777" w:rsidR="00092454" w:rsidRPr="00027FC3" w:rsidRDefault="00092454" w:rsidP="00092454">
            <w:pPr>
              <w:pStyle w:val="TableHeading3"/>
            </w:pPr>
            <w:r w:rsidRPr="0004777E">
              <w:rPr>
                <w:rFonts w:cs="Arial"/>
              </w:rPr>
              <w:t>Code assessment</w:t>
            </w:r>
          </w:p>
        </w:tc>
      </w:tr>
      <w:tr w:rsidR="00092454" w:rsidRPr="00027FC3" w14:paraId="40EA5AB2"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4EF29821" w14:textId="77777777" w:rsidR="00092454" w:rsidRPr="00027FC3" w:rsidRDefault="00092454" w:rsidP="00092454">
            <w:pPr>
              <w:pStyle w:val="TableBodyText"/>
              <w:rPr>
                <w:rFonts w:eastAsia="Times New Roman" w:cs="Arial"/>
                <w:szCs w:val="18"/>
              </w:rPr>
            </w:pPr>
          </w:p>
        </w:tc>
        <w:tc>
          <w:tcPr>
            <w:tcW w:w="3341" w:type="dxa"/>
          </w:tcPr>
          <w:p w14:paraId="4BC31C8E" w14:textId="77777777" w:rsidR="00092454" w:rsidRPr="006A1886" w:rsidRDefault="00092454" w:rsidP="00092454">
            <w:pPr>
              <w:pStyle w:val="TableBodyText"/>
              <w:rPr>
                <w:szCs w:val="18"/>
              </w:rPr>
            </w:pPr>
            <w:r w:rsidRPr="006A1886">
              <w:t xml:space="preserve">If: </w:t>
            </w:r>
          </w:p>
          <w:p w14:paraId="172B4303"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808"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1B6923E" w14:textId="77777777" w:rsidR="00092454" w:rsidRPr="00027FC3"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809" w:author="Wai Tam" w:date="2022-02-10T12:00:00Z" w:original="(ii)"/>
              </w:fldChar>
            </w:r>
            <w:r w:rsidR="00092454" w:rsidRPr="006A1886">
              <w:rPr>
                <w:szCs w:val="18"/>
              </w:rPr>
              <w:tab/>
            </w:r>
            <w:r w:rsidR="00092454" w:rsidRPr="00142487">
              <w:rPr>
                <w:szCs w:val="18"/>
              </w:rPr>
              <w:t xml:space="preserve">meeting the description listed in the </w:t>
            </w:r>
            <w:r w:rsidR="00092454">
              <w:rPr>
                <w:szCs w:val="18"/>
              </w:rPr>
              <w:t>categories of development and assessment</w:t>
            </w:r>
            <w:r w:rsidR="00092454" w:rsidRPr="00142487">
              <w:rPr>
                <w:szCs w:val="18"/>
              </w:rPr>
              <w:t xml:space="preserve"> column for </w:t>
            </w:r>
            <w:r w:rsidR="00092454">
              <w:rPr>
                <w:szCs w:val="18"/>
              </w:rPr>
              <w:t>accepted development subject to requirements</w:t>
            </w:r>
            <w:r w:rsidR="00092454" w:rsidRPr="0014248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71" w:type="dxa"/>
            <w:gridSpan w:val="2"/>
          </w:tcPr>
          <w:p w14:paraId="041551A8" w14:textId="28E81D21" w:rsidR="00092454" w:rsidRPr="00027FC3" w:rsidRDefault="00092454" w:rsidP="00092454">
            <w:pPr>
              <w:pStyle w:val="TableBodyText"/>
              <w:rPr>
                <w:rFonts w:eastAsia="Times New Roman" w:cs="Arial"/>
                <w:szCs w:val="18"/>
              </w:rPr>
            </w:pPr>
            <w:r w:rsidRPr="00F46A1B">
              <w:rPr>
                <w:rFonts w:cs="Arial"/>
              </w:rPr>
              <w:t>Township Zone Code</w:t>
            </w:r>
            <w:r w:rsidRPr="00F46A1B">
              <w:rPr>
                <w:rFonts w:cs="Arial"/>
              </w:rPr>
              <w:br/>
            </w:r>
            <w:r>
              <w:rPr>
                <w:rFonts w:cs="Arial"/>
              </w:rPr>
              <w:t>Industry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65EB72E6"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79A62F22"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2" w:type="dxa"/>
            <w:gridSpan w:val="3"/>
            <w:shd w:val="clear" w:color="auto" w:fill="E0E0E0"/>
          </w:tcPr>
          <w:p w14:paraId="776B2EB3" w14:textId="77777777" w:rsidR="00092454" w:rsidRPr="006A1886" w:rsidRDefault="00092454" w:rsidP="00092454">
            <w:pPr>
              <w:pStyle w:val="TableHeading3"/>
            </w:pPr>
            <w:r>
              <w:t>Accepted development subject to requirements</w:t>
            </w:r>
          </w:p>
        </w:tc>
      </w:tr>
      <w:tr w:rsidR="00092454" w:rsidRPr="006A1886" w14:paraId="32C7B12F" w14:textId="77777777" w:rsidTr="001D3C0E">
        <w:tblPrEx>
          <w:tblLook w:val="01E0" w:firstRow="1" w:lastRow="1" w:firstColumn="1" w:lastColumn="1" w:noHBand="0" w:noVBand="0"/>
        </w:tblPrEx>
        <w:trPr>
          <w:cantSplit/>
        </w:trPr>
        <w:tc>
          <w:tcPr>
            <w:tcW w:w="1793" w:type="dxa"/>
            <w:vMerge/>
            <w:tcBorders>
              <w:bottom w:val="nil"/>
            </w:tcBorders>
            <w:shd w:val="clear" w:color="auto" w:fill="auto"/>
          </w:tcPr>
          <w:p w14:paraId="14A3D4B9" w14:textId="77777777" w:rsidR="00092454" w:rsidRPr="006A1886" w:rsidRDefault="00092454" w:rsidP="00092454">
            <w:pPr>
              <w:rPr>
                <w:rFonts w:cs="Arial"/>
                <w:color w:val="000000"/>
                <w:sz w:val="18"/>
                <w:szCs w:val="18"/>
              </w:rPr>
            </w:pPr>
          </w:p>
        </w:tc>
        <w:tc>
          <w:tcPr>
            <w:tcW w:w="3355" w:type="dxa"/>
            <w:gridSpan w:val="2"/>
            <w:tcBorders>
              <w:bottom w:val="single" w:sz="4" w:space="0" w:color="808080"/>
            </w:tcBorders>
            <w:shd w:val="clear" w:color="auto" w:fill="auto"/>
          </w:tcPr>
          <w:p w14:paraId="6C2477A6" w14:textId="77777777" w:rsidR="00092454" w:rsidRPr="006A1886" w:rsidRDefault="00092454" w:rsidP="00092454">
            <w:pPr>
              <w:pStyle w:val="TableBodyText"/>
              <w:rPr>
                <w:szCs w:val="18"/>
              </w:rPr>
            </w:pPr>
          </w:p>
        </w:tc>
        <w:tc>
          <w:tcPr>
            <w:tcW w:w="3357" w:type="dxa"/>
            <w:tcBorders>
              <w:bottom w:val="single" w:sz="4" w:space="0" w:color="808080"/>
            </w:tcBorders>
            <w:shd w:val="clear" w:color="auto" w:fill="auto"/>
          </w:tcPr>
          <w:p w14:paraId="4E0F0F38"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143D6985" w14:textId="77777777" w:rsidTr="001D3C0E">
        <w:tblPrEx>
          <w:tblLook w:val="01E0" w:firstRow="1" w:lastRow="1" w:firstColumn="1" w:lastColumn="1" w:noHBand="0" w:noVBand="0"/>
        </w:tblPrEx>
        <w:trPr>
          <w:cantSplit/>
        </w:trPr>
        <w:tc>
          <w:tcPr>
            <w:tcW w:w="1793" w:type="dxa"/>
            <w:vMerge w:val="restart"/>
            <w:tcBorders>
              <w:top w:val="nil"/>
            </w:tcBorders>
            <w:shd w:val="clear" w:color="auto" w:fill="auto"/>
          </w:tcPr>
          <w:p w14:paraId="31E529BF" w14:textId="77777777" w:rsidR="00092454" w:rsidRPr="006A1886" w:rsidRDefault="00092454" w:rsidP="00092454">
            <w:pPr>
              <w:rPr>
                <w:rFonts w:cs="Arial"/>
                <w:color w:val="000000"/>
                <w:sz w:val="18"/>
                <w:szCs w:val="18"/>
              </w:rPr>
            </w:pPr>
          </w:p>
        </w:tc>
        <w:tc>
          <w:tcPr>
            <w:tcW w:w="6712" w:type="dxa"/>
            <w:gridSpan w:val="3"/>
            <w:shd w:val="clear" w:color="auto" w:fill="E0E0E0"/>
          </w:tcPr>
          <w:p w14:paraId="3F7F5DC7" w14:textId="77777777" w:rsidR="00092454" w:rsidRPr="006A1886" w:rsidRDefault="00092454" w:rsidP="00092454">
            <w:pPr>
              <w:pStyle w:val="TableHeading3"/>
            </w:pPr>
            <w:r w:rsidRPr="006A1886">
              <w:t>Code assessment</w:t>
            </w:r>
          </w:p>
        </w:tc>
      </w:tr>
      <w:tr w:rsidR="00092454" w:rsidRPr="006A1886" w14:paraId="2577DAFC" w14:textId="77777777" w:rsidTr="001D3C0E">
        <w:tblPrEx>
          <w:tblLook w:val="01E0" w:firstRow="1" w:lastRow="1" w:firstColumn="1" w:lastColumn="1" w:noHBand="0" w:noVBand="0"/>
        </w:tblPrEx>
        <w:trPr>
          <w:cantSplit/>
        </w:trPr>
        <w:tc>
          <w:tcPr>
            <w:tcW w:w="1793" w:type="dxa"/>
            <w:vMerge/>
            <w:shd w:val="clear" w:color="auto" w:fill="auto"/>
          </w:tcPr>
          <w:p w14:paraId="1305DF12" w14:textId="77777777" w:rsidR="00092454" w:rsidRPr="006A1886" w:rsidRDefault="00092454" w:rsidP="00092454">
            <w:pPr>
              <w:rPr>
                <w:rFonts w:cs="Arial"/>
                <w:color w:val="000000"/>
                <w:sz w:val="18"/>
                <w:szCs w:val="18"/>
              </w:rPr>
            </w:pPr>
          </w:p>
        </w:tc>
        <w:tc>
          <w:tcPr>
            <w:tcW w:w="3355" w:type="dxa"/>
            <w:gridSpan w:val="2"/>
            <w:tcBorders>
              <w:bottom w:val="single" w:sz="4" w:space="0" w:color="808080"/>
            </w:tcBorders>
            <w:shd w:val="clear" w:color="auto" w:fill="auto"/>
          </w:tcPr>
          <w:p w14:paraId="634B8184"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62B485D5" w14:textId="77777777" w:rsidR="00092454" w:rsidRPr="006A1886" w:rsidRDefault="00092454" w:rsidP="00092454">
            <w:pPr>
              <w:pStyle w:val="TableBodyText"/>
              <w:rPr>
                <w:szCs w:val="18"/>
              </w:rPr>
            </w:pPr>
          </w:p>
        </w:tc>
        <w:tc>
          <w:tcPr>
            <w:tcW w:w="3357" w:type="dxa"/>
            <w:tcBorders>
              <w:bottom w:val="single" w:sz="4" w:space="0" w:color="808080"/>
            </w:tcBorders>
            <w:shd w:val="clear" w:color="auto" w:fill="auto"/>
          </w:tcPr>
          <w:p w14:paraId="427F3743" w14:textId="15774632" w:rsidR="00092454" w:rsidRPr="006A1886" w:rsidRDefault="00092454" w:rsidP="00092454">
            <w:pPr>
              <w:pStyle w:val="TableBodyText"/>
              <w:rPr>
                <w:rFonts w:cs="Arial"/>
                <w:szCs w:val="18"/>
              </w:rPr>
            </w:pPr>
            <w:r w:rsidRPr="00F46A1B">
              <w:rPr>
                <w:rFonts w:cs="Arial"/>
              </w:rPr>
              <w:t>Township Zone Code</w:t>
            </w:r>
            <w:r w:rsidRPr="00F46A1B">
              <w:rPr>
                <w:rFonts w:cs="Arial"/>
              </w:rPr>
              <w:br/>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027FC3" w14:paraId="1A18FC26"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0218C0A1" w14:textId="77777777" w:rsidR="00092454" w:rsidRPr="00316479" w:rsidRDefault="00092454" w:rsidP="00092454">
            <w:pPr>
              <w:pStyle w:val="TableBodyText"/>
              <w:rPr>
                <w:rFonts w:cs="Arial"/>
              </w:rPr>
            </w:pPr>
            <w:r w:rsidRPr="0004777E">
              <w:rPr>
                <w:rFonts w:cs="Arial"/>
              </w:rPr>
              <w:t>Market</w:t>
            </w:r>
          </w:p>
        </w:tc>
        <w:tc>
          <w:tcPr>
            <w:tcW w:w="6712" w:type="dxa"/>
            <w:gridSpan w:val="3"/>
            <w:shd w:val="clear" w:color="auto" w:fill="E0E0E0"/>
          </w:tcPr>
          <w:p w14:paraId="0AA2941E" w14:textId="77777777" w:rsidR="00092454" w:rsidRPr="00027FC3" w:rsidRDefault="00092454" w:rsidP="00092454">
            <w:pPr>
              <w:pStyle w:val="TableHeading3"/>
            </w:pPr>
            <w:r>
              <w:rPr>
                <w:rFonts w:cs="Arial"/>
              </w:rPr>
              <w:t>Accepted development subject to requirements</w:t>
            </w:r>
          </w:p>
        </w:tc>
      </w:tr>
      <w:tr w:rsidR="00092454" w:rsidRPr="00027FC3" w14:paraId="2618DC03"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4B8DFF95"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2192D428" w14:textId="77777777" w:rsidR="00092454" w:rsidRPr="00027FC3" w:rsidRDefault="00092454" w:rsidP="00092454">
            <w:pPr>
              <w:pStyle w:val="TableNumberProvision"/>
              <w:rPr>
                <w:szCs w:val="18"/>
              </w:rPr>
            </w:pPr>
          </w:p>
        </w:tc>
        <w:tc>
          <w:tcPr>
            <w:tcW w:w="3371" w:type="dxa"/>
            <w:gridSpan w:val="2"/>
            <w:tcBorders>
              <w:bottom w:val="single" w:sz="4" w:space="0" w:color="808080"/>
            </w:tcBorders>
          </w:tcPr>
          <w:p w14:paraId="18E1B63C" w14:textId="77777777" w:rsidR="00092454" w:rsidRPr="00027FC3" w:rsidRDefault="00092454" w:rsidP="00092454">
            <w:pPr>
              <w:pStyle w:val="TableBodyText"/>
              <w:keepNext/>
              <w:rPr>
                <w:rFonts w:eastAsia="Times New Roman"/>
                <w:szCs w:val="18"/>
              </w:rPr>
            </w:pPr>
            <w:r w:rsidRPr="001940B6">
              <w:rPr>
                <w:rFonts w:cs="Arial"/>
              </w:rPr>
              <w:t>Market</w:t>
            </w:r>
            <w:r>
              <w:rPr>
                <w:rFonts w:cs="Arial"/>
              </w:rPr>
              <w:t>s</w:t>
            </w:r>
            <w:r w:rsidRPr="001940B6">
              <w:rPr>
                <w:rFonts w:cs="Arial"/>
              </w:rPr>
              <w:t xml:space="preserve"> Code</w:t>
            </w:r>
          </w:p>
        </w:tc>
      </w:tr>
      <w:tr w:rsidR="00092454" w:rsidRPr="00027FC3" w14:paraId="45F73A70"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2BD2C1E" w14:textId="77777777" w:rsidR="00092454" w:rsidRPr="00027FC3" w:rsidRDefault="00092454" w:rsidP="00092454">
            <w:pPr>
              <w:pStyle w:val="TableHeading3"/>
            </w:pPr>
          </w:p>
        </w:tc>
        <w:tc>
          <w:tcPr>
            <w:tcW w:w="6712" w:type="dxa"/>
            <w:gridSpan w:val="3"/>
            <w:shd w:val="clear" w:color="auto" w:fill="E0E0E0"/>
          </w:tcPr>
          <w:p w14:paraId="4E524A3F" w14:textId="77777777" w:rsidR="00092454" w:rsidRPr="00027FC3" w:rsidRDefault="00092454" w:rsidP="00092454">
            <w:pPr>
              <w:pStyle w:val="TableHeading3"/>
            </w:pPr>
            <w:r w:rsidRPr="0004777E">
              <w:rPr>
                <w:rFonts w:cs="Arial"/>
              </w:rPr>
              <w:t>Code assessment</w:t>
            </w:r>
          </w:p>
        </w:tc>
      </w:tr>
      <w:tr w:rsidR="00092454" w:rsidRPr="00027FC3" w14:paraId="53589D13"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3889B594" w14:textId="77777777" w:rsidR="00092454" w:rsidRPr="00027FC3" w:rsidRDefault="00092454" w:rsidP="00092454">
            <w:pPr>
              <w:pStyle w:val="TableBodyText"/>
              <w:rPr>
                <w:rFonts w:eastAsia="Times New Roman" w:cs="Arial"/>
                <w:szCs w:val="18"/>
              </w:rPr>
            </w:pPr>
          </w:p>
        </w:tc>
        <w:tc>
          <w:tcPr>
            <w:tcW w:w="3341" w:type="dxa"/>
          </w:tcPr>
          <w:p w14:paraId="1607AEE8" w14:textId="77777777" w:rsidR="00092454" w:rsidRPr="00027FC3"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71" w:type="dxa"/>
            <w:gridSpan w:val="2"/>
          </w:tcPr>
          <w:p w14:paraId="3FCDC057" w14:textId="7067E96B" w:rsidR="00092454" w:rsidRPr="00027FC3" w:rsidRDefault="00092454" w:rsidP="00092454">
            <w:pPr>
              <w:pStyle w:val="TableBodyText"/>
              <w:rPr>
                <w:rFonts w:eastAsia="Times New Roman" w:cs="Arial"/>
                <w:szCs w:val="18"/>
              </w:rPr>
            </w:pPr>
            <w:r>
              <w:rPr>
                <w:rFonts w:cs="Arial"/>
              </w:rPr>
              <w:t>Township Zone Code</w:t>
            </w:r>
            <w:r>
              <w:rPr>
                <w:rFonts w:cs="Arial"/>
              </w:rPr>
              <w:br/>
              <w:t xml:space="preserve">Markets </w:t>
            </w:r>
            <w:r w:rsidRPr="00083DB1">
              <w:rPr>
                <w:rFonts w:cs="Arial"/>
              </w:rPr>
              <w:t>Code</w:t>
            </w:r>
            <w:r>
              <w:rPr>
                <w:rFonts w:cs="Arial"/>
              </w:rPr>
              <w:br/>
              <w:t>Env</w:t>
            </w:r>
            <w:r w:rsidRPr="008D29A4">
              <w:rPr>
                <w:rFonts w:cs="Arial"/>
              </w:rPr>
              <w:t>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7D2CBF96" w14:textId="77777777" w:rsidR="00D46197" w:rsidRDefault="00D461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D46197" w:rsidRPr="00027FC3" w14:paraId="04AC8D6D" w14:textId="77777777" w:rsidTr="00A40512">
        <w:trPr>
          <w:cantSplit/>
          <w:tblHeader/>
        </w:trPr>
        <w:tc>
          <w:tcPr>
            <w:tcW w:w="1793" w:type="dxa"/>
            <w:tcBorders>
              <w:bottom w:val="single" w:sz="4" w:space="0" w:color="808080"/>
            </w:tcBorders>
            <w:shd w:val="clear" w:color="auto" w:fill="B3B3B3"/>
          </w:tcPr>
          <w:p w14:paraId="729F0CFB"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5AC1E860" w14:textId="77777777" w:rsidR="00D46197" w:rsidRPr="00027FC3" w:rsidRDefault="00D46197" w:rsidP="00A40512">
            <w:pPr>
              <w:pStyle w:val="TableHeading3"/>
              <w:rPr>
                <w:rFonts w:cs="Arial"/>
              </w:rPr>
            </w:pPr>
            <w:r>
              <w:rPr>
                <w:rFonts w:cs="Arial"/>
              </w:rPr>
              <w:t>Categories of development and assessment</w:t>
            </w:r>
          </w:p>
        </w:tc>
        <w:tc>
          <w:tcPr>
            <w:tcW w:w="3371" w:type="dxa"/>
            <w:shd w:val="clear" w:color="auto" w:fill="B3B3B3"/>
          </w:tcPr>
          <w:p w14:paraId="5BFC99FE"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092454" w:rsidRPr="00027FC3" w14:paraId="2D38DB98"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098EC915" w14:textId="1DCE1BF7" w:rsidR="00092454" w:rsidRPr="00316479" w:rsidRDefault="00092454" w:rsidP="00092454">
            <w:pPr>
              <w:pStyle w:val="TableBodyText"/>
              <w:rPr>
                <w:rFonts w:cs="Arial"/>
              </w:rPr>
            </w:pPr>
            <w:r w:rsidRPr="0004777E">
              <w:rPr>
                <w:rFonts w:cs="Arial"/>
              </w:rPr>
              <w:t>Multiple Dwelling</w:t>
            </w:r>
            <w:r w:rsidR="000F1606">
              <w:rPr>
                <w:rStyle w:val="FootnoteReference"/>
                <w:rFonts w:cs="Arial"/>
              </w:rPr>
              <w:footnoteReference w:id="41"/>
            </w:r>
          </w:p>
        </w:tc>
        <w:tc>
          <w:tcPr>
            <w:tcW w:w="6712" w:type="dxa"/>
            <w:gridSpan w:val="2"/>
            <w:shd w:val="clear" w:color="auto" w:fill="E0E0E0"/>
          </w:tcPr>
          <w:p w14:paraId="45C4E2AD" w14:textId="77777777" w:rsidR="00092454" w:rsidRPr="00027FC3" w:rsidRDefault="00092454" w:rsidP="00092454">
            <w:pPr>
              <w:pStyle w:val="TableHeading3"/>
            </w:pPr>
            <w:r w:rsidRPr="0004777E">
              <w:rPr>
                <w:rFonts w:cs="Arial"/>
              </w:rPr>
              <w:t>Code assessment</w:t>
            </w:r>
          </w:p>
        </w:tc>
      </w:tr>
      <w:tr w:rsidR="001D3C0E" w:rsidRPr="00027FC3" w14:paraId="1A293F23" w14:textId="77777777" w:rsidTr="00A855B5">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794D1A66" w14:textId="77777777" w:rsidR="001D3C0E" w:rsidRPr="00027FC3" w:rsidRDefault="001D3C0E" w:rsidP="001D3C0E">
            <w:pPr>
              <w:pStyle w:val="TableBodyText"/>
              <w:keepNext/>
              <w:rPr>
                <w:rFonts w:eastAsia="Times New Roman" w:cs="Arial"/>
                <w:szCs w:val="18"/>
              </w:rPr>
            </w:pPr>
          </w:p>
        </w:tc>
        <w:tc>
          <w:tcPr>
            <w:tcW w:w="3341" w:type="dxa"/>
            <w:tcBorders>
              <w:top w:val="single" w:sz="4" w:space="0" w:color="808080"/>
              <w:left w:val="single" w:sz="4" w:space="0" w:color="808080"/>
              <w:bottom w:val="single" w:sz="4" w:space="0" w:color="808080"/>
              <w:right w:val="single" w:sz="4" w:space="0" w:color="808080"/>
            </w:tcBorders>
          </w:tcPr>
          <w:p w14:paraId="1DFAC680" w14:textId="77777777" w:rsidR="001D3C0E" w:rsidRDefault="001D3C0E" w:rsidP="001D3C0E">
            <w:pPr>
              <w:pStyle w:val="TableBodyText"/>
            </w:pPr>
            <w:r>
              <w:t>If:</w:t>
            </w:r>
          </w:p>
          <w:p w14:paraId="389DD153" w14:textId="1532BD89" w:rsidR="001D3C0E" w:rsidRDefault="001D3C0E" w:rsidP="00A855B5">
            <w:pPr>
              <w:pStyle w:val="TableBodyText"/>
              <w:numPr>
                <w:ilvl w:val="0"/>
                <w:numId w:val="102"/>
              </w:numPr>
            </w:pPr>
            <w:r>
              <w:t xml:space="preserve">the building height does not exceed 8.5m; and </w:t>
            </w:r>
          </w:p>
          <w:p w14:paraId="144212C8" w14:textId="4AB19705" w:rsidR="00D46197" w:rsidRDefault="00D46197" w:rsidP="00A855B5">
            <w:pPr>
              <w:pStyle w:val="TableBodyText"/>
              <w:numPr>
                <w:ilvl w:val="0"/>
                <w:numId w:val="102"/>
              </w:numPr>
            </w:pPr>
            <w:r>
              <w:t>not located on a hatchet lot.</w:t>
            </w:r>
          </w:p>
          <w:p w14:paraId="1974392B" w14:textId="4F8206D5" w:rsidR="001D3C0E" w:rsidRPr="00027FC3" w:rsidRDefault="001D3C0E" w:rsidP="001D3C0E">
            <w:pPr>
              <w:pStyle w:val="TableNumberProvision"/>
              <w:rPr>
                <w:szCs w:val="18"/>
              </w:rPr>
            </w:pPr>
          </w:p>
        </w:tc>
        <w:tc>
          <w:tcPr>
            <w:tcW w:w="3371" w:type="dxa"/>
            <w:tcBorders>
              <w:top w:val="single" w:sz="4" w:space="0" w:color="808080"/>
              <w:left w:val="single" w:sz="4" w:space="0" w:color="808080"/>
              <w:bottom w:val="single" w:sz="4" w:space="0" w:color="808080"/>
              <w:right w:val="single" w:sz="4" w:space="0" w:color="808080"/>
            </w:tcBorders>
          </w:tcPr>
          <w:p w14:paraId="1AC1DC33" w14:textId="0A0210EE" w:rsidR="001D3C0E" w:rsidRPr="00027FC3" w:rsidRDefault="001D3C0E" w:rsidP="001D3C0E">
            <w:pPr>
              <w:pStyle w:val="TableBodyText"/>
              <w:keepNext/>
              <w:rPr>
                <w:rFonts w:eastAsia="Times New Roman"/>
                <w:szCs w:val="18"/>
              </w:rPr>
            </w:pPr>
            <w:r>
              <w:t>Township Zone Code</w:t>
            </w:r>
            <w:r>
              <w:rPr>
                <w:rFonts w:cs="Arial"/>
              </w:rPr>
              <w:t xml:space="preserve"> </w:t>
            </w:r>
            <w:r>
              <w:rPr>
                <w:rFonts w:cs="Arial"/>
              </w:rPr>
              <w:br/>
              <w:t>Medium Density Residential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t xml:space="preserve">State Planning Policy </w:t>
            </w:r>
            <w:r w:rsidR="00CC6020">
              <w:rPr>
                <w:rFonts w:cs="Arial"/>
              </w:rPr>
              <w:t>(</w:t>
            </w:r>
            <w:r>
              <w:rPr>
                <w:rFonts w:cs="Arial"/>
              </w:rPr>
              <w:t>July 2017</w:t>
            </w:r>
            <w:r w:rsidR="00CC6020">
              <w:rPr>
                <w:rFonts w:cs="Arial"/>
              </w:rPr>
              <w:t xml:space="preserve">) </w:t>
            </w:r>
            <w:r>
              <w:rPr>
                <w:rFonts w:cs="Arial"/>
              </w:rPr>
              <w:t xml:space="preserve">Appendix 2 </w:t>
            </w:r>
            <w:r w:rsidR="00CC6020">
              <w:rPr>
                <w:rFonts w:cs="Arial"/>
              </w:rPr>
              <w:t xml:space="preserve">– </w:t>
            </w:r>
            <w:r>
              <w:rPr>
                <w:rFonts w:cs="Arial"/>
              </w:rPr>
              <w:t>Stormwater management design objectives</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1D3C0E" w:rsidRPr="00027FC3" w14:paraId="588EFA70"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3B67D471" w14:textId="77777777" w:rsidR="001D3C0E" w:rsidRPr="00316479" w:rsidRDefault="001D3C0E" w:rsidP="001D3C0E">
            <w:pPr>
              <w:pStyle w:val="TableBodyText"/>
              <w:rPr>
                <w:rFonts w:cs="Arial"/>
              </w:rPr>
            </w:pPr>
            <w:r>
              <w:rPr>
                <w:rFonts w:cs="Arial"/>
              </w:rPr>
              <w:t>Nature-based Tourism</w:t>
            </w:r>
          </w:p>
        </w:tc>
        <w:tc>
          <w:tcPr>
            <w:tcW w:w="6712" w:type="dxa"/>
            <w:gridSpan w:val="2"/>
            <w:shd w:val="clear" w:color="auto" w:fill="E0E0E0"/>
          </w:tcPr>
          <w:p w14:paraId="194DCBC5" w14:textId="77777777" w:rsidR="001D3C0E" w:rsidRPr="00027FC3" w:rsidRDefault="001D3C0E" w:rsidP="001D3C0E">
            <w:pPr>
              <w:pStyle w:val="TableHeading3"/>
            </w:pPr>
            <w:r>
              <w:t xml:space="preserve">Code assessment </w:t>
            </w:r>
          </w:p>
        </w:tc>
      </w:tr>
      <w:tr w:rsidR="001D3C0E" w:rsidRPr="00027FC3" w14:paraId="55D436DF"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002A8B89"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7B37A902" w14:textId="77777777" w:rsidR="001D3C0E" w:rsidRPr="00027FC3" w:rsidRDefault="001D3C0E" w:rsidP="001D3C0E">
            <w:pPr>
              <w:pStyle w:val="TableNumberProvision"/>
              <w:rPr>
                <w:szCs w:val="18"/>
              </w:rPr>
            </w:pPr>
          </w:p>
        </w:tc>
        <w:tc>
          <w:tcPr>
            <w:tcW w:w="3371" w:type="dxa"/>
            <w:tcBorders>
              <w:bottom w:val="single" w:sz="4" w:space="0" w:color="808080"/>
            </w:tcBorders>
          </w:tcPr>
          <w:p w14:paraId="215BB24F" w14:textId="07368629" w:rsidR="001D3C0E" w:rsidRPr="00027FC3" w:rsidRDefault="001D3C0E" w:rsidP="001D3C0E">
            <w:pPr>
              <w:pStyle w:val="TableBodyText"/>
              <w:keepNext/>
              <w:rPr>
                <w:rFonts w:eastAsia="Times New Roman"/>
                <w:szCs w:val="18"/>
              </w:rPr>
            </w:pPr>
            <w:r w:rsidRPr="00F46A1B">
              <w:rPr>
                <w:rFonts w:cs="Arial"/>
              </w:rPr>
              <w:t>Township Zone Code</w:t>
            </w:r>
            <w:r w:rsidRPr="00F46A1B">
              <w:rPr>
                <w:rFonts w:cs="Arial"/>
              </w:rPr>
              <w:br/>
              <w:t xml:space="preserve">Medium Density </w:t>
            </w:r>
            <w:r>
              <w:rPr>
                <w:rFonts w:cs="Arial"/>
              </w:rPr>
              <w:t>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400800F0" w14:textId="77777777" w:rsidR="00D46197" w:rsidRDefault="00D461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D46197" w:rsidRPr="00027FC3" w14:paraId="7A97C707" w14:textId="77777777" w:rsidTr="00A40512">
        <w:trPr>
          <w:cantSplit/>
          <w:tblHeader/>
        </w:trPr>
        <w:tc>
          <w:tcPr>
            <w:tcW w:w="1793" w:type="dxa"/>
            <w:tcBorders>
              <w:bottom w:val="single" w:sz="4" w:space="0" w:color="808080"/>
            </w:tcBorders>
            <w:shd w:val="clear" w:color="auto" w:fill="B3B3B3"/>
          </w:tcPr>
          <w:p w14:paraId="45942A6B"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602C344B" w14:textId="77777777" w:rsidR="00D46197" w:rsidRPr="00027FC3" w:rsidRDefault="00D46197" w:rsidP="00A40512">
            <w:pPr>
              <w:pStyle w:val="TableHeading3"/>
              <w:rPr>
                <w:rFonts w:cs="Arial"/>
              </w:rPr>
            </w:pPr>
            <w:r>
              <w:rPr>
                <w:rFonts w:cs="Arial"/>
              </w:rPr>
              <w:t>Categories of development and assessment</w:t>
            </w:r>
          </w:p>
        </w:tc>
        <w:tc>
          <w:tcPr>
            <w:tcW w:w="3371" w:type="dxa"/>
            <w:shd w:val="clear" w:color="auto" w:fill="B3B3B3"/>
          </w:tcPr>
          <w:p w14:paraId="1ADF10E4"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1D3C0E" w:rsidRPr="00027FC3" w14:paraId="5FE7AFC7"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4949EF5D" w14:textId="120E0CA6" w:rsidR="001D3C0E" w:rsidRPr="00316479" w:rsidRDefault="001D3C0E" w:rsidP="001D3C0E">
            <w:pPr>
              <w:pStyle w:val="TableBodyText"/>
              <w:rPr>
                <w:rFonts w:cs="Arial"/>
              </w:rPr>
            </w:pPr>
            <w:r w:rsidRPr="00C95C7D">
              <w:rPr>
                <w:rFonts w:cs="Arial"/>
              </w:rPr>
              <w:t>Office</w:t>
            </w:r>
          </w:p>
        </w:tc>
        <w:tc>
          <w:tcPr>
            <w:tcW w:w="6712" w:type="dxa"/>
            <w:gridSpan w:val="2"/>
            <w:shd w:val="clear" w:color="auto" w:fill="E0E0E0"/>
          </w:tcPr>
          <w:p w14:paraId="3470A145" w14:textId="77777777" w:rsidR="001D3C0E" w:rsidRPr="00027FC3" w:rsidRDefault="001D3C0E" w:rsidP="001D3C0E">
            <w:pPr>
              <w:pStyle w:val="TableHeading3"/>
            </w:pPr>
            <w:r>
              <w:rPr>
                <w:rFonts w:cs="Arial"/>
              </w:rPr>
              <w:t>Accepted development subject to requirements</w:t>
            </w:r>
          </w:p>
        </w:tc>
      </w:tr>
      <w:tr w:rsidR="001D3C0E" w:rsidRPr="00027FC3" w14:paraId="054E47C4"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564F4BB8"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3B18B74C" w14:textId="77777777" w:rsidR="001D3C0E" w:rsidRDefault="001D3C0E" w:rsidP="001D3C0E">
            <w:pPr>
              <w:pStyle w:val="TableBodyText"/>
            </w:pPr>
            <w:r>
              <w:t>If:</w:t>
            </w:r>
          </w:p>
          <w:p w14:paraId="3E3CB633" w14:textId="77777777" w:rsidR="001D3C0E" w:rsidRPr="00C709BA" w:rsidRDefault="001D3C0E" w:rsidP="001D3C0E">
            <w:pPr>
              <w:pStyle w:val="TableNumberProvision"/>
            </w:pPr>
            <w:r w:rsidRPr="00C709BA">
              <w:fldChar w:fldCharType="begin"/>
            </w:r>
            <w:r w:rsidRPr="00C709BA">
              <w:instrText xml:space="preserve"> LISTNUM  "UseDef" \s 1 \l 6</w:instrText>
            </w:r>
            <w:r w:rsidRPr="00C709BA">
              <w:fldChar w:fldCharType="end">
                <w:numberingChange w:id="810" w:author="Wai Tam" w:date="2022-02-10T12:00:00Z" w:original="(i)"/>
              </w:fldChar>
            </w:r>
            <w:r w:rsidRPr="00C709BA">
              <w:tab/>
              <w:t>the reuse of an existing building used for a business activity; and</w:t>
            </w:r>
          </w:p>
          <w:p w14:paraId="3A26A954" w14:textId="77777777" w:rsidR="001D3C0E" w:rsidRPr="00027FC3" w:rsidRDefault="001D3C0E" w:rsidP="001D3C0E">
            <w:pPr>
              <w:pStyle w:val="TableNumberProvision"/>
              <w:rPr>
                <w:szCs w:val="18"/>
              </w:rPr>
            </w:pPr>
            <w:r w:rsidRPr="00C709BA">
              <w:fldChar w:fldCharType="begin"/>
            </w:r>
            <w:r w:rsidRPr="00C709BA">
              <w:instrText xml:space="preserve"> LISTNUM  "UseDef"  \l 6</w:instrText>
            </w:r>
            <w:r w:rsidRPr="00C709BA">
              <w:fldChar w:fldCharType="end">
                <w:numberingChange w:id="811" w:author="Wai Tam" w:date="2022-02-10T12:00:00Z" w:original="(ii)"/>
              </w:fldChar>
            </w:r>
            <w:r w:rsidRPr="00C709BA">
              <w:tab/>
              <w:t>no more than 25m² additional Gross Floor Area is proposed</w:t>
            </w:r>
            <w:r>
              <w:t>.</w:t>
            </w:r>
          </w:p>
        </w:tc>
        <w:tc>
          <w:tcPr>
            <w:tcW w:w="3371" w:type="dxa"/>
            <w:tcBorders>
              <w:bottom w:val="single" w:sz="4" w:space="0" w:color="808080"/>
            </w:tcBorders>
          </w:tcPr>
          <w:p w14:paraId="783ADD72" w14:textId="77777777" w:rsidR="001D3C0E" w:rsidRPr="00027FC3" w:rsidRDefault="001D3C0E" w:rsidP="001D3C0E">
            <w:pPr>
              <w:pStyle w:val="TableBodyText"/>
              <w:keepNext/>
              <w:rPr>
                <w:rFonts w:eastAsia="Times New Roman"/>
                <w:szCs w:val="18"/>
              </w:rPr>
            </w:pPr>
            <w:r>
              <w:rPr>
                <w:rFonts w:cs="Arial"/>
              </w:rPr>
              <w:t>Township Zone Code</w:t>
            </w:r>
          </w:p>
        </w:tc>
      </w:tr>
      <w:tr w:rsidR="001D3C0E" w:rsidRPr="00027FC3" w14:paraId="7D7BCA9F"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723ECAB" w14:textId="77777777" w:rsidR="001D3C0E" w:rsidRPr="00027FC3" w:rsidRDefault="001D3C0E" w:rsidP="001D3C0E">
            <w:pPr>
              <w:pStyle w:val="TableHeading3"/>
            </w:pPr>
          </w:p>
        </w:tc>
        <w:tc>
          <w:tcPr>
            <w:tcW w:w="6712" w:type="dxa"/>
            <w:gridSpan w:val="2"/>
            <w:shd w:val="clear" w:color="auto" w:fill="E0E0E0"/>
          </w:tcPr>
          <w:p w14:paraId="283B1405" w14:textId="77777777" w:rsidR="001D3C0E" w:rsidRPr="00027FC3" w:rsidRDefault="001D3C0E" w:rsidP="001D3C0E">
            <w:pPr>
              <w:pStyle w:val="TableHeading3"/>
            </w:pPr>
            <w:r w:rsidRPr="0004777E">
              <w:rPr>
                <w:rFonts w:cs="Arial"/>
              </w:rPr>
              <w:t>Code assessment</w:t>
            </w:r>
          </w:p>
        </w:tc>
      </w:tr>
      <w:tr w:rsidR="001D3C0E" w:rsidRPr="00027FC3" w14:paraId="7AB5866B"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1119288E" w14:textId="77777777" w:rsidR="001D3C0E" w:rsidRPr="00027FC3" w:rsidRDefault="001D3C0E" w:rsidP="001D3C0E">
            <w:pPr>
              <w:pStyle w:val="TableBodyText"/>
              <w:rPr>
                <w:rFonts w:eastAsia="Times New Roman" w:cs="Arial"/>
                <w:szCs w:val="18"/>
              </w:rPr>
            </w:pPr>
          </w:p>
        </w:tc>
        <w:tc>
          <w:tcPr>
            <w:tcW w:w="3341" w:type="dxa"/>
          </w:tcPr>
          <w:p w14:paraId="0D358D8E" w14:textId="77777777" w:rsidR="001D3C0E" w:rsidRPr="006A1886" w:rsidRDefault="001D3C0E" w:rsidP="001D3C0E">
            <w:pPr>
              <w:pStyle w:val="TableBodyText"/>
              <w:rPr>
                <w:szCs w:val="18"/>
              </w:rPr>
            </w:pPr>
            <w:r w:rsidRPr="006A1886">
              <w:t xml:space="preserve">If: </w:t>
            </w:r>
          </w:p>
          <w:p w14:paraId="5A843C61" w14:textId="77777777" w:rsidR="001D3C0E" w:rsidRPr="006A1886" w:rsidRDefault="001D3C0E" w:rsidP="001D3C0E">
            <w:pPr>
              <w:pStyle w:val="TableNumberProvision"/>
              <w:keepNext w:val="0"/>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812" w:author="Wai Tam" w:date="2022-02-10T12:00:00Z" w:original="(i)"/>
              </w:fldChar>
            </w:r>
            <w:r w:rsidRPr="006A1886">
              <w:rPr>
                <w:szCs w:val="18"/>
              </w:rPr>
              <w:tab/>
            </w:r>
            <w:r w:rsidRPr="006A1886">
              <w:t>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 subject to requirements</w:t>
            </w:r>
            <w:r w:rsidRPr="006A1886">
              <w:rPr>
                <w:szCs w:val="18"/>
              </w:rPr>
              <w:t>; or</w:t>
            </w:r>
          </w:p>
          <w:p w14:paraId="1E0D2D22" w14:textId="77777777" w:rsidR="001D3C0E" w:rsidRPr="00027FC3" w:rsidRDefault="001D3C0E" w:rsidP="001D3C0E">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813" w:author="Wai Tam" w:date="2022-02-10T12:00:00Z" w:original="(ii)"/>
              </w:fldChar>
            </w:r>
            <w:r w:rsidRPr="006A1886">
              <w:rPr>
                <w:szCs w:val="18"/>
              </w:rPr>
              <w:tab/>
            </w:r>
            <w:r w:rsidRPr="00142487">
              <w:rPr>
                <w:szCs w:val="18"/>
              </w:rPr>
              <w:t xml:space="preserve">meeting the description listed in the </w:t>
            </w:r>
            <w:r>
              <w:rPr>
                <w:szCs w:val="18"/>
              </w:rPr>
              <w:t>categories of development and assessment</w:t>
            </w:r>
            <w:r w:rsidRPr="00142487">
              <w:rPr>
                <w:szCs w:val="18"/>
              </w:rPr>
              <w:t xml:space="preserve"> column for </w:t>
            </w:r>
            <w:r>
              <w:rPr>
                <w:szCs w:val="18"/>
              </w:rPr>
              <w:t>accepted development subject to requirements</w:t>
            </w:r>
            <w:r w:rsidRPr="00142487">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71" w:type="dxa"/>
          </w:tcPr>
          <w:p w14:paraId="7A89274C" w14:textId="7BE71486" w:rsidR="001D3C0E" w:rsidRPr="00027FC3" w:rsidRDefault="001D3C0E" w:rsidP="001D3C0E">
            <w:pPr>
              <w:pStyle w:val="TableBodyText"/>
              <w:rPr>
                <w:rFonts w:eastAsia="Times New Roman" w:cs="Arial"/>
                <w:szCs w:val="18"/>
              </w:rPr>
            </w:pPr>
            <w:r w:rsidRPr="00F46A1B">
              <w:rPr>
                <w:rFonts w:cs="Arial"/>
                <w:lang w:val="fr-FR"/>
              </w:rPr>
              <w:t>Township Zon</w:t>
            </w:r>
            <w:r>
              <w:rPr>
                <w:rFonts w:cs="Arial"/>
                <w:lang w:val="fr-FR"/>
              </w:rPr>
              <w:t>e Code</w:t>
            </w:r>
            <w:r>
              <w:rPr>
                <w:rFonts w:cs="Arial"/>
                <w:lang w:val="fr-FR"/>
              </w:rPr>
              <w:b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D3C0E" w:rsidRPr="00027FC3" w14:paraId="05A1B8B8"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20F2A1CC" w14:textId="77777777" w:rsidR="001D3C0E" w:rsidRPr="00316479" w:rsidRDefault="001D3C0E" w:rsidP="001D3C0E">
            <w:pPr>
              <w:pStyle w:val="TableBodyText"/>
              <w:rPr>
                <w:rFonts w:cs="Arial"/>
              </w:rPr>
            </w:pPr>
            <w:r w:rsidRPr="0004777E">
              <w:rPr>
                <w:rFonts w:cs="Arial"/>
              </w:rPr>
              <w:t>Outdoor Sales</w:t>
            </w:r>
          </w:p>
        </w:tc>
        <w:tc>
          <w:tcPr>
            <w:tcW w:w="6712" w:type="dxa"/>
            <w:gridSpan w:val="2"/>
            <w:shd w:val="clear" w:color="auto" w:fill="E0E0E0"/>
          </w:tcPr>
          <w:p w14:paraId="1735CA61" w14:textId="77777777" w:rsidR="001D3C0E" w:rsidRPr="00027FC3" w:rsidRDefault="001D3C0E" w:rsidP="001D3C0E">
            <w:pPr>
              <w:pStyle w:val="TableHeading3"/>
            </w:pPr>
            <w:r w:rsidRPr="0004777E">
              <w:rPr>
                <w:rFonts w:cs="Arial"/>
              </w:rPr>
              <w:t>Code assessment</w:t>
            </w:r>
          </w:p>
        </w:tc>
      </w:tr>
      <w:tr w:rsidR="001D3C0E" w:rsidRPr="00027FC3" w14:paraId="16867025"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28381747"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0AE1CD9F" w14:textId="77777777" w:rsidR="001D3C0E" w:rsidRPr="00027FC3" w:rsidRDefault="001D3C0E" w:rsidP="001D3C0E">
            <w:pPr>
              <w:pStyle w:val="TableNumberProvision"/>
              <w:rPr>
                <w:szCs w:val="18"/>
              </w:rPr>
            </w:pPr>
          </w:p>
        </w:tc>
        <w:tc>
          <w:tcPr>
            <w:tcW w:w="3371" w:type="dxa"/>
            <w:tcBorders>
              <w:bottom w:val="single" w:sz="4" w:space="0" w:color="808080"/>
            </w:tcBorders>
          </w:tcPr>
          <w:p w14:paraId="139A038A" w14:textId="41DA87A9" w:rsidR="001D3C0E" w:rsidRPr="00027FC3" w:rsidRDefault="001D3C0E" w:rsidP="001D3C0E">
            <w:pPr>
              <w:pStyle w:val="TableBodyText"/>
              <w:keepNext/>
              <w:rPr>
                <w:rFonts w:eastAsia="Times New Roman"/>
                <w:szCs w:val="18"/>
              </w:rPr>
            </w:pPr>
            <w:r w:rsidRPr="00F46A1B">
              <w:rPr>
                <w:rFonts w:cs="Arial"/>
                <w:lang w:val="fr-FR"/>
              </w:rPr>
              <w:t>Township Zon</w:t>
            </w:r>
            <w:r>
              <w:rPr>
                <w:rFonts w:cs="Arial"/>
                <w:lang w:val="fr-FR"/>
              </w:rPr>
              <w:t>e Code</w:t>
            </w:r>
            <w:r>
              <w:rPr>
                <w:rFonts w:cs="Arial"/>
                <w:lang w:val="fr-FR"/>
              </w:rPr>
              <w:br/>
              <w:t xml:space="preserve">Centres </w:t>
            </w:r>
            <w:proofErr w:type="spellStart"/>
            <w:r>
              <w:rPr>
                <w:rFonts w:cs="Arial"/>
                <w:lang w:val="fr-FR"/>
              </w:rPr>
              <w:t>Acitivities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6B882FB7" w14:textId="77777777" w:rsidR="00D46197" w:rsidRDefault="00D461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D46197" w:rsidRPr="00027FC3" w14:paraId="4C05DCD7" w14:textId="77777777" w:rsidTr="00A40512">
        <w:trPr>
          <w:cantSplit/>
          <w:tblHeader/>
        </w:trPr>
        <w:tc>
          <w:tcPr>
            <w:tcW w:w="1793" w:type="dxa"/>
            <w:tcBorders>
              <w:bottom w:val="single" w:sz="4" w:space="0" w:color="808080"/>
            </w:tcBorders>
            <w:shd w:val="clear" w:color="auto" w:fill="B3B3B3"/>
          </w:tcPr>
          <w:p w14:paraId="1E5C4525"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54D5504A" w14:textId="77777777" w:rsidR="00D46197" w:rsidRPr="00027FC3" w:rsidRDefault="00D46197" w:rsidP="00A40512">
            <w:pPr>
              <w:pStyle w:val="TableHeading3"/>
              <w:rPr>
                <w:rFonts w:cs="Arial"/>
              </w:rPr>
            </w:pPr>
            <w:r>
              <w:rPr>
                <w:rFonts w:cs="Arial"/>
              </w:rPr>
              <w:t>Categories of development and assessment</w:t>
            </w:r>
          </w:p>
        </w:tc>
        <w:tc>
          <w:tcPr>
            <w:tcW w:w="3371" w:type="dxa"/>
            <w:shd w:val="clear" w:color="auto" w:fill="B3B3B3"/>
          </w:tcPr>
          <w:p w14:paraId="16761B66"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1D3C0E" w:rsidRPr="00027FC3" w14:paraId="18EC0FBD"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3E88F8F5" w14:textId="5F196017" w:rsidR="001D3C0E" w:rsidRPr="00316479" w:rsidRDefault="001D3C0E" w:rsidP="001D3C0E">
            <w:pPr>
              <w:pStyle w:val="TableBodyText"/>
              <w:rPr>
                <w:rFonts w:cs="Arial"/>
              </w:rPr>
            </w:pPr>
            <w:r w:rsidRPr="0004777E">
              <w:rPr>
                <w:rFonts w:cs="Arial"/>
              </w:rPr>
              <w:t>Outdoor Sport and Recreation</w:t>
            </w:r>
          </w:p>
        </w:tc>
        <w:tc>
          <w:tcPr>
            <w:tcW w:w="6712" w:type="dxa"/>
            <w:gridSpan w:val="2"/>
            <w:shd w:val="clear" w:color="auto" w:fill="E0E0E0"/>
          </w:tcPr>
          <w:p w14:paraId="27C3ADB7" w14:textId="77777777" w:rsidR="001D3C0E" w:rsidRPr="00027FC3" w:rsidRDefault="001D3C0E" w:rsidP="001D3C0E">
            <w:pPr>
              <w:pStyle w:val="TableHeading3"/>
            </w:pPr>
            <w:r w:rsidRPr="0004777E">
              <w:rPr>
                <w:rFonts w:cs="Arial"/>
              </w:rPr>
              <w:t>Code assessment</w:t>
            </w:r>
          </w:p>
        </w:tc>
      </w:tr>
      <w:tr w:rsidR="001D3C0E" w:rsidRPr="00027FC3" w14:paraId="5A44E1E4"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3324795D"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1950A500" w14:textId="77777777" w:rsidR="001D3C0E" w:rsidRPr="00027FC3" w:rsidRDefault="001D3C0E" w:rsidP="001D3C0E">
            <w:pPr>
              <w:pStyle w:val="TableNumberProvision"/>
              <w:rPr>
                <w:szCs w:val="18"/>
              </w:rPr>
            </w:pPr>
          </w:p>
        </w:tc>
        <w:tc>
          <w:tcPr>
            <w:tcW w:w="3371" w:type="dxa"/>
            <w:tcBorders>
              <w:bottom w:val="single" w:sz="4" w:space="0" w:color="808080"/>
            </w:tcBorders>
          </w:tcPr>
          <w:p w14:paraId="45D6BE07" w14:textId="293AD16B" w:rsidR="001D3C0E" w:rsidRPr="00027FC3" w:rsidRDefault="001D3C0E" w:rsidP="001D3C0E">
            <w:pPr>
              <w:pStyle w:val="TableBodyText"/>
              <w:keepNext/>
              <w:rPr>
                <w:rFonts w:eastAsia="Times New Roman"/>
                <w:szCs w:val="18"/>
              </w:rPr>
            </w:pPr>
            <w:r w:rsidRPr="00F46A1B">
              <w:rPr>
                <w:rFonts w:cs="Arial"/>
              </w:rPr>
              <w:t>Township Zone Code</w:t>
            </w:r>
            <w:r w:rsidRPr="00F46A1B">
              <w:rPr>
                <w:rFonts w:cs="Arial"/>
              </w:rPr>
              <w:br/>
              <w:t>Community and Re</w:t>
            </w:r>
            <w:r>
              <w:rPr>
                <w:rFonts w:cs="Arial"/>
              </w:rPr>
              <w:t>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D3C0E" w:rsidRPr="00027FC3" w14:paraId="113C8D21"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1F9ACF62" w14:textId="77777777" w:rsidR="001D3C0E" w:rsidRPr="00316479" w:rsidRDefault="001D3C0E" w:rsidP="001D3C0E">
            <w:pPr>
              <w:pStyle w:val="TableBodyText"/>
              <w:rPr>
                <w:rFonts w:cs="Arial"/>
              </w:rPr>
            </w:pPr>
            <w:r>
              <w:rPr>
                <w:rFonts w:cs="Arial"/>
              </w:rPr>
              <w:t>Outstation</w:t>
            </w:r>
          </w:p>
        </w:tc>
        <w:tc>
          <w:tcPr>
            <w:tcW w:w="6712" w:type="dxa"/>
            <w:gridSpan w:val="2"/>
            <w:shd w:val="clear" w:color="auto" w:fill="E0E0E0"/>
          </w:tcPr>
          <w:p w14:paraId="11129721" w14:textId="77777777" w:rsidR="001D3C0E" w:rsidRPr="00027FC3" w:rsidRDefault="001D3C0E" w:rsidP="001D3C0E">
            <w:pPr>
              <w:pStyle w:val="TableHeading3"/>
            </w:pPr>
            <w:r>
              <w:t xml:space="preserve">Code assessment </w:t>
            </w:r>
          </w:p>
        </w:tc>
      </w:tr>
      <w:tr w:rsidR="001D3C0E" w:rsidRPr="00027FC3" w14:paraId="5CF73E36"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5AFEF10B"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01722CD5" w14:textId="77777777" w:rsidR="001D3C0E" w:rsidRPr="00027FC3" w:rsidRDefault="001D3C0E" w:rsidP="001D3C0E">
            <w:pPr>
              <w:pStyle w:val="TableNumberProvision"/>
              <w:rPr>
                <w:szCs w:val="18"/>
              </w:rPr>
            </w:pPr>
          </w:p>
        </w:tc>
        <w:tc>
          <w:tcPr>
            <w:tcW w:w="3371" w:type="dxa"/>
            <w:tcBorders>
              <w:bottom w:val="single" w:sz="4" w:space="0" w:color="808080"/>
            </w:tcBorders>
          </w:tcPr>
          <w:p w14:paraId="142EA832" w14:textId="12A01F78" w:rsidR="001D3C0E" w:rsidRPr="00027FC3" w:rsidRDefault="001D3C0E" w:rsidP="001D3C0E">
            <w:pPr>
              <w:pStyle w:val="TableBodyText"/>
              <w:keepNext/>
              <w:rPr>
                <w:rFonts w:eastAsia="Times New Roman"/>
                <w:szCs w:val="18"/>
              </w:rPr>
            </w:pPr>
            <w:r>
              <w:rPr>
                <w:rFonts w:cs="Arial"/>
              </w:rPr>
              <w:t xml:space="preserve">Township </w:t>
            </w:r>
            <w:r w:rsidRPr="00F46A1B">
              <w:rPr>
                <w:rFonts w:cs="Arial"/>
              </w:rPr>
              <w:t>Zone Code</w:t>
            </w:r>
            <w:r>
              <w:rPr>
                <w:rFonts w:cs="Arial"/>
              </w:rPr>
              <w:br/>
              <w:t>Medium Density Residential Code</w:t>
            </w:r>
            <w:r w:rsidRPr="00F46A1B">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D3C0E" w:rsidRPr="00027FC3" w14:paraId="669E8652"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141A7DDE" w14:textId="77777777" w:rsidR="001D3C0E" w:rsidRPr="00316479" w:rsidRDefault="001D3C0E" w:rsidP="001D3C0E">
            <w:pPr>
              <w:pStyle w:val="TableBodyText"/>
              <w:rPr>
                <w:rFonts w:cs="Arial"/>
              </w:rPr>
            </w:pPr>
            <w:r w:rsidRPr="0004777E">
              <w:rPr>
                <w:rFonts w:cs="Arial"/>
              </w:rPr>
              <w:t>Park</w:t>
            </w:r>
          </w:p>
        </w:tc>
        <w:tc>
          <w:tcPr>
            <w:tcW w:w="6712" w:type="dxa"/>
            <w:gridSpan w:val="2"/>
            <w:shd w:val="clear" w:color="auto" w:fill="E0E0E0"/>
          </w:tcPr>
          <w:p w14:paraId="575B5A28" w14:textId="77777777" w:rsidR="001D3C0E" w:rsidRPr="00027FC3" w:rsidRDefault="001D3C0E" w:rsidP="001D3C0E">
            <w:pPr>
              <w:pStyle w:val="TableHeading3"/>
            </w:pPr>
            <w:r>
              <w:rPr>
                <w:rFonts w:cs="Arial"/>
              </w:rPr>
              <w:t>Accepted development</w:t>
            </w:r>
          </w:p>
        </w:tc>
      </w:tr>
      <w:tr w:rsidR="001D3C0E" w:rsidRPr="00027FC3" w14:paraId="2EE21155"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6A93F72A"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497DFE5E" w14:textId="77777777" w:rsidR="001D3C0E" w:rsidRPr="00027FC3" w:rsidRDefault="001D3C0E" w:rsidP="001D3C0E">
            <w:pPr>
              <w:pStyle w:val="TableNumberProvision"/>
              <w:rPr>
                <w:szCs w:val="18"/>
              </w:rPr>
            </w:pPr>
          </w:p>
        </w:tc>
        <w:tc>
          <w:tcPr>
            <w:tcW w:w="3371" w:type="dxa"/>
            <w:tcBorders>
              <w:bottom w:val="single" w:sz="4" w:space="0" w:color="808080"/>
            </w:tcBorders>
          </w:tcPr>
          <w:p w14:paraId="01943C83" w14:textId="77777777" w:rsidR="001D3C0E" w:rsidRPr="00027FC3" w:rsidRDefault="001D3C0E" w:rsidP="001D3C0E">
            <w:pPr>
              <w:pStyle w:val="TableBodyText"/>
              <w:keepNext/>
              <w:rPr>
                <w:rFonts w:eastAsia="Times New Roman"/>
                <w:szCs w:val="18"/>
              </w:rPr>
            </w:pPr>
          </w:p>
        </w:tc>
      </w:tr>
    </w:tbl>
    <w:p w14:paraId="7B0E7A93" w14:textId="77777777" w:rsidR="00D46197" w:rsidRDefault="00D461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D46197" w:rsidRPr="00027FC3" w14:paraId="7AED761D" w14:textId="77777777" w:rsidTr="00A40512">
        <w:trPr>
          <w:cantSplit/>
          <w:tblHeader/>
        </w:trPr>
        <w:tc>
          <w:tcPr>
            <w:tcW w:w="1793" w:type="dxa"/>
            <w:tcBorders>
              <w:bottom w:val="single" w:sz="4" w:space="0" w:color="808080"/>
            </w:tcBorders>
            <w:shd w:val="clear" w:color="auto" w:fill="B3B3B3"/>
          </w:tcPr>
          <w:p w14:paraId="3185064F"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574FC284" w14:textId="77777777" w:rsidR="00D46197" w:rsidRPr="00027FC3" w:rsidRDefault="00D46197" w:rsidP="00A40512">
            <w:pPr>
              <w:pStyle w:val="TableHeading3"/>
              <w:rPr>
                <w:rFonts w:cs="Arial"/>
              </w:rPr>
            </w:pPr>
            <w:r>
              <w:rPr>
                <w:rFonts w:cs="Arial"/>
              </w:rPr>
              <w:t>Categories of development and assessment</w:t>
            </w:r>
          </w:p>
        </w:tc>
        <w:tc>
          <w:tcPr>
            <w:tcW w:w="3371" w:type="dxa"/>
            <w:shd w:val="clear" w:color="auto" w:fill="B3B3B3"/>
          </w:tcPr>
          <w:p w14:paraId="29E6162D"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1D3C0E" w:rsidRPr="00027FC3" w14:paraId="448F9A80"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31BFB602" w14:textId="68E02C40" w:rsidR="001D3C0E" w:rsidRPr="00316479" w:rsidRDefault="001D3C0E" w:rsidP="001D3C0E">
            <w:pPr>
              <w:pStyle w:val="TableBodyText"/>
              <w:rPr>
                <w:rFonts w:cs="Arial"/>
              </w:rPr>
            </w:pPr>
            <w:r>
              <w:rPr>
                <w:rFonts w:cs="Arial"/>
              </w:rPr>
              <w:t>Parking Station</w:t>
            </w:r>
          </w:p>
        </w:tc>
        <w:tc>
          <w:tcPr>
            <w:tcW w:w="6712" w:type="dxa"/>
            <w:gridSpan w:val="2"/>
            <w:shd w:val="clear" w:color="auto" w:fill="E0E0E0"/>
          </w:tcPr>
          <w:p w14:paraId="22B63EB0" w14:textId="77777777" w:rsidR="001D3C0E" w:rsidRPr="00027FC3" w:rsidRDefault="001D3C0E" w:rsidP="001D3C0E">
            <w:pPr>
              <w:pStyle w:val="TableHeading3"/>
            </w:pPr>
            <w:r w:rsidRPr="0004777E">
              <w:rPr>
                <w:rFonts w:cs="Arial"/>
              </w:rPr>
              <w:t>Code assessment</w:t>
            </w:r>
          </w:p>
        </w:tc>
      </w:tr>
      <w:tr w:rsidR="001D3C0E" w:rsidRPr="00027FC3" w14:paraId="49C99C1B"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5426F74E"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75EA428D" w14:textId="77777777" w:rsidR="001D3C0E" w:rsidRPr="00027FC3" w:rsidRDefault="001D3C0E" w:rsidP="001D3C0E">
            <w:pPr>
              <w:pStyle w:val="TableNumberProvision"/>
              <w:rPr>
                <w:szCs w:val="18"/>
              </w:rPr>
            </w:pPr>
          </w:p>
        </w:tc>
        <w:tc>
          <w:tcPr>
            <w:tcW w:w="3371" w:type="dxa"/>
            <w:tcBorders>
              <w:bottom w:val="single" w:sz="4" w:space="0" w:color="808080"/>
            </w:tcBorders>
          </w:tcPr>
          <w:p w14:paraId="3708058C" w14:textId="2F526CD6" w:rsidR="001D3C0E" w:rsidRPr="00027FC3" w:rsidRDefault="001D3C0E" w:rsidP="001D3C0E">
            <w:pPr>
              <w:pStyle w:val="TableBodyText"/>
              <w:keepNext/>
              <w:rPr>
                <w:rFonts w:eastAsia="Times New Roman"/>
                <w:szCs w:val="18"/>
              </w:rPr>
            </w:pPr>
            <w:r>
              <w:rPr>
                <w:rFonts w:cs="Arial"/>
              </w:rPr>
              <w:t>Township Zone Code</w:t>
            </w:r>
            <w:r>
              <w:rPr>
                <w:rFonts w:cs="Arial"/>
              </w:rPr>
              <w:br/>
              <w:t>Centre Activities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D3C0E" w:rsidRPr="00027FC3" w14:paraId="20F23625"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5676A640" w14:textId="77777777" w:rsidR="001D3C0E" w:rsidRPr="00316479" w:rsidRDefault="001D3C0E" w:rsidP="001D3C0E">
            <w:pPr>
              <w:pStyle w:val="TableBodyText"/>
              <w:rPr>
                <w:rFonts w:cs="Arial"/>
              </w:rPr>
            </w:pPr>
            <w:r>
              <w:rPr>
                <w:rFonts w:cs="Arial"/>
              </w:rPr>
              <w:t>Place of Worship</w:t>
            </w:r>
          </w:p>
        </w:tc>
        <w:tc>
          <w:tcPr>
            <w:tcW w:w="6712" w:type="dxa"/>
            <w:gridSpan w:val="2"/>
            <w:shd w:val="clear" w:color="auto" w:fill="E0E0E0"/>
          </w:tcPr>
          <w:p w14:paraId="20D4DB6A" w14:textId="77777777" w:rsidR="001D3C0E" w:rsidRPr="00027FC3" w:rsidRDefault="001D3C0E" w:rsidP="001D3C0E">
            <w:pPr>
              <w:pStyle w:val="TableHeading3"/>
            </w:pPr>
            <w:r>
              <w:rPr>
                <w:rFonts w:cs="Arial"/>
              </w:rPr>
              <w:t>Accepted development subject to requirements</w:t>
            </w:r>
          </w:p>
        </w:tc>
      </w:tr>
      <w:tr w:rsidR="001D3C0E" w:rsidRPr="00027FC3" w14:paraId="4201483A"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0713EB9B"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22425BB2" w14:textId="77777777" w:rsidR="001D3C0E" w:rsidRDefault="001D3C0E" w:rsidP="001D3C0E">
            <w:pPr>
              <w:pStyle w:val="TableBodyText"/>
            </w:pPr>
            <w:r>
              <w:t>If:</w:t>
            </w:r>
          </w:p>
          <w:p w14:paraId="66C492F4" w14:textId="77777777" w:rsidR="001D3C0E" w:rsidRPr="00076DEA" w:rsidRDefault="001D3C0E" w:rsidP="001D3C0E">
            <w:pPr>
              <w:pStyle w:val="TableNumberProvision"/>
            </w:pPr>
            <w:r w:rsidRPr="00076DEA">
              <w:fldChar w:fldCharType="begin"/>
            </w:r>
            <w:r w:rsidRPr="00076DEA">
              <w:instrText xml:space="preserve"> LISTNUM  "UseDef" \s 1 \l 6</w:instrText>
            </w:r>
            <w:r w:rsidRPr="00076DEA">
              <w:fldChar w:fldCharType="end">
                <w:numberingChange w:id="814" w:author="Wai Tam" w:date="2022-02-10T12:00:00Z" w:original="(i)"/>
              </w:fldChar>
            </w:r>
            <w:r w:rsidRPr="00076DEA">
              <w:tab/>
              <w:t>the reuse of an existing building used for a business or community activity; and</w:t>
            </w:r>
          </w:p>
          <w:p w14:paraId="1E468BEF" w14:textId="77777777" w:rsidR="001D3C0E" w:rsidRPr="00027FC3" w:rsidRDefault="001D3C0E" w:rsidP="001D3C0E">
            <w:pPr>
              <w:pStyle w:val="TableNumberProvision"/>
              <w:rPr>
                <w:szCs w:val="18"/>
              </w:rPr>
            </w:pPr>
            <w:r w:rsidRPr="00076DEA">
              <w:fldChar w:fldCharType="begin"/>
            </w:r>
            <w:r w:rsidRPr="00076DEA">
              <w:instrText xml:space="preserve"> LISTNUM  "UseDef"  \l 6</w:instrText>
            </w:r>
            <w:r w:rsidRPr="00076DEA">
              <w:fldChar w:fldCharType="end">
                <w:numberingChange w:id="815" w:author="Wai Tam" w:date="2022-02-10T12:00:00Z" w:original="(ii)"/>
              </w:fldChar>
            </w:r>
            <w:r w:rsidRPr="00076DEA">
              <w:tab/>
              <w:t>no more than 25m² additional Gross Floor Area is proposed.</w:t>
            </w:r>
          </w:p>
        </w:tc>
        <w:tc>
          <w:tcPr>
            <w:tcW w:w="3371" w:type="dxa"/>
            <w:tcBorders>
              <w:bottom w:val="single" w:sz="4" w:space="0" w:color="808080"/>
            </w:tcBorders>
          </w:tcPr>
          <w:p w14:paraId="13731BE1" w14:textId="77777777" w:rsidR="001D3C0E" w:rsidRPr="00027FC3" w:rsidRDefault="001D3C0E" w:rsidP="001D3C0E">
            <w:pPr>
              <w:pStyle w:val="TableBodyText"/>
              <w:keepNext/>
              <w:rPr>
                <w:rFonts w:eastAsia="Times New Roman"/>
                <w:szCs w:val="18"/>
              </w:rPr>
            </w:pPr>
            <w:r>
              <w:rPr>
                <w:rFonts w:cs="Arial"/>
              </w:rPr>
              <w:t>Township Zone Code</w:t>
            </w:r>
          </w:p>
        </w:tc>
      </w:tr>
      <w:tr w:rsidR="001D3C0E" w:rsidRPr="00027FC3" w14:paraId="0DC1EC98"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463CA978" w14:textId="77777777" w:rsidR="001D3C0E" w:rsidRPr="00027FC3" w:rsidRDefault="001D3C0E" w:rsidP="001D3C0E">
            <w:pPr>
              <w:pStyle w:val="TableHeading3"/>
            </w:pPr>
          </w:p>
        </w:tc>
        <w:tc>
          <w:tcPr>
            <w:tcW w:w="6712" w:type="dxa"/>
            <w:gridSpan w:val="2"/>
            <w:shd w:val="clear" w:color="auto" w:fill="E0E0E0"/>
          </w:tcPr>
          <w:p w14:paraId="203E369D" w14:textId="77777777" w:rsidR="001D3C0E" w:rsidRPr="00027FC3" w:rsidRDefault="001D3C0E" w:rsidP="001D3C0E">
            <w:pPr>
              <w:pStyle w:val="TableHeading3"/>
            </w:pPr>
            <w:r w:rsidRPr="0004777E">
              <w:rPr>
                <w:rFonts w:cs="Arial"/>
              </w:rPr>
              <w:t>Code assessment</w:t>
            </w:r>
          </w:p>
        </w:tc>
      </w:tr>
      <w:tr w:rsidR="001D3C0E" w:rsidRPr="00027FC3" w14:paraId="3D73C66F"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639E489A" w14:textId="77777777" w:rsidR="001D3C0E" w:rsidRPr="00027FC3" w:rsidRDefault="001D3C0E" w:rsidP="001D3C0E">
            <w:pPr>
              <w:pStyle w:val="TableBodyText"/>
              <w:rPr>
                <w:rFonts w:eastAsia="Times New Roman" w:cs="Arial"/>
                <w:szCs w:val="18"/>
              </w:rPr>
            </w:pPr>
          </w:p>
        </w:tc>
        <w:tc>
          <w:tcPr>
            <w:tcW w:w="3341" w:type="dxa"/>
          </w:tcPr>
          <w:p w14:paraId="4A541D6D" w14:textId="77777777" w:rsidR="001D3C0E" w:rsidRPr="006A1886" w:rsidRDefault="001D3C0E" w:rsidP="001D3C0E">
            <w:pPr>
              <w:pStyle w:val="TableBodyText"/>
              <w:rPr>
                <w:szCs w:val="18"/>
              </w:rPr>
            </w:pPr>
            <w:r w:rsidRPr="006A1886">
              <w:t xml:space="preserve">If: </w:t>
            </w:r>
          </w:p>
          <w:p w14:paraId="17F9C481" w14:textId="77777777" w:rsidR="001D3C0E" w:rsidRPr="006A1886" w:rsidRDefault="001D3C0E" w:rsidP="001D3C0E">
            <w:pPr>
              <w:pStyle w:val="TableNumberProvision"/>
              <w:keepNext w:val="0"/>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816" w:author="Wai Tam" w:date="2022-02-10T12:00:00Z" w:original="(i)"/>
              </w:fldChar>
            </w:r>
            <w:r w:rsidRPr="006A1886">
              <w:rPr>
                <w:szCs w:val="18"/>
              </w:rPr>
              <w:tab/>
            </w:r>
            <w:r w:rsidRPr="006A1886">
              <w:t>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 subject to requirements</w:t>
            </w:r>
            <w:r w:rsidRPr="006A1886">
              <w:rPr>
                <w:szCs w:val="18"/>
              </w:rPr>
              <w:t>; or</w:t>
            </w:r>
          </w:p>
          <w:p w14:paraId="63F43D89" w14:textId="77777777" w:rsidR="001D3C0E" w:rsidRPr="00027FC3" w:rsidRDefault="001D3C0E" w:rsidP="001D3C0E">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817" w:author="Wai Tam" w:date="2022-02-10T12:00:00Z" w:original="(ii)"/>
              </w:fldChar>
            </w:r>
            <w:r w:rsidRPr="006A1886">
              <w:rPr>
                <w:szCs w:val="18"/>
              </w:rPr>
              <w:tab/>
            </w:r>
            <w:r w:rsidRPr="00142487">
              <w:rPr>
                <w:szCs w:val="18"/>
              </w:rPr>
              <w:t xml:space="preserve">meeting the description listed in the </w:t>
            </w:r>
            <w:r>
              <w:rPr>
                <w:szCs w:val="18"/>
              </w:rPr>
              <w:t>categories of development and assessment</w:t>
            </w:r>
            <w:r w:rsidRPr="00142487">
              <w:rPr>
                <w:szCs w:val="18"/>
              </w:rPr>
              <w:t xml:space="preserve"> column for </w:t>
            </w:r>
            <w:r>
              <w:rPr>
                <w:szCs w:val="18"/>
              </w:rPr>
              <w:t>accepted development subject to requirements</w:t>
            </w:r>
            <w:r w:rsidRPr="00142487">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71" w:type="dxa"/>
          </w:tcPr>
          <w:p w14:paraId="2BE9A536" w14:textId="0DF5F5BA" w:rsidR="001D3C0E" w:rsidRPr="00027FC3" w:rsidRDefault="001D3C0E" w:rsidP="001D3C0E">
            <w:pPr>
              <w:pStyle w:val="TableBodyText"/>
              <w:rPr>
                <w:rFonts w:eastAsia="Times New Roman" w:cs="Arial"/>
                <w:szCs w:val="18"/>
              </w:rPr>
            </w:pPr>
            <w:r w:rsidRPr="00F46A1B">
              <w:rPr>
                <w:rFonts w:cs="Arial"/>
              </w:rPr>
              <w:t>Township Zone Code</w:t>
            </w:r>
            <w:r w:rsidRPr="00F46A1B">
              <w:rPr>
                <w:rFonts w:cs="Arial"/>
              </w:rPr>
              <w:br/>
              <w:t>Com</w:t>
            </w:r>
            <w:r>
              <w:rPr>
                <w:rFonts w:cs="Arial"/>
              </w:rPr>
              <w:t>munity and Recreation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D3C0E" w:rsidRPr="00027FC3" w14:paraId="634DE40C"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1D90648C" w14:textId="77777777" w:rsidR="001D3C0E" w:rsidRPr="00316479" w:rsidRDefault="001D3C0E" w:rsidP="001D3C0E">
            <w:pPr>
              <w:pStyle w:val="TableBodyText"/>
              <w:rPr>
                <w:rFonts w:cs="Arial"/>
              </w:rPr>
            </w:pPr>
            <w:r w:rsidRPr="0004777E">
              <w:rPr>
                <w:rFonts w:cs="Arial"/>
              </w:rPr>
              <w:lastRenderedPageBreak/>
              <w:t>Residential Care Facility</w:t>
            </w:r>
          </w:p>
        </w:tc>
        <w:tc>
          <w:tcPr>
            <w:tcW w:w="6712" w:type="dxa"/>
            <w:gridSpan w:val="2"/>
            <w:shd w:val="clear" w:color="auto" w:fill="E0E0E0"/>
          </w:tcPr>
          <w:p w14:paraId="476E08A1" w14:textId="77777777" w:rsidR="001D3C0E" w:rsidRPr="00027FC3" w:rsidRDefault="001D3C0E" w:rsidP="001D3C0E">
            <w:pPr>
              <w:pStyle w:val="TableHeading3"/>
            </w:pPr>
            <w:r w:rsidRPr="0004777E">
              <w:rPr>
                <w:rFonts w:cs="Arial"/>
              </w:rPr>
              <w:t>Code assessment</w:t>
            </w:r>
          </w:p>
        </w:tc>
      </w:tr>
      <w:tr w:rsidR="001D3C0E" w:rsidRPr="00027FC3" w14:paraId="75ED3AC3"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3E329F37"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3712C850" w14:textId="77777777" w:rsidR="001D3C0E" w:rsidRPr="00027FC3" w:rsidRDefault="001D3C0E" w:rsidP="001D3C0E">
            <w:pPr>
              <w:pStyle w:val="TableNumberProvision"/>
              <w:rPr>
                <w:szCs w:val="18"/>
              </w:rPr>
            </w:pPr>
          </w:p>
        </w:tc>
        <w:tc>
          <w:tcPr>
            <w:tcW w:w="3371" w:type="dxa"/>
            <w:tcBorders>
              <w:bottom w:val="single" w:sz="4" w:space="0" w:color="808080"/>
            </w:tcBorders>
          </w:tcPr>
          <w:p w14:paraId="669B7BE7" w14:textId="1188C323" w:rsidR="001D3C0E" w:rsidRPr="00027FC3" w:rsidRDefault="001D3C0E" w:rsidP="001D3C0E">
            <w:pPr>
              <w:pStyle w:val="TableBodyText"/>
              <w:keepNext/>
              <w:rPr>
                <w:rFonts w:eastAsia="Times New Roman"/>
                <w:szCs w:val="18"/>
              </w:rPr>
            </w:pPr>
            <w:r w:rsidRPr="00F46A1B">
              <w:rPr>
                <w:rFonts w:cs="Arial"/>
              </w:rPr>
              <w:t>Township Zone Code</w:t>
            </w:r>
            <w:r w:rsidRPr="00F46A1B">
              <w:rPr>
                <w:rFonts w:cs="Arial"/>
              </w:rPr>
              <w:br/>
            </w:r>
            <w:r>
              <w:rPr>
                <w:rFonts w:cs="Arial"/>
              </w:rPr>
              <w:t>Medium Density 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D3C0E" w:rsidRPr="00027FC3" w14:paraId="64971366"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28F42F9F" w14:textId="77777777" w:rsidR="001D3C0E" w:rsidRPr="00316479" w:rsidRDefault="001D3C0E" w:rsidP="001D3C0E">
            <w:pPr>
              <w:pStyle w:val="TableBodyText"/>
              <w:rPr>
                <w:rFonts w:cs="Arial"/>
              </w:rPr>
            </w:pPr>
            <w:r w:rsidRPr="0004777E">
              <w:rPr>
                <w:rFonts w:cs="Arial"/>
              </w:rPr>
              <w:t>Retirement Facility</w:t>
            </w:r>
          </w:p>
        </w:tc>
        <w:tc>
          <w:tcPr>
            <w:tcW w:w="6712" w:type="dxa"/>
            <w:gridSpan w:val="2"/>
            <w:shd w:val="clear" w:color="auto" w:fill="E0E0E0"/>
          </w:tcPr>
          <w:p w14:paraId="3AD3A614" w14:textId="77777777" w:rsidR="001D3C0E" w:rsidRPr="00027FC3" w:rsidRDefault="001D3C0E" w:rsidP="001D3C0E">
            <w:pPr>
              <w:pStyle w:val="TableHeading3"/>
            </w:pPr>
            <w:r w:rsidRPr="0004777E">
              <w:rPr>
                <w:rFonts w:cs="Arial"/>
              </w:rPr>
              <w:t>Code assessment</w:t>
            </w:r>
          </w:p>
        </w:tc>
      </w:tr>
      <w:tr w:rsidR="001D3C0E" w:rsidRPr="00027FC3" w14:paraId="3A19D6B2"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12D00A7F"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522F66D4" w14:textId="77777777" w:rsidR="001D3C0E" w:rsidRPr="00027FC3" w:rsidRDefault="001D3C0E" w:rsidP="001D3C0E">
            <w:pPr>
              <w:pStyle w:val="TableNumberProvision"/>
              <w:rPr>
                <w:szCs w:val="18"/>
              </w:rPr>
            </w:pPr>
          </w:p>
        </w:tc>
        <w:tc>
          <w:tcPr>
            <w:tcW w:w="3371" w:type="dxa"/>
            <w:tcBorders>
              <w:bottom w:val="single" w:sz="4" w:space="0" w:color="808080"/>
            </w:tcBorders>
          </w:tcPr>
          <w:p w14:paraId="7F88B1CC" w14:textId="3589EBF0" w:rsidR="001D3C0E" w:rsidRPr="00027FC3" w:rsidRDefault="001D3C0E" w:rsidP="001D3C0E">
            <w:pPr>
              <w:pStyle w:val="TableBodyText"/>
              <w:keepNext/>
              <w:rPr>
                <w:rFonts w:eastAsia="Times New Roman"/>
                <w:szCs w:val="18"/>
              </w:rPr>
            </w:pPr>
            <w:r w:rsidRPr="00F46A1B">
              <w:rPr>
                <w:rFonts w:cs="Arial"/>
              </w:rPr>
              <w:t>Township Zone Code</w:t>
            </w:r>
            <w:r w:rsidRPr="00F46A1B">
              <w:rPr>
                <w:rFonts w:cs="Arial"/>
              </w:rPr>
              <w:br/>
            </w:r>
            <w:r>
              <w:rPr>
                <w:rFonts w:cs="Arial"/>
              </w:rPr>
              <w:t>Medium Density 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0162D713" w14:textId="77777777" w:rsidR="00D46197" w:rsidRDefault="00D461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D46197" w:rsidRPr="00027FC3" w14:paraId="1169E444" w14:textId="77777777" w:rsidTr="00A40512">
        <w:trPr>
          <w:cantSplit/>
          <w:tblHeader/>
        </w:trPr>
        <w:tc>
          <w:tcPr>
            <w:tcW w:w="1793" w:type="dxa"/>
            <w:tcBorders>
              <w:bottom w:val="single" w:sz="4" w:space="0" w:color="808080"/>
            </w:tcBorders>
            <w:shd w:val="clear" w:color="auto" w:fill="B3B3B3"/>
          </w:tcPr>
          <w:p w14:paraId="14A4C25A"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0FC0A83A" w14:textId="77777777" w:rsidR="00D46197" w:rsidRPr="00027FC3" w:rsidRDefault="00D46197" w:rsidP="00A40512">
            <w:pPr>
              <w:pStyle w:val="TableHeading3"/>
              <w:rPr>
                <w:rFonts w:cs="Arial"/>
              </w:rPr>
            </w:pPr>
            <w:r>
              <w:rPr>
                <w:rFonts w:cs="Arial"/>
              </w:rPr>
              <w:t>Categories of development and assessment</w:t>
            </w:r>
          </w:p>
        </w:tc>
        <w:tc>
          <w:tcPr>
            <w:tcW w:w="3371" w:type="dxa"/>
            <w:shd w:val="clear" w:color="auto" w:fill="B3B3B3"/>
          </w:tcPr>
          <w:p w14:paraId="6D026F04"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1D3C0E" w:rsidRPr="00027FC3" w14:paraId="02CD10D9"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0C4E409C" w14:textId="4B687525" w:rsidR="001D3C0E" w:rsidRPr="00316479" w:rsidRDefault="001D3C0E" w:rsidP="001D3C0E">
            <w:pPr>
              <w:pStyle w:val="TableBodyText"/>
              <w:rPr>
                <w:rFonts w:cs="Arial"/>
              </w:rPr>
            </w:pPr>
            <w:r w:rsidRPr="0004777E">
              <w:rPr>
                <w:rFonts w:cs="Arial"/>
              </w:rPr>
              <w:t>Roadside Stalls</w:t>
            </w:r>
          </w:p>
        </w:tc>
        <w:tc>
          <w:tcPr>
            <w:tcW w:w="6712" w:type="dxa"/>
            <w:gridSpan w:val="2"/>
            <w:shd w:val="clear" w:color="auto" w:fill="E0E0E0"/>
          </w:tcPr>
          <w:p w14:paraId="31116143" w14:textId="77777777" w:rsidR="001D3C0E" w:rsidRPr="00027FC3" w:rsidRDefault="001D3C0E" w:rsidP="001D3C0E">
            <w:pPr>
              <w:pStyle w:val="TableHeading3"/>
            </w:pPr>
            <w:r>
              <w:rPr>
                <w:rFonts w:cs="Arial"/>
              </w:rPr>
              <w:t>Accepted development subject to requirements</w:t>
            </w:r>
          </w:p>
        </w:tc>
      </w:tr>
      <w:tr w:rsidR="001D3C0E" w:rsidRPr="00027FC3" w14:paraId="5D60F91B"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100C0F94"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39BE63D4" w14:textId="77777777" w:rsidR="001D3C0E" w:rsidRPr="00027FC3" w:rsidRDefault="001D3C0E" w:rsidP="001D3C0E">
            <w:pPr>
              <w:pStyle w:val="TableNumberProvision"/>
              <w:rPr>
                <w:szCs w:val="18"/>
              </w:rPr>
            </w:pPr>
          </w:p>
        </w:tc>
        <w:tc>
          <w:tcPr>
            <w:tcW w:w="3371" w:type="dxa"/>
            <w:tcBorders>
              <w:bottom w:val="single" w:sz="4" w:space="0" w:color="808080"/>
            </w:tcBorders>
          </w:tcPr>
          <w:p w14:paraId="58089C4C" w14:textId="77777777" w:rsidR="001D3C0E" w:rsidRPr="00027FC3" w:rsidRDefault="001D3C0E" w:rsidP="001D3C0E">
            <w:pPr>
              <w:pStyle w:val="TableBodyText"/>
              <w:keepNext/>
              <w:rPr>
                <w:rFonts w:eastAsia="Times New Roman"/>
                <w:szCs w:val="18"/>
              </w:rPr>
            </w:pPr>
            <w:r>
              <w:rPr>
                <w:rFonts w:cs="Arial"/>
              </w:rPr>
              <w:t>Township Zone Code</w:t>
            </w:r>
          </w:p>
        </w:tc>
      </w:tr>
      <w:tr w:rsidR="001D3C0E" w:rsidRPr="00027FC3" w14:paraId="5E8A1D5F"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6C41776B" w14:textId="77777777" w:rsidR="001D3C0E" w:rsidRPr="00027FC3" w:rsidRDefault="001D3C0E" w:rsidP="001D3C0E">
            <w:pPr>
              <w:pStyle w:val="TableHeading3"/>
            </w:pPr>
          </w:p>
        </w:tc>
        <w:tc>
          <w:tcPr>
            <w:tcW w:w="6712" w:type="dxa"/>
            <w:gridSpan w:val="2"/>
            <w:shd w:val="clear" w:color="auto" w:fill="E0E0E0"/>
          </w:tcPr>
          <w:p w14:paraId="268F3251" w14:textId="77777777" w:rsidR="001D3C0E" w:rsidRPr="00027FC3" w:rsidRDefault="001D3C0E" w:rsidP="001D3C0E">
            <w:pPr>
              <w:pStyle w:val="TableHeading3"/>
            </w:pPr>
            <w:r w:rsidRPr="0004777E">
              <w:rPr>
                <w:rFonts w:cs="Arial"/>
              </w:rPr>
              <w:t>Code assessment</w:t>
            </w:r>
          </w:p>
        </w:tc>
      </w:tr>
      <w:tr w:rsidR="001D3C0E" w:rsidRPr="00027FC3" w14:paraId="647E8C60"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7395BE71" w14:textId="77777777" w:rsidR="001D3C0E" w:rsidRPr="00027FC3" w:rsidRDefault="001D3C0E" w:rsidP="001D3C0E">
            <w:pPr>
              <w:pStyle w:val="TableBodyText"/>
              <w:rPr>
                <w:rFonts w:eastAsia="Times New Roman" w:cs="Arial"/>
                <w:szCs w:val="18"/>
              </w:rPr>
            </w:pPr>
          </w:p>
        </w:tc>
        <w:tc>
          <w:tcPr>
            <w:tcW w:w="3341" w:type="dxa"/>
          </w:tcPr>
          <w:p w14:paraId="52B7FBB2" w14:textId="77777777" w:rsidR="001D3C0E" w:rsidRPr="00027FC3" w:rsidRDefault="001D3C0E" w:rsidP="001D3C0E">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71" w:type="dxa"/>
          </w:tcPr>
          <w:p w14:paraId="773FC53C" w14:textId="0F494A8F" w:rsidR="001D3C0E" w:rsidRPr="00027FC3" w:rsidRDefault="001D3C0E" w:rsidP="001D3C0E">
            <w:pPr>
              <w:pStyle w:val="TableBodyText"/>
              <w:rPr>
                <w:rFonts w:eastAsia="Times New Roman" w:cs="Arial"/>
                <w:szCs w:val="18"/>
              </w:rPr>
            </w:pPr>
            <w:r>
              <w:rPr>
                <w:rFonts w:cs="Arial"/>
              </w:rPr>
              <w:t>Township Zone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2E28B5AB" w14:textId="77777777" w:rsidR="00D46197" w:rsidRDefault="00D46197">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D46197" w:rsidRPr="00027FC3" w14:paraId="15211D7F" w14:textId="77777777" w:rsidTr="00A40512">
        <w:trPr>
          <w:cantSplit/>
          <w:tblHeader/>
        </w:trPr>
        <w:tc>
          <w:tcPr>
            <w:tcW w:w="1793" w:type="dxa"/>
            <w:tcBorders>
              <w:bottom w:val="single" w:sz="4" w:space="0" w:color="808080"/>
            </w:tcBorders>
            <w:shd w:val="clear" w:color="auto" w:fill="B3B3B3"/>
          </w:tcPr>
          <w:p w14:paraId="5BB10740" w14:textId="77777777" w:rsidR="00D46197" w:rsidRPr="00027FC3" w:rsidRDefault="00D46197" w:rsidP="00A40512">
            <w:pPr>
              <w:pStyle w:val="TableHeading3"/>
              <w:rPr>
                <w:rFonts w:cs="Arial"/>
              </w:rPr>
            </w:pPr>
            <w:r w:rsidRPr="00027FC3">
              <w:rPr>
                <w:rFonts w:cs="Arial"/>
              </w:rPr>
              <w:lastRenderedPageBreak/>
              <w:t>Use</w:t>
            </w:r>
          </w:p>
        </w:tc>
        <w:tc>
          <w:tcPr>
            <w:tcW w:w="3341" w:type="dxa"/>
            <w:shd w:val="clear" w:color="auto" w:fill="B3B3B3"/>
          </w:tcPr>
          <w:p w14:paraId="316FFC64" w14:textId="77777777" w:rsidR="00D46197" w:rsidRPr="00027FC3" w:rsidRDefault="00D46197" w:rsidP="00A40512">
            <w:pPr>
              <w:pStyle w:val="TableHeading3"/>
              <w:rPr>
                <w:rFonts w:cs="Arial"/>
              </w:rPr>
            </w:pPr>
            <w:r>
              <w:rPr>
                <w:rFonts w:cs="Arial"/>
              </w:rPr>
              <w:t>Categories of development and assessment</w:t>
            </w:r>
          </w:p>
        </w:tc>
        <w:tc>
          <w:tcPr>
            <w:tcW w:w="3371" w:type="dxa"/>
            <w:shd w:val="clear" w:color="auto" w:fill="B3B3B3"/>
          </w:tcPr>
          <w:p w14:paraId="30324F83" w14:textId="77777777" w:rsidR="00D46197" w:rsidRPr="00027FC3" w:rsidRDefault="00D46197" w:rsidP="00A40512">
            <w:pPr>
              <w:pStyle w:val="TableHeading3"/>
              <w:rPr>
                <w:rFonts w:cs="Arial"/>
              </w:rPr>
            </w:pPr>
            <w:r>
              <w:rPr>
                <w:rFonts w:cs="Arial"/>
              </w:rPr>
              <w:t>Assessment benchmarks for assessable development and requirements for accepted development</w:t>
            </w:r>
          </w:p>
        </w:tc>
      </w:tr>
      <w:tr w:rsidR="001D3C0E" w:rsidRPr="00027FC3" w14:paraId="15EF0F82"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65DC2932" w14:textId="263A85B8" w:rsidR="001D3C0E" w:rsidRPr="00316479" w:rsidRDefault="001D3C0E" w:rsidP="001D3C0E">
            <w:pPr>
              <w:pStyle w:val="TableBodyText"/>
              <w:rPr>
                <w:rFonts w:cs="Arial"/>
              </w:rPr>
            </w:pPr>
            <w:r w:rsidRPr="0004777E">
              <w:rPr>
                <w:rFonts w:cs="Arial"/>
              </w:rPr>
              <w:t>Rural Industry</w:t>
            </w:r>
          </w:p>
        </w:tc>
        <w:tc>
          <w:tcPr>
            <w:tcW w:w="6712" w:type="dxa"/>
            <w:gridSpan w:val="2"/>
            <w:shd w:val="clear" w:color="auto" w:fill="E0E0E0"/>
          </w:tcPr>
          <w:p w14:paraId="4A2559B3" w14:textId="77777777" w:rsidR="001D3C0E" w:rsidRPr="00027FC3" w:rsidRDefault="001D3C0E" w:rsidP="001D3C0E">
            <w:pPr>
              <w:pStyle w:val="TableHeading3"/>
            </w:pPr>
            <w:r>
              <w:rPr>
                <w:rFonts w:cs="Arial"/>
              </w:rPr>
              <w:t>Accepted development subject to requirements</w:t>
            </w:r>
          </w:p>
        </w:tc>
      </w:tr>
      <w:tr w:rsidR="001D3C0E" w:rsidRPr="00027FC3" w14:paraId="62C53309"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0F329BC9"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238F3248" w14:textId="77777777" w:rsidR="001D3C0E" w:rsidRDefault="001D3C0E" w:rsidP="001D3C0E">
            <w:pPr>
              <w:pStyle w:val="TableBodyText"/>
            </w:pPr>
            <w:r>
              <w:t>If:</w:t>
            </w:r>
          </w:p>
          <w:p w14:paraId="4788B9D7" w14:textId="77777777" w:rsidR="001D3C0E" w:rsidRPr="00506BCA" w:rsidRDefault="001D3C0E" w:rsidP="001D3C0E">
            <w:pPr>
              <w:pStyle w:val="TableNumberProvision"/>
            </w:pPr>
            <w:r w:rsidRPr="00506BCA">
              <w:fldChar w:fldCharType="begin"/>
            </w:r>
            <w:r w:rsidRPr="00506BCA">
              <w:instrText xml:space="preserve"> LISTNUM  "UseDef" \s 1 \l 6</w:instrText>
            </w:r>
            <w:r w:rsidRPr="00506BCA">
              <w:fldChar w:fldCharType="end">
                <w:numberingChange w:id="818" w:author="Wai Tam" w:date="2022-02-10T12:00:00Z" w:original="(i)"/>
              </w:fldChar>
            </w:r>
            <w:r w:rsidRPr="00506BCA">
              <w:tab/>
              <w:t>the reuse of an existing building used for a Service</w:t>
            </w:r>
            <w:r>
              <w:t xml:space="preserve">, Low Impact </w:t>
            </w:r>
            <w:r w:rsidRPr="00506BCA">
              <w:t>or Medium Impact Industry; and</w:t>
            </w:r>
          </w:p>
          <w:p w14:paraId="634E4418" w14:textId="77777777" w:rsidR="001D3C0E" w:rsidRPr="00027FC3" w:rsidRDefault="001D3C0E" w:rsidP="001D3C0E">
            <w:pPr>
              <w:pStyle w:val="TableNumberProvision"/>
              <w:rPr>
                <w:szCs w:val="18"/>
              </w:rPr>
            </w:pPr>
            <w:r w:rsidRPr="00506BCA">
              <w:fldChar w:fldCharType="begin"/>
            </w:r>
            <w:r w:rsidRPr="00506BCA">
              <w:instrText xml:space="preserve"> LISTNUM  "UseDef"  \l 6</w:instrText>
            </w:r>
            <w:r w:rsidRPr="00506BCA">
              <w:fldChar w:fldCharType="end">
                <w:numberingChange w:id="819" w:author="Wai Tam" w:date="2022-02-10T12:00:00Z" w:original="(ii)"/>
              </w:fldChar>
            </w:r>
            <w:r w:rsidRPr="00506BCA">
              <w:tab/>
              <w:t>no more than 25m² additional Gross Floor Area is proposed.</w:t>
            </w:r>
          </w:p>
        </w:tc>
        <w:tc>
          <w:tcPr>
            <w:tcW w:w="3371" w:type="dxa"/>
            <w:tcBorders>
              <w:bottom w:val="single" w:sz="4" w:space="0" w:color="808080"/>
            </w:tcBorders>
          </w:tcPr>
          <w:p w14:paraId="4C974880" w14:textId="77777777" w:rsidR="001D3C0E" w:rsidRPr="00027FC3" w:rsidRDefault="001D3C0E" w:rsidP="001D3C0E">
            <w:pPr>
              <w:pStyle w:val="TableBodyText"/>
              <w:keepNext/>
              <w:rPr>
                <w:rFonts w:eastAsia="Times New Roman"/>
                <w:szCs w:val="18"/>
              </w:rPr>
            </w:pPr>
            <w:r>
              <w:rPr>
                <w:rFonts w:cs="Arial"/>
              </w:rPr>
              <w:t>Township Zone Code</w:t>
            </w:r>
          </w:p>
        </w:tc>
      </w:tr>
      <w:tr w:rsidR="001D3C0E" w:rsidRPr="00027FC3" w14:paraId="343B6C9A"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4243C69F" w14:textId="77777777" w:rsidR="001D3C0E" w:rsidRPr="00027FC3" w:rsidRDefault="001D3C0E" w:rsidP="001D3C0E">
            <w:pPr>
              <w:pStyle w:val="TableHeading3"/>
            </w:pPr>
          </w:p>
        </w:tc>
        <w:tc>
          <w:tcPr>
            <w:tcW w:w="6712" w:type="dxa"/>
            <w:gridSpan w:val="2"/>
            <w:shd w:val="clear" w:color="auto" w:fill="E0E0E0"/>
          </w:tcPr>
          <w:p w14:paraId="3D27A03F" w14:textId="77777777" w:rsidR="001D3C0E" w:rsidRPr="00027FC3" w:rsidRDefault="001D3C0E" w:rsidP="001D3C0E">
            <w:pPr>
              <w:pStyle w:val="TableHeading3"/>
            </w:pPr>
            <w:r w:rsidRPr="0004777E">
              <w:rPr>
                <w:rFonts w:cs="Arial"/>
              </w:rPr>
              <w:t>Code assessment</w:t>
            </w:r>
          </w:p>
        </w:tc>
      </w:tr>
      <w:tr w:rsidR="001D3C0E" w:rsidRPr="00027FC3" w14:paraId="3C005859"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66C21002" w14:textId="77777777" w:rsidR="001D3C0E" w:rsidRPr="00027FC3" w:rsidRDefault="001D3C0E" w:rsidP="001D3C0E">
            <w:pPr>
              <w:pStyle w:val="TableBodyText"/>
              <w:rPr>
                <w:rFonts w:eastAsia="Times New Roman" w:cs="Arial"/>
                <w:szCs w:val="18"/>
              </w:rPr>
            </w:pPr>
          </w:p>
        </w:tc>
        <w:tc>
          <w:tcPr>
            <w:tcW w:w="3341" w:type="dxa"/>
          </w:tcPr>
          <w:p w14:paraId="3DED022E" w14:textId="77777777" w:rsidR="001D3C0E" w:rsidRPr="006A1886" w:rsidRDefault="001D3C0E" w:rsidP="001D3C0E">
            <w:pPr>
              <w:pStyle w:val="TableBodyText"/>
              <w:rPr>
                <w:szCs w:val="18"/>
              </w:rPr>
            </w:pPr>
            <w:r w:rsidRPr="006A1886">
              <w:t xml:space="preserve">If: </w:t>
            </w:r>
          </w:p>
          <w:p w14:paraId="4879764D" w14:textId="77777777" w:rsidR="001D3C0E" w:rsidRPr="006A1886" w:rsidRDefault="001D3C0E" w:rsidP="001D3C0E">
            <w:pPr>
              <w:pStyle w:val="TableNumberProvision"/>
              <w:keepNext w:val="0"/>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820" w:author="Wai Tam" w:date="2022-02-10T12:00:00Z" w:original="(i)"/>
              </w:fldChar>
            </w:r>
            <w:r w:rsidRPr="006A1886">
              <w:rPr>
                <w:szCs w:val="18"/>
              </w:rPr>
              <w:tab/>
            </w:r>
            <w:r w:rsidRPr="006A1886">
              <w:t>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 subject to requirements</w:t>
            </w:r>
            <w:r w:rsidRPr="006A1886">
              <w:rPr>
                <w:szCs w:val="18"/>
              </w:rPr>
              <w:t>; or</w:t>
            </w:r>
          </w:p>
          <w:p w14:paraId="76BC4EC5" w14:textId="77777777" w:rsidR="001D3C0E" w:rsidRPr="00027FC3" w:rsidRDefault="001D3C0E" w:rsidP="001D3C0E">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821" w:author="Wai Tam" w:date="2022-02-10T12:00:00Z" w:original="(ii)"/>
              </w:fldChar>
            </w:r>
            <w:r w:rsidRPr="006A1886">
              <w:rPr>
                <w:szCs w:val="18"/>
              </w:rPr>
              <w:tab/>
            </w:r>
            <w:r w:rsidRPr="00142487">
              <w:rPr>
                <w:szCs w:val="18"/>
              </w:rPr>
              <w:t xml:space="preserve">meeting the description listed in the </w:t>
            </w:r>
            <w:r>
              <w:rPr>
                <w:szCs w:val="18"/>
              </w:rPr>
              <w:t>categories of development and assessment</w:t>
            </w:r>
            <w:r w:rsidRPr="00142487">
              <w:rPr>
                <w:szCs w:val="18"/>
              </w:rPr>
              <w:t xml:space="preserve"> column for </w:t>
            </w:r>
            <w:r>
              <w:rPr>
                <w:szCs w:val="18"/>
              </w:rPr>
              <w:t>accepted development subject to requirements</w:t>
            </w:r>
            <w:r w:rsidRPr="00142487">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71" w:type="dxa"/>
          </w:tcPr>
          <w:p w14:paraId="3126E3DD" w14:textId="0909BD60" w:rsidR="001D3C0E" w:rsidRPr="00027FC3" w:rsidRDefault="001D3C0E" w:rsidP="001D3C0E">
            <w:pPr>
              <w:pStyle w:val="TableBodyText"/>
              <w:rPr>
                <w:rFonts w:eastAsia="Times New Roman" w:cs="Arial"/>
                <w:szCs w:val="18"/>
              </w:rPr>
            </w:pPr>
            <w:r w:rsidRPr="00F46A1B">
              <w:rPr>
                <w:rFonts w:cs="Arial"/>
              </w:rPr>
              <w:t>Township Zone Code</w:t>
            </w:r>
            <w:r w:rsidRPr="00F46A1B">
              <w:rPr>
                <w:rFonts w:cs="Arial"/>
              </w:rPr>
              <w:br/>
            </w:r>
            <w:r>
              <w:rPr>
                <w:rFonts w:cs="Arial"/>
              </w:rP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D3C0E" w:rsidRPr="00027FC3" w14:paraId="05C129AA" w14:textId="77777777" w:rsidTr="001D3C0E">
        <w:tblPrEx>
          <w:tblLook w:val="01E0" w:firstRow="1" w:lastRow="1" w:firstColumn="1" w:lastColumn="1" w:noHBand="0" w:noVBand="0"/>
        </w:tblPrEx>
        <w:trPr>
          <w:cantSplit/>
        </w:trPr>
        <w:tc>
          <w:tcPr>
            <w:tcW w:w="1793" w:type="dxa"/>
            <w:vMerge w:val="restart"/>
            <w:shd w:val="clear" w:color="auto" w:fill="auto"/>
          </w:tcPr>
          <w:p w14:paraId="744A179C" w14:textId="77777777" w:rsidR="001D3C0E" w:rsidRPr="0004777E" w:rsidRDefault="001D3C0E" w:rsidP="001D3C0E">
            <w:pPr>
              <w:pStyle w:val="TableBodyText"/>
              <w:rPr>
                <w:rFonts w:cs="Arial"/>
              </w:rPr>
            </w:pPr>
            <w:r>
              <w:rPr>
                <w:rFonts w:cs="Arial"/>
              </w:rPr>
              <w:t>Rural Worker’s Accommodation</w:t>
            </w:r>
          </w:p>
        </w:tc>
        <w:tc>
          <w:tcPr>
            <w:tcW w:w="6712" w:type="dxa"/>
            <w:gridSpan w:val="2"/>
            <w:tcBorders>
              <w:bottom w:val="single" w:sz="4" w:space="0" w:color="808080"/>
            </w:tcBorders>
            <w:shd w:val="clear" w:color="auto" w:fill="E0E0E0"/>
          </w:tcPr>
          <w:p w14:paraId="5978AE3C" w14:textId="77777777" w:rsidR="001D3C0E" w:rsidRPr="0004777E" w:rsidRDefault="001D3C0E" w:rsidP="001D3C0E">
            <w:pPr>
              <w:pStyle w:val="TableHeading3"/>
              <w:rPr>
                <w:rFonts w:cs="Arial"/>
              </w:rPr>
            </w:pPr>
            <w:r>
              <w:rPr>
                <w:rFonts w:cs="Arial"/>
              </w:rPr>
              <w:t>Code assessment</w:t>
            </w:r>
          </w:p>
        </w:tc>
      </w:tr>
      <w:tr w:rsidR="001D3C0E" w:rsidRPr="00027FC3" w14:paraId="7C47A9C6" w14:textId="77777777" w:rsidTr="001D3C0E">
        <w:tblPrEx>
          <w:tblLook w:val="01E0" w:firstRow="1" w:lastRow="1" w:firstColumn="1" w:lastColumn="1" w:noHBand="0" w:noVBand="0"/>
        </w:tblPrEx>
        <w:trPr>
          <w:cantSplit/>
        </w:trPr>
        <w:tc>
          <w:tcPr>
            <w:tcW w:w="1793" w:type="dxa"/>
            <w:vMerge/>
            <w:tcBorders>
              <w:bottom w:val="nil"/>
            </w:tcBorders>
            <w:shd w:val="clear" w:color="auto" w:fill="auto"/>
          </w:tcPr>
          <w:p w14:paraId="5E680784" w14:textId="77777777" w:rsidR="001D3C0E" w:rsidRDefault="001D3C0E" w:rsidP="001D3C0E">
            <w:pPr>
              <w:pStyle w:val="TableBodyText"/>
              <w:rPr>
                <w:rFonts w:cs="Arial"/>
              </w:rPr>
            </w:pPr>
          </w:p>
        </w:tc>
        <w:tc>
          <w:tcPr>
            <w:tcW w:w="3341" w:type="dxa"/>
            <w:shd w:val="clear" w:color="auto" w:fill="auto"/>
          </w:tcPr>
          <w:p w14:paraId="57F54BF6" w14:textId="77777777" w:rsidR="001D3C0E" w:rsidRPr="0004777E" w:rsidRDefault="001D3C0E" w:rsidP="001D3C0E">
            <w:pPr>
              <w:pStyle w:val="TableBodyText"/>
            </w:pPr>
          </w:p>
        </w:tc>
        <w:tc>
          <w:tcPr>
            <w:tcW w:w="3371" w:type="dxa"/>
            <w:shd w:val="clear" w:color="auto" w:fill="auto"/>
          </w:tcPr>
          <w:p w14:paraId="7870039E" w14:textId="2820B208" w:rsidR="001D3C0E" w:rsidRPr="0004777E" w:rsidRDefault="001D3C0E" w:rsidP="001D3C0E">
            <w:pPr>
              <w:pStyle w:val="TableBodyText"/>
            </w:pPr>
            <w:r w:rsidRPr="00F46A1B">
              <w:rPr>
                <w:rFonts w:cs="Arial"/>
              </w:rPr>
              <w:t>Township Zone Code</w:t>
            </w:r>
            <w:r w:rsidRPr="00F46A1B">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05934B8E" w14:textId="77777777" w:rsidR="00684CC3" w:rsidRDefault="00684CC3">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684CC3" w:rsidRPr="00027FC3" w14:paraId="06731C7F" w14:textId="77777777" w:rsidTr="00A40512">
        <w:trPr>
          <w:cantSplit/>
          <w:tblHeader/>
        </w:trPr>
        <w:tc>
          <w:tcPr>
            <w:tcW w:w="1793" w:type="dxa"/>
            <w:tcBorders>
              <w:bottom w:val="single" w:sz="4" w:space="0" w:color="808080"/>
            </w:tcBorders>
            <w:shd w:val="clear" w:color="auto" w:fill="B3B3B3"/>
          </w:tcPr>
          <w:p w14:paraId="441F4B0A" w14:textId="77777777" w:rsidR="00684CC3" w:rsidRPr="00027FC3" w:rsidRDefault="00684CC3" w:rsidP="00A40512">
            <w:pPr>
              <w:pStyle w:val="TableHeading3"/>
              <w:rPr>
                <w:rFonts w:cs="Arial"/>
              </w:rPr>
            </w:pPr>
            <w:r w:rsidRPr="00027FC3">
              <w:rPr>
                <w:rFonts w:cs="Arial"/>
              </w:rPr>
              <w:lastRenderedPageBreak/>
              <w:t>Use</w:t>
            </w:r>
          </w:p>
        </w:tc>
        <w:tc>
          <w:tcPr>
            <w:tcW w:w="3341" w:type="dxa"/>
            <w:shd w:val="clear" w:color="auto" w:fill="B3B3B3"/>
          </w:tcPr>
          <w:p w14:paraId="7F8E89B5" w14:textId="77777777" w:rsidR="00684CC3" w:rsidRPr="00027FC3" w:rsidRDefault="00684CC3" w:rsidP="00A40512">
            <w:pPr>
              <w:pStyle w:val="TableHeading3"/>
              <w:rPr>
                <w:rFonts w:cs="Arial"/>
              </w:rPr>
            </w:pPr>
            <w:r>
              <w:rPr>
                <w:rFonts w:cs="Arial"/>
              </w:rPr>
              <w:t>Categories of development and assessment</w:t>
            </w:r>
          </w:p>
        </w:tc>
        <w:tc>
          <w:tcPr>
            <w:tcW w:w="3371" w:type="dxa"/>
            <w:shd w:val="clear" w:color="auto" w:fill="B3B3B3"/>
          </w:tcPr>
          <w:p w14:paraId="1A45E51C" w14:textId="77777777" w:rsidR="00684CC3" w:rsidRPr="00027FC3" w:rsidRDefault="00684CC3" w:rsidP="00A40512">
            <w:pPr>
              <w:pStyle w:val="TableHeading3"/>
              <w:rPr>
                <w:rFonts w:cs="Arial"/>
              </w:rPr>
            </w:pPr>
            <w:r>
              <w:rPr>
                <w:rFonts w:cs="Arial"/>
              </w:rPr>
              <w:t>Assessment benchmarks for assessable development and requirements for accepted development</w:t>
            </w:r>
          </w:p>
        </w:tc>
      </w:tr>
      <w:tr w:rsidR="001D3C0E" w:rsidRPr="00027FC3" w14:paraId="69AB83C7"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644907FD" w14:textId="3A951D56" w:rsidR="001D3C0E" w:rsidRPr="00316479" w:rsidRDefault="001D3C0E" w:rsidP="001D3C0E">
            <w:pPr>
              <w:pStyle w:val="TableBodyText"/>
              <w:rPr>
                <w:rFonts w:cs="Arial"/>
              </w:rPr>
            </w:pPr>
            <w:r w:rsidRPr="0004777E">
              <w:rPr>
                <w:rFonts w:cs="Arial"/>
              </w:rPr>
              <w:t>Sales Office</w:t>
            </w:r>
          </w:p>
        </w:tc>
        <w:tc>
          <w:tcPr>
            <w:tcW w:w="6712" w:type="dxa"/>
            <w:gridSpan w:val="2"/>
            <w:shd w:val="clear" w:color="auto" w:fill="E0E0E0"/>
          </w:tcPr>
          <w:p w14:paraId="60C466E0" w14:textId="77777777" w:rsidR="001D3C0E" w:rsidRPr="00027FC3" w:rsidRDefault="001D3C0E" w:rsidP="001D3C0E">
            <w:pPr>
              <w:pStyle w:val="TableHeading3"/>
            </w:pPr>
            <w:r>
              <w:rPr>
                <w:rFonts w:cs="Arial"/>
              </w:rPr>
              <w:t>Accepted development subject to requirements</w:t>
            </w:r>
          </w:p>
        </w:tc>
      </w:tr>
      <w:tr w:rsidR="001D3C0E" w:rsidRPr="00027FC3" w14:paraId="7413C45E"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73EB526A"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25C5A6A5" w14:textId="77777777" w:rsidR="001D3C0E" w:rsidRPr="00027FC3" w:rsidRDefault="001D3C0E" w:rsidP="001D3C0E">
            <w:pPr>
              <w:pStyle w:val="TableNumberProvision"/>
              <w:rPr>
                <w:szCs w:val="18"/>
              </w:rPr>
            </w:pPr>
          </w:p>
        </w:tc>
        <w:tc>
          <w:tcPr>
            <w:tcW w:w="3371" w:type="dxa"/>
            <w:tcBorders>
              <w:bottom w:val="single" w:sz="4" w:space="0" w:color="808080"/>
            </w:tcBorders>
          </w:tcPr>
          <w:p w14:paraId="2A96BE6A" w14:textId="77777777" w:rsidR="001D3C0E" w:rsidRPr="00027FC3" w:rsidRDefault="001D3C0E" w:rsidP="001D3C0E">
            <w:pPr>
              <w:pStyle w:val="TableBodyText"/>
              <w:keepNext/>
              <w:rPr>
                <w:rFonts w:eastAsia="Times New Roman"/>
                <w:szCs w:val="18"/>
              </w:rPr>
            </w:pPr>
            <w:r w:rsidRPr="00994B29">
              <w:rPr>
                <w:rFonts w:cs="Arial"/>
              </w:rPr>
              <w:t>Sales Office Code</w:t>
            </w:r>
          </w:p>
        </w:tc>
      </w:tr>
      <w:tr w:rsidR="001D3C0E" w:rsidRPr="00027FC3" w14:paraId="4884E936"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35613E83" w14:textId="77777777" w:rsidR="001D3C0E" w:rsidRPr="0004777E" w:rsidRDefault="001D3C0E" w:rsidP="001D3C0E">
            <w:pPr>
              <w:pStyle w:val="TableBodyText"/>
              <w:rPr>
                <w:rFonts w:cs="Arial"/>
              </w:rPr>
            </w:pPr>
            <w:r w:rsidRPr="0004777E">
              <w:rPr>
                <w:rFonts w:cs="Arial"/>
              </w:rPr>
              <w:t xml:space="preserve">Service </w:t>
            </w:r>
            <w:r>
              <w:rPr>
                <w:rFonts w:cs="Arial"/>
              </w:rPr>
              <w:t>Industry</w:t>
            </w:r>
          </w:p>
          <w:p w14:paraId="6EA804DF" w14:textId="77777777" w:rsidR="001D3C0E" w:rsidRPr="00316479" w:rsidRDefault="001D3C0E" w:rsidP="001D3C0E">
            <w:pPr>
              <w:pStyle w:val="TableBodyText"/>
              <w:rPr>
                <w:rFonts w:cs="Arial"/>
              </w:rPr>
            </w:pPr>
          </w:p>
        </w:tc>
        <w:tc>
          <w:tcPr>
            <w:tcW w:w="6712" w:type="dxa"/>
            <w:gridSpan w:val="2"/>
            <w:shd w:val="clear" w:color="auto" w:fill="E0E0E0"/>
          </w:tcPr>
          <w:p w14:paraId="3ECFE4AF" w14:textId="77777777" w:rsidR="001D3C0E" w:rsidRPr="00027FC3" w:rsidRDefault="001D3C0E" w:rsidP="001D3C0E">
            <w:pPr>
              <w:pStyle w:val="TableHeading3"/>
            </w:pPr>
            <w:r>
              <w:rPr>
                <w:rFonts w:cs="Arial"/>
              </w:rPr>
              <w:t>Accepted development subject to requirements</w:t>
            </w:r>
          </w:p>
        </w:tc>
      </w:tr>
      <w:tr w:rsidR="001D3C0E" w:rsidRPr="00027FC3" w14:paraId="78D7C573"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2DF39C14"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75B76E79" w14:textId="77777777" w:rsidR="001D3C0E" w:rsidRDefault="001D3C0E" w:rsidP="001D3C0E">
            <w:pPr>
              <w:pStyle w:val="TableBodyText"/>
            </w:pPr>
            <w:r>
              <w:t>If:</w:t>
            </w:r>
          </w:p>
          <w:p w14:paraId="1916158A" w14:textId="77777777" w:rsidR="001D3C0E" w:rsidRPr="00506BCA" w:rsidRDefault="001D3C0E" w:rsidP="001D3C0E">
            <w:pPr>
              <w:pStyle w:val="TableNumberProvision"/>
            </w:pPr>
            <w:r w:rsidRPr="00506BCA">
              <w:fldChar w:fldCharType="begin"/>
            </w:r>
            <w:r w:rsidRPr="00506BCA">
              <w:instrText xml:space="preserve"> LISTNUM  "UseDef" \s 1 \l 6</w:instrText>
            </w:r>
            <w:r w:rsidRPr="00506BCA">
              <w:fldChar w:fldCharType="end">
                <w:numberingChange w:id="822" w:author="Wai Tam" w:date="2022-02-10T12:00:00Z" w:original="(i)"/>
              </w:fldChar>
            </w:r>
            <w:r w:rsidRPr="00506BCA">
              <w:tab/>
              <w:t>the reuse of an existing building used for a business activity, Low Impact or Medium Impact Industry; and</w:t>
            </w:r>
          </w:p>
          <w:p w14:paraId="7F451317" w14:textId="77777777" w:rsidR="001D3C0E" w:rsidRPr="00027FC3" w:rsidRDefault="001D3C0E" w:rsidP="001D3C0E">
            <w:pPr>
              <w:pStyle w:val="TableNumberProvision"/>
              <w:rPr>
                <w:szCs w:val="18"/>
              </w:rPr>
            </w:pPr>
            <w:r w:rsidRPr="00506BCA">
              <w:fldChar w:fldCharType="begin"/>
            </w:r>
            <w:r w:rsidRPr="00506BCA">
              <w:instrText xml:space="preserve"> LISTNUM  "UseDef"  \l 6</w:instrText>
            </w:r>
            <w:r w:rsidRPr="00506BCA">
              <w:fldChar w:fldCharType="end">
                <w:numberingChange w:id="823" w:author="Wai Tam" w:date="2022-02-10T12:00:00Z" w:original="(ii)"/>
              </w:fldChar>
            </w:r>
            <w:r w:rsidRPr="00506BCA">
              <w:tab/>
              <w:t>no more than 25m² additional Gross Floor Area is proposed.</w:t>
            </w:r>
          </w:p>
        </w:tc>
        <w:tc>
          <w:tcPr>
            <w:tcW w:w="3371" w:type="dxa"/>
            <w:tcBorders>
              <w:bottom w:val="single" w:sz="4" w:space="0" w:color="808080"/>
            </w:tcBorders>
          </w:tcPr>
          <w:p w14:paraId="17FA4FE5" w14:textId="77777777" w:rsidR="001D3C0E" w:rsidRPr="00027FC3" w:rsidRDefault="001D3C0E" w:rsidP="001D3C0E">
            <w:pPr>
              <w:pStyle w:val="TableBodyText"/>
              <w:keepNext/>
              <w:rPr>
                <w:rFonts w:eastAsia="Times New Roman"/>
                <w:szCs w:val="18"/>
              </w:rPr>
            </w:pPr>
            <w:r>
              <w:rPr>
                <w:rFonts w:cs="Arial"/>
              </w:rPr>
              <w:t>Township Zone Code</w:t>
            </w:r>
          </w:p>
        </w:tc>
      </w:tr>
      <w:tr w:rsidR="001D3C0E" w:rsidRPr="00027FC3" w14:paraId="7EB1CEFD"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08BED500" w14:textId="77777777" w:rsidR="001D3C0E" w:rsidRPr="00027FC3" w:rsidRDefault="001D3C0E" w:rsidP="001D3C0E">
            <w:pPr>
              <w:pStyle w:val="TableHeading3"/>
            </w:pPr>
          </w:p>
        </w:tc>
        <w:tc>
          <w:tcPr>
            <w:tcW w:w="6712" w:type="dxa"/>
            <w:gridSpan w:val="2"/>
            <w:shd w:val="clear" w:color="auto" w:fill="E0E0E0"/>
          </w:tcPr>
          <w:p w14:paraId="1BFE1D2C" w14:textId="77777777" w:rsidR="001D3C0E" w:rsidRPr="00027FC3" w:rsidRDefault="001D3C0E" w:rsidP="001D3C0E">
            <w:pPr>
              <w:pStyle w:val="TableHeading3"/>
            </w:pPr>
            <w:r w:rsidRPr="0004777E">
              <w:rPr>
                <w:rFonts w:cs="Arial"/>
              </w:rPr>
              <w:t>Code assessment</w:t>
            </w:r>
          </w:p>
        </w:tc>
      </w:tr>
      <w:tr w:rsidR="001D3C0E" w:rsidRPr="00027FC3" w14:paraId="5ED793BC"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065EADFC" w14:textId="77777777" w:rsidR="001D3C0E" w:rsidRPr="00027FC3" w:rsidRDefault="001D3C0E" w:rsidP="001D3C0E">
            <w:pPr>
              <w:pStyle w:val="TableBodyText"/>
              <w:rPr>
                <w:rFonts w:eastAsia="Times New Roman" w:cs="Arial"/>
                <w:szCs w:val="18"/>
              </w:rPr>
            </w:pPr>
          </w:p>
        </w:tc>
        <w:tc>
          <w:tcPr>
            <w:tcW w:w="3341" w:type="dxa"/>
          </w:tcPr>
          <w:p w14:paraId="79454993" w14:textId="77777777" w:rsidR="001D3C0E" w:rsidRPr="006A1886" w:rsidRDefault="001D3C0E" w:rsidP="001D3C0E">
            <w:pPr>
              <w:pStyle w:val="TableBodyText"/>
              <w:rPr>
                <w:szCs w:val="18"/>
              </w:rPr>
            </w:pPr>
            <w:r w:rsidRPr="006A1886">
              <w:t xml:space="preserve">If: </w:t>
            </w:r>
          </w:p>
          <w:p w14:paraId="722492F9" w14:textId="77777777" w:rsidR="001D3C0E" w:rsidRPr="006A1886" w:rsidRDefault="001D3C0E" w:rsidP="001D3C0E">
            <w:pPr>
              <w:pStyle w:val="TableNumberProvision"/>
              <w:keepNext w:val="0"/>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824" w:author="Wai Tam" w:date="2022-02-10T12:00:00Z" w:original="(i)"/>
              </w:fldChar>
            </w:r>
            <w:r w:rsidRPr="006A1886">
              <w:rPr>
                <w:szCs w:val="18"/>
              </w:rPr>
              <w:tab/>
            </w:r>
            <w:r w:rsidRPr="006A1886">
              <w:t>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 subject to requirements</w:t>
            </w:r>
            <w:r w:rsidRPr="006A1886">
              <w:rPr>
                <w:szCs w:val="18"/>
              </w:rPr>
              <w:t>; or</w:t>
            </w:r>
          </w:p>
          <w:p w14:paraId="00273CFE" w14:textId="77777777" w:rsidR="001D3C0E" w:rsidRPr="00027FC3" w:rsidRDefault="001D3C0E" w:rsidP="001D3C0E">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825" w:author="Wai Tam" w:date="2022-02-10T12:00:00Z" w:original="(ii)"/>
              </w:fldChar>
            </w:r>
            <w:r w:rsidRPr="006A1886">
              <w:rPr>
                <w:szCs w:val="18"/>
              </w:rPr>
              <w:tab/>
            </w:r>
            <w:r w:rsidRPr="00142487">
              <w:rPr>
                <w:szCs w:val="18"/>
              </w:rPr>
              <w:t xml:space="preserve">meeting the description listed in the </w:t>
            </w:r>
            <w:r>
              <w:rPr>
                <w:szCs w:val="18"/>
              </w:rPr>
              <w:t>categories of development and assessment</w:t>
            </w:r>
            <w:r w:rsidRPr="00142487">
              <w:rPr>
                <w:szCs w:val="18"/>
              </w:rPr>
              <w:t xml:space="preserve"> column for </w:t>
            </w:r>
            <w:r>
              <w:rPr>
                <w:szCs w:val="18"/>
              </w:rPr>
              <w:t>accepted development subject to requirements</w:t>
            </w:r>
            <w:r w:rsidRPr="00142487">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71" w:type="dxa"/>
          </w:tcPr>
          <w:p w14:paraId="7C5B8A5A" w14:textId="00C02F70" w:rsidR="001D3C0E" w:rsidRPr="00027FC3" w:rsidRDefault="001D3C0E" w:rsidP="001D3C0E">
            <w:pPr>
              <w:pStyle w:val="TableBodyText"/>
              <w:rPr>
                <w:rFonts w:eastAsia="Times New Roman" w:cs="Arial"/>
                <w:szCs w:val="18"/>
              </w:rPr>
            </w:pPr>
            <w:r w:rsidRPr="00F46A1B">
              <w:rPr>
                <w:rFonts w:cs="Arial"/>
              </w:rPr>
              <w:t>Township Zone Code</w:t>
            </w:r>
            <w:r w:rsidRPr="00F46A1B">
              <w:rPr>
                <w:rFonts w:cs="Arial"/>
              </w:rPr>
              <w:br/>
            </w:r>
            <w:r>
              <w:rPr>
                <w:rFonts w:cs="Arial"/>
              </w:rPr>
              <w:t>Centre Activities Code</w:t>
            </w:r>
            <w:r w:rsidDel="00CD50CB">
              <w:rPr>
                <w:rFonts w:cs="Arial"/>
              </w:rPr>
              <w:t xml:space="preserve"> </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095A45C1" w14:textId="77777777" w:rsidR="00684CC3" w:rsidRDefault="00684CC3">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684CC3" w:rsidRPr="00027FC3" w14:paraId="6320E1A0" w14:textId="77777777" w:rsidTr="00A40512">
        <w:trPr>
          <w:cantSplit/>
          <w:tblHeader/>
        </w:trPr>
        <w:tc>
          <w:tcPr>
            <w:tcW w:w="1793" w:type="dxa"/>
            <w:tcBorders>
              <w:bottom w:val="single" w:sz="4" w:space="0" w:color="808080"/>
            </w:tcBorders>
            <w:shd w:val="clear" w:color="auto" w:fill="B3B3B3"/>
          </w:tcPr>
          <w:p w14:paraId="6F5AB2C6" w14:textId="77777777" w:rsidR="00684CC3" w:rsidRPr="00027FC3" w:rsidRDefault="00684CC3" w:rsidP="00A40512">
            <w:pPr>
              <w:pStyle w:val="TableHeading3"/>
              <w:rPr>
                <w:rFonts w:cs="Arial"/>
              </w:rPr>
            </w:pPr>
            <w:r w:rsidRPr="00027FC3">
              <w:rPr>
                <w:rFonts w:cs="Arial"/>
              </w:rPr>
              <w:lastRenderedPageBreak/>
              <w:t>Use</w:t>
            </w:r>
          </w:p>
        </w:tc>
        <w:tc>
          <w:tcPr>
            <w:tcW w:w="3341" w:type="dxa"/>
            <w:shd w:val="clear" w:color="auto" w:fill="B3B3B3"/>
          </w:tcPr>
          <w:p w14:paraId="058954A3" w14:textId="77777777" w:rsidR="00684CC3" w:rsidRPr="00027FC3" w:rsidRDefault="00684CC3" w:rsidP="00A40512">
            <w:pPr>
              <w:pStyle w:val="TableHeading3"/>
              <w:rPr>
                <w:rFonts w:cs="Arial"/>
              </w:rPr>
            </w:pPr>
            <w:r>
              <w:rPr>
                <w:rFonts w:cs="Arial"/>
              </w:rPr>
              <w:t>Categories of development and assessment</w:t>
            </w:r>
          </w:p>
        </w:tc>
        <w:tc>
          <w:tcPr>
            <w:tcW w:w="3371" w:type="dxa"/>
            <w:shd w:val="clear" w:color="auto" w:fill="B3B3B3"/>
          </w:tcPr>
          <w:p w14:paraId="0080AAB0" w14:textId="77777777" w:rsidR="00684CC3" w:rsidRPr="00027FC3" w:rsidRDefault="00684CC3" w:rsidP="00A40512">
            <w:pPr>
              <w:pStyle w:val="TableHeading3"/>
              <w:rPr>
                <w:rFonts w:cs="Arial"/>
              </w:rPr>
            </w:pPr>
            <w:r>
              <w:rPr>
                <w:rFonts w:cs="Arial"/>
              </w:rPr>
              <w:t>Assessment benchmarks for assessable development and requirements for accepted development</w:t>
            </w:r>
          </w:p>
        </w:tc>
      </w:tr>
      <w:tr w:rsidR="001D3C0E" w:rsidRPr="00027FC3" w14:paraId="2D7DC2E4"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0F4B70E3" w14:textId="7F8AC2A6" w:rsidR="001D3C0E" w:rsidRPr="00316479" w:rsidRDefault="001D3C0E" w:rsidP="001D3C0E">
            <w:pPr>
              <w:pStyle w:val="TableBodyText"/>
              <w:rPr>
                <w:rFonts w:cs="Arial"/>
              </w:rPr>
            </w:pPr>
            <w:r w:rsidRPr="0004777E">
              <w:rPr>
                <w:rFonts w:cs="Arial"/>
              </w:rPr>
              <w:t>Service Station</w:t>
            </w:r>
          </w:p>
        </w:tc>
        <w:tc>
          <w:tcPr>
            <w:tcW w:w="6712" w:type="dxa"/>
            <w:gridSpan w:val="2"/>
            <w:shd w:val="clear" w:color="auto" w:fill="E0E0E0"/>
          </w:tcPr>
          <w:p w14:paraId="5C3662EB" w14:textId="77777777" w:rsidR="001D3C0E" w:rsidRPr="00027FC3" w:rsidRDefault="001D3C0E" w:rsidP="001D3C0E">
            <w:pPr>
              <w:pStyle w:val="TableHeading3"/>
            </w:pPr>
            <w:r w:rsidRPr="0004777E">
              <w:rPr>
                <w:rFonts w:cs="Arial"/>
              </w:rPr>
              <w:t>Code assessment</w:t>
            </w:r>
          </w:p>
        </w:tc>
      </w:tr>
      <w:tr w:rsidR="001D3C0E" w:rsidRPr="00027FC3" w14:paraId="1419A864"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4CAA5F6C"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3F1B8DB9" w14:textId="77777777" w:rsidR="001D3C0E" w:rsidRPr="00027FC3" w:rsidRDefault="001D3C0E" w:rsidP="001D3C0E">
            <w:pPr>
              <w:pStyle w:val="TableNumberProvision"/>
              <w:rPr>
                <w:szCs w:val="18"/>
              </w:rPr>
            </w:pPr>
          </w:p>
        </w:tc>
        <w:tc>
          <w:tcPr>
            <w:tcW w:w="3371" w:type="dxa"/>
            <w:tcBorders>
              <w:bottom w:val="single" w:sz="4" w:space="0" w:color="808080"/>
            </w:tcBorders>
          </w:tcPr>
          <w:p w14:paraId="1F18C3BB" w14:textId="18532B14" w:rsidR="001D3C0E" w:rsidRPr="00027FC3" w:rsidRDefault="001D3C0E" w:rsidP="001D3C0E">
            <w:pPr>
              <w:pStyle w:val="TableBodyText"/>
              <w:keepNext/>
              <w:rPr>
                <w:rFonts w:eastAsia="Times New Roman"/>
                <w:szCs w:val="18"/>
              </w:rPr>
            </w:pPr>
            <w:r w:rsidRPr="00F46A1B">
              <w:rPr>
                <w:rFonts w:cs="Arial"/>
                <w:lang w:val="fr-FR"/>
              </w:rPr>
              <w:t>Township Z</w:t>
            </w:r>
            <w:r>
              <w:rPr>
                <w:rFonts w:cs="Arial"/>
                <w:lang w:val="fr-FR"/>
              </w:rPr>
              <w:t>one Code</w:t>
            </w:r>
            <w:r>
              <w:rPr>
                <w:rFonts w:cs="Arial"/>
                <w:lang w:val="fr-FR"/>
              </w:rPr>
              <w:b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D3C0E" w:rsidRPr="00027FC3" w14:paraId="456E5689"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375DB46F" w14:textId="77777777" w:rsidR="001D3C0E" w:rsidRPr="00316479" w:rsidRDefault="001D3C0E" w:rsidP="001D3C0E">
            <w:pPr>
              <w:pStyle w:val="TableBodyText"/>
              <w:rPr>
                <w:rFonts w:cs="Arial"/>
              </w:rPr>
            </w:pPr>
            <w:r w:rsidRPr="0004777E">
              <w:rPr>
                <w:rFonts w:cs="Arial"/>
              </w:rPr>
              <w:t>Shop</w:t>
            </w:r>
          </w:p>
        </w:tc>
        <w:tc>
          <w:tcPr>
            <w:tcW w:w="6712" w:type="dxa"/>
            <w:gridSpan w:val="2"/>
            <w:shd w:val="clear" w:color="auto" w:fill="E0E0E0"/>
          </w:tcPr>
          <w:p w14:paraId="20DFD154" w14:textId="77777777" w:rsidR="001D3C0E" w:rsidRPr="00027FC3" w:rsidRDefault="001D3C0E" w:rsidP="001D3C0E">
            <w:pPr>
              <w:pStyle w:val="TableHeading3"/>
            </w:pPr>
            <w:r>
              <w:rPr>
                <w:rFonts w:cs="Arial"/>
              </w:rPr>
              <w:t>Accepted development subject to requirements</w:t>
            </w:r>
          </w:p>
        </w:tc>
      </w:tr>
      <w:tr w:rsidR="001D3C0E" w:rsidRPr="00027FC3" w14:paraId="635AC813"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34FAA980"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0F456447" w14:textId="77777777" w:rsidR="001D3C0E" w:rsidRDefault="001D3C0E" w:rsidP="001D3C0E">
            <w:pPr>
              <w:pStyle w:val="TableBodyText"/>
            </w:pPr>
            <w:r>
              <w:t>If:</w:t>
            </w:r>
          </w:p>
          <w:p w14:paraId="7424A3EC" w14:textId="77777777" w:rsidR="001D3C0E" w:rsidRPr="0035327F" w:rsidRDefault="001D3C0E" w:rsidP="001D3C0E">
            <w:pPr>
              <w:pStyle w:val="TableNumberProvision"/>
            </w:pPr>
            <w:r w:rsidRPr="0035327F">
              <w:fldChar w:fldCharType="begin"/>
            </w:r>
            <w:r w:rsidRPr="0035327F">
              <w:instrText xml:space="preserve"> LISTNUM  "UseDef" \s 1 \l 6</w:instrText>
            </w:r>
            <w:r w:rsidRPr="0035327F">
              <w:fldChar w:fldCharType="end">
                <w:numberingChange w:id="826" w:author="Wai Tam" w:date="2022-02-10T12:00:00Z" w:original="(i)"/>
              </w:fldChar>
            </w:r>
            <w:r w:rsidRPr="0035327F">
              <w:tab/>
              <w:t>the reuse of an existing building used for a business activity; and</w:t>
            </w:r>
          </w:p>
          <w:p w14:paraId="3CB1946A" w14:textId="77777777" w:rsidR="001D3C0E" w:rsidRPr="00027FC3" w:rsidRDefault="001D3C0E" w:rsidP="001D3C0E">
            <w:pPr>
              <w:pStyle w:val="TableNumberProvision"/>
              <w:rPr>
                <w:szCs w:val="18"/>
              </w:rPr>
            </w:pPr>
            <w:r w:rsidRPr="0035327F">
              <w:fldChar w:fldCharType="begin"/>
            </w:r>
            <w:r w:rsidRPr="0035327F">
              <w:instrText xml:space="preserve"> LISTNUM  "UseDef"  \l 6</w:instrText>
            </w:r>
            <w:r w:rsidRPr="0035327F">
              <w:fldChar w:fldCharType="end">
                <w:numberingChange w:id="827" w:author="Wai Tam" w:date="2022-02-10T12:00:00Z" w:original="(ii)"/>
              </w:fldChar>
            </w:r>
            <w:r w:rsidRPr="0035327F">
              <w:tab/>
              <w:t>no more than 25m² additional Gross Floor Area is proposed.</w:t>
            </w:r>
          </w:p>
        </w:tc>
        <w:tc>
          <w:tcPr>
            <w:tcW w:w="3371" w:type="dxa"/>
            <w:tcBorders>
              <w:bottom w:val="single" w:sz="4" w:space="0" w:color="808080"/>
            </w:tcBorders>
          </w:tcPr>
          <w:p w14:paraId="03976DC5" w14:textId="77777777" w:rsidR="001D3C0E" w:rsidRPr="00027FC3" w:rsidRDefault="001D3C0E" w:rsidP="001D3C0E">
            <w:pPr>
              <w:pStyle w:val="TableBodyText"/>
              <w:keepNext/>
              <w:rPr>
                <w:rFonts w:eastAsia="Times New Roman"/>
                <w:szCs w:val="18"/>
              </w:rPr>
            </w:pPr>
            <w:r>
              <w:rPr>
                <w:rFonts w:cs="Arial"/>
              </w:rPr>
              <w:t>Township Zone Code</w:t>
            </w:r>
          </w:p>
        </w:tc>
      </w:tr>
      <w:tr w:rsidR="001D3C0E" w:rsidRPr="00027FC3" w14:paraId="277742D9"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CBA72DF" w14:textId="77777777" w:rsidR="001D3C0E" w:rsidRPr="00027FC3" w:rsidRDefault="001D3C0E" w:rsidP="001D3C0E">
            <w:pPr>
              <w:pStyle w:val="TableHeading3"/>
            </w:pPr>
          </w:p>
        </w:tc>
        <w:tc>
          <w:tcPr>
            <w:tcW w:w="6712" w:type="dxa"/>
            <w:gridSpan w:val="2"/>
            <w:shd w:val="clear" w:color="auto" w:fill="E0E0E0"/>
          </w:tcPr>
          <w:p w14:paraId="07D5930E" w14:textId="77777777" w:rsidR="001D3C0E" w:rsidRPr="00027FC3" w:rsidRDefault="001D3C0E" w:rsidP="001D3C0E">
            <w:pPr>
              <w:pStyle w:val="TableHeading3"/>
            </w:pPr>
            <w:r w:rsidRPr="0004777E">
              <w:rPr>
                <w:rFonts w:cs="Arial"/>
              </w:rPr>
              <w:t>Code assessment</w:t>
            </w:r>
          </w:p>
        </w:tc>
      </w:tr>
      <w:tr w:rsidR="001D3C0E" w:rsidRPr="00027FC3" w14:paraId="7EB530D0"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54C529B" w14:textId="77777777" w:rsidR="001D3C0E" w:rsidRPr="00027FC3" w:rsidRDefault="001D3C0E" w:rsidP="001D3C0E">
            <w:pPr>
              <w:pStyle w:val="TableBodyText"/>
              <w:rPr>
                <w:rFonts w:eastAsia="Times New Roman" w:cs="Arial"/>
                <w:szCs w:val="18"/>
              </w:rPr>
            </w:pPr>
          </w:p>
        </w:tc>
        <w:tc>
          <w:tcPr>
            <w:tcW w:w="3341" w:type="dxa"/>
          </w:tcPr>
          <w:p w14:paraId="7C09BAA1" w14:textId="77777777" w:rsidR="001D3C0E" w:rsidRPr="006A1886" w:rsidRDefault="001D3C0E" w:rsidP="001D3C0E">
            <w:pPr>
              <w:pStyle w:val="TableBodyText"/>
              <w:rPr>
                <w:szCs w:val="18"/>
              </w:rPr>
            </w:pPr>
            <w:r w:rsidRPr="006A1886">
              <w:t xml:space="preserve">If: </w:t>
            </w:r>
          </w:p>
          <w:p w14:paraId="1C49A6C8" w14:textId="77777777" w:rsidR="001D3C0E" w:rsidRPr="006A1886" w:rsidRDefault="001D3C0E" w:rsidP="001D3C0E">
            <w:pPr>
              <w:pStyle w:val="TableNumberProvision"/>
              <w:keepNext w:val="0"/>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828" w:author="Wai Tam" w:date="2022-02-10T12:00:00Z" w:original="(i)"/>
              </w:fldChar>
            </w:r>
            <w:r w:rsidRPr="006A1886">
              <w:rPr>
                <w:szCs w:val="18"/>
              </w:rPr>
              <w:tab/>
            </w:r>
            <w:r w:rsidRPr="006A1886">
              <w:t>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 subject to requirements</w:t>
            </w:r>
            <w:r w:rsidRPr="006A1886">
              <w:rPr>
                <w:szCs w:val="18"/>
              </w:rPr>
              <w:t>; or</w:t>
            </w:r>
          </w:p>
          <w:p w14:paraId="508FF689" w14:textId="77777777" w:rsidR="001D3C0E" w:rsidRPr="00027FC3" w:rsidRDefault="001D3C0E" w:rsidP="001D3C0E">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829" w:author="Wai Tam" w:date="2022-02-10T12:00:00Z" w:original="(ii)"/>
              </w:fldChar>
            </w:r>
            <w:r w:rsidRPr="006A1886">
              <w:rPr>
                <w:szCs w:val="18"/>
              </w:rPr>
              <w:tab/>
            </w:r>
            <w:r w:rsidRPr="00142487">
              <w:rPr>
                <w:szCs w:val="18"/>
              </w:rPr>
              <w:t xml:space="preserve">meeting the description listed in the </w:t>
            </w:r>
            <w:r>
              <w:rPr>
                <w:szCs w:val="18"/>
              </w:rPr>
              <w:t>categories of development and assessment</w:t>
            </w:r>
            <w:r w:rsidRPr="00142487">
              <w:rPr>
                <w:szCs w:val="18"/>
              </w:rPr>
              <w:t xml:space="preserve"> column for </w:t>
            </w:r>
            <w:r>
              <w:rPr>
                <w:szCs w:val="18"/>
              </w:rPr>
              <w:t>accepted development subject to requirements</w:t>
            </w:r>
            <w:r w:rsidRPr="00142487">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71" w:type="dxa"/>
          </w:tcPr>
          <w:p w14:paraId="3DF1C23B" w14:textId="2CDC85F4" w:rsidR="001D3C0E" w:rsidRPr="00027FC3" w:rsidRDefault="001D3C0E" w:rsidP="001D3C0E">
            <w:pPr>
              <w:pStyle w:val="TableBodyText"/>
              <w:rPr>
                <w:rFonts w:eastAsia="Times New Roman" w:cs="Arial"/>
                <w:szCs w:val="18"/>
              </w:rPr>
            </w:pPr>
            <w:r w:rsidRPr="00F46A1B">
              <w:rPr>
                <w:rFonts w:cs="Arial"/>
                <w:lang w:val="fr-FR"/>
              </w:rPr>
              <w:t>Township Z</w:t>
            </w:r>
            <w:r>
              <w:rPr>
                <w:rFonts w:cs="Arial"/>
                <w:lang w:val="fr-FR"/>
              </w:rPr>
              <w:t>one Code</w:t>
            </w:r>
            <w:r>
              <w:rPr>
                <w:rFonts w:cs="Arial"/>
                <w:lang w:val="fr-FR"/>
              </w:rPr>
              <w:b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751FA524" w14:textId="77777777" w:rsidR="00C817AD" w:rsidRDefault="00C817A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C817AD" w:rsidRPr="00027FC3" w14:paraId="48025FF3" w14:textId="77777777" w:rsidTr="00A40512">
        <w:trPr>
          <w:cantSplit/>
          <w:tblHeader/>
        </w:trPr>
        <w:tc>
          <w:tcPr>
            <w:tcW w:w="1793" w:type="dxa"/>
            <w:tcBorders>
              <w:bottom w:val="single" w:sz="4" w:space="0" w:color="808080"/>
            </w:tcBorders>
            <w:shd w:val="clear" w:color="auto" w:fill="B3B3B3"/>
          </w:tcPr>
          <w:p w14:paraId="5D84181A" w14:textId="77777777" w:rsidR="00C817AD" w:rsidRPr="00027FC3" w:rsidRDefault="00C817AD" w:rsidP="00A40512">
            <w:pPr>
              <w:pStyle w:val="TableHeading3"/>
              <w:rPr>
                <w:rFonts w:cs="Arial"/>
              </w:rPr>
            </w:pPr>
            <w:r w:rsidRPr="00027FC3">
              <w:rPr>
                <w:rFonts w:cs="Arial"/>
              </w:rPr>
              <w:lastRenderedPageBreak/>
              <w:t>Use</w:t>
            </w:r>
          </w:p>
        </w:tc>
        <w:tc>
          <w:tcPr>
            <w:tcW w:w="3341" w:type="dxa"/>
            <w:shd w:val="clear" w:color="auto" w:fill="B3B3B3"/>
          </w:tcPr>
          <w:p w14:paraId="2F9D8945" w14:textId="77777777" w:rsidR="00C817AD" w:rsidRPr="00027FC3" w:rsidRDefault="00C817AD" w:rsidP="00A40512">
            <w:pPr>
              <w:pStyle w:val="TableHeading3"/>
              <w:rPr>
                <w:rFonts w:cs="Arial"/>
              </w:rPr>
            </w:pPr>
            <w:r>
              <w:rPr>
                <w:rFonts w:cs="Arial"/>
              </w:rPr>
              <w:t>Categories of development and assessment</w:t>
            </w:r>
          </w:p>
        </w:tc>
        <w:tc>
          <w:tcPr>
            <w:tcW w:w="3371" w:type="dxa"/>
            <w:shd w:val="clear" w:color="auto" w:fill="B3B3B3"/>
          </w:tcPr>
          <w:p w14:paraId="49A7DE27" w14:textId="77777777" w:rsidR="00C817AD" w:rsidRPr="00027FC3" w:rsidRDefault="00C817AD" w:rsidP="00A40512">
            <w:pPr>
              <w:pStyle w:val="TableHeading3"/>
              <w:rPr>
                <w:rFonts w:cs="Arial"/>
              </w:rPr>
            </w:pPr>
            <w:r>
              <w:rPr>
                <w:rFonts w:cs="Arial"/>
              </w:rPr>
              <w:t>Assessment benchmarks for assessable development and requirements for accepted development</w:t>
            </w:r>
          </w:p>
        </w:tc>
      </w:tr>
      <w:tr w:rsidR="001D3C0E" w:rsidRPr="00027FC3" w14:paraId="4046F2F9"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081EA489" w14:textId="6E19F6D8" w:rsidR="001D3C0E" w:rsidRPr="00316479" w:rsidRDefault="001D3C0E" w:rsidP="001D3C0E">
            <w:pPr>
              <w:pStyle w:val="TableBodyText"/>
              <w:rPr>
                <w:rFonts w:cs="Arial"/>
              </w:rPr>
            </w:pPr>
            <w:r w:rsidRPr="0004777E">
              <w:rPr>
                <w:rFonts w:cs="Arial"/>
              </w:rPr>
              <w:t>Shopping Centre</w:t>
            </w:r>
          </w:p>
        </w:tc>
        <w:tc>
          <w:tcPr>
            <w:tcW w:w="6712" w:type="dxa"/>
            <w:gridSpan w:val="2"/>
            <w:shd w:val="clear" w:color="auto" w:fill="E0E0E0"/>
          </w:tcPr>
          <w:p w14:paraId="1A9AD0BF" w14:textId="77777777" w:rsidR="001D3C0E" w:rsidRPr="00027FC3" w:rsidRDefault="001D3C0E" w:rsidP="001D3C0E">
            <w:pPr>
              <w:pStyle w:val="TableHeading3"/>
            </w:pPr>
            <w:r>
              <w:rPr>
                <w:rFonts w:cs="Arial"/>
              </w:rPr>
              <w:t>Accepted development subject to requirements</w:t>
            </w:r>
          </w:p>
        </w:tc>
      </w:tr>
      <w:tr w:rsidR="001D3C0E" w:rsidRPr="00027FC3" w14:paraId="62512109"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7CE40E26"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53FFC3E3" w14:textId="77777777" w:rsidR="001D3C0E" w:rsidRDefault="001D3C0E" w:rsidP="001D3C0E">
            <w:pPr>
              <w:pStyle w:val="TableBodyText"/>
            </w:pPr>
            <w:r>
              <w:t>If:</w:t>
            </w:r>
          </w:p>
          <w:p w14:paraId="160AAD84" w14:textId="77777777" w:rsidR="001D3C0E" w:rsidRPr="0035327F" w:rsidRDefault="001D3C0E" w:rsidP="001D3C0E">
            <w:pPr>
              <w:pStyle w:val="TableNumberProvision"/>
            </w:pPr>
            <w:r w:rsidRPr="0035327F">
              <w:fldChar w:fldCharType="begin"/>
            </w:r>
            <w:r w:rsidRPr="0035327F">
              <w:instrText xml:space="preserve"> LISTNUM  "UseDef" \s 1 \l 6</w:instrText>
            </w:r>
            <w:r w:rsidRPr="0035327F">
              <w:fldChar w:fldCharType="end">
                <w:numberingChange w:id="830" w:author="Wai Tam" w:date="2022-02-10T12:00:00Z" w:original="(i)"/>
              </w:fldChar>
            </w:r>
            <w:r w:rsidRPr="0035327F">
              <w:tab/>
              <w:t>the reuse of an existing building used for a business activity; and</w:t>
            </w:r>
          </w:p>
          <w:p w14:paraId="32AF5075" w14:textId="77777777" w:rsidR="001D3C0E" w:rsidRPr="00027FC3" w:rsidRDefault="001D3C0E" w:rsidP="001D3C0E">
            <w:pPr>
              <w:pStyle w:val="TableNumberProvision"/>
              <w:rPr>
                <w:szCs w:val="18"/>
              </w:rPr>
            </w:pPr>
            <w:r w:rsidRPr="0035327F">
              <w:fldChar w:fldCharType="begin"/>
            </w:r>
            <w:r w:rsidRPr="0035327F">
              <w:instrText xml:space="preserve"> LISTNUM  "UseDef"  \l 6</w:instrText>
            </w:r>
            <w:r w:rsidRPr="0035327F">
              <w:fldChar w:fldCharType="end">
                <w:numberingChange w:id="831" w:author="Wai Tam" w:date="2022-02-10T12:00:00Z" w:original="(ii)"/>
              </w:fldChar>
            </w:r>
            <w:r w:rsidRPr="0035327F">
              <w:tab/>
              <w:t>no more than 25m² additional Gross Floor Area is proposed.</w:t>
            </w:r>
          </w:p>
        </w:tc>
        <w:tc>
          <w:tcPr>
            <w:tcW w:w="3371" w:type="dxa"/>
            <w:tcBorders>
              <w:bottom w:val="single" w:sz="4" w:space="0" w:color="808080"/>
            </w:tcBorders>
          </w:tcPr>
          <w:p w14:paraId="0AAE787E" w14:textId="77777777" w:rsidR="001D3C0E" w:rsidRPr="00027FC3" w:rsidRDefault="001D3C0E" w:rsidP="001D3C0E">
            <w:pPr>
              <w:pStyle w:val="TableBodyText"/>
              <w:keepNext/>
              <w:rPr>
                <w:rFonts w:eastAsia="Times New Roman"/>
                <w:szCs w:val="18"/>
              </w:rPr>
            </w:pPr>
            <w:r>
              <w:rPr>
                <w:rFonts w:cs="Arial"/>
              </w:rPr>
              <w:t>Township Zone Code</w:t>
            </w:r>
          </w:p>
        </w:tc>
      </w:tr>
      <w:tr w:rsidR="001D3C0E" w:rsidRPr="00027FC3" w14:paraId="5F460CCC"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5D6D3700" w14:textId="77777777" w:rsidR="001D3C0E" w:rsidRPr="00027FC3" w:rsidRDefault="001D3C0E" w:rsidP="001D3C0E">
            <w:pPr>
              <w:pStyle w:val="TableHeading3"/>
            </w:pPr>
          </w:p>
        </w:tc>
        <w:tc>
          <w:tcPr>
            <w:tcW w:w="6712" w:type="dxa"/>
            <w:gridSpan w:val="2"/>
            <w:shd w:val="clear" w:color="auto" w:fill="E0E0E0"/>
          </w:tcPr>
          <w:p w14:paraId="41E3E7F2" w14:textId="77777777" w:rsidR="001D3C0E" w:rsidRPr="00027FC3" w:rsidRDefault="001D3C0E" w:rsidP="001D3C0E">
            <w:pPr>
              <w:pStyle w:val="TableHeading3"/>
            </w:pPr>
            <w:r w:rsidRPr="0004777E">
              <w:rPr>
                <w:rFonts w:cs="Arial"/>
              </w:rPr>
              <w:t>Code assessment</w:t>
            </w:r>
          </w:p>
        </w:tc>
      </w:tr>
      <w:tr w:rsidR="001D3C0E" w:rsidRPr="00027FC3" w14:paraId="2F6C3B6F"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1D65DECE" w14:textId="77777777" w:rsidR="001D3C0E" w:rsidRPr="00027FC3" w:rsidRDefault="001D3C0E" w:rsidP="001D3C0E">
            <w:pPr>
              <w:pStyle w:val="TableBodyText"/>
              <w:rPr>
                <w:rFonts w:eastAsia="Times New Roman" w:cs="Arial"/>
                <w:szCs w:val="18"/>
              </w:rPr>
            </w:pPr>
          </w:p>
        </w:tc>
        <w:tc>
          <w:tcPr>
            <w:tcW w:w="3341" w:type="dxa"/>
          </w:tcPr>
          <w:p w14:paraId="68213F81" w14:textId="77777777" w:rsidR="001D3C0E" w:rsidRPr="006A1886" w:rsidRDefault="001D3C0E" w:rsidP="001D3C0E">
            <w:pPr>
              <w:pStyle w:val="TableBodyText"/>
              <w:rPr>
                <w:szCs w:val="18"/>
              </w:rPr>
            </w:pPr>
            <w:r w:rsidRPr="006A1886">
              <w:t xml:space="preserve">If: </w:t>
            </w:r>
          </w:p>
          <w:p w14:paraId="5E8E1A51" w14:textId="77777777" w:rsidR="001D3C0E" w:rsidRPr="006A1886" w:rsidRDefault="001D3C0E" w:rsidP="001D3C0E">
            <w:pPr>
              <w:pStyle w:val="TableNumberProvision"/>
              <w:keepNext w:val="0"/>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832" w:author="Wai Tam" w:date="2022-02-10T12:00:00Z" w:original="(i)"/>
              </w:fldChar>
            </w:r>
            <w:r w:rsidRPr="006A1886">
              <w:rPr>
                <w:szCs w:val="18"/>
              </w:rPr>
              <w:tab/>
            </w:r>
            <w:r w:rsidRPr="006A1886">
              <w:t>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 subject to requirements</w:t>
            </w:r>
            <w:r w:rsidRPr="006A1886">
              <w:rPr>
                <w:szCs w:val="18"/>
              </w:rPr>
              <w:t>; or</w:t>
            </w:r>
          </w:p>
          <w:p w14:paraId="0C948932" w14:textId="77777777" w:rsidR="001D3C0E" w:rsidRPr="00027FC3" w:rsidRDefault="001D3C0E" w:rsidP="001D3C0E">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833" w:author="Wai Tam" w:date="2022-02-10T12:00:00Z" w:original="(ii)"/>
              </w:fldChar>
            </w:r>
            <w:r w:rsidRPr="006A1886">
              <w:rPr>
                <w:szCs w:val="18"/>
              </w:rPr>
              <w:tab/>
            </w:r>
            <w:r w:rsidRPr="00142487">
              <w:rPr>
                <w:szCs w:val="18"/>
              </w:rPr>
              <w:t xml:space="preserve">meeting the description listed in the </w:t>
            </w:r>
            <w:r>
              <w:rPr>
                <w:szCs w:val="18"/>
              </w:rPr>
              <w:t>categories of development and assessment</w:t>
            </w:r>
            <w:r w:rsidRPr="00142487">
              <w:rPr>
                <w:szCs w:val="18"/>
              </w:rPr>
              <w:t xml:space="preserve"> column for </w:t>
            </w:r>
            <w:r>
              <w:rPr>
                <w:szCs w:val="18"/>
              </w:rPr>
              <w:t>accepted development subject to requirements</w:t>
            </w:r>
            <w:r w:rsidRPr="00142487">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71" w:type="dxa"/>
          </w:tcPr>
          <w:p w14:paraId="395FE8A1" w14:textId="5370B13D" w:rsidR="001D3C0E" w:rsidRPr="00027FC3" w:rsidRDefault="001D3C0E" w:rsidP="001D3C0E">
            <w:pPr>
              <w:pStyle w:val="TableBodyText"/>
              <w:rPr>
                <w:rFonts w:eastAsia="Times New Roman" w:cs="Arial"/>
                <w:szCs w:val="18"/>
              </w:rPr>
            </w:pPr>
            <w:r w:rsidRPr="00F46A1B">
              <w:rPr>
                <w:rFonts w:cs="Arial"/>
                <w:lang w:val="fr-FR"/>
              </w:rPr>
              <w:t>Township Z</w:t>
            </w:r>
            <w:r>
              <w:rPr>
                <w:rFonts w:cs="Arial"/>
                <w:lang w:val="fr-FR"/>
              </w:rPr>
              <w:t>one Code</w:t>
            </w:r>
            <w:r>
              <w:rPr>
                <w:rFonts w:cs="Arial"/>
                <w:lang w:val="fr-FR"/>
              </w:rPr>
              <w:b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D3C0E" w:rsidRPr="00027FC3" w14:paraId="42EB5496"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6630EE15" w14:textId="77777777" w:rsidR="001D3C0E" w:rsidRPr="00316479" w:rsidRDefault="001D3C0E" w:rsidP="001D3C0E">
            <w:pPr>
              <w:pStyle w:val="TableBodyText"/>
              <w:rPr>
                <w:rFonts w:cs="Arial"/>
              </w:rPr>
            </w:pPr>
            <w:r w:rsidRPr="0004777E">
              <w:rPr>
                <w:rFonts w:cs="Arial"/>
              </w:rPr>
              <w:t>Short</w:t>
            </w:r>
            <w:r>
              <w:rPr>
                <w:rFonts w:cs="Arial"/>
              </w:rPr>
              <w:t>-t</w:t>
            </w:r>
            <w:r w:rsidRPr="0004777E">
              <w:rPr>
                <w:rFonts w:cs="Arial"/>
              </w:rPr>
              <w:t>erm Accommodation</w:t>
            </w:r>
          </w:p>
        </w:tc>
        <w:tc>
          <w:tcPr>
            <w:tcW w:w="6712" w:type="dxa"/>
            <w:gridSpan w:val="2"/>
            <w:shd w:val="clear" w:color="auto" w:fill="E0E0E0"/>
          </w:tcPr>
          <w:p w14:paraId="7E2A96E2" w14:textId="77777777" w:rsidR="001D3C0E" w:rsidRPr="00027FC3" w:rsidRDefault="001D3C0E" w:rsidP="001D3C0E">
            <w:pPr>
              <w:pStyle w:val="TableHeading3"/>
            </w:pPr>
            <w:r w:rsidRPr="0004777E">
              <w:rPr>
                <w:rFonts w:cs="Arial"/>
              </w:rPr>
              <w:t>Code assessment</w:t>
            </w:r>
          </w:p>
        </w:tc>
      </w:tr>
      <w:tr w:rsidR="001D3C0E" w:rsidRPr="00027FC3" w14:paraId="4AA7655F"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5918DB54"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29A30161" w14:textId="77777777" w:rsidR="001D3C0E" w:rsidRPr="00027FC3" w:rsidRDefault="001D3C0E" w:rsidP="001D3C0E">
            <w:pPr>
              <w:pStyle w:val="TableNumberProvision"/>
              <w:rPr>
                <w:szCs w:val="18"/>
              </w:rPr>
            </w:pPr>
          </w:p>
        </w:tc>
        <w:tc>
          <w:tcPr>
            <w:tcW w:w="3371" w:type="dxa"/>
            <w:tcBorders>
              <w:bottom w:val="single" w:sz="4" w:space="0" w:color="808080"/>
            </w:tcBorders>
          </w:tcPr>
          <w:p w14:paraId="6D78B43C" w14:textId="65338BCF" w:rsidR="001D3C0E" w:rsidRPr="00027FC3" w:rsidRDefault="001D3C0E" w:rsidP="001D3C0E">
            <w:pPr>
              <w:pStyle w:val="TableBodyText"/>
              <w:keepNext/>
              <w:rPr>
                <w:rFonts w:eastAsia="Times New Roman"/>
                <w:szCs w:val="18"/>
              </w:rPr>
            </w:pPr>
            <w:r w:rsidRPr="00F46A1B">
              <w:rPr>
                <w:rFonts w:cs="Arial"/>
              </w:rPr>
              <w:t>Township Zone Code</w:t>
            </w:r>
            <w:r w:rsidRPr="00F46A1B">
              <w:rPr>
                <w:rFonts w:cs="Arial"/>
              </w:rPr>
              <w:br/>
            </w:r>
            <w:r>
              <w:rPr>
                <w:rFonts w:cs="Arial"/>
              </w:rPr>
              <w:t>Medium Density 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13F4F596" w14:textId="77777777" w:rsidR="00C817AD" w:rsidRDefault="00C817A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14"/>
        <w:gridCol w:w="40"/>
        <w:gridCol w:w="3268"/>
        <w:gridCol w:w="49"/>
      </w:tblGrid>
      <w:tr w:rsidR="00C817AD" w:rsidRPr="00027FC3" w14:paraId="675EFA47" w14:textId="77777777" w:rsidTr="00A40512">
        <w:trPr>
          <w:cantSplit/>
          <w:tblHeader/>
        </w:trPr>
        <w:tc>
          <w:tcPr>
            <w:tcW w:w="1793" w:type="dxa"/>
            <w:tcBorders>
              <w:bottom w:val="single" w:sz="4" w:space="0" w:color="808080"/>
            </w:tcBorders>
            <w:shd w:val="clear" w:color="auto" w:fill="B3B3B3"/>
          </w:tcPr>
          <w:p w14:paraId="31D931B2" w14:textId="77777777" w:rsidR="00C817AD" w:rsidRPr="00027FC3" w:rsidRDefault="00C817AD" w:rsidP="00A40512">
            <w:pPr>
              <w:pStyle w:val="TableHeading3"/>
              <w:rPr>
                <w:rFonts w:cs="Arial"/>
              </w:rPr>
            </w:pPr>
            <w:r w:rsidRPr="00027FC3">
              <w:rPr>
                <w:rFonts w:cs="Arial"/>
              </w:rPr>
              <w:lastRenderedPageBreak/>
              <w:t>Use</w:t>
            </w:r>
          </w:p>
        </w:tc>
        <w:tc>
          <w:tcPr>
            <w:tcW w:w="3341" w:type="dxa"/>
            <w:shd w:val="clear" w:color="auto" w:fill="B3B3B3"/>
          </w:tcPr>
          <w:p w14:paraId="74545171" w14:textId="77777777" w:rsidR="00C817AD" w:rsidRPr="00027FC3" w:rsidRDefault="00C817AD" w:rsidP="00A40512">
            <w:pPr>
              <w:pStyle w:val="TableHeading3"/>
              <w:rPr>
                <w:rFonts w:cs="Arial"/>
              </w:rPr>
            </w:pPr>
            <w:r>
              <w:rPr>
                <w:rFonts w:cs="Arial"/>
              </w:rPr>
              <w:t>Categories of development and assessment</w:t>
            </w:r>
          </w:p>
        </w:tc>
        <w:tc>
          <w:tcPr>
            <w:tcW w:w="3371" w:type="dxa"/>
            <w:gridSpan w:val="4"/>
            <w:shd w:val="clear" w:color="auto" w:fill="B3B3B3"/>
          </w:tcPr>
          <w:p w14:paraId="61C54117" w14:textId="77777777" w:rsidR="00C817AD" w:rsidRPr="00027FC3" w:rsidRDefault="00C817AD" w:rsidP="00A40512">
            <w:pPr>
              <w:pStyle w:val="TableHeading3"/>
              <w:rPr>
                <w:rFonts w:cs="Arial"/>
              </w:rPr>
            </w:pPr>
            <w:r>
              <w:rPr>
                <w:rFonts w:cs="Arial"/>
              </w:rPr>
              <w:t>Assessment benchmarks for assessable development and requirements for accepted development</w:t>
            </w:r>
          </w:p>
        </w:tc>
      </w:tr>
      <w:tr w:rsidR="001D3C0E" w:rsidRPr="00027FC3" w14:paraId="6A6C3EB9"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12E8C5DB" w14:textId="6908DC36" w:rsidR="001D3C0E" w:rsidRPr="00316479" w:rsidRDefault="001D3C0E" w:rsidP="001D3C0E">
            <w:pPr>
              <w:pStyle w:val="TableBodyText"/>
              <w:rPr>
                <w:rFonts w:cs="Arial"/>
              </w:rPr>
            </w:pPr>
            <w:r w:rsidRPr="0004777E">
              <w:rPr>
                <w:rFonts w:cs="Arial"/>
              </w:rPr>
              <w:t>Showroom</w:t>
            </w:r>
          </w:p>
        </w:tc>
        <w:tc>
          <w:tcPr>
            <w:tcW w:w="6712" w:type="dxa"/>
            <w:gridSpan w:val="5"/>
            <w:shd w:val="clear" w:color="auto" w:fill="E0E0E0"/>
          </w:tcPr>
          <w:p w14:paraId="06FB1BF5" w14:textId="77777777" w:rsidR="001D3C0E" w:rsidRPr="00027FC3" w:rsidRDefault="001D3C0E" w:rsidP="001D3C0E">
            <w:pPr>
              <w:pStyle w:val="TableHeading3"/>
            </w:pPr>
            <w:r>
              <w:rPr>
                <w:rFonts w:cs="Arial"/>
              </w:rPr>
              <w:t>Accepted development subject to requirements</w:t>
            </w:r>
          </w:p>
        </w:tc>
      </w:tr>
      <w:tr w:rsidR="001D3C0E" w:rsidRPr="00027FC3" w14:paraId="07AC3713"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55AF2C4D"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3C4371CC" w14:textId="77777777" w:rsidR="001D3C0E" w:rsidRDefault="001D3C0E" w:rsidP="001D3C0E">
            <w:pPr>
              <w:pStyle w:val="TableBodyText"/>
            </w:pPr>
            <w:r>
              <w:t>If:</w:t>
            </w:r>
          </w:p>
          <w:p w14:paraId="02716133" w14:textId="77777777" w:rsidR="001D3C0E" w:rsidRPr="00CF7612" w:rsidRDefault="001D3C0E" w:rsidP="001D3C0E">
            <w:pPr>
              <w:pStyle w:val="TableNumberProvision"/>
            </w:pPr>
            <w:r w:rsidRPr="00CF7612">
              <w:fldChar w:fldCharType="begin"/>
            </w:r>
            <w:r w:rsidRPr="00CF7612">
              <w:instrText xml:space="preserve"> LISTNUM  "UseDef" \s 1 \l 6</w:instrText>
            </w:r>
            <w:r w:rsidRPr="00CF7612">
              <w:fldChar w:fldCharType="end">
                <w:numberingChange w:id="834" w:author="Wai Tam" w:date="2022-02-10T12:00:00Z" w:original="(i)"/>
              </w:fldChar>
            </w:r>
            <w:r w:rsidRPr="00CF7612">
              <w:tab/>
              <w:t>the reuse of an existing building used for a business activity; and</w:t>
            </w:r>
          </w:p>
          <w:p w14:paraId="52AA9CF2" w14:textId="77777777" w:rsidR="001D3C0E" w:rsidRPr="00027FC3" w:rsidRDefault="001D3C0E" w:rsidP="001D3C0E">
            <w:pPr>
              <w:pStyle w:val="TableNumberProvision"/>
              <w:rPr>
                <w:szCs w:val="18"/>
              </w:rPr>
            </w:pPr>
            <w:r w:rsidRPr="00CF7612">
              <w:fldChar w:fldCharType="begin"/>
            </w:r>
            <w:r w:rsidRPr="00CF7612">
              <w:instrText xml:space="preserve"> LISTNUM  "UseDef"  \l 6</w:instrText>
            </w:r>
            <w:r w:rsidRPr="00CF7612">
              <w:fldChar w:fldCharType="end">
                <w:numberingChange w:id="835" w:author="Wai Tam" w:date="2022-02-10T12:00:00Z" w:original="(ii)"/>
              </w:fldChar>
            </w:r>
            <w:r w:rsidRPr="00CF7612">
              <w:tab/>
              <w:t>no more than 25m² additional Gross Floor Area is proposed.</w:t>
            </w:r>
          </w:p>
        </w:tc>
        <w:tc>
          <w:tcPr>
            <w:tcW w:w="3371" w:type="dxa"/>
            <w:gridSpan w:val="4"/>
            <w:tcBorders>
              <w:bottom w:val="single" w:sz="4" w:space="0" w:color="808080"/>
            </w:tcBorders>
          </w:tcPr>
          <w:p w14:paraId="7653CB53" w14:textId="77777777" w:rsidR="001D3C0E" w:rsidRPr="00027FC3" w:rsidRDefault="001D3C0E" w:rsidP="001D3C0E">
            <w:pPr>
              <w:pStyle w:val="TableBodyText"/>
              <w:keepNext/>
              <w:rPr>
                <w:rFonts w:eastAsia="Times New Roman"/>
                <w:szCs w:val="18"/>
              </w:rPr>
            </w:pPr>
            <w:r>
              <w:rPr>
                <w:rFonts w:cs="Arial"/>
              </w:rPr>
              <w:t>Township Zone Code</w:t>
            </w:r>
          </w:p>
        </w:tc>
      </w:tr>
      <w:tr w:rsidR="001D3C0E" w:rsidRPr="00027FC3" w14:paraId="7DCB5931"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74C99A8F" w14:textId="77777777" w:rsidR="001D3C0E" w:rsidRPr="00027FC3" w:rsidRDefault="001D3C0E" w:rsidP="001D3C0E">
            <w:pPr>
              <w:pStyle w:val="TableHeading3"/>
            </w:pPr>
          </w:p>
        </w:tc>
        <w:tc>
          <w:tcPr>
            <w:tcW w:w="6712" w:type="dxa"/>
            <w:gridSpan w:val="5"/>
            <w:shd w:val="clear" w:color="auto" w:fill="E0E0E0"/>
          </w:tcPr>
          <w:p w14:paraId="753B44CD" w14:textId="77777777" w:rsidR="001D3C0E" w:rsidRPr="00027FC3" w:rsidRDefault="001D3C0E" w:rsidP="001D3C0E">
            <w:pPr>
              <w:pStyle w:val="TableHeading3"/>
            </w:pPr>
            <w:r w:rsidRPr="0004777E">
              <w:rPr>
                <w:rFonts w:cs="Arial"/>
              </w:rPr>
              <w:t>Code assessment</w:t>
            </w:r>
          </w:p>
        </w:tc>
      </w:tr>
      <w:tr w:rsidR="001D3C0E" w:rsidRPr="00027FC3" w14:paraId="60243733"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7D299C37" w14:textId="77777777" w:rsidR="001D3C0E" w:rsidRPr="00027FC3" w:rsidRDefault="001D3C0E" w:rsidP="001D3C0E">
            <w:pPr>
              <w:pStyle w:val="TableBodyText"/>
              <w:rPr>
                <w:rFonts w:eastAsia="Times New Roman" w:cs="Arial"/>
                <w:szCs w:val="18"/>
              </w:rPr>
            </w:pPr>
          </w:p>
        </w:tc>
        <w:tc>
          <w:tcPr>
            <w:tcW w:w="3341" w:type="dxa"/>
          </w:tcPr>
          <w:p w14:paraId="405AEE14" w14:textId="77777777" w:rsidR="001D3C0E" w:rsidRPr="006A1886" w:rsidRDefault="001D3C0E" w:rsidP="001D3C0E">
            <w:pPr>
              <w:pStyle w:val="TableBodyText"/>
              <w:rPr>
                <w:szCs w:val="18"/>
              </w:rPr>
            </w:pPr>
            <w:r w:rsidRPr="006A1886">
              <w:t xml:space="preserve">If: </w:t>
            </w:r>
          </w:p>
          <w:p w14:paraId="7B6C5818" w14:textId="77777777" w:rsidR="001D3C0E" w:rsidRPr="006A1886" w:rsidRDefault="001D3C0E" w:rsidP="001D3C0E">
            <w:pPr>
              <w:pStyle w:val="TableNumberProvision"/>
              <w:keepNext w:val="0"/>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836" w:author="Wai Tam" w:date="2022-02-10T12:00:00Z" w:original="(i)"/>
              </w:fldChar>
            </w:r>
            <w:r w:rsidRPr="006A1886">
              <w:rPr>
                <w:szCs w:val="18"/>
              </w:rPr>
              <w:tab/>
            </w:r>
            <w:r w:rsidRPr="006A1886">
              <w:t>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 subject to requirements</w:t>
            </w:r>
            <w:r w:rsidRPr="006A1886">
              <w:rPr>
                <w:szCs w:val="18"/>
              </w:rPr>
              <w:t>; or</w:t>
            </w:r>
          </w:p>
          <w:p w14:paraId="067C80F7" w14:textId="77777777" w:rsidR="001D3C0E" w:rsidRPr="00027FC3" w:rsidRDefault="001D3C0E" w:rsidP="001D3C0E">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837" w:author="Wai Tam" w:date="2022-02-10T12:00:00Z" w:original="(ii)"/>
              </w:fldChar>
            </w:r>
            <w:r w:rsidRPr="006A1886">
              <w:rPr>
                <w:szCs w:val="18"/>
              </w:rPr>
              <w:tab/>
            </w:r>
            <w:r w:rsidRPr="00142487">
              <w:rPr>
                <w:szCs w:val="18"/>
              </w:rPr>
              <w:t xml:space="preserve">meeting the description listed in the </w:t>
            </w:r>
            <w:r>
              <w:rPr>
                <w:szCs w:val="18"/>
              </w:rPr>
              <w:t>categories of development and assessment</w:t>
            </w:r>
            <w:r w:rsidRPr="00142487">
              <w:rPr>
                <w:szCs w:val="18"/>
              </w:rPr>
              <w:t xml:space="preserve"> column for </w:t>
            </w:r>
            <w:r>
              <w:rPr>
                <w:szCs w:val="18"/>
              </w:rPr>
              <w:t>accepted development subject to requirements</w:t>
            </w:r>
            <w:r w:rsidRPr="00142487">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71" w:type="dxa"/>
            <w:gridSpan w:val="4"/>
          </w:tcPr>
          <w:p w14:paraId="716C3B1A" w14:textId="25F66544" w:rsidR="001D3C0E" w:rsidRPr="00027FC3" w:rsidRDefault="001D3C0E" w:rsidP="001D3C0E">
            <w:pPr>
              <w:pStyle w:val="TableBodyText"/>
              <w:rPr>
                <w:rFonts w:eastAsia="Times New Roman" w:cs="Arial"/>
                <w:szCs w:val="18"/>
              </w:rPr>
            </w:pPr>
            <w:r w:rsidRPr="00F46A1B">
              <w:rPr>
                <w:rFonts w:cs="Arial"/>
                <w:lang w:val="fr-FR"/>
              </w:rPr>
              <w:t>Township Z</w:t>
            </w:r>
            <w:r>
              <w:rPr>
                <w:rFonts w:cs="Arial"/>
                <w:lang w:val="fr-FR"/>
              </w:rPr>
              <w:t>one Code</w:t>
            </w:r>
            <w:r>
              <w:rPr>
                <w:rFonts w:cs="Arial"/>
                <w:lang w:val="fr-FR"/>
              </w:rPr>
              <w:b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D3C0E" w:rsidRPr="006A1886" w14:paraId="723C46EF"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686688F3" w14:textId="77777777" w:rsidR="001D3C0E" w:rsidRPr="006A1886" w:rsidRDefault="001D3C0E" w:rsidP="001D3C0E">
            <w:pPr>
              <w:rPr>
                <w:rFonts w:cs="Arial"/>
                <w:color w:val="000000"/>
                <w:sz w:val="18"/>
                <w:szCs w:val="18"/>
              </w:rPr>
            </w:pPr>
            <w:r>
              <w:rPr>
                <w:rFonts w:cs="Arial"/>
                <w:color w:val="000000"/>
                <w:sz w:val="18"/>
                <w:szCs w:val="18"/>
              </w:rPr>
              <w:t>Substation</w:t>
            </w:r>
          </w:p>
        </w:tc>
        <w:tc>
          <w:tcPr>
            <w:tcW w:w="6712" w:type="dxa"/>
            <w:gridSpan w:val="5"/>
            <w:shd w:val="clear" w:color="auto" w:fill="E0E0E0"/>
          </w:tcPr>
          <w:p w14:paraId="40A0C1EC" w14:textId="77777777" w:rsidR="001D3C0E" w:rsidRPr="006A1886" w:rsidRDefault="001D3C0E" w:rsidP="001D3C0E">
            <w:pPr>
              <w:pStyle w:val="TableHeading3"/>
            </w:pPr>
            <w:r>
              <w:t>Accepted development subject to requirements</w:t>
            </w:r>
          </w:p>
        </w:tc>
      </w:tr>
      <w:tr w:rsidR="001D3C0E" w:rsidRPr="006A1886" w14:paraId="1723628E" w14:textId="77777777" w:rsidTr="001D3C0E">
        <w:tblPrEx>
          <w:tblLook w:val="01E0" w:firstRow="1" w:lastRow="1" w:firstColumn="1" w:lastColumn="1" w:noHBand="0" w:noVBand="0"/>
        </w:tblPrEx>
        <w:trPr>
          <w:cantSplit/>
        </w:trPr>
        <w:tc>
          <w:tcPr>
            <w:tcW w:w="1793" w:type="dxa"/>
            <w:vMerge/>
            <w:tcBorders>
              <w:bottom w:val="nil"/>
            </w:tcBorders>
            <w:shd w:val="clear" w:color="auto" w:fill="auto"/>
          </w:tcPr>
          <w:p w14:paraId="0D7A349D" w14:textId="77777777" w:rsidR="001D3C0E" w:rsidRPr="006A1886" w:rsidRDefault="001D3C0E" w:rsidP="001D3C0E">
            <w:pPr>
              <w:rPr>
                <w:rFonts w:cs="Arial"/>
                <w:color w:val="000000"/>
                <w:sz w:val="18"/>
                <w:szCs w:val="18"/>
              </w:rPr>
            </w:pPr>
          </w:p>
        </w:tc>
        <w:tc>
          <w:tcPr>
            <w:tcW w:w="3355" w:type="dxa"/>
            <w:gridSpan w:val="2"/>
            <w:tcBorders>
              <w:bottom w:val="single" w:sz="4" w:space="0" w:color="808080"/>
            </w:tcBorders>
            <w:shd w:val="clear" w:color="auto" w:fill="auto"/>
          </w:tcPr>
          <w:p w14:paraId="24413331" w14:textId="77777777" w:rsidR="001D3C0E" w:rsidRPr="006A1886" w:rsidRDefault="001D3C0E" w:rsidP="001D3C0E">
            <w:pPr>
              <w:pStyle w:val="TableBodyText"/>
              <w:rPr>
                <w:szCs w:val="18"/>
              </w:rPr>
            </w:pPr>
          </w:p>
        </w:tc>
        <w:tc>
          <w:tcPr>
            <w:tcW w:w="3357" w:type="dxa"/>
            <w:gridSpan w:val="3"/>
            <w:tcBorders>
              <w:bottom w:val="single" w:sz="4" w:space="0" w:color="808080"/>
            </w:tcBorders>
            <w:shd w:val="clear" w:color="auto" w:fill="auto"/>
          </w:tcPr>
          <w:p w14:paraId="7455B591" w14:textId="77777777" w:rsidR="001D3C0E" w:rsidRPr="006A1886" w:rsidRDefault="001D3C0E" w:rsidP="001D3C0E">
            <w:pPr>
              <w:pStyle w:val="TableBodyText"/>
              <w:rPr>
                <w:rFonts w:cs="Arial"/>
                <w:szCs w:val="18"/>
              </w:rPr>
            </w:pPr>
            <w:r>
              <w:rPr>
                <w:rFonts w:cs="Arial"/>
              </w:rPr>
              <w:t>Works and Services Code</w:t>
            </w:r>
          </w:p>
        </w:tc>
      </w:tr>
      <w:tr w:rsidR="001D3C0E" w:rsidRPr="006A1886" w14:paraId="3C9DF45A" w14:textId="77777777" w:rsidTr="001D3C0E">
        <w:tblPrEx>
          <w:tblLook w:val="01E0" w:firstRow="1" w:lastRow="1" w:firstColumn="1" w:lastColumn="1" w:noHBand="0" w:noVBand="0"/>
        </w:tblPrEx>
        <w:trPr>
          <w:cantSplit/>
        </w:trPr>
        <w:tc>
          <w:tcPr>
            <w:tcW w:w="1793" w:type="dxa"/>
            <w:vMerge w:val="restart"/>
            <w:tcBorders>
              <w:top w:val="nil"/>
            </w:tcBorders>
            <w:shd w:val="clear" w:color="auto" w:fill="auto"/>
          </w:tcPr>
          <w:p w14:paraId="4388A433" w14:textId="77777777" w:rsidR="001D3C0E" w:rsidRPr="006A1886" w:rsidRDefault="001D3C0E" w:rsidP="001D3C0E">
            <w:pPr>
              <w:rPr>
                <w:rFonts w:cs="Arial"/>
                <w:color w:val="000000"/>
                <w:sz w:val="18"/>
                <w:szCs w:val="18"/>
              </w:rPr>
            </w:pPr>
          </w:p>
        </w:tc>
        <w:tc>
          <w:tcPr>
            <w:tcW w:w="6712" w:type="dxa"/>
            <w:gridSpan w:val="5"/>
            <w:shd w:val="clear" w:color="auto" w:fill="E0E0E0"/>
          </w:tcPr>
          <w:p w14:paraId="6C0FFE5C" w14:textId="77777777" w:rsidR="001D3C0E" w:rsidRPr="006A1886" w:rsidRDefault="001D3C0E" w:rsidP="001D3C0E">
            <w:pPr>
              <w:pStyle w:val="TableHeading3"/>
            </w:pPr>
            <w:r w:rsidRPr="006A1886">
              <w:t>Code assessment</w:t>
            </w:r>
          </w:p>
        </w:tc>
      </w:tr>
      <w:tr w:rsidR="001D3C0E" w:rsidRPr="006A1886" w14:paraId="6323A18D" w14:textId="77777777" w:rsidTr="001D3C0E">
        <w:tblPrEx>
          <w:tblLook w:val="01E0" w:firstRow="1" w:lastRow="1" w:firstColumn="1" w:lastColumn="1" w:noHBand="0" w:noVBand="0"/>
        </w:tblPrEx>
        <w:trPr>
          <w:cantSplit/>
        </w:trPr>
        <w:tc>
          <w:tcPr>
            <w:tcW w:w="1793" w:type="dxa"/>
            <w:vMerge/>
            <w:shd w:val="clear" w:color="auto" w:fill="auto"/>
          </w:tcPr>
          <w:p w14:paraId="12B3EDF3" w14:textId="77777777" w:rsidR="001D3C0E" w:rsidRPr="006A1886" w:rsidRDefault="001D3C0E" w:rsidP="001D3C0E">
            <w:pPr>
              <w:rPr>
                <w:rFonts w:cs="Arial"/>
                <w:color w:val="000000"/>
                <w:sz w:val="18"/>
                <w:szCs w:val="18"/>
              </w:rPr>
            </w:pPr>
          </w:p>
        </w:tc>
        <w:tc>
          <w:tcPr>
            <w:tcW w:w="3355" w:type="dxa"/>
            <w:gridSpan w:val="2"/>
            <w:tcBorders>
              <w:bottom w:val="single" w:sz="4" w:space="0" w:color="808080"/>
            </w:tcBorders>
            <w:shd w:val="clear" w:color="auto" w:fill="auto"/>
          </w:tcPr>
          <w:p w14:paraId="1BBC412C" w14:textId="77777777" w:rsidR="001D3C0E" w:rsidRPr="006A1886" w:rsidRDefault="001D3C0E" w:rsidP="001D3C0E">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201CE9D0" w14:textId="77777777" w:rsidR="001D3C0E" w:rsidRPr="006A1886" w:rsidRDefault="001D3C0E" w:rsidP="001D3C0E">
            <w:pPr>
              <w:pStyle w:val="TableBodyText"/>
              <w:rPr>
                <w:szCs w:val="18"/>
              </w:rPr>
            </w:pPr>
          </w:p>
        </w:tc>
        <w:tc>
          <w:tcPr>
            <w:tcW w:w="3357" w:type="dxa"/>
            <w:gridSpan w:val="3"/>
            <w:tcBorders>
              <w:bottom w:val="single" w:sz="4" w:space="0" w:color="808080"/>
            </w:tcBorders>
            <w:shd w:val="clear" w:color="auto" w:fill="auto"/>
          </w:tcPr>
          <w:p w14:paraId="10428637" w14:textId="1A15D2AA" w:rsidR="001D3C0E" w:rsidRPr="006A1886" w:rsidRDefault="001D3C0E" w:rsidP="001D3C0E">
            <w:pPr>
              <w:pStyle w:val="TableBodyText"/>
              <w:rPr>
                <w:rFonts w:cs="Arial"/>
                <w:szCs w:val="18"/>
              </w:rPr>
            </w:pPr>
            <w:r w:rsidRPr="00F46A1B">
              <w:rPr>
                <w:rFonts w:cs="Arial"/>
              </w:rPr>
              <w:t>Township Zone Code</w:t>
            </w:r>
            <w:r w:rsidRPr="00F46A1B">
              <w:rPr>
                <w:rFonts w:cs="Arial"/>
              </w:rPr>
              <w:br/>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1D3C0E" w:rsidRPr="006A1886" w14:paraId="603A8690" w14:textId="77777777" w:rsidTr="001D3C0E">
        <w:tblPrEx>
          <w:tblLook w:val="01E0" w:firstRow="1" w:lastRow="1" w:firstColumn="1" w:lastColumn="1" w:noHBand="0" w:noVBand="0"/>
        </w:tblPrEx>
        <w:trPr>
          <w:gridAfter w:val="1"/>
          <w:wAfter w:w="49" w:type="dxa"/>
          <w:cantSplit/>
        </w:trPr>
        <w:tc>
          <w:tcPr>
            <w:tcW w:w="1793" w:type="dxa"/>
            <w:vMerge w:val="restart"/>
            <w:tcBorders>
              <w:bottom w:val="nil"/>
            </w:tcBorders>
            <w:shd w:val="clear" w:color="auto" w:fill="auto"/>
          </w:tcPr>
          <w:p w14:paraId="68F9998D" w14:textId="77777777" w:rsidR="001D3C0E" w:rsidRPr="006A1886" w:rsidRDefault="001D3C0E" w:rsidP="001D3C0E">
            <w:pPr>
              <w:pStyle w:val="TableBodyText"/>
              <w:keepNext/>
              <w:rPr>
                <w:rFonts w:cs="Arial"/>
              </w:rPr>
            </w:pPr>
            <w:r w:rsidRPr="006A1886">
              <w:rPr>
                <w:rFonts w:cs="Arial"/>
              </w:rPr>
              <w:lastRenderedPageBreak/>
              <w:t>Telecommunications Facility</w:t>
            </w:r>
          </w:p>
        </w:tc>
        <w:tc>
          <w:tcPr>
            <w:tcW w:w="6663" w:type="dxa"/>
            <w:gridSpan w:val="4"/>
            <w:tcBorders>
              <w:bottom w:val="single" w:sz="4" w:space="0" w:color="808080"/>
            </w:tcBorders>
            <w:shd w:val="clear" w:color="auto" w:fill="E0E0E0"/>
          </w:tcPr>
          <w:p w14:paraId="4A84B5AD" w14:textId="77777777" w:rsidR="001D3C0E" w:rsidRPr="006A1886" w:rsidRDefault="001D3C0E" w:rsidP="001D3C0E">
            <w:pPr>
              <w:pStyle w:val="TableHeading3"/>
            </w:pPr>
            <w:r>
              <w:t>Accepted development</w:t>
            </w:r>
          </w:p>
        </w:tc>
      </w:tr>
      <w:tr w:rsidR="001D3C0E" w:rsidRPr="008D1DA8" w14:paraId="274846DA" w14:textId="77777777" w:rsidTr="001D3C0E">
        <w:tblPrEx>
          <w:tblLook w:val="01E0" w:firstRow="1" w:lastRow="1" w:firstColumn="1" w:lastColumn="1" w:noHBand="0" w:noVBand="0"/>
        </w:tblPrEx>
        <w:trPr>
          <w:gridAfter w:val="1"/>
          <w:wAfter w:w="49" w:type="dxa"/>
          <w:cantSplit/>
        </w:trPr>
        <w:tc>
          <w:tcPr>
            <w:tcW w:w="1793" w:type="dxa"/>
            <w:vMerge/>
            <w:tcBorders>
              <w:bottom w:val="nil"/>
            </w:tcBorders>
          </w:tcPr>
          <w:p w14:paraId="40491E8D" w14:textId="77777777" w:rsidR="001D3C0E" w:rsidRPr="006A1886" w:rsidRDefault="001D3C0E" w:rsidP="001D3C0E">
            <w:pPr>
              <w:pStyle w:val="TableBodyText"/>
              <w:keepNext/>
              <w:rPr>
                <w:rFonts w:cs="Arial"/>
              </w:rPr>
            </w:pPr>
          </w:p>
        </w:tc>
        <w:tc>
          <w:tcPr>
            <w:tcW w:w="3395" w:type="dxa"/>
            <w:gridSpan w:val="3"/>
            <w:shd w:val="clear" w:color="auto" w:fill="FFFFFF"/>
          </w:tcPr>
          <w:p w14:paraId="5025D1B3" w14:textId="77777777" w:rsidR="001D3C0E" w:rsidRPr="006A1886" w:rsidRDefault="001D3C0E" w:rsidP="001D3C0E">
            <w:pPr>
              <w:pStyle w:val="TableBodyText"/>
              <w:keepNext/>
            </w:pPr>
            <w:r>
              <w:t>If a low-impact facility as defined by the Telecommunications (Low Impact Facilities) Determination 1997.</w:t>
            </w:r>
          </w:p>
        </w:tc>
        <w:tc>
          <w:tcPr>
            <w:tcW w:w="3268" w:type="dxa"/>
            <w:shd w:val="clear" w:color="auto" w:fill="FFFFFF"/>
          </w:tcPr>
          <w:p w14:paraId="55EAAEFF" w14:textId="77777777" w:rsidR="001D3C0E" w:rsidRPr="008D1DA8" w:rsidRDefault="001D3C0E" w:rsidP="001D3C0E">
            <w:pPr>
              <w:pStyle w:val="TableHeading3"/>
              <w:rPr>
                <w:rFonts w:eastAsia="Calibri"/>
                <w:b w:val="0"/>
                <w:szCs w:val="24"/>
              </w:rPr>
            </w:pPr>
          </w:p>
        </w:tc>
      </w:tr>
      <w:tr w:rsidR="001D3C0E" w:rsidRPr="006A1886" w14:paraId="70B17CFE" w14:textId="77777777" w:rsidTr="001D3C0E">
        <w:tblPrEx>
          <w:tblLook w:val="01E0" w:firstRow="1" w:lastRow="1" w:firstColumn="1" w:lastColumn="1" w:noHBand="0" w:noVBand="0"/>
        </w:tblPrEx>
        <w:trPr>
          <w:gridAfter w:val="1"/>
          <w:wAfter w:w="49" w:type="dxa"/>
          <w:cantSplit/>
        </w:trPr>
        <w:tc>
          <w:tcPr>
            <w:tcW w:w="1793" w:type="dxa"/>
            <w:vMerge/>
            <w:tcBorders>
              <w:bottom w:val="nil"/>
            </w:tcBorders>
            <w:shd w:val="clear" w:color="auto" w:fill="auto"/>
          </w:tcPr>
          <w:p w14:paraId="1AD2E759" w14:textId="77777777" w:rsidR="001D3C0E" w:rsidRPr="006A1886" w:rsidRDefault="001D3C0E" w:rsidP="001D3C0E">
            <w:pPr>
              <w:pStyle w:val="TableBodyText"/>
              <w:keepNext/>
              <w:rPr>
                <w:rFonts w:cs="Arial"/>
              </w:rPr>
            </w:pPr>
          </w:p>
        </w:tc>
        <w:tc>
          <w:tcPr>
            <w:tcW w:w="6663" w:type="dxa"/>
            <w:gridSpan w:val="4"/>
            <w:shd w:val="clear" w:color="auto" w:fill="E0E0E0"/>
          </w:tcPr>
          <w:p w14:paraId="2802061E" w14:textId="77777777" w:rsidR="001D3C0E" w:rsidRPr="006A1886" w:rsidRDefault="001D3C0E" w:rsidP="001D3C0E">
            <w:pPr>
              <w:pStyle w:val="TableHeading3"/>
            </w:pPr>
            <w:r>
              <w:t>Accepted development subject to requirements</w:t>
            </w:r>
          </w:p>
        </w:tc>
      </w:tr>
      <w:tr w:rsidR="001D3C0E" w:rsidRPr="006A1886" w14:paraId="5AAF5886" w14:textId="77777777" w:rsidTr="001D3C0E">
        <w:tblPrEx>
          <w:tblLook w:val="01E0" w:firstRow="1" w:lastRow="1" w:firstColumn="1" w:lastColumn="1" w:noHBand="0" w:noVBand="0"/>
        </w:tblPrEx>
        <w:trPr>
          <w:gridAfter w:val="1"/>
          <w:wAfter w:w="49" w:type="dxa"/>
          <w:cantSplit/>
        </w:trPr>
        <w:tc>
          <w:tcPr>
            <w:tcW w:w="1793" w:type="dxa"/>
            <w:vMerge/>
            <w:tcBorders>
              <w:bottom w:val="nil"/>
            </w:tcBorders>
            <w:shd w:val="clear" w:color="auto" w:fill="auto"/>
          </w:tcPr>
          <w:p w14:paraId="64152324" w14:textId="77777777" w:rsidR="001D3C0E" w:rsidRPr="006A1886" w:rsidRDefault="001D3C0E" w:rsidP="001D3C0E">
            <w:pPr>
              <w:pStyle w:val="TableBodyText"/>
              <w:keepNext/>
            </w:pPr>
          </w:p>
        </w:tc>
        <w:tc>
          <w:tcPr>
            <w:tcW w:w="3395" w:type="dxa"/>
            <w:gridSpan w:val="3"/>
            <w:tcBorders>
              <w:bottom w:val="single" w:sz="4" w:space="0" w:color="808080"/>
            </w:tcBorders>
            <w:shd w:val="clear" w:color="auto" w:fill="auto"/>
          </w:tcPr>
          <w:p w14:paraId="19F21A7C" w14:textId="77777777" w:rsidR="001D3C0E" w:rsidRPr="006A1886" w:rsidRDefault="001D3C0E" w:rsidP="001D3C0E">
            <w:pPr>
              <w:pStyle w:val="TableBodyText"/>
              <w:rPr>
                <w:szCs w:val="18"/>
              </w:rPr>
            </w:pPr>
            <w:r w:rsidRPr="006A1886">
              <w:t xml:space="preserve">If: </w:t>
            </w:r>
          </w:p>
          <w:p w14:paraId="77EECAEE" w14:textId="77777777" w:rsidR="001D3C0E" w:rsidRDefault="001D3C0E" w:rsidP="001D3C0E">
            <w:pPr>
              <w:pStyle w:val="TableNumberProvision"/>
            </w:pPr>
            <w:r w:rsidRPr="006A1886">
              <w:fldChar w:fldCharType="begin"/>
            </w:r>
            <w:r w:rsidRPr="006A1886">
              <w:instrText xml:space="preserve"> LISTNUM  "UseDef" \s 1 \l 6</w:instrText>
            </w:r>
            <w:r w:rsidRPr="006A1886">
              <w:fldChar w:fldCharType="end">
                <w:numberingChange w:id="838" w:author="Wai Tam" w:date="2022-02-10T12:00:00Z" w:original="(i)"/>
              </w:fldChar>
            </w:r>
            <w:r w:rsidRPr="006A1886">
              <w:rPr>
                <w:highlight w:val="white"/>
              </w:rPr>
              <w:tab/>
            </w:r>
            <w:r w:rsidRPr="004F31E3">
              <w:t>not increasing the number of Telecommunications facilities on the site, and</w:t>
            </w:r>
            <w:r>
              <w:t>:</w:t>
            </w:r>
            <w:r w:rsidRPr="003F23A0">
              <w:t xml:space="preserve"> </w:t>
            </w:r>
          </w:p>
          <w:p w14:paraId="1EEBFC08" w14:textId="77777777" w:rsidR="001D3C0E" w:rsidRDefault="001D3C0E" w:rsidP="001D3C0E">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5E308437" w14:textId="77777777" w:rsidR="001D3C0E" w:rsidRDefault="001D3C0E" w:rsidP="001D3C0E">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064D0C7F" w14:textId="77777777" w:rsidR="001D3C0E" w:rsidRPr="0032339E" w:rsidRDefault="001D3C0E" w:rsidP="001D3C0E">
            <w:pPr>
              <w:pStyle w:val="TableNumberProvision"/>
            </w:pPr>
            <w:r>
              <w:t>OR</w:t>
            </w:r>
          </w:p>
          <w:p w14:paraId="54E527CC" w14:textId="77777777" w:rsidR="001D3C0E" w:rsidRPr="007A1557" w:rsidRDefault="001D3C0E" w:rsidP="001D3C0E">
            <w:pPr>
              <w:pStyle w:val="TableNumberProvision"/>
              <w:rPr>
                <w:szCs w:val="18"/>
              </w:rPr>
            </w:pPr>
            <w:r w:rsidRPr="006A1886">
              <w:fldChar w:fldCharType="begin"/>
            </w:r>
            <w:r w:rsidRPr="006A1886">
              <w:instrText xml:space="preserve"> LISTNUM  "UseDef"  \l 6</w:instrText>
            </w:r>
            <w:r w:rsidRPr="006A1886">
              <w:fldChar w:fldCharType="end">
                <w:numberingChange w:id="839" w:author="Wai Tam" w:date="2022-02-10T12:00:00Z" w:original="(ii)"/>
              </w:fldChar>
            </w:r>
            <w:r w:rsidRPr="006A1886">
              <w:tab/>
            </w:r>
            <w:r w:rsidRPr="007E1765">
              <w:t xml:space="preserve">not meeting the description listed in the </w:t>
            </w:r>
            <w:r>
              <w:t>categories of development and assessment</w:t>
            </w:r>
            <w:r w:rsidRPr="007E1765">
              <w:t xml:space="preserve"> column for </w:t>
            </w:r>
            <w:r>
              <w:t>accepted development.</w:t>
            </w:r>
          </w:p>
        </w:tc>
        <w:tc>
          <w:tcPr>
            <w:tcW w:w="3268" w:type="dxa"/>
            <w:tcBorders>
              <w:bottom w:val="single" w:sz="4" w:space="0" w:color="808080"/>
            </w:tcBorders>
            <w:shd w:val="clear" w:color="auto" w:fill="auto"/>
          </w:tcPr>
          <w:p w14:paraId="763497C5" w14:textId="77777777" w:rsidR="001D3C0E" w:rsidRPr="006A1886" w:rsidRDefault="001D3C0E" w:rsidP="001D3C0E">
            <w:pPr>
              <w:pStyle w:val="TableBodyText"/>
              <w:keepNext/>
            </w:pPr>
            <w:r w:rsidRPr="006A1886">
              <w:rPr>
                <w:rFonts w:cs="Arial"/>
              </w:rPr>
              <w:t>Telecommunications Facility Code</w:t>
            </w:r>
          </w:p>
        </w:tc>
      </w:tr>
      <w:tr w:rsidR="001D3C0E" w:rsidRPr="006A1886" w14:paraId="210EFB09" w14:textId="77777777" w:rsidTr="001D3C0E">
        <w:tblPrEx>
          <w:tblLook w:val="01E0" w:firstRow="1" w:lastRow="1" w:firstColumn="1" w:lastColumn="1" w:noHBand="0" w:noVBand="0"/>
        </w:tblPrEx>
        <w:trPr>
          <w:gridAfter w:val="1"/>
          <w:wAfter w:w="49" w:type="dxa"/>
          <w:cantSplit/>
        </w:trPr>
        <w:tc>
          <w:tcPr>
            <w:tcW w:w="1793" w:type="dxa"/>
            <w:vMerge w:val="restart"/>
            <w:tcBorders>
              <w:top w:val="nil"/>
              <w:bottom w:val="nil"/>
            </w:tcBorders>
            <w:shd w:val="clear" w:color="auto" w:fill="auto"/>
          </w:tcPr>
          <w:p w14:paraId="13E4058B" w14:textId="77777777" w:rsidR="001D3C0E" w:rsidRPr="006A1886" w:rsidRDefault="001D3C0E" w:rsidP="001D3C0E">
            <w:pPr>
              <w:pStyle w:val="TableBodyText"/>
              <w:keepNext/>
            </w:pPr>
          </w:p>
        </w:tc>
        <w:tc>
          <w:tcPr>
            <w:tcW w:w="6663" w:type="dxa"/>
            <w:gridSpan w:val="4"/>
            <w:shd w:val="clear" w:color="auto" w:fill="E0E0E0"/>
          </w:tcPr>
          <w:p w14:paraId="2DB55873" w14:textId="77777777" w:rsidR="001D3C0E" w:rsidRPr="006A1886" w:rsidRDefault="001D3C0E" w:rsidP="001D3C0E">
            <w:pPr>
              <w:pStyle w:val="TableHeading3"/>
            </w:pPr>
            <w:r w:rsidRPr="006A1886">
              <w:t>Code assessment</w:t>
            </w:r>
          </w:p>
        </w:tc>
      </w:tr>
      <w:tr w:rsidR="001D3C0E" w:rsidRPr="006A1886" w14:paraId="6907DE94" w14:textId="77777777" w:rsidTr="001D3C0E">
        <w:tblPrEx>
          <w:tblLook w:val="01E0" w:firstRow="1" w:lastRow="1" w:firstColumn="1" w:lastColumn="1" w:noHBand="0" w:noVBand="0"/>
        </w:tblPrEx>
        <w:trPr>
          <w:gridAfter w:val="1"/>
          <w:wAfter w:w="49" w:type="dxa"/>
          <w:cantSplit/>
          <w:trHeight w:val="387"/>
        </w:trPr>
        <w:tc>
          <w:tcPr>
            <w:tcW w:w="1793" w:type="dxa"/>
            <w:vMerge/>
            <w:tcBorders>
              <w:bottom w:val="nil"/>
            </w:tcBorders>
            <w:shd w:val="clear" w:color="auto" w:fill="auto"/>
          </w:tcPr>
          <w:p w14:paraId="56C15824" w14:textId="77777777" w:rsidR="001D3C0E" w:rsidRPr="006A1886" w:rsidRDefault="001D3C0E" w:rsidP="001D3C0E">
            <w:pPr>
              <w:pStyle w:val="TableBodyText"/>
              <w:keepNext/>
            </w:pPr>
          </w:p>
        </w:tc>
        <w:tc>
          <w:tcPr>
            <w:tcW w:w="3395" w:type="dxa"/>
            <w:gridSpan w:val="3"/>
            <w:shd w:val="clear" w:color="auto" w:fill="auto"/>
          </w:tcPr>
          <w:p w14:paraId="525F4F0B" w14:textId="77777777" w:rsidR="001D3C0E" w:rsidRDefault="001D3C0E" w:rsidP="001D3C0E">
            <w:pPr>
              <w:pStyle w:val="TableBodyText"/>
              <w:numPr>
                <w:ilvl w:val="0"/>
                <w:numId w:val="74"/>
              </w:numPr>
              <w:rPr>
                <w:szCs w:val="18"/>
              </w:rPr>
            </w:pPr>
            <w:r>
              <w:rPr>
                <w:szCs w:val="18"/>
              </w:rPr>
              <w:t>If:</w:t>
            </w:r>
          </w:p>
          <w:p w14:paraId="2D683D67" w14:textId="77777777" w:rsidR="001D3C0E" w:rsidRDefault="001D3C0E" w:rsidP="001D3C0E">
            <w:pPr>
              <w:pStyle w:val="TableBodyText"/>
              <w:numPr>
                <w:ilvl w:val="1"/>
                <w:numId w:val="74"/>
              </w:numPr>
            </w:pPr>
            <w:r w:rsidRPr="00D736EC">
              <w:t xml:space="preserve">the site contains one existing Telecommunications facility, and </w:t>
            </w:r>
          </w:p>
          <w:p w14:paraId="13085B2F" w14:textId="77777777" w:rsidR="001D3C0E" w:rsidRDefault="001D3C0E" w:rsidP="001D3C0E">
            <w:pPr>
              <w:pStyle w:val="TableBodyText"/>
              <w:numPr>
                <w:ilvl w:val="1"/>
                <w:numId w:val="74"/>
              </w:numPr>
            </w:pPr>
            <w:r w:rsidRPr="00D736EC">
              <w:t>no more than one additional Telecommunications facility is proposed</w:t>
            </w:r>
            <w:r w:rsidRPr="00741FC4">
              <w:t>, and</w:t>
            </w:r>
          </w:p>
          <w:p w14:paraId="429EC77B" w14:textId="77777777" w:rsidR="001D3C0E" w:rsidRDefault="001D3C0E" w:rsidP="001D3C0E">
            <w:pPr>
              <w:pStyle w:val="TableBodyText"/>
              <w:numPr>
                <w:ilvl w:val="1"/>
                <w:numId w:val="74"/>
              </w:numPr>
            </w:pPr>
            <w:r>
              <w:t>o</w:t>
            </w:r>
            <w:r w:rsidRPr="00D736EC">
              <w:t>ne of the following applies:</w:t>
            </w:r>
            <w:r w:rsidRPr="003F23A0">
              <w:t xml:space="preserve"> </w:t>
            </w:r>
          </w:p>
          <w:p w14:paraId="6057965E" w14:textId="77777777" w:rsidR="001D3C0E" w:rsidRDefault="001D3C0E" w:rsidP="001D3C0E">
            <w:pPr>
              <w:pStyle w:val="TableBodyText"/>
              <w:numPr>
                <w:ilvl w:val="2"/>
                <w:numId w:val="74"/>
              </w:numPr>
            </w:pPr>
            <w:r>
              <w:tab/>
            </w:r>
            <w:r w:rsidRPr="00D736EC">
              <w:t>where the existing Telecommunications faci</w:t>
            </w:r>
            <w:r w:rsidRPr="00741FC4">
              <w:t xml:space="preserve">lity has a height greater than </w:t>
            </w:r>
            <w:r>
              <w:t>1</w:t>
            </w:r>
            <w:r w:rsidRPr="00741FC4">
              <w:t>0m, the new Telecommunications facility does not have a height that is greater than the existing Telecommunications facility; or</w:t>
            </w:r>
          </w:p>
          <w:p w14:paraId="1B308871" w14:textId="77777777" w:rsidR="001D3C0E" w:rsidRPr="00D736EC" w:rsidRDefault="001D3C0E" w:rsidP="001D3C0E">
            <w:pPr>
              <w:pStyle w:val="TableBodyText"/>
              <w:numPr>
                <w:ilvl w:val="2"/>
                <w:numId w:val="74"/>
              </w:numPr>
            </w:pPr>
            <w:r>
              <w:tab/>
              <w:t xml:space="preserve">where the existing Telecommunications facility has a height </w:t>
            </w:r>
            <w:r w:rsidRPr="00D736EC">
              <w:t>no more</w:t>
            </w:r>
            <w:r>
              <w:t xml:space="preserve"> than 10m, the </w:t>
            </w:r>
            <w:r w:rsidRPr="00D736EC">
              <w:t>n</w:t>
            </w:r>
            <w:r>
              <w:t>ew</w:t>
            </w:r>
            <w:r w:rsidRPr="00D736EC">
              <w:t xml:space="preserve"> </w:t>
            </w:r>
            <w:r>
              <w:t xml:space="preserve">Telecommunications facility has a height </w:t>
            </w:r>
            <w:r w:rsidRPr="00D736EC">
              <w:t>no more</w:t>
            </w:r>
            <w:r>
              <w:t xml:space="preserve"> than 10m</w:t>
            </w:r>
            <w:r w:rsidRPr="00D736EC">
              <w:t>;</w:t>
            </w:r>
            <w:r>
              <w:t xml:space="preserve"> </w:t>
            </w:r>
          </w:p>
          <w:p w14:paraId="2FEF06EE" w14:textId="77777777" w:rsidR="001D3C0E" w:rsidRPr="008D1DA8" w:rsidRDefault="001D3C0E" w:rsidP="001D3C0E">
            <w:pPr>
              <w:pStyle w:val="TableNumberProvision"/>
            </w:pPr>
            <w:r>
              <w:t>OR</w:t>
            </w:r>
          </w:p>
          <w:p w14:paraId="7FE9B4EB" w14:textId="77777777" w:rsidR="001D3C0E" w:rsidRPr="00380270" w:rsidRDefault="001D3C0E" w:rsidP="001D3C0E">
            <w:pPr>
              <w:pStyle w:val="TableNumberProvision"/>
              <w:numPr>
                <w:ilvl w:val="0"/>
                <w:numId w:val="74"/>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68" w:type="dxa"/>
            <w:shd w:val="clear" w:color="auto" w:fill="auto"/>
          </w:tcPr>
          <w:p w14:paraId="43CEA11E" w14:textId="05BC83C2" w:rsidR="001D3C0E" w:rsidRPr="006A1886" w:rsidRDefault="001D3C0E" w:rsidP="001D3C0E">
            <w:pPr>
              <w:pStyle w:val="TableBodyText"/>
              <w:keepNext/>
              <w:rPr>
                <w:rFonts w:cs="Arial"/>
              </w:rPr>
            </w:pPr>
            <w:r w:rsidRPr="00977352">
              <w:t>Limited Development (Constrained Land)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bl>
    <w:p w14:paraId="47B2CAA7" w14:textId="77777777" w:rsidR="00C817AD" w:rsidRDefault="00C817A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C817AD" w:rsidRPr="00027FC3" w14:paraId="467EA382" w14:textId="77777777" w:rsidTr="00A40512">
        <w:trPr>
          <w:cantSplit/>
          <w:tblHeader/>
        </w:trPr>
        <w:tc>
          <w:tcPr>
            <w:tcW w:w="1793" w:type="dxa"/>
            <w:tcBorders>
              <w:bottom w:val="single" w:sz="4" w:space="0" w:color="808080"/>
            </w:tcBorders>
            <w:shd w:val="clear" w:color="auto" w:fill="B3B3B3"/>
          </w:tcPr>
          <w:p w14:paraId="28858113" w14:textId="77777777" w:rsidR="00C817AD" w:rsidRPr="00027FC3" w:rsidRDefault="00C817AD" w:rsidP="00A40512">
            <w:pPr>
              <w:pStyle w:val="TableHeading3"/>
              <w:rPr>
                <w:rFonts w:cs="Arial"/>
              </w:rPr>
            </w:pPr>
            <w:r w:rsidRPr="00027FC3">
              <w:rPr>
                <w:rFonts w:cs="Arial"/>
              </w:rPr>
              <w:lastRenderedPageBreak/>
              <w:t>Use</w:t>
            </w:r>
          </w:p>
        </w:tc>
        <w:tc>
          <w:tcPr>
            <w:tcW w:w="3341" w:type="dxa"/>
            <w:shd w:val="clear" w:color="auto" w:fill="B3B3B3"/>
          </w:tcPr>
          <w:p w14:paraId="24B57405" w14:textId="77777777" w:rsidR="00C817AD" w:rsidRPr="00027FC3" w:rsidRDefault="00C817AD" w:rsidP="00A40512">
            <w:pPr>
              <w:pStyle w:val="TableHeading3"/>
              <w:rPr>
                <w:rFonts w:cs="Arial"/>
              </w:rPr>
            </w:pPr>
            <w:r>
              <w:rPr>
                <w:rFonts w:cs="Arial"/>
              </w:rPr>
              <w:t>Categories of development and assessment</w:t>
            </w:r>
          </w:p>
        </w:tc>
        <w:tc>
          <w:tcPr>
            <w:tcW w:w="3371" w:type="dxa"/>
            <w:shd w:val="clear" w:color="auto" w:fill="B3B3B3"/>
          </w:tcPr>
          <w:p w14:paraId="6030AD8B" w14:textId="77777777" w:rsidR="00C817AD" w:rsidRPr="00027FC3" w:rsidRDefault="00C817AD" w:rsidP="00A40512">
            <w:pPr>
              <w:pStyle w:val="TableHeading3"/>
              <w:rPr>
                <w:rFonts w:cs="Arial"/>
              </w:rPr>
            </w:pPr>
            <w:r>
              <w:rPr>
                <w:rFonts w:cs="Arial"/>
              </w:rPr>
              <w:t>Assessment benchmarks for assessable development and requirements for accepted development</w:t>
            </w:r>
          </w:p>
        </w:tc>
      </w:tr>
      <w:tr w:rsidR="001D3C0E" w:rsidRPr="00027FC3" w14:paraId="0E44084C"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6DF2B612" w14:textId="6960F563" w:rsidR="001D3C0E" w:rsidRPr="00316479" w:rsidRDefault="001D3C0E" w:rsidP="001D3C0E">
            <w:pPr>
              <w:pStyle w:val="TableBodyText"/>
              <w:rPr>
                <w:rFonts w:cs="Arial"/>
              </w:rPr>
            </w:pPr>
            <w:r>
              <w:rPr>
                <w:rFonts w:cs="Arial"/>
              </w:rPr>
              <w:t>Tourist Attraction</w:t>
            </w:r>
          </w:p>
        </w:tc>
        <w:tc>
          <w:tcPr>
            <w:tcW w:w="6712" w:type="dxa"/>
            <w:gridSpan w:val="2"/>
            <w:shd w:val="clear" w:color="auto" w:fill="E0E0E0"/>
          </w:tcPr>
          <w:p w14:paraId="133FB65F" w14:textId="77777777" w:rsidR="001D3C0E" w:rsidRPr="00027FC3" w:rsidRDefault="001D3C0E" w:rsidP="001D3C0E">
            <w:pPr>
              <w:pStyle w:val="TableHeading3"/>
            </w:pPr>
            <w:r>
              <w:t xml:space="preserve">Code assessment </w:t>
            </w:r>
          </w:p>
        </w:tc>
      </w:tr>
      <w:tr w:rsidR="001D3C0E" w:rsidRPr="00027FC3" w14:paraId="25E49535"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62FEFE69"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6B72E1D3" w14:textId="77777777" w:rsidR="001D3C0E" w:rsidRPr="00027FC3" w:rsidRDefault="001D3C0E" w:rsidP="001D3C0E">
            <w:pPr>
              <w:pStyle w:val="TableNumberProvision"/>
              <w:rPr>
                <w:szCs w:val="18"/>
              </w:rPr>
            </w:pPr>
          </w:p>
        </w:tc>
        <w:tc>
          <w:tcPr>
            <w:tcW w:w="3371" w:type="dxa"/>
            <w:tcBorders>
              <w:bottom w:val="single" w:sz="4" w:space="0" w:color="808080"/>
            </w:tcBorders>
          </w:tcPr>
          <w:p w14:paraId="314E5A22" w14:textId="1CCB073C" w:rsidR="001D3C0E" w:rsidRPr="00027FC3" w:rsidRDefault="001D3C0E" w:rsidP="001D3C0E">
            <w:pPr>
              <w:pStyle w:val="TableBodyText"/>
              <w:keepNext/>
              <w:rPr>
                <w:rFonts w:eastAsia="Times New Roman"/>
                <w:szCs w:val="18"/>
              </w:rPr>
            </w:pPr>
            <w:r>
              <w:rPr>
                <w:rFonts w:cs="Arial"/>
              </w:rPr>
              <w:t>Township Zone Code</w:t>
            </w:r>
            <w:r>
              <w:rPr>
                <w:rFonts w:cs="Arial"/>
              </w:rPr>
              <w:br/>
              <w:t>Centre Activities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D3C0E" w:rsidRPr="00027FC3" w14:paraId="40AF1001"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4D3CD756" w14:textId="77777777" w:rsidR="001D3C0E" w:rsidRPr="00316479" w:rsidRDefault="001D3C0E" w:rsidP="001D3C0E">
            <w:pPr>
              <w:pStyle w:val="TableBodyText"/>
              <w:rPr>
                <w:rFonts w:cs="Arial"/>
              </w:rPr>
            </w:pPr>
            <w:r>
              <w:rPr>
                <w:rFonts w:cs="Arial"/>
              </w:rPr>
              <w:t>Tourist Park</w:t>
            </w:r>
          </w:p>
        </w:tc>
        <w:tc>
          <w:tcPr>
            <w:tcW w:w="6712" w:type="dxa"/>
            <w:gridSpan w:val="2"/>
            <w:shd w:val="clear" w:color="auto" w:fill="E0E0E0"/>
          </w:tcPr>
          <w:p w14:paraId="321DEA37" w14:textId="77777777" w:rsidR="001D3C0E" w:rsidRPr="00027FC3" w:rsidRDefault="001D3C0E" w:rsidP="001D3C0E">
            <w:pPr>
              <w:pStyle w:val="TableHeading3"/>
            </w:pPr>
            <w:r>
              <w:t xml:space="preserve">Code assessment </w:t>
            </w:r>
          </w:p>
        </w:tc>
      </w:tr>
      <w:tr w:rsidR="001D3C0E" w:rsidRPr="00027FC3" w14:paraId="519DABCE"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1705CFE8"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5505AD14" w14:textId="77777777" w:rsidR="001D3C0E" w:rsidRPr="00027FC3" w:rsidRDefault="001D3C0E" w:rsidP="001D3C0E">
            <w:pPr>
              <w:pStyle w:val="TableNumberProvision"/>
              <w:rPr>
                <w:szCs w:val="18"/>
              </w:rPr>
            </w:pPr>
          </w:p>
        </w:tc>
        <w:tc>
          <w:tcPr>
            <w:tcW w:w="3371" w:type="dxa"/>
            <w:tcBorders>
              <w:bottom w:val="single" w:sz="4" w:space="0" w:color="808080"/>
            </w:tcBorders>
          </w:tcPr>
          <w:p w14:paraId="55CDC223" w14:textId="7053FEB1" w:rsidR="001D3C0E" w:rsidRPr="00027FC3" w:rsidRDefault="001D3C0E" w:rsidP="001D3C0E">
            <w:pPr>
              <w:pStyle w:val="TableBodyText"/>
              <w:keepNext/>
              <w:rPr>
                <w:rFonts w:eastAsia="Times New Roman"/>
                <w:szCs w:val="18"/>
              </w:rPr>
            </w:pPr>
            <w:r w:rsidRPr="00F46A1B">
              <w:rPr>
                <w:rFonts w:cs="Arial"/>
              </w:rPr>
              <w:t>Township Zone Code</w:t>
            </w:r>
            <w:r w:rsidRPr="00F46A1B">
              <w:rPr>
                <w:rFonts w:cs="Arial"/>
              </w:rPr>
              <w:br/>
              <w:t xml:space="preserve">Medium Density </w:t>
            </w:r>
            <w:r>
              <w:rPr>
                <w:rFonts w:cs="Arial"/>
              </w:rPr>
              <w:t>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7A175857" w14:textId="77777777" w:rsidR="00C817AD" w:rsidRDefault="00C817A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C817AD" w:rsidRPr="00027FC3" w14:paraId="1A31E194" w14:textId="77777777" w:rsidTr="00A40512">
        <w:trPr>
          <w:cantSplit/>
          <w:tblHeader/>
        </w:trPr>
        <w:tc>
          <w:tcPr>
            <w:tcW w:w="1793" w:type="dxa"/>
            <w:tcBorders>
              <w:bottom w:val="single" w:sz="4" w:space="0" w:color="808080"/>
            </w:tcBorders>
            <w:shd w:val="clear" w:color="auto" w:fill="B3B3B3"/>
          </w:tcPr>
          <w:p w14:paraId="75CB32EC" w14:textId="77777777" w:rsidR="00C817AD" w:rsidRPr="00027FC3" w:rsidRDefault="00C817AD" w:rsidP="00A40512">
            <w:pPr>
              <w:pStyle w:val="TableHeading3"/>
              <w:rPr>
                <w:rFonts w:cs="Arial"/>
              </w:rPr>
            </w:pPr>
            <w:r w:rsidRPr="00027FC3">
              <w:rPr>
                <w:rFonts w:cs="Arial"/>
              </w:rPr>
              <w:lastRenderedPageBreak/>
              <w:t>Use</w:t>
            </w:r>
          </w:p>
        </w:tc>
        <w:tc>
          <w:tcPr>
            <w:tcW w:w="3341" w:type="dxa"/>
            <w:shd w:val="clear" w:color="auto" w:fill="B3B3B3"/>
          </w:tcPr>
          <w:p w14:paraId="0F6D6E51" w14:textId="77777777" w:rsidR="00C817AD" w:rsidRPr="00027FC3" w:rsidRDefault="00C817AD" w:rsidP="00A40512">
            <w:pPr>
              <w:pStyle w:val="TableHeading3"/>
              <w:rPr>
                <w:rFonts w:cs="Arial"/>
              </w:rPr>
            </w:pPr>
            <w:r>
              <w:rPr>
                <w:rFonts w:cs="Arial"/>
              </w:rPr>
              <w:t>Categories of development and assessment</w:t>
            </w:r>
          </w:p>
        </w:tc>
        <w:tc>
          <w:tcPr>
            <w:tcW w:w="3371" w:type="dxa"/>
            <w:shd w:val="clear" w:color="auto" w:fill="B3B3B3"/>
          </w:tcPr>
          <w:p w14:paraId="742DC029" w14:textId="77777777" w:rsidR="00C817AD" w:rsidRPr="00027FC3" w:rsidRDefault="00C817AD" w:rsidP="00A40512">
            <w:pPr>
              <w:pStyle w:val="TableHeading3"/>
              <w:rPr>
                <w:rFonts w:cs="Arial"/>
              </w:rPr>
            </w:pPr>
            <w:r>
              <w:rPr>
                <w:rFonts w:cs="Arial"/>
              </w:rPr>
              <w:t>Assessment benchmarks for assessable development and requirements for accepted development</w:t>
            </w:r>
          </w:p>
        </w:tc>
      </w:tr>
      <w:tr w:rsidR="001D3C0E" w:rsidRPr="00027FC3" w14:paraId="533F9CB4"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28D4D7AD" w14:textId="22D5AB3F" w:rsidR="001D3C0E" w:rsidRPr="00316479" w:rsidRDefault="001D3C0E" w:rsidP="001D3C0E">
            <w:pPr>
              <w:pStyle w:val="TableBodyText"/>
              <w:rPr>
                <w:rFonts w:cs="Arial"/>
              </w:rPr>
            </w:pPr>
            <w:r>
              <w:rPr>
                <w:rFonts w:cs="Arial"/>
              </w:rPr>
              <w:t>Utility Installation</w:t>
            </w:r>
          </w:p>
        </w:tc>
        <w:tc>
          <w:tcPr>
            <w:tcW w:w="6712" w:type="dxa"/>
            <w:gridSpan w:val="2"/>
            <w:shd w:val="clear" w:color="auto" w:fill="E0E0E0"/>
          </w:tcPr>
          <w:p w14:paraId="0862D986" w14:textId="77777777" w:rsidR="001D3C0E" w:rsidRPr="00027FC3" w:rsidRDefault="001D3C0E" w:rsidP="001D3C0E">
            <w:pPr>
              <w:pStyle w:val="TableHeading3"/>
            </w:pPr>
            <w:r>
              <w:t>Accepted development subject to requirements</w:t>
            </w:r>
          </w:p>
        </w:tc>
      </w:tr>
      <w:tr w:rsidR="001D3C0E" w:rsidRPr="00027FC3" w14:paraId="20084019"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4A6B99FB"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1CFEFDF0" w14:textId="77777777" w:rsidR="001D3C0E" w:rsidRDefault="001D3C0E" w:rsidP="001D3C0E">
            <w:pPr>
              <w:pStyle w:val="TableBodyText"/>
            </w:pPr>
            <w:r>
              <w:t>If:</w:t>
            </w:r>
          </w:p>
          <w:p w14:paraId="7D60AC29" w14:textId="77777777" w:rsidR="001D3C0E" w:rsidRDefault="001D3C0E" w:rsidP="001D3C0E">
            <w:pPr>
              <w:pStyle w:val="TableNumberProvision"/>
            </w:pPr>
            <w:r w:rsidRPr="00A15C3C">
              <w:fldChar w:fldCharType="begin"/>
            </w:r>
            <w:r w:rsidRPr="00A15C3C">
              <w:instrText xml:space="preserve"> LISTNUM  "</w:instrText>
            </w:r>
            <w:r w:rsidRPr="00B134A4">
              <w:instrText>UseDef</w:instrText>
            </w:r>
            <w:r w:rsidRPr="00A15C3C">
              <w:instrText xml:space="preserve">" </w:instrText>
            </w:r>
            <w:r>
              <w:instrText>\s 1</w:instrText>
            </w:r>
            <w:r w:rsidRPr="00A15C3C">
              <w:instrText xml:space="preserve"> \l</w:instrText>
            </w:r>
            <w:r>
              <w:instrText xml:space="preserve"> 6</w:instrText>
            </w:r>
            <w:r w:rsidRPr="00A15C3C">
              <w:fldChar w:fldCharType="end">
                <w:numberingChange w:id="840" w:author="Wai Tam" w:date="2022-02-10T12:00:00Z" w:original="(i)"/>
              </w:fldChar>
            </w:r>
            <w:r>
              <w:tab/>
              <w:t>for distribution of local utility services; and</w:t>
            </w:r>
          </w:p>
          <w:p w14:paraId="00B9A825" w14:textId="77777777" w:rsidR="001D3C0E" w:rsidRPr="00027FC3" w:rsidRDefault="001D3C0E" w:rsidP="001D3C0E">
            <w:pPr>
              <w:pStyle w:val="TableNumberProvision"/>
              <w:rPr>
                <w:szCs w:val="18"/>
              </w:rPr>
            </w:pPr>
            <w:r w:rsidRPr="00A15C3C">
              <w:fldChar w:fldCharType="begin"/>
            </w:r>
            <w:r w:rsidRPr="00A15C3C">
              <w:instrText xml:space="preserve"> LISTNUM  "</w:instrText>
            </w:r>
            <w:r w:rsidRPr="00B134A4">
              <w:instrText>UseDef</w:instrText>
            </w:r>
            <w:r w:rsidRPr="00A15C3C">
              <w:instrText>"  \l</w:instrText>
            </w:r>
            <w:r>
              <w:instrText xml:space="preserve"> 6</w:instrText>
            </w:r>
            <w:r w:rsidRPr="00A15C3C">
              <w:fldChar w:fldCharType="end">
                <w:numberingChange w:id="841" w:author="Wai Tam" w:date="2022-02-10T12:00:00Z" w:original="(ii)"/>
              </w:fldChar>
            </w:r>
            <w:r>
              <w:tab/>
              <w:t>does not involve bulk transmission, storage, generation or treatment.</w:t>
            </w:r>
          </w:p>
        </w:tc>
        <w:tc>
          <w:tcPr>
            <w:tcW w:w="3371" w:type="dxa"/>
            <w:tcBorders>
              <w:bottom w:val="single" w:sz="4" w:space="0" w:color="808080"/>
            </w:tcBorders>
          </w:tcPr>
          <w:p w14:paraId="6D7441AB" w14:textId="77777777" w:rsidR="001D3C0E" w:rsidRPr="00027FC3" w:rsidRDefault="001D3C0E" w:rsidP="001D3C0E">
            <w:pPr>
              <w:pStyle w:val="TableBodyText"/>
              <w:keepNext/>
              <w:rPr>
                <w:rFonts w:eastAsia="Times New Roman"/>
                <w:szCs w:val="18"/>
              </w:rPr>
            </w:pPr>
            <w:r w:rsidRPr="00994B29">
              <w:rPr>
                <w:rFonts w:cs="Arial"/>
              </w:rPr>
              <w:t>Works and Services Code</w:t>
            </w:r>
          </w:p>
        </w:tc>
      </w:tr>
      <w:tr w:rsidR="001D3C0E" w:rsidRPr="00027FC3" w14:paraId="260B90E3"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778FD193" w14:textId="77777777" w:rsidR="001D3C0E" w:rsidRPr="00027FC3" w:rsidRDefault="001D3C0E" w:rsidP="001D3C0E">
            <w:pPr>
              <w:pStyle w:val="TableHeading3"/>
            </w:pPr>
          </w:p>
        </w:tc>
        <w:tc>
          <w:tcPr>
            <w:tcW w:w="6712" w:type="dxa"/>
            <w:gridSpan w:val="2"/>
            <w:shd w:val="clear" w:color="auto" w:fill="E0E0E0"/>
          </w:tcPr>
          <w:p w14:paraId="6367F414" w14:textId="77777777" w:rsidR="001D3C0E" w:rsidRPr="00027FC3" w:rsidRDefault="001D3C0E" w:rsidP="001D3C0E">
            <w:pPr>
              <w:pStyle w:val="TableHeading3"/>
            </w:pPr>
            <w:proofErr w:type="gramStart"/>
            <w:r>
              <w:t>Impact  assessment</w:t>
            </w:r>
            <w:proofErr w:type="gramEnd"/>
            <w:r>
              <w:t xml:space="preserve"> </w:t>
            </w:r>
          </w:p>
        </w:tc>
      </w:tr>
      <w:tr w:rsidR="001D3C0E" w:rsidRPr="00027FC3" w14:paraId="290558A9"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4C22457" w14:textId="77777777" w:rsidR="001D3C0E" w:rsidRPr="00027FC3" w:rsidRDefault="001D3C0E" w:rsidP="001D3C0E">
            <w:pPr>
              <w:pStyle w:val="TableBodyText"/>
              <w:rPr>
                <w:rFonts w:eastAsia="Times New Roman" w:cs="Arial"/>
                <w:szCs w:val="18"/>
              </w:rPr>
            </w:pPr>
          </w:p>
        </w:tc>
        <w:tc>
          <w:tcPr>
            <w:tcW w:w="3341" w:type="dxa"/>
          </w:tcPr>
          <w:p w14:paraId="46F8E935" w14:textId="77777777" w:rsidR="001D3C0E" w:rsidRPr="0016103B" w:rsidRDefault="001D3C0E" w:rsidP="001D3C0E">
            <w:pPr>
              <w:pStyle w:val="TableBodyText"/>
              <w:rPr>
                <w:szCs w:val="18"/>
              </w:rPr>
            </w:pPr>
            <w:r w:rsidRPr="0016103B">
              <w:rPr>
                <w:szCs w:val="18"/>
              </w:rPr>
              <w:t>If:</w:t>
            </w:r>
          </w:p>
          <w:p w14:paraId="56177AA8" w14:textId="77777777" w:rsidR="001D3C0E" w:rsidRPr="006A1886" w:rsidRDefault="001D3C0E" w:rsidP="001D3C0E">
            <w:pPr>
              <w:pStyle w:val="TableNumberProvision"/>
              <w:keepNext w:val="0"/>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842" w:author="Wai Tam" w:date="2022-02-10T12:00:00Z" w:original="(i)"/>
              </w:fldChar>
            </w:r>
            <w:r w:rsidRPr="006A1886">
              <w:rPr>
                <w:szCs w:val="18"/>
              </w:rPr>
              <w:tab/>
            </w:r>
            <w:r w:rsidRPr="006A1886">
              <w:t>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 subject to requirements</w:t>
            </w:r>
            <w:r w:rsidRPr="006A1886">
              <w:rPr>
                <w:szCs w:val="18"/>
              </w:rPr>
              <w:t>; or</w:t>
            </w:r>
          </w:p>
          <w:p w14:paraId="5DC96827" w14:textId="77777777" w:rsidR="001D3C0E" w:rsidRPr="00027FC3" w:rsidRDefault="001D3C0E" w:rsidP="001D3C0E">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843" w:author="Wai Tam" w:date="2022-02-10T12:00:00Z" w:original="(ii)"/>
              </w:fldChar>
            </w:r>
            <w:r w:rsidRPr="006A1886">
              <w:rPr>
                <w:szCs w:val="18"/>
              </w:rPr>
              <w:tab/>
            </w:r>
            <w:r w:rsidRPr="00142487">
              <w:rPr>
                <w:szCs w:val="18"/>
              </w:rPr>
              <w:t xml:space="preserve">meeting the description listed in the </w:t>
            </w:r>
            <w:r>
              <w:rPr>
                <w:szCs w:val="18"/>
              </w:rPr>
              <w:t>categories of development and assessment</w:t>
            </w:r>
            <w:r w:rsidRPr="00142487">
              <w:rPr>
                <w:szCs w:val="18"/>
              </w:rPr>
              <w:t xml:space="preserve"> column for </w:t>
            </w:r>
            <w:r>
              <w:rPr>
                <w:szCs w:val="18"/>
              </w:rPr>
              <w:t>accepted development subject to requirements</w:t>
            </w:r>
            <w:r w:rsidRPr="00142487">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71" w:type="dxa"/>
          </w:tcPr>
          <w:p w14:paraId="12AD9A4E" w14:textId="77777777" w:rsidR="001D3C0E" w:rsidRPr="00027FC3" w:rsidRDefault="001D3C0E" w:rsidP="001D3C0E">
            <w:pPr>
              <w:pStyle w:val="TableBodyText"/>
              <w:rPr>
                <w:rFonts w:eastAsia="Times New Roman" w:cs="Arial"/>
                <w:szCs w:val="18"/>
              </w:rPr>
            </w:pPr>
            <w:r>
              <w:rPr>
                <w:rFonts w:cs="Arial"/>
              </w:rPr>
              <w:t>The planning scheme</w:t>
            </w:r>
          </w:p>
        </w:tc>
      </w:tr>
    </w:tbl>
    <w:p w14:paraId="47D7A0FF" w14:textId="77777777" w:rsidR="00C817AD" w:rsidRDefault="00C817A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C817AD" w:rsidRPr="00027FC3" w14:paraId="0799F60E" w14:textId="77777777" w:rsidTr="00A40512">
        <w:trPr>
          <w:cantSplit/>
          <w:tblHeader/>
        </w:trPr>
        <w:tc>
          <w:tcPr>
            <w:tcW w:w="1793" w:type="dxa"/>
            <w:tcBorders>
              <w:bottom w:val="single" w:sz="4" w:space="0" w:color="808080"/>
            </w:tcBorders>
            <w:shd w:val="clear" w:color="auto" w:fill="B3B3B3"/>
          </w:tcPr>
          <w:p w14:paraId="29954F9F" w14:textId="77777777" w:rsidR="00C817AD" w:rsidRPr="00027FC3" w:rsidRDefault="00C817AD" w:rsidP="00A40512">
            <w:pPr>
              <w:pStyle w:val="TableHeading3"/>
              <w:rPr>
                <w:rFonts w:cs="Arial"/>
              </w:rPr>
            </w:pPr>
            <w:r w:rsidRPr="00027FC3">
              <w:rPr>
                <w:rFonts w:cs="Arial"/>
              </w:rPr>
              <w:lastRenderedPageBreak/>
              <w:t>Use</w:t>
            </w:r>
          </w:p>
        </w:tc>
        <w:tc>
          <w:tcPr>
            <w:tcW w:w="3341" w:type="dxa"/>
            <w:shd w:val="clear" w:color="auto" w:fill="B3B3B3"/>
          </w:tcPr>
          <w:p w14:paraId="601C5DAD" w14:textId="77777777" w:rsidR="00C817AD" w:rsidRPr="00027FC3" w:rsidRDefault="00C817AD" w:rsidP="00A40512">
            <w:pPr>
              <w:pStyle w:val="TableHeading3"/>
              <w:rPr>
                <w:rFonts w:cs="Arial"/>
              </w:rPr>
            </w:pPr>
            <w:r>
              <w:rPr>
                <w:rFonts w:cs="Arial"/>
              </w:rPr>
              <w:t>Categories of development and assessment</w:t>
            </w:r>
          </w:p>
        </w:tc>
        <w:tc>
          <w:tcPr>
            <w:tcW w:w="3371" w:type="dxa"/>
            <w:shd w:val="clear" w:color="auto" w:fill="B3B3B3"/>
          </w:tcPr>
          <w:p w14:paraId="3B42AAA9" w14:textId="77777777" w:rsidR="00C817AD" w:rsidRPr="00027FC3" w:rsidRDefault="00C817AD" w:rsidP="00A40512">
            <w:pPr>
              <w:pStyle w:val="TableHeading3"/>
              <w:rPr>
                <w:rFonts w:cs="Arial"/>
              </w:rPr>
            </w:pPr>
            <w:r>
              <w:rPr>
                <w:rFonts w:cs="Arial"/>
              </w:rPr>
              <w:t>Assessment benchmarks for assessable development and requirements for accepted development</w:t>
            </w:r>
          </w:p>
        </w:tc>
      </w:tr>
      <w:tr w:rsidR="001D3C0E" w:rsidRPr="00027FC3" w14:paraId="4616505E"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4D271952" w14:textId="7A7078CF" w:rsidR="001D3C0E" w:rsidRPr="00316479" w:rsidRDefault="001D3C0E" w:rsidP="001D3C0E">
            <w:pPr>
              <w:pStyle w:val="TableBodyText"/>
              <w:rPr>
                <w:rFonts w:cs="Arial"/>
              </w:rPr>
            </w:pPr>
            <w:r>
              <w:rPr>
                <w:rFonts w:cs="Arial"/>
              </w:rPr>
              <w:t>Veterinary Services</w:t>
            </w:r>
          </w:p>
        </w:tc>
        <w:tc>
          <w:tcPr>
            <w:tcW w:w="6712" w:type="dxa"/>
            <w:gridSpan w:val="2"/>
            <w:shd w:val="clear" w:color="auto" w:fill="E0E0E0"/>
          </w:tcPr>
          <w:p w14:paraId="70033507" w14:textId="77777777" w:rsidR="001D3C0E" w:rsidRPr="00027FC3" w:rsidRDefault="001D3C0E" w:rsidP="001D3C0E">
            <w:pPr>
              <w:pStyle w:val="TableHeading3"/>
            </w:pPr>
            <w:r>
              <w:t>Accepted development subject to requirements</w:t>
            </w:r>
          </w:p>
        </w:tc>
      </w:tr>
      <w:tr w:rsidR="001D3C0E" w:rsidRPr="00027FC3" w14:paraId="20099B1E"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611605AE"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24E4D4C1" w14:textId="77777777" w:rsidR="001D3C0E" w:rsidRDefault="001D3C0E" w:rsidP="001D3C0E">
            <w:pPr>
              <w:pStyle w:val="TableBodyText"/>
            </w:pPr>
            <w:r>
              <w:t>If:</w:t>
            </w:r>
          </w:p>
          <w:p w14:paraId="79C2C335" w14:textId="77777777" w:rsidR="001D3C0E" w:rsidRDefault="001D3C0E" w:rsidP="001D3C0E">
            <w:pPr>
              <w:pStyle w:val="TableNumberProvision"/>
            </w:pPr>
            <w:r w:rsidRPr="00A15C3C">
              <w:fldChar w:fldCharType="begin"/>
            </w:r>
            <w:r w:rsidRPr="00A15C3C">
              <w:instrText xml:space="preserve"> LISTNUM  "</w:instrText>
            </w:r>
            <w:r w:rsidRPr="00B134A4">
              <w:instrText>UseDef</w:instrText>
            </w:r>
            <w:r w:rsidRPr="00A15C3C">
              <w:instrText xml:space="preserve">" </w:instrText>
            </w:r>
            <w:r>
              <w:instrText>\s 1</w:instrText>
            </w:r>
            <w:r w:rsidRPr="00A15C3C">
              <w:instrText xml:space="preserve"> \l</w:instrText>
            </w:r>
            <w:r>
              <w:instrText xml:space="preserve"> 6</w:instrText>
            </w:r>
            <w:r w:rsidRPr="00A15C3C">
              <w:fldChar w:fldCharType="end">
                <w:numberingChange w:id="844" w:author="Wai Tam" w:date="2022-02-10T12:00:00Z" w:original="(i)"/>
              </w:fldChar>
            </w:r>
            <w:r>
              <w:tab/>
              <w:t>the reuse of an existing building used for a</w:t>
            </w:r>
            <w:r w:rsidRPr="0004777E">
              <w:t xml:space="preserve"> business activity</w:t>
            </w:r>
            <w:r>
              <w:t>; and</w:t>
            </w:r>
          </w:p>
          <w:p w14:paraId="3FC7B2F4" w14:textId="77777777" w:rsidR="001D3C0E" w:rsidRPr="00027FC3" w:rsidRDefault="001D3C0E" w:rsidP="001D3C0E">
            <w:pPr>
              <w:pStyle w:val="TableNumberProvision"/>
              <w:rPr>
                <w:szCs w:val="18"/>
              </w:rPr>
            </w:pPr>
            <w:r w:rsidRPr="00A15C3C">
              <w:fldChar w:fldCharType="begin"/>
            </w:r>
            <w:r w:rsidRPr="00A15C3C">
              <w:instrText xml:space="preserve"> LISTNUM  "</w:instrText>
            </w:r>
            <w:r w:rsidRPr="00B134A4">
              <w:instrText>UseDef</w:instrText>
            </w:r>
            <w:r w:rsidRPr="00A15C3C">
              <w:instrText>"  \l</w:instrText>
            </w:r>
            <w:r>
              <w:instrText xml:space="preserve"> 6</w:instrText>
            </w:r>
            <w:r w:rsidRPr="00A15C3C">
              <w:fldChar w:fldCharType="end">
                <w:numberingChange w:id="845" w:author="Wai Tam" w:date="2022-02-10T12:00:00Z" w:original="(ii)"/>
              </w:fldChar>
            </w:r>
            <w:r>
              <w:tab/>
              <w:t>no more than 25m² additional Gross Floor Area is proposed</w:t>
            </w:r>
            <w:r w:rsidRPr="0004777E">
              <w:t>.</w:t>
            </w:r>
          </w:p>
        </w:tc>
        <w:tc>
          <w:tcPr>
            <w:tcW w:w="3371" w:type="dxa"/>
            <w:tcBorders>
              <w:bottom w:val="single" w:sz="4" w:space="0" w:color="808080"/>
            </w:tcBorders>
          </w:tcPr>
          <w:p w14:paraId="6B29074A" w14:textId="77777777" w:rsidR="001D3C0E" w:rsidRPr="00027FC3" w:rsidRDefault="001D3C0E" w:rsidP="001D3C0E">
            <w:pPr>
              <w:pStyle w:val="TableBodyText"/>
              <w:keepNext/>
              <w:rPr>
                <w:rFonts w:eastAsia="Times New Roman"/>
                <w:szCs w:val="18"/>
              </w:rPr>
            </w:pPr>
            <w:r>
              <w:rPr>
                <w:rFonts w:cs="Arial"/>
              </w:rPr>
              <w:t>Township Zone Code</w:t>
            </w:r>
          </w:p>
        </w:tc>
      </w:tr>
      <w:tr w:rsidR="001D3C0E" w:rsidRPr="00027FC3" w14:paraId="46F446F4"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B90A3D8" w14:textId="77777777" w:rsidR="001D3C0E" w:rsidRPr="00027FC3" w:rsidRDefault="001D3C0E" w:rsidP="001D3C0E">
            <w:pPr>
              <w:pStyle w:val="TableHeading3"/>
            </w:pPr>
          </w:p>
        </w:tc>
        <w:tc>
          <w:tcPr>
            <w:tcW w:w="6712" w:type="dxa"/>
            <w:gridSpan w:val="2"/>
            <w:shd w:val="clear" w:color="auto" w:fill="E0E0E0"/>
          </w:tcPr>
          <w:p w14:paraId="66EA560E" w14:textId="77777777" w:rsidR="001D3C0E" w:rsidRPr="00027FC3" w:rsidRDefault="001D3C0E" w:rsidP="001D3C0E">
            <w:pPr>
              <w:pStyle w:val="TableHeading3"/>
            </w:pPr>
            <w:r>
              <w:t xml:space="preserve">Code assessment </w:t>
            </w:r>
          </w:p>
        </w:tc>
      </w:tr>
      <w:tr w:rsidR="001D3C0E" w:rsidRPr="00027FC3" w14:paraId="22620CCD"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2452DFC0" w14:textId="77777777" w:rsidR="001D3C0E" w:rsidRPr="00027FC3" w:rsidRDefault="001D3C0E" w:rsidP="001D3C0E">
            <w:pPr>
              <w:pStyle w:val="TableBodyText"/>
              <w:rPr>
                <w:rFonts w:eastAsia="Times New Roman" w:cs="Arial"/>
                <w:szCs w:val="18"/>
              </w:rPr>
            </w:pPr>
          </w:p>
        </w:tc>
        <w:tc>
          <w:tcPr>
            <w:tcW w:w="3341" w:type="dxa"/>
          </w:tcPr>
          <w:p w14:paraId="1A5E8BD0" w14:textId="77777777" w:rsidR="001D3C0E" w:rsidRPr="006A1886" w:rsidRDefault="001D3C0E" w:rsidP="001D3C0E">
            <w:pPr>
              <w:pStyle w:val="TableBodyText"/>
              <w:rPr>
                <w:szCs w:val="18"/>
              </w:rPr>
            </w:pPr>
            <w:r w:rsidRPr="006A1886">
              <w:t xml:space="preserve">If: </w:t>
            </w:r>
          </w:p>
          <w:p w14:paraId="382673D8" w14:textId="77777777" w:rsidR="001D3C0E" w:rsidRPr="006A1886" w:rsidRDefault="001D3C0E" w:rsidP="001D3C0E">
            <w:pPr>
              <w:pStyle w:val="TableNumberProvision"/>
              <w:keepNext w:val="0"/>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846" w:author="Wai Tam" w:date="2022-02-10T12:00:00Z" w:original="(i)"/>
              </w:fldChar>
            </w:r>
            <w:r w:rsidRPr="006A1886">
              <w:rPr>
                <w:szCs w:val="18"/>
              </w:rPr>
              <w:tab/>
            </w:r>
            <w:r w:rsidRPr="006A1886">
              <w:t>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 subject to requirements</w:t>
            </w:r>
            <w:r w:rsidRPr="006A1886">
              <w:rPr>
                <w:szCs w:val="18"/>
              </w:rPr>
              <w:t>; or</w:t>
            </w:r>
          </w:p>
          <w:p w14:paraId="3636F1AC" w14:textId="77777777" w:rsidR="001D3C0E" w:rsidRPr="00027FC3" w:rsidRDefault="001D3C0E" w:rsidP="001D3C0E">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847" w:author="Wai Tam" w:date="2022-02-10T12:00:00Z" w:original="(ii)"/>
              </w:fldChar>
            </w:r>
            <w:r w:rsidRPr="006A1886">
              <w:rPr>
                <w:szCs w:val="18"/>
              </w:rPr>
              <w:tab/>
            </w:r>
            <w:r w:rsidRPr="00142487">
              <w:rPr>
                <w:szCs w:val="18"/>
              </w:rPr>
              <w:t xml:space="preserve">meeting the description listed in the </w:t>
            </w:r>
            <w:r>
              <w:rPr>
                <w:szCs w:val="18"/>
              </w:rPr>
              <w:t>categories of development and assessment</w:t>
            </w:r>
            <w:r w:rsidRPr="00142487">
              <w:rPr>
                <w:szCs w:val="18"/>
              </w:rPr>
              <w:t xml:space="preserve"> column for </w:t>
            </w:r>
            <w:r>
              <w:rPr>
                <w:szCs w:val="18"/>
              </w:rPr>
              <w:t>accepted development subject to requirements</w:t>
            </w:r>
            <w:r w:rsidRPr="00142487">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71" w:type="dxa"/>
          </w:tcPr>
          <w:p w14:paraId="74E222E8" w14:textId="55815248" w:rsidR="001D3C0E" w:rsidRPr="00027FC3" w:rsidRDefault="001D3C0E" w:rsidP="001D3C0E">
            <w:pPr>
              <w:pStyle w:val="TableBodyText"/>
              <w:rPr>
                <w:rFonts w:eastAsia="Times New Roman" w:cs="Arial"/>
                <w:szCs w:val="18"/>
              </w:rPr>
            </w:pPr>
            <w:r w:rsidRPr="00F46A1B">
              <w:rPr>
                <w:rFonts w:cs="Arial"/>
                <w:lang w:val="fr-FR"/>
              </w:rPr>
              <w:t>Township Z</w:t>
            </w:r>
            <w:r>
              <w:rPr>
                <w:rFonts w:cs="Arial"/>
                <w:lang w:val="fr-FR"/>
              </w:rPr>
              <w:t>one Code</w:t>
            </w:r>
            <w:r>
              <w:rPr>
                <w:rFonts w:cs="Arial"/>
                <w:lang w:val="fr-FR"/>
              </w:rPr>
              <w:br/>
              <w:t xml:space="preserve">Centre </w:t>
            </w:r>
            <w:proofErr w:type="spellStart"/>
            <w:r>
              <w:rPr>
                <w:rFonts w:cs="Arial"/>
                <w:lang w:val="fr-FR"/>
              </w:rPr>
              <w:t>Activities</w:t>
            </w:r>
            <w:proofErr w:type="spellEnd"/>
            <w:r>
              <w:rPr>
                <w:rFonts w:cs="Arial"/>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6869CC98" w14:textId="77777777" w:rsidR="00C817AD" w:rsidRDefault="00C817A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3371"/>
      </w:tblGrid>
      <w:tr w:rsidR="00C817AD" w:rsidRPr="00027FC3" w14:paraId="379C7CC1" w14:textId="77777777" w:rsidTr="00A40512">
        <w:trPr>
          <w:cantSplit/>
          <w:tblHeader/>
        </w:trPr>
        <w:tc>
          <w:tcPr>
            <w:tcW w:w="1793" w:type="dxa"/>
            <w:tcBorders>
              <w:bottom w:val="single" w:sz="4" w:space="0" w:color="808080"/>
            </w:tcBorders>
            <w:shd w:val="clear" w:color="auto" w:fill="B3B3B3"/>
          </w:tcPr>
          <w:p w14:paraId="7B1C798D" w14:textId="77777777" w:rsidR="00C817AD" w:rsidRPr="00027FC3" w:rsidRDefault="00C817AD" w:rsidP="00A40512">
            <w:pPr>
              <w:pStyle w:val="TableHeading3"/>
              <w:rPr>
                <w:rFonts w:cs="Arial"/>
              </w:rPr>
            </w:pPr>
            <w:r w:rsidRPr="00027FC3">
              <w:rPr>
                <w:rFonts w:cs="Arial"/>
              </w:rPr>
              <w:lastRenderedPageBreak/>
              <w:t>Use</w:t>
            </w:r>
          </w:p>
        </w:tc>
        <w:tc>
          <w:tcPr>
            <w:tcW w:w="3341" w:type="dxa"/>
            <w:shd w:val="clear" w:color="auto" w:fill="B3B3B3"/>
          </w:tcPr>
          <w:p w14:paraId="0E6FFE27" w14:textId="77777777" w:rsidR="00C817AD" w:rsidRPr="00027FC3" w:rsidRDefault="00C817AD" w:rsidP="00A40512">
            <w:pPr>
              <w:pStyle w:val="TableHeading3"/>
              <w:rPr>
                <w:rFonts w:cs="Arial"/>
              </w:rPr>
            </w:pPr>
            <w:r>
              <w:rPr>
                <w:rFonts w:cs="Arial"/>
              </w:rPr>
              <w:t>Categories of development and assessment</w:t>
            </w:r>
          </w:p>
        </w:tc>
        <w:tc>
          <w:tcPr>
            <w:tcW w:w="3371" w:type="dxa"/>
            <w:shd w:val="clear" w:color="auto" w:fill="B3B3B3"/>
          </w:tcPr>
          <w:p w14:paraId="7975CF3E" w14:textId="77777777" w:rsidR="00C817AD" w:rsidRPr="00027FC3" w:rsidRDefault="00C817AD" w:rsidP="00A40512">
            <w:pPr>
              <w:pStyle w:val="TableHeading3"/>
              <w:rPr>
                <w:rFonts w:cs="Arial"/>
              </w:rPr>
            </w:pPr>
            <w:r>
              <w:rPr>
                <w:rFonts w:cs="Arial"/>
              </w:rPr>
              <w:t>Assessment benchmarks for assessable development and requirements for accepted development</w:t>
            </w:r>
          </w:p>
        </w:tc>
      </w:tr>
      <w:tr w:rsidR="001D3C0E" w:rsidRPr="00027FC3" w14:paraId="7E092E0E"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2691EB51" w14:textId="3723831D" w:rsidR="001D3C0E" w:rsidRPr="00316479" w:rsidRDefault="001D3C0E" w:rsidP="001D3C0E">
            <w:pPr>
              <w:pStyle w:val="TableBodyText"/>
              <w:rPr>
                <w:rFonts w:cs="Arial"/>
              </w:rPr>
            </w:pPr>
            <w:r>
              <w:rPr>
                <w:rFonts w:cs="Arial"/>
              </w:rPr>
              <w:t>Warehouse</w:t>
            </w:r>
          </w:p>
        </w:tc>
        <w:tc>
          <w:tcPr>
            <w:tcW w:w="6712" w:type="dxa"/>
            <w:gridSpan w:val="2"/>
            <w:shd w:val="clear" w:color="auto" w:fill="E0E0E0"/>
          </w:tcPr>
          <w:p w14:paraId="46FD49E8" w14:textId="77777777" w:rsidR="001D3C0E" w:rsidRPr="00027FC3" w:rsidRDefault="001D3C0E" w:rsidP="001D3C0E">
            <w:pPr>
              <w:pStyle w:val="TableHeading3"/>
            </w:pPr>
            <w:r>
              <w:t>Accepted development subject to requirements</w:t>
            </w:r>
          </w:p>
        </w:tc>
      </w:tr>
      <w:tr w:rsidR="001D3C0E" w:rsidRPr="00027FC3" w14:paraId="0C313CD4" w14:textId="77777777" w:rsidTr="001D3C0E">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4138DB0D"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3D386740" w14:textId="77777777" w:rsidR="001D3C0E" w:rsidRDefault="001D3C0E" w:rsidP="001D3C0E">
            <w:pPr>
              <w:pStyle w:val="TableBodyText"/>
            </w:pPr>
            <w:r>
              <w:t>If:</w:t>
            </w:r>
          </w:p>
          <w:p w14:paraId="37DDE0CF" w14:textId="77777777" w:rsidR="001D3C0E" w:rsidRDefault="001D3C0E" w:rsidP="001D3C0E">
            <w:pPr>
              <w:pStyle w:val="TableNumberProvision"/>
            </w:pPr>
            <w:r w:rsidRPr="00A15C3C">
              <w:fldChar w:fldCharType="begin"/>
            </w:r>
            <w:r w:rsidRPr="00A15C3C">
              <w:instrText xml:space="preserve"> LISTNUM  "</w:instrText>
            </w:r>
            <w:r w:rsidRPr="00B134A4">
              <w:instrText>UseDef</w:instrText>
            </w:r>
            <w:r w:rsidRPr="00A15C3C">
              <w:instrText xml:space="preserve">" </w:instrText>
            </w:r>
            <w:r>
              <w:instrText>\s 1</w:instrText>
            </w:r>
            <w:r w:rsidRPr="00A15C3C">
              <w:instrText xml:space="preserve"> \l</w:instrText>
            </w:r>
            <w:r>
              <w:instrText xml:space="preserve"> 6</w:instrText>
            </w:r>
            <w:r w:rsidRPr="00A15C3C">
              <w:fldChar w:fldCharType="end">
                <w:numberingChange w:id="848" w:author="Wai Tam" w:date="2022-02-10T12:00:00Z" w:original="(i)"/>
              </w:fldChar>
            </w:r>
            <w:r>
              <w:tab/>
              <w:t>the reuse of an existing building used for a Showroom, Service Industry, Low Impact or Medium Impact Industry; and</w:t>
            </w:r>
          </w:p>
          <w:p w14:paraId="560647E1" w14:textId="77777777" w:rsidR="001D3C0E" w:rsidRPr="00027FC3" w:rsidRDefault="001D3C0E" w:rsidP="001D3C0E">
            <w:pPr>
              <w:pStyle w:val="TableNumberProvision"/>
              <w:rPr>
                <w:szCs w:val="18"/>
              </w:rPr>
            </w:pPr>
            <w:r w:rsidRPr="00A15C3C">
              <w:fldChar w:fldCharType="begin"/>
            </w:r>
            <w:r w:rsidRPr="00A15C3C">
              <w:instrText xml:space="preserve"> LISTNUM  "</w:instrText>
            </w:r>
            <w:r w:rsidRPr="00B134A4">
              <w:instrText>UseDef</w:instrText>
            </w:r>
            <w:r w:rsidRPr="00A15C3C">
              <w:instrText>"  \l</w:instrText>
            </w:r>
            <w:r>
              <w:instrText xml:space="preserve"> 6</w:instrText>
            </w:r>
            <w:r w:rsidRPr="00A15C3C">
              <w:fldChar w:fldCharType="end">
                <w:numberingChange w:id="849" w:author="Wai Tam" w:date="2022-02-10T12:00:00Z" w:original="(ii)"/>
              </w:fldChar>
            </w:r>
            <w:r>
              <w:tab/>
              <w:t xml:space="preserve">no more than 25m² additional Gross Floor Area </w:t>
            </w:r>
            <w:r w:rsidRPr="00F46157">
              <w:t>is proposed.</w:t>
            </w:r>
          </w:p>
        </w:tc>
        <w:tc>
          <w:tcPr>
            <w:tcW w:w="3371" w:type="dxa"/>
            <w:tcBorders>
              <w:bottom w:val="single" w:sz="4" w:space="0" w:color="808080"/>
            </w:tcBorders>
          </w:tcPr>
          <w:p w14:paraId="4A00650B" w14:textId="77777777" w:rsidR="001D3C0E" w:rsidRPr="00027FC3" w:rsidRDefault="001D3C0E" w:rsidP="001D3C0E">
            <w:pPr>
              <w:pStyle w:val="TableBodyText"/>
              <w:keepNext/>
              <w:rPr>
                <w:rFonts w:eastAsia="Times New Roman"/>
                <w:szCs w:val="18"/>
              </w:rPr>
            </w:pPr>
            <w:r>
              <w:rPr>
                <w:rFonts w:cs="Arial"/>
              </w:rPr>
              <w:t>Township Zone Code</w:t>
            </w:r>
          </w:p>
        </w:tc>
      </w:tr>
      <w:tr w:rsidR="001D3C0E" w:rsidRPr="00027FC3" w14:paraId="595E8039"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57F73EB9" w14:textId="77777777" w:rsidR="001D3C0E" w:rsidRPr="00027FC3" w:rsidRDefault="001D3C0E" w:rsidP="001D3C0E">
            <w:pPr>
              <w:pStyle w:val="TableHeading3"/>
            </w:pPr>
          </w:p>
        </w:tc>
        <w:tc>
          <w:tcPr>
            <w:tcW w:w="6712" w:type="dxa"/>
            <w:gridSpan w:val="2"/>
            <w:shd w:val="clear" w:color="auto" w:fill="E0E0E0"/>
          </w:tcPr>
          <w:p w14:paraId="432E1167" w14:textId="77777777" w:rsidR="001D3C0E" w:rsidRPr="00027FC3" w:rsidRDefault="001D3C0E" w:rsidP="001D3C0E">
            <w:pPr>
              <w:pStyle w:val="TableHeading3"/>
            </w:pPr>
            <w:r>
              <w:t xml:space="preserve">Code assessment </w:t>
            </w:r>
          </w:p>
        </w:tc>
      </w:tr>
      <w:tr w:rsidR="001D3C0E" w:rsidRPr="00027FC3" w14:paraId="2034093C" w14:textId="77777777" w:rsidTr="001D3C0E">
        <w:tblPrEx>
          <w:tblCellMar>
            <w:bottom w:w="57" w:type="dxa"/>
          </w:tblCellMar>
          <w:tblLook w:val="01E0" w:firstRow="1" w:lastRow="1" w:firstColumn="1" w:lastColumn="1" w:noHBand="0" w:noVBand="0"/>
        </w:tblPrEx>
        <w:trPr>
          <w:cantSplit/>
        </w:trPr>
        <w:tc>
          <w:tcPr>
            <w:tcW w:w="1793" w:type="dxa"/>
            <w:tcBorders>
              <w:top w:val="nil"/>
              <w:bottom w:val="nil"/>
            </w:tcBorders>
            <w:shd w:val="clear" w:color="auto" w:fill="auto"/>
          </w:tcPr>
          <w:p w14:paraId="1969E273" w14:textId="77777777" w:rsidR="001D3C0E" w:rsidRPr="00027FC3" w:rsidRDefault="001D3C0E" w:rsidP="001D3C0E">
            <w:pPr>
              <w:pStyle w:val="TableBodyText"/>
              <w:rPr>
                <w:rFonts w:eastAsia="Times New Roman" w:cs="Arial"/>
                <w:szCs w:val="18"/>
              </w:rPr>
            </w:pPr>
          </w:p>
        </w:tc>
        <w:tc>
          <w:tcPr>
            <w:tcW w:w="3341" w:type="dxa"/>
          </w:tcPr>
          <w:p w14:paraId="0E212428" w14:textId="77777777" w:rsidR="001D3C0E" w:rsidRPr="006A1886" w:rsidRDefault="001D3C0E" w:rsidP="001D3C0E">
            <w:pPr>
              <w:pStyle w:val="TableBodyText"/>
              <w:rPr>
                <w:szCs w:val="18"/>
              </w:rPr>
            </w:pPr>
            <w:r w:rsidRPr="006A1886">
              <w:t xml:space="preserve">If: </w:t>
            </w:r>
          </w:p>
          <w:p w14:paraId="2874C5DC" w14:textId="77777777" w:rsidR="001D3C0E" w:rsidRPr="006A1886" w:rsidRDefault="001D3C0E" w:rsidP="001D3C0E">
            <w:pPr>
              <w:pStyle w:val="TableNumberProvision"/>
              <w:keepNext w:val="0"/>
              <w:rPr>
                <w:szCs w:val="18"/>
              </w:rPr>
            </w:pPr>
            <w:r w:rsidRPr="006A1886">
              <w:rPr>
                <w:szCs w:val="18"/>
              </w:rPr>
              <w:fldChar w:fldCharType="begin"/>
            </w:r>
            <w:r w:rsidRPr="006A1886">
              <w:rPr>
                <w:szCs w:val="18"/>
              </w:rPr>
              <w:instrText xml:space="preserve"> LISTNUM  "UseDef" \s 1 \l 6</w:instrText>
            </w:r>
            <w:r w:rsidRPr="006A1886">
              <w:rPr>
                <w:szCs w:val="18"/>
              </w:rPr>
              <w:fldChar w:fldCharType="end">
                <w:numberingChange w:id="850" w:author="Wai Tam" w:date="2022-02-10T12:00:00Z" w:original="(i)"/>
              </w:fldChar>
            </w:r>
            <w:r w:rsidRPr="006A1886">
              <w:rPr>
                <w:szCs w:val="18"/>
              </w:rPr>
              <w:tab/>
            </w:r>
            <w:r w:rsidRPr="006A1886">
              <w:t>n</w:t>
            </w:r>
            <w:r w:rsidRPr="006A1886">
              <w:rPr>
                <w:szCs w:val="18"/>
              </w:rPr>
              <w:t xml:space="preserve">ot meeting the description listed in the </w:t>
            </w:r>
            <w:r>
              <w:rPr>
                <w:szCs w:val="18"/>
              </w:rPr>
              <w:t>categories of development and assessment</w:t>
            </w:r>
            <w:r w:rsidRPr="006A1886">
              <w:rPr>
                <w:szCs w:val="18"/>
              </w:rPr>
              <w:t xml:space="preserve"> column for </w:t>
            </w:r>
            <w:r>
              <w:rPr>
                <w:szCs w:val="18"/>
              </w:rPr>
              <w:t>accepted development subject to requirements</w:t>
            </w:r>
            <w:r w:rsidRPr="006A1886">
              <w:rPr>
                <w:szCs w:val="18"/>
              </w:rPr>
              <w:t>; or</w:t>
            </w:r>
          </w:p>
          <w:p w14:paraId="22D74CA9" w14:textId="77777777" w:rsidR="001D3C0E" w:rsidRPr="00027FC3" w:rsidRDefault="001D3C0E" w:rsidP="001D3C0E">
            <w:pPr>
              <w:pStyle w:val="TableNumberProvision"/>
              <w:rPr>
                <w:szCs w:val="18"/>
              </w:rPr>
            </w:pPr>
            <w:r w:rsidRPr="006A1886">
              <w:rPr>
                <w:szCs w:val="18"/>
              </w:rPr>
              <w:fldChar w:fldCharType="begin"/>
            </w:r>
            <w:r w:rsidRPr="006A1886">
              <w:rPr>
                <w:szCs w:val="18"/>
              </w:rPr>
              <w:instrText xml:space="preserve"> LISTNUM  "UseDef"  \l 6</w:instrText>
            </w:r>
            <w:r w:rsidRPr="006A1886">
              <w:rPr>
                <w:szCs w:val="18"/>
              </w:rPr>
              <w:fldChar w:fldCharType="end">
                <w:numberingChange w:id="851" w:author="Wai Tam" w:date="2022-02-10T12:00:00Z" w:original="(ii)"/>
              </w:fldChar>
            </w:r>
            <w:r w:rsidRPr="006A1886">
              <w:rPr>
                <w:szCs w:val="18"/>
              </w:rPr>
              <w:tab/>
            </w:r>
            <w:r w:rsidRPr="00142487">
              <w:rPr>
                <w:szCs w:val="18"/>
              </w:rPr>
              <w:t xml:space="preserve">meeting the description listed in the </w:t>
            </w:r>
            <w:r>
              <w:rPr>
                <w:szCs w:val="18"/>
              </w:rPr>
              <w:t>categories of development and assessment</w:t>
            </w:r>
            <w:r w:rsidRPr="00142487">
              <w:rPr>
                <w:szCs w:val="18"/>
              </w:rPr>
              <w:t xml:space="preserve"> column for </w:t>
            </w:r>
            <w:r>
              <w:rPr>
                <w:szCs w:val="18"/>
              </w:rPr>
              <w:t>accepted development subject to requirements</w:t>
            </w:r>
            <w:r w:rsidRPr="00142487">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w:t>
            </w:r>
            <w:r>
              <w:rPr>
                <w:szCs w:val="18"/>
              </w:rPr>
              <w:t>identified for accepted development subject to requirements.</w:t>
            </w:r>
          </w:p>
        </w:tc>
        <w:tc>
          <w:tcPr>
            <w:tcW w:w="3371" w:type="dxa"/>
          </w:tcPr>
          <w:p w14:paraId="38A4AAAA" w14:textId="0791C452" w:rsidR="001D3C0E" w:rsidRPr="00027FC3" w:rsidRDefault="001D3C0E" w:rsidP="001D3C0E">
            <w:pPr>
              <w:pStyle w:val="TableBodyText"/>
              <w:rPr>
                <w:rFonts w:eastAsia="Times New Roman" w:cs="Arial"/>
                <w:szCs w:val="18"/>
              </w:rPr>
            </w:pPr>
            <w:r w:rsidRPr="00F46A1B">
              <w:rPr>
                <w:rFonts w:cs="Arial"/>
                <w:lang w:val="fr-FR"/>
              </w:rPr>
              <w:t>Township Zone Code</w:t>
            </w:r>
            <w:r w:rsidRPr="00F46A1B">
              <w:rPr>
                <w:rFonts w:cs="Arial"/>
                <w:lang w:val="fr-FR"/>
              </w:rPr>
              <w:br/>
            </w:r>
            <w:proofErr w:type="spellStart"/>
            <w:r>
              <w:rPr>
                <w:rFonts w:cs="Arial"/>
                <w:lang w:val="fr-FR"/>
              </w:rPr>
              <w:t>Industry</w:t>
            </w:r>
            <w:proofErr w:type="spellEnd"/>
            <w:r>
              <w:rPr>
                <w:rFonts w:cs="Arial"/>
                <w:lang w:val="fr-FR"/>
              </w:rPr>
              <w:t xml:space="preserve">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291EEE57" w14:textId="77777777" w:rsidR="00C817AD" w:rsidRDefault="00C817A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14"/>
        <w:gridCol w:w="3357"/>
      </w:tblGrid>
      <w:tr w:rsidR="00C817AD" w:rsidRPr="00027FC3" w14:paraId="53B60577" w14:textId="77777777" w:rsidTr="00A40512">
        <w:trPr>
          <w:cantSplit/>
          <w:tblHeader/>
        </w:trPr>
        <w:tc>
          <w:tcPr>
            <w:tcW w:w="1793" w:type="dxa"/>
            <w:tcBorders>
              <w:bottom w:val="single" w:sz="4" w:space="0" w:color="808080"/>
            </w:tcBorders>
            <w:shd w:val="clear" w:color="auto" w:fill="B3B3B3"/>
          </w:tcPr>
          <w:p w14:paraId="5A2C919A" w14:textId="77777777" w:rsidR="00C817AD" w:rsidRPr="00027FC3" w:rsidRDefault="00C817AD" w:rsidP="00A40512">
            <w:pPr>
              <w:pStyle w:val="TableHeading3"/>
              <w:rPr>
                <w:rFonts w:cs="Arial"/>
              </w:rPr>
            </w:pPr>
            <w:r w:rsidRPr="00027FC3">
              <w:rPr>
                <w:rFonts w:cs="Arial"/>
              </w:rPr>
              <w:lastRenderedPageBreak/>
              <w:t>Use</w:t>
            </w:r>
          </w:p>
        </w:tc>
        <w:tc>
          <w:tcPr>
            <w:tcW w:w="3341" w:type="dxa"/>
            <w:shd w:val="clear" w:color="auto" w:fill="B3B3B3"/>
          </w:tcPr>
          <w:p w14:paraId="7ADA9DC7" w14:textId="77777777" w:rsidR="00C817AD" w:rsidRPr="00027FC3" w:rsidRDefault="00C817AD" w:rsidP="00A40512">
            <w:pPr>
              <w:pStyle w:val="TableHeading3"/>
              <w:rPr>
                <w:rFonts w:cs="Arial"/>
              </w:rPr>
            </w:pPr>
            <w:r>
              <w:rPr>
                <w:rFonts w:cs="Arial"/>
              </w:rPr>
              <w:t>Categories of development and assessment</w:t>
            </w:r>
          </w:p>
        </w:tc>
        <w:tc>
          <w:tcPr>
            <w:tcW w:w="3371" w:type="dxa"/>
            <w:gridSpan w:val="2"/>
            <w:shd w:val="clear" w:color="auto" w:fill="B3B3B3"/>
          </w:tcPr>
          <w:p w14:paraId="2FE3DD85" w14:textId="77777777" w:rsidR="00C817AD" w:rsidRPr="00027FC3" w:rsidRDefault="00C817AD" w:rsidP="00A40512">
            <w:pPr>
              <w:pStyle w:val="TableHeading3"/>
              <w:rPr>
                <w:rFonts w:cs="Arial"/>
              </w:rPr>
            </w:pPr>
            <w:r>
              <w:rPr>
                <w:rFonts w:cs="Arial"/>
              </w:rPr>
              <w:t>Assessment benchmarks for assessable development and requirements for accepted development</w:t>
            </w:r>
          </w:p>
        </w:tc>
      </w:tr>
      <w:tr w:rsidR="001D3C0E" w:rsidRPr="00027FC3" w14:paraId="00FC7E23" w14:textId="77777777" w:rsidTr="001D3C0E">
        <w:tblPrEx>
          <w:tblLook w:val="01E0" w:firstRow="1" w:lastRow="1" w:firstColumn="1" w:lastColumn="1" w:noHBand="0" w:noVBand="0"/>
        </w:tblPrEx>
        <w:trPr>
          <w:cantSplit/>
        </w:trPr>
        <w:tc>
          <w:tcPr>
            <w:tcW w:w="1793" w:type="dxa"/>
            <w:vMerge w:val="restart"/>
            <w:tcBorders>
              <w:bottom w:val="nil"/>
            </w:tcBorders>
            <w:shd w:val="clear" w:color="auto" w:fill="auto"/>
          </w:tcPr>
          <w:p w14:paraId="07531599" w14:textId="03B3F086" w:rsidR="001D3C0E" w:rsidRPr="00316479" w:rsidRDefault="001D3C0E" w:rsidP="001D3C0E">
            <w:pPr>
              <w:pStyle w:val="TableBodyText"/>
              <w:rPr>
                <w:rFonts w:cs="Arial"/>
              </w:rPr>
            </w:pPr>
            <w:r>
              <w:rPr>
                <w:rFonts w:cs="Arial"/>
              </w:rPr>
              <w:t>Wholesale Nursery</w:t>
            </w:r>
          </w:p>
        </w:tc>
        <w:tc>
          <w:tcPr>
            <w:tcW w:w="6712" w:type="dxa"/>
            <w:gridSpan w:val="3"/>
            <w:shd w:val="clear" w:color="auto" w:fill="E0E0E0"/>
          </w:tcPr>
          <w:p w14:paraId="1970370C" w14:textId="77777777" w:rsidR="001D3C0E" w:rsidRPr="00027FC3" w:rsidRDefault="001D3C0E" w:rsidP="001D3C0E">
            <w:pPr>
              <w:pStyle w:val="TableHeading3"/>
            </w:pPr>
            <w:r>
              <w:t xml:space="preserve">Code assessment </w:t>
            </w:r>
          </w:p>
        </w:tc>
      </w:tr>
      <w:tr w:rsidR="001D3C0E" w:rsidRPr="00027FC3" w14:paraId="7F034198" w14:textId="77777777" w:rsidTr="001D3C0E">
        <w:tblPrEx>
          <w:tblCellMar>
            <w:bottom w:w="57" w:type="dxa"/>
          </w:tblCellMar>
          <w:tblLook w:val="01E0" w:firstRow="1" w:lastRow="1" w:firstColumn="1" w:lastColumn="1" w:noHBand="0" w:noVBand="0"/>
        </w:tblPrEx>
        <w:trPr>
          <w:cantSplit/>
        </w:trPr>
        <w:tc>
          <w:tcPr>
            <w:tcW w:w="1793" w:type="dxa"/>
            <w:vMerge/>
            <w:tcBorders>
              <w:bottom w:val="single" w:sz="4" w:space="0" w:color="808080"/>
            </w:tcBorders>
            <w:shd w:val="clear" w:color="auto" w:fill="auto"/>
          </w:tcPr>
          <w:p w14:paraId="717FAFB9" w14:textId="77777777" w:rsidR="001D3C0E" w:rsidRPr="00027FC3" w:rsidRDefault="001D3C0E" w:rsidP="001D3C0E">
            <w:pPr>
              <w:pStyle w:val="TableBodyText"/>
              <w:keepNext/>
              <w:rPr>
                <w:rFonts w:eastAsia="Times New Roman" w:cs="Arial"/>
                <w:szCs w:val="18"/>
              </w:rPr>
            </w:pPr>
          </w:p>
        </w:tc>
        <w:tc>
          <w:tcPr>
            <w:tcW w:w="3341" w:type="dxa"/>
            <w:tcBorders>
              <w:bottom w:val="single" w:sz="4" w:space="0" w:color="808080"/>
            </w:tcBorders>
          </w:tcPr>
          <w:p w14:paraId="4A853016" w14:textId="77777777" w:rsidR="001D3C0E" w:rsidRPr="00027FC3" w:rsidRDefault="001D3C0E" w:rsidP="001D3C0E">
            <w:pPr>
              <w:pStyle w:val="TableNumberProvision"/>
              <w:rPr>
                <w:szCs w:val="18"/>
              </w:rPr>
            </w:pPr>
          </w:p>
        </w:tc>
        <w:tc>
          <w:tcPr>
            <w:tcW w:w="3371" w:type="dxa"/>
            <w:gridSpan w:val="2"/>
            <w:tcBorders>
              <w:bottom w:val="single" w:sz="4" w:space="0" w:color="808080"/>
            </w:tcBorders>
          </w:tcPr>
          <w:p w14:paraId="7292A650" w14:textId="4726B661" w:rsidR="001D3C0E" w:rsidRPr="00027FC3" w:rsidRDefault="001D3C0E" w:rsidP="001D3C0E">
            <w:pPr>
              <w:pStyle w:val="TableBodyText"/>
              <w:keepNext/>
              <w:rPr>
                <w:rFonts w:eastAsia="Times New Roman"/>
                <w:szCs w:val="18"/>
              </w:rPr>
            </w:pPr>
            <w:r w:rsidRPr="00F46A1B">
              <w:rPr>
                <w:rFonts w:cs="Arial"/>
                <w:lang w:val="fr-FR"/>
              </w:rPr>
              <w:t>Township Zone Code</w:t>
            </w:r>
            <w:r w:rsidRPr="00F46A1B">
              <w:rPr>
                <w:rFonts w:cs="Arial"/>
                <w:lang w:val="fr-FR"/>
              </w:rPr>
              <w:br/>
            </w:r>
            <w:r>
              <w:rPr>
                <w:rFonts w:cs="Arial"/>
                <w:lang w:val="fr-FR"/>
              </w:rP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lang w:val="fr-FR"/>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D3C0E" w:rsidRPr="00027FC3" w14:paraId="50321D6C" w14:textId="77777777" w:rsidTr="001D3C0E">
        <w:tblPrEx>
          <w:tblLook w:val="01E0" w:firstRow="1" w:lastRow="1" w:firstColumn="1" w:lastColumn="1" w:noHBand="0" w:noVBand="0"/>
        </w:tblPrEx>
        <w:trPr>
          <w:cantSplit/>
        </w:trPr>
        <w:tc>
          <w:tcPr>
            <w:tcW w:w="1793" w:type="dxa"/>
            <w:vMerge w:val="restart"/>
            <w:tcBorders>
              <w:bottom w:val="single" w:sz="4" w:space="0" w:color="auto"/>
            </w:tcBorders>
            <w:shd w:val="clear" w:color="auto" w:fill="auto"/>
          </w:tcPr>
          <w:p w14:paraId="3AF87235" w14:textId="77777777" w:rsidR="001D3C0E" w:rsidRPr="00316479" w:rsidRDefault="001D3C0E" w:rsidP="001D3C0E">
            <w:pPr>
              <w:pStyle w:val="TableBodyText"/>
              <w:rPr>
                <w:rFonts w:cs="Arial"/>
              </w:rPr>
            </w:pPr>
            <w:r>
              <w:rPr>
                <w:rFonts w:cs="Arial"/>
              </w:rPr>
              <w:t xml:space="preserve">Winery </w:t>
            </w:r>
          </w:p>
        </w:tc>
        <w:tc>
          <w:tcPr>
            <w:tcW w:w="6712" w:type="dxa"/>
            <w:gridSpan w:val="3"/>
            <w:shd w:val="clear" w:color="auto" w:fill="E0E0E0"/>
          </w:tcPr>
          <w:p w14:paraId="68423D2F" w14:textId="77777777" w:rsidR="001D3C0E" w:rsidRPr="00027FC3" w:rsidRDefault="001D3C0E" w:rsidP="001D3C0E">
            <w:pPr>
              <w:pStyle w:val="TableHeading3"/>
            </w:pPr>
            <w:r>
              <w:t xml:space="preserve">Code assessment </w:t>
            </w:r>
          </w:p>
        </w:tc>
      </w:tr>
      <w:tr w:rsidR="001D3C0E" w:rsidRPr="00027FC3" w14:paraId="3B18F61F" w14:textId="77777777" w:rsidTr="001D3C0E">
        <w:tblPrEx>
          <w:tblCellMar>
            <w:bottom w:w="57" w:type="dxa"/>
          </w:tblCellMar>
          <w:tblLook w:val="01E0" w:firstRow="1" w:lastRow="1" w:firstColumn="1" w:lastColumn="1" w:noHBand="0" w:noVBand="0"/>
        </w:tblPrEx>
        <w:trPr>
          <w:cantSplit/>
        </w:trPr>
        <w:tc>
          <w:tcPr>
            <w:tcW w:w="1793" w:type="dxa"/>
            <w:vMerge/>
            <w:shd w:val="clear" w:color="auto" w:fill="auto"/>
          </w:tcPr>
          <w:p w14:paraId="2D9FA0E9" w14:textId="77777777" w:rsidR="001D3C0E" w:rsidRPr="00027FC3" w:rsidRDefault="001D3C0E" w:rsidP="001D3C0E">
            <w:pPr>
              <w:pStyle w:val="TableBodyText"/>
              <w:keepNext/>
              <w:rPr>
                <w:rFonts w:eastAsia="Times New Roman" w:cs="Arial"/>
                <w:szCs w:val="18"/>
              </w:rPr>
            </w:pPr>
          </w:p>
        </w:tc>
        <w:tc>
          <w:tcPr>
            <w:tcW w:w="3341" w:type="dxa"/>
          </w:tcPr>
          <w:p w14:paraId="5FECDAF7" w14:textId="77777777" w:rsidR="001D3C0E" w:rsidRPr="00027FC3" w:rsidRDefault="001D3C0E" w:rsidP="001D3C0E">
            <w:pPr>
              <w:pStyle w:val="TableNumberProvision"/>
              <w:rPr>
                <w:szCs w:val="18"/>
              </w:rPr>
            </w:pPr>
          </w:p>
        </w:tc>
        <w:tc>
          <w:tcPr>
            <w:tcW w:w="3371" w:type="dxa"/>
            <w:gridSpan w:val="2"/>
          </w:tcPr>
          <w:p w14:paraId="1C992B25" w14:textId="64496179" w:rsidR="001D3C0E" w:rsidRPr="00027FC3" w:rsidRDefault="001D3C0E" w:rsidP="001D3C0E">
            <w:pPr>
              <w:pStyle w:val="TableBodyText"/>
              <w:keepNext/>
              <w:rPr>
                <w:rFonts w:eastAsia="Times New Roman"/>
                <w:szCs w:val="18"/>
              </w:rPr>
            </w:pPr>
            <w:r w:rsidRPr="00F46A1B">
              <w:rPr>
                <w:rFonts w:cs="Arial"/>
                <w:lang w:val="fr-FR"/>
              </w:rPr>
              <w:t>Township Zone Code</w:t>
            </w:r>
            <w:r w:rsidRPr="00F46A1B">
              <w:rPr>
                <w:rFonts w:cs="Arial"/>
                <w:lang w:val="fr-FR"/>
              </w:rPr>
              <w:br/>
            </w:r>
            <w:r>
              <w:rPr>
                <w:rFonts w:cs="Arial"/>
                <w:lang w:val="fr-FR"/>
              </w:rP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lang w:val="fr-FR"/>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1D3C0E" w:rsidRPr="006A1886" w14:paraId="645DE411" w14:textId="77777777" w:rsidTr="00092454">
        <w:tblPrEx>
          <w:tblLook w:val="01E0" w:firstRow="1" w:lastRow="1" w:firstColumn="1" w:lastColumn="1" w:noHBand="0" w:noVBand="0"/>
        </w:tblPrEx>
        <w:trPr>
          <w:cantSplit/>
        </w:trPr>
        <w:tc>
          <w:tcPr>
            <w:tcW w:w="8505" w:type="dxa"/>
            <w:gridSpan w:val="4"/>
            <w:shd w:val="clear" w:color="auto" w:fill="E0E0E0"/>
          </w:tcPr>
          <w:p w14:paraId="47A6C845" w14:textId="77777777" w:rsidR="001D3C0E" w:rsidRPr="006A1886" w:rsidRDefault="001D3C0E" w:rsidP="001D3C0E">
            <w:pPr>
              <w:pStyle w:val="TableHeading3"/>
            </w:pPr>
            <w:r w:rsidRPr="006A1886">
              <w:t xml:space="preserve">Impact </w:t>
            </w:r>
            <w:r>
              <w:t>a</w:t>
            </w:r>
            <w:r w:rsidRPr="006A1886">
              <w:t>ssessment</w:t>
            </w:r>
          </w:p>
        </w:tc>
      </w:tr>
      <w:tr w:rsidR="001D3C0E" w:rsidRPr="000E1405" w14:paraId="2E7AA0CD" w14:textId="77777777" w:rsidTr="00092454">
        <w:trPr>
          <w:cantSplit/>
        </w:trPr>
        <w:tc>
          <w:tcPr>
            <w:tcW w:w="5148" w:type="dxa"/>
            <w:gridSpan w:val="3"/>
            <w:tcBorders>
              <w:top w:val="single" w:sz="4" w:space="0" w:color="808080"/>
              <w:left w:val="single" w:sz="4" w:space="0" w:color="808080"/>
              <w:bottom w:val="single" w:sz="4" w:space="0" w:color="808080"/>
              <w:right w:val="single" w:sz="4" w:space="0" w:color="808080"/>
            </w:tcBorders>
            <w:hideMark/>
          </w:tcPr>
          <w:p w14:paraId="01035AB0" w14:textId="77777777" w:rsidR="001D3C0E" w:rsidRPr="006A1886" w:rsidRDefault="001D3C0E" w:rsidP="001D3C0E">
            <w:pPr>
              <w:pStyle w:val="TableBodyText"/>
            </w:pPr>
            <w:r w:rsidRPr="006A1886">
              <w:t>Any other use not listed in this table.</w:t>
            </w:r>
          </w:p>
          <w:p w14:paraId="78BAC4BC" w14:textId="77777777" w:rsidR="001D3C0E" w:rsidRPr="006A1886" w:rsidRDefault="001D3C0E" w:rsidP="001D3C0E">
            <w:pPr>
              <w:pStyle w:val="TableBodyText"/>
            </w:pPr>
            <w:r w:rsidRPr="006A1886">
              <w:t xml:space="preserve">Any use listed in this table and not meeting the description listed in the </w:t>
            </w:r>
            <w:r>
              <w:t>categories of development and assessment</w:t>
            </w:r>
            <w:r w:rsidRPr="006A1886">
              <w:t xml:space="preserve"> column.</w:t>
            </w:r>
          </w:p>
          <w:p w14:paraId="301A6659" w14:textId="77777777" w:rsidR="001D3C0E" w:rsidRDefault="001D3C0E" w:rsidP="001D3C0E">
            <w:pPr>
              <w:pStyle w:val="TableBodyText"/>
            </w:pPr>
            <w:r w:rsidRPr="006A1886">
              <w:t>Any other undefined use.</w:t>
            </w:r>
          </w:p>
        </w:tc>
        <w:tc>
          <w:tcPr>
            <w:tcW w:w="3357"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7FD521B2" w14:textId="77777777" w:rsidR="001D3C0E" w:rsidRPr="000E1405" w:rsidRDefault="001D3C0E" w:rsidP="001D3C0E">
            <w:pPr>
              <w:pStyle w:val="TableBodyText"/>
            </w:pPr>
            <w:r w:rsidRPr="006A1886">
              <w:t>The planning scheme</w:t>
            </w:r>
          </w:p>
        </w:tc>
      </w:tr>
    </w:tbl>
    <w:p w14:paraId="3177AB1F" w14:textId="77777777" w:rsidR="00092454" w:rsidRDefault="00092454" w:rsidP="00092454">
      <w:pPr>
        <w:pStyle w:val="Caption"/>
        <w:rPr>
          <w:rFonts w:cs="Arial"/>
        </w:rPr>
      </w:pPr>
      <w:r w:rsidRPr="006A1886">
        <w:rPr>
          <w:rFonts w:cs="Arial"/>
        </w:rPr>
        <w:br w:type="page"/>
      </w:r>
      <w:bookmarkStart w:id="852" w:name="_Toc387734707"/>
      <w:bookmarkStart w:id="853" w:name="_Toc499111380"/>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18</w:t>
      </w:r>
      <w:r w:rsidR="00A81AFC">
        <w:rPr>
          <w:noProof/>
        </w:rPr>
        <w:fldChar w:fldCharType="end"/>
      </w:r>
      <w:r w:rsidRPr="006A1886">
        <w:rPr>
          <w:rFonts w:cs="Arial"/>
        </w:rPr>
        <w:t xml:space="preserve"> – Rural </w:t>
      </w:r>
      <w:r>
        <w:rPr>
          <w:rFonts w:cs="Arial"/>
        </w:rPr>
        <w:t>R</w:t>
      </w:r>
      <w:r w:rsidRPr="006A1886">
        <w:rPr>
          <w:rFonts w:cs="Arial"/>
        </w:rPr>
        <w:t xml:space="preserve">esidential </w:t>
      </w:r>
      <w:bookmarkEnd w:id="852"/>
      <w:r>
        <w:rPr>
          <w:rFonts w:cs="Arial"/>
        </w:rPr>
        <w:t>Z</w:t>
      </w:r>
      <w:r w:rsidRPr="006A1886">
        <w:rPr>
          <w:rFonts w:cs="Arial"/>
        </w:rPr>
        <w:t>one</w:t>
      </w:r>
      <w:r>
        <w:rPr>
          <w:rStyle w:val="FootnoteReference"/>
          <w:rFonts w:cs="Arial"/>
        </w:rPr>
        <w:footnoteReference w:id="42"/>
      </w:r>
      <w:bookmarkEnd w:id="853"/>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092454" w:rsidRPr="006A1886" w14:paraId="217A4E97" w14:textId="77777777" w:rsidTr="00092454">
        <w:trPr>
          <w:cantSplit/>
          <w:tblHeader/>
        </w:trPr>
        <w:tc>
          <w:tcPr>
            <w:tcW w:w="1793" w:type="dxa"/>
            <w:shd w:val="clear" w:color="auto" w:fill="B3B3B3"/>
          </w:tcPr>
          <w:p w14:paraId="56EC8526" w14:textId="77777777" w:rsidR="00092454" w:rsidRPr="006A1886" w:rsidRDefault="00092454" w:rsidP="00092454">
            <w:pPr>
              <w:pStyle w:val="TableHeading3"/>
              <w:rPr>
                <w:rFonts w:cs="Arial"/>
              </w:rPr>
            </w:pPr>
            <w:r w:rsidRPr="006A1886">
              <w:rPr>
                <w:rFonts w:cs="Arial"/>
              </w:rPr>
              <w:t>Use</w:t>
            </w:r>
          </w:p>
        </w:tc>
        <w:tc>
          <w:tcPr>
            <w:tcW w:w="3354" w:type="dxa"/>
            <w:shd w:val="clear" w:color="auto" w:fill="B3B3B3"/>
          </w:tcPr>
          <w:p w14:paraId="4ABCE82F" w14:textId="77777777" w:rsidR="00092454" w:rsidRPr="006A1886" w:rsidRDefault="00092454" w:rsidP="00092454">
            <w:pPr>
              <w:pStyle w:val="TableHeading3"/>
              <w:rPr>
                <w:rFonts w:cs="Arial"/>
              </w:rPr>
            </w:pPr>
            <w:r>
              <w:rPr>
                <w:rFonts w:cs="Arial"/>
              </w:rPr>
              <w:t>Categories of development and assessment</w:t>
            </w:r>
          </w:p>
        </w:tc>
        <w:tc>
          <w:tcPr>
            <w:tcW w:w="3358" w:type="dxa"/>
            <w:shd w:val="clear" w:color="auto" w:fill="B3B3B3"/>
          </w:tcPr>
          <w:p w14:paraId="4C2423B2" w14:textId="77777777" w:rsidR="00092454" w:rsidRPr="006A1886" w:rsidRDefault="00092454" w:rsidP="00092454">
            <w:pPr>
              <w:pStyle w:val="TableHeading3"/>
              <w:rPr>
                <w:rFonts w:cs="Arial"/>
              </w:rPr>
            </w:pPr>
            <w:r>
              <w:rPr>
                <w:rFonts w:cs="Arial"/>
              </w:rPr>
              <w:t>Assessment benchmarks for assessable development and requirements for accepted development</w:t>
            </w:r>
          </w:p>
        </w:tc>
      </w:tr>
      <w:tr w:rsidR="00092454" w:rsidRPr="006A1886" w14:paraId="2AE7A56D" w14:textId="77777777" w:rsidTr="00092454">
        <w:tblPrEx>
          <w:tblLook w:val="01E0" w:firstRow="1" w:lastRow="1" w:firstColumn="1" w:lastColumn="1" w:noHBand="0" w:noVBand="0"/>
        </w:tblPrEx>
        <w:trPr>
          <w:cantSplit/>
        </w:trPr>
        <w:tc>
          <w:tcPr>
            <w:tcW w:w="1793" w:type="dxa"/>
            <w:vMerge w:val="restart"/>
            <w:shd w:val="clear" w:color="auto" w:fill="auto"/>
          </w:tcPr>
          <w:p w14:paraId="6C25B20C" w14:textId="77777777" w:rsidR="00092454" w:rsidRPr="006A1886" w:rsidRDefault="00092454" w:rsidP="00092454">
            <w:pPr>
              <w:pStyle w:val="TableBodyText"/>
            </w:pPr>
            <w:r>
              <w:t>Animal Husbandry</w:t>
            </w:r>
          </w:p>
        </w:tc>
        <w:tc>
          <w:tcPr>
            <w:tcW w:w="6712" w:type="dxa"/>
            <w:gridSpan w:val="2"/>
            <w:shd w:val="clear" w:color="auto" w:fill="E0E0E0"/>
          </w:tcPr>
          <w:p w14:paraId="7D2C633A"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1F553208" w14:textId="77777777" w:rsidTr="00092454">
        <w:tblPrEx>
          <w:tblLook w:val="01E0" w:firstRow="1" w:lastRow="1" w:firstColumn="1" w:lastColumn="1" w:noHBand="0" w:noVBand="0"/>
        </w:tblPrEx>
        <w:trPr>
          <w:cantSplit/>
        </w:trPr>
        <w:tc>
          <w:tcPr>
            <w:tcW w:w="1793" w:type="dxa"/>
            <w:vMerge/>
            <w:shd w:val="clear" w:color="auto" w:fill="auto"/>
          </w:tcPr>
          <w:p w14:paraId="13C21C18"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18BC81DD" w14:textId="77777777" w:rsidR="00092454" w:rsidRPr="0039376C" w:rsidRDefault="00092454" w:rsidP="00092454">
            <w:pPr>
              <w:pStyle w:val="TableBodyText"/>
            </w:pPr>
          </w:p>
        </w:tc>
        <w:tc>
          <w:tcPr>
            <w:tcW w:w="3358" w:type="dxa"/>
            <w:tcBorders>
              <w:bottom w:val="single" w:sz="4" w:space="0" w:color="808080"/>
            </w:tcBorders>
            <w:shd w:val="clear" w:color="auto" w:fill="auto"/>
          </w:tcPr>
          <w:p w14:paraId="12CEB728" w14:textId="77777777" w:rsidR="00092454" w:rsidRPr="0039376C" w:rsidRDefault="00092454" w:rsidP="00092454">
            <w:pPr>
              <w:pStyle w:val="TableBodyText"/>
            </w:pPr>
            <w:r w:rsidRPr="006A1886">
              <w:rPr>
                <w:rFonts w:eastAsia="Times New Roman" w:cs="Arial"/>
              </w:rPr>
              <w:t>Rural Residential Zone Code</w:t>
            </w:r>
          </w:p>
        </w:tc>
      </w:tr>
      <w:tr w:rsidR="00092454" w:rsidRPr="006A1886" w14:paraId="0B9FAA3A" w14:textId="77777777" w:rsidTr="00092454">
        <w:tblPrEx>
          <w:tblLook w:val="01E0" w:firstRow="1" w:lastRow="1" w:firstColumn="1" w:lastColumn="1" w:noHBand="0" w:noVBand="0"/>
        </w:tblPrEx>
        <w:trPr>
          <w:cantSplit/>
        </w:trPr>
        <w:tc>
          <w:tcPr>
            <w:tcW w:w="1793" w:type="dxa"/>
            <w:vMerge/>
            <w:shd w:val="clear" w:color="auto" w:fill="auto"/>
          </w:tcPr>
          <w:p w14:paraId="226D0EBC" w14:textId="77777777" w:rsidR="00092454" w:rsidRPr="006A1886" w:rsidRDefault="00092454" w:rsidP="00092454">
            <w:pPr>
              <w:pStyle w:val="TableBodyText"/>
            </w:pPr>
          </w:p>
        </w:tc>
        <w:tc>
          <w:tcPr>
            <w:tcW w:w="6712" w:type="dxa"/>
            <w:gridSpan w:val="2"/>
            <w:shd w:val="clear" w:color="auto" w:fill="E0E0E0"/>
          </w:tcPr>
          <w:p w14:paraId="4CDB141E" w14:textId="77777777" w:rsidR="00092454" w:rsidRPr="006A1886" w:rsidRDefault="00092454" w:rsidP="00092454">
            <w:pPr>
              <w:pStyle w:val="TableHeading3"/>
              <w:rPr>
                <w:rFonts w:cs="Arial"/>
              </w:rPr>
            </w:pPr>
            <w:r>
              <w:rPr>
                <w:rFonts w:cs="Arial"/>
              </w:rPr>
              <w:t>Code assessment</w:t>
            </w:r>
          </w:p>
        </w:tc>
      </w:tr>
      <w:tr w:rsidR="00092454" w:rsidRPr="006A1886" w14:paraId="2CEABE6B" w14:textId="77777777" w:rsidTr="00092454">
        <w:tblPrEx>
          <w:tblLook w:val="01E0" w:firstRow="1" w:lastRow="1" w:firstColumn="1" w:lastColumn="1" w:noHBand="0" w:noVBand="0"/>
        </w:tblPrEx>
        <w:trPr>
          <w:cantSplit/>
        </w:trPr>
        <w:tc>
          <w:tcPr>
            <w:tcW w:w="1793" w:type="dxa"/>
            <w:vMerge/>
            <w:shd w:val="clear" w:color="auto" w:fill="auto"/>
          </w:tcPr>
          <w:p w14:paraId="0752390F"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78639A96" w14:textId="77777777" w:rsidR="00092454" w:rsidRPr="006A1886"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8" w:type="dxa"/>
            <w:tcBorders>
              <w:bottom w:val="single" w:sz="4" w:space="0" w:color="808080"/>
            </w:tcBorders>
            <w:shd w:val="clear" w:color="auto" w:fill="auto"/>
          </w:tcPr>
          <w:p w14:paraId="202E57CB" w14:textId="42FD26F5" w:rsidR="00092454" w:rsidRPr="006A1886" w:rsidRDefault="00092454" w:rsidP="00092454">
            <w:pPr>
              <w:pStyle w:val="TableBodyText"/>
              <w:rPr>
                <w:rFonts w:cs="Arial"/>
                <w:szCs w:val="18"/>
              </w:rPr>
            </w:pPr>
            <w:r w:rsidRPr="003D67FE">
              <w:rPr>
                <w:rFonts w:cs="Arial"/>
                <w:szCs w:val="18"/>
              </w:rPr>
              <w:t>Rural Residential Zone Code</w:t>
            </w:r>
            <w:r>
              <w:rPr>
                <w:rFonts w:cs="Arial"/>
                <w:szCs w:val="18"/>
              </w:rPr>
              <w:br/>
              <w:t>Rural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highlight w:val="white"/>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79EBF211" w14:textId="77777777" w:rsidTr="00092454">
        <w:tblPrEx>
          <w:tblLook w:val="01E0" w:firstRow="1" w:lastRow="1" w:firstColumn="1" w:lastColumn="1" w:noHBand="0" w:noVBand="0"/>
        </w:tblPrEx>
        <w:trPr>
          <w:cantSplit/>
        </w:trPr>
        <w:tc>
          <w:tcPr>
            <w:tcW w:w="1793" w:type="dxa"/>
            <w:vMerge w:val="restart"/>
            <w:shd w:val="clear" w:color="auto" w:fill="auto"/>
          </w:tcPr>
          <w:p w14:paraId="4497E723" w14:textId="77777777" w:rsidR="00092454" w:rsidRPr="006A1886" w:rsidRDefault="00092454" w:rsidP="00092454">
            <w:pPr>
              <w:pStyle w:val="TableBodyText"/>
            </w:pPr>
            <w:r>
              <w:t>Club</w:t>
            </w:r>
          </w:p>
        </w:tc>
        <w:tc>
          <w:tcPr>
            <w:tcW w:w="6712" w:type="dxa"/>
            <w:gridSpan w:val="2"/>
            <w:shd w:val="clear" w:color="auto" w:fill="E0E0E0"/>
          </w:tcPr>
          <w:p w14:paraId="128B0282"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4AC859D6" w14:textId="77777777" w:rsidTr="00092454">
        <w:tblPrEx>
          <w:tblLook w:val="01E0" w:firstRow="1" w:lastRow="1" w:firstColumn="1" w:lastColumn="1" w:noHBand="0" w:noVBand="0"/>
        </w:tblPrEx>
        <w:trPr>
          <w:cantSplit/>
        </w:trPr>
        <w:tc>
          <w:tcPr>
            <w:tcW w:w="1793" w:type="dxa"/>
            <w:vMerge/>
            <w:shd w:val="clear" w:color="auto" w:fill="auto"/>
          </w:tcPr>
          <w:p w14:paraId="6BB262E5"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3588DA9C" w14:textId="77777777" w:rsidR="00092454" w:rsidRDefault="00092454" w:rsidP="00092454">
            <w:pPr>
              <w:pStyle w:val="TableBodyText"/>
            </w:pPr>
            <w:r>
              <w:t xml:space="preserve">If </w:t>
            </w:r>
            <w:r w:rsidRPr="002B11BF">
              <w:t>all of the below are satisfied</w:t>
            </w:r>
            <w:r>
              <w:t>:</w:t>
            </w:r>
          </w:p>
          <w:p w14:paraId="5E377068" w14:textId="77777777" w:rsidR="00092454" w:rsidRDefault="00DC6EFE" w:rsidP="00092454">
            <w:pPr>
              <w:pStyle w:val="TableNumberProvision"/>
            </w:pPr>
            <w:r>
              <w:fldChar w:fldCharType="begin"/>
            </w:r>
            <w:r w:rsidR="00092454">
              <w:instrText xml:space="preserve"> LISTNUM  "UseDef" \s 1 \l 6</w:instrText>
            </w:r>
            <w:r>
              <w:fldChar w:fldCharType="end">
                <w:numberingChange w:id="854" w:author="Wai Tam" w:date="2022-02-10T12:00:00Z" w:original="(i)"/>
              </w:fldChar>
            </w:r>
            <w:r w:rsidR="00092454">
              <w:tab/>
              <w:t xml:space="preserve">not a licensed </w:t>
            </w:r>
            <w:proofErr w:type="gramStart"/>
            <w:r w:rsidR="00092454">
              <w:t>premises;</w:t>
            </w:r>
            <w:proofErr w:type="gramEnd"/>
          </w:p>
          <w:p w14:paraId="0FE0288A" w14:textId="77777777" w:rsidR="00092454" w:rsidRDefault="00DC6EFE" w:rsidP="00092454">
            <w:pPr>
              <w:pStyle w:val="TableNumberProvision"/>
            </w:pPr>
            <w:r>
              <w:fldChar w:fldCharType="begin"/>
            </w:r>
            <w:r w:rsidR="00092454">
              <w:instrText xml:space="preserve"> LISTNUM  "UseDef"  \l 6</w:instrText>
            </w:r>
            <w:r>
              <w:fldChar w:fldCharType="end">
                <w:numberingChange w:id="855" w:author="Wai Tam" w:date="2022-02-10T12:00:00Z" w:original="(ii)"/>
              </w:fldChar>
            </w:r>
            <w:r w:rsidR="00092454">
              <w:tab/>
              <w:t>the reuse of an existing building used for a business or community activity, excluding Sales Office; and</w:t>
            </w:r>
          </w:p>
          <w:p w14:paraId="257FF90C" w14:textId="77777777" w:rsidR="00092454" w:rsidRPr="006A1886"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856" w:author="Wai Tam" w:date="2022-02-10T12:00:00Z" w:original="(iii)"/>
              </w:fldChar>
            </w:r>
            <w:r w:rsidR="00092454" w:rsidRPr="006A1886">
              <w:tab/>
              <w:t>no more than 25m² additional Gross Floor Area is proposed.</w:t>
            </w:r>
          </w:p>
        </w:tc>
        <w:tc>
          <w:tcPr>
            <w:tcW w:w="3358" w:type="dxa"/>
            <w:tcBorders>
              <w:bottom w:val="single" w:sz="4" w:space="0" w:color="808080"/>
            </w:tcBorders>
            <w:shd w:val="clear" w:color="auto" w:fill="auto"/>
          </w:tcPr>
          <w:p w14:paraId="3981FCB4" w14:textId="77777777" w:rsidR="00092454" w:rsidRPr="006A1886" w:rsidRDefault="00092454" w:rsidP="00092454">
            <w:pPr>
              <w:pStyle w:val="TableBodyText"/>
              <w:rPr>
                <w:rFonts w:cs="Arial"/>
                <w:szCs w:val="18"/>
              </w:rPr>
            </w:pPr>
            <w:r>
              <w:rPr>
                <w:rFonts w:cs="Arial"/>
              </w:rPr>
              <w:t>Rural Residential Zone Code</w:t>
            </w:r>
          </w:p>
        </w:tc>
      </w:tr>
      <w:tr w:rsidR="00092454" w:rsidRPr="006A1886" w14:paraId="2AA7A128" w14:textId="77777777" w:rsidTr="00092454">
        <w:tblPrEx>
          <w:tblLook w:val="01E0" w:firstRow="1" w:lastRow="1" w:firstColumn="1" w:lastColumn="1" w:noHBand="0" w:noVBand="0"/>
        </w:tblPrEx>
        <w:trPr>
          <w:cantSplit/>
        </w:trPr>
        <w:tc>
          <w:tcPr>
            <w:tcW w:w="1793" w:type="dxa"/>
            <w:vMerge/>
            <w:shd w:val="clear" w:color="auto" w:fill="auto"/>
          </w:tcPr>
          <w:p w14:paraId="032B356C" w14:textId="77777777" w:rsidR="00092454" w:rsidRPr="006A1886" w:rsidRDefault="00092454" w:rsidP="00092454">
            <w:pPr>
              <w:pStyle w:val="TableBodyText"/>
            </w:pPr>
          </w:p>
        </w:tc>
        <w:tc>
          <w:tcPr>
            <w:tcW w:w="6712" w:type="dxa"/>
            <w:gridSpan w:val="2"/>
            <w:shd w:val="clear" w:color="auto" w:fill="E0E0E0"/>
          </w:tcPr>
          <w:p w14:paraId="2BAD1912" w14:textId="77777777" w:rsidR="00092454" w:rsidRPr="006A1886" w:rsidRDefault="00092454" w:rsidP="00092454">
            <w:pPr>
              <w:pStyle w:val="TableHeading3"/>
              <w:rPr>
                <w:rFonts w:cs="Arial"/>
              </w:rPr>
            </w:pPr>
            <w:r>
              <w:rPr>
                <w:rFonts w:cs="Arial"/>
              </w:rPr>
              <w:t>Code assessment</w:t>
            </w:r>
          </w:p>
        </w:tc>
      </w:tr>
      <w:tr w:rsidR="00092454" w:rsidRPr="006A1886" w14:paraId="0E760B56" w14:textId="77777777" w:rsidTr="00092454">
        <w:tblPrEx>
          <w:tblLook w:val="01E0" w:firstRow="1" w:lastRow="1" w:firstColumn="1" w:lastColumn="1" w:noHBand="0" w:noVBand="0"/>
        </w:tblPrEx>
        <w:trPr>
          <w:cantSplit/>
        </w:trPr>
        <w:tc>
          <w:tcPr>
            <w:tcW w:w="1793" w:type="dxa"/>
            <w:vMerge/>
            <w:shd w:val="clear" w:color="auto" w:fill="auto"/>
          </w:tcPr>
          <w:p w14:paraId="7BDE4F4C"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1A9519A9" w14:textId="77777777" w:rsidR="00092454" w:rsidRDefault="00092454" w:rsidP="00092454">
            <w:pPr>
              <w:pStyle w:val="TableBodyText"/>
            </w:pPr>
            <w:r>
              <w:t>If:</w:t>
            </w:r>
          </w:p>
          <w:p w14:paraId="65063665" w14:textId="77777777" w:rsidR="00092454" w:rsidRDefault="00DC6EFE" w:rsidP="00092454">
            <w:pPr>
              <w:pStyle w:val="TableNumberProvision"/>
            </w:pPr>
            <w:r>
              <w:fldChar w:fldCharType="begin"/>
            </w:r>
            <w:r w:rsidR="00092454">
              <w:instrText xml:space="preserve"> LISTNUM  "UseDef" \s 1 \l 6</w:instrText>
            </w:r>
            <w:r>
              <w:fldChar w:fldCharType="end">
                <w:numberingChange w:id="857" w:author="Wai Tam" w:date="2022-02-10T12:00:00Z" w:original="(i)"/>
              </w:fldChar>
            </w:r>
            <w:r w:rsidR="00092454">
              <w:tab/>
            </w:r>
            <w:r w:rsidR="00092454" w:rsidRPr="002B11BF">
              <w:t xml:space="preserve">not meeting the description listed in the </w:t>
            </w:r>
            <w:r w:rsidR="00092454">
              <w:t>categories of development and assessment</w:t>
            </w:r>
            <w:r w:rsidR="00092454" w:rsidRPr="002B11BF">
              <w:t xml:space="preserve"> column for </w:t>
            </w:r>
            <w:r w:rsidR="00092454">
              <w:t>accepted development subject to requirements; or</w:t>
            </w:r>
          </w:p>
          <w:p w14:paraId="3A619DE7" w14:textId="77777777" w:rsidR="00092454" w:rsidRDefault="00DC6EFE" w:rsidP="00092454">
            <w:pPr>
              <w:pStyle w:val="TableNumberProvision"/>
              <w:rPr>
                <w:szCs w:val="18"/>
              </w:rPr>
            </w:pPr>
            <w:r>
              <w:fldChar w:fldCharType="begin"/>
            </w:r>
            <w:r w:rsidR="00092454">
              <w:instrText xml:space="preserve"> LISTNUM  "UseDef"  \l 6</w:instrText>
            </w:r>
            <w:r>
              <w:fldChar w:fldCharType="end">
                <w:numberingChange w:id="858" w:author="Wai Tam" w:date="2022-02-10T12:00:00Z" w:original="(ii)"/>
              </w:fldChar>
            </w:r>
            <w:r w:rsidR="00092454">
              <w:tab/>
            </w:r>
            <w:r w:rsidR="00092454" w:rsidRPr="002F15F7">
              <w:t xml:space="preserve">meeting the description listed in the </w:t>
            </w:r>
            <w:r w:rsidR="00092454">
              <w:t>categories of development and assessment</w:t>
            </w:r>
            <w:r w:rsidR="00092454" w:rsidRPr="002F15F7">
              <w:t xml:space="preserve"> column for </w:t>
            </w:r>
            <w:r w:rsidR="00092454">
              <w:t xml:space="preserve">accepted development subject to requirements and </w:t>
            </w:r>
            <w:r w:rsidR="00092454" w:rsidRPr="001A7723">
              <w:rPr>
                <w:szCs w:val="18"/>
              </w:rPr>
              <w:t xml:space="preserve">not complying with one or more </w:t>
            </w:r>
            <w:r w:rsidR="00092454">
              <w:rPr>
                <w:szCs w:val="18"/>
              </w:rPr>
              <w:t>required acceptable outcomes</w:t>
            </w:r>
            <w:r w:rsidR="00092454" w:rsidRPr="001A7723">
              <w:rPr>
                <w:szCs w:val="18"/>
              </w:rPr>
              <w:t xml:space="preserve"> in the </w:t>
            </w:r>
            <w:r w:rsidR="00092454">
              <w:rPr>
                <w:szCs w:val="18"/>
              </w:rPr>
              <w:t>assessment benchmarks</w:t>
            </w:r>
            <w:r w:rsidR="00092454" w:rsidRPr="001A7723">
              <w:rPr>
                <w:szCs w:val="18"/>
              </w:rPr>
              <w:t xml:space="preserve"> identified for </w:t>
            </w:r>
            <w:r w:rsidR="00092454">
              <w:rPr>
                <w:szCs w:val="18"/>
              </w:rPr>
              <w:t>accepted development subject to requirements;</w:t>
            </w:r>
          </w:p>
          <w:p w14:paraId="4DF37F42" w14:textId="77777777" w:rsidR="00092454" w:rsidRDefault="00092454" w:rsidP="00092454">
            <w:pPr>
              <w:pStyle w:val="TableNumberProvision"/>
              <w:rPr>
                <w:szCs w:val="18"/>
              </w:rPr>
            </w:pPr>
            <w:r>
              <w:rPr>
                <w:szCs w:val="18"/>
              </w:rPr>
              <w:t>AND</w:t>
            </w:r>
          </w:p>
          <w:p w14:paraId="1165E6BD" w14:textId="77777777" w:rsidR="00092454" w:rsidRPr="00104B3B" w:rsidRDefault="00DC6EFE" w:rsidP="00092454">
            <w:pPr>
              <w:pStyle w:val="TableNumberProvision"/>
              <w:rPr>
                <w:szCs w:val="18"/>
                <w:lang w:val="en-US"/>
              </w:rPr>
            </w:pPr>
            <w:r>
              <w:fldChar w:fldCharType="begin"/>
            </w:r>
            <w:r w:rsidR="00092454">
              <w:instrText xml:space="preserve"> LISTNUM  "UseDef"  \l 6</w:instrText>
            </w:r>
            <w:r>
              <w:fldChar w:fldCharType="end">
                <w:numberingChange w:id="859" w:author="Wai Tam" w:date="2022-02-10T12:00:00Z" w:original="(iii)"/>
              </w:fldChar>
            </w:r>
            <w:r w:rsidR="00092454">
              <w:tab/>
            </w:r>
            <w:r w:rsidR="00092454" w:rsidRPr="00436ECA">
              <w:t xml:space="preserve">on a Regional Arterial, Sub-Arterial or Distributor Road and not a </w:t>
            </w:r>
            <w:proofErr w:type="gramStart"/>
            <w:r w:rsidR="00092454" w:rsidRPr="00436ECA">
              <w:t>licensed premises</w:t>
            </w:r>
            <w:proofErr w:type="gramEnd"/>
            <w:r w:rsidR="00092454" w:rsidRPr="001A7723">
              <w:rPr>
                <w:szCs w:val="18"/>
              </w:rPr>
              <w:t>.</w:t>
            </w:r>
          </w:p>
        </w:tc>
        <w:tc>
          <w:tcPr>
            <w:tcW w:w="3358" w:type="dxa"/>
            <w:tcBorders>
              <w:bottom w:val="single" w:sz="4" w:space="0" w:color="808080"/>
            </w:tcBorders>
            <w:shd w:val="clear" w:color="auto" w:fill="auto"/>
          </w:tcPr>
          <w:p w14:paraId="0D519962" w14:textId="382DB449" w:rsidR="00092454" w:rsidRPr="006A1886" w:rsidRDefault="00092454" w:rsidP="00092454">
            <w:pPr>
              <w:pStyle w:val="TableBodyText"/>
              <w:rPr>
                <w:rFonts w:cs="Arial"/>
                <w:szCs w:val="18"/>
              </w:rPr>
            </w:pPr>
            <w:r>
              <w:rPr>
                <w:rFonts w:cs="Arial"/>
              </w:rPr>
              <w:t>Rural Residential Zone Code</w:t>
            </w:r>
            <w:r>
              <w:rPr>
                <w:highlight w:val="white"/>
              </w:rPr>
              <w:br/>
            </w:r>
            <w:r>
              <w:rPr>
                <w:rFonts w:cs="Arial"/>
              </w:rPr>
              <w:t>Community and Recreation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highlight w:val="white"/>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0063381B" w14:textId="77777777" w:rsidTr="00092454">
        <w:tblPrEx>
          <w:tblLook w:val="01E0" w:firstRow="1" w:lastRow="1" w:firstColumn="1" w:lastColumn="1" w:noHBand="0" w:noVBand="0"/>
        </w:tblPrEx>
        <w:trPr>
          <w:cantSplit/>
        </w:trPr>
        <w:tc>
          <w:tcPr>
            <w:tcW w:w="1793" w:type="dxa"/>
            <w:vMerge w:val="restart"/>
            <w:shd w:val="clear" w:color="auto" w:fill="auto"/>
          </w:tcPr>
          <w:p w14:paraId="619DA7B3" w14:textId="77777777" w:rsidR="00092454" w:rsidRPr="006A1886" w:rsidRDefault="00092454" w:rsidP="00092454">
            <w:pPr>
              <w:pStyle w:val="TableBodyText"/>
            </w:pPr>
            <w:r>
              <w:t>Community Care Centre</w:t>
            </w:r>
          </w:p>
        </w:tc>
        <w:tc>
          <w:tcPr>
            <w:tcW w:w="6712" w:type="dxa"/>
            <w:gridSpan w:val="2"/>
            <w:shd w:val="clear" w:color="auto" w:fill="E0E0E0"/>
          </w:tcPr>
          <w:p w14:paraId="78376679"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362B0676" w14:textId="77777777" w:rsidTr="00092454">
        <w:tblPrEx>
          <w:tblLook w:val="01E0" w:firstRow="1" w:lastRow="1" w:firstColumn="1" w:lastColumn="1" w:noHBand="0" w:noVBand="0"/>
        </w:tblPrEx>
        <w:trPr>
          <w:cantSplit/>
        </w:trPr>
        <w:tc>
          <w:tcPr>
            <w:tcW w:w="1793" w:type="dxa"/>
            <w:vMerge/>
            <w:shd w:val="clear" w:color="auto" w:fill="auto"/>
          </w:tcPr>
          <w:p w14:paraId="796C18EE"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43055A59" w14:textId="77777777" w:rsidR="00092454" w:rsidRDefault="00092454" w:rsidP="00092454">
            <w:pPr>
              <w:pStyle w:val="TableBodyText"/>
            </w:pPr>
            <w:r>
              <w:t>If:</w:t>
            </w:r>
          </w:p>
          <w:p w14:paraId="3F67E22C" w14:textId="77777777" w:rsidR="00092454" w:rsidRDefault="00DC6EFE" w:rsidP="00092454">
            <w:pPr>
              <w:pStyle w:val="TableNumberProvision"/>
            </w:pPr>
            <w:r>
              <w:fldChar w:fldCharType="begin"/>
            </w:r>
            <w:r w:rsidR="00092454">
              <w:instrText xml:space="preserve"> LISTNUM  "UseDef" \s 1 \l 6</w:instrText>
            </w:r>
            <w:r>
              <w:fldChar w:fldCharType="end">
                <w:numberingChange w:id="860" w:author="Wai Tam" w:date="2022-02-10T12:00:00Z" w:original="(i)"/>
              </w:fldChar>
            </w:r>
            <w:r w:rsidR="00092454">
              <w:tab/>
              <w:t>the reuse of an existing building used for a business or community activity</w:t>
            </w:r>
            <w:r w:rsidR="00092454" w:rsidRPr="002F15F7">
              <w:t>, excluding Sales Office</w:t>
            </w:r>
            <w:r w:rsidR="00092454">
              <w:t>; and</w:t>
            </w:r>
          </w:p>
          <w:p w14:paraId="0F5C83A9" w14:textId="77777777" w:rsidR="00092454" w:rsidRPr="006A1886" w:rsidRDefault="00DC6EFE" w:rsidP="00092454">
            <w:pPr>
              <w:pStyle w:val="TableNumberProvision"/>
              <w:rPr>
                <w:szCs w:val="18"/>
              </w:rPr>
            </w:pPr>
            <w:r>
              <w:fldChar w:fldCharType="begin"/>
            </w:r>
            <w:r w:rsidR="00092454">
              <w:instrText xml:space="preserve"> LISTNUM  "UseDef"  \l 6</w:instrText>
            </w:r>
            <w:r>
              <w:fldChar w:fldCharType="end">
                <w:numberingChange w:id="861" w:author="Wai Tam" w:date="2022-02-10T12:00:00Z" w:original="(ii)"/>
              </w:fldChar>
            </w:r>
            <w:r w:rsidR="00092454">
              <w:tab/>
              <w:t>no more than 25m² additional Gross Floor Area is proposed.</w:t>
            </w:r>
          </w:p>
        </w:tc>
        <w:tc>
          <w:tcPr>
            <w:tcW w:w="3358" w:type="dxa"/>
            <w:tcBorders>
              <w:bottom w:val="single" w:sz="4" w:space="0" w:color="808080"/>
            </w:tcBorders>
            <w:shd w:val="clear" w:color="auto" w:fill="auto"/>
          </w:tcPr>
          <w:p w14:paraId="6B339D6B" w14:textId="77777777" w:rsidR="00092454" w:rsidRPr="006A1886" w:rsidRDefault="00092454" w:rsidP="00092454">
            <w:pPr>
              <w:pStyle w:val="TableBodyText"/>
              <w:rPr>
                <w:rFonts w:cs="Arial"/>
                <w:szCs w:val="18"/>
              </w:rPr>
            </w:pPr>
            <w:r>
              <w:rPr>
                <w:highlight w:val="white"/>
              </w:rPr>
              <w:t>Rural Residential Zone Code</w:t>
            </w:r>
          </w:p>
        </w:tc>
      </w:tr>
      <w:tr w:rsidR="00092454" w:rsidRPr="006A1886" w14:paraId="5597DE8B" w14:textId="77777777" w:rsidTr="00092454">
        <w:tblPrEx>
          <w:tblLook w:val="01E0" w:firstRow="1" w:lastRow="1" w:firstColumn="1" w:lastColumn="1" w:noHBand="0" w:noVBand="0"/>
        </w:tblPrEx>
        <w:trPr>
          <w:cantSplit/>
        </w:trPr>
        <w:tc>
          <w:tcPr>
            <w:tcW w:w="1793" w:type="dxa"/>
            <w:vMerge/>
            <w:shd w:val="clear" w:color="auto" w:fill="auto"/>
          </w:tcPr>
          <w:p w14:paraId="2BA3A89F" w14:textId="77777777" w:rsidR="00092454" w:rsidRPr="006A1886" w:rsidRDefault="00092454" w:rsidP="00092454">
            <w:pPr>
              <w:pStyle w:val="TableBodyText"/>
            </w:pPr>
          </w:p>
        </w:tc>
        <w:tc>
          <w:tcPr>
            <w:tcW w:w="6712" w:type="dxa"/>
            <w:gridSpan w:val="2"/>
            <w:shd w:val="clear" w:color="auto" w:fill="E0E0E0"/>
          </w:tcPr>
          <w:p w14:paraId="4088A7BD" w14:textId="77777777" w:rsidR="00092454" w:rsidRPr="006A1886" w:rsidRDefault="00092454" w:rsidP="00092454">
            <w:pPr>
              <w:pStyle w:val="TableHeading3"/>
              <w:rPr>
                <w:rFonts w:cs="Arial"/>
              </w:rPr>
            </w:pPr>
            <w:r>
              <w:rPr>
                <w:rFonts w:cs="Arial"/>
              </w:rPr>
              <w:t>Code assessment</w:t>
            </w:r>
          </w:p>
        </w:tc>
      </w:tr>
      <w:tr w:rsidR="00092454" w:rsidRPr="006A1886" w14:paraId="0DE08223" w14:textId="77777777" w:rsidTr="00092454">
        <w:tblPrEx>
          <w:tblLook w:val="01E0" w:firstRow="1" w:lastRow="1" w:firstColumn="1" w:lastColumn="1" w:noHBand="0" w:noVBand="0"/>
        </w:tblPrEx>
        <w:trPr>
          <w:cantSplit/>
        </w:trPr>
        <w:tc>
          <w:tcPr>
            <w:tcW w:w="1793" w:type="dxa"/>
            <w:vMerge/>
            <w:shd w:val="clear" w:color="auto" w:fill="auto"/>
          </w:tcPr>
          <w:p w14:paraId="3E414F04"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6A812218" w14:textId="77777777" w:rsidR="00092454" w:rsidRPr="006A1886" w:rsidRDefault="00092454" w:rsidP="00092454">
            <w:pPr>
              <w:pStyle w:val="TableBodyText"/>
              <w:rPr>
                <w:szCs w:val="18"/>
              </w:rPr>
            </w:pPr>
            <w:r w:rsidRPr="006A1886">
              <w:t xml:space="preserve">If: </w:t>
            </w:r>
          </w:p>
          <w:p w14:paraId="7705E428"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862"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380ED2E2"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863" w:author="Wai Tam" w:date="2022-02-10T12:00:00Z" w:original="(ii)"/>
              </w:fldChar>
            </w:r>
            <w:r w:rsidR="00092454" w:rsidRPr="006A1886">
              <w:rPr>
                <w:szCs w:val="18"/>
              </w:rPr>
              <w:tab/>
            </w:r>
            <w:r w:rsidR="00092454" w:rsidRPr="002F15F7">
              <w:rPr>
                <w:szCs w:val="18"/>
              </w:rPr>
              <w:t xml:space="preserve">meeting the description listed in the </w:t>
            </w:r>
            <w:r w:rsidR="00092454">
              <w:rPr>
                <w:szCs w:val="18"/>
              </w:rPr>
              <w:t>categories of development and assessment</w:t>
            </w:r>
            <w:r w:rsidR="00092454" w:rsidRPr="002F15F7">
              <w:rPr>
                <w:szCs w:val="18"/>
              </w:rPr>
              <w:t xml:space="preserve"> column for </w:t>
            </w:r>
            <w:r w:rsidR="00092454">
              <w:rPr>
                <w:szCs w:val="18"/>
              </w:rPr>
              <w:t>accepted development subject to requirements</w:t>
            </w:r>
            <w:r w:rsidR="00092454" w:rsidRPr="002F15F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2BBD07C9" w14:textId="0E251121" w:rsidR="00092454" w:rsidRPr="006A1886" w:rsidRDefault="00092454" w:rsidP="00092454">
            <w:pPr>
              <w:pStyle w:val="TableBodyText"/>
              <w:rPr>
                <w:rFonts w:cs="Arial"/>
                <w:szCs w:val="18"/>
              </w:rPr>
            </w:pPr>
            <w:r>
              <w:rPr>
                <w:highlight w:val="white"/>
              </w:rPr>
              <w:t>Rural Residential Zone Code</w:t>
            </w:r>
            <w:r>
              <w:br/>
            </w:r>
            <w:r>
              <w:rPr>
                <w:rFonts w:cs="Arial"/>
              </w:rPr>
              <w:t>Community and Recreation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highlight w:val="white"/>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bl>
    <w:p w14:paraId="42F08B5B" w14:textId="77777777" w:rsidR="00E2176D" w:rsidRDefault="00E2176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E2176D" w:rsidRPr="006A1886" w14:paraId="01824F65" w14:textId="77777777" w:rsidTr="001A3575">
        <w:trPr>
          <w:cantSplit/>
          <w:tblHeader/>
        </w:trPr>
        <w:tc>
          <w:tcPr>
            <w:tcW w:w="1793" w:type="dxa"/>
            <w:shd w:val="clear" w:color="auto" w:fill="B3B3B3"/>
          </w:tcPr>
          <w:p w14:paraId="491A3354" w14:textId="77777777" w:rsidR="00E2176D" w:rsidRPr="006A1886" w:rsidRDefault="00E2176D" w:rsidP="001A3575">
            <w:pPr>
              <w:pStyle w:val="TableHeading3"/>
              <w:rPr>
                <w:rFonts w:cs="Arial"/>
              </w:rPr>
            </w:pPr>
            <w:r w:rsidRPr="006A1886">
              <w:rPr>
                <w:rFonts w:cs="Arial"/>
              </w:rPr>
              <w:lastRenderedPageBreak/>
              <w:t>Use</w:t>
            </w:r>
          </w:p>
        </w:tc>
        <w:tc>
          <w:tcPr>
            <w:tcW w:w="3354" w:type="dxa"/>
            <w:shd w:val="clear" w:color="auto" w:fill="B3B3B3"/>
          </w:tcPr>
          <w:p w14:paraId="0D2FFEDA" w14:textId="77777777" w:rsidR="00E2176D" w:rsidRPr="006A1886" w:rsidRDefault="00E2176D" w:rsidP="001A3575">
            <w:pPr>
              <w:pStyle w:val="TableHeading3"/>
              <w:rPr>
                <w:rFonts w:cs="Arial"/>
              </w:rPr>
            </w:pPr>
            <w:r>
              <w:rPr>
                <w:rFonts w:cs="Arial"/>
              </w:rPr>
              <w:t>Categories of development and assessment</w:t>
            </w:r>
          </w:p>
        </w:tc>
        <w:tc>
          <w:tcPr>
            <w:tcW w:w="3358" w:type="dxa"/>
            <w:shd w:val="clear" w:color="auto" w:fill="B3B3B3"/>
          </w:tcPr>
          <w:p w14:paraId="0550A2CD" w14:textId="77777777" w:rsidR="00E2176D" w:rsidRPr="006A1886" w:rsidRDefault="00E2176D" w:rsidP="001A3575">
            <w:pPr>
              <w:pStyle w:val="TableHeading3"/>
              <w:rPr>
                <w:rFonts w:cs="Arial"/>
              </w:rPr>
            </w:pPr>
            <w:r>
              <w:rPr>
                <w:rFonts w:cs="Arial"/>
              </w:rPr>
              <w:t>Assessment benchmarks for assessable development and requirements for accepted development</w:t>
            </w:r>
          </w:p>
        </w:tc>
      </w:tr>
      <w:tr w:rsidR="00092454" w:rsidRPr="006A1886" w14:paraId="350C7A62" w14:textId="77777777" w:rsidTr="00092454">
        <w:tblPrEx>
          <w:tblLook w:val="01E0" w:firstRow="1" w:lastRow="1" w:firstColumn="1" w:lastColumn="1" w:noHBand="0" w:noVBand="0"/>
        </w:tblPrEx>
        <w:trPr>
          <w:cantSplit/>
        </w:trPr>
        <w:tc>
          <w:tcPr>
            <w:tcW w:w="1793" w:type="dxa"/>
            <w:vMerge w:val="restart"/>
            <w:shd w:val="clear" w:color="auto" w:fill="auto"/>
          </w:tcPr>
          <w:p w14:paraId="78ED4391" w14:textId="3B017BA0" w:rsidR="00092454" w:rsidRPr="006A1886" w:rsidRDefault="00092454" w:rsidP="00092454">
            <w:pPr>
              <w:pStyle w:val="TableBodyText"/>
            </w:pPr>
            <w:r>
              <w:t>Community Use</w:t>
            </w:r>
          </w:p>
        </w:tc>
        <w:tc>
          <w:tcPr>
            <w:tcW w:w="6712" w:type="dxa"/>
            <w:gridSpan w:val="2"/>
            <w:shd w:val="clear" w:color="auto" w:fill="E0E0E0"/>
          </w:tcPr>
          <w:p w14:paraId="4145FD20"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0BE7787A" w14:textId="77777777" w:rsidTr="00092454">
        <w:tblPrEx>
          <w:tblLook w:val="01E0" w:firstRow="1" w:lastRow="1" w:firstColumn="1" w:lastColumn="1" w:noHBand="0" w:noVBand="0"/>
        </w:tblPrEx>
        <w:trPr>
          <w:cantSplit/>
        </w:trPr>
        <w:tc>
          <w:tcPr>
            <w:tcW w:w="1793" w:type="dxa"/>
            <w:vMerge/>
            <w:shd w:val="clear" w:color="auto" w:fill="auto"/>
          </w:tcPr>
          <w:p w14:paraId="3ABFDF90"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6DF0689B" w14:textId="77777777" w:rsidR="00092454" w:rsidRPr="00501103" w:rsidRDefault="00092454" w:rsidP="00092454">
            <w:pPr>
              <w:pStyle w:val="TableBodyText"/>
            </w:pPr>
            <w:r w:rsidRPr="00501103">
              <w:t>If:</w:t>
            </w:r>
          </w:p>
          <w:p w14:paraId="3AEA0595" w14:textId="77777777" w:rsidR="00092454" w:rsidRDefault="00DC6EFE" w:rsidP="00092454">
            <w:pPr>
              <w:pStyle w:val="TableNumberProvision"/>
            </w:pPr>
            <w:r>
              <w:fldChar w:fldCharType="begin"/>
            </w:r>
            <w:r w:rsidR="00092454">
              <w:instrText xml:space="preserve"> LISTNUM  "UseDef" \s 1 \l 6</w:instrText>
            </w:r>
            <w:r>
              <w:fldChar w:fldCharType="end">
                <w:numberingChange w:id="864" w:author="Wai Tam" w:date="2022-02-10T12:00:00Z" w:original="(i)"/>
              </w:fldChar>
            </w:r>
            <w:r w:rsidR="00092454">
              <w:tab/>
              <w:t>the reuse of an existing building used for a business or community activity</w:t>
            </w:r>
            <w:r w:rsidR="00092454" w:rsidRPr="002F15F7">
              <w:t>, excluding Sales Office</w:t>
            </w:r>
            <w:r w:rsidR="00092454">
              <w:t>; and</w:t>
            </w:r>
          </w:p>
          <w:p w14:paraId="3EE507F6" w14:textId="77777777" w:rsidR="00092454" w:rsidRPr="006A1886" w:rsidRDefault="00DC6EFE" w:rsidP="00092454">
            <w:pPr>
              <w:pStyle w:val="TableNumberProvision"/>
              <w:rPr>
                <w:szCs w:val="18"/>
              </w:rPr>
            </w:pPr>
            <w:r>
              <w:fldChar w:fldCharType="begin"/>
            </w:r>
            <w:r w:rsidR="00092454">
              <w:instrText xml:space="preserve"> LISTNUM  "UseDef"  \l 6</w:instrText>
            </w:r>
            <w:r>
              <w:fldChar w:fldCharType="end">
                <w:numberingChange w:id="865" w:author="Wai Tam" w:date="2022-02-10T12:00:00Z" w:original="(ii)"/>
              </w:fldChar>
            </w:r>
            <w:r w:rsidR="00092454">
              <w:tab/>
              <w:t>no more than 25m² additional Gross Floor Area is proposed.</w:t>
            </w:r>
          </w:p>
        </w:tc>
        <w:tc>
          <w:tcPr>
            <w:tcW w:w="3358" w:type="dxa"/>
            <w:tcBorders>
              <w:bottom w:val="single" w:sz="4" w:space="0" w:color="808080"/>
            </w:tcBorders>
            <w:shd w:val="clear" w:color="auto" w:fill="auto"/>
          </w:tcPr>
          <w:p w14:paraId="736F323E" w14:textId="77777777" w:rsidR="00092454" w:rsidRPr="006A1886" w:rsidRDefault="00092454" w:rsidP="00092454">
            <w:pPr>
              <w:pStyle w:val="TableBodyText"/>
              <w:rPr>
                <w:rFonts w:cs="Arial"/>
                <w:szCs w:val="18"/>
              </w:rPr>
            </w:pPr>
            <w:r>
              <w:rPr>
                <w:highlight w:val="white"/>
              </w:rPr>
              <w:t>Rural Residential Zone Code</w:t>
            </w:r>
          </w:p>
        </w:tc>
      </w:tr>
      <w:tr w:rsidR="00092454" w:rsidRPr="006A1886" w14:paraId="655FE743" w14:textId="77777777" w:rsidTr="00092454">
        <w:tblPrEx>
          <w:tblLook w:val="01E0" w:firstRow="1" w:lastRow="1" w:firstColumn="1" w:lastColumn="1" w:noHBand="0" w:noVBand="0"/>
        </w:tblPrEx>
        <w:trPr>
          <w:cantSplit/>
        </w:trPr>
        <w:tc>
          <w:tcPr>
            <w:tcW w:w="1793" w:type="dxa"/>
            <w:vMerge/>
            <w:shd w:val="clear" w:color="auto" w:fill="auto"/>
          </w:tcPr>
          <w:p w14:paraId="4A058EDA" w14:textId="77777777" w:rsidR="00092454" w:rsidRPr="006A1886" w:rsidRDefault="00092454" w:rsidP="00092454">
            <w:pPr>
              <w:pStyle w:val="TableBodyText"/>
            </w:pPr>
          </w:p>
        </w:tc>
        <w:tc>
          <w:tcPr>
            <w:tcW w:w="6712" w:type="dxa"/>
            <w:gridSpan w:val="2"/>
            <w:shd w:val="clear" w:color="auto" w:fill="E0E0E0"/>
          </w:tcPr>
          <w:p w14:paraId="52461351" w14:textId="77777777" w:rsidR="00092454" w:rsidRPr="006A1886" w:rsidRDefault="00092454" w:rsidP="00092454">
            <w:pPr>
              <w:pStyle w:val="TableHeading3"/>
              <w:rPr>
                <w:rFonts w:cs="Arial"/>
              </w:rPr>
            </w:pPr>
            <w:r>
              <w:rPr>
                <w:rFonts w:cs="Arial"/>
              </w:rPr>
              <w:t>Code assessment</w:t>
            </w:r>
          </w:p>
        </w:tc>
      </w:tr>
      <w:tr w:rsidR="00092454" w:rsidRPr="006A1886" w14:paraId="7E399910" w14:textId="77777777" w:rsidTr="00092454">
        <w:tblPrEx>
          <w:tblLook w:val="01E0" w:firstRow="1" w:lastRow="1" w:firstColumn="1" w:lastColumn="1" w:noHBand="0" w:noVBand="0"/>
        </w:tblPrEx>
        <w:trPr>
          <w:cantSplit/>
        </w:trPr>
        <w:tc>
          <w:tcPr>
            <w:tcW w:w="1793" w:type="dxa"/>
            <w:vMerge/>
            <w:shd w:val="clear" w:color="auto" w:fill="auto"/>
          </w:tcPr>
          <w:p w14:paraId="2B37D134"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176185E5" w14:textId="77777777" w:rsidR="00092454" w:rsidRPr="006A1886" w:rsidRDefault="00092454" w:rsidP="00092454">
            <w:pPr>
              <w:pStyle w:val="TableBodyText"/>
              <w:rPr>
                <w:szCs w:val="18"/>
              </w:rPr>
            </w:pPr>
            <w:r w:rsidRPr="006A1886">
              <w:t xml:space="preserve">If: </w:t>
            </w:r>
          </w:p>
          <w:p w14:paraId="135A590B"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86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C16ACFA"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867" w:author="Wai Tam" w:date="2022-02-10T12:00:00Z" w:original="(ii)"/>
              </w:fldChar>
            </w:r>
            <w:r w:rsidR="00092454" w:rsidRPr="006A1886">
              <w:rPr>
                <w:szCs w:val="18"/>
              </w:rPr>
              <w:tab/>
            </w:r>
            <w:r w:rsidR="00092454" w:rsidRPr="002F15F7">
              <w:rPr>
                <w:szCs w:val="18"/>
              </w:rPr>
              <w:t xml:space="preserve">meeting the description listed in the </w:t>
            </w:r>
            <w:r w:rsidR="00092454">
              <w:rPr>
                <w:szCs w:val="18"/>
              </w:rPr>
              <w:t>categories of development and assessment</w:t>
            </w:r>
            <w:r w:rsidR="00092454" w:rsidRPr="002F15F7">
              <w:rPr>
                <w:szCs w:val="18"/>
              </w:rPr>
              <w:t xml:space="preserve"> column for </w:t>
            </w:r>
            <w:r w:rsidR="00092454">
              <w:rPr>
                <w:szCs w:val="18"/>
              </w:rPr>
              <w:t>accepted development subject to requirements</w:t>
            </w:r>
            <w:r w:rsidR="00092454" w:rsidRPr="002F15F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5CF6AC37" w14:textId="19658459" w:rsidR="00092454" w:rsidRPr="006A1886" w:rsidRDefault="00092454" w:rsidP="00092454">
            <w:pPr>
              <w:pStyle w:val="TableBodyText"/>
              <w:rPr>
                <w:rFonts w:cs="Arial"/>
                <w:szCs w:val="18"/>
              </w:rPr>
            </w:pPr>
            <w:r>
              <w:rPr>
                <w:rFonts w:cs="Arial"/>
              </w:rPr>
              <w:t>Rural Residential Zone Code</w:t>
            </w:r>
            <w:r>
              <w:rPr>
                <w:highlight w:val="white"/>
              </w:rPr>
              <w:br/>
            </w:r>
            <w:r>
              <w:rPr>
                <w:rFonts w:cs="Arial"/>
              </w:rPr>
              <w:t>Community and Recreation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highlight w:val="white"/>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5DBD1CE5" w14:textId="77777777" w:rsidTr="00092454">
        <w:tblPrEx>
          <w:tblLook w:val="01E0" w:firstRow="1" w:lastRow="1" w:firstColumn="1" w:lastColumn="1" w:noHBand="0" w:noVBand="0"/>
        </w:tblPrEx>
        <w:trPr>
          <w:cantSplit/>
        </w:trPr>
        <w:tc>
          <w:tcPr>
            <w:tcW w:w="1793" w:type="dxa"/>
            <w:vMerge w:val="restart"/>
            <w:shd w:val="clear" w:color="auto" w:fill="auto"/>
          </w:tcPr>
          <w:p w14:paraId="02B1E7EA" w14:textId="77777777" w:rsidR="00092454" w:rsidRPr="006A1886" w:rsidRDefault="00092454" w:rsidP="00092454">
            <w:pPr>
              <w:pStyle w:val="TableBodyText"/>
            </w:pPr>
            <w:r>
              <w:rPr>
                <w:rFonts w:cs="Arial"/>
                <w:bCs/>
              </w:rPr>
              <w:t>Cropping</w:t>
            </w:r>
          </w:p>
        </w:tc>
        <w:tc>
          <w:tcPr>
            <w:tcW w:w="6712" w:type="dxa"/>
            <w:gridSpan w:val="2"/>
            <w:shd w:val="clear" w:color="auto" w:fill="E0E0E0"/>
          </w:tcPr>
          <w:p w14:paraId="7E1A9B19"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0260E2B5" w14:textId="77777777" w:rsidTr="00092454">
        <w:tblPrEx>
          <w:tblLook w:val="01E0" w:firstRow="1" w:lastRow="1" w:firstColumn="1" w:lastColumn="1" w:noHBand="0" w:noVBand="0"/>
        </w:tblPrEx>
        <w:trPr>
          <w:cantSplit/>
        </w:trPr>
        <w:tc>
          <w:tcPr>
            <w:tcW w:w="1793" w:type="dxa"/>
            <w:vMerge/>
            <w:shd w:val="clear" w:color="auto" w:fill="auto"/>
          </w:tcPr>
          <w:p w14:paraId="3B0A760D"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1B5FAA0A"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400B08E4" w14:textId="77777777" w:rsidR="00092454" w:rsidRPr="006A1886" w:rsidRDefault="00092454" w:rsidP="00092454">
            <w:pPr>
              <w:pStyle w:val="TableBodyText"/>
              <w:rPr>
                <w:rFonts w:cs="Arial"/>
                <w:szCs w:val="18"/>
              </w:rPr>
            </w:pPr>
            <w:r>
              <w:rPr>
                <w:rFonts w:cs="Arial"/>
              </w:rPr>
              <w:t>Rural Residential Zone Code</w:t>
            </w:r>
          </w:p>
        </w:tc>
      </w:tr>
      <w:tr w:rsidR="00092454" w:rsidRPr="006A1886" w14:paraId="7942DEF9" w14:textId="77777777" w:rsidTr="00092454">
        <w:tblPrEx>
          <w:tblLook w:val="01E0" w:firstRow="1" w:lastRow="1" w:firstColumn="1" w:lastColumn="1" w:noHBand="0" w:noVBand="0"/>
        </w:tblPrEx>
        <w:trPr>
          <w:cantSplit/>
        </w:trPr>
        <w:tc>
          <w:tcPr>
            <w:tcW w:w="1793" w:type="dxa"/>
            <w:vMerge/>
            <w:shd w:val="clear" w:color="auto" w:fill="auto"/>
          </w:tcPr>
          <w:p w14:paraId="59E5DEFE" w14:textId="77777777" w:rsidR="00092454" w:rsidRPr="006A1886" w:rsidRDefault="00092454" w:rsidP="00092454">
            <w:pPr>
              <w:pStyle w:val="TableBodyText"/>
            </w:pPr>
          </w:p>
        </w:tc>
        <w:tc>
          <w:tcPr>
            <w:tcW w:w="6712" w:type="dxa"/>
            <w:gridSpan w:val="2"/>
            <w:shd w:val="clear" w:color="auto" w:fill="E0E0E0"/>
          </w:tcPr>
          <w:p w14:paraId="62A89AAE" w14:textId="77777777" w:rsidR="00092454" w:rsidRPr="006A1886" w:rsidRDefault="00092454" w:rsidP="00092454">
            <w:pPr>
              <w:pStyle w:val="TableHeading3"/>
              <w:rPr>
                <w:rFonts w:cs="Arial"/>
              </w:rPr>
            </w:pPr>
            <w:r>
              <w:rPr>
                <w:rFonts w:cs="Arial"/>
              </w:rPr>
              <w:t>Code assessment</w:t>
            </w:r>
          </w:p>
        </w:tc>
      </w:tr>
      <w:tr w:rsidR="00092454" w:rsidRPr="006A1886" w14:paraId="0F7035D6" w14:textId="77777777" w:rsidTr="00092454">
        <w:tblPrEx>
          <w:tblLook w:val="01E0" w:firstRow="1" w:lastRow="1" w:firstColumn="1" w:lastColumn="1" w:noHBand="0" w:noVBand="0"/>
        </w:tblPrEx>
        <w:trPr>
          <w:cantSplit/>
        </w:trPr>
        <w:tc>
          <w:tcPr>
            <w:tcW w:w="1793" w:type="dxa"/>
            <w:vMerge/>
            <w:shd w:val="clear" w:color="auto" w:fill="auto"/>
          </w:tcPr>
          <w:p w14:paraId="1570E787"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276EDD44" w14:textId="77777777" w:rsidR="00092454" w:rsidRPr="006A1886"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8" w:type="dxa"/>
            <w:tcBorders>
              <w:bottom w:val="single" w:sz="4" w:space="0" w:color="808080"/>
            </w:tcBorders>
            <w:shd w:val="clear" w:color="auto" w:fill="auto"/>
          </w:tcPr>
          <w:p w14:paraId="632B4E85" w14:textId="021EE64F" w:rsidR="00092454" w:rsidRPr="006A1886" w:rsidRDefault="00092454" w:rsidP="00092454">
            <w:pPr>
              <w:pStyle w:val="TableBodyText"/>
              <w:rPr>
                <w:rFonts w:cs="Arial"/>
                <w:szCs w:val="18"/>
              </w:rPr>
            </w:pPr>
            <w:r>
              <w:rPr>
                <w:rFonts w:cs="Arial"/>
              </w:rPr>
              <w:t>Rural Residential Zone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08181276" w14:textId="77777777" w:rsidTr="00092454">
        <w:tblPrEx>
          <w:tblLook w:val="01E0" w:firstRow="1" w:lastRow="1" w:firstColumn="1" w:lastColumn="1" w:noHBand="0" w:noVBand="0"/>
        </w:tblPrEx>
        <w:trPr>
          <w:cantSplit/>
        </w:trPr>
        <w:tc>
          <w:tcPr>
            <w:tcW w:w="1793" w:type="dxa"/>
            <w:vMerge w:val="restart"/>
            <w:shd w:val="clear" w:color="auto" w:fill="auto"/>
          </w:tcPr>
          <w:p w14:paraId="5ECE0D56" w14:textId="77777777" w:rsidR="00092454" w:rsidRPr="006A1886" w:rsidRDefault="00092454" w:rsidP="00092454">
            <w:pPr>
              <w:pStyle w:val="TableBodyText"/>
            </w:pPr>
            <w:r>
              <w:t>Dwelling House</w:t>
            </w:r>
          </w:p>
        </w:tc>
        <w:tc>
          <w:tcPr>
            <w:tcW w:w="6712" w:type="dxa"/>
            <w:gridSpan w:val="2"/>
            <w:shd w:val="clear" w:color="auto" w:fill="E0E0E0"/>
          </w:tcPr>
          <w:p w14:paraId="21E277BB"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5ACA7263" w14:textId="77777777" w:rsidTr="00092454">
        <w:tblPrEx>
          <w:tblLook w:val="01E0" w:firstRow="1" w:lastRow="1" w:firstColumn="1" w:lastColumn="1" w:noHBand="0" w:noVBand="0"/>
        </w:tblPrEx>
        <w:trPr>
          <w:cantSplit/>
        </w:trPr>
        <w:tc>
          <w:tcPr>
            <w:tcW w:w="1793" w:type="dxa"/>
            <w:vMerge/>
            <w:shd w:val="clear" w:color="auto" w:fill="auto"/>
          </w:tcPr>
          <w:p w14:paraId="1E88DDF6"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03B7D67A"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3EABAAF6" w14:textId="77777777" w:rsidR="00092454" w:rsidRPr="006A1886" w:rsidRDefault="00092454" w:rsidP="00092454">
            <w:pPr>
              <w:pStyle w:val="TableBodyText"/>
              <w:rPr>
                <w:rFonts w:cs="Arial"/>
                <w:szCs w:val="18"/>
              </w:rPr>
            </w:pPr>
            <w:r>
              <w:rPr>
                <w:rFonts w:cs="Arial"/>
              </w:rPr>
              <w:t>Rural Residential Zone Code</w:t>
            </w:r>
          </w:p>
        </w:tc>
      </w:tr>
      <w:tr w:rsidR="00092454" w:rsidRPr="006A1886" w14:paraId="01617F30" w14:textId="77777777" w:rsidTr="00092454">
        <w:tblPrEx>
          <w:tblLook w:val="01E0" w:firstRow="1" w:lastRow="1" w:firstColumn="1" w:lastColumn="1" w:noHBand="0" w:noVBand="0"/>
        </w:tblPrEx>
        <w:trPr>
          <w:cantSplit/>
        </w:trPr>
        <w:tc>
          <w:tcPr>
            <w:tcW w:w="1793" w:type="dxa"/>
            <w:vMerge/>
            <w:shd w:val="clear" w:color="auto" w:fill="auto"/>
          </w:tcPr>
          <w:p w14:paraId="239323B2" w14:textId="77777777" w:rsidR="00092454" w:rsidRPr="006A1886" w:rsidRDefault="00092454" w:rsidP="00092454">
            <w:pPr>
              <w:pStyle w:val="TableBodyText"/>
            </w:pPr>
          </w:p>
        </w:tc>
        <w:tc>
          <w:tcPr>
            <w:tcW w:w="6712" w:type="dxa"/>
            <w:gridSpan w:val="2"/>
            <w:shd w:val="clear" w:color="auto" w:fill="E0E0E0"/>
          </w:tcPr>
          <w:p w14:paraId="5ECD346F" w14:textId="77777777" w:rsidR="00092454" w:rsidRPr="006A1886" w:rsidRDefault="00092454" w:rsidP="00092454">
            <w:pPr>
              <w:pStyle w:val="TableHeading3"/>
              <w:rPr>
                <w:rFonts w:cs="Arial"/>
              </w:rPr>
            </w:pPr>
            <w:r>
              <w:rPr>
                <w:rFonts w:cs="Arial"/>
              </w:rPr>
              <w:t>Code assessment</w:t>
            </w:r>
          </w:p>
        </w:tc>
      </w:tr>
      <w:tr w:rsidR="00092454" w:rsidRPr="006A1886" w14:paraId="329A3DDD" w14:textId="77777777" w:rsidTr="00092454">
        <w:tblPrEx>
          <w:tblLook w:val="01E0" w:firstRow="1" w:lastRow="1" w:firstColumn="1" w:lastColumn="1" w:noHBand="0" w:noVBand="0"/>
        </w:tblPrEx>
        <w:trPr>
          <w:cantSplit/>
        </w:trPr>
        <w:tc>
          <w:tcPr>
            <w:tcW w:w="1793" w:type="dxa"/>
            <w:vMerge/>
            <w:shd w:val="clear" w:color="auto" w:fill="auto"/>
          </w:tcPr>
          <w:p w14:paraId="14590764"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367D4E96" w14:textId="77777777" w:rsidR="00092454" w:rsidRPr="006A1886"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8" w:type="dxa"/>
            <w:tcBorders>
              <w:bottom w:val="single" w:sz="4" w:space="0" w:color="808080"/>
            </w:tcBorders>
            <w:shd w:val="clear" w:color="auto" w:fill="auto"/>
          </w:tcPr>
          <w:p w14:paraId="003CABDF" w14:textId="12FC93A0" w:rsidR="00092454" w:rsidRPr="006A1886" w:rsidRDefault="00092454" w:rsidP="00092454">
            <w:pPr>
              <w:pStyle w:val="TableBodyText"/>
              <w:rPr>
                <w:rFonts w:cs="Arial"/>
                <w:szCs w:val="18"/>
              </w:rPr>
            </w:pPr>
            <w:r>
              <w:rPr>
                <w:rFonts w:cs="Arial"/>
              </w:rPr>
              <w:t>Rural Residential Zone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highlight w:val="white"/>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bl>
    <w:p w14:paraId="533FCA19" w14:textId="77777777" w:rsidR="00E2176D" w:rsidRDefault="00E2176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E2176D" w:rsidRPr="006A1886" w14:paraId="0543FE1F" w14:textId="77777777" w:rsidTr="001A3575">
        <w:trPr>
          <w:cantSplit/>
          <w:tblHeader/>
        </w:trPr>
        <w:tc>
          <w:tcPr>
            <w:tcW w:w="1793" w:type="dxa"/>
            <w:shd w:val="clear" w:color="auto" w:fill="B3B3B3"/>
          </w:tcPr>
          <w:p w14:paraId="1FD1FC75" w14:textId="77777777" w:rsidR="00E2176D" w:rsidRPr="006A1886" w:rsidRDefault="00E2176D" w:rsidP="001A3575">
            <w:pPr>
              <w:pStyle w:val="TableHeading3"/>
              <w:rPr>
                <w:rFonts w:cs="Arial"/>
              </w:rPr>
            </w:pPr>
            <w:r w:rsidRPr="006A1886">
              <w:rPr>
                <w:rFonts w:cs="Arial"/>
              </w:rPr>
              <w:lastRenderedPageBreak/>
              <w:t>Use</w:t>
            </w:r>
          </w:p>
        </w:tc>
        <w:tc>
          <w:tcPr>
            <w:tcW w:w="3354" w:type="dxa"/>
            <w:shd w:val="clear" w:color="auto" w:fill="B3B3B3"/>
          </w:tcPr>
          <w:p w14:paraId="55CEE1E7" w14:textId="77777777" w:rsidR="00E2176D" w:rsidRPr="006A1886" w:rsidRDefault="00E2176D" w:rsidP="001A3575">
            <w:pPr>
              <w:pStyle w:val="TableHeading3"/>
              <w:rPr>
                <w:rFonts w:cs="Arial"/>
              </w:rPr>
            </w:pPr>
            <w:r>
              <w:rPr>
                <w:rFonts w:cs="Arial"/>
              </w:rPr>
              <w:t>Categories of development and assessment</w:t>
            </w:r>
          </w:p>
        </w:tc>
        <w:tc>
          <w:tcPr>
            <w:tcW w:w="3358" w:type="dxa"/>
            <w:shd w:val="clear" w:color="auto" w:fill="B3B3B3"/>
          </w:tcPr>
          <w:p w14:paraId="7CBD4D1B" w14:textId="77777777" w:rsidR="00E2176D" w:rsidRPr="006A1886" w:rsidRDefault="00E2176D" w:rsidP="001A3575">
            <w:pPr>
              <w:pStyle w:val="TableHeading3"/>
              <w:rPr>
                <w:rFonts w:cs="Arial"/>
              </w:rPr>
            </w:pPr>
            <w:r>
              <w:rPr>
                <w:rFonts w:cs="Arial"/>
              </w:rPr>
              <w:t>Assessment benchmarks for assessable development and requirements for accepted development</w:t>
            </w:r>
          </w:p>
        </w:tc>
      </w:tr>
      <w:tr w:rsidR="00092454" w:rsidRPr="006A1886" w14:paraId="6FE68F39" w14:textId="77777777" w:rsidTr="00092454">
        <w:tblPrEx>
          <w:tblLook w:val="01E0" w:firstRow="1" w:lastRow="1" w:firstColumn="1" w:lastColumn="1" w:noHBand="0" w:noVBand="0"/>
        </w:tblPrEx>
        <w:trPr>
          <w:cantSplit/>
        </w:trPr>
        <w:tc>
          <w:tcPr>
            <w:tcW w:w="1793" w:type="dxa"/>
            <w:vMerge w:val="restart"/>
            <w:shd w:val="clear" w:color="auto" w:fill="auto"/>
          </w:tcPr>
          <w:p w14:paraId="6244156F" w14:textId="7F17E882" w:rsidR="00092454" w:rsidRPr="006A1886" w:rsidRDefault="00092454" w:rsidP="00092454">
            <w:pPr>
              <w:pStyle w:val="TableBodyText"/>
            </w:pPr>
            <w:r>
              <w:t>Emergency Services</w:t>
            </w:r>
          </w:p>
        </w:tc>
        <w:tc>
          <w:tcPr>
            <w:tcW w:w="6712" w:type="dxa"/>
            <w:gridSpan w:val="2"/>
            <w:shd w:val="clear" w:color="auto" w:fill="E0E0E0"/>
          </w:tcPr>
          <w:p w14:paraId="68F73CDB" w14:textId="77777777" w:rsidR="00092454" w:rsidRPr="006A1886" w:rsidRDefault="00092454" w:rsidP="00092454">
            <w:pPr>
              <w:pStyle w:val="TableHeading3"/>
              <w:rPr>
                <w:rFonts w:cs="Arial"/>
              </w:rPr>
            </w:pPr>
            <w:r>
              <w:rPr>
                <w:rFonts w:cs="Arial"/>
              </w:rPr>
              <w:t>Code Assessment</w:t>
            </w:r>
          </w:p>
        </w:tc>
      </w:tr>
      <w:tr w:rsidR="00092454" w:rsidRPr="006A1886" w14:paraId="21143A2F" w14:textId="77777777" w:rsidTr="00092454">
        <w:tblPrEx>
          <w:tblLook w:val="01E0" w:firstRow="1" w:lastRow="1" w:firstColumn="1" w:lastColumn="1" w:noHBand="0" w:noVBand="0"/>
        </w:tblPrEx>
        <w:trPr>
          <w:cantSplit/>
        </w:trPr>
        <w:tc>
          <w:tcPr>
            <w:tcW w:w="1793" w:type="dxa"/>
            <w:vMerge/>
            <w:shd w:val="clear" w:color="auto" w:fill="auto"/>
          </w:tcPr>
          <w:p w14:paraId="7B116C99"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66802330"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5CD2E125" w14:textId="3A783152" w:rsidR="00092454" w:rsidRPr="006A1886" w:rsidRDefault="00092454" w:rsidP="00092454">
            <w:pPr>
              <w:pStyle w:val="TableBodyText"/>
              <w:rPr>
                <w:rFonts w:cs="Arial"/>
                <w:szCs w:val="18"/>
              </w:rPr>
            </w:pPr>
            <w:r>
              <w:rPr>
                <w:rFonts w:cs="Arial"/>
              </w:rPr>
              <w:t>Rural Residential Zone Code</w:t>
            </w:r>
            <w:r>
              <w:rPr>
                <w:rFonts w:cs="Arial"/>
              </w:rPr>
              <w:br/>
              <w:t>Community and Recreation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highlight w:val="white"/>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73CA17B0" w14:textId="77777777" w:rsidTr="00092454">
        <w:tblPrEx>
          <w:tblLook w:val="01E0" w:firstRow="1" w:lastRow="1" w:firstColumn="1" w:lastColumn="1" w:noHBand="0" w:noVBand="0"/>
        </w:tblPrEx>
        <w:trPr>
          <w:cantSplit/>
        </w:trPr>
        <w:tc>
          <w:tcPr>
            <w:tcW w:w="1793" w:type="dxa"/>
            <w:vMerge w:val="restart"/>
            <w:shd w:val="clear" w:color="auto" w:fill="auto"/>
          </w:tcPr>
          <w:p w14:paraId="2008EC93" w14:textId="77777777" w:rsidR="00092454" w:rsidRPr="006A1886" w:rsidRDefault="00092454" w:rsidP="00092454">
            <w:pPr>
              <w:pStyle w:val="TableBodyText"/>
            </w:pPr>
            <w:r>
              <w:t>Health Care Services</w:t>
            </w:r>
          </w:p>
        </w:tc>
        <w:tc>
          <w:tcPr>
            <w:tcW w:w="6712" w:type="dxa"/>
            <w:gridSpan w:val="2"/>
            <w:shd w:val="clear" w:color="auto" w:fill="E0E0E0"/>
          </w:tcPr>
          <w:p w14:paraId="11689288"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3C8B4C3A" w14:textId="77777777" w:rsidTr="00092454">
        <w:tblPrEx>
          <w:tblLook w:val="01E0" w:firstRow="1" w:lastRow="1" w:firstColumn="1" w:lastColumn="1" w:noHBand="0" w:noVBand="0"/>
        </w:tblPrEx>
        <w:trPr>
          <w:cantSplit/>
        </w:trPr>
        <w:tc>
          <w:tcPr>
            <w:tcW w:w="1793" w:type="dxa"/>
            <w:vMerge/>
            <w:shd w:val="clear" w:color="auto" w:fill="auto"/>
          </w:tcPr>
          <w:p w14:paraId="2AFBA231"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1289F0F8" w14:textId="77777777" w:rsidR="00092454" w:rsidRPr="00355F80" w:rsidRDefault="00092454" w:rsidP="00092454">
            <w:pPr>
              <w:pStyle w:val="TableBodyText"/>
            </w:pPr>
            <w:r w:rsidRPr="00355F80">
              <w:t>If:</w:t>
            </w:r>
          </w:p>
          <w:p w14:paraId="50EE124A" w14:textId="77777777" w:rsidR="00092454" w:rsidRDefault="00DC6EFE" w:rsidP="00092454">
            <w:pPr>
              <w:pStyle w:val="TableNumberProvision"/>
            </w:pPr>
            <w:r>
              <w:fldChar w:fldCharType="begin"/>
            </w:r>
            <w:r w:rsidR="00092454">
              <w:instrText xml:space="preserve"> LISTNUM  "UseDef" \s 1 \l 6</w:instrText>
            </w:r>
            <w:r>
              <w:fldChar w:fldCharType="end">
                <w:numberingChange w:id="868" w:author="Wai Tam" w:date="2022-02-10T12:00:00Z" w:original="(i)"/>
              </w:fldChar>
            </w:r>
            <w:r w:rsidR="00092454">
              <w:tab/>
              <w:t>the reuse of an existing building used for a business activity</w:t>
            </w:r>
            <w:r w:rsidR="00092454" w:rsidRPr="002F15F7">
              <w:t>, excluding Sales Office</w:t>
            </w:r>
            <w:r w:rsidR="00092454">
              <w:t>; and</w:t>
            </w:r>
          </w:p>
          <w:p w14:paraId="58408390" w14:textId="77777777" w:rsidR="00092454" w:rsidRPr="006A1886" w:rsidRDefault="00DC6EFE" w:rsidP="00092454">
            <w:pPr>
              <w:pStyle w:val="TableNumberProvision"/>
              <w:rPr>
                <w:szCs w:val="18"/>
              </w:rPr>
            </w:pPr>
            <w:r>
              <w:fldChar w:fldCharType="begin"/>
            </w:r>
            <w:r w:rsidR="00092454">
              <w:instrText xml:space="preserve"> LISTNUM  "UseDef"  \l 6</w:instrText>
            </w:r>
            <w:r>
              <w:fldChar w:fldCharType="end">
                <w:numberingChange w:id="869" w:author="Wai Tam" w:date="2022-02-10T12:00:00Z" w:original="(ii)"/>
              </w:fldChar>
            </w:r>
            <w:r w:rsidR="00092454">
              <w:tab/>
              <w:t>no more than 25m² additional Gross Floor Area is proposed.</w:t>
            </w:r>
          </w:p>
        </w:tc>
        <w:tc>
          <w:tcPr>
            <w:tcW w:w="3358" w:type="dxa"/>
            <w:tcBorders>
              <w:bottom w:val="single" w:sz="4" w:space="0" w:color="808080"/>
            </w:tcBorders>
            <w:shd w:val="clear" w:color="auto" w:fill="auto"/>
          </w:tcPr>
          <w:p w14:paraId="3E040D9E" w14:textId="77777777" w:rsidR="00092454" w:rsidRPr="006A1886" w:rsidRDefault="00092454" w:rsidP="00092454">
            <w:pPr>
              <w:pStyle w:val="TableBodyText"/>
              <w:rPr>
                <w:rFonts w:cs="Arial"/>
                <w:szCs w:val="18"/>
              </w:rPr>
            </w:pPr>
            <w:r>
              <w:rPr>
                <w:highlight w:val="white"/>
              </w:rPr>
              <w:t>Rural Residential Zone Code</w:t>
            </w:r>
          </w:p>
        </w:tc>
      </w:tr>
      <w:tr w:rsidR="00092454" w:rsidRPr="006A1886" w14:paraId="2D0E453C" w14:textId="77777777" w:rsidTr="00092454">
        <w:tblPrEx>
          <w:tblLook w:val="01E0" w:firstRow="1" w:lastRow="1" w:firstColumn="1" w:lastColumn="1" w:noHBand="0" w:noVBand="0"/>
        </w:tblPrEx>
        <w:trPr>
          <w:cantSplit/>
        </w:trPr>
        <w:tc>
          <w:tcPr>
            <w:tcW w:w="1793" w:type="dxa"/>
            <w:vMerge/>
            <w:shd w:val="clear" w:color="auto" w:fill="auto"/>
          </w:tcPr>
          <w:p w14:paraId="46F82124" w14:textId="77777777" w:rsidR="00092454" w:rsidRPr="006A1886" w:rsidRDefault="00092454" w:rsidP="00092454">
            <w:pPr>
              <w:pStyle w:val="TableBodyText"/>
            </w:pPr>
          </w:p>
        </w:tc>
        <w:tc>
          <w:tcPr>
            <w:tcW w:w="6712" w:type="dxa"/>
            <w:gridSpan w:val="2"/>
            <w:shd w:val="clear" w:color="auto" w:fill="E0E0E0"/>
          </w:tcPr>
          <w:p w14:paraId="381C3446" w14:textId="77777777" w:rsidR="00092454" w:rsidRPr="006A1886" w:rsidRDefault="00092454" w:rsidP="00092454">
            <w:pPr>
              <w:pStyle w:val="TableHeading3"/>
              <w:rPr>
                <w:rFonts w:cs="Arial"/>
              </w:rPr>
            </w:pPr>
            <w:r>
              <w:rPr>
                <w:rFonts w:cs="Arial"/>
              </w:rPr>
              <w:t>Code assessment</w:t>
            </w:r>
          </w:p>
        </w:tc>
      </w:tr>
      <w:tr w:rsidR="00092454" w:rsidRPr="006A1886" w14:paraId="5AFFB686" w14:textId="77777777" w:rsidTr="00092454">
        <w:tblPrEx>
          <w:tblLook w:val="01E0" w:firstRow="1" w:lastRow="1" w:firstColumn="1" w:lastColumn="1" w:noHBand="0" w:noVBand="0"/>
        </w:tblPrEx>
        <w:trPr>
          <w:cantSplit/>
        </w:trPr>
        <w:tc>
          <w:tcPr>
            <w:tcW w:w="1793" w:type="dxa"/>
            <w:vMerge/>
            <w:shd w:val="clear" w:color="auto" w:fill="auto"/>
          </w:tcPr>
          <w:p w14:paraId="1782E68A"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13D30A83" w14:textId="77777777" w:rsidR="00092454" w:rsidRPr="006A1886" w:rsidRDefault="00092454" w:rsidP="00092454">
            <w:pPr>
              <w:pStyle w:val="TableBodyText"/>
              <w:rPr>
                <w:szCs w:val="18"/>
              </w:rPr>
            </w:pPr>
            <w:r w:rsidRPr="006A1886">
              <w:t xml:space="preserve">If: </w:t>
            </w:r>
          </w:p>
          <w:p w14:paraId="2246F6EB"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870"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77B591C"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871" w:author="Wai Tam" w:date="2022-02-10T12:00:00Z" w:original="(ii)"/>
              </w:fldChar>
            </w:r>
            <w:r w:rsidR="00092454" w:rsidRPr="006A1886">
              <w:rPr>
                <w:szCs w:val="18"/>
              </w:rPr>
              <w:tab/>
            </w:r>
            <w:r w:rsidR="00092454" w:rsidRPr="002F15F7">
              <w:rPr>
                <w:szCs w:val="18"/>
              </w:rPr>
              <w:t xml:space="preserve">meeting the description listed in the </w:t>
            </w:r>
            <w:r w:rsidR="00092454">
              <w:rPr>
                <w:szCs w:val="18"/>
              </w:rPr>
              <w:t>categories of development and assessment</w:t>
            </w:r>
            <w:r w:rsidR="00092454" w:rsidRPr="002F15F7">
              <w:rPr>
                <w:szCs w:val="18"/>
              </w:rPr>
              <w:t xml:space="preserve"> column for </w:t>
            </w:r>
            <w:r w:rsidR="00092454">
              <w:rPr>
                <w:szCs w:val="18"/>
              </w:rPr>
              <w:t>accepted development subject to requirements</w:t>
            </w:r>
            <w:r w:rsidR="00092454" w:rsidRPr="002F15F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72164270" w14:textId="6A84640D" w:rsidR="00092454" w:rsidRPr="006A1886" w:rsidRDefault="00092454" w:rsidP="00092454">
            <w:pPr>
              <w:pStyle w:val="TableBodyText"/>
              <w:rPr>
                <w:rFonts w:cs="Arial"/>
                <w:szCs w:val="18"/>
              </w:rPr>
            </w:pPr>
            <w:r>
              <w:rPr>
                <w:rFonts w:cs="Arial"/>
              </w:rPr>
              <w:t xml:space="preserve">Rural Residential Zone Code </w:t>
            </w:r>
            <w:r>
              <w:rPr>
                <w:highlight w:val="white"/>
              </w:rPr>
              <w:br/>
            </w:r>
            <w:r>
              <w:rPr>
                <w:rFonts w:cs="Arial"/>
              </w:rPr>
              <w:t>Centres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highlight w:val="white"/>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bl>
    <w:p w14:paraId="5FAC709D" w14:textId="77777777" w:rsidR="00997A1D" w:rsidRDefault="00997A1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997A1D" w:rsidRPr="006A1886" w14:paraId="0789B4CA" w14:textId="77777777" w:rsidTr="001A3575">
        <w:trPr>
          <w:cantSplit/>
          <w:tblHeader/>
        </w:trPr>
        <w:tc>
          <w:tcPr>
            <w:tcW w:w="1793" w:type="dxa"/>
            <w:shd w:val="clear" w:color="auto" w:fill="B3B3B3"/>
          </w:tcPr>
          <w:p w14:paraId="454F2FC9" w14:textId="77777777" w:rsidR="00997A1D" w:rsidRPr="006A1886" w:rsidRDefault="00997A1D" w:rsidP="001A3575">
            <w:pPr>
              <w:pStyle w:val="TableHeading3"/>
              <w:rPr>
                <w:rFonts w:cs="Arial"/>
              </w:rPr>
            </w:pPr>
            <w:r w:rsidRPr="006A1886">
              <w:rPr>
                <w:rFonts w:cs="Arial"/>
              </w:rPr>
              <w:lastRenderedPageBreak/>
              <w:t>Use</w:t>
            </w:r>
          </w:p>
        </w:tc>
        <w:tc>
          <w:tcPr>
            <w:tcW w:w="3354" w:type="dxa"/>
            <w:shd w:val="clear" w:color="auto" w:fill="B3B3B3"/>
          </w:tcPr>
          <w:p w14:paraId="09E91813" w14:textId="77777777" w:rsidR="00997A1D" w:rsidRPr="006A1886" w:rsidRDefault="00997A1D" w:rsidP="001A3575">
            <w:pPr>
              <w:pStyle w:val="TableHeading3"/>
              <w:rPr>
                <w:rFonts w:cs="Arial"/>
              </w:rPr>
            </w:pPr>
            <w:r>
              <w:rPr>
                <w:rFonts w:cs="Arial"/>
              </w:rPr>
              <w:t>Categories of development and assessment</w:t>
            </w:r>
          </w:p>
        </w:tc>
        <w:tc>
          <w:tcPr>
            <w:tcW w:w="3358" w:type="dxa"/>
            <w:shd w:val="clear" w:color="auto" w:fill="B3B3B3"/>
          </w:tcPr>
          <w:p w14:paraId="4E4D5383" w14:textId="77777777" w:rsidR="00997A1D" w:rsidRPr="006A1886" w:rsidRDefault="00997A1D" w:rsidP="001A3575">
            <w:pPr>
              <w:pStyle w:val="TableHeading3"/>
              <w:rPr>
                <w:rFonts w:cs="Arial"/>
              </w:rPr>
            </w:pPr>
            <w:r>
              <w:rPr>
                <w:rFonts w:cs="Arial"/>
              </w:rPr>
              <w:t>Assessment benchmarks for assessable development and requirements for accepted development</w:t>
            </w:r>
          </w:p>
        </w:tc>
      </w:tr>
      <w:tr w:rsidR="00092454" w:rsidRPr="006A1886" w14:paraId="7BB74C60" w14:textId="77777777" w:rsidTr="00092454">
        <w:tblPrEx>
          <w:tblLook w:val="01E0" w:firstRow="1" w:lastRow="1" w:firstColumn="1" w:lastColumn="1" w:noHBand="0" w:noVBand="0"/>
        </w:tblPrEx>
        <w:trPr>
          <w:cantSplit/>
        </w:trPr>
        <w:tc>
          <w:tcPr>
            <w:tcW w:w="1793" w:type="dxa"/>
            <w:vMerge w:val="restart"/>
            <w:shd w:val="clear" w:color="auto" w:fill="auto"/>
          </w:tcPr>
          <w:p w14:paraId="1F0A2BFE" w14:textId="5A71ED60" w:rsidR="00092454" w:rsidRPr="006A1886" w:rsidRDefault="00092454" w:rsidP="00092454">
            <w:pPr>
              <w:pStyle w:val="TableBodyText"/>
            </w:pPr>
            <w:r>
              <w:t>Home Based Business</w:t>
            </w:r>
          </w:p>
        </w:tc>
        <w:tc>
          <w:tcPr>
            <w:tcW w:w="6712" w:type="dxa"/>
            <w:gridSpan w:val="2"/>
            <w:shd w:val="clear" w:color="auto" w:fill="E0E0E0"/>
          </w:tcPr>
          <w:p w14:paraId="644665AB"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491E921B" w14:textId="77777777" w:rsidTr="00092454">
        <w:tblPrEx>
          <w:tblLook w:val="01E0" w:firstRow="1" w:lastRow="1" w:firstColumn="1" w:lastColumn="1" w:noHBand="0" w:noVBand="0"/>
        </w:tblPrEx>
        <w:trPr>
          <w:cantSplit/>
        </w:trPr>
        <w:tc>
          <w:tcPr>
            <w:tcW w:w="1793" w:type="dxa"/>
            <w:vMerge/>
            <w:shd w:val="clear" w:color="auto" w:fill="auto"/>
          </w:tcPr>
          <w:p w14:paraId="41F9F75C"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2D936142"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0A06FCD8" w14:textId="77777777" w:rsidR="00092454" w:rsidRPr="006A1886" w:rsidRDefault="00092454" w:rsidP="00092454">
            <w:pPr>
              <w:pStyle w:val="TableBodyText"/>
              <w:rPr>
                <w:rFonts w:cs="Arial"/>
                <w:szCs w:val="18"/>
              </w:rPr>
            </w:pPr>
            <w:r>
              <w:rPr>
                <w:rFonts w:cs="Arial"/>
              </w:rPr>
              <w:t>Home Based Business Use Code</w:t>
            </w:r>
          </w:p>
        </w:tc>
      </w:tr>
      <w:tr w:rsidR="00092454" w:rsidRPr="006A1886" w14:paraId="2C87E14B" w14:textId="77777777" w:rsidTr="00092454">
        <w:tblPrEx>
          <w:tblLook w:val="01E0" w:firstRow="1" w:lastRow="1" w:firstColumn="1" w:lastColumn="1" w:noHBand="0" w:noVBand="0"/>
        </w:tblPrEx>
        <w:trPr>
          <w:cantSplit/>
        </w:trPr>
        <w:tc>
          <w:tcPr>
            <w:tcW w:w="1793" w:type="dxa"/>
            <w:vMerge/>
            <w:shd w:val="clear" w:color="auto" w:fill="auto"/>
          </w:tcPr>
          <w:p w14:paraId="34D7F305" w14:textId="77777777" w:rsidR="00092454" w:rsidRPr="006A1886" w:rsidRDefault="00092454" w:rsidP="00092454">
            <w:pPr>
              <w:pStyle w:val="TableBodyText"/>
            </w:pPr>
          </w:p>
        </w:tc>
        <w:tc>
          <w:tcPr>
            <w:tcW w:w="6712" w:type="dxa"/>
            <w:gridSpan w:val="2"/>
            <w:shd w:val="clear" w:color="auto" w:fill="E0E0E0"/>
          </w:tcPr>
          <w:p w14:paraId="5B92DF28" w14:textId="77777777" w:rsidR="00092454" w:rsidRPr="006A1886" w:rsidRDefault="00092454" w:rsidP="00092454">
            <w:pPr>
              <w:pStyle w:val="TableHeading3"/>
              <w:rPr>
                <w:rFonts w:cs="Arial"/>
              </w:rPr>
            </w:pPr>
            <w:r>
              <w:rPr>
                <w:rFonts w:cs="Arial"/>
              </w:rPr>
              <w:t>Code assessment</w:t>
            </w:r>
          </w:p>
        </w:tc>
      </w:tr>
      <w:tr w:rsidR="00092454" w:rsidRPr="006A1886" w14:paraId="33841668" w14:textId="77777777" w:rsidTr="00092454">
        <w:tblPrEx>
          <w:tblLook w:val="01E0" w:firstRow="1" w:lastRow="1" w:firstColumn="1" w:lastColumn="1" w:noHBand="0" w:noVBand="0"/>
        </w:tblPrEx>
        <w:trPr>
          <w:cantSplit/>
        </w:trPr>
        <w:tc>
          <w:tcPr>
            <w:tcW w:w="1793" w:type="dxa"/>
            <w:vMerge/>
            <w:shd w:val="clear" w:color="auto" w:fill="auto"/>
          </w:tcPr>
          <w:p w14:paraId="73DAB2F7"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28109AD4" w14:textId="77777777" w:rsidR="00092454" w:rsidRPr="006A1886"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8" w:type="dxa"/>
            <w:tcBorders>
              <w:bottom w:val="single" w:sz="4" w:space="0" w:color="808080"/>
            </w:tcBorders>
            <w:shd w:val="clear" w:color="auto" w:fill="auto"/>
          </w:tcPr>
          <w:p w14:paraId="20107C7A" w14:textId="3D96B15B" w:rsidR="00092454" w:rsidRPr="006A1886" w:rsidRDefault="00092454" w:rsidP="00092454">
            <w:pPr>
              <w:pStyle w:val="TableBodyText"/>
              <w:rPr>
                <w:rFonts w:cs="Arial"/>
                <w:szCs w:val="18"/>
              </w:rPr>
            </w:pPr>
            <w:r>
              <w:rPr>
                <w:rFonts w:cs="Arial"/>
              </w:rPr>
              <w:t>Rural Residential Zone Code</w:t>
            </w:r>
            <w:r>
              <w:rPr>
                <w:rFonts w:cs="Arial"/>
              </w:rPr>
              <w:br/>
              <w:t>Home Based Business Use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highlight w:val="white"/>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7E1DDA1F" w14:textId="77777777" w:rsidTr="00092454">
        <w:tblPrEx>
          <w:tblLook w:val="01E0" w:firstRow="1" w:lastRow="1" w:firstColumn="1" w:lastColumn="1" w:noHBand="0" w:noVBand="0"/>
        </w:tblPrEx>
        <w:trPr>
          <w:cantSplit/>
        </w:trPr>
        <w:tc>
          <w:tcPr>
            <w:tcW w:w="1793" w:type="dxa"/>
            <w:vMerge w:val="restart"/>
            <w:tcBorders>
              <w:bottom w:val="nil"/>
            </w:tcBorders>
            <w:shd w:val="clear" w:color="auto" w:fill="auto"/>
          </w:tcPr>
          <w:p w14:paraId="6D5C758F"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2" w:type="dxa"/>
            <w:gridSpan w:val="2"/>
            <w:shd w:val="clear" w:color="auto" w:fill="E0E0E0"/>
          </w:tcPr>
          <w:p w14:paraId="0F16F0BA" w14:textId="77777777" w:rsidR="00092454" w:rsidRPr="006A1886" w:rsidRDefault="00092454" w:rsidP="00092454">
            <w:pPr>
              <w:pStyle w:val="TableHeading3"/>
            </w:pPr>
            <w:r>
              <w:t>Accepted development subject to requirements</w:t>
            </w:r>
          </w:p>
        </w:tc>
      </w:tr>
      <w:tr w:rsidR="00092454" w:rsidRPr="006A1886" w14:paraId="6DAA50ED" w14:textId="77777777" w:rsidTr="00092454">
        <w:tblPrEx>
          <w:tblLook w:val="01E0" w:firstRow="1" w:lastRow="1" w:firstColumn="1" w:lastColumn="1" w:noHBand="0" w:noVBand="0"/>
        </w:tblPrEx>
        <w:trPr>
          <w:cantSplit/>
        </w:trPr>
        <w:tc>
          <w:tcPr>
            <w:tcW w:w="1793" w:type="dxa"/>
            <w:vMerge/>
            <w:tcBorders>
              <w:bottom w:val="nil"/>
            </w:tcBorders>
            <w:shd w:val="clear" w:color="auto" w:fill="auto"/>
          </w:tcPr>
          <w:p w14:paraId="5A45CD33" w14:textId="77777777" w:rsidR="00092454" w:rsidRPr="006A1886" w:rsidRDefault="00092454" w:rsidP="00092454">
            <w:pPr>
              <w:rPr>
                <w:rFonts w:cs="Arial"/>
                <w:color w:val="000000"/>
                <w:sz w:val="18"/>
                <w:szCs w:val="18"/>
              </w:rPr>
            </w:pPr>
          </w:p>
        </w:tc>
        <w:tc>
          <w:tcPr>
            <w:tcW w:w="3354" w:type="dxa"/>
            <w:tcBorders>
              <w:bottom w:val="single" w:sz="4" w:space="0" w:color="808080"/>
            </w:tcBorders>
            <w:shd w:val="clear" w:color="auto" w:fill="auto"/>
          </w:tcPr>
          <w:p w14:paraId="42DDF3C5"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57DDA907"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333A7385" w14:textId="77777777" w:rsidTr="00092454">
        <w:tblPrEx>
          <w:tblLook w:val="01E0" w:firstRow="1" w:lastRow="1" w:firstColumn="1" w:lastColumn="1" w:noHBand="0" w:noVBand="0"/>
        </w:tblPrEx>
        <w:trPr>
          <w:cantSplit/>
        </w:trPr>
        <w:tc>
          <w:tcPr>
            <w:tcW w:w="1793" w:type="dxa"/>
            <w:vMerge w:val="restart"/>
            <w:tcBorders>
              <w:top w:val="nil"/>
            </w:tcBorders>
            <w:shd w:val="clear" w:color="auto" w:fill="auto"/>
          </w:tcPr>
          <w:p w14:paraId="39EF76B4" w14:textId="77777777" w:rsidR="00092454" w:rsidRPr="006A1886" w:rsidRDefault="00092454" w:rsidP="00092454">
            <w:pPr>
              <w:rPr>
                <w:rFonts w:cs="Arial"/>
                <w:color w:val="000000"/>
                <w:sz w:val="18"/>
                <w:szCs w:val="18"/>
              </w:rPr>
            </w:pPr>
          </w:p>
        </w:tc>
        <w:tc>
          <w:tcPr>
            <w:tcW w:w="6712" w:type="dxa"/>
            <w:gridSpan w:val="2"/>
            <w:shd w:val="clear" w:color="auto" w:fill="E0E0E0"/>
          </w:tcPr>
          <w:p w14:paraId="32A9B2BB" w14:textId="77777777" w:rsidR="00092454" w:rsidRPr="006A1886" w:rsidRDefault="00092454" w:rsidP="00092454">
            <w:pPr>
              <w:pStyle w:val="TableHeading3"/>
            </w:pPr>
            <w:r w:rsidRPr="006A1886">
              <w:t>Code assessment</w:t>
            </w:r>
          </w:p>
        </w:tc>
      </w:tr>
      <w:tr w:rsidR="00092454" w:rsidRPr="006A1886" w14:paraId="33AE29F8" w14:textId="77777777" w:rsidTr="00092454">
        <w:tblPrEx>
          <w:tblLook w:val="01E0" w:firstRow="1" w:lastRow="1" w:firstColumn="1" w:lastColumn="1" w:noHBand="0" w:noVBand="0"/>
        </w:tblPrEx>
        <w:trPr>
          <w:cantSplit/>
        </w:trPr>
        <w:tc>
          <w:tcPr>
            <w:tcW w:w="1793" w:type="dxa"/>
            <w:vMerge/>
            <w:shd w:val="clear" w:color="auto" w:fill="auto"/>
          </w:tcPr>
          <w:p w14:paraId="646E8902" w14:textId="77777777" w:rsidR="00092454" w:rsidRPr="006A1886" w:rsidRDefault="00092454" w:rsidP="00092454">
            <w:pPr>
              <w:rPr>
                <w:rFonts w:cs="Arial"/>
                <w:color w:val="000000"/>
                <w:sz w:val="18"/>
                <w:szCs w:val="18"/>
              </w:rPr>
            </w:pPr>
          </w:p>
        </w:tc>
        <w:tc>
          <w:tcPr>
            <w:tcW w:w="3354" w:type="dxa"/>
            <w:tcBorders>
              <w:bottom w:val="single" w:sz="4" w:space="0" w:color="808080"/>
            </w:tcBorders>
            <w:shd w:val="clear" w:color="auto" w:fill="auto"/>
          </w:tcPr>
          <w:p w14:paraId="7F8B0DCE"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149D9040"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7BB396D3" w14:textId="3B29E456" w:rsidR="00092454" w:rsidRPr="006A1886" w:rsidRDefault="00092454" w:rsidP="00092454">
            <w:pPr>
              <w:pStyle w:val="TableBodyText"/>
              <w:rPr>
                <w:rFonts w:cs="Arial"/>
                <w:szCs w:val="18"/>
              </w:rPr>
            </w:pPr>
            <w:r>
              <w:rPr>
                <w:rFonts w:cs="Arial"/>
              </w:rPr>
              <w:t>Rural Residential Zone Code</w:t>
            </w:r>
            <w:r w:rsidRPr="00F46A1B">
              <w:rPr>
                <w:rFonts w:cs="Arial"/>
              </w:rPr>
              <w:br/>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09578B26" w14:textId="77777777" w:rsidTr="00092454">
        <w:tblPrEx>
          <w:tblLook w:val="01E0" w:firstRow="1" w:lastRow="1" w:firstColumn="1" w:lastColumn="1" w:noHBand="0" w:noVBand="0"/>
        </w:tblPrEx>
        <w:trPr>
          <w:cantSplit/>
        </w:trPr>
        <w:tc>
          <w:tcPr>
            <w:tcW w:w="1793" w:type="dxa"/>
            <w:vMerge w:val="restart"/>
            <w:shd w:val="clear" w:color="auto" w:fill="auto"/>
          </w:tcPr>
          <w:p w14:paraId="3B8CD8C0" w14:textId="77777777" w:rsidR="00092454" w:rsidRPr="006A1886" w:rsidRDefault="00092454" w:rsidP="00092454">
            <w:pPr>
              <w:pStyle w:val="TableBodyText"/>
            </w:pPr>
            <w:r>
              <w:t>Park</w:t>
            </w:r>
          </w:p>
        </w:tc>
        <w:tc>
          <w:tcPr>
            <w:tcW w:w="6712" w:type="dxa"/>
            <w:gridSpan w:val="2"/>
            <w:shd w:val="clear" w:color="auto" w:fill="E0E0E0"/>
          </w:tcPr>
          <w:p w14:paraId="2564066F" w14:textId="77777777" w:rsidR="00092454" w:rsidRPr="006A1886" w:rsidRDefault="00092454" w:rsidP="00092454">
            <w:pPr>
              <w:pStyle w:val="TableHeading3"/>
              <w:rPr>
                <w:rFonts w:cs="Arial"/>
              </w:rPr>
            </w:pPr>
            <w:r>
              <w:rPr>
                <w:rFonts w:cs="Arial"/>
              </w:rPr>
              <w:t>Accepted development</w:t>
            </w:r>
          </w:p>
        </w:tc>
      </w:tr>
      <w:tr w:rsidR="00092454" w:rsidRPr="006A1886" w14:paraId="1883B619" w14:textId="77777777" w:rsidTr="00092454">
        <w:tblPrEx>
          <w:tblLook w:val="01E0" w:firstRow="1" w:lastRow="1" w:firstColumn="1" w:lastColumn="1" w:noHBand="0" w:noVBand="0"/>
        </w:tblPrEx>
        <w:trPr>
          <w:cantSplit/>
        </w:trPr>
        <w:tc>
          <w:tcPr>
            <w:tcW w:w="1793" w:type="dxa"/>
            <w:vMerge/>
            <w:shd w:val="clear" w:color="auto" w:fill="auto"/>
          </w:tcPr>
          <w:p w14:paraId="7E81D478"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55C0EB1D"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6508AA8C" w14:textId="77777777" w:rsidR="00092454" w:rsidRPr="006A1886" w:rsidRDefault="00092454" w:rsidP="00092454">
            <w:pPr>
              <w:pStyle w:val="TableBodyText"/>
              <w:rPr>
                <w:rFonts w:cs="Arial"/>
                <w:szCs w:val="18"/>
              </w:rPr>
            </w:pPr>
          </w:p>
        </w:tc>
      </w:tr>
    </w:tbl>
    <w:p w14:paraId="1B493AA4" w14:textId="13ED1890" w:rsidR="00E2176D" w:rsidRDefault="00E2176D"/>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13"/>
        <w:gridCol w:w="41"/>
        <w:gridCol w:w="3268"/>
        <w:gridCol w:w="49"/>
      </w:tblGrid>
      <w:tr w:rsidR="00997A1D" w:rsidRPr="006A1886" w14:paraId="55313E34" w14:textId="77777777" w:rsidTr="001A3575">
        <w:trPr>
          <w:cantSplit/>
          <w:tblHeader/>
        </w:trPr>
        <w:tc>
          <w:tcPr>
            <w:tcW w:w="1793" w:type="dxa"/>
            <w:shd w:val="clear" w:color="auto" w:fill="B3B3B3"/>
          </w:tcPr>
          <w:p w14:paraId="35B109C6" w14:textId="77777777" w:rsidR="00997A1D" w:rsidRPr="006A1886" w:rsidRDefault="00997A1D" w:rsidP="001A3575">
            <w:pPr>
              <w:pStyle w:val="TableHeading3"/>
              <w:rPr>
                <w:rFonts w:cs="Arial"/>
              </w:rPr>
            </w:pPr>
            <w:r w:rsidRPr="006A1886">
              <w:rPr>
                <w:rFonts w:cs="Arial"/>
              </w:rPr>
              <w:t>Use</w:t>
            </w:r>
          </w:p>
        </w:tc>
        <w:tc>
          <w:tcPr>
            <w:tcW w:w="3354" w:type="dxa"/>
            <w:gridSpan w:val="2"/>
            <w:shd w:val="clear" w:color="auto" w:fill="B3B3B3"/>
          </w:tcPr>
          <w:p w14:paraId="63D0C586" w14:textId="77777777" w:rsidR="00997A1D" w:rsidRPr="006A1886" w:rsidRDefault="00997A1D" w:rsidP="001A3575">
            <w:pPr>
              <w:pStyle w:val="TableHeading3"/>
              <w:rPr>
                <w:rFonts w:cs="Arial"/>
              </w:rPr>
            </w:pPr>
            <w:r>
              <w:rPr>
                <w:rFonts w:cs="Arial"/>
              </w:rPr>
              <w:t>Categories of development and assessment</w:t>
            </w:r>
          </w:p>
        </w:tc>
        <w:tc>
          <w:tcPr>
            <w:tcW w:w="3358" w:type="dxa"/>
            <w:gridSpan w:val="3"/>
            <w:shd w:val="clear" w:color="auto" w:fill="B3B3B3"/>
          </w:tcPr>
          <w:p w14:paraId="5B36824A" w14:textId="77777777" w:rsidR="00997A1D" w:rsidRPr="006A1886" w:rsidRDefault="00997A1D" w:rsidP="001A3575">
            <w:pPr>
              <w:pStyle w:val="TableHeading3"/>
              <w:rPr>
                <w:rFonts w:cs="Arial"/>
              </w:rPr>
            </w:pPr>
            <w:r>
              <w:rPr>
                <w:rFonts w:cs="Arial"/>
              </w:rPr>
              <w:t>Assessment benchmarks for assessable development and requirements for accepted development</w:t>
            </w:r>
          </w:p>
        </w:tc>
      </w:tr>
      <w:tr w:rsidR="00092454" w:rsidRPr="006A1886" w14:paraId="1DEB4A0F" w14:textId="77777777" w:rsidTr="00092454">
        <w:tblPrEx>
          <w:tblLook w:val="01E0" w:firstRow="1" w:lastRow="1" w:firstColumn="1" w:lastColumn="1" w:noHBand="0" w:noVBand="0"/>
        </w:tblPrEx>
        <w:trPr>
          <w:cantSplit/>
        </w:trPr>
        <w:tc>
          <w:tcPr>
            <w:tcW w:w="1793" w:type="dxa"/>
            <w:vMerge w:val="restart"/>
            <w:shd w:val="clear" w:color="auto" w:fill="auto"/>
          </w:tcPr>
          <w:p w14:paraId="0FED8C84" w14:textId="6B93AC63" w:rsidR="00092454" w:rsidRPr="006A1886" w:rsidRDefault="00092454" w:rsidP="00092454">
            <w:pPr>
              <w:pStyle w:val="TableBodyText"/>
            </w:pPr>
            <w:r>
              <w:t>Place of Worship</w:t>
            </w:r>
          </w:p>
        </w:tc>
        <w:tc>
          <w:tcPr>
            <w:tcW w:w="6712" w:type="dxa"/>
            <w:gridSpan w:val="5"/>
            <w:shd w:val="clear" w:color="auto" w:fill="E0E0E0"/>
          </w:tcPr>
          <w:p w14:paraId="2734569B"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5389DD46" w14:textId="77777777" w:rsidTr="00092454">
        <w:tblPrEx>
          <w:tblLook w:val="01E0" w:firstRow="1" w:lastRow="1" w:firstColumn="1" w:lastColumn="1" w:noHBand="0" w:noVBand="0"/>
        </w:tblPrEx>
        <w:trPr>
          <w:cantSplit/>
        </w:trPr>
        <w:tc>
          <w:tcPr>
            <w:tcW w:w="1793" w:type="dxa"/>
            <w:vMerge/>
            <w:shd w:val="clear" w:color="auto" w:fill="auto"/>
          </w:tcPr>
          <w:p w14:paraId="6684DB71"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11E36E85" w14:textId="77777777" w:rsidR="00092454" w:rsidRPr="00355F80" w:rsidRDefault="00092454" w:rsidP="00092454">
            <w:pPr>
              <w:pStyle w:val="TableBodyText"/>
            </w:pPr>
            <w:r>
              <w:t>If:</w:t>
            </w:r>
          </w:p>
          <w:p w14:paraId="5D13B071" w14:textId="77777777" w:rsidR="00092454" w:rsidRDefault="00DC6EFE" w:rsidP="00092454">
            <w:pPr>
              <w:pStyle w:val="TableNumberProvision"/>
            </w:pPr>
            <w:r>
              <w:fldChar w:fldCharType="begin"/>
            </w:r>
            <w:r w:rsidR="00092454">
              <w:instrText xml:space="preserve"> LISTNUM  "UseDef" \s 1 \l 6</w:instrText>
            </w:r>
            <w:r>
              <w:fldChar w:fldCharType="end">
                <w:numberingChange w:id="872" w:author="Wai Tam" w:date="2022-02-10T12:00:00Z" w:original="(i)"/>
              </w:fldChar>
            </w:r>
            <w:r w:rsidR="00092454">
              <w:tab/>
              <w:t>the reuse of an existing building used for a community activity</w:t>
            </w:r>
            <w:r w:rsidR="00092454" w:rsidRPr="002F15F7">
              <w:t>, excluding Sales Office</w:t>
            </w:r>
            <w:r w:rsidR="00092454">
              <w:t>; and</w:t>
            </w:r>
          </w:p>
          <w:p w14:paraId="5764CDDE" w14:textId="77777777" w:rsidR="00092454" w:rsidRPr="006A1886" w:rsidRDefault="00DC6EFE" w:rsidP="00092454">
            <w:pPr>
              <w:pStyle w:val="TableNumberProvision"/>
              <w:rPr>
                <w:szCs w:val="18"/>
              </w:rPr>
            </w:pPr>
            <w:r>
              <w:fldChar w:fldCharType="begin"/>
            </w:r>
            <w:r w:rsidR="00092454">
              <w:instrText xml:space="preserve"> LISTNUM  "UseDef"  \l 6</w:instrText>
            </w:r>
            <w:r>
              <w:fldChar w:fldCharType="end">
                <w:numberingChange w:id="873" w:author="Wai Tam" w:date="2022-02-10T12:00:00Z" w:original="(ii)"/>
              </w:fldChar>
            </w:r>
            <w:r w:rsidR="00092454">
              <w:tab/>
              <w:t>no more than 25m² additional Gross Floor Area is proposed.</w:t>
            </w:r>
          </w:p>
        </w:tc>
        <w:tc>
          <w:tcPr>
            <w:tcW w:w="3358" w:type="dxa"/>
            <w:gridSpan w:val="3"/>
            <w:tcBorders>
              <w:bottom w:val="single" w:sz="4" w:space="0" w:color="808080"/>
            </w:tcBorders>
            <w:shd w:val="clear" w:color="auto" w:fill="auto"/>
          </w:tcPr>
          <w:p w14:paraId="513AB04A" w14:textId="77777777" w:rsidR="00092454" w:rsidRPr="006A1886" w:rsidRDefault="00092454" w:rsidP="00092454">
            <w:pPr>
              <w:pStyle w:val="TableBodyText"/>
              <w:rPr>
                <w:rFonts w:cs="Arial"/>
                <w:szCs w:val="18"/>
              </w:rPr>
            </w:pPr>
            <w:r>
              <w:rPr>
                <w:rFonts w:cs="Arial"/>
              </w:rPr>
              <w:t>Rural Residential Zone Code</w:t>
            </w:r>
          </w:p>
        </w:tc>
      </w:tr>
      <w:tr w:rsidR="00092454" w:rsidRPr="006A1886" w14:paraId="7C33BDF5" w14:textId="77777777" w:rsidTr="00092454">
        <w:tblPrEx>
          <w:tblLook w:val="01E0" w:firstRow="1" w:lastRow="1" w:firstColumn="1" w:lastColumn="1" w:noHBand="0" w:noVBand="0"/>
        </w:tblPrEx>
        <w:trPr>
          <w:cantSplit/>
        </w:trPr>
        <w:tc>
          <w:tcPr>
            <w:tcW w:w="1793" w:type="dxa"/>
            <w:vMerge/>
            <w:shd w:val="clear" w:color="auto" w:fill="auto"/>
          </w:tcPr>
          <w:p w14:paraId="6AFAB0D3" w14:textId="77777777" w:rsidR="00092454" w:rsidRPr="006A1886" w:rsidRDefault="00092454" w:rsidP="00092454">
            <w:pPr>
              <w:pStyle w:val="TableBodyText"/>
            </w:pPr>
          </w:p>
        </w:tc>
        <w:tc>
          <w:tcPr>
            <w:tcW w:w="6712" w:type="dxa"/>
            <w:gridSpan w:val="5"/>
            <w:shd w:val="clear" w:color="auto" w:fill="E0E0E0"/>
          </w:tcPr>
          <w:p w14:paraId="2E5E8C29" w14:textId="77777777" w:rsidR="00092454" w:rsidRPr="006A1886" w:rsidRDefault="00092454" w:rsidP="00092454">
            <w:pPr>
              <w:pStyle w:val="TableHeading3"/>
              <w:rPr>
                <w:rFonts w:cs="Arial"/>
              </w:rPr>
            </w:pPr>
            <w:r>
              <w:rPr>
                <w:rFonts w:cs="Arial"/>
              </w:rPr>
              <w:t>Code assessment</w:t>
            </w:r>
          </w:p>
        </w:tc>
      </w:tr>
      <w:tr w:rsidR="00092454" w:rsidRPr="006A1886" w14:paraId="08AF12CF" w14:textId="77777777" w:rsidTr="00092454">
        <w:tblPrEx>
          <w:tblLook w:val="01E0" w:firstRow="1" w:lastRow="1" w:firstColumn="1" w:lastColumn="1" w:noHBand="0" w:noVBand="0"/>
        </w:tblPrEx>
        <w:trPr>
          <w:cantSplit/>
        </w:trPr>
        <w:tc>
          <w:tcPr>
            <w:tcW w:w="1793" w:type="dxa"/>
            <w:vMerge/>
            <w:shd w:val="clear" w:color="auto" w:fill="auto"/>
          </w:tcPr>
          <w:p w14:paraId="680B61A1"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17AD409F" w14:textId="77777777" w:rsidR="00092454" w:rsidRPr="006A1886" w:rsidRDefault="00092454" w:rsidP="00092454">
            <w:pPr>
              <w:pStyle w:val="TableBodyText"/>
              <w:rPr>
                <w:szCs w:val="18"/>
              </w:rPr>
            </w:pPr>
            <w:r w:rsidRPr="006A1886">
              <w:t xml:space="preserve">If: </w:t>
            </w:r>
          </w:p>
          <w:p w14:paraId="6C94D326"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874"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24754C45"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875" w:author="Wai Tam" w:date="2022-02-10T12:00:00Z" w:original="(ii)"/>
              </w:fldChar>
            </w:r>
            <w:r w:rsidR="00092454" w:rsidRPr="006A1886">
              <w:rPr>
                <w:szCs w:val="18"/>
              </w:rPr>
              <w:tab/>
            </w:r>
            <w:r w:rsidR="00092454" w:rsidRPr="002F15F7">
              <w:rPr>
                <w:szCs w:val="18"/>
              </w:rPr>
              <w:t xml:space="preserve">meeting the description listed in the </w:t>
            </w:r>
            <w:r w:rsidR="00092454">
              <w:rPr>
                <w:szCs w:val="18"/>
              </w:rPr>
              <w:t>categories of development and assessment</w:t>
            </w:r>
            <w:r w:rsidR="00092454" w:rsidRPr="002F15F7">
              <w:rPr>
                <w:szCs w:val="18"/>
              </w:rPr>
              <w:t xml:space="preserve"> column for </w:t>
            </w:r>
            <w:r w:rsidR="00092454">
              <w:rPr>
                <w:szCs w:val="18"/>
              </w:rPr>
              <w:t>accepted development subject to requirements</w:t>
            </w:r>
            <w:r w:rsidR="00092454" w:rsidRPr="002F15F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identified for </w:t>
            </w:r>
            <w:r w:rsidR="00092454">
              <w:rPr>
                <w:szCs w:val="18"/>
              </w:rPr>
              <w:t>accepted development subject to requirements</w:t>
            </w:r>
            <w:r w:rsidR="00092454" w:rsidRPr="006A1886">
              <w:rPr>
                <w:szCs w:val="18"/>
              </w:rPr>
              <w:t>.</w:t>
            </w:r>
          </w:p>
          <w:p w14:paraId="42FBC975" w14:textId="77777777" w:rsidR="00092454" w:rsidRPr="006A1886" w:rsidRDefault="00092454" w:rsidP="00092454">
            <w:pPr>
              <w:pStyle w:val="TableBodyText"/>
            </w:pPr>
            <w:r w:rsidRPr="006A1886">
              <w:t>AND</w:t>
            </w:r>
          </w:p>
          <w:p w14:paraId="506C77E7" w14:textId="77777777" w:rsidR="00092454" w:rsidRPr="006A1886"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876" w:author="Wai Tam" w:date="2022-02-10T12:00:00Z" w:original="(iii)"/>
              </w:fldChar>
            </w:r>
            <w:r w:rsidR="00092454" w:rsidRPr="006A1886">
              <w:tab/>
              <w:t>located on a Regional Arterial, Sub-Arterial or Distributor Road.</w:t>
            </w:r>
          </w:p>
        </w:tc>
        <w:tc>
          <w:tcPr>
            <w:tcW w:w="3358" w:type="dxa"/>
            <w:gridSpan w:val="3"/>
            <w:tcBorders>
              <w:bottom w:val="single" w:sz="4" w:space="0" w:color="808080"/>
            </w:tcBorders>
            <w:shd w:val="clear" w:color="auto" w:fill="auto"/>
          </w:tcPr>
          <w:p w14:paraId="6C40B00F" w14:textId="6D12C0A8" w:rsidR="00092454" w:rsidRPr="006A1886" w:rsidRDefault="00092454" w:rsidP="00092454">
            <w:pPr>
              <w:pStyle w:val="TableBodyText"/>
              <w:rPr>
                <w:rFonts w:cs="Arial"/>
                <w:szCs w:val="18"/>
              </w:rPr>
            </w:pPr>
            <w:r>
              <w:rPr>
                <w:rFonts w:cs="Arial"/>
              </w:rPr>
              <w:t>Rural Residential Zone Code</w:t>
            </w:r>
            <w:r>
              <w:rPr>
                <w:rFonts w:cs="Arial"/>
              </w:rPr>
              <w:br/>
              <w:t>Community and Recreation Uses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6040D794" w14:textId="77777777" w:rsidTr="00092454">
        <w:tblPrEx>
          <w:tblLook w:val="01E0" w:firstRow="1" w:lastRow="1" w:firstColumn="1" w:lastColumn="1" w:noHBand="0" w:noVBand="0"/>
        </w:tblPrEx>
        <w:trPr>
          <w:cantSplit/>
        </w:trPr>
        <w:tc>
          <w:tcPr>
            <w:tcW w:w="1793" w:type="dxa"/>
            <w:vMerge w:val="restart"/>
            <w:shd w:val="clear" w:color="auto" w:fill="auto"/>
          </w:tcPr>
          <w:p w14:paraId="3F713D48" w14:textId="77777777" w:rsidR="00092454" w:rsidRPr="006A1886" w:rsidRDefault="00092454" w:rsidP="00092454">
            <w:pPr>
              <w:pStyle w:val="TableBodyText"/>
            </w:pPr>
            <w:r>
              <w:t>Roadside Stalls</w:t>
            </w:r>
          </w:p>
        </w:tc>
        <w:tc>
          <w:tcPr>
            <w:tcW w:w="6712" w:type="dxa"/>
            <w:gridSpan w:val="5"/>
            <w:shd w:val="clear" w:color="auto" w:fill="E0E0E0"/>
          </w:tcPr>
          <w:p w14:paraId="7648C1D4"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49666039" w14:textId="77777777" w:rsidTr="00092454">
        <w:tblPrEx>
          <w:tblLook w:val="01E0" w:firstRow="1" w:lastRow="1" w:firstColumn="1" w:lastColumn="1" w:noHBand="0" w:noVBand="0"/>
        </w:tblPrEx>
        <w:trPr>
          <w:cantSplit/>
        </w:trPr>
        <w:tc>
          <w:tcPr>
            <w:tcW w:w="1793" w:type="dxa"/>
            <w:vMerge/>
            <w:shd w:val="clear" w:color="auto" w:fill="auto"/>
          </w:tcPr>
          <w:p w14:paraId="329B2275"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0485A63E" w14:textId="77777777" w:rsidR="00092454" w:rsidRPr="006A1886" w:rsidRDefault="00092454" w:rsidP="00092454">
            <w:pPr>
              <w:pStyle w:val="TableBodyText"/>
              <w:rPr>
                <w:szCs w:val="18"/>
              </w:rPr>
            </w:pPr>
            <w:r>
              <w:t>If for sale of products from a rural use on or adjacent to the site.</w:t>
            </w:r>
          </w:p>
        </w:tc>
        <w:tc>
          <w:tcPr>
            <w:tcW w:w="3358" w:type="dxa"/>
            <w:gridSpan w:val="3"/>
            <w:tcBorders>
              <w:bottom w:val="single" w:sz="4" w:space="0" w:color="808080"/>
            </w:tcBorders>
            <w:shd w:val="clear" w:color="auto" w:fill="auto"/>
          </w:tcPr>
          <w:p w14:paraId="164753CB" w14:textId="77777777" w:rsidR="00092454" w:rsidRPr="006A1886" w:rsidRDefault="00092454" w:rsidP="00092454">
            <w:pPr>
              <w:pStyle w:val="TableBodyText"/>
              <w:rPr>
                <w:rFonts w:cs="Arial"/>
                <w:szCs w:val="18"/>
              </w:rPr>
            </w:pPr>
            <w:r>
              <w:rPr>
                <w:rFonts w:cs="Arial"/>
              </w:rPr>
              <w:t>Rural Residential Zone Code</w:t>
            </w:r>
          </w:p>
        </w:tc>
      </w:tr>
      <w:tr w:rsidR="00092454" w:rsidRPr="006A1886" w14:paraId="3174D913" w14:textId="77777777" w:rsidTr="00092454">
        <w:tblPrEx>
          <w:tblLook w:val="01E0" w:firstRow="1" w:lastRow="1" w:firstColumn="1" w:lastColumn="1" w:noHBand="0" w:noVBand="0"/>
        </w:tblPrEx>
        <w:trPr>
          <w:cantSplit/>
        </w:trPr>
        <w:tc>
          <w:tcPr>
            <w:tcW w:w="1793" w:type="dxa"/>
            <w:vMerge/>
            <w:shd w:val="clear" w:color="auto" w:fill="auto"/>
          </w:tcPr>
          <w:p w14:paraId="77863D80" w14:textId="77777777" w:rsidR="00092454" w:rsidRPr="006A1886" w:rsidRDefault="00092454" w:rsidP="00092454">
            <w:pPr>
              <w:pStyle w:val="TableBodyText"/>
            </w:pPr>
          </w:p>
        </w:tc>
        <w:tc>
          <w:tcPr>
            <w:tcW w:w="6712" w:type="dxa"/>
            <w:gridSpan w:val="5"/>
            <w:shd w:val="clear" w:color="auto" w:fill="E0E0E0"/>
          </w:tcPr>
          <w:p w14:paraId="73F24CAF" w14:textId="77777777" w:rsidR="00092454" w:rsidRPr="006A1886" w:rsidRDefault="00092454" w:rsidP="00092454">
            <w:pPr>
              <w:pStyle w:val="TableHeading3"/>
              <w:rPr>
                <w:rFonts w:cs="Arial"/>
              </w:rPr>
            </w:pPr>
            <w:r>
              <w:rPr>
                <w:rFonts w:cs="Arial"/>
              </w:rPr>
              <w:t xml:space="preserve">Code assessment </w:t>
            </w:r>
          </w:p>
        </w:tc>
      </w:tr>
      <w:tr w:rsidR="00092454" w:rsidRPr="006A1886" w14:paraId="0247E276" w14:textId="77777777" w:rsidTr="00092454">
        <w:tblPrEx>
          <w:tblLook w:val="01E0" w:firstRow="1" w:lastRow="1" w:firstColumn="1" w:lastColumn="1" w:noHBand="0" w:noVBand="0"/>
        </w:tblPrEx>
        <w:trPr>
          <w:cantSplit/>
        </w:trPr>
        <w:tc>
          <w:tcPr>
            <w:tcW w:w="1793" w:type="dxa"/>
            <w:vMerge/>
            <w:shd w:val="clear" w:color="auto" w:fill="auto"/>
          </w:tcPr>
          <w:p w14:paraId="6AB87F59"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42FA642E" w14:textId="77777777" w:rsidR="00092454" w:rsidRPr="006A1886" w:rsidRDefault="00092454" w:rsidP="00092454">
            <w:pPr>
              <w:pStyle w:val="TableBodyText"/>
              <w:rPr>
                <w:szCs w:val="18"/>
              </w:rPr>
            </w:pPr>
            <w:r w:rsidRPr="006A1886">
              <w:t xml:space="preserve">If: </w:t>
            </w:r>
          </w:p>
          <w:p w14:paraId="1AE2134D"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87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E0B3B99"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878" w:author="Wai Tam" w:date="2022-02-10T12:00:00Z" w:original="(ii)"/>
              </w:fldChar>
            </w:r>
            <w:r w:rsidR="00092454" w:rsidRPr="006A1886">
              <w:tab/>
            </w:r>
            <w:r w:rsidR="00092454" w:rsidRPr="002F15F7">
              <w:t xml:space="preserve">meeting the description listed in the </w:t>
            </w:r>
            <w:r w:rsidR="00092454">
              <w:t>categories of development and assessment</w:t>
            </w:r>
            <w:r w:rsidR="00092454" w:rsidRPr="002F15F7">
              <w:t xml:space="preserve"> column for </w:t>
            </w:r>
            <w:r w:rsidR="00092454">
              <w:t>accepted development subject to requirements</w:t>
            </w:r>
            <w:r w:rsidR="00092454" w:rsidRPr="002F15F7">
              <w:t xml:space="preserve"> and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w:t>
            </w:r>
            <w:r w:rsidR="00092454">
              <w:t>identified for accepted development subject to requirements.</w:t>
            </w:r>
          </w:p>
        </w:tc>
        <w:tc>
          <w:tcPr>
            <w:tcW w:w="3358" w:type="dxa"/>
            <w:gridSpan w:val="3"/>
            <w:tcBorders>
              <w:bottom w:val="single" w:sz="4" w:space="0" w:color="808080"/>
            </w:tcBorders>
            <w:shd w:val="clear" w:color="auto" w:fill="auto"/>
          </w:tcPr>
          <w:p w14:paraId="3FFA597D" w14:textId="21D8CE4C" w:rsidR="00092454" w:rsidRPr="006A1886" w:rsidRDefault="00092454" w:rsidP="00092454">
            <w:pPr>
              <w:pStyle w:val="TableBodyText"/>
              <w:rPr>
                <w:rFonts w:cs="Arial"/>
                <w:szCs w:val="18"/>
              </w:rPr>
            </w:pPr>
            <w:r>
              <w:rPr>
                <w:rFonts w:cs="Arial"/>
              </w:rPr>
              <w:t>Rural Residential Zone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04777E" w14:paraId="4C5650C4" w14:textId="77777777" w:rsidTr="00092454">
        <w:tblPrEx>
          <w:tblLook w:val="01E0" w:firstRow="1" w:lastRow="1" w:firstColumn="1" w:lastColumn="1" w:noHBand="0" w:noVBand="0"/>
        </w:tblPrEx>
        <w:trPr>
          <w:cantSplit/>
        </w:trPr>
        <w:tc>
          <w:tcPr>
            <w:tcW w:w="1793" w:type="dxa"/>
            <w:vMerge w:val="restart"/>
            <w:shd w:val="clear" w:color="auto" w:fill="auto"/>
          </w:tcPr>
          <w:p w14:paraId="1AC77860" w14:textId="77777777" w:rsidR="00092454" w:rsidRPr="0004777E" w:rsidRDefault="00092454" w:rsidP="00092454">
            <w:pPr>
              <w:pStyle w:val="TableBodyText"/>
              <w:rPr>
                <w:rFonts w:cs="Arial"/>
              </w:rPr>
            </w:pPr>
            <w:r>
              <w:rPr>
                <w:rFonts w:cs="Arial"/>
              </w:rPr>
              <w:t>Rural Worker’s Accommodation</w:t>
            </w:r>
          </w:p>
        </w:tc>
        <w:tc>
          <w:tcPr>
            <w:tcW w:w="6712" w:type="dxa"/>
            <w:gridSpan w:val="5"/>
            <w:tcBorders>
              <w:bottom w:val="single" w:sz="4" w:space="0" w:color="808080"/>
            </w:tcBorders>
            <w:shd w:val="clear" w:color="auto" w:fill="E0E0E0"/>
          </w:tcPr>
          <w:p w14:paraId="7161B47F" w14:textId="77777777" w:rsidR="00092454" w:rsidRPr="0004777E" w:rsidRDefault="00092454" w:rsidP="00092454">
            <w:pPr>
              <w:pStyle w:val="TableHeading3"/>
              <w:rPr>
                <w:rFonts w:cs="Arial"/>
              </w:rPr>
            </w:pPr>
            <w:r>
              <w:rPr>
                <w:rFonts w:cs="Arial"/>
              </w:rPr>
              <w:t>Code assessment</w:t>
            </w:r>
          </w:p>
        </w:tc>
      </w:tr>
      <w:tr w:rsidR="00092454" w:rsidRPr="0004777E" w14:paraId="12F07B24" w14:textId="77777777" w:rsidTr="00092454">
        <w:tblPrEx>
          <w:tblLook w:val="01E0" w:firstRow="1" w:lastRow="1" w:firstColumn="1" w:lastColumn="1" w:noHBand="0" w:noVBand="0"/>
        </w:tblPrEx>
        <w:trPr>
          <w:cantSplit/>
        </w:trPr>
        <w:tc>
          <w:tcPr>
            <w:tcW w:w="1793" w:type="dxa"/>
            <w:vMerge/>
            <w:tcBorders>
              <w:bottom w:val="nil"/>
            </w:tcBorders>
            <w:shd w:val="clear" w:color="auto" w:fill="auto"/>
          </w:tcPr>
          <w:p w14:paraId="266546F2" w14:textId="77777777" w:rsidR="00092454" w:rsidRDefault="00092454" w:rsidP="00092454">
            <w:pPr>
              <w:pStyle w:val="TableBodyText"/>
              <w:rPr>
                <w:rFonts w:cs="Arial"/>
              </w:rPr>
            </w:pPr>
          </w:p>
        </w:tc>
        <w:tc>
          <w:tcPr>
            <w:tcW w:w="3341" w:type="dxa"/>
            <w:shd w:val="clear" w:color="auto" w:fill="auto"/>
          </w:tcPr>
          <w:p w14:paraId="165F804B" w14:textId="77777777" w:rsidR="00092454" w:rsidRPr="0004777E" w:rsidRDefault="00092454" w:rsidP="00092454">
            <w:pPr>
              <w:pStyle w:val="TableBodyText"/>
            </w:pPr>
          </w:p>
        </w:tc>
        <w:tc>
          <w:tcPr>
            <w:tcW w:w="3371" w:type="dxa"/>
            <w:gridSpan w:val="4"/>
            <w:shd w:val="clear" w:color="auto" w:fill="auto"/>
          </w:tcPr>
          <w:p w14:paraId="68C97092" w14:textId="25212B4F" w:rsidR="00092454" w:rsidRPr="0004777E" w:rsidRDefault="00092454" w:rsidP="00092454">
            <w:pPr>
              <w:pStyle w:val="TableBodyText"/>
            </w:pPr>
            <w:r>
              <w:rPr>
                <w:rFonts w:cs="Arial"/>
              </w:rPr>
              <w:t>Rural Residential</w:t>
            </w:r>
            <w:r w:rsidRPr="00F46A1B">
              <w:rPr>
                <w:rFonts w:cs="Arial"/>
              </w:rPr>
              <w:t xml:space="preserve"> Zone Code</w:t>
            </w:r>
            <w:r w:rsidRPr="00F46A1B">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778215FE" w14:textId="77777777" w:rsidTr="00092454">
        <w:tblPrEx>
          <w:tblLook w:val="01E0" w:firstRow="1" w:lastRow="1" w:firstColumn="1" w:lastColumn="1" w:noHBand="0" w:noVBand="0"/>
        </w:tblPrEx>
        <w:trPr>
          <w:cantSplit/>
        </w:trPr>
        <w:tc>
          <w:tcPr>
            <w:tcW w:w="1793" w:type="dxa"/>
            <w:vMerge w:val="restart"/>
            <w:shd w:val="clear" w:color="auto" w:fill="auto"/>
          </w:tcPr>
          <w:p w14:paraId="2EB0CF59" w14:textId="77777777" w:rsidR="00092454" w:rsidRPr="006A1886" w:rsidRDefault="00092454" w:rsidP="00092454">
            <w:pPr>
              <w:pStyle w:val="TableBodyText"/>
            </w:pPr>
            <w:r>
              <w:t>Sales Office</w:t>
            </w:r>
          </w:p>
        </w:tc>
        <w:tc>
          <w:tcPr>
            <w:tcW w:w="6712" w:type="dxa"/>
            <w:gridSpan w:val="5"/>
            <w:shd w:val="clear" w:color="auto" w:fill="E0E0E0"/>
          </w:tcPr>
          <w:p w14:paraId="500F56CF"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326DF52D" w14:textId="77777777" w:rsidTr="00092454">
        <w:tblPrEx>
          <w:tblLook w:val="01E0" w:firstRow="1" w:lastRow="1" w:firstColumn="1" w:lastColumn="1" w:noHBand="0" w:noVBand="0"/>
        </w:tblPrEx>
        <w:trPr>
          <w:cantSplit/>
        </w:trPr>
        <w:tc>
          <w:tcPr>
            <w:tcW w:w="1793" w:type="dxa"/>
            <w:vMerge/>
            <w:shd w:val="clear" w:color="auto" w:fill="auto"/>
          </w:tcPr>
          <w:p w14:paraId="5492A676"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1908DA01" w14:textId="77777777" w:rsidR="00092454" w:rsidRPr="006A1886" w:rsidRDefault="00092454" w:rsidP="00092454">
            <w:pPr>
              <w:pStyle w:val="TableBodyText"/>
              <w:rPr>
                <w:szCs w:val="18"/>
              </w:rPr>
            </w:pPr>
          </w:p>
        </w:tc>
        <w:tc>
          <w:tcPr>
            <w:tcW w:w="3358" w:type="dxa"/>
            <w:gridSpan w:val="3"/>
            <w:tcBorders>
              <w:bottom w:val="single" w:sz="4" w:space="0" w:color="808080"/>
            </w:tcBorders>
            <w:shd w:val="clear" w:color="auto" w:fill="auto"/>
          </w:tcPr>
          <w:p w14:paraId="03A029BD" w14:textId="77777777" w:rsidR="00092454" w:rsidRPr="006A1886" w:rsidRDefault="00092454" w:rsidP="00092454">
            <w:pPr>
              <w:pStyle w:val="TableBodyText"/>
              <w:rPr>
                <w:rFonts w:cs="Arial"/>
                <w:szCs w:val="18"/>
              </w:rPr>
            </w:pPr>
            <w:r>
              <w:t>Sales Office Code</w:t>
            </w:r>
          </w:p>
        </w:tc>
      </w:tr>
      <w:tr w:rsidR="00092454" w:rsidRPr="006A1886" w14:paraId="5DD12674" w14:textId="77777777" w:rsidTr="00092454">
        <w:tblPrEx>
          <w:tblLook w:val="01E0" w:firstRow="1" w:lastRow="1" w:firstColumn="1" w:lastColumn="1" w:noHBand="0" w:noVBand="0"/>
        </w:tblPrEx>
        <w:trPr>
          <w:cantSplit/>
        </w:trPr>
        <w:tc>
          <w:tcPr>
            <w:tcW w:w="1793" w:type="dxa"/>
            <w:vMerge/>
            <w:shd w:val="clear" w:color="auto" w:fill="auto"/>
          </w:tcPr>
          <w:p w14:paraId="3F639E0F" w14:textId="77777777" w:rsidR="00092454" w:rsidRPr="006A1886" w:rsidRDefault="00092454" w:rsidP="00092454">
            <w:pPr>
              <w:pStyle w:val="TableBodyText"/>
            </w:pPr>
          </w:p>
        </w:tc>
        <w:tc>
          <w:tcPr>
            <w:tcW w:w="6712" w:type="dxa"/>
            <w:gridSpan w:val="5"/>
            <w:shd w:val="clear" w:color="auto" w:fill="E0E0E0"/>
          </w:tcPr>
          <w:p w14:paraId="6BB36FB3" w14:textId="77777777" w:rsidR="00092454" w:rsidRPr="006A1886" w:rsidRDefault="00092454" w:rsidP="00092454">
            <w:pPr>
              <w:pStyle w:val="TableHeading3"/>
              <w:rPr>
                <w:rFonts w:cs="Arial"/>
              </w:rPr>
            </w:pPr>
            <w:r>
              <w:rPr>
                <w:rFonts w:cs="Arial"/>
              </w:rPr>
              <w:t xml:space="preserve">Code assessment </w:t>
            </w:r>
          </w:p>
        </w:tc>
      </w:tr>
      <w:tr w:rsidR="00092454" w:rsidRPr="006A1886" w14:paraId="65D16860" w14:textId="77777777" w:rsidTr="00092454">
        <w:tblPrEx>
          <w:tblLook w:val="01E0" w:firstRow="1" w:lastRow="1" w:firstColumn="1" w:lastColumn="1" w:noHBand="0" w:noVBand="0"/>
        </w:tblPrEx>
        <w:trPr>
          <w:cantSplit/>
        </w:trPr>
        <w:tc>
          <w:tcPr>
            <w:tcW w:w="1793" w:type="dxa"/>
            <w:vMerge/>
            <w:shd w:val="clear" w:color="auto" w:fill="auto"/>
          </w:tcPr>
          <w:p w14:paraId="3BBD16DE"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60231D9C" w14:textId="77777777" w:rsidR="00092454" w:rsidRPr="006A1886"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8" w:type="dxa"/>
            <w:gridSpan w:val="3"/>
            <w:tcBorders>
              <w:bottom w:val="single" w:sz="4" w:space="0" w:color="808080"/>
            </w:tcBorders>
            <w:shd w:val="clear" w:color="auto" w:fill="auto"/>
          </w:tcPr>
          <w:p w14:paraId="3E33D724" w14:textId="5E039D4B" w:rsidR="00092454" w:rsidRPr="006A1886" w:rsidRDefault="00092454" w:rsidP="00092454">
            <w:pPr>
              <w:pStyle w:val="TableBodyText"/>
              <w:rPr>
                <w:rFonts w:cs="Arial"/>
                <w:szCs w:val="18"/>
              </w:rPr>
            </w:pPr>
            <w:r>
              <w:rPr>
                <w:rFonts w:cs="Arial"/>
                <w:bCs/>
              </w:rPr>
              <w:t>Rural Residential Zone Code</w:t>
            </w:r>
            <w:r>
              <w:rPr>
                <w:rFonts w:cs="Arial"/>
                <w:bCs/>
              </w:rPr>
              <w:br/>
              <w:t>Sales Office Code</w:t>
            </w:r>
            <w:r>
              <w:rPr>
                <w:rFonts w:cs="Arial"/>
                <w:bCs/>
              </w:rPr>
              <w:br/>
            </w:r>
            <w:r>
              <w:rPr>
                <w:rFonts w:cs="Arial"/>
              </w:rPr>
              <w:t>Environmental Standards Code</w:t>
            </w:r>
            <w:r>
              <w:rPr>
                <w:rFonts w:cs="Arial"/>
                <w:bCs/>
              </w:rPr>
              <w:br/>
            </w:r>
            <w:r>
              <w:rPr>
                <w:rFonts w:cs="Arial"/>
              </w:rPr>
              <w:t>Integrated Water Cycle Management Code</w:t>
            </w:r>
            <w:r>
              <w:rPr>
                <w:rFonts w:cs="Arial"/>
                <w:bCs/>
              </w:rPr>
              <w:br/>
            </w:r>
            <w:r>
              <w:rPr>
                <w:rFonts w:cs="Arial"/>
              </w:rPr>
              <w:t>Landscaping Code</w:t>
            </w:r>
            <w:r>
              <w:rPr>
                <w:rFonts w:cs="Arial"/>
                <w:bCs/>
              </w:rPr>
              <w:br/>
            </w:r>
            <w:r>
              <w:rPr>
                <w:rFonts w:cs="Arial"/>
              </w:rPr>
              <w:t>Transport, Access and Parking Code</w:t>
            </w:r>
            <w:r>
              <w:rPr>
                <w:rFonts w:cs="Arial"/>
                <w:bCs/>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7EBD0C52" w14:textId="77777777" w:rsidTr="00092454">
        <w:tblPrEx>
          <w:tblLook w:val="01E0" w:firstRow="1" w:lastRow="1" w:firstColumn="1" w:lastColumn="1" w:noHBand="0" w:noVBand="0"/>
        </w:tblPrEx>
        <w:trPr>
          <w:cantSplit/>
        </w:trPr>
        <w:tc>
          <w:tcPr>
            <w:tcW w:w="1793" w:type="dxa"/>
            <w:vMerge w:val="restart"/>
            <w:shd w:val="clear" w:color="auto" w:fill="auto"/>
          </w:tcPr>
          <w:p w14:paraId="2D9E2516" w14:textId="77777777" w:rsidR="00092454" w:rsidRPr="006A1886" w:rsidRDefault="00092454" w:rsidP="00092454">
            <w:pPr>
              <w:pStyle w:val="TableBodyText"/>
            </w:pPr>
            <w:r>
              <w:t>Shop</w:t>
            </w:r>
          </w:p>
        </w:tc>
        <w:tc>
          <w:tcPr>
            <w:tcW w:w="6712" w:type="dxa"/>
            <w:gridSpan w:val="5"/>
            <w:shd w:val="clear" w:color="auto" w:fill="E0E0E0"/>
          </w:tcPr>
          <w:p w14:paraId="27017A49" w14:textId="77777777" w:rsidR="00092454" w:rsidRPr="006A1886" w:rsidRDefault="00092454" w:rsidP="00092454">
            <w:pPr>
              <w:pStyle w:val="TableHeading3"/>
              <w:rPr>
                <w:rFonts w:cs="Arial"/>
              </w:rPr>
            </w:pPr>
            <w:r>
              <w:rPr>
                <w:rFonts w:cs="Arial"/>
              </w:rPr>
              <w:t>Code assessment</w:t>
            </w:r>
          </w:p>
        </w:tc>
      </w:tr>
      <w:tr w:rsidR="00092454" w:rsidRPr="006A1886" w14:paraId="5BCBCC1F" w14:textId="77777777" w:rsidTr="00092454">
        <w:tblPrEx>
          <w:tblLook w:val="01E0" w:firstRow="1" w:lastRow="1" w:firstColumn="1" w:lastColumn="1" w:noHBand="0" w:noVBand="0"/>
        </w:tblPrEx>
        <w:trPr>
          <w:cantSplit/>
        </w:trPr>
        <w:tc>
          <w:tcPr>
            <w:tcW w:w="1793" w:type="dxa"/>
            <w:vMerge/>
            <w:shd w:val="clear" w:color="auto" w:fill="auto"/>
          </w:tcPr>
          <w:p w14:paraId="358EA2C5"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3C073882" w14:textId="77777777" w:rsidR="00092454" w:rsidRDefault="00092454" w:rsidP="00092454">
            <w:pPr>
              <w:pStyle w:val="TableBodyText"/>
            </w:pPr>
            <w:r>
              <w:t>If all of the following apply:</w:t>
            </w:r>
          </w:p>
          <w:p w14:paraId="7C0F9E00" w14:textId="77777777" w:rsidR="00092454" w:rsidRDefault="00DC6EFE" w:rsidP="00092454">
            <w:pPr>
              <w:pStyle w:val="TableNumberProvision"/>
            </w:pPr>
            <w:r>
              <w:rPr>
                <w:noProof/>
              </w:rPr>
              <w:fldChar w:fldCharType="begin"/>
            </w:r>
            <w:r w:rsidR="00092454">
              <w:rPr>
                <w:noProof/>
              </w:rPr>
              <w:instrText xml:space="preserve"> LISTNUM  "UseDef" \s 1 \l 6</w:instrText>
            </w:r>
            <w:r>
              <w:rPr>
                <w:noProof/>
              </w:rPr>
              <w:fldChar w:fldCharType="end">
                <w:numberingChange w:id="879" w:author="Wai Tam" w:date="2022-02-10T12:00:00Z" w:original="(i)"/>
              </w:fldChar>
            </w:r>
            <w:r w:rsidR="00092454">
              <w:rPr>
                <w:noProof/>
              </w:rPr>
              <w:tab/>
            </w:r>
            <w:r w:rsidR="00092454">
              <w:t>any food preparation area does not exceed 30m²; and</w:t>
            </w:r>
          </w:p>
          <w:p w14:paraId="7E2D70D7" w14:textId="77777777" w:rsidR="00092454" w:rsidRPr="006A1886" w:rsidRDefault="00DC6EFE" w:rsidP="00092454">
            <w:pPr>
              <w:pStyle w:val="TableNumberProvision"/>
              <w:rPr>
                <w:szCs w:val="18"/>
              </w:rPr>
            </w:pPr>
            <w:r>
              <w:fldChar w:fldCharType="begin"/>
            </w:r>
            <w:r w:rsidR="00092454">
              <w:instrText xml:space="preserve"> LISTNUM  "UseDef"  \l 6</w:instrText>
            </w:r>
            <w:r>
              <w:fldChar w:fldCharType="end">
                <w:numberingChange w:id="880" w:author="Wai Tam" w:date="2022-02-10T12:00:00Z" w:original="(ii)"/>
              </w:fldChar>
            </w:r>
            <w:r w:rsidR="00092454">
              <w:tab/>
              <w:t>the gross floor area does not exceed 250m².</w:t>
            </w:r>
          </w:p>
        </w:tc>
        <w:tc>
          <w:tcPr>
            <w:tcW w:w="3358" w:type="dxa"/>
            <w:gridSpan w:val="3"/>
            <w:tcBorders>
              <w:bottom w:val="single" w:sz="4" w:space="0" w:color="808080"/>
            </w:tcBorders>
            <w:shd w:val="clear" w:color="auto" w:fill="auto"/>
          </w:tcPr>
          <w:p w14:paraId="304ED846" w14:textId="03C50B35" w:rsidR="00092454" w:rsidRPr="006A1886" w:rsidRDefault="00092454" w:rsidP="00092454">
            <w:pPr>
              <w:pStyle w:val="TableBodyText"/>
              <w:rPr>
                <w:rFonts w:cs="Arial"/>
                <w:szCs w:val="18"/>
              </w:rPr>
            </w:pPr>
            <w:r>
              <w:rPr>
                <w:rFonts w:cs="Arial"/>
              </w:rPr>
              <w:t>Rural Residential Zone Code</w:t>
            </w:r>
            <w:r>
              <w:br/>
            </w:r>
            <w:r>
              <w:rPr>
                <w:rFonts w:cs="Arial"/>
              </w:rPr>
              <w:t>Centre Activities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rFonts w:cs="Arial"/>
              </w:rPr>
              <w:br/>
              <w:t xml:space="preserve"> 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6270076E" w14:textId="77777777" w:rsidTr="00092454">
        <w:tblPrEx>
          <w:tblLook w:val="01E0" w:firstRow="1" w:lastRow="1" w:firstColumn="1" w:lastColumn="1" w:noHBand="0" w:noVBand="0"/>
        </w:tblPrEx>
        <w:trPr>
          <w:cantSplit/>
        </w:trPr>
        <w:tc>
          <w:tcPr>
            <w:tcW w:w="1793" w:type="dxa"/>
            <w:vMerge w:val="restart"/>
            <w:tcBorders>
              <w:bottom w:val="nil"/>
            </w:tcBorders>
            <w:shd w:val="clear" w:color="auto" w:fill="auto"/>
          </w:tcPr>
          <w:p w14:paraId="3462A12C" w14:textId="77777777" w:rsidR="00092454" w:rsidRPr="006A1886" w:rsidRDefault="00092454" w:rsidP="00092454">
            <w:pPr>
              <w:rPr>
                <w:rFonts w:cs="Arial"/>
                <w:color w:val="000000"/>
                <w:sz w:val="18"/>
                <w:szCs w:val="18"/>
              </w:rPr>
            </w:pPr>
            <w:r>
              <w:rPr>
                <w:rFonts w:cs="Arial"/>
                <w:color w:val="000000"/>
                <w:sz w:val="18"/>
                <w:szCs w:val="18"/>
              </w:rPr>
              <w:t>Substation</w:t>
            </w:r>
          </w:p>
        </w:tc>
        <w:tc>
          <w:tcPr>
            <w:tcW w:w="6712" w:type="dxa"/>
            <w:gridSpan w:val="5"/>
            <w:shd w:val="clear" w:color="auto" w:fill="E0E0E0"/>
          </w:tcPr>
          <w:p w14:paraId="46CDDBA4" w14:textId="77777777" w:rsidR="00092454" w:rsidRPr="006A1886" w:rsidRDefault="00092454" w:rsidP="00092454">
            <w:pPr>
              <w:pStyle w:val="TableHeading3"/>
            </w:pPr>
            <w:r>
              <w:t>Accepted development subject to requirements</w:t>
            </w:r>
          </w:p>
        </w:tc>
      </w:tr>
      <w:tr w:rsidR="00092454" w:rsidRPr="006A1886" w14:paraId="258C1A4C" w14:textId="77777777" w:rsidTr="00092454">
        <w:tblPrEx>
          <w:tblLook w:val="01E0" w:firstRow="1" w:lastRow="1" w:firstColumn="1" w:lastColumn="1" w:noHBand="0" w:noVBand="0"/>
        </w:tblPrEx>
        <w:trPr>
          <w:cantSplit/>
        </w:trPr>
        <w:tc>
          <w:tcPr>
            <w:tcW w:w="1793" w:type="dxa"/>
            <w:vMerge/>
            <w:tcBorders>
              <w:bottom w:val="nil"/>
            </w:tcBorders>
            <w:shd w:val="clear" w:color="auto" w:fill="auto"/>
          </w:tcPr>
          <w:p w14:paraId="7ED9F387" w14:textId="77777777" w:rsidR="00092454" w:rsidRPr="006A1886" w:rsidRDefault="00092454" w:rsidP="00092454">
            <w:pPr>
              <w:rPr>
                <w:rFonts w:cs="Arial"/>
                <w:color w:val="000000"/>
                <w:sz w:val="18"/>
                <w:szCs w:val="18"/>
              </w:rPr>
            </w:pPr>
          </w:p>
        </w:tc>
        <w:tc>
          <w:tcPr>
            <w:tcW w:w="3354" w:type="dxa"/>
            <w:gridSpan w:val="2"/>
            <w:tcBorders>
              <w:bottom w:val="single" w:sz="4" w:space="0" w:color="808080"/>
            </w:tcBorders>
            <w:shd w:val="clear" w:color="auto" w:fill="auto"/>
          </w:tcPr>
          <w:p w14:paraId="0A6089D1" w14:textId="77777777" w:rsidR="00092454" w:rsidRPr="006A1886" w:rsidRDefault="00092454" w:rsidP="00092454">
            <w:pPr>
              <w:pStyle w:val="TableBodyText"/>
              <w:rPr>
                <w:szCs w:val="18"/>
              </w:rPr>
            </w:pPr>
          </w:p>
        </w:tc>
        <w:tc>
          <w:tcPr>
            <w:tcW w:w="3358" w:type="dxa"/>
            <w:gridSpan w:val="3"/>
            <w:tcBorders>
              <w:bottom w:val="single" w:sz="4" w:space="0" w:color="808080"/>
            </w:tcBorders>
            <w:shd w:val="clear" w:color="auto" w:fill="auto"/>
          </w:tcPr>
          <w:p w14:paraId="3493CF7F"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6E8532E0" w14:textId="77777777" w:rsidTr="00092454">
        <w:tblPrEx>
          <w:tblLook w:val="01E0" w:firstRow="1" w:lastRow="1" w:firstColumn="1" w:lastColumn="1" w:noHBand="0" w:noVBand="0"/>
        </w:tblPrEx>
        <w:trPr>
          <w:cantSplit/>
        </w:trPr>
        <w:tc>
          <w:tcPr>
            <w:tcW w:w="1793" w:type="dxa"/>
            <w:vMerge w:val="restart"/>
            <w:tcBorders>
              <w:top w:val="nil"/>
            </w:tcBorders>
            <w:shd w:val="clear" w:color="auto" w:fill="auto"/>
          </w:tcPr>
          <w:p w14:paraId="0AD9A350" w14:textId="77777777" w:rsidR="00092454" w:rsidRPr="006A1886" w:rsidRDefault="00092454" w:rsidP="00092454">
            <w:pPr>
              <w:rPr>
                <w:rFonts w:cs="Arial"/>
                <w:color w:val="000000"/>
                <w:sz w:val="18"/>
                <w:szCs w:val="18"/>
              </w:rPr>
            </w:pPr>
          </w:p>
        </w:tc>
        <w:tc>
          <w:tcPr>
            <w:tcW w:w="6712" w:type="dxa"/>
            <w:gridSpan w:val="5"/>
            <w:shd w:val="clear" w:color="auto" w:fill="E0E0E0"/>
          </w:tcPr>
          <w:p w14:paraId="5A5AF566" w14:textId="77777777" w:rsidR="00092454" w:rsidRPr="006A1886" w:rsidRDefault="00092454" w:rsidP="00092454">
            <w:pPr>
              <w:pStyle w:val="TableHeading3"/>
            </w:pPr>
            <w:r w:rsidRPr="006A1886">
              <w:t>Code assessment</w:t>
            </w:r>
          </w:p>
        </w:tc>
      </w:tr>
      <w:tr w:rsidR="00092454" w:rsidRPr="006A1886" w14:paraId="161D41B5" w14:textId="77777777" w:rsidTr="00092454">
        <w:tblPrEx>
          <w:tblLook w:val="01E0" w:firstRow="1" w:lastRow="1" w:firstColumn="1" w:lastColumn="1" w:noHBand="0" w:noVBand="0"/>
        </w:tblPrEx>
        <w:trPr>
          <w:cantSplit/>
        </w:trPr>
        <w:tc>
          <w:tcPr>
            <w:tcW w:w="1793" w:type="dxa"/>
            <w:vMerge/>
            <w:shd w:val="clear" w:color="auto" w:fill="auto"/>
          </w:tcPr>
          <w:p w14:paraId="06FDC000" w14:textId="77777777" w:rsidR="00092454" w:rsidRPr="006A1886" w:rsidRDefault="00092454" w:rsidP="00092454">
            <w:pPr>
              <w:rPr>
                <w:rFonts w:cs="Arial"/>
                <w:color w:val="000000"/>
                <w:sz w:val="18"/>
                <w:szCs w:val="18"/>
              </w:rPr>
            </w:pPr>
          </w:p>
        </w:tc>
        <w:tc>
          <w:tcPr>
            <w:tcW w:w="3354" w:type="dxa"/>
            <w:gridSpan w:val="2"/>
            <w:tcBorders>
              <w:bottom w:val="single" w:sz="4" w:space="0" w:color="808080"/>
            </w:tcBorders>
            <w:shd w:val="clear" w:color="auto" w:fill="auto"/>
          </w:tcPr>
          <w:p w14:paraId="4FBB86F5"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68353F5E" w14:textId="77777777" w:rsidR="00092454" w:rsidRPr="006A1886" w:rsidRDefault="00092454" w:rsidP="00092454">
            <w:pPr>
              <w:pStyle w:val="TableBodyText"/>
              <w:rPr>
                <w:szCs w:val="18"/>
              </w:rPr>
            </w:pPr>
          </w:p>
        </w:tc>
        <w:tc>
          <w:tcPr>
            <w:tcW w:w="3358" w:type="dxa"/>
            <w:gridSpan w:val="3"/>
            <w:tcBorders>
              <w:bottom w:val="single" w:sz="4" w:space="0" w:color="808080"/>
            </w:tcBorders>
            <w:shd w:val="clear" w:color="auto" w:fill="auto"/>
          </w:tcPr>
          <w:p w14:paraId="5DCCD53C" w14:textId="4E0C761B" w:rsidR="00092454" w:rsidRPr="006A1886" w:rsidRDefault="00092454" w:rsidP="00092454">
            <w:pPr>
              <w:pStyle w:val="TableBodyText"/>
              <w:rPr>
                <w:rFonts w:cs="Arial"/>
                <w:szCs w:val="18"/>
              </w:rPr>
            </w:pPr>
            <w:r>
              <w:rPr>
                <w:rFonts w:cs="Arial"/>
              </w:rPr>
              <w:t>Rural Residential Zone Code</w:t>
            </w:r>
            <w:r w:rsidRPr="00F46A1B">
              <w:rPr>
                <w:rFonts w:cs="Arial"/>
              </w:rPr>
              <w:br/>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7A699777" w14:textId="77777777" w:rsidTr="00092454">
        <w:tblPrEx>
          <w:tblLook w:val="01E0" w:firstRow="1" w:lastRow="1" w:firstColumn="1" w:lastColumn="1" w:noHBand="0" w:noVBand="0"/>
        </w:tblPrEx>
        <w:trPr>
          <w:gridAfter w:val="1"/>
          <w:wAfter w:w="49" w:type="dxa"/>
          <w:cantSplit/>
        </w:trPr>
        <w:tc>
          <w:tcPr>
            <w:tcW w:w="1793" w:type="dxa"/>
            <w:vMerge w:val="restart"/>
            <w:tcBorders>
              <w:bottom w:val="nil"/>
            </w:tcBorders>
            <w:shd w:val="clear" w:color="auto" w:fill="auto"/>
          </w:tcPr>
          <w:p w14:paraId="7B6E673C"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63" w:type="dxa"/>
            <w:gridSpan w:val="4"/>
            <w:tcBorders>
              <w:bottom w:val="single" w:sz="4" w:space="0" w:color="808080"/>
            </w:tcBorders>
            <w:shd w:val="clear" w:color="auto" w:fill="E0E0E0"/>
          </w:tcPr>
          <w:p w14:paraId="557B68A0" w14:textId="77777777" w:rsidR="00092454" w:rsidRPr="006A1886" w:rsidRDefault="00092454" w:rsidP="00092454">
            <w:pPr>
              <w:pStyle w:val="TableHeading3"/>
            </w:pPr>
            <w:r>
              <w:t>Accepted development</w:t>
            </w:r>
          </w:p>
        </w:tc>
      </w:tr>
      <w:tr w:rsidR="00092454" w:rsidRPr="008D1DA8" w14:paraId="7F875DFD" w14:textId="77777777" w:rsidTr="00092454">
        <w:tblPrEx>
          <w:tblLook w:val="01E0" w:firstRow="1" w:lastRow="1" w:firstColumn="1" w:lastColumn="1" w:noHBand="0" w:noVBand="0"/>
        </w:tblPrEx>
        <w:trPr>
          <w:gridAfter w:val="1"/>
          <w:wAfter w:w="49" w:type="dxa"/>
          <w:cantSplit/>
        </w:trPr>
        <w:tc>
          <w:tcPr>
            <w:tcW w:w="1793" w:type="dxa"/>
            <w:vMerge/>
            <w:tcBorders>
              <w:bottom w:val="nil"/>
            </w:tcBorders>
          </w:tcPr>
          <w:p w14:paraId="3FE4AC2A" w14:textId="77777777" w:rsidR="00092454" w:rsidRPr="006A1886" w:rsidRDefault="00092454" w:rsidP="00092454">
            <w:pPr>
              <w:pStyle w:val="TableBodyText"/>
              <w:keepNext/>
              <w:rPr>
                <w:rFonts w:cs="Arial"/>
              </w:rPr>
            </w:pPr>
          </w:p>
        </w:tc>
        <w:tc>
          <w:tcPr>
            <w:tcW w:w="3395" w:type="dxa"/>
            <w:gridSpan w:val="3"/>
            <w:shd w:val="clear" w:color="auto" w:fill="FFFFFF"/>
          </w:tcPr>
          <w:p w14:paraId="42AD8B85" w14:textId="77777777" w:rsidR="00092454" w:rsidRPr="006A1886" w:rsidRDefault="00092454" w:rsidP="00092454">
            <w:pPr>
              <w:pStyle w:val="TableBodyText"/>
              <w:keepNext/>
            </w:pPr>
            <w:r>
              <w:t>If a low-impact facility as defined by the Telecommunications (Low Impact Facilities) Determination 1997.</w:t>
            </w:r>
          </w:p>
        </w:tc>
        <w:tc>
          <w:tcPr>
            <w:tcW w:w="3268" w:type="dxa"/>
            <w:shd w:val="clear" w:color="auto" w:fill="FFFFFF"/>
          </w:tcPr>
          <w:p w14:paraId="16CE3301" w14:textId="77777777" w:rsidR="00092454" w:rsidRPr="008D1DA8" w:rsidRDefault="00092454" w:rsidP="00092454">
            <w:pPr>
              <w:pStyle w:val="TableHeading3"/>
              <w:rPr>
                <w:rFonts w:eastAsia="Calibri"/>
                <w:b w:val="0"/>
                <w:szCs w:val="24"/>
              </w:rPr>
            </w:pPr>
          </w:p>
        </w:tc>
      </w:tr>
      <w:tr w:rsidR="00092454" w:rsidRPr="006A1886" w14:paraId="7F5B3017" w14:textId="77777777" w:rsidTr="00092454">
        <w:tblPrEx>
          <w:tblLook w:val="01E0" w:firstRow="1" w:lastRow="1" w:firstColumn="1" w:lastColumn="1" w:noHBand="0" w:noVBand="0"/>
        </w:tblPrEx>
        <w:trPr>
          <w:gridAfter w:val="1"/>
          <w:wAfter w:w="49" w:type="dxa"/>
          <w:cantSplit/>
        </w:trPr>
        <w:tc>
          <w:tcPr>
            <w:tcW w:w="1793" w:type="dxa"/>
            <w:vMerge/>
            <w:tcBorders>
              <w:bottom w:val="nil"/>
            </w:tcBorders>
            <w:shd w:val="clear" w:color="auto" w:fill="auto"/>
          </w:tcPr>
          <w:p w14:paraId="072DAEB2" w14:textId="77777777" w:rsidR="00092454" w:rsidRPr="006A1886" w:rsidRDefault="00092454" w:rsidP="00092454">
            <w:pPr>
              <w:pStyle w:val="TableBodyText"/>
              <w:keepNext/>
              <w:rPr>
                <w:rFonts w:cs="Arial"/>
              </w:rPr>
            </w:pPr>
          </w:p>
        </w:tc>
        <w:tc>
          <w:tcPr>
            <w:tcW w:w="6663" w:type="dxa"/>
            <w:gridSpan w:val="4"/>
            <w:shd w:val="clear" w:color="auto" w:fill="E0E0E0"/>
          </w:tcPr>
          <w:p w14:paraId="7E9398D5" w14:textId="77777777" w:rsidR="00092454" w:rsidRPr="006A1886" w:rsidRDefault="00092454" w:rsidP="00092454">
            <w:pPr>
              <w:pStyle w:val="TableHeading3"/>
            </w:pPr>
            <w:r>
              <w:t>Accepted development subject to requirements</w:t>
            </w:r>
          </w:p>
        </w:tc>
      </w:tr>
      <w:tr w:rsidR="00092454" w:rsidRPr="006A1886" w14:paraId="3566C6EC" w14:textId="77777777" w:rsidTr="00092454">
        <w:tblPrEx>
          <w:tblLook w:val="01E0" w:firstRow="1" w:lastRow="1" w:firstColumn="1" w:lastColumn="1" w:noHBand="0" w:noVBand="0"/>
        </w:tblPrEx>
        <w:trPr>
          <w:gridAfter w:val="1"/>
          <w:wAfter w:w="49" w:type="dxa"/>
          <w:cantSplit/>
        </w:trPr>
        <w:tc>
          <w:tcPr>
            <w:tcW w:w="1793" w:type="dxa"/>
            <w:vMerge/>
            <w:tcBorders>
              <w:bottom w:val="nil"/>
            </w:tcBorders>
            <w:shd w:val="clear" w:color="auto" w:fill="auto"/>
          </w:tcPr>
          <w:p w14:paraId="6850E75A" w14:textId="77777777" w:rsidR="00092454" w:rsidRPr="006A1886" w:rsidRDefault="00092454" w:rsidP="00092454">
            <w:pPr>
              <w:pStyle w:val="TableBodyText"/>
              <w:keepNext/>
            </w:pPr>
          </w:p>
        </w:tc>
        <w:tc>
          <w:tcPr>
            <w:tcW w:w="3395" w:type="dxa"/>
            <w:gridSpan w:val="3"/>
            <w:tcBorders>
              <w:bottom w:val="single" w:sz="4" w:space="0" w:color="808080"/>
            </w:tcBorders>
            <w:shd w:val="clear" w:color="auto" w:fill="auto"/>
          </w:tcPr>
          <w:p w14:paraId="02C8516C" w14:textId="77777777" w:rsidR="00092454" w:rsidRPr="006A1886" w:rsidRDefault="00092454" w:rsidP="00092454">
            <w:pPr>
              <w:pStyle w:val="TableBodyText"/>
              <w:rPr>
                <w:szCs w:val="18"/>
              </w:rPr>
            </w:pPr>
            <w:r w:rsidRPr="006A1886">
              <w:t xml:space="preserve">If: </w:t>
            </w:r>
          </w:p>
          <w:p w14:paraId="59E85B06"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881"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41F8D743"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02670D45"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4674C112" w14:textId="77777777" w:rsidR="00092454" w:rsidRPr="0032339E" w:rsidRDefault="00092454" w:rsidP="00092454">
            <w:pPr>
              <w:pStyle w:val="TableNumberProvision"/>
            </w:pPr>
            <w:r>
              <w:t>OR</w:t>
            </w:r>
          </w:p>
          <w:p w14:paraId="081FA171"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882"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268" w:type="dxa"/>
            <w:tcBorders>
              <w:bottom w:val="single" w:sz="4" w:space="0" w:color="808080"/>
            </w:tcBorders>
            <w:shd w:val="clear" w:color="auto" w:fill="auto"/>
          </w:tcPr>
          <w:p w14:paraId="4081249F" w14:textId="77777777" w:rsidR="00092454" w:rsidRPr="006A1886" w:rsidRDefault="00092454" w:rsidP="00092454">
            <w:pPr>
              <w:pStyle w:val="TableBodyText"/>
              <w:keepNext/>
            </w:pPr>
            <w:r w:rsidRPr="006A1886">
              <w:rPr>
                <w:rFonts w:cs="Arial"/>
              </w:rPr>
              <w:t>Telecommunications Facility Code</w:t>
            </w:r>
          </w:p>
        </w:tc>
      </w:tr>
      <w:tr w:rsidR="00092454" w:rsidRPr="006A1886" w14:paraId="5C879201" w14:textId="77777777" w:rsidTr="00092454">
        <w:tblPrEx>
          <w:tblLook w:val="01E0" w:firstRow="1" w:lastRow="1" w:firstColumn="1" w:lastColumn="1" w:noHBand="0" w:noVBand="0"/>
        </w:tblPrEx>
        <w:trPr>
          <w:gridAfter w:val="1"/>
          <w:wAfter w:w="49" w:type="dxa"/>
          <w:cantSplit/>
        </w:trPr>
        <w:tc>
          <w:tcPr>
            <w:tcW w:w="1793" w:type="dxa"/>
            <w:vMerge w:val="restart"/>
            <w:tcBorders>
              <w:top w:val="nil"/>
              <w:bottom w:val="nil"/>
            </w:tcBorders>
            <w:shd w:val="clear" w:color="auto" w:fill="auto"/>
          </w:tcPr>
          <w:p w14:paraId="42EA196F" w14:textId="77777777" w:rsidR="00092454" w:rsidRPr="006A1886" w:rsidRDefault="00092454" w:rsidP="00092454">
            <w:pPr>
              <w:pStyle w:val="TableBodyText"/>
              <w:keepNext/>
            </w:pPr>
          </w:p>
        </w:tc>
        <w:tc>
          <w:tcPr>
            <w:tcW w:w="6663" w:type="dxa"/>
            <w:gridSpan w:val="4"/>
            <w:shd w:val="clear" w:color="auto" w:fill="E0E0E0"/>
          </w:tcPr>
          <w:p w14:paraId="29DE9F07" w14:textId="77777777" w:rsidR="00092454" w:rsidRPr="006A1886" w:rsidRDefault="00092454" w:rsidP="00092454">
            <w:pPr>
              <w:pStyle w:val="TableHeading3"/>
            </w:pPr>
            <w:r w:rsidRPr="006A1886">
              <w:t>Code assessment</w:t>
            </w:r>
          </w:p>
        </w:tc>
      </w:tr>
      <w:tr w:rsidR="00092454" w:rsidRPr="006A1886" w14:paraId="20CE30E6" w14:textId="77777777" w:rsidTr="00092454">
        <w:tblPrEx>
          <w:tblLook w:val="01E0" w:firstRow="1" w:lastRow="1" w:firstColumn="1" w:lastColumn="1" w:noHBand="0" w:noVBand="0"/>
        </w:tblPrEx>
        <w:trPr>
          <w:gridAfter w:val="1"/>
          <w:wAfter w:w="49" w:type="dxa"/>
          <w:cantSplit/>
          <w:trHeight w:val="387"/>
        </w:trPr>
        <w:tc>
          <w:tcPr>
            <w:tcW w:w="1793" w:type="dxa"/>
            <w:vMerge/>
            <w:tcBorders>
              <w:bottom w:val="nil"/>
            </w:tcBorders>
            <w:shd w:val="clear" w:color="auto" w:fill="auto"/>
          </w:tcPr>
          <w:p w14:paraId="57F90E9F" w14:textId="77777777" w:rsidR="00092454" w:rsidRPr="006A1886" w:rsidRDefault="00092454" w:rsidP="00092454">
            <w:pPr>
              <w:pStyle w:val="TableBodyText"/>
              <w:keepNext/>
            </w:pPr>
          </w:p>
        </w:tc>
        <w:tc>
          <w:tcPr>
            <w:tcW w:w="3395" w:type="dxa"/>
            <w:gridSpan w:val="3"/>
            <w:shd w:val="clear" w:color="auto" w:fill="auto"/>
          </w:tcPr>
          <w:p w14:paraId="08B2D6F0" w14:textId="77777777" w:rsidR="00092454" w:rsidRDefault="00092454" w:rsidP="00092454">
            <w:pPr>
              <w:pStyle w:val="TableBodyText"/>
              <w:numPr>
                <w:ilvl w:val="0"/>
                <w:numId w:val="75"/>
              </w:numPr>
              <w:rPr>
                <w:szCs w:val="18"/>
              </w:rPr>
            </w:pPr>
            <w:r>
              <w:rPr>
                <w:szCs w:val="18"/>
              </w:rPr>
              <w:t>If:</w:t>
            </w:r>
          </w:p>
          <w:p w14:paraId="4FEC5B40" w14:textId="77777777" w:rsidR="00092454" w:rsidRDefault="00092454" w:rsidP="00092454">
            <w:pPr>
              <w:pStyle w:val="TableBodyText"/>
              <w:numPr>
                <w:ilvl w:val="1"/>
                <w:numId w:val="75"/>
              </w:numPr>
            </w:pPr>
            <w:r w:rsidRPr="00D736EC">
              <w:t xml:space="preserve">the site contains one existing Telecommunications facility, and </w:t>
            </w:r>
          </w:p>
          <w:p w14:paraId="39758A94" w14:textId="77777777" w:rsidR="00092454" w:rsidRDefault="00092454" w:rsidP="00092454">
            <w:pPr>
              <w:pStyle w:val="TableBodyText"/>
              <w:numPr>
                <w:ilvl w:val="1"/>
                <w:numId w:val="75"/>
              </w:numPr>
            </w:pPr>
            <w:r w:rsidRPr="00D736EC">
              <w:t>no more than one additional Telecommunications facility is proposed</w:t>
            </w:r>
            <w:r w:rsidRPr="00741FC4">
              <w:t>, and</w:t>
            </w:r>
          </w:p>
          <w:p w14:paraId="6D5231EB" w14:textId="77777777" w:rsidR="00092454" w:rsidRDefault="00092454" w:rsidP="00092454">
            <w:pPr>
              <w:pStyle w:val="TableBodyText"/>
              <w:numPr>
                <w:ilvl w:val="1"/>
                <w:numId w:val="75"/>
              </w:numPr>
            </w:pPr>
            <w:r>
              <w:t>o</w:t>
            </w:r>
            <w:r w:rsidRPr="00D736EC">
              <w:t>ne of the following applies:</w:t>
            </w:r>
            <w:r w:rsidRPr="003F23A0">
              <w:t xml:space="preserve"> </w:t>
            </w:r>
          </w:p>
          <w:p w14:paraId="055202A1" w14:textId="77777777" w:rsidR="00092454" w:rsidRDefault="00092454" w:rsidP="00092454">
            <w:pPr>
              <w:pStyle w:val="TableBodyText"/>
              <w:numPr>
                <w:ilvl w:val="2"/>
                <w:numId w:val="75"/>
              </w:numPr>
            </w:pPr>
            <w:r w:rsidRPr="00D736EC">
              <w:t>where the existing Telecommunications faci</w:t>
            </w:r>
            <w:r w:rsidRPr="00741FC4">
              <w:t xml:space="preserve">lity has a height greater than </w:t>
            </w:r>
            <w:r>
              <w:t>1</w:t>
            </w:r>
            <w:r w:rsidRPr="00741FC4">
              <w:t>0m, the new Telecommunications facility does not have a height that is greater than the existing Telecommunications facility; or</w:t>
            </w:r>
          </w:p>
          <w:p w14:paraId="363B9083" w14:textId="77777777" w:rsidR="00092454" w:rsidRPr="00D736EC" w:rsidRDefault="00092454" w:rsidP="00092454">
            <w:pPr>
              <w:pStyle w:val="TableBodyText"/>
              <w:numPr>
                <w:ilvl w:val="2"/>
                <w:numId w:val="75"/>
              </w:numPr>
            </w:pPr>
            <w:r>
              <w:t xml:space="preserve">where the existing Telecommunications facility has a height </w:t>
            </w:r>
            <w:r w:rsidRPr="00D736EC">
              <w:t>no more</w:t>
            </w:r>
            <w:r>
              <w:t xml:space="preserve"> than 10m, the </w:t>
            </w:r>
            <w:r w:rsidRPr="00D736EC">
              <w:t>n</w:t>
            </w:r>
            <w:r>
              <w:t>ew</w:t>
            </w:r>
            <w:r w:rsidRPr="00D736EC">
              <w:t xml:space="preserve"> </w:t>
            </w:r>
            <w:r>
              <w:t xml:space="preserve">Telecommunications facility has a height </w:t>
            </w:r>
            <w:r w:rsidRPr="00D736EC">
              <w:t>no more</w:t>
            </w:r>
            <w:r>
              <w:t xml:space="preserve"> than 10m</w:t>
            </w:r>
            <w:r w:rsidRPr="00D736EC">
              <w:t>;</w:t>
            </w:r>
            <w:r>
              <w:t xml:space="preserve"> </w:t>
            </w:r>
          </w:p>
          <w:p w14:paraId="2623CA02" w14:textId="77777777" w:rsidR="00092454" w:rsidRPr="008D1DA8" w:rsidRDefault="00092454" w:rsidP="00092454">
            <w:pPr>
              <w:pStyle w:val="TableNumberProvision"/>
            </w:pPr>
            <w:r>
              <w:t>OR</w:t>
            </w:r>
          </w:p>
          <w:p w14:paraId="46096F17" w14:textId="77777777" w:rsidR="00092454" w:rsidRPr="00380270" w:rsidRDefault="00092454" w:rsidP="00092454">
            <w:pPr>
              <w:pStyle w:val="TableNumberProvision"/>
              <w:numPr>
                <w:ilvl w:val="0"/>
                <w:numId w:val="75"/>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68" w:type="dxa"/>
            <w:shd w:val="clear" w:color="auto" w:fill="auto"/>
          </w:tcPr>
          <w:p w14:paraId="72F7A051" w14:textId="448619F6" w:rsidR="00092454" w:rsidRPr="006A1886" w:rsidRDefault="00092454" w:rsidP="00092454">
            <w:pPr>
              <w:pStyle w:val="TableBodyText"/>
              <w:keepNext/>
              <w:rPr>
                <w:rFonts w:cs="Arial"/>
              </w:rPr>
            </w:pPr>
            <w:r w:rsidRPr="00977352">
              <w:t>Limited Development (Constrained Land)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1E7D6CF2" w14:textId="77777777" w:rsidTr="00092454">
        <w:tblPrEx>
          <w:tblLook w:val="01E0" w:firstRow="1" w:lastRow="1" w:firstColumn="1" w:lastColumn="1" w:noHBand="0" w:noVBand="0"/>
        </w:tblPrEx>
        <w:trPr>
          <w:cantSplit/>
        </w:trPr>
        <w:tc>
          <w:tcPr>
            <w:tcW w:w="1793" w:type="dxa"/>
            <w:vMerge w:val="restart"/>
            <w:shd w:val="clear" w:color="auto" w:fill="auto"/>
          </w:tcPr>
          <w:p w14:paraId="2136A992" w14:textId="77777777" w:rsidR="00092454" w:rsidRPr="006A1886" w:rsidRDefault="00092454" w:rsidP="00092454">
            <w:pPr>
              <w:pStyle w:val="TableBodyText"/>
            </w:pPr>
            <w:r>
              <w:t>Utility Installation</w:t>
            </w:r>
          </w:p>
        </w:tc>
        <w:tc>
          <w:tcPr>
            <w:tcW w:w="6712" w:type="dxa"/>
            <w:gridSpan w:val="5"/>
            <w:shd w:val="clear" w:color="auto" w:fill="E0E0E0"/>
          </w:tcPr>
          <w:p w14:paraId="4913FA7D"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3862092E" w14:textId="77777777" w:rsidTr="00092454">
        <w:tblPrEx>
          <w:tblLook w:val="01E0" w:firstRow="1" w:lastRow="1" w:firstColumn="1" w:lastColumn="1" w:noHBand="0" w:noVBand="0"/>
        </w:tblPrEx>
        <w:trPr>
          <w:cantSplit/>
        </w:trPr>
        <w:tc>
          <w:tcPr>
            <w:tcW w:w="1793" w:type="dxa"/>
            <w:vMerge/>
            <w:shd w:val="clear" w:color="auto" w:fill="auto"/>
          </w:tcPr>
          <w:p w14:paraId="4CC94A18"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612C4DD0" w14:textId="77777777" w:rsidR="00092454" w:rsidRDefault="00092454" w:rsidP="00092454">
            <w:pPr>
              <w:pStyle w:val="TableBodyText"/>
            </w:pPr>
            <w:r>
              <w:t>If:</w:t>
            </w:r>
          </w:p>
          <w:p w14:paraId="7BB20F42" w14:textId="77777777" w:rsidR="00092454" w:rsidRDefault="00DC6EFE" w:rsidP="00092454">
            <w:pPr>
              <w:pStyle w:val="TableNumberProvision"/>
            </w:pPr>
            <w:r>
              <w:fldChar w:fldCharType="begin"/>
            </w:r>
            <w:r w:rsidR="00092454">
              <w:instrText xml:space="preserve"> LISTNUM  "UseDef" \s 1 \l 6</w:instrText>
            </w:r>
            <w:r>
              <w:fldChar w:fldCharType="end">
                <w:numberingChange w:id="883" w:author="Wai Tam" w:date="2022-02-10T12:00:00Z" w:original="(i)"/>
              </w:fldChar>
            </w:r>
            <w:r w:rsidR="00092454">
              <w:tab/>
              <w:t>for distribution of local utility services; and</w:t>
            </w:r>
          </w:p>
          <w:p w14:paraId="790049FD" w14:textId="77777777" w:rsidR="00092454" w:rsidRPr="006A1886" w:rsidRDefault="00DC6EFE" w:rsidP="00092454">
            <w:pPr>
              <w:pStyle w:val="TableNumberProvision"/>
              <w:rPr>
                <w:szCs w:val="18"/>
              </w:rPr>
            </w:pPr>
            <w:r>
              <w:fldChar w:fldCharType="begin"/>
            </w:r>
            <w:r w:rsidR="00092454">
              <w:instrText xml:space="preserve"> LISTNUM  "UseDef"  \l 6</w:instrText>
            </w:r>
            <w:r>
              <w:fldChar w:fldCharType="end">
                <w:numberingChange w:id="884" w:author="Wai Tam" w:date="2022-02-10T12:00:00Z" w:original="(ii)"/>
              </w:fldChar>
            </w:r>
            <w:r w:rsidR="00092454">
              <w:tab/>
              <w:t>does not involve bulk transmission, storage, generation or treatment.</w:t>
            </w:r>
          </w:p>
        </w:tc>
        <w:tc>
          <w:tcPr>
            <w:tcW w:w="3358" w:type="dxa"/>
            <w:gridSpan w:val="3"/>
            <w:tcBorders>
              <w:bottom w:val="single" w:sz="4" w:space="0" w:color="808080"/>
            </w:tcBorders>
            <w:shd w:val="clear" w:color="auto" w:fill="auto"/>
          </w:tcPr>
          <w:p w14:paraId="1B236839"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55959AA1" w14:textId="77777777" w:rsidTr="00092454">
        <w:tblPrEx>
          <w:tblLook w:val="01E0" w:firstRow="1" w:lastRow="1" w:firstColumn="1" w:lastColumn="1" w:noHBand="0" w:noVBand="0"/>
        </w:tblPrEx>
        <w:trPr>
          <w:cantSplit/>
        </w:trPr>
        <w:tc>
          <w:tcPr>
            <w:tcW w:w="1793" w:type="dxa"/>
            <w:vMerge/>
            <w:shd w:val="clear" w:color="auto" w:fill="auto"/>
          </w:tcPr>
          <w:p w14:paraId="24070593" w14:textId="77777777" w:rsidR="00092454" w:rsidRPr="006A1886" w:rsidRDefault="00092454" w:rsidP="00092454">
            <w:pPr>
              <w:pStyle w:val="TableBodyText"/>
            </w:pPr>
          </w:p>
        </w:tc>
        <w:tc>
          <w:tcPr>
            <w:tcW w:w="6712" w:type="dxa"/>
            <w:gridSpan w:val="5"/>
            <w:shd w:val="clear" w:color="auto" w:fill="E0E0E0"/>
          </w:tcPr>
          <w:p w14:paraId="3C6DA667" w14:textId="77777777" w:rsidR="00092454" w:rsidRPr="006A1886" w:rsidRDefault="00092454" w:rsidP="00092454">
            <w:pPr>
              <w:pStyle w:val="TableHeading3"/>
              <w:rPr>
                <w:rFonts w:cs="Arial"/>
              </w:rPr>
            </w:pPr>
            <w:r>
              <w:rPr>
                <w:rFonts w:cs="Arial"/>
              </w:rPr>
              <w:t>Code assessment</w:t>
            </w:r>
          </w:p>
        </w:tc>
      </w:tr>
      <w:tr w:rsidR="00092454" w:rsidRPr="006A1886" w14:paraId="508A9E88" w14:textId="77777777" w:rsidTr="00092454">
        <w:tblPrEx>
          <w:tblLook w:val="01E0" w:firstRow="1" w:lastRow="1" w:firstColumn="1" w:lastColumn="1" w:noHBand="0" w:noVBand="0"/>
        </w:tblPrEx>
        <w:trPr>
          <w:cantSplit/>
        </w:trPr>
        <w:tc>
          <w:tcPr>
            <w:tcW w:w="1793" w:type="dxa"/>
            <w:vMerge/>
            <w:shd w:val="clear" w:color="auto" w:fill="auto"/>
          </w:tcPr>
          <w:p w14:paraId="6759EAD4"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7F92A6C5" w14:textId="77777777" w:rsidR="00092454" w:rsidRPr="0016103B" w:rsidRDefault="00092454" w:rsidP="00092454">
            <w:pPr>
              <w:pStyle w:val="TableBodyText"/>
              <w:rPr>
                <w:szCs w:val="18"/>
              </w:rPr>
            </w:pPr>
            <w:r w:rsidRPr="0016103B">
              <w:rPr>
                <w:szCs w:val="18"/>
              </w:rPr>
              <w:t>If:</w:t>
            </w:r>
          </w:p>
          <w:p w14:paraId="3814D904"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885" w:author="Wai Tam" w:date="2022-02-10T12:00:00Z" w:original="(i)"/>
              </w:fldChar>
            </w:r>
            <w:r w:rsidR="00092454" w:rsidRPr="0016103B">
              <w:rPr>
                <w:szCs w:val="18"/>
              </w:rPr>
              <w:tab/>
            </w:r>
            <w:r w:rsidR="00092454">
              <w:rPr>
                <w:szCs w:val="18"/>
              </w:rPr>
              <w:t xml:space="preserve">not </w:t>
            </w:r>
            <w:r w:rsidR="00092454" w:rsidRPr="002F15F7">
              <w:rPr>
                <w:szCs w:val="18"/>
              </w:rPr>
              <w:t xml:space="preserve">meeting the description listed in the </w:t>
            </w:r>
            <w:r w:rsidR="00092454">
              <w:rPr>
                <w:szCs w:val="18"/>
              </w:rPr>
              <w:t>categories of development and assessment column for accepted development subject to requirements</w:t>
            </w:r>
            <w:r w:rsidR="00092454" w:rsidRPr="0016103B">
              <w:rPr>
                <w:szCs w:val="18"/>
              </w:rPr>
              <w:t>; or</w:t>
            </w:r>
          </w:p>
          <w:p w14:paraId="12D63543" w14:textId="77777777" w:rsidR="00092454" w:rsidRPr="006A1886"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886" w:author="Wai Tam" w:date="2022-02-10T12:00:00Z" w:original="(ii)"/>
              </w:fldChar>
            </w:r>
            <w:r w:rsidR="00092454" w:rsidRPr="0016103B">
              <w:rPr>
                <w:szCs w:val="18"/>
              </w:rPr>
              <w:tab/>
            </w:r>
            <w:r w:rsidR="00092454" w:rsidRPr="002F15F7">
              <w:t xml:space="preserve">meeting the description listed in the </w:t>
            </w:r>
            <w:r w:rsidR="00092454">
              <w:t>categories of development and assessment</w:t>
            </w:r>
            <w:r w:rsidR="00092454" w:rsidRPr="002F15F7">
              <w:t xml:space="preserve"> column for </w:t>
            </w:r>
            <w:r w:rsidR="00092454">
              <w:t>accepted development subject to requirements</w:t>
            </w:r>
            <w:r w:rsidR="00092454" w:rsidRPr="002F15F7">
              <w:t xml:space="preserve"> and </w:t>
            </w:r>
            <w:r w:rsidR="00092454">
              <w:t>n</w:t>
            </w:r>
            <w:r w:rsidR="00092454" w:rsidRPr="006A1886">
              <w:t xml:space="preserve">ot complying with one or more </w:t>
            </w:r>
            <w:r w:rsidR="00092454">
              <w:t>required acceptable outcomes</w:t>
            </w:r>
            <w:r w:rsidR="00092454" w:rsidRPr="006A1886">
              <w:t xml:space="preserve"> in the </w:t>
            </w:r>
            <w:r w:rsidR="00092454">
              <w:t>assessment benchmarks</w:t>
            </w:r>
            <w:r w:rsidR="00092454" w:rsidRPr="006A1886">
              <w:t xml:space="preserve"> identified for </w:t>
            </w:r>
            <w:r w:rsidR="00092454">
              <w:t>accepted development subject to requirements</w:t>
            </w:r>
            <w:r w:rsidR="00092454" w:rsidRPr="0016103B">
              <w:rPr>
                <w:szCs w:val="18"/>
              </w:rPr>
              <w:t>.</w:t>
            </w:r>
          </w:p>
        </w:tc>
        <w:tc>
          <w:tcPr>
            <w:tcW w:w="3358" w:type="dxa"/>
            <w:gridSpan w:val="3"/>
            <w:tcBorders>
              <w:bottom w:val="single" w:sz="4" w:space="0" w:color="808080"/>
            </w:tcBorders>
            <w:shd w:val="clear" w:color="auto" w:fill="auto"/>
          </w:tcPr>
          <w:p w14:paraId="3EC617C4" w14:textId="33BE5130" w:rsidR="00092454" w:rsidRPr="006A1886" w:rsidRDefault="00092454" w:rsidP="00092454">
            <w:pPr>
              <w:pStyle w:val="TableBodyText"/>
              <w:rPr>
                <w:rFonts w:cs="Arial"/>
                <w:szCs w:val="18"/>
              </w:rPr>
            </w:pPr>
            <w:r>
              <w:rPr>
                <w:rFonts w:cs="Arial"/>
                <w:lang w:val="fr-FR"/>
              </w:rPr>
              <w:t xml:space="preserve">Rural </w:t>
            </w:r>
            <w:proofErr w:type="spellStart"/>
            <w:r>
              <w:rPr>
                <w:rFonts w:cs="Arial"/>
                <w:lang w:val="fr-FR"/>
              </w:rPr>
              <w:t>Residential</w:t>
            </w:r>
            <w:proofErr w:type="spellEnd"/>
            <w:r>
              <w:rPr>
                <w:rFonts w:cs="Arial"/>
                <w:lang w:val="fr-FR"/>
              </w:rPr>
              <w:t xml:space="preserve"> </w:t>
            </w:r>
            <w:r>
              <w:rPr>
                <w:rFonts w:cs="Arial"/>
              </w:rPr>
              <w:t>Zone Code</w:t>
            </w:r>
            <w:r>
              <w:rPr>
                <w:rFonts w:cs="Arial"/>
              </w:rPr>
              <w:br/>
              <w:t>Environmental Standards Code</w:t>
            </w:r>
            <w:r>
              <w:rPr>
                <w:rFonts w:cs="Arial"/>
              </w:rPr>
              <w:br/>
              <w:t>Integrated Water Cycle Management Code</w:t>
            </w:r>
            <w:r>
              <w:rPr>
                <w:rFonts w:cs="Arial"/>
              </w:rPr>
              <w:br/>
              <w:t>Landscaping Code</w:t>
            </w:r>
            <w:r>
              <w:rPr>
                <w:rFonts w:cs="Arial"/>
              </w:rPr>
              <w:br/>
              <w:t>Transport, Access and Parking Code</w:t>
            </w:r>
            <w:r>
              <w:rPr>
                <w:highlight w:val="white"/>
              </w:rPr>
              <w:br/>
            </w:r>
            <w:r>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 (where in the Highfields, Meringandan and Meringandan West Local Plan area)</w:t>
            </w:r>
            <w:r>
              <w:rPr>
                <w:rFonts w:cs="Arial"/>
              </w:rPr>
              <w:br/>
              <w:t>Glenvale Local Plan Code (where in the Glenvale local plan area)</w:t>
            </w:r>
            <w:r>
              <w:rPr>
                <w:rFonts w:cs="Arial"/>
              </w:rPr>
              <w:br/>
              <w:t>Charlton Wellcamp Enterprise Area Local Plan Code (where in the Charlton Wellcamp Enterprise Area local plan area)</w:t>
            </w:r>
          </w:p>
        </w:tc>
      </w:tr>
      <w:tr w:rsidR="00092454" w:rsidRPr="006A1886" w14:paraId="03579448" w14:textId="77777777" w:rsidTr="00092454">
        <w:tblPrEx>
          <w:tblLook w:val="01E0" w:firstRow="1" w:lastRow="1" w:firstColumn="1" w:lastColumn="1" w:noHBand="0" w:noVBand="0"/>
        </w:tblPrEx>
        <w:trPr>
          <w:cantSplit/>
        </w:trPr>
        <w:tc>
          <w:tcPr>
            <w:tcW w:w="1793" w:type="dxa"/>
            <w:vMerge w:val="restart"/>
            <w:shd w:val="clear" w:color="auto" w:fill="auto"/>
          </w:tcPr>
          <w:p w14:paraId="70F0A98F" w14:textId="77777777" w:rsidR="00092454" w:rsidRPr="006A1886" w:rsidRDefault="00092454" w:rsidP="00092454">
            <w:pPr>
              <w:pStyle w:val="TableBodyText"/>
            </w:pPr>
            <w:r>
              <w:t>Veterinary Services</w:t>
            </w:r>
          </w:p>
        </w:tc>
        <w:tc>
          <w:tcPr>
            <w:tcW w:w="6712" w:type="dxa"/>
            <w:gridSpan w:val="5"/>
            <w:shd w:val="clear" w:color="auto" w:fill="E0E0E0"/>
          </w:tcPr>
          <w:p w14:paraId="5BA5D134"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38B0B8C2" w14:textId="77777777" w:rsidTr="00092454">
        <w:tblPrEx>
          <w:tblLook w:val="01E0" w:firstRow="1" w:lastRow="1" w:firstColumn="1" w:lastColumn="1" w:noHBand="0" w:noVBand="0"/>
        </w:tblPrEx>
        <w:trPr>
          <w:cantSplit/>
        </w:trPr>
        <w:tc>
          <w:tcPr>
            <w:tcW w:w="1793" w:type="dxa"/>
            <w:vMerge/>
            <w:shd w:val="clear" w:color="auto" w:fill="auto"/>
          </w:tcPr>
          <w:p w14:paraId="51E04035"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230C17FC" w14:textId="77777777" w:rsidR="00092454" w:rsidRDefault="00092454" w:rsidP="00092454">
            <w:pPr>
              <w:pStyle w:val="TableBodyText"/>
            </w:pPr>
            <w:r>
              <w:t>If:</w:t>
            </w:r>
          </w:p>
          <w:p w14:paraId="2200D326" w14:textId="77777777" w:rsidR="00092454" w:rsidRDefault="00DC6EFE" w:rsidP="00092454">
            <w:pPr>
              <w:pStyle w:val="TableNumberProvision"/>
            </w:pPr>
            <w:r>
              <w:fldChar w:fldCharType="begin"/>
            </w:r>
            <w:r w:rsidR="00092454">
              <w:instrText xml:space="preserve"> LISTNUM  "UseDef" \s 1 \l 6</w:instrText>
            </w:r>
            <w:r>
              <w:fldChar w:fldCharType="end">
                <w:numberingChange w:id="887" w:author="Wai Tam" w:date="2022-02-10T12:00:00Z" w:original="(i)"/>
              </w:fldChar>
            </w:r>
            <w:r w:rsidR="00092454">
              <w:tab/>
              <w:t>the reuse of an existing building used for a business activity</w:t>
            </w:r>
            <w:r w:rsidR="00092454" w:rsidRPr="002F15F7">
              <w:t>, excluding Sales Office</w:t>
            </w:r>
            <w:r w:rsidR="00092454">
              <w:t>; and</w:t>
            </w:r>
          </w:p>
          <w:p w14:paraId="14B11FEA" w14:textId="77777777" w:rsidR="00092454" w:rsidRPr="006A1886" w:rsidRDefault="00DC6EFE" w:rsidP="00092454">
            <w:pPr>
              <w:pStyle w:val="TableNumberProvision"/>
              <w:rPr>
                <w:szCs w:val="18"/>
              </w:rPr>
            </w:pPr>
            <w:r>
              <w:fldChar w:fldCharType="begin"/>
            </w:r>
            <w:r w:rsidR="00092454">
              <w:instrText xml:space="preserve"> LISTNUM  "UseDef"  \l 6</w:instrText>
            </w:r>
            <w:r>
              <w:fldChar w:fldCharType="end">
                <w:numberingChange w:id="888" w:author="Wai Tam" w:date="2022-02-10T12:00:00Z" w:original="(ii)"/>
              </w:fldChar>
            </w:r>
            <w:r w:rsidR="00092454">
              <w:tab/>
              <w:t>no more than 25m² additional Gross Floor Area is proposed.</w:t>
            </w:r>
          </w:p>
        </w:tc>
        <w:tc>
          <w:tcPr>
            <w:tcW w:w="3358" w:type="dxa"/>
            <w:gridSpan w:val="3"/>
            <w:tcBorders>
              <w:bottom w:val="single" w:sz="4" w:space="0" w:color="808080"/>
            </w:tcBorders>
            <w:shd w:val="clear" w:color="auto" w:fill="auto"/>
          </w:tcPr>
          <w:p w14:paraId="6A2215F1" w14:textId="77777777" w:rsidR="00092454" w:rsidRPr="006A1886" w:rsidRDefault="00092454" w:rsidP="00092454">
            <w:pPr>
              <w:pStyle w:val="TableBodyText"/>
              <w:rPr>
                <w:rFonts w:cs="Arial"/>
                <w:szCs w:val="18"/>
              </w:rPr>
            </w:pPr>
            <w:r>
              <w:rPr>
                <w:highlight w:val="white"/>
              </w:rPr>
              <w:t>Rural Residential Zone Code</w:t>
            </w:r>
          </w:p>
        </w:tc>
      </w:tr>
      <w:tr w:rsidR="00092454" w:rsidRPr="006A1886" w14:paraId="43E1AD39" w14:textId="77777777" w:rsidTr="00092454">
        <w:tblPrEx>
          <w:tblLook w:val="01E0" w:firstRow="1" w:lastRow="1" w:firstColumn="1" w:lastColumn="1" w:noHBand="0" w:noVBand="0"/>
        </w:tblPrEx>
        <w:trPr>
          <w:cantSplit/>
        </w:trPr>
        <w:tc>
          <w:tcPr>
            <w:tcW w:w="1793" w:type="dxa"/>
            <w:vMerge/>
            <w:shd w:val="clear" w:color="auto" w:fill="auto"/>
          </w:tcPr>
          <w:p w14:paraId="6EACCE21" w14:textId="77777777" w:rsidR="00092454" w:rsidRPr="006A1886" w:rsidRDefault="00092454" w:rsidP="00092454">
            <w:pPr>
              <w:pStyle w:val="TableBodyText"/>
            </w:pPr>
          </w:p>
        </w:tc>
        <w:tc>
          <w:tcPr>
            <w:tcW w:w="6712" w:type="dxa"/>
            <w:gridSpan w:val="5"/>
            <w:shd w:val="clear" w:color="auto" w:fill="E0E0E0"/>
          </w:tcPr>
          <w:p w14:paraId="766CB827" w14:textId="77777777" w:rsidR="00092454" w:rsidRPr="006A1886" w:rsidRDefault="00092454" w:rsidP="00092454">
            <w:pPr>
              <w:pStyle w:val="TableHeading3"/>
              <w:rPr>
                <w:rFonts w:cs="Arial"/>
              </w:rPr>
            </w:pPr>
            <w:r>
              <w:rPr>
                <w:rFonts w:cs="Arial"/>
              </w:rPr>
              <w:t>Impact assessment</w:t>
            </w:r>
          </w:p>
        </w:tc>
      </w:tr>
      <w:tr w:rsidR="00092454" w:rsidRPr="006A1886" w14:paraId="18842DF2" w14:textId="77777777" w:rsidTr="00092454">
        <w:tblPrEx>
          <w:tblLook w:val="01E0" w:firstRow="1" w:lastRow="1" w:firstColumn="1" w:lastColumn="1" w:noHBand="0" w:noVBand="0"/>
        </w:tblPrEx>
        <w:trPr>
          <w:cantSplit/>
        </w:trPr>
        <w:tc>
          <w:tcPr>
            <w:tcW w:w="1793" w:type="dxa"/>
            <w:vMerge/>
            <w:shd w:val="clear" w:color="auto" w:fill="auto"/>
          </w:tcPr>
          <w:p w14:paraId="43BF43B1" w14:textId="77777777" w:rsidR="00092454" w:rsidRPr="006A1886" w:rsidRDefault="00092454" w:rsidP="00092454">
            <w:pPr>
              <w:pStyle w:val="TableHeading3"/>
              <w:rPr>
                <w:rFonts w:cs="Arial"/>
              </w:rPr>
            </w:pPr>
          </w:p>
        </w:tc>
        <w:tc>
          <w:tcPr>
            <w:tcW w:w="3354" w:type="dxa"/>
            <w:gridSpan w:val="2"/>
            <w:shd w:val="clear" w:color="auto" w:fill="auto"/>
          </w:tcPr>
          <w:p w14:paraId="1B94AAEE" w14:textId="77777777" w:rsidR="00092454" w:rsidRPr="006A1886" w:rsidRDefault="00092454" w:rsidP="00092454">
            <w:pPr>
              <w:pStyle w:val="TableBodyText"/>
              <w:rPr>
                <w:szCs w:val="18"/>
              </w:rPr>
            </w:pPr>
            <w:r w:rsidRPr="006A1886">
              <w:t xml:space="preserve">If: </w:t>
            </w:r>
          </w:p>
          <w:p w14:paraId="316E26D5"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889"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9D47FF6"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890" w:author="Wai Tam" w:date="2022-02-10T12:00:00Z" w:original="(ii)"/>
              </w:fldChar>
            </w:r>
            <w:r w:rsidR="00092454" w:rsidRPr="006A1886">
              <w:rPr>
                <w:szCs w:val="18"/>
              </w:rPr>
              <w:tab/>
            </w:r>
            <w:r w:rsidR="00092454" w:rsidRPr="002F15F7">
              <w:rPr>
                <w:szCs w:val="18"/>
              </w:rPr>
              <w:t xml:space="preserve">meeting the description listed in the </w:t>
            </w:r>
            <w:r w:rsidR="00092454">
              <w:rPr>
                <w:szCs w:val="18"/>
              </w:rPr>
              <w:t>categories of development and assessment</w:t>
            </w:r>
            <w:r w:rsidR="00092454" w:rsidRPr="002F15F7">
              <w:rPr>
                <w:szCs w:val="18"/>
              </w:rPr>
              <w:t xml:space="preserve"> column for </w:t>
            </w:r>
            <w:r w:rsidR="00092454">
              <w:rPr>
                <w:szCs w:val="18"/>
              </w:rPr>
              <w:t>accepted development subject to requirements</w:t>
            </w:r>
            <w:r w:rsidR="00092454" w:rsidRPr="002F15F7">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gridSpan w:val="3"/>
            <w:shd w:val="clear" w:color="auto" w:fill="auto"/>
          </w:tcPr>
          <w:p w14:paraId="183DDE41" w14:textId="77777777" w:rsidR="00092454" w:rsidRPr="006A1886" w:rsidRDefault="00092454" w:rsidP="00092454">
            <w:pPr>
              <w:pStyle w:val="TableBodyText"/>
              <w:rPr>
                <w:rFonts w:cs="Arial"/>
                <w:szCs w:val="18"/>
              </w:rPr>
            </w:pPr>
            <w:r>
              <w:rPr>
                <w:rFonts w:cs="Arial"/>
              </w:rPr>
              <w:t xml:space="preserve"> The planning scheme</w:t>
            </w:r>
          </w:p>
        </w:tc>
      </w:tr>
      <w:tr w:rsidR="00092454" w:rsidRPr="006A1886" w14:paraId="29A3D196" w14:textId="77777777" w:rsidTr="00092454">
        <w:tblPrEx>
          <w:tblLook w:val="01E0" w:firstRow="1" w:lastRow="1" w:firstColumn="1" w:lastColumn="1" w:noHBand="0" w:noVBand="0"/>
        </w:tblPrEx>
        <w:trPr>
          <w:cantSplit/>
        </w:trPr>
        <w:tc>
          <w:tcPr>
            <w:tcW w:w="8505" w:type="dxa"/>
            <w:gridSpan w:val="6"/>
            <w:shd w:val="clear" w:color="auto" w:fill="E0E0E0"/>
          </w:tcPr>
          <w:p w14:paraId="21E35796" w14:textId="77777777" w:rsidR="00092454" w:rsidRPr="006A1886" w:rsidRDefault="00092454" w:rsidP="00092454">
            <w:pPr>
              <w:pStyle w:val="TableHeading3"/>
            </w:pPr>
            <w:r w:rsidRPr="006A1886">
              <w:t xml:space="preserve">Impact </w:t>
            </w:r>
            <w:r>
              <w:t>a</w:t>
            </w:r>
            <w:r w:rsidRPr="006A1886">
              <w:t>ssessment</w:t>
            </w:r>
          </w:p>
        </w:tc>
      </w:tr>
      <w:tr w:rsidR="00092454" w:rsidRPr="000E1405" w14:paraId="481330D7" w14:textId="77777777" w:rsidTr="00092454">
        <w:trPr>
          <w:cantSplit/>
        </w:trPr>
        <w:tc>
          <w:tcPr>
            <w:tcW w:w="5147" w:type="dxa"/>
            <w:gridSpan w:val="3"/>
            <w:tcBorders>
              <w:top w:val="single" w:sz="4" w:space="0" w:color="808080"/>
              <w:left w:val="single" w:sz="4" w:space="0" w:color="808080"/>
              <w:bottom w:val="single" w:sz="4" w:space="0" w:color="808080"/>
              <w:right w:val="single" w:sz="4" w:space="0" w:color="808080"/>
            </w:tcBorders>
            <w:hideMark/>
          </w:tcPr>
          <w:p w14:paraId="0CAC34E6" w14:textId="77777777" w:rsidR="00092454" w:rsidRPr="006A1886" w:rsidRDefault="00092454" w:rsidP="00092454">
            <w:pPr>
              <w:pStyle w:val="TableBodyText"/>
            </w:pPr>
            <w:r w:rsidRPr="006A1886">
              <w:t>Any other use not listed in this table.</w:t>
            </w:r>
          </w:p>
          <w:p w14:paraId="45760105" w14:textId="77777777" w:rsidR="00092454" w:rsidRPr="006A1886" w:rsidRDefault="00092454" w:rsidP="00092454">
            <w:pPr>
              <w:pStyle w:val="TableBodyText"/>
            </w:pPr>
            <w:r w:rsidRPr="006A1886">
              <w:t xml:space="preserve">Any use listed in this table and not meeting the description listed in the </w:t>
            </w:r>
            <w:r>
              <w:t>categories of development and assessment</w:t>
            </w:r>
            <w:r w:rsidRPr="006A1886">
              <w:t xml:space="preserve"> column.</w:t>
            </w:r>
          </w:p>
          <w:p w14:paraId="5B11EFC3" w14:textId="77777777" w:rsidR="00092454" w:rsidRDefault="00092454" w:rsidP="00092454">
            <w:pPr>
              <w:pStyle w:val="TableBodyText"/>
            </w:pPr>
            <w:r w:rsidRPr="006A1886">
              <w:t>Any other undefined use.</w:t>
            </w:r>
          </w:p>
        </w:tc>
        <w:tc>
          <w:tcPr>
            <w:tcW w:w="3358" w:type="dxa"/>
            <w:gridSpan w:val="3"/>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A27E89A" w14:textId="77777777" w:rsidR="00092454" w:rsidRPr="000E1405" w:rsidRDefault="00092454" w:rsidP="00092454">
            <w:pPr>
              <w:pStyle w:val="TableBodyText"/>
            </w:pPr>
            <w:r w:rsidRPr="006A1886">
              <w:t>The planning scheme</w:t>
            </w:r>
          </w:p>
        </w:tc>
      </w:tr>
    </w:tbl>
    <w:p w14:paraId="23457A3B" w14:textId="77777777" w:rsidR="00092454" w:rsidRPr="006A1886" w:rsidRDefault="00092454" w:rsidP="00092454">
      <w:pPr>
        <w:pStyle w:val="Caption"/>
      </w:pPr>
    </w:p>
    <w:p w14:paraId="3B6EDFE8" w14:textId="77777777" w:rsidR="00092454" w:rsidRDefault="00092454" w:rsidP="00092454">
      <w:pPr>
        <w:pStyle w:val="Caption"/>
        <w:rPr>
          <w:rFonts w:cs="Arial"/>
        </w:rPr>
      </w:pPr>
      <w:r w:rsidRPr="006A1886">
        <w:rPr>
          <w:rFonts w:cs="Arial"/>
        </w:rPr>
        <w:br w:type="page"/>
      </w:r>
      <w:bookmarkStart w:id="891" w:name="_Toc387734708"/>
      <w:bookmarkStart w:id="892" w:name="_Toc499111381"/>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19</w:t>
      </w:r>
      <w:r w:rsidR="00A81AFC">
        <w:rPr>
          <w:noProof/>
        </w:rPr>
        <w:fldChar w:fldCharType="end"/>
      </w:r>
      <w:r w:rsidRPr="006A1886">
        <w:rPr>
          <w:rFonts w:cs="Arial"/>
        </w:rPr>
        <w:t xml:space="preserve"> – Rural </w:t>
      </w:r>
      <w:r>
        <w:rPr>
          <w:rFonts w:cs="Arial"/>
        </w:rPr>
        <w:t>Z</w:t>
      </w:r>
      <w:r w:rsidRPr="006A1886">
        <w:rPr>
          <w:rFonts w:cs="Arial"/>
        </w:rPr>
        <w:t>one</w:t>
      </w:r>
      <w:bookmarkEnd w:id="891"/>
      <w:r>
        <w:rPr>
          <w:rStyle w:val="FootnoteReference"/>
          <w:rFonts w:cs="Arial"/>
        </w:rPr>
        <w:footnoteReference w:id="43"/>
      </w:r>
      <w:bookmarkEnd w:id="892"/>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092454" w:rsidRPr="006A1886" w14:paraId="337A0EAE" w14:textId="77777777" w:rsidTr="00092454">
        <w:trPr>
          <w:cantSplit/>
          <w:tblHeader/>
        </w:trPr>
        <w:tc>
          <w:tcPr>
            <w:tcW w:w="1793" w:type="dxa"/>
            <w:shd w:val="clear" w:color="auto" w:fill="B3B3B3"/>
          </w:tcPr>
          <w:p w14:paraId="2790A325" w14:textId="77777777" w:rsidR="00092454" w:rsidRPr="006A1886" w:rsidRDefault="00092454" w:rsidP="00092454">
            <w:pPr>
              <w:pStyle w:val="TableHeading3"/>
              <w:rPr>
                <w:rFonts w:cs="Arial"/>
              </w:rPr>
            </w:pPr>
            <w:r w:rsidRPr="006A1886">
              <w:rPr>
                <w:rFonts w:cs="Arial"/>
              </w:rPr>
              <w:t>Use</w:t>
            </w:r>
          </w:p>
        </w:tc>
        <w:tc>
          <w:tcPr>
            <w:tcW w:w="3354" w:type="dxa"/>
            <w:shd w:val="clear" w:color="auto" w:fill="B3B3B3"/>
          </w:tcPr>
          <w:p w14:paraId="72CF9070" w14:textId="77777777" w:rsidR="00092454" w:rsidRPr="006A1886" w:rsidRDefault="00092454" w:rsidP="00092454">
            <w:pPr>
              <w:pStyle w:val="TableHeading3"/>
              <w:rPr>
                <w:rFonts w:cs="Arial"/>
              </w:rPr>
            </w:pPr>
            <w:r>
              <w:rPr>
                <w:rFonts w:cs="Arial"/>
              </w:rPr>
              <w:t>Categories of development and assessment</w:t>
            </w:r>
          </w:p>
        </w:tc>
        <w:tc>
          <w:tcPr>
            <w:tcW w:w="3358" w:type="dxa"/>
            <w:shd w:val="clear" w:color="auto" w:fill="B3B3B3"/>
          </w:tcPr>
          <w:p w14:paraId="1FE51C44" w14:textId="77777777" w:rsidR="00092454" w:rsidRPr="006A1886" w:rsidRDefault="00092454" w:rsidP="00092454">
            <w:pPr>
              <w:pStyle w:val="TableHeading3"/>
              <w:rPr>
                <w:rFonts w:cs="Arial"/>
              </w:rPr>
            </w:pPr>
            <w:r>
              <w:rPr>
                <w:rFonts w:cs="Arial"/>
              </w:rPr>
              <w:t>Assessment benchmarks for assessable development and requirements for accepted development</w:t>
            </w:r>
          </w:p>
        </w:tc>
      </w:tr>
      <w:tr w:rsidR="00092454" w:rsidRPr="006A1886" w14:paraId="70273884" w14:textId="77777777" w:rsidTr="00092454">
        <w:tblPrEx>
          <w:tblLook w:val="01E0" w:firstRow="1" w:lastRow="1" w:firstColumn="1" w:lastColumn="1" w:noHBand="0" w:noVBand="0"/>
        </w:tblPrEx>
        <w:trPr>
          <w:cantSplit/>
        </w:trPr>
        <w:tc>
          <w:tcPr>
            <w:tcW w:w="1793" w:type="dxa"/>
            <w:vMerge w:val="restart"/>
            <w:shd w:val="clear" w:color="auto" w:fill="auto"/>
          </w:tcPr>
          <w:p w14:paraId="6C9208F8" w14:textId="77777777" w:rsidR="00092454" w:rsidRPr="006A1886" w:rsidRDefault="00092454" w:rsidP="00092454">
            <w:pPr>
              <w:pStyle w:val="TableBodyText"/>
            </w:pPr>
            <w:r>
              <w:t>Animal Husbandry</w:t>
            </w:r>
          </w:p>
        </w:tc>
        <w:tc>
          <w:tcPr>
            <w:tcW w:w="6712" w:type="dxa"/>
            <w:gridSpan w:val="2"/>
            <w:shd w:val="clear" w:color="auto" w:fill="E0E0E0"/>
          </w:tcPr>
          <w:p w14:paraId="396EF12E" w14:textId="77777777" w:rsidR="00092454" w:rsidRPr="006A1886" w:rsidRDefault="00092454" w:rsidP="00092454">
            <w:pPr>
              <w:pStyle w:val="TableHeading3"/>
              <w:rPr>
                <w:rFonts w:cs="Arial"/>
              </w:rPr>
            </w:pPr>
            <w:r>
              <w:rPr>
                <w:rFonts w:cs="Arial"/>
              </w:rPr>
              <w:t>Accepted development</w:t>
            </w:r>
          </w:p>
        </w:tc>
      </w:tr>
      <w:tr w:rsidR="00092454" w:rsidRPr="0039376C" w14:paraId="5C590816" w14:textId="77777777" w:rsidTr="00092454">
        <w:tblPrEx>
          <w:tblLook w:val="01E0" w:firstRow="1" w:lastRow="1" w:firstColumn="1" w:lastColumn="1" w:noHBand="0" w:noVBand="0"/>
        </w:tblPrEx>
        <w:trPr>
          <w:cantSplit/>
        </w:trPr>
        <w:tc>
          <w:tcPr>
            <w:tcW w:w="1793" w:type="dxa"/>
            <w:vMerge/>
            <w:shd w:val="clear" w:color="auto" w:fill="auto"/>
          </w:tcPr>
          <w:p w14:paraId="2BB012BF"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1CCBE75B" w14:textId="77777777" w:rsidR="00092454" w:rsidRPr="0039376C" w:rsidRDefault="00092454" w:rsidP="00092454">
            <w:pPr>
              <w:pStyle w:val="TableBodyText"/>
            </w:pPr>
          </w:p>
        </w:tc>
        <w:tc>
          <w:tcPr>
            <w:tcW w:w="3358" w:type="dxa"/>
            <w:tcBorders>
              <w:bottom w:val="single" w:sz="4" w:space="0" w:color="808080"/>
            </w:tcBorders>
            <w:shd w:val="clear" w:color="auto" w:fill="auto"/>
          </w:tcPr>
          <w:p w14:paraId="557749DA" w14:textId="77777777" w:rsidR="00092454" w:rsidRPr="0039376C" w:rsidRDefault="00092454" w:rsidP="00092454">
            <w:pPr>
              <w:pStyle w:val="TableBodyText"/>
            </w:pPr>
          </w:p>
        </w:tc>
      </w:tr>
      <w:tr w:rsidR="00092454" w:rsidRPr="006A1886" w14:paraId="0F6C5082" w14:textId="77777777" w:rsidTr="00092454">
        <w:tblPrEx>
          <w:tblLook w:val="01E0" w:firstRow="1" w:lastRow="1" w:firstColumn="1" w:lastColumn="1" w:noHBand="0" w:noVBand="0"/>
        </w:tblPrEx>
        <w:trPr>
          <w:cantSplit/>
        </w:trPr>
        <w:tc>
          <w:tcPr>
            <w:tcW w:w="1793" w:type="dxa"/>
            <w:vMerge w:val="restart"/>
            <w:shd w:val="clear" w:color="auto" w:fill="auto"/>
          </w:tcPr>
          <w:p w14:paraId="5E98104D" w14:textId="77777777" w:rsidR="00092454" w:rsidRPr="006A1886" w:rsidRDefault="00092454" w:rsidP="00092454">
            <w:pPr>
              <w:pStyle w:val="TableBodyText"/>
            </w:pPr>
            <w:r>
              <w:t>Animal Keeping</w:t>
            </w:r>
          </w:p>
        </w:tc>
        <w:tc>
          <w:tcPr>
            <w:tcW w:w="6712" w:type="dxa"/>
            <w:gridSpan w:val="2"/>
            <w:shd w:val="clear" w:color="auto" w:fill="E0E0E0"/>
          </w:tcPr>
          <w:p w14:paraId="0AB651C9"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3D3F3738" w14:textId="77777777" w:rsidTr="00092454">
        <w:tblPrEx>
          <w:tblLook w:val="01E0" w:firstRow="1" w:lastRow="1" w:firstColumn="1" w:lastColumn="1" w:noHBand="0" w:noVBand="0"/>
        </w:tblPrEx>
        <w:trPr>
          <w:cantSplit/>
        </w:trPr>
        <w:tc>
          <w:tcPr>
            <w:tcW w:w="1793" w:type="dxa"/>
            <w:vMerge/>
            <w:shd w:val="clear" w:color="auto" w:fill="auto"/>
          </w:tcPr>
          <w:p w14:paraId="49593F74"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7FE40FC4" w14:textId="77777777" w:rsidR="00092454" w:rsidRPr="006A1886" w:rsidRDefault="00092454" w:rsidP="00092454">
            <w:pPr>
              <w:pStyle w:val="TableBodyText"/>
              <w:rPr>
                <w:szCs w:val="18"/>
              </w:rPr>
            </w:pPr>
            <w:r>
              <w:t>If</w:t>
            </w:r>
            <w:r w:rsidRPr="00E36BB9">
              <w:t xml:space="preserve"> not involving catteries or kennels.</w:t>
            </w:r>
          </w:p>
        </w:tc>
        <w:tc>
          <w:tcPr>
            <w:tcW w:w="3358" w:type="dxa"/>
            <w:tcBorders>
              <w:bottom w:val="single" w:sz="4" w:space="0" w:color="808080"/>
            </w:tcBorders>
            <w:shd w:val="clear" w:color="auto" w:fill="auto"/>
          </w:tcPr>
          <w:p w14:paraId="6B3DCF1B" w14:textId="77777777" w:rsidR="00092454" w:rsidRPr="006A1886" w:rsidRDefault="00092454" w:rsidP="00092454">
            <w:pPr>
              <w:pStyle w:val="TableBodyText"/>
              <w:rPr>
                <w:rFonts w:cs="Arial"/>
                <w:szCs w:val="18"/>
              </w:rPr>
            </w:pPr>
            <w:r w:rsidRPr="00E36BB9">
              <w:rPr>
                <w:rFonts w:cs="Arial"/>
              </w:rPr>
              <w:t>Rural Zone Code</w:t>
            </w:r>
          </w:p>
        </w:tc>
      </w:tr>
      <w:tr w:rsidR="00092454" w:rsidRPr="006A1886" w14:paraId="1C62A377" w14:textId="77777777" w:rsidTr="00092454">
        <w:tblPrEx>
          <w:tblLook w:val="01E0" w:firstRow="1" w:lastRow="1" w:firstColumn="1" w:lastColumn="1" w:noHBand="0" w:noVBand="0"/>
        </w:tblPrEx>
        <w:trPr>
          <w:cantSplit/>
        </w:trPr>
        <w:tc>
          <w:tcPr>
            <w:tcW w:w="1793" w:type="dxa"/>
            <w:vMerge/>
            <w:shd w:val="clear" w:color="auto" w:fill="auto"/>
          </w:tcPr>
          <w:p w14:paraId="3D363549" w14:textId="77777777" w:rsidR="00092454" w:rsidRPr="006A1886" w:rsidRDefault="00092454" w:rsidP="00092454">
            <w:pPr>
              <w:pStyle w:val="TableBodyText"/>
            </w:pPr>
          </w:p>
        </w:tc>
        <w:tc>
          <w:tcPr>
            <w:tcW w:w="6712" w:type="dxa"/>
            <w:gridSpan w:val="2"/>
            <w:shd w:val="clear" w:color="auto" w:fill="E0E0E0"/>
          </w:tcPr>
          <w:p w14:paraId="63A71878" w14:textId="77777777" w:rsidR="00092454" w:rsidRPr="006A1886" w:rsidRDefault="00092454" w:rsidP="00092454">
            <w:pPr>
              <w:pStyle w:val="TableHeading3"/>
              <w:rPr>
                <w:rFonts w:cs="Arial"/>
              </w:rPr>
            </w:pPr>
            <w:r>
              <w:rPr>
                <w:rFonts w:cs="Arial"/>
              </w:rPr>
              <w:t>Code assessment</w:t>
            </w:r>
          </w:p>
        </w:tc>
      </w:tr>
      <w:tr w:rsidR="00092454" w:rsidRPr="006A1886" w14:paraId="4CDF955E" w14:textId="77777777" w:rsidTr="00092454">
        <w:tblPrEx>
          <w:tblLook w:val="01E0" w:firstRow="1" w:lastRow="1" w:firstColumn="1" w:lastColumn="1" w:noHBand="0" w:noVBand="0"/>
        </w:tblPrEx>
        <w:trPr>
          <w:cantSplit/>
        </w:trPr>
        <w:tc>
          <w:tcPr>
            <w:tcW w:w="1793" w:type="dxa"/>
            <w:vMerge/>
            <w:shd w:val="clear" w:color="auto" w:fill="auto"/>
          </w:tcPr>
          <w:p w14:paraId="0F25C6FA"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374F27E2" w14:textId="77777777" w:rsidR="00092454" w:rsidRPr="006A1886" w:rsidRDefault="00092454" w:rsidP="00092454">
            <w:pPr>
              <w:pStyle w:val="TableBodyText"/>
              <w:rPr>
                <w:szCs w:val="18"/>
              </w:rPr>
            </w:pPr>
            <w:r w:rsidRPr="006A1886">
              <w:t xml:space="preserve">If: </w:t>
            </w:r>
          </w:p>
          <w:p w14:paraId="72B9D261"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893"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DC8C5CD"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894" w:author="Wai Tam" w:date="2022-02-10T12:00:00Z" w:original="(ii)"/>
              </w:fldChar>
            </w:r>
            <w:r w:rsidR="00092454" w:rsidRPr="006A1886">
              <w:tab/>
            </w:r>
            <w:bookmarkStart w:id="895" w:name="OLE_LINK7"/>
            <w:r w:rsidR="00092454" w:rsidRPr="00D94575">
              <w:t xml:space="preserve">meeting the description listed in the </w:t>
            </w:r>
            <w:r w:rsidR="00092454">
              <w:t>categories of development and assessment</w:t>
            </w:r>
            <w:r w:rsidR="00092454" w:rsidRPr="00D94575">
              <w:t xml:space="preserve"> column for </w:t>
            </w:r>
            <w:r w:rsidR="00092454">
              <w:t>accepted development subject to requirements</w:t>
            </w:r>
            <w:r w:rsidR="00092454" w:rsidRPr="00D94575">
              <w:t xml:space="preserve"> </w:t>
            </w:r>
            <w:r w:rsidR="00092454">
              <w:t xml:space="preserve">and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w:t>
            </w:r>
            <w:r w:rsidR="00092454">
              <w:t>identified for accepted development subject to requirements.</w:t>
            </w:r>
            <w:bookmarkEnd w:id="895"/>
          </w:p>
        </w:tc>
        <w:tc>
          <w:tcPr>
            <w:tcW w:w="3358" w:type="dxa"/>
            <w:tcBorders>
              <w:bottom w:val="single" w:sz="4" w:space="0" w:color="808080"/>
            </w:tcBorders>
            <w:shd w:val="clear" w:color="auto" w:fill="auto"/>
          </w:tcPr>
          <w:p w14:paraId="7A593F55" w14:textId="22D16548" w:rsidR="00092454" w:rsidRPr="006A1886" w:rsidRDefault="00092454" w:rsidP="00092454">
            <w:pPr>
              <w:pStyle w:val="TableBodyText"/>
              <w:rPr>
                <w:rFonts w:cs="Arial"/>
                <w:szCs w:val="18"/>
              </w:rPr>
            </w:pPr>
            <w:r w:rsidRPr="000F6335">
              <w:rPr>
                <w:rFonts w:cs="Arial"/>
                <w:lang w:val="fr-FR"/>
              </w:rPr>
              <w:t>Rural Zone Code</w:t>
            </w:r>
            <w:r>
              <w:rPr>
                <w:highlight w:val="white"/>
              </w:rPr>
              <w:br/>
            </w:r>
            <w:r w:rsidRPr="000F6335">
              <w:rPr>
                <w:rFonts w:cs="Arial"/>
                <w:lang w:val="fr-FR"/>
              </w:rP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0721DEE8" w14:textId="77777777" w:rsidR="00997A1D" w:rsidRDefault="00997A1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997A1D" w:rsidRPr="006A1886" w14:paraId="05C99E7D" w14:textId="77777777" w:rsidTr="001A3575">
        <w:trPr>
          <w:cantSplit/>
          <w:tblHeader/>
        </w:trPr>
        <w:tc>
          <w:tcPr>
            <w:tcW w:w="1793" w:type="dxa"/>
            <w:shd w:val="clear" w:color="auto" w:fill="B3B3B3"/>
          </w:tcPr>
          <w:p w14:paraId="60570F69" w14:textId="77777777" w:rsidR="00997A1D" w:rsidRPr="006A1886" w:rsidRDefault="00997A1D" w:rsidP="001A3575">
            <w:pPr>
              <w:pStyle w:val="TableHeading3"/>
              <w:rPr>
                <w:rFonts w:cs="Arial"/>
              </w:rPr>
            </w:pPr>
            <w:r w:rsidRPr="006A1886">
              <w:rPr>
                <w:rFonts w:cs="Arial"/>
              </w:rPr>
              <w:lastRenderedPageBreak/>
              <w:t>Use</w:t>
            </w:r>
          </w:p>
        </w:tc>
        <w:tc>
          <w:tcPr>
            <w:tcW w:w="3354" w:type="dxa"/>
            <w:shd w:val="clear" w:color="auto" w:fill="B3B3B3"/>
          </w:tcPr>
          <w:p w14:paraId="06F728AF" w14:textId="77777777" w:rsidR="00997A1D" w:rsidRPr="006A1886" w:rsidRDefault="00997A1D" w:rsidP="001A3575">
            <w:pPr>
              <w:pStyle w:val="TableHeading3"/>
              <w:rPr>
                <w:rFonts w:cs="Arial"/>
              </w:rPr>
            </w:pPr>
            <w:r>
              <w:rPr>
                <w:rFonts w:cs="Arial"/>
              </w:rPr>
              <w:t>Categories of development and assessment</w:t>
            </w:r>
          </w:p>
        </w:tc>
        <w:tc>
          <w:tcPr>
            <w:tcW w:w="3358" w:type="dxa"/>
            <w:shd w:val="clear" w:color="auto" w:fill="B3B3B3"/>
          </w:tcPr>
          <w:p w14:paraId="52E06683" w14:textId="77777777" w:rsidR="00997A1D" w:rsidRPr="006A1886" w:rsidRDefault="00997A1D" w:rsidP="001A3575">
            <w:pPr>
              <w:pStyle w:val="TableHeading3"/>
              <w:rPr>
                <w:rFonts w:cs="Arial"/>
              </w:rPr>
            </w:pPr>
            <w:r>
              <w:rPr>
                <w:rFonts w:cs="Arial"/>
              </w:rPr>
              <w:t>Assessment benchmarks for assessable development and requirements for accepted development</w:t>
            </w:r>
          </w:p>
        </w:tc>
      </w:tr>
      <w:tr w:rsidR="00092454" w:rsidRPr="006A1886" w14:paraId="2149F704" w14:textId="77777777" w:rsidTr="00092454">
        <w:tblPrEx>
          <w:tblLook w:val="01E0" w:firstRow="1" w:lastRow="1" w:firstColumn="1" w:lastColumn="1" w:noHBand="0" w:noVBand="0"/>
        </w:tblPrEx>
        <w:trPr>
          <w:cantSplit/>
        </w:trPr>
        <w:tc>
          <w:tcPr>
            <w:tcW w:w="1793" w:type="dxa"/>
            <w:vMerge w:val="restart"/>
            <w:shd w:val="clear" w:color="auto" w:fill="auto"/>
          </w:tcPr>
          <w:p w14:paraId="387209CC" w14:textId="5CCB87B4" w:rsidR="00092454" w:rsidRPr="006A1886" w:rsidRDefault="00092454" w:rsidP="00092454">
            <w:pPr>
              <w:pStyle w:val="TableBodyText"/>
            </w:pPr>
            <w:r>
              <w:t>Aquaculture</w:t>
            </w:r>
          </w:p>
        </w:tc>
        <w:tc>
          <w:tcPr>
            <w:tcW w:w="6712" w:type="dxa"/>
            <w:gridSpan w:val="2"/>
            <w:shd w:val="clear" w:color="auto" w:fill="E0E0E0"/>
          </w:tcPr>
          <w:p w14:paraId="09EE9800" w14:textId="77777777" w:rsidR="00092454" w:rsidRPr="006A1886" w:rsidRDefault="00092454" w:rsidP="00092454">
            <w:pPr>
              <w:pStyle w:val="TableHeading3"/>
              <w:rPr>
                <w:rFonts w:cs="Arial"/>
              </w:rPr>
            </w:pPr>
            <w:r>
              <w:rPr>
                <w:rFonts w:cs="Arial"/>
              </w:rPr>
              <w:t>Code assessment</w:t>
            </w:r>
          </w:p>
        </w:tc>
      </w:tr>
      <w:tr w:rsidR="00092454" w:rsidRPr="006A1886" w14:paraId="246D3247" w14:textId="77777777" w:rsidTr="00092454">
        <w:tblPrEx>
          <w:tblLook w:val="01E0" w:firstRow="1" w:lastRow="1" w:firstColumn="1" w:lastColumn="1" w:noHBand="0" w:noVBand="0"/>
        </w:tblPrEx>
        <w:trPr>
          <w:cantSplit/>
        </w:trPr>
        <w:tc>
          <w:tcPr>
            <w:tcW w:w="1793" w:type="dxa"/>
            <w:vMerge/>
            <w:shd w:val="clear" w:color="auto" w:fill="auto"/>
          </w:tcPr>
          <w:p w14:paraId="2D962514"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741934D2" w14:textId="77777777" w:rsidR="00092454" w:rsidRPr="006A1886" w:rsidRDefault="00092454" w:rsidP="00092454">
            <w:pPr>
              <w:pStyle w:val="TableNumberProvision"/>
              <w:rPr>
                <w:szCs w:val="18"/>
              </w:rPr>
            </w:pPr>
          </w:p>
        </w:tc>
        <w:tc>
          <w:tcPr>
            <w:tcW w:w="3358" w:type="dxa"/>
            <w:tcBorders>
              <w:bottom w:val="single" w:sz="4" w:space="0" w:color="808080"/>
            </w:tcBorders>
            <w:shd w:val="clear" w:color="auto" w:fill="auto"/>
          </w:tcPr>
          <w:p w14:paraId="060C6436" w14:textId="724C0532" w:rsidR="00092454" w:rsidRPr="006A1886" w:rsidRDefault="00092454" w:rsidP="00092454">
            <w:pPr>
              <w:pStyle w:val="TableBodyText"/>
              <w:rPr>
                <w:rFonts w:cs="Arial"/>
                <w:szCs w:val="18"/>
              </w:rPr>
            </w:pPr>
            <w:r w:rsidRPr="000F6335">
              <w:rPr>
                <w:rFonts w:cs="Arial"/>
                <w:lang w:val="fr-FR"/>
              </w:rPr>
              <w:t>Rural Zone Code</w:t>
            </w:r>
            <w:r>
              <w:rPr>
                <w:highlight w:val="white"/>
              </w:rPr>
              <w:br/>
            </w:r>
            <w:r w:rsidRPr="000F6335">
              <w:rPr>
                <w:rFonts w:cs="Arial"/>
                <w:lang w:val="fr-FR"/>
              </w:rP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59B1CAFA" w14:textId="77777777" w:rsidTr="00092454">
        <w:tblPrEx>
          <w:tblLook w:val="01E0" w:firstRow="1" w:lastRow="1" w:firstColumn="1" w:lastColumn="1" w:noHBand="0" w:noVBand="0"/>
        </w:tblPrEx>
        <w:trPr>
          <w:cantSplit/>
        </w:trPr>
        <w:tc>
          <w:tcPr>
            <w:tcW w:w="1793" w:type="dxa"/>
            <w:vMerge w:val="restart"/>
            <w:shd w:val="clear" w:color="auto" w:fill="auto"/>
          </w:tcPr>
          <w:p w14:paraId="0C2E8C49" w14:textId="77777777" w:rsidR="00092454" w:rsidRPr="006A1886" w:rsidRDefault="00092454" w:rsidP="00092454">
            <w:pPr>
              <w:pStyle w:val="TableBodyText"/>
            </w:pPr>
            <w:r>
              <w:t>Caretaker’s Accommodation</w:t>
            </w:r>
          </w:p>
        </w:tc>
        <w:tc>
          <w:tcPr>
            <w:tcW w:w="6712" w:type="dxa"/>
            <w:gridSpan w:val="2"/>
            <w:shd w:val="clear" w:color="auto" w:fill="E0E0E0"/>
          </w:tcPr>
          <w:p w14:paraId="70C892BA"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77290EB0" w14:textId="77777777" w:rsidTr="00092454">
        <w:tblPrEx>
          <w:tblLook w:val="01E0" w:firstRow="1" w:lastRow="1" w:firstColumn="1" w:lastColumn="1" w:noHBand="0" w:noVBand="0"/>
        </w:tblPrEx>
        <w:trPr>
          <w:cantSplit/>
        </w:trPr>
        <w:tc>
          <w:tcPr>
            <w:tcW w:w="1793" w:type="dxa"/>
            <w:vMerge/>
            <w:shd w:val="clear" w:color="auto" w:fill="auto"/>
          </w:tcPr>
          <w:p w14:paraId="14C4B7C2"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59CA4645" w14:textId="77777777" w:rsidR="00092454" w:rsidRPr="006A1886" w:rsidRDefault="00092454" w:rsidP="00092454">
            <w:pPr>
              <w:pStyle w:val="TableNumberProvision"/>
              <w:rPr>
                <w:szCs w:val="18"/>
              </w:rPr>
            </w:pPr>
          </w:p>
        </w:tc>
        <w:tc>
          <w:tcPr>
            <w:tcW w:w="3358" w:type="dxa"/>
            <w:tcBorders>
              <w:bottom w:val="single" w:sz="4" w:space="0" w:color="808080"/>
            </w:tcBorders>
            <w:shd w:val="clear" w:color="auto" w:fill="auto"/>
          </w:tcPr>
          <w:p w14:paraId="3FF6B921" w14:textId="77777777" w:rsidR="00092454" w:rsidRPr="006A1886" w:rsidRDefault="00092454" w:rsidP="00092454">
            <w:pPr>
              <w:pStyle w:val="TableBodyText"/>
              <w:rPr>
                <w:rFonts w:cs="Arial"/>
                <w:szCs w:val="18"/>
              </w:rPr>
            </w:pPr>
            <w:r w:rsidRPr="000F6335">
              <w:rPr>
                <w:rFonts w:cs="Arial"/>
                <w:bCs/>
              </w:rPr>
              <w:t>Rural Zone Code</w:t>
            </w:r>
          </w:p>
        </w:tc>
      </w:tr>
      <w:tr w:rsidR="00092454" w:rsidRPr="006A1886" w14:paraId="3384B533" w14:textId="77777777" w:rsidTr="00092454">
        <w:tblPrEx>
          <w:tblLook w:val="01E0" w:firstRow="1" w:lastRow="1" w:firstColumn="1" w:lastColumn="1" w:noHBand="0" w:noVBand="0"/>
        </w:tblPrEx>
        <w:trPr>
          <w:cantSplit/>
        </w:trPr>
        <w:tc>
          <w:tcPr>
            <w:tcW w:w="1793" w:type="dxa"/>
            <w:vMerge/>
            <w:shd w:val="clear" w:color="auto" w:fill="auto"/>
          </w:tcPr>
          <w:p w14:paraId="7D255EC2" w14:textId="77777777" w:rsidR="00092454" w:rsidRPr="006A1886" w:rsidRDefault="00092454" w:rsidP="00092454">
            <w:pPr>
              <w:pStyle w:val="TableBodyText"/>
            </w:pPr>
          </w:p>
        </w:tc>
        <w:tc>
          <w:tcPr>
            <w:tcW w:w="6712" w:type="dxa"/>
            <w:gridSpan w:val="2"/>
            <w:shd w:val="clear" w:color="auto" w:fill="E0E0E0"/>
          </w:tcPr>
          <w:p w14:paraId="1DB13D2D" w14:textId="77777777" w:rsidR="00092454" w:rsidRPr="006A1886" w:rsidRDefault="00092454" w:rsidP="00092454">
            <w:pPr>
              <w:pStyle w:val="TableHeading3"/>
              <w:rPr>
                <w:rFonts w:cs="Arial"/>
              </w:rPr>
            </w:pPr>
            <w:r>
              <w:rPr>
                <w:rFonts w:cs="Arial"/>
              </w:rPr>
              <w:t xml:space="preserve">Code assessment </w:t>
            </w:r>
          </w:p>
        </w:tc>
      </w:tr>
      <w:tr w:rsidR="00092454" w:rsidRPr="006A1886" w14:paraId="32E9BBD9" w14:textId="77777777" w:rsidTr="00092454">
        <w:tblPrEx>
          <w:tblLook w:val="01E0" w:firstRow="1" w:lastRow="1" w:firstColumn="1" w:lastColumn="1" w:noHBand="0" w:noVBand="0"/>
        </w:tblPrEx>
        <w:trPr>
          <w:cantSplit/>
        </w:trPr>
        <w:tc>
          <w:tcPr>
            <w:tcW w:w="1793" w:type="dxa"/>
            <w:vMerge/>
            <w:shd w:val="clear" w:color="auto" w:fill="auto"/>
          </w:tcPr>
          <w:p w14:paraId="052834CE"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727E7D0D" w14:textId="77777777" w:rsidR="00092454" w:rsidRPr="006A1886" w:rsidRDefault="00D97C0E"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8" w:type="dxa"/>
            <w:tcBorders>
              <w:bottom w:val="single" w:sz="4" w:space="0" w:color="808080"/>
            </w:tcBorders>
            <w:shd w:val="clear" w:color="auto" w:fill="auto"/>
          </w:tcPr>
          <w:p w14:paraId="79906118" w14:textId="3050A442" w:rsidR="00092454" w:rsidRPr="006A1886" w:rsidRDefault="00092454" w:rsidP="00092454">
            <w:pPr>
              <w:pStyle w:val="TableBodyText"/>
              <w:rPr>
                <w:rFonts w:cs="Arial"/>
                <w:szCs w:val="18"/>
              </w:rPr>
            </w:pPr>
            <w:r>
              <w:rPr>
                <w:rFonts w:cs="Arial"/>
              </w:rPr>
              <w:t>Rural Zone Code</w:t>
            </w:r>
            <w:r>
              <w:rPr>
                <w:lang w:val="fr-FR"/>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57EC2C89" w14:textId="77777777" w:rsidTr="00092454">
        <w:tblPrEx>
          <w:tblLook w:val="01E0" w:firstRow="1" w:lastRow="1" w:firstColumn="1" w:lastColumn="1" w:noHBand="0" w:noVBand="0"/>
        </w:tblPrEx>
        <w:trPr>
          <w:cantSplit/>
        </w:trPr>
        <w:tc>
          <w:tcPr>
            <w:tcW w:w="1793" w:type="dxa"/>
            <w:vMerge w:val="restart"/>
            <w:shd w:val="clear" w:color="auto" w:fill="auto"/>
          </w:tcPr>
          <w:p w14:paraId="4BD83D7C" w14:textId="77777777" w:rsidR="00092454" w:rsidRPr="006A1886" w:rsidRDefault="00092454" w:rsidP="00092454">
            <w:pPr>
              <w:pStyle w:val="TableBodyText"/>
            </w:pPr>
            <w:r>
              <w:t>Cropping</w:t>
            </w:r>
          </w:p>
        </w:tc>
        <w:tc>
          <w:tcPr>
            <w:tcW w:w="6712" w:type="dxa"/>
            <w:gridSpan w:val="2"/>
            <w:shd w:val="clear" w:color="auto" w:fill="E0E0E0"/>
          </w:tcPr>
          <w:p w14:paraId="41BBAD17" w14:textId="77777777" w:rsidR="00092454" w:rsidRPr="006A1886" w:rsidRDefault="00092454" w:rsidP="00092454">
            <w:pPr>
              <w:pStyle w:val="TableHeading3"/>
              <w:rPr>
                <w:rFonts w:cs="Arial"/>
              </w:rPr>
            </w:pPr>
            <w:r>
              <w:rPr>
                <w:rFonts w:cs="Arial"/>
              </w:rPr>
              <w:t>Accepted development</w:t>
            </w:r>
          </w:p>
        </w:tc>
      </w:tr>
      <w:tr w:rsidR="00092454" w:rsidRPr="006A1886" w14:paraId="63E83CAE" w14:textId="77777777" w:rsidTr="00092454">
        <w:tblPrEx>
          <w:tblLook w:val="01E0" w:firstRow="1" w:lastRow="1" w:firstColumn="1" w:lastColumn="1" w:noHBand="0" w:noVBand="0"/>
        </w:tblPrEx>
        <w:trPr>
          <w:cantSplit/>
        </w:trPr>
        <w:tc>
          <w:tcPr>
            <w:tcW w:w="1793" w:type="dxa"/>
            <w:vMerge/>
            <w:shd w:val="clear" w:color="auto" w:fill="auto"/>
          </w:tcPr>
          <w:p w14:paraId="1A75742A"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26F6346B" w14:textId="77777777" w:rsidR="00092454" w:rsidRPr="006A1886" w:rsidRDefault="00092454" w:rsidP="00092454">
            <w:pPr>
              <w:pStyle w:val="TableBodyText"/>
              <w:rPr>
                <w:szCs w:val="18"/>
              </w:rPr>
            </w:pPr>
            <w:r>
              <w:t>If not involving forestry or plantations.</w:t>
            </w:r>
          </w:p>
        </w:tc>
        <w:tc>
          <w:tcPr>
            <w:tcW w:w="3358" w:type="dxa"/>
            <w:tcBorders>
              <w:bottom w:val="single" w:sz="4" w:space="0" w:color="808080"/>
            </w:tcBorders>
            <w:shd w:val="clear" w:color="auto" w:fill="auto"/>
          </w:tcPr>
          <w:p w14:paraId="4E45B972" w14:textId="77777777" w:rsidR="00092454" w:rsidRPr="006A1886" w:rsidRDefault="00092454" w:rsidP="00092454">
            <w:pPr>
              <w:pStyle w:val="TableBodyText"/>
              <w:rPr>
                <w:rFonts w:cs="Arial"/>
                <w:szCs w:val="18"/>
              </w:rPr>
            </w:pPr>
          </w:p>
        </w:tc>
      </w:tr>
      <w:tr w:rsidR="00092454" w:rsidRPr="006A1886" w14:paraId="46C9DAF9" w14:textId="77777777" w:rsidTr="00092454">
        <w:tblPrEx>
          <w:tblLook w:val="01E0" w:firstRow="1" w:lastRow="1" w:firstColumn="1" w:lastColumn="1" w:noHBand="0" w:noVBand="0"/>
        </w:tblPrEx>
        <w:trPr>
          <w:cantSplit/>
        </w:trPr>
        <w:tc>
          <w:tcPr>
            <w:tcW w:w="1793" w:type="dxa"/>
            <w:vMerge/>
            <w:shd w:val="clear" w:color="auto" w:fill="auto"/>
          </w:tcPr>
          <w:p w14:paraId="5F6CB920" w14:textId="77777777" w:rsidR="00092454" w:rsidRPr="006A1886" w:rsidRDefault="00092454" w:rsidP="00092454">
            <w:pPr>
              <w:pStyle w:val="TableBodyText"/>
            </w:pPr>
          </w:p>
        </w:tc>
        <w:tc>
          <w:tcPr>
            <w:tcW w:w="6712" w:type="dxa"/>
            <w:gridSpan w:val="2"/>
            <w:shd w:val="clear" w:color="auto" w:fill="E0E0E0"/>
          </w:tcPr>
          <w:p w14:paraId="6906D943" w14:textId="77777777" w:rsidR="00092454" w:rsidRPr="006A1886" w:rsidRDefault="00092454" w:rsidP="00092454">
            <w:pPr>
              <w:pStyle w:val="TableHeading3"/>
              <w:rPr>
                <w:rFonts w:cs="Arial"/>
              </w:rPr>
            </w:pPr>
            <w:r>
              <w:rPr>
                <w:rFonts w:cs="Arial"/>
              </w:rPr>
              <w:t xml:space="preserve">Code assessment </w:t>
            </w:r>
          </w:p>
        </w:tc>
      </w:tr>
      <w:tr w:rsidR="00092454" w:rsidRPr="006A1886" w14:paraId="4EA16AAB" w14:textId="77777777" w:rsidTr="00092454">
        <w:tblPrEx>
          <w:tblLook w:val="01E0" w:firstRow="1" w:lastRow="1" w:firstColumn="1" w:lastColumn="1" w:noHBand="0" w:noVBand="0"/>
        </w:tblPrEx>
        <w:trPr>
          <w:cantSplit/>
        </w:trPr>
        <w:tc>
          <w:tcPr>
            <w:tcW w:w="1793" w:type="dxa"/>
            <w:vMerge/>
            <w:shd w:val="clear" w:color="auto" w:fill="auto"/>
          </w:tcPr>
          <w:p w14:paraId="48E2510E"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2D4C74AE" w14:textId="77777777" w:rsidR="00092454" w:rsidRPr="006A1886" w:rsidRDefault="00092454" w:rsidP="00092454">
            <w:pPr>
              <w:pStyle w:val="TableBodyText"/>
              <w:rPr>
                <w:szCs w:val="18"/>
              </w:rPr>
            </w:pPr>
            <w:r>
              <w:t>If involving forestry or plantations.</w:t>
            </w:r>
          </w:p>
        </w:tc>
        <w:tc>
          <w:tcPr>
            <w:tcW w:w="3358" w:type="dxa"/>
            <w:tcBorders>
              <w:bottom w:val="single" w:sz="4" w:space="0" w:color="808080"/>
            </w:tcBorders>
            <w:shd w:val="clear" w:color="auto" w:fill="auto"/>
          </w:tcPr>
          <w:p w14:paraId="692514F2" w14:textId="77777777" w:rsidR="00092454" w:rsidRPr="006A1886" w:rsidRDefault="00092454" w:rsidP="00092454">
            <w:pPr>
              <w:pStyle w:val="TableBodyText"/>
              <w:rPr>
                <w:rFonts w:cs="Arial"/>
                <w:szCs w:val="18"/>
              </w:rPr>
            </w:pPr>
            <w:r w:rsidRPr="000F6335">
              <w:rPr>
                <w:rFonts w:cs="Arial"/>
                <w:lang w:val="fr-FR"/>
              </w:rPr>
              <w:t>Rural Zone Code</w:t>
            </w:r>
            <w:r>
              <w:rPr>
                <w:rFonts w:cs="Arial"/>
                <w:lang w:val="fr-FR"/>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highlight w:val="white"/>
              </w:rPr>
              <w:br/>
            </w:r>
            <w:r>
              <w:rPr>
                <w:rFonts w:cs="Arial"/>
              </w:rPr>
              <w:t>Works and Services Code</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1A3F3480" w14:textId="77777777" w:rsidTr="00092454">
        <w:tblPrEx>
          <w:tblLook w:val="01E0" w:firstRow="1" w:lastRow="1" w:firstColumn="1" w:lastColumn="1" w:noHBand="0" w:noVBand="0"/>
        </w:tblPrEx>
        <w:trPr>
          <w:cantSplit/>
        </w:trPr>
        <w:tc>
          <w:tcPr>
            <w:tcW w:w="1793" w:type="dxa"/>
            <w:vMerge w:val="restart"/>
            <w:shd w:val="clear" w:color="auto" w:fill="auto"/>
          </w:tcPr>
          <w:p w14:paraId="21860B66" w14:textId="77777777" w:rsidR="00092454" w:rsidRPr="006A1886" w:rsidRDefault="00092454" w:rsidP="00092454">
            <w:pPr>
              <w:pStyle w:val="TableBodyText"/>
            </w:pPr>
            <w:r>
              <w:t>Dwelling House</w:t>
            </w:r>
          </w:p>
        </w:tc>
        <w:tc>
          <w:tcPr>
            <w:tcW w:w="6712" w:type="dxa"/>
            <w:gridSpan w:val="2"/>
            <w:shd w:val="clear" w:color="auto" w:fill="E0E0E0"/>
          </w:tcPr>
          <w:p w14:paraId="2E700366"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48212316" w14:textId="77777777" w:rsidTr="00092454">
        <w:tblPrEx>
          <w:tblLook w:val="01E0" w:firstRow="1" w:lastRow="1" w:firstColumn="1" w:lastColumn="1" w:noHBand="0" w:noVBand="0"/>
        </w:tblPrEx>
        <w:trPr>
          <w:cantSplit/>
        </w:trPr>
        <w:tc>
          <w:tcPr>
            <w:tcW w:w="1793" w:type="dxa"/>
            <w:vMerge/>
            <w:shd w:val="clear" w:color="auto" w:fill="auto"/>
          </w:tcPr>
          <w:p w14:paraId="05CDE12E"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46444A8C"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44ECB679" w14:textId="77777777" w:rsidR="00092454" w:rsidRPr="006A1886" w:rsidRDefault="00092454" w:rsidP="00092454">
            <w:pPr>
              <w:pStyle w:val="TableBodyText"/>
              <w:rPr>
                <w:rFonts w:cs="Arial"/>
                <w:szCs w:val="18"/>
              </w:rPr>
            </w:pPr>
            <w:r w:rsidRPr="001E1E6A">
              <w:rPr>
                <w:rFonts w:cs="Arial"/>
                <w:bCs/>
                <w:lang w:val="fr-FR"/>
              </w:rPr>
              <w:t>Rural Zone Code</w:t>
            </w:r>
          </w:p>
        </w:tc>
      </w:tr>
      <w:tr w:rsidR="00092454" w:rsidRPr="006A1886" w14:paraId="0714F5BB" w14:textId="77777777" w:rsidTr="00092454">
        <w:tblPrEx>
          <w:tblLook w:val="01E0" w:firstRow="1" w:lastRow="1" w:firstColumn="1" w:lastColumn="1" w:noHBand="0" w:noVBand="0"/>
        </w:tblPrEx>
        <w:trPr>
          <w:cantSplit/>
        </w:trPr>
        <w:tc>
          <w:tcPr>
            <w:tcW w:w="1793" w:type="dxa"/>
            <w:vMerge/>
            <w:shd w:val="clear" w:color="auto" w:fill="auto"/>
          </w:tcPr>
          <w:p w14:paraId="3A4BE8BF" w14:textId="77777777" w:rsidR="00092454" w:rsidRPr="006A1886" w:rsidRDefault="00092454" w:rsidP="00092454">
            <w:pPr>
              <w:pStyle w:val="TableBodyText"/>
            </w:pPr>
          </w:p>
        </w:tc>
        <w:tc>
          <w:tcPr>
            <w:tcW w:w="6712" w:type="dxa"/>
            <w:gridSpan w:val="2"/>
            <w:shd w:val="clear" w:color="auto" w:fill="E0E0E0"/>
          </w:tcPr>
          <w:p w14:paraId="0D2CB47E" w14:textId="77777777" w:rsidR="00092454" w:rsidRPr="006A1886" w:rsidRDefault="00092454" w:rsidP="00092454">
            <w:pPr>
              <w:pStyle w:val="TableHeading3"/>
              <w:rPr>
                <w:rFonts w:cs="Arial"/>
              </w:rPr>
            </w:pPr>
            <w:r>
              <w:rPr>
                <w:rFonts w:cs="Arial"/>
              </w:rPr>
              <w:t>Code assessment</w:t>
            </w:r>
          </w:p>
        </w:tc>
      </w:tr>
      <w:tr w:rsidR="00092454" w:rsidRPr="006A1886" w14:paraId="6935019A" w14:textId="77777777" w:rsidTr="00092454">
        <w:tblPrEx>
          <w:tblLook w:val="01E0" w:firstRow="1" w:lastRow="1" w:firstColumn="1" w:lastColumn="1" w:noHBand="0" w:noVBand="0"/>
        </w:tblPrEx>
        <w:trPr>
          <w:cantSplit/>
        </w:trPr>
        <w:tc>
          <w:tcPr>
            <w:tcW w:w="1793" w:type="dxa"/>
            <w:vMerge/>
            <w:shd w:val="clear" w:color="auto" w:fill="auto"/>
          </w:tcPr>
          <w:p w14:paraId="4A23C400"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59230F43" w14:textId="77777777" w:rsidR="00092454" w:rsidRPr="006A1886"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8" w:type="dxa"/>
            <w:tcBorders>
              <w:bottom w:val="single" w:sz="4" w:space="0" w:color="808080"/>
            </w:tcBorders>
            <w:shd w:val="clear" w:color="auto" w:fill="auto"/>
          </w:tcPr>
          <w:p w14:paraId="310D6052" w14:textId="77777777" w:rsidR="00092454" w:rsidRPr="006A1886" w:rsidRDefault="00092454" w:rsidP="00092454">
            <w:pPr>
              <w:pStyle w:val="TableBodyText"/>
              <w:rPr>
                <w:rFonts w:cs="Arial"/>
                <w:szCs w:val="18"/>
              </w:rPr>
            </w:pPr>
            <w:r w:rsidRPr="007B4F52">
              <w:rPr>
                <w:rFonts w:cs="Arial"/>
              </w:rPr>
              <w:t>Rural Zone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highlight w:val="white"/>
              </w:rPr>
              <w:br/>
            </w:r>
            <w:r>
              <w:rPr>
                <w:rFonts w:cs="Arial"/>
              </w:rPr>
              <w:t>Works and Services Code</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32F5E33F" w14:textId="77777777" w:rsidR="00997A1D" w:rsidRDefault="00997A1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997A1D" w:rsidRPr="006A1886" w14:paraId="3E3F2AE7" w14:textId="77777777" w:rsidTr="001A3575">
        <w:trPr>
          <w:cantSplit/>
          <w:tblHeader/>
        </w:trPr>
        <w:tc>
          <w:tcPr>
            <w:tcW w:w="1793" w:type="dxa"/>
            <w:shd w:val="clear" w:color="auto" w:fill="B3B3B3"/>
          </w:tcPr>
          <w:p w14:paraId="37AF139D" w14:textId="77777777" w:rsidR="00997A1D" w:rsidRPr="006A1886" w:rsidRDefault="00997A1D" w:rsidP="001A3575">
            <w:pPr>
              <w:pStyle w:val="TableHeading3"/>
              <w:rPr>
                <w:rFonts w:cs="Arial"/>
              </w:rPr>
            </w:pPr>
            <w:r w:rsidRPr="006A1886">
              <w:rPr>
                <w:rFonts w:cs="Arial"/>
              </w:rPr>
              <w:lastRenderedPageBreak/>
              <w:t>Use</w:t>
            </w:r>
          </w:p>
        </w:tc>
        <w:tc>
          <w:tcPr>
            <w:tcW w:w="3354" w:type="dxa"/>
            <w:shd w:val="clear" w:color="auto" w:fill="B3B3B3"/>
          </w:tcPr>
          <w:p w14:paraId="5290403B" w14:textId="77777777" w:rsidR="00997A1D" w:rsidRPr="006A1886" w:rsidRDefault="00997A1D" w:rsidP="001A3575">
            <w:pPr>
              <w:pStyle w:val="TableHeading3"/>
              <w:rPr>
                <w:rFonts w:cs="Arial"/>
              </w:rPr>
            </w:pPr>
            <w:r>
              <w:rPr>
                <w:rFonts w:cs="Arial"/>
              </w:rPr>
              <w:t>Categories of development and assessment</w:t>
            </w:r>
          </w:p>
        </w:tc>
        <w:tc>
          <w:tcPr>
            <w:tcW w:w="3358" w:type="dxa"/>
            <w:shd w:val="clear" w:color="auto" w:fill="B3B3B3"/>
          </w:tcPr>
          <w:p w14:paraId="02FCFB3E" w14:textId="77777777" w:rsidR="00997A1D" w:rsidRPr="006A1886" w:rsidRDefault="00997A1D" w:rsidP="001A3575">
            <w:pPr>
              <w:pStyle w:val="TableHeading3"/>
              <w:rPr>
                <w:rFonts w:cs="Arial"/>
              </w:rPr>
            </w:pPr>
            <w:r>
              <w:rPr>
                <w:rFonts w:cs="Arial"/>
              </w:rPr>
              <w:t>Assessment benchmarks for assessable development and requirements for accepted development</w:t>
            </w:r>
          </w:p>
        </w:tc>
      </w:tr>
      <w:tr w:rsidR="00092454" w:rsidRPr="006A1886" w14:paraId="7FB2A044" w14:textId="77777777" w:rsidTr="00092454">
        <w:tblPrEx>
          <w:tblLook w:val="01E0" w:firstRow="1" w:lastRow="1" w:firstColumn="1" w:lastColumn="1" w:noHBand="0" w:noVBand="0"/>
        </w:tblPrEx>
        <w:trPr>
          <w:cantSplit/>
        </w:trPr>
        <w:tc>
          <w:tcPr>
            <w:tcW w:w="1793" w:type="dxa"/>
            <w:vMerge w:val="restart"/>
            <w:shd w:val="clear" w:color="auto" w:fill="auto"/>
          </w:tcPr>
          <w:p w14:paraId="318B6CA7" w14:textId="457EF7D1" w:rsidR="00092454" w:rsidRPr="006A1886" w:rsidRDefault="00092454" w:rsidP="00092454">
            <w:pPr>
              <w:pStyle w:val="TableBodyText"/>
            </w:pPr>
            <w:r>
              <w:t>Emergency Services</w:t>
            </w:r>
          </w:p>
        </w:tc>
        <w:tc>
          <w:tcPr>
            <w:tcW w:w="6712" w:type="dxa"/>
            <w:gridSpan w:val="2"/>
            <w:shd w:val="clear" w:color="auto" w:fill="E0E0E0"/>
          </w:tcPr>
          <w:p w14:paraId="4CD4183C" w14:textId="77777777" w:rsidR="00092454" w:rsidRPr="006A1886" w:rsidRDefault="00092454" w:rsidP="00092454">
            <w:pPr>
              <w:pStyle w:val="TableHeading3"/>
              <w:rPr>
                <w:rFonts w:cs="Arial"/>
              </w:rPr>
            </w:pPr>
            <w:r>
              <w:rPr>
                <w:rFonts w:cs="Arial"/>
              </w:rPr>
              <w:t>Code assessment</w:t>
            </w:r>
          </w:p>
        </w:tc>
      </w:tr>
      <w:tr w:rsidR="00092454" w:rsidRPr="006A1886" w14:paraId="064102B2" w14:textId="77777777" w:rsidTr="00092454">
        <w:tblPrEx>
          <w:tblLook w:val="01E0" w:firstRow="1" w:lastRow="1" w:firstColumn="1" w:lastColumn="1" w:noHBand="0" w:noVBand="0"/>
        </w:tblPrEx>
        <w:trPr>
          <w:cantSplit/>
        </w:trPr>
        <w:tc>
          <w:tcPr>
            <w:tcW w:w="1793" w:type="dxa"/>
            <w:vMerge/>
            <w:shd w:val="clear" w:color="auto" w:fill="auto"/>
          </w:tcPr>
          <w:p w14:paraId="02BB552E"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67BF7E94"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3867EECD" w14:textId="1C2AEA70" w:rsidR="00092454" w:rsidRPr="006A1886" w:rsidRDefault="00092454" w:rsidP="00092454">
            <w:pPr>
              <w:pStyle w:val="TableBodyText"/>
              <w:rPr>
                <w:rFonts w:cs="Arial"/>
                <w:szCs w:val="18"/>
              </w:rPr>
            </w:pPr>
            <w:r w:rsidRPr="000F6335">
              <w:rPr>
                <w:rFonts w:cs="Arial"/>
                <w:lang w:val="fr-FR"/>
              </w:rPr>
              <w:t>Rural Zone Code</w:t>
            </w:r>
            <w:r>
              <w:rPr>
                <w:rFonts w:cs="Arial"/>
                <w:lang w:val="fr-FR"/>
              </w:rPr>
              <w:br/>
              <w:t xml:space="preserve">Community and </w:t>
            </w:r>
            <w:proofErr w:type="spellStart"/>
            <w:r>
              <w:rPr>
                <w:rFonts w:cs="Arial"/>
                <w:lang w:val="fr-FR"/>
              </w:rPr>
              <w:t>Recreation</w:t>
            </w:r>
            <w:proofErr w:type="spellEnd"/>
            <w:r>
              <w:rPr>
                <w:rFonts w:cs="Arial"/>
                <w:lang w:val="fr-FR"/>
              </w:rPr>
              <w:t xml:space="preserve">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668565F4" w14:textId="77777777" w:rsidTr="00092454">
        <w:tblPrEx>
          <w:tblLook w:val="01E0" w:firstRow="1" w:lastRow="1" w:firstColumn="1" w:lastColumn="1" w:noHBand="0" w:noVBand="0"/>
        </w:tblPrEx>
        <w:trPr>
          <w:cantSplit/>
        </w:trPr>
        <w:tc>
          <w:tcPr>
            <w:tcW w:w="1793" w:type="dxa"/>
            <w:vMerge w:val="restart"/>
            <w:shd w:val="clear" w:color="auto" w:fill="auto"/>
          </w:tcPr>
          <w:p w14:paraId="07112070" w14:textId="77777777" w:rsidR="00092454" w:rsidRPr="006A1886" w:rsidRDefault="00092454" w:rsidP="00092454">
            <w:pPr>
              <w:pStyle w:val="TableBodyText"/>
            </w:pPr>
            <w:r>
              <w:t>Food and Drink Outlet</w:t>
            </w:r>
          </w:p>
        </w:tc>
        <w:tc>
          <w:tcPr>
            <w:tcW w:w="6712" w:type="dxa"/>
            <w:gridSpan w:val="2"/>
            <w:shd w:val="clear" w:color="auto" w:fill="E0E0E0"/>
          </w:tcPr>
          <w:p w14:paraId="37161DE3" w14:textId="77777777" w:rsidR="00092454" w:rsidRPr="006A1886" w:rsidRDefault="00092454" w:rsidP="00092454">
            <w:pPr>
              <w:pStyle w:val="TableHeading3"/>
              <w:rPr>
                <w:rFonts w:cs="Arial"/>
              </w:rPr>
            </w:pPr>
            <w:r>
              <w:rPr>
                <w:rFonts w:cs="Arial"/>
              </w:rPr>
              <w:t xml:space="preserve">Code assessment </w:t>
            </w:r>
          </w:p>
        </w:tc>
      </w:tr>
      <w:tr w:rsidR="00092454" w:rsidRPr="006A1886" w14:paraId="4BA89030" w14:textId="77777777" w:rsidTr="00092454">
        <w:tblPrEx>
          <w:tblLook w:val="01E0" w:firstRow="1" w:lastRow="1" w:firstColumn="1" w:lastColumn="1" w:noHBand="0" w:noVBand="0"/>
        </w:tblPrEx>
        <w:trPr>
          <w:cantSplit/>
        </w:trPr>
        <w:tc>
          <w:tcPr>
            <w:tcW w:w="1793" w:type="dxa"/>
            <w:vMerge/>
            <w:shd w:val="clear" w:color="auto" w:fill="auto"/>
          </w:tcPr>
          <w:p w14:paraId="26A52F56"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2A15CD16" w14:textId="77777777" w:rsidR="00092454" w:rsidRPr="0075025F" w:rsidRDefault="00092454" w:rsidP="00092454">
            <w:pPr>
              <w:pStyle w:val="TableBodyText"/>
            </w:pPr>
            <w:r w:rsidRPr="0075025F">
              <w:t>If:</w:t>
            </w:r>
          </w:p>
          <w:p w14:paraId="21698C7A" w14:textId="77777777" w:rsidR="00092454" w:rsidRPr="0075025F"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896" w:author="Wai Tam" w:date="2022-02-10T12:00:00Z" w:original="(i)"/>
              </w:fldChar>
            </w:r>
            <w:r w:rsidR="00092454">
              <w:tab/>
            </w:r>
            <w:r w:rsidR="00092454" w:rsidRPr="0075025F">
              <w:t>directly associate</w:t>
            </w:r>
            <w:r w:rsidR="00092454">
              <w:t>d with a rural use on the site;</w:t>
            </w:r>
          </w:p>
          <w:p w14:paraId="693EE2BC" w14:textId="77777777" w:rsidR="00092454" w:rsidRPr="0075025F"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897" w:author="Wai Tam" w:date="2022-02-10T12:00:00Z" w:original="(ii)"/>
              </w:fldChar>
            </w:r>
            <w:r w:rsidR="00092454">
              <w:tab/>
            </w:r>
            <w:r w:rsidR="00092454" w:rsidRPr="0075025F">
              <w:t>catering for no more than 100 persons; and</w:t>
            </w:r>
          </w:p>
          <w:p w14:paraId="2C8D2BE7"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898" w:author="Wai Tam" w:date="2022-02-10T12:00:00Z" w:original="(iii)"/>
              </w:fldChar>
            </w:r>
            <w:r w:rsidR="00092454">
              <w:tab/>
            </w:r>
            <w:r w:rsidR="00092454" w:rsidRPr="0075025F">
              <w:t>not including a drive through facility.</w:t>
            </w:r>
          </w:p>
        </w:tc>
        <w:tc>
          <w:tcPr>
            <w:tcW w:w="3358" w:type="dxa"/>
            <w:tcBorders>
              <w:bottom w:val="single" w:sz="4" w:space="0" w:color="808080"/>
            </w:tcBorders>
            <w:shd w:val="clear" w:color="auto" w:fill="auto"/>
          </w:tcPr>
          <w:p w14:paraId="3ED9FC15" w14:textId="65551B89" w:rsidR="00092454" w:rsidRPr="006A1886" w:rsidRDefault="00092454" w:rsidP="00092454">
            <w:pPr>
              <w:pStyle w:val="TableBodyText"/>
              <w:rPr>
                <w:rFonts w:cs="Arial"/>
                <w:szCs w:val="18"/>
              </w:rPr>
            </w:pPr>
            <w:r w:rsidRPr="0075025F">
              <w:rPr>
                <w:rFonts w:cs="Arial"/>
                <w:lang w:val="fr-FR"/>
              </w:rPr>
              <w:t>Rural Zone Code</w:t>
            </w:r>
            <w:r w:rsidRPr="0075025F">
              <w:rPr>
                <w:rFonts w:cs="Arial"/>
                <w:lang w:val="fr-FR"/>
              </w:rPr>
              <w:br/>
              <w:t xml:space="preserve">Centre </w:t>
            </w:r>
            <w:proofErr w:type="spellStart"/>
            <w:r w:rsidRPr="0075025F">
              <w:rPr>
                <w:rFonts w:cs="Arial"/>
                <w:lang w:val="fr-FR"/>
              </w:rPr>
              <w:t>Activities</w:t>
            </w:r>
            <w:proofErr w:type="spellEnd"/>
            <w:r w:rsidRPr="0075025F">
              <w:rPr>
                <w:rFonts w:cs="Arial"/>
                <w:lang w:val="fr-FR"/>
              </w:rPr>
              <w:t xml:space="preserve"> Code</w:t>
            </w:r>
            <w:r w:rsidRPr="0075025F">
              <w:rPr>
                <w:rFonts w:cs="Arial"/>
              </w:rPr>
              <w:br/>
              <w:t>Environmental Standards Code</w:t>
            </w:r>
            <w:r w:rsidRPr="0075025F">
              <w:rPr>
                <w:rFonts w:cs="Arial"/>
              </w:rPr>
              <w:br/>
              <w:t>Integrated Water Cycle Management Code</w:t>
            </w:r>
            <w:r w:rsidRPr="0075025F">
              <w:rPr>
                <w:rFonts w:cs="Arial"/>
              </w:rPr>
              <w:br/>
              <w:t>Landscaping Code</w:t>
            </w:r>
            <w:r w:rsidRPr="0075025F">
              <w:rPr>
                <w:rFonts w:cs="Arial"/>
              </w:rPr>
              <w:br/>
              <w:t>Transport, Access and Parking Code</w:t>
            </w:r>
            <w:r w:rsidRPr="0075025F">
              <w:rPr>
                <w:rFonts w:cs="Arial"/>
              </w:rPr>
              <w:br/>
              <w:t>Works and Services Code</w:t>
            </w:r>
            <w:r w:rsidRPr="0075025F">
              <w:rPr>
                <w:rFonts w:cs="Arial"/>
              </w:rPr>
              <w:br/>
            </w:r>
            <w:r w:rsidR="003C639C">
              <w:rPr>
                <w:rFonts w:cs="Arial"/>
              </w:rPr>
              <w:t xml:space="preserve">State Planning Policy (July 2017) Appendix 2 – Stormwater management </w:t>
            </w:r>
            <w:r w:rsidR="00CC6020">
              <w:rPr>
                <w:rFonts w:cs="Arial"/>
              </w:rPr>
              <w:t>design objectives</w:t>
            </w:r>
            <w:r w:rsidRPr="0075025F">
              <w:rPr>
                <w:rFonts w:cs="Arial"/>
              </w:rPr>
              <w:t xml:space="preserve"> </w:t>
            </w:r>
            <w:r w:rsidRPr="0075025F">
              <w:rPr>
                <w:rFonts w:cs="Arial"/>
              </w:rPr>
              <w:br/>
            </w:r>
            <w:r>
              <w:rPr>
                <w:rFonts w:cs="Arial"/>
              </w:rPr>
              <w:t>Highfields, Meringandan and Meringandan West Local Plan Code</w:t>
            </w:r>
            <w:r w:rsidRPr="0075025F">
              <w:rPr>
                <w:rFonts w:cs="Arial"/>
              </w:rPr>
              <w:t xml:space="preserve"> (where in the </w:t>
            </w:r>
            <w:r>
              <w:rPr>
                <w:rFonts w:cs="Arial"/>
              </w:rPr>
              <w:t>Highfields, Meringandan and Meringandan West Local Plan</w:t>
            </w:r>
            <w:r w:rsidRPr="0075025F">
              <w:rPr>
                <w:rFonts w:cs="Arial"/>
              </w:rPr>
              <w:t xml:space="preserve"> area)</w:t>
            </w:r>
            <w:r w:rsidRPr="0075025F">
              <w:rPr>
                <w:rFonts w:cs="Arial"/>
              </w:rPr>
              <w:br/>
              <w:t xml:space="preserve">Glenvale </w:t>
            </w:r>
            <w:r>
              <w:rPr>
                <w:rFonts w:cs="Arial"/>
              </w:rPr>
              <w:t>Local Plan Code</w:t>
            </w:r>
            <w:r w:rsidRPr="0075025F">
              <w:rPr>
                <w:rFonts w:cs="Arial"/>
              </w:rPr>
              <w:t xml:space="preserve"> (where in the Glenvale local plan area)</w:t>
            </w:r>
            <w:r w:rsidRPr="0075025F">
              <w:rPr>
                <w:rFonts w:cs="Arial"/>
              </w:rPr>
              <w:br/>
              <w:t xml:space="preserve">Charlton Wellcamp </w:t>
            </w:r>
            <w:r>
              <w:rPr>
                <w:rFonts w:cs="Arial"/>
              </w:rPr>
              <w:t>Enterprise Area</w:t>
            </w:r>
            <w:r w:rsidRPr="0075025F">
              <w:rPr>
                <w:rFonts w:cs="Arial"/>
              </w:rPr>
              <w:t xml:space="preserve"> </w:t>
            </w:r>
            <w:r>
              <w:rPr>
                <w:rFonts w:cs="Arial"/>
              </w:rPr>
              <w:t>Local Plan Code</w:t>
            </w:r>
            <w:r w:rsidRPr="0075025F">
              <w:rPr>
                <w:rFonts w:cs="Arial"/>
              </w:rPr>
              <w:t xml:space="preserve"> (where in the Charlton Wellcamp </w:t>
            </w:r>
            <w:r>
              <w:rPr>
                <w:rFonts w:cs="Arial"/>
              </w:rPr>
              <w:t>Enterprise Area</w:t>
            </w:r>
            <w:r w:rsidRPr="0075025F">
              <w:rPr>
                <w:rFonts w:cs="Arial"/>
              </w:rPr>
              <w:t xml:space="preserve"> local plan area)</w:t>
            </w:r>
          </w:p>
        </w:tc>
      </w:tr>
    </w:tbl>
    <w:p w14:paraId="61274C5A" w14:textId="77777777" w:rsidR="00997A1D" w:rsidRDefault="00997A1D">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997A1D" w:rsidRPr="006A1886" w14:paraId="343C9B75" w14:textId="77777777" w:rsidTr="001A3575">
        <w:trPr>
          <w:cantSplit/>
          <w:tblHeader/>
        </w:trPr>
        <w:tc>
          <w:tcPr>
            <w:tcW w:w="1793" w:type="dxa"/>
            <w:shd w:val="clear" w:color="auto" w:fill="B3B3B3"/>
          </w:tcPr>
          <w:p w14:paraId="50ED5E86" w14:textId="77777777" w:rsidR="00997A1D" w:rsidRPr="006A1886" w:rsidRDefault="00997A1D" w:rsidP="001A3575">
            <w:pPr>
              <w:pStyle w:val="TableHeading3"/>
              <w:rPr>
                <w:rFonts w:cs="Arial"/>
              </w:rPr>
            </w:pPr>
            <w:r w:rsidRPr="006A1886">
              <w:rPr>
                <w:rFonts w:cs="Arial"/>
              </w:rPr>
              <w:lastRenderedPageBreak/>
              <w:t>Use</w:t>
            </w:r>
          </w:p>
        </w:tc>
        <w:tc>
          <w:tcPr>
            <w:tcW w:w="3354" w:type="dxa"/>
            <w:shd w:val="clear" w:color="auto" w:fill="B3B3B3"/>
          </w:tcPr>
          <w:p w14:paraId="3D501678" w14:textId="77777777" w:rsidR="00997A1D" w:rsidRPr="006A1886" w:rsidRDefault="00997A1D" w:rsidP="001A3575">
            <w:pPr>
              <w:pStyle w:val="TableHeading3"/>
              <w:rPr>
                <w:rFonts w:cs="Arial"/>
              </w:rPr>
            </w:pPr>
            <w:r>
              <w:rPr>
                <w:rFonts w:cs="Arial"/>
              </w:rPr>
              <w:t>Categories of development and assessment</w:t>
            </w:r>
          </w:p>
        </w:tc>
        <w:tc>
          <w:tcPr>
            <w:tcW w:w="3358" w:type="dxa"/>
            <w:shd w:val="clear" w:color="auto" w:fill="B3B3B3"/>
          </w:tcPr>
          <w:p w14:paraId="447AC0A0" w14:textId="77777777" w:rsidR="00997A1D" w:rsidRPr="006A1886" w:rsidRDefault="00997A1D" w:rsidP="001A3575">
            <w:pPr>
              <w:pStyle w:val="TableHeading3"/>
              <w:rPr>
                <w:rFonts w:cs="Arial"/>
              </w:rPr>
            </w:pPr>
            <w:r>
              <w:rPr>
                <w:rFonts w:cs="Arial"/>
              </w:rPr>
              <w:t>Assessment benchmarks for assessable development and requirements for accepted development</w:t>
            </w:r>
          </w:p>
        </w:tc>
      </w:tr>
      <w:tr w:rsidR="00092454" w:rsidRPr="006A1886" w14:paraId="611D71B7" w14:textId="77777777" w:rsidTr="00092454">
        <w:tblPrEx>
          <w:tblLook w:val="01E0" w:firstRow="1" w:lastRow="1" w:firstColumn="1" w:lastColumn="1" w:noHBand="0" w:noVBand="0"/>
        </w:tblPrEx>
        <w:trPr>
          <w:cantSplit/>
        </w:trPr>
        <w:tc>
          <w:tcPr>
            <w:tcW w:w="1793" w:type="dxa"/>
            <w:vMerge w:val="restart"/>
            <w:shd w:val="clear" w:color="auto" w:fill="auto"/>
          </w:tcPr>
          <w:p w14:paraId="1CB0641F" w14:textId="53403468" w:rsidR="00092454" w:rsidRPr="006A1886" w:rsidRDefault="00092454" w:rsidP="00092454">
            <w:pPr>
              <w:pStyle w:val="TableBodyText"/>
            </w:pPr>
            <w:r>
              <w:t>Function Facility</w:t>
            </w:r>
          </w:p>
        </w:tc>
        <w:tc>
          <w:tcPr>
            <w:tcW w:w="6712" w:type="dxa"/>
            <w:gridSpan w:val="2"/>
            <w:shd w:val="clear" w:color="auto" w:fill="E0E0E0"/>
          </w:tcPr>
          <w:p w14:paraId="35FDB535" w14:textId="77777777" w:rsidR="00092454" w:rsidRPr="006A1886" w:rsidRDefault="00092454" w:rsidP="00092454">
            <w:pPr>
              <w:pStyle w:val="TableHeading3"/>
              <w:rPr>
                <w:rFonts w:cs="Arial"/>
              </w:rPr>
            </w:pPr>
            <w:r>
              <w:rPr>
                <w:rFonts w:cs="Arial"/>
              </w:rPr>
              <w:t xml:space="preserve">Code assessment </w:t>
            </w:r>
          </w:p>
        </w:tc>
      </w:tr>
      <w:tr w:rsidR="00092454" w:rsidRPr="006A1886" w14:paraId="5579005F" w14:textId="77777777" w:rsidTr="00092454">
        <w:tblPrEx>
          <w:tblLook w:val="01E0" w:firstRow="1" w:lastRow="1" w:firstColumn="1" w:lastColumn="1" w:noHBand="0" w:noVBand="0"/>
        </w:tblPrEx>
        <w:trPr>
          <w:cantSplit/>
        </w:trPr>
        <w:tc>
          <w:tcPr>
            <w:tcW w:w="1793" w:type="dxa"/>
            <w:vMerge/>
            <w:shd w:val="clear" w:color="auto" w:fill="auto"/>
          </w:tcPr>
          <w:p w14:paraId="41A073EA"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438BAA34" w14:textId="77777777" w:rsidR="00092454" w:rsidRPr="0075025F" w:rsidRDefault="00092454" w:rsidP="00092454">
            <w:pPr>
              <w:pStyle w:val="TableBodyText"/>
            </w:pPr>
            <w:r w:rsidRPr="0075025F">
              <w:t>If:</w:t>
            </w:r>
          </w:p>
          <w:p w14:paraId="600D70B2" w14:textId="77777777" w:rsidR="00092454" w:rsidRPr="0075025F"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899" w:author="Wai Tam" w:date="2022-02-10T12:00:00Z" w:original="(i)"/>
              </w:fldChar>
            </w:r>
            <w:r w:rsidR="00092454">
              <w:tab/>
            </w:r>
            <w:r w:rsidR="00092454" w:rsidRPr="0075025F">
              <w:t>directly associated with a rural use on the site; and</w:t>
            </w:r>
          </w:p>
          <w:p w14:paraId="7EA93467" w14:textId="77777777" w:rsidR="00092454" w:rsidRPr="006A1886" w:rsidRDefault="00DC6EFE" w:rsidP="00092454">
            <w:pPr>
              <w:pStyle w:val="TableNumberProvision"/>
              <w:rPr>
                <w:szCs w:val="18"/>
              </w:rPr>
            </w:pPr>
            <w:r w:rsidRPr="00EE074C">
              <w:rPr>
                <w:rFonts w:cs="Arial"/>
              </w:rPr>
              <w:fldChar w:fldCharType="begin"/>
            </w:r>
            <w:r w:rsidR="00092454" w:rsidRPr="00EE074C">
              <w:rPr>
                <w:rFonts w:cs="Arial"/>
              </w:rPr>
              <w:instrText xml:space="preserve"> LISTNUM  "UseDef"  \l 6</w:instrText>
            </w:r>
            <w:r w:rsidRPr="00EE074C">
              <w:rPr>
                <w:rFonts w:cs="Arial"/>
              </w:rPr>
              <w:fldChar w:fldCharType="end">
                <w:numberingChange w:id="900" w:author="Wai Tam" w:date="2022-02-10T12:00:00Z" w:original="(ii)"/>
              </w:fldChar>
            </w:r>
            <w:r w:rsidR="00092454" w:rsidRPr="00EE074C">
              <w:rPr>
                <w:rFonts w:cs="Arial"/>
              </w:rPr>
              <w:tab/>
            </w:r>
            <w:r w:rsidR="00092454" w:rsidRPr="0075025F">
              <w:rPr>
                <w:rFonts w:cs="Arial"/>
              </w:rPr>
              <w:t>catering for no more than 100 persons.</w:t>
            </w:r>
          </w:p>
        </w:tc>
        <w:tc>
          <w:tcPr>
            <w:tcW w:w="3358" w:type="dxa"/>
            <w:tcBorders>
              <w:bottom w:val="single" w:sz="4" w:space="0" w:color="808080"/>
            </w:tcBorders>
            <w:shd w:val="clear" w:color="auto" w:fill="auto"/>
          </w:tcPr>
          <w:p w14:paraId="3C4C4828" w14:textId="28EE02C1" w:rsidR="00092454" w:rsidRPr="006A1886" w:rsidRDefault="00092454" w:rsidP="00092454">
            <w:pPr>
              <w:pStyle w:val="TableBodyText"/>
              <w:rPr>
                <w:rFonts w:cs="Arial"/>
                <w:szCs w:val="18"/>
              </w:rPr>
            </w:pPr>
            <w:r w:rsidRPr="0075025F">
              <w:rPr>
                <w:rFonts w:cs="Arial"/>
                <w:lang w:val="fr-FR"/>
              </w:rPr>
              <w:t>Rural Zone Code</w:t>
            </w:r>
            <w:r w:rsidRPr="0075025F">
              <w:rPr>
                <w:rFonts w:cs="Arial"/>
              </w:rPr>
              <w:br/>
            </w:r>
            <w:r w:rsidRPr="0075025F">
              <w:rPr>
                <w:rFonts w:cs="Arial"/>
                <w:lang w:val="fr-FR"/>
              </w:rPr>
              <w:t xml:space="preserve">Centres </w:t>
            </w:r>
            <w:proofErr w:type="spellStart"/>
            <w:r w:rsidRPr="0075025F">
              <w:rPr>
                <w:rFonts w:cs="Arial"/>
                <w:lang w:val="fr-FR"/>
              </w:rPr>
              <w:t>Activities</w:t>
            </w:r>
            <w:proofErr w:type="spellEnd"/>
            <w:r w:rsidRPr="0075025F">
              <w:rPr>
                <w:rFonts w:cs="Arial"/>
                <w:lang w:val="fr-FR"/>
              </w:rPr>
              <w:t xml:space="preserve"> Code</w:t>
            </w:r>
            <w:r w:rsidRPr="0075025F">
              <w:rPr>
                <w:rFonts w:cs="Arial"/>
              </w:rPr>
              <w:br/>
              <w:t>Environmental Standards Code</w:t>
            </w:r>
            <w:r w:rsidRPr="0075025F">
              <w:rPr>
                <w:rFonts w:cs="Arial"/>
              </w:rPr>
              <w:br/>
              <w:t>Integrated Water Cycle Management Code</w:t>
            </w:r>
            <w:r w:rsidRPr="0075025F">
              <w:rPr>
                <w:rFonts w:cs="Arial"/>
              </w:rPr>
              <w:br/>
              <w:t>Landscaping Code</w:t>
            </w:r>
            <w:r w:rsidRPr="0075025F">
              <w:rPr>
                <w:rFonts w:cs="Arial"/>
              </w:rPr>
              <w:br/>
              <w:t>Transport, Access and Parking Code</w:t>
            </w:r>
            <w:r w:rsidRPr="0075025F">
              <w:rPr>
                <w:rFonts w:cs="Arial"/>
              </w:rPr>
              <w:br/>
              <w:t>Works and Services Code</w:t>
            </w:r>
            <w:r w:rsidRPr="0075025F">
              <w:rPr>
                <w:rFonts w:cs="Arial"/>
              </w:rPr>
              <w:br/>
            </w:r>
            <w:r w:rsidR="003C639C">
              <w:rPr>
                <w:rFonts w:cs="Arial"/>
              </w:rPr>
              <w:t xml:space="preserve">State Planning Policy (July 2017) Appendix 2 – Stormwater management </w:t>
            </w:r>
            <w:r w:rsidR="00CC6020">
              <w:rPr>
                <w:rFonts w:cs="Arial"/>
              </w:rPr>
              <w:t>design objectives</w:t>
            </w:r>
            <w:r w:rsidRPr="0075025F">
              <w:rPr>
                <w:rFonts w:cs="Arial"/>
              </w:rPr>
              <w:t xml:space="preserve"> </w:t>
            </w:r>
            <w:r w:rsidRPr="0075025F">
              <w:rPr>
                <w:rFonts w:cs="Arial"/>
              </w:rPr>
              <w:br/>
            </w:r>
            <w:r>
              <w:rPr>
                <w:rFonts w:cs="Arial"/>
              </w:rPr>
              <w:t>Highfields, Meringandan and Meringandan West Local Plan Code</w:t>
            </w:r>
            <w:r w:rsidRPr="0075025F">
              <w:rPr>
                <w:rFonts w:cs="Arial"/>
              </w:rPr>
              <w:t xml:space="preserve"> (where in the </w:t>
            </w:r>
            <w:r>
              <w:rPr>
                <w:rFonts w:cs="Arial"/>
              </w:rPr>
              <w:t>Highfields, Meringandan and Meringandan West Local Plan</w:t>
            </w:r>
            <w:r w:rsidRPr="0075025F">
              <w:rPr>
                <w:rFonts w:cs="Arial"/>
              </w:rPr>
              <w:t xml:space="preserve"> area)</w:t>
            </w:r>
            <w:r w:rsidRPr="0075025F">
              <w:rPr>
                <w:rFonts w:cs="Arial"/>
              </w:rPr>
              <w:br/>
              <w:t xml:space="preserve">Glenvale </w:t>
            </w:r>
            <w:r>
              <w:rPr>
                <w:rFonts w:cs="Arial"/>
              </w:rPr>
              <w:t>Local Plan Code</w:t>
            </w:r>
            <w:r w:rsidRPr="0075025F">
              <w:rPr>
                <w:rFonts w:cs="Arial"/>
              </w:rPr>
              <w:t xml:space="preserve"> (where in the Glenvale local plan area)</w:t>
            </w:r>
            <w:r w:rsidRPr="0075025F">
              <w:rPr>
                <w:rFonts w:cs="Arial"/>
              </w:rPr>
              <w:br/>
              <w:t xml:space="preserve">Charlton Wellcamp </w:t>
            </w:r>
            <w:r>
              <w:rPr>
                <w:rFonts w:cs="Arial"/>
              </w:rPr>
              <w:t>Enterprise Area</w:t>
            </w:r>
            <w:r w:rsidRPr="0075025F">
              <w:rPr>
                <w:rFonts w:cs="Arial"/>
              </w:rPr>
              <w:t xml:space="preserve"> </w:t>
            </w:r>
            <w:r>
              <w:rPr>
                <w:rFonts w:cs="Arial"/>
              </w:rPr>
              <w:t>Local Plan Code</w:t>
            </w:r>
            <w:r w:rsidRPr="0075025F">
              <w:rPr>
                <w:rFonts w:cs="Arial"/>
              </w:rPr>
              <w:t xml:space="preserve"> (where in the Charlton Wellcamp </w:t>
            </w:r>
            <w:r>
              <w:rPr>
                <w:rFonts w:cs="Arial"/>
              </w:rPr>
              <w:t>Enterprise Area</w:t>
            </w:r>
            <w:r w:rsidRPr="0075025F">
              <w:rPr>
                <w:rFonts w:cs="Arial"/>
              </w:rPr>
              <w:t xml:space="preserve"> local plan area)</w:t>
            </w:r>
          </w:p>
        </w:tc>
      </w:tr>
      <w:tr w:rsidR="00092454" w:rsidRPr="006A1886" w14:paraId="4C217575" w14:textId="77777777" w:rsidTr="00092454">
        <w:tblPrEx>
          <w:tblLook w:val="01E0" w:firstRow="1" w:lastRow="1" w:firstColumn="1" w:lastColumn="1" w:noHBand="0" w:noVBand="0"/>
        </w:tblPrEx>
        <w:trPr>
          <w:cantSplit/>
        </w:trPr>
        <w:tc>
          <w:tcPr>
            <w:tcW w:w="1793" w:type="dxa"/>
            <w:vMerge w:val="restart"/>
            <w:shd w:val="clear" w:color="auto" w:fill="auto"/>
          </w:tcPr>
          <w:p w14:paraId="1E100E30" w14:textId="77777777" w:rsidR="00092454" w:rsidRPr="006A1886" w:rsidRDefault="00092454" w:rsidP="00092454">
            <w:pPr>
              <w:pStyle w:val="TableBodyText"/>
            </w:pPr>
            <w:r>
              <w:t>Home Based Business</w:t>
            </w:r>
          </w:p>
        </w:tc>
        <w:tc>
          <w:tcPr>
            <w:tcW w:w="6712" w:type="dxa"/>
            <w:gridSpan w:val="2"/>
            <w:shd w:val="clear" w:color="auto" w:fill="E0E0E0"/>
          </w:tcPr>
          <w:p w14:paraId="68FCFA76"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1A7A8634" w14:textId="77777777" w:rsidTr="00092454">
        <w:tblPrEx>
          <w:tblLook w:val="01E0" w:firstRow="1" w:lastRow="1" w:firstColumn="1" w:lastColumn="1" w:noHBand="0" w:noVBand="0"/>
        </w:tblPrEx>
        <w:trPr>
          <w:cantSplit/>
        </w:trPr>
        <w:tc>
          <w:tcPr>
            <w:tcW w:w="1793" w:type="dxa"/>
            <w:vMerge/>
            <w:shd w:val="clear" w:color="auto" w:fill="auto"/>
          </w:tcPr>
          <w:p w14:paraId="3AA3D542"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3A3910F4" w14:textId="77777777" w:rsidR="00092454" w:rsidRPr="006A1886" w:rsidRDefault="00092454" w:rsidP="00092454">
            <w:pPr>
              <w:pStyle w:val="TableNumberProvision"/>
              <w:rPr>
                <w:szCs w:val="18"/>
              </w:rPr>
            </w:pPr>
          </w:p>
        </w:tc>
        <w:tc>
          <w:tcPr>
            <w:tcW w:w="3358" w:type="dxa"/>
            <w:tcBorders>
              <w:bottom w:val="single" w:sz="4" w:space="0" w:color="808080"/>
            </w:tcBorders>
            <w:shd w:val="clear" w:color="auto" w:fill="auto"/>
          </w:tcPr>
          <w:p w14:paraId="3A4C4186" w14:textId="77777777" w:rsidR="00092454" w:rsidRPr="006A1886" w:rsidRDefault="00092454" w:rsidP="00092454">
            <w:pPr>
              <w:pStyle w:val="TableBodyText"/>
              <w:rPr>
                <w:rFonts w:cs="Arial"/>
                <w:szCs w:val="18"/>
              </w:rPr>
            </w:pPr>
            <w:r>
              <w:rPr>
                <w:rFonts w:cs="Arial"/>
              </w:rPr>
              <w:t>Home Based Business Use Code</w:t>
            </w:r>
          </w:p>
        </w:tc>
      </w:tr>
      <w:tr w:rsidR="00092454" w:rsidRPr="006A1886" w14:paraId="68069ECD" w14:textId="77777777" w:rsidTr="00092454">
        <w:tblPrEx>
          <w:tblLook w:val="01E0" w:firstRow="1" w:lastRow="1" w:firstColumn="1" w:lastColumn="1" w:noHBand="0" w:noVBand="0"/>
        </w:tblPrEx>
        <w:trPr>
          <w:cantSplit/>
        </w:trPr>
        <w:tc>
          <w:tcPr>
            <w:tcW w:w="1793" w:type="dxa"/>
            <w:vMerge/>
            <w:shd w:val="clear" w:color="auto" w:fill="auto"/>
          </w:tcPr>
          <w:p w14:paraId="697B282B" w14:textId="77777777" w:rsidR="00092454" w:rsidRPr="006A1886" w:rsidRDefault="00092454" w:rsidP="00092454">
            <w:pPr>
              <w:pStyle w:val="TableBodyText"/>
            </w:pPr>
          </w:p>
        </w:tc>
        <w:tc>
          <w:tcPr>
            <w:tcW w:w="6712" w:type="dxa"/>
            <w:gridSpan w:val="2"/>
            <w:shd w:val="clear" w:color="auto" w:fill="E0E0E0"/>
          </w:tcPr>
          <w:p w14:paraId="34C0EB10" w14:textId="77777777" w:rsidR="00092454" w:rsidRPr="006A1886" w:rsidRDefault="00092454" w:rsidP="00092454">
            <w:pPr>
              <w:pStyle w:val="TableHeading3"/>
              <w:rPr>
                <w:rFonts w:cs="Arial"/>
              </w:rPr>
            </w:pPr>
            <w:r>
              <w:rPr>
                <w:rFonts w:cs="Arial"/>
              </w:rPr>
              <w:t xml:space="preserve">Code assessment </w:t>
            </w:r>
          </w:p>
        </w:tc>
      </w:tr>
      <w:tr w:rsidR="00092454" w:rsidRPr="006A1886" w14:paraId="1532B4C7" w14:textId="77777777" w:rsidTr="00092454">
        <w:tblPrEx>
          <w:tblLook w:val="01E0" w:firstRow="1" w:lastRow="1" w:firstColumn="1" w:lastColumn="1" w:noHBand="0" w:noVBand="0"/>
        </w:tblPrEx>
        <w:trPr>
          <w:cantSplit/>
        </w:trPr>
        <w:tc>
          <w:tcPr>
            <w:tcW w:w="1793" w:type="dxa"/>
            <w:vMerge/>
            <w:shd w:val="clear" w:color="auto" w:fill="auto"/>
          </w:tcPr>
          <w:p w14:paraId="6106FE14"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644E3CC6" w14:textId="77777777" w:rsidR="00092454" w:rsidRPr="000E3765" w:rsidRDefault="00092454" w:rsidP="00092454">
            <w:pPr>
              <w:pStyle w:val="TableBodyText"/>
              <w:rPr>
                <w:b/>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8" w:type="dxa"/>
            <w:tcBorders>
              <w:bottom w:val="single" w:sz="4" w:space="0" w:color="808080"/>
            </w:tcBorders>
            <w:shd w:val="clear" w:color="auto" w:fill="auto"/>
          </w:tcPr>
          <w:p w14:paraId="287E6D45" w14:textId="5085B322" w:rsidR="00092454" w:rsidRPr="006A1886" w:rsidRDefault="00092454" w:rsidP="00092454">
            <w:pPr>
              <w:pStyle w:val="TableBodyText"/>
              <w:rPr>
                <w:rFonts w:cs="Arial"/>
                <w:szCs w:val="18"/>
              </w:rPr>
            </w:pPr>
            <w:r>
              <w:rPr>
                <w:rFonts w:cs="Arial"/>
              </w:rPr>
              <w:t>Rural Zone Code</w:t>
            </w:r>
            <w:r>
              <w:rPr>
                <w:rFonts w:cs="Arial"/>
              </w:rPr>
              <w:br/>
              <w:t>Home Based Business Use Code</w:t>
            </w:r>
            <w:r>
              <w:rPr>
                <w:lang w:val="fr-FR"/>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67548E76" w14:textId="77777777" w:rsidR="0094525C" w:rsidRDefault="0094525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94525C" w:rsidRPr="006A1886" w14:paraId="2F90799E" w14:textId="77777777" w:rsidTr="001A3575">
        <w:trPr>
          <w:cantSplit/>
          <w:tblHeader/>
        </w:trPr>
        <w:tc>
          <w:tcPr>
            <w:tcW w:w="1793" w:type="dxa"/>
            <w:shd w:val="clear" w:color="auto" w:fill="B3B3B3"/>
          </w:tcPr>
          <w:p w14:paraId="14422638" w14:textId="77777777" w:rsidR="0094525C" w:rsidRPr="006A1886" w:rsidRDefault="0094525C" w:rsidP="001A3575">
            <w:pPr>
              <w:pStyle w:val="TableHeading3"/>
              <w:rPr>
                <w:rFonts w:cs="Arial"/>
              </w:rPr>
            </w:pPr>
            <w:r w:rsidRPr="006A1886">
              <w:rPr>
                <w:rFonts w:cs="Arial"/>
              </w:rPr>
              <w:lastRenderedPageBreak/>
              <w:t>Use</w:t>
            </w:r>
          </w:p>
        </w:tc>
        <w:tc>
          <w:tcPr>
            <w:tcW w:w="3354" w:type="dxa"/>
            <w:shd w:val="clear" w:color="auto" w:fill="B3B3B3"/>
          </w:tcPr>
          <w:p w14:paraId="48C0E957" w14:textId="77777777" w:rsidR="0094525C" w:rsidRPr="006A1886" w:rsidRDefault="0094525C" w:rsidP="001A3575">
            <w:pPr>
              <w:pStyle w:val="TableHeading3"/>
              <w:rPr>
                <w:rFonts w:cs="Arial"/>
              </w:rPr>
            </w:pPr>
            <w:r>
              <w:rPr>
                <w:rFonts w:cs="Arial"/>
              </w:rPr>
              <w:t>Categories of development and assessment</w:t>
            </w:r>
          </w:p>
        </w:tc>
        <w:tc>
          <w:tcPr>
            <w:tcW w:w="3358" w:type="dxa"/>
            <w:shd w:val="clear" w:color="auto" w:fill="B3B3B3"/>
          </w:tcPr>
          <w:p w14:paraId="2BC494E2" w14:textId="77777777" w:rsidR="0094525C" w:rsidRPr="006A1886" w:rsidRDefault="0094525C" w:rsidP="001A3575">
            <w:pPr>
              <w:pStyle w:val="TableHeading3"/>
              <w:rPr>
                <w:rFonts w:cs="Arial"/>
              </w:rPr>
            </w:pPr>
            <w:r>
              <w:rPr>
                <w:rFonts w:cs="Arial"/>
              </w:rPr>
              <w:t>Assessment benchmarks for assessable development and requirements for accepted development</w:t>
            </w:r>
          </w:p>
        </w:tc>
      </w:tr>
      <w:tr w:rsidR="00092454" w:rsidRPr="006A1886" w14:paraId="161013F4" w14:textId="77777777" w:rsidTr="00092454">
        <w:tblPrEx>
          <w:tblLook w:val="01E0" w:firstRow="1" w:lastRow="1" w:firstColumn="1" w:lastColumn="1" w:noHBand="0" w:noVBand="0"/>
        </w:tblPrEx>
        <w:trPr>
          <w:cantSplit/>
        </w:trPr>
        <w:tc>
          <w:tcPr>
            <w:tcW w:w="1793" w:type="dxa"/>
            <w:vMerge w:val="restart"/>
            <w:shd w:val="clear" w:color="auto" w:fill="auto"/>
          </w:tcPr>
          <w:p w14:paraId="554DFF6C" w14:textId="6EC71A9B" w:rsidR="00092454" w:rsidRPr="006A1886" w:rsidRDefault="00092454" w:rsidP="00092454">
            <w:pPr>
              <w:pStyle w:val="TableBodyText"/>
            </w:pPr>
            <w:r>
              <w:t>Intensive Horticulture</w:t>
            </w:r>
          </w:p>
        </w:tc>
        <w:tc>
          <w:tcPr>
            <w:tcW w:w="6712" w:type="dxa"/>
            <w:gridSpan w:val="2"/>
            <w:shd w:val="clear" w:color="auto" w:fill="E0E0E0"/>
          </w:tcPr>
          <w:p w14:paraId="2C4CB6DD" w14:textId="77777777" w:rsidR="00092454" w:rsidRPr="006A1886" w:rsidRDefault="00092454" w:rsidP="00092454">
            <w:pPr>
              <w:pStyle w:val="TableHeading3"/>
              <w:rPr>
                <w:rFonts w:cs="Arial"/>
              </w:rPr>
            </w:pPr>
            <w:r>
              <w:rPr>
                <w:rFonts w:cs="Arial"/>
              </w:rPr>
              <w:t xml:space="preserve">Code assessment </w:t>
            </w:r>
          </w:p>
        </w:tc>
      </w:tr>
      <w:tr w:rsidR="00092454" w:rsidRPr="006A1886" w14:paraId="3024F020" w14:textId="77777777" w:rsidTr="00092454">
        <w:tblPrEx>
          <w:tblLook w:val="01E0" w:firstRow="1" w:lastRow="1" w:firstColumn="1" w:lastColumn="1" w:noHBand="0" w:noVBand="0"/>
        </w:tblPrEx>
        <w:trPr>
          <w:cantSplit/>
        </w:trPr>
        <w:tc>
          <w:tcPr>
            <w:tcW w:w="1793" w:type="dxa"/>
            <w:vMerge/>
            <w:shd w:val="clear" w:color="auto" w:fill="auto"/>
          </w:tcPr>
          <w:p w14:paraId="01DA3F0D"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2CB18D2C"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32819459" w14:textId="0D7FA7B5" w:rsidR="00092454" w:rsidRPr="006A1886" w:rsidRDefault="00092454" w:rsidP="00092454">
            <w:pPr>
              <w:pStyle w:val="TableBodyText"/>
              <w:rPr>
                <w:rFonts w:cs="Arial"/>
                <w:szCs w:val="18"/>
              </w:rPr>
            </w:pPr>
            <w:r w:rsidRPr="000F6335">
              <w:rPr>
                <w:rFonts w:cs="Arial"/>
                <w:lang w:val="fr-FR"/>
              </w:rPr>
              <w:t>Rural Zone Code</w:t>
            </w:r>
            <w:r>
              <w:rPr>
                <w:highlight w:val="white"/>
              </w:rPr>
              <w:br/>
            </w:r>
            <w:r w:rsidRPr="000F6335">
              <w:rPr>
                <w:rFonts w:cs="Arial"/>
                <w:lang w:val="fr-FR"/>
              </w:rP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43D37583" w14:textId="77777777" w:rsidTr="00092454">
        <w:tblPrEx>
          <w:tblLook w:val="01E0" w:firstRow="1" w:lastRow="1" w:firstColumn="1" w:lastColumn="1" w:noHBand="0" w:noVBand="0"/>
        </w:tblPrEx>
        <w:trPr>
          <w:cantSplit/>
        </w:trPr>
        <w:tc>
          <w:tcPr>
            <w:tcW w:w="1793" w:type="dxa"/>
            <w:vMerge w:val="restart"/>
            <w:tcBorders>
              <w:bottom w:val="nil"/>
            </w:tcBorders>
            <w:shd w:val="clear" w:color="auto" w:fill="auto"/>
          </w:tcPr>
          <w:p w14:paraId="141CD4A5"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2" w:type="dxa"/>
            <w:gridSpan w:val="2"/>
            <w:shd w:val="clear" w:color="auto" w:fill="E0E0E0"/>
          </w:tcPr>
          <w:p w14:paraId="31166953" w14:textId="77777777" w:rsidR="00092454" w:rsidRPr="006A1886" w:rsidRDefault="00092454" w:rsidP="00092454">
            <w:pPr>
              <w:pStyle w:val="TableHeading3"/>
            </w:pPr>
            <w:r>
              <w:t>Accepted development subject to requirements</w:t>
            </w:r>
          </w:p>
        </w:tc>
      </w:tr>
      <w:tr w:rsidR="00092454" w:rsidRPr="006A1886" w14:paraId="01034F3F" w14:textId="77777777" w:rsidTr="00092454">
        <w:tblPrEx>
          <w:tblLook w:val="01E0" w:firstRow="1" w:lastRow="1" w:firstColumn="1" w:lastColumn="1" w:noHBand="0" w:noVBand="0"/>
        </w:tblPrEx>
        <w:trPr>
          <w:cantSplit/>
        </w:trPr>
        <w:tc>
          <w:tcPr>
            <w:tcW w:w="1793" w:type="dxa"/>
            <w:vMerge/>
            <w:tcBorders>
              <w:bottom w:val="nil"/>
            </w:tcBorders>
            <w:shd w:val="clear" w:color="auto" w:fill="auto"/>
          </w:tcPr>
          <w:p w14:paraId="224FECB2" w14:textId="77777777" w:rsidR="00092454" w:rsidRPr="006A1886" w:rsidRDefault="00092454" w:rsidP="00092454">
            <w:pPr>
              <w:rPr>
                <w:rFonts w:cs="Arial"/>
                <w:color w:val="000000"/>
                <w:sz w:val="18"/>
                <w:szCs w:val="18"/>
              </w:rPr>
            </w:pPr>
          </w:p>
        </w:tc>
        <w:tc>
          <w:tcPr>
            <w:tcW w:w="3354" w:type="dxa"/>
            <w:tcBorders>
              <w:bottom w:val="single" w:sz="4" w:space="0" w:color="808080"/>
            </w:tcBorders>
            <w:shd w:val="clear" w:color="auto" w:fill="auto"/>
          </w:tcPr>
          <w:p w14:paraId="6F3834CA"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5A4E1833"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5C28CA5E" w14:textId="77777777" w:rsidTr="00092454">
        <w:tblPrEx>
          <w:tblLook w:val="01E0" w:firstRow="1" w:lastRow="1" w:firstColumn="1" w:lastColumn="1" w:noHBand="0" w:noVBand="0"/>
        </w:tblPrEx>
        <w:trPr>
          <w:cantSplit/>
        </w:trPr>
        <w:tc>
          <w:tcPr>
            <w:tcW w:w="1793" w:type="dxa"/>
            <w:vMerge w:val="restart"/>
            <w:tcBorders>
              <w:top w:val="nil"/>
            </w:tcBorders>
            <w:shd w:val="clear" w:color="auto" w:fill="auto"/>
          </w:tcPr>
          <w:p w14:paraId="7703DAE2" w14:textId="77777777" w:rsidR="00092454" w:rsidRPr="006A1886" w:rsidRDefault="00092454" w:rsidP="00092454">
            <w:pPr>
              <w:rPr>
                <w:rFonts w:cs="Arial"/>
                <w:color w:val="000000"/>
                <w:sz w:val="18"/>
                <w:szCs w:val="18"/>
              </w:rPr>
            </w:pPr>
          </w:p>
        </w:tc>
        <w:tc>
          <w:tcPr>
            <w:tcW w:w="6712" w:type="dxa"/>
            <w:gridSpan w:val="2"/>
            <w:shd w:val="clear" w:color="auto" w:fill="E0E0E0"/>
          </w:tcPr>
          <w:p w14:paraId="69F0F661" w14:textId="77777777" w:rsidR="00092454" w:rsidRPr="006A1886" w:rsidRDefault="00092454" w:rsidP="00092454">
            <w:pPr>
              <w:pStyle w:val="TableHeading3"/>
            </w:pPr>
            <w:r w:rsidRPr="006A1886">
              <w:t>Code assessment</w:t>
            </w:r>
          </w:p>
        </w:tc>
      </w:tr>
      <w:tr w:rsidR="00092454" w:rsidRPr="006A1886" w14:paraId="7E01CCEA" w14:textId="77777777" w:rsidTr="00092454">
        <w:tblPrEx>
          <w:tblLook w:val="01E0" w:firstRow="1" w:lastRow="1" w:firstColumn="1" w:lastColumn="1" w:noHBand="0" w:noVBand="0"/>
        </w:tblPrEx>
        <w:trPr>
          <w:cantSplit/>
        </w:trPr>
        <w:tc>
          <w:tcPr>
            <w:tcW w:w="1793" w:type="dxa"/>
            <w:vMerge/>
            <w:shd w:val="clear" w:color="auto" w:fill="auto"/>
          </w:tcPr>
          <w:p w14:paraId="23E85DE7" w14:textId="77777777" w:rsidR="00092454" w:rsidRPr="006A1886" w:rsidRDefault="00092454" w:rsidP="00092454">
            <w:pPr>
              <w:rPr>
                <w:rFonts w:cs="Arial"/>
                <w:color w:val="000000"/>
                <w:sz w:val="18"/>
                <w:szCs w:val="18"/>
              </w:rPr>
            </w:pPr>
          </w:p>
        </w:tc>
        <w:tc>
          <w:tcPr>
            <w:tcW w:w="3354" w:type="dxa"/>
            <w:tcBorders>
              <w:bottom w:val="single" w:sz="4" w:space="0" w:color="808080"/>
            </w:tcBorders>
            <w:shd w:val="clear" w:color="auto" w:fill="auto"/>
          </w:tcPr>
          <w:p w14:paraId="24673405"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26437A23"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05B14DC9" w14:textId="0D2425AC" w:rsidR="00092454" w:rsidRPr="006A1886" w:rsidRDefault="00092454" w:rsidP="00092454">
            <w:pPr>
              <w:pStyle w:val="TableBodyText"/>
              <w:rPr>
                <w:rFonts w:cs="Arial"/>
                <w:szCs w:val="18"/>
              </w:rPr>
            </w:pPr>
            <w:r w:rsidRPr="000F6335">
              <w:rPr>
                <w:rFonts w:cs="Arial"/>
                <w:lang w:val="fr-FR"/>
              </w:rPr>
              <w:t>Rural Zone Code</w:t>
            </w:r>
            <w:r w:rsidRPr="00F46A1B">
              <w:rPr>
                <w:rFonts w:cs="Arial"/>
              </w:rPr>
              <w:br/>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bl>
    <w:p w14:paraId="60AE9C0B" w14:textId="77777777" w:rsidR="0094525C" w:rsidRDefault="0094525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13"/>
        <w:gridCol w:w="3358"/>
      </w:tblGrid>
      <w:tr w:rsidR="0094525C" w:rsidRPr="006A1886" w14:paraId="55F0EBFF" w14:textId="77777777" w:rsidTr="001A3575">
        <w:trPr>
          <w:cantSplit/>
          <w:tblHeader/>
        </w:trPr>
        <w:tc>
          <w:tcPr>
            <w:tcW w:w="1793" w:type="dxa"/>
            <w:shd w:val="clear" w:color="auto" w:fill="B3B3B3"/>
          </w:tcPr>
          <w:p w14:paraId="361A54B3" w14:textId="77777777" w:rsidR="0094525C" w:rsidRPr="006A1886" w:rsidRDefault="0094525C" w:rsidP="001A3575">
            <w:pPr>
              <w:pStyle w:val="TableHeading3"/>
              <w:rPr>
                <w:rFonts w:cs="Arial"/>
              </w:rPr>
            </w:pPr>
            <w:r w:rsidRPr="006A1886">
              <w:rPr>
                <w:rFonts w:cs="Arial"/>
              </w:rPr>
              <w:lastRenderedPageBreak/>
              <w:t>Use</w:t>
            </w:r>
          </w:p>
        </w:tc>
        <w:tc>
          <w:tcPr>
            <w:tcW w:w="3354" w:type="dxa"/>
            <w:gridSpan w:val="2"/>
            <w:shd w:val="clear" w:color="auto" w:fill="B3B3B3"/>
          </w:tcPr>
          <w:p w14:paraId="2B301FDC" w14:textId="77777777" w:rsidR="0094525C" w:rsidRPr="006A1886" w:rsidRDefault="0094525C" w:rsidP="001A3575">
            <w:pPr>
              <w:pStyle w:val="TableHeading3"/>
              <w:rPr>
                <w:rFonts w:cs="Arial"/>
              </w:rPr>
            </w:pPr>
            <w:r>
              <w:rPr>
                <w:rFonts w:cs="Arial"/>
              </w:rPr>
              <w:t>Categories of development and assessment</w:t>
            </w:r>
          </w:p>
        </w:tc>
        <w:tc>
          <w:tcPr>
            <w:tcW w:w="3358" w:type="dxa"/>
            <w:shd w:val="clear" w:color="auto" w:fill="B3B3B3"/>
          </w:tcPr>
          <w:p w14:paraId="704303AD" w14:textId="77777777" w:rsidR="0094525C" w:rsidRPr="006A1886" w:rsidRDefault="0094525C" w:rsidP="001A3575">
            <w:pPr>
              <w:pStyle w:val="TableHeading3"/>
              <w:rPr>
                <w:rFonts w:cs="Arial"/>
              </w:rPr>
            </w:pPr>
            <w:r>
              <w:rPr>
                <w:rFonts w:cs="Arial"/>
              </w:rPr>
              <w:t>Assessment benchmarks for assessable development and requirements for accepted development</w:t>
            </w:r>
          </w:p>
        </w:tc>
      </w:tr>
      <w:tr w:rsidR="00092454" w:rsidRPr="006A1886" w14:paraId="1F8B40CE" w14:textId="77777777" w:rsidTr="00092454">
        <w:tblPrEx>
          <w:tblLook w:val="01E0" w:firstRow="1" w:lastRow="1" w:firstColumn="1" w:lastColumn="1" w:noHBand="0" w:noVBand="0"/>
        </w:tblPrEx>
        <w:trPr>
          <w:cantSplit/>
        </w:trPr>
        <w:tc>
          <w:tcPr>
            <w:tcW w:w="1793" w:type="dxa"/>
            <w:vMerge w:val="restart"/>
            <w:shd w:val="clear" w:color="auto" w:fill="auto"/>
          </w:tcPr>
          <w:p w14:paraId="261F365A" w14:textId="593851FF" w:rsidR="00092454" w:rsidRPr="006A1886" w:rsidRDefault="00092454" w:rsidP="00092454">
            <w:pPr>
              <w:pStyle w:val="TableBodyText"/>
            </w:pPr>
            <w:r>
              <w:t>Market</w:t>
            </w:r>
          </w:p>
        </w:tc>
        <w:tc>
          <w:tcPr>
            <w:tcW w:w="6712" w:type="dxa"/>
            <w:gridSpan w:val="3"/>
            <w:shd w:val="clear" w:color="auto" w:fill="E0E0E0"/>
          </w:tcPr>
          <w:p w14:paraId="1674F297" w14:textId="77777777" w:rsidR="00092454" w:rsidRPr="006A1886" w:rsidRDefault="00092454" w:rsidP="00092454">
            <w:pPr>
              <w:pStyle w:val="TableHeading3"/>
              <w:rPr>
                <w:rFonts w:cs="Arial"/>
              </w:rPr>
            </w:pPr>
            <w:r>
              <w:rPr>
                <w:rFonts w:cs="Arial"/>
              </w:rPr>
              <w:t xml:space="preserve">Code assessment </w:t>
            </w:r>
          </w:p>
        </w:tc>
      </w:tr>
      <w:tr w:rsidR="00092454" w:rsidRPr="006A1886" w14:paraId="2EF22845" w14:textId="77777777" w:rsidTr="00092454">
        <w:tblPrEx>
          <w:tblLook w:val="01E0" w:firstRow="1" w:lastRow="1" w:firstColumn="1" w:lastColumn="1" w:noHBand="0" w:noVBand="0"/>
        </w:tblPrEx>
        <w:trPr>
          <w:cantSplit/>
        </w:trPr>
        <w:tc>
          <w:tcPr>
            <w:tcW w:w="1793" w:type="dxa"/>
            <w:vMerge/>
            <w:shd w:val="clear" w:color="auto" w:fill="auto"/>
          </w:tcPr>
          <w:p w14:paraId="3C41F049"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48ABE501"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057D31F5" w14:textId="4D08206F" w:rsidR="00092454" w:rsidRPr="006A1886" w:rsidRDefault="00092454" w:rsidP="00092454">
            <w:pPr>
              <w:pStyle w:val="TableBodyText"/>
              <w:rPr>
                <w:rFonts w:cs="Arial"/>
                <w:szCs w:val="18"/>
              </w:rPr>
            </w:pPr>
            <w:r w:rsidRPr="000F6335">
              <w:rPr>
                <w:rFonts w:cs="Arial"/>
                <w:lang w:val="fr-FR"/>
              </w:rPr>
              <w:t>Rural Zone Code</w:t>
            </w:r>
            <w:r>
              <w:rPr>
                <w:highlight w:val="white"/>
              </w:rPr>
              <w:br/>
            </w:r>
            <w:r w:rsidRPr="000F6335">
              <w:rPr>
                <w:rFonts w:cs="Arial"/>
              </w:rPr>
              <w:t>Markets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027FC3" w14:paraId="5D1DCFD7" w14:textId="77777777" w:rsidTr="00092454">
        <w:tblPrEx>
          <w:tblLook w:val="01E0" w:firstRow="1" w:lastRow="1" w:firstColumn="1" w:lastColumn="1" w:noHBand="0" w:noVBand="0"/>
        </w:tblPrEx>
        <w:trPr>
          <w:cantSplit/>
        </w:trPr>
        <w:tc>
          <w:tcPr>
            <w:tcW w:w="1793" w:type="dxa"/>
            <w:vMerge w:val="restart"/>
            <w:tcBorders>
              <w:bottom w:val="nil"/>
            </w:tcBorders>
            <w:shd w:val="clear" w:color="auto" w:fill="auto"/>
          </w:tcPr>
          <w:p w14:paraId="1AFFB59C" w14:textId="77777777" w:rsidR="00092454" w:rsidRPr="00316479" w:rsidRDefault="00092454" w:rsidP="00092454">
            <w:pPr>
              <w:pStyle w:val="TableBodyText"/>
              <w:rPr>
                <w:rFonts w:cs="Arial"/>
              </w:rPr>
            </w:pPr>
            <w:r>
              <w:rPr>
                <w:rFonts w:cs="Arial"/>
              </w:rPr>
              <w:t>Nature-based Tourism</w:t>
            </w:r>
          </w:p>
        </w:tc>
        <w:tc>
          <w:tcPr>
            <w:tcW w:w="6712" w:type="dxa"/>
            <w:gridSpan w:val="3"/>
            <w:shd w:val="clear" w:color="auto" w:fill="E0E0E0"/>
          </w:tcPr>
          <w:p w14:paraId="5EE6F3A4" w14:textId="77777777" w:rsidR="00092454" w:rsidRPr="00027FC3" w:rsidRDefault="00092454" w:rsidP="00092454">
            <w:pPr>
              <w:pStyle w:val="TableHeading3"/>
            </w:pPr>
            <w:r>
              <w:t xml:space="preserve">Code assessment </w:t>
            </w:r>
          </w:p>
        </w:tc>
      </w:tr>
      <w:tr w:rsidR="00092454" w:rsidRPr="00027FC3" w14:paraId="5DFF901B" w14:textId="77777777" w:rsidTr="00092454">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5BBB4F35"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3BDA97DE" w14:textId="77777777" w:rsidR="00092454" w:rsidRPr="00027FC3" w:rsidRDefault="00092454" w:rsidP="00092454">
            <w:pPr>
              <w:pStyle w:val="TableNumberProvision"/>
              <w:rPr>
                <w:szCs w:val="18"/>
              </w:rPr>
            </w:pPr>
          </w:p>
        </w:tc>
        <w:tc>
          <w:tcPr>
            <w:tcW w:w="3371" w:type="dxa"/>
            <w:gridSpan w:val="2"/>
            <w:tcBorders>
              <w:bottom w:val="single" w:sz="4" w:space="0" w:color="808080"/>
            </w:tcBorders>
          </w:tcPr>
          <w:p w14:paraId="4C0103E7" w14:textId="0394B322" w:rsidR="00092454" w:rsidRPr="00027FC3" w:rsidRDefault="00092454" w:rsidP="00092454">
            <w:pPr>
              <w:pStyle w:val="TableBodyText"/>
              <w:keepNext/>
              <w:rPr>
                <w:rFonts w:eastAsia="Times New Roman"/>
                <w:szCs w:val="18"/>
              </w:rPr>
            </w:pPr>
            <w:r>
              <w:rPr>
                <w:rFonts w:cs="Arial"/>
              </w:rPr>
              <w:t>Rural</w:t>
            </w:r>
            <w:r w:rsidRPr="00F46A1B">
              <w:rPr>
                <w:rFonts w:cs="Arial"/>
              </w:rPr>
              <w:t xml:space="preserve"> Zone Code</w:t>
            </w:r>
            <w:r w:rsidRPr="00F46A1B">
              <w:rPr>
                <w:rFonts w:cs="Arial"/>
              </w:rPr>
              <w:br/>
              <w:t xml:space="preserve">Medium Density </w:t>
            </w:r>
            <w:r>
              <w:rPr>
                <w:rFonts w:cs="Arial"/>
              </w:rPr>
              <w:t>Residential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4AF57DEB" w14:textId="77777777" w:rsidR="0094525C" w:rsidRDefault="0094525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13"/>
        <w:gridCol w:w="3358"/>
      </w:tblGrid>
      <w:tr w:rsidR="0094525C" w:rsidRPr="006A1886" w14:paraId="2827F876" w14:textId="77777777" w:rsidTr="001A3575">
        <w:trPr>
          <w:cantSplit/>
          <w:tblHeader/>
        </w:trPr>
        <w:tc>
          <w:tcPr>
            <w:tcW w:w="1793" w:type="dxa"/>
            <w:shd w:val="clear" w:color="auto" w:fill="B3B3B3"/>
          </w:tcPr>
          <w:p w14:paraId="72FC89B6" w14:textId="77777777" w:rsidR="0094525C" w:rsidRPr="006A1886" w:rsidRDefault="0094525C" w:rsidP="001A3575">
            <w:pPr>
              <w:pStyle w:val="TableHeading3"/>
              <w:rPr>
                <w:rFonts w:cs="Arial"/>
              </w:rPr>
            </w:pPr>
            <w:r w:rsidRPr="006A1886">
              <w:rPr>
                <w:rFonts w:cs="Arial"/>
              </w:rPr>
              <w:lastRenderedPageBreak/>
              <w:t>Use</w:t>
            </w:r>
          </w:p>
        </w:tc>
        <w:tc>
          <w:tcPr>
            <w:tcW w:w="3354" w:type="dxa"/>
            <w:gridSpan w:val="2"/>
            <w:shd w:val="clear" w:color="auto" w:fill="B3B3B3"/>
          </w:tcPr>
          <w:p w14:paraId="5D3BF3CA" w14:textId="77777777" w:rsidR="0094525C" w:rsidRPr="006A1886" w:rsidRDefault="0094525C" w:rsidP="001A3575">
            <w:pPr>
              <w:pStyle w:val="TableHeading3"/>
              <w:rPr>
                <w:rFonts w:cs="Arial"/>
              </w:rPr>
            </w:pPr>
            <w:r>
              <w:rPr>
                <w:rFonts w:cs="Arial"/>
              </w:rPr>
              <w:t>Categories of development and assessment</w:t>
            </w:r>
          </w:p>
        </w:tc>
        <w:tc>
          <w:tcPr>
            <w:tcW w:w="3358" w:type="dxa"/>
            <w:shd w:val="clear" w:color="auto" w:fill="B3B3B3"/>
          </w:tcPr>
          <w:p w14:paraId="60048324" w14:textId="77777777" w:rsidR="0094525C" w:rsidRPr="006A1886" w:rsidRDefault="0094525C" w:rsidP="001A3575">
            <w:pPr>
              <w:pStyle w:val="TableHeading3"/>
              <w:rPr>
                <w:rFonts w:cs="Arial"/>
              </w:rPr>
            </w:pPr>
            <w:r>
              <w:rPr>
                <w:rFonts w:cs="Arial"/>
              </w:rPr>
              <w:t>Assessment benchmarks for assessable development and requirements for accepted development</w:t>
            </w:r>
          </w:p>
        </w:tc>
      </w:tr>
      <w:tr w:rsidR="00092454" w:rsidRPr="00027FC3" w14:paraId="50F6390A" w14:textId="77777777" w:rsidTr="00092454">
        <w:tblPrEx>
          <w:tblLook w:val="01E0" w:firstRow="1" w:lastRow="1" w:firstColumn="1" w:lastColumn="1" w:noHBand="0" w:noVBand="0"/>
        </w:tblPrEx>
        <w:trPr>
          <w:cantSplit/>
        </w:trPr>
        <w:tc>
          <w:tcPr>
            <w:tcW w:w="1793" w:type="dxa"/>
            <w:vMerge w:val="restart"/>
            <w:tcBorders>
              <w:bottom w:val="nil"/>
            </w:tcBorders>
            <w:shd w:val="clear" w:color="auto" w:fill="auto"/>
          </w:tcPr>
          <w:p w14:paraId="304837D2" w14:textId="4E8477D1" w:rsidR="00092454" w:rsidRPr="00316479" w:rsidRDefault="00092454" w:rsidP="00092454">
            <w:pPr>
              <w:pStyle w:val="TableBodyText"/>
              <w:rPr>
                <w:rFonts w:cs="Arial"/>
              </w:rPr>
            </w:pPr>
            <w:r>
              <w:rPr>
                <w:rFonts w:cs="Arial"/>
              </w:rPr>
              <w:t>Outstation</w:t>
            </w:r>
          </w:p>
        </w:tc>
        <w:tc>
          <w:tcPr>
            <w:tcW w:w="6712" w:type="dxa"/>
            <w:gridSpan w:val="3"/>
            <w:shd w:val="clear" w:color="auto" w:fill="E0E0E0"/>
          </w:tcPr>
          <w:p w14:paraId="5D924F39" w14:textId="77777777" w:rsidR="00092454" w:rsidRPr="00027FC3" w:rsidRDefault="00092454" w:rsidP="00092454">
            <w:pPr>
              <w:pStyle w:val="TableHeading3"/>
            </w:pPr>
            <w:r>
              <w:t xml:space="preserve">Code assessment </w:t>
            </w:r>
          </w:p>
        </w:tc>
      </w:tr>
      <w:tr w:rsidR="00092454" w:rsidRPr="00027FC3" w14:paraId="270EEA03" w14:textId="77777777" w:rsidTr="00092454">
        <w:tblPrEx>
          <w:tblCellMar>
            <w:bottom w:w="57" w:type="dxa"/>
          </w:tblCellMar>
          <w:tblLook w:val="01E0" w:firstRow="1" w:lastRow="1" w:firstColumn="1" w:lastColumn="1" w:noHBand="0" w:noVBand="0"/>
        </w:tblPrEx>
        <w:trPr>
          <w:cantSplit/>
        </w:trPr>
        <w:tc>
          <w:tcPr>
            <w:tcW w:w="1793" w:type="dxa"/>
            <w:vMerge/>
            <w:tcBorders>
              <w:bottom w:val="nil"/>
            </w:tcBorders>
            <w:shd w:val="clear" w:color="auto" w:fill="auto"/>
          </w:tcPr>
          <w:p w14:paraId="10F70DBA" w14:textId="77777777" w:rsidR="00092454" w:rsidRPr="00027FC3" w:rsidRDefault="00092454" w:rsidP="00092454">
            <w:pPr>
              <w:pStyle w:val="TableBodyText"/>
              <w:keepNext/>
              <w:rPr>
                <w:rFonts w:eastAsia="Times New Roman" w:cs="Arial"/>
                <w:szCs w:val="18"/>
              </w:rPr>
            </w:pPr>
          </w:p>
        </w:tc>
        <w:tc>
          <w:tcPr>
            <w:tcW w:w="3341" w:type="dxa"/>
            <w:tcBorders>
              <w:bottom w:val="single" w:sz="4" w:space="0" w:color="808080"/>
            </w:tcBorders>
          </w:tcPr>
          <w:p w14:paraId="70D64AEB" w14:textId="77777777" w:rsidR="00092454" w:rsidRPr="00027FC3" w:rsidRDefault="00092454" w:rsidP="00092454">
            <w:pPr>
              <w:pStyle w:val="TableNumberProvision"/>
              <w:rPr>
                <w:szCs w:val="18"/>
              </w:rPr>
            </w:pPr>
          </w:p>
        </w:tc>
        <w:tc>
          <w:tcPr>
            <w:tcW w:w="3371" w:type="dxa"/>
            <w:gridSpan w:val="2"/>
            <w:tcBorders>
              <w:bottom w:val="single" w:sz="4" w:space="0" w:color="808080"/>
            </w:tcBorders>
          </w:tcPr>
          <w:p w14:paraId="68051BF8" w14:textId="18701835" w:rsidR="00092454" w:rsidRPr="00027FC3" w:rsidRDefault="00092454" w:rsidP="00092454">
            <w:pPr>
              <w:pStyle w:val="TableBodyText"/>
              <w:keepNext/>
              <w:rPr>
                <w:rFonts w:eastAsia="Times New Roman"/>
                <w:szCs w:val="18"/>
              </w:rPr>
            </w:pPr>
            <w:r>
              <w:rPr>
                <w:rFonts w:cs="Arial"/>
              </w:rPr>
              <w:t>Rural</w:t>
            </w:r>
            <w:r w:rsidRPr="00F46A1B">
              <w:rPr>
                <w:rFonts w:cs="Arial"/>
              </w:rPr>
              <w:t xml:space="preserve"> Zone Code</w:t>
            </w:r>
            <w:r w:rsidRPr="00F46A1B">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350F90B9" w14:textId="77777777" w:rsidTr="00092454">
        <w:tblPrEx>
          <w:tblLook w:val="01E0" w:firstRow="1" w:lastRow="1" w:firstColumn="1" w:lastColumn="1" w:noHBand="0" w:noVBand="0"/>
        </w:tblPrEx>
        <w:trPr>
          <w:cantSplit/>
        </w:trPr>
        <w:tc>
          <w:tcPr>
            <w:tcW w:w="1793" w:type="dxa"/>
            <w:vMerge w:val="restart"/>
            <w:shd w:val="clear" w:color="auto" w:fill="auto"/>
          </w:tcPr>
          <w:p w14:paraId="023444AB" w14:textId="77777777" w:rsidR="00092454" w:rsidRPr="006A1886" w:rsidRDefault="00092454" w:rsidP="00092454">
            <w:pPr>
              <w:pStyle w:val="TableBodyText"/>
            </w:pPr>
            <w:r>
              <w:t>Park</w:t>
            </w:r>
          </w:p>
        </w:tc>
        <w:tc>
          <w:tcPr>
            <w:tcW w:w="6712" w:type="dxa"/>
            <w:gridSpan w:val="3"/>
            <w:shd w:val="clear" w:color="auto" w:fill="E0E0E0"/>
          </w:tcPr>
          <w:p w14:paraId="2A3B03DA" w14:textId="77777777" w:rsidR="00092454" w:rsidRPr="006A1886" w:rsidRDefault="00092454" w:rsidP="00092454">
            <w:pPr>
              <w:pStyle w:val="TableHeading3"/>
              <w:rPr>
                <w:rFonts w:cs="Arial"/>
              </w:rPr>
            </w:pPr>
            <w:r>
              <w:rPr>
                <w:rFonts w:cs="Arial"/>
              </w:rPr>
              <w:t xml:space="preserve">Accepted development </w:t>
            </w:r>
          </w:p>
        </w:tc>
      </w:tr>
      <w:tr w:rsidR="00092454" w:rsidRPr="006A1886" w14:paraId="231F7694" w14:textId="77777777" w:rsidTr="00092454">
        <w:tblPrEx>
          <w:tblLook w:val="01E0" w:firstRow="1" w:lastRow="1" w:firstColumn="1" w:lastColumn="1" w:noHBand="0" w:noVBand="0"/>
        </w:tblPrEx>
        <w:trPr>
          <w:cantSplit/>
        </w:trPr>
        <w:tc>
          <w:tcPr>
            <w:tcW w:w="1793" w:type="dxa"/>
            <w:vMerge/>
            <w:shd w:val="clear" w:color="auto" w:fill="auto"/>
          </w:tcPr>
          <w:p w14:paraId="312FE179"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14E9B7C0" w14:textId="77777777" w:rsidR="00092454" w:rsidRPr="006A1886" w:rsidRDefault="00092454" w:rsidP="00092454">
            <w:pPr>
              <w:pStyle w:val="TableNumberProvision"/>
              <w:rPr>
                <w:szCs w:val="18"/>
              </w:rPr>
            </w:pPr>
          </w:p>
        </w:tc>
        <w:tc>
          <w:tcPr>
            <w:tcW w:w="3358" w:type="dxa"/>
            <w:tcBorders>
              <w:bottom w:val="single" w:sz="4" w:space="0" w:color="808080"/>
            </w:tcBorders>
            <w:shd w:val="clear" w:color="auto" w:fill="auto"/>
          </w:tcPr>
          <w:p w14:paraId="653AFD97" w14:textId="77777777" w:rsidR="00092454" w:rsidRPr="006A1886" w:rsidRDefault="00092454" w:rsidP="00092454">
            <w:pPr>
              <w:pStyle w:val="TableBodyText"/>
              <w:rPr>
                <w:rFonts w:cs="Arial"/>
                <w:szCs w:val="18"/>
              </w:rPr>
            </w:pPr>
          </w:p>
        </w:tc>
      </w:tr>
      <w:tr w:rsidR="00092454" w:rsidRPr="006A1886" w14:paraId="4E82312C" w14:textId="77777777" w:rsidTr="00092454">
        <w:tblPrEx>
          <w:tblLook w:val="01E0" w:firstRow="1" w:lastRow="1" w:firstColumn="1" w:lastColumn="1" w:noHBand="0" w:noVBand="0"/>
        </w:tblPrEx>
        <w:trPr>
          <w:cantSplit/>
        </w:trPr>
        <w:tc>
          <w:tcPr>
            <w:tcW w:w="1793" w:type="dxa"/>
            <w:vMerge w:val="restart"/>
            <w:shd w:val="clear" w:color="auto" w:fill="auto"/>
          </w:tcPr>
          <w:p w14:paraId="0914D4C0" w14:textId="77777777" w:rsidR="00092454" w:rsidRPr="006A1886" w:rsidRDefault="00092454" w:rsidP="00092454">
            <w:pPr>
              <w:pStyle w:val="TableBodyText"/>
            </w:pPr>
            <w:r>
              <w:t>Permanent Plantations</w:t>
            </w:r>
          </w:p>
        </w:tc>
        <w:tc>
          <w:tcPr>
            <w:tcW w:w="6712" w:type="dxa"/>
            <w:gridSpan w:val="3"/>
            <w:shd w:val="clear" w:color="auto" w:fill="E0E0E0"/>
          </w:tcPr>
          <w:p w14:paraId="7F327A13" w14:textId="77777777" w:rsidR="00092454" w:rsidRPr="006A1886" w:rsidRDefault="00092454" w:rsidP="00092454">
            <w:pPr>
              <w:pStyle w:val="TableHeading3"/>
              <w:rPr>
                <w:rFonts w:cs="Arial"/>
              </w:rPr>
            </w:pPr>
            <w:r>
              <w:rPr>
                <w:rFonts w:cs="Arial"/>
              </w:rPr>
              <w:t xml:space="preserve">Code assessment </w:t>
            </w:r>
          </w:p>
        </w:tc>
      </w:tr>
      <w:tr w:rsidR="00092454" w:rsidRPr="006A1886" w14:paraId="29BB415F" w14:textId="77777777" w:rsidTr="00092454">
        <w:tblPrEx>
          <w:tblLook w:val="01E0" w:firstRow="1" w:lastRow="1" w:firstColumn="1" w:lastColumn="1" w:noHBand="0" w:noVBand="0"/>
        </w:tblPrEx>
        <w:trPr>
          <w:cantSplit/>
        </w:trPr>
        <w:tc>
          <w:tcPr>
            <w:tcW w:w="1793" w:type="dxa"/>
            <w:vMerge/>
            <w:shd w:val="clear" w:color="auto" w:fill="auto"/>
          </w:tcPr>
          <w:p w14:paraId="73A55201"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2847D538"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66CB8BB3" w14:textId="24A50BCA" w:rsidR="00092454" w:rsidRPr="006A1886" w:rsidRDefault="00092454" w:rsidP="00092454">
            <w:pPr>
              <w:pStyle w:val="TableBodyText"/>
              <w:rPr>
                <w:rFonts w:cs="Arial"/>
                <w:szCs w:val="18"/>
              </w:rPr>
            </w:pPr>
            <w:r w:rsidRPr="000F6335">
              <w:rPr>
                <w:rFonts w:cs="Arial"/>
                <w:lang w:val="fr-FR"/>
              </w:rPr>
              <w:t>Rural Zone Code</w:t>
            </w:r>
            <w:r>
              <w:rPr>
                <w:highlight w:val="white"/>
              </w:rPr>
              <w:br/>
            </w:r>
            <w:r w:rsidRPr="000F6335">
              <w:rPr>
                <w:rFonts w:cs="Arial"/>
                <w:lang w:val="fr-FR"/>
              </w:rPr>
              <w:t>Rural Uses Code</w:t>
            </w:r>
            <w:r>
              <w:rPr>
                <w:rFonts w:cs="Arial"/>
              </w:rPr>
              <w:br/>
              <w:t>Envi</w:t>
            </w:r>
            <w:r w:rsidRPr="008D29A4">
              <w:rPr>
                <w:rFonts w:cs="Arial"/>
              </w:rPr>
              <w:t>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23A27122" w14:textId="77777777" w:rsidTr="00092454">
        <w:tblPrEx>
          <w:tblLook w:val="01E0" w:firstRow="1" w:lastRow="1" w:firstColumn="1" w:lastColumn="1" w:noHBand="0" w:noVBand="0"/>
        </w:tblPrEx>
        <w:trPr>
          <w:cantSplit/>
        </w:trPr>
        <w:tc>
          <w:tcPr>
            <w:tcW w:w="1793" w:type="dxa"/>
            <w:vMerge w:val="restart"/>
            <w:shd w:val="clear" w:color="auto" w:fill="auto"/>
          </w:tcPr>
          <w:p w14:paraId="0FC7B035" w14:textId="77777777" w:rsidR="00092454" w:rsidRPr="006A1886" w:rsidRDefault="00092454" w:rsidP="00092454">
            <w:pPr>
              <w:pStyle w:val="TableBodyText"/>
            </w:pPr>
            <w:r>
              <w:t>Roadside Stalls</w:t>
            </w:r>
          </w:p>
        </w:tc>
        <w:tc>
          <w:tcPr>
            <w:tcW w:w="6712" w:type="dxa"/>
            <w:gridSpan w:val="3"/>
            <w:shd w:val="clear" w:color="auto" w:fill="E0E0E0"/>
          </w:tcPr>
          <w:p w14:paraId="7ABF9ACC"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2FB375C0" w14:textId="77777777" w:rsidTr="00092454">
        <w:tblPrEx>
          <w:tblLook w:val="01E0" w:firstRow="1" w:lastRow="1" w:firstColumn="1" w:lastColumn="1" w:noHBand="0" w:noVBand="0"/>
        </w:tblPrEx>
        <w:trPr>
          <w:cantSplit/>
        </w:trPr>
        <w:tc>
          <w:tcPr>
            <w:tcW w:w="1793" w:type="dxa"/>
            <w:vMerge/>
            <w:shd w:val="clear" w:color="auto" w:fill="auto"/>
          </w:tcPr>
          <w:p w14:paraId="29DAE3EB"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4D667B8C" w14:textId="77777777" w:rsidR="00092454" w:rsidRPr="006A1886" w:rsidRDefault="00092454" w:rsidP="00092454">
            <w:pPr>
              <w:pStyle w:val="TableBodyText"/>
              <w:rPr>
                <w:szCs w:val="18"/>
              </w:rPr>
            </w:pPr>
            <w:r w:rsidRPr="0075025F">
              <w:t>If for sale of products from a rural use on or adjacent to the site.</w:t>
            </w:r>
          </w:p>
        </w:tc>
        <w:tc>
          <w:tcPr>
            <w:tcW w:w="3358" w:type="dxa"/>
            <w:tcBorders>
              <w:bottom w:val="single" w:sz="4" w:space="0" w:color="808080"/>
            </w:tcBorders>
            <w:shd w:val="clear" w:color="auto" w:fill="auto"/>
          </w:tcPr>
          <w:p w14:paraId="6F9E8724" w14:textId="77777777" w:rsidR="00092454" w:rsidRPr="006A1886" w:rsidRDefault="00092454" w:rsidP="00092454">
            <w:pPr>
              <w:pStyle w:val="TableBodyText"/>
              <w:rPr>
                <w:rFonts w:cs="Arial"/>
                <w:szCs w:val="18"/>
              </w:rPr>
            </w:pPr>
            <w:r w:rsidRPr="00E36BB9">
              <w:rPr>
                <w:rFonts w:cs="Arial"/>
              </w:rPr>
              <w:t>Rural Zone Code</w:t>
            </w:r>
          </w:p>
        </w:tc>
      </w:tr>
      <w:tr w:rsidR="00092454" w:rsidRPr="006A1886" w14:paraId="50818BCF" w14:textId="77777777" w:rsidTr="00092454">
        <w:tblPrEx>
          <w:tblLook w:val="01E0" w:firstRow="1" w:lastRow="1" w:firstColumn="1" w:lastColumn="1" w:noHBand="0" w:noVBand="0"/>
        </w:tblPrEx>
        <w:trPr>
          <w:cantSplit/>
        </w:trPr>
        <w:tc>
          <w:tcPr>
            <w:tcW w:w="1793" w:type="dxa"/>
            <w:vMerge/>
            <w:shd w:val="clear" w:color="auto" w:fill="auto"/>
          </w:tcPr>
          <w:p w14:paraId="12B92264" w14:textId="77777777" w:rsidR="00092454" w:rsidRPr="006A1886" w:rsidRDefault="00092454" w:rsidP="00092454">
            <w:pPr>
              <w:pStyle w:val="TableBodyText"/>
            </w:pPr>
          </w:p>
        </w:tc>
        <w:tc>
          <w:tcPr>
            <w:tcW w:w="6712" w:type="dxa"/>
            <w:gridSpan w:val="3"/>
            <w:shd w:val="clear" w:color="auto" w:fill="E0E0E0"/>
          </w:tcPr>
          <w:p w14:paraId="63690F6C" w14:textId="77777777" w:rsidR="00092454" w:rsidRPr="006A1886" w:rsidRDefault="00092454" w:rsidP="00092454">
            <w:pPr>
              <w:pStyle w:val="TableHeading3"/>
              <w:rPr>
                <w:rFonts w:cs="Arial"/>
              </w:rPr>
            </w:pPr>
            <w:r>
              <w:rPr>
                <w:rFonts w:cs="Arial"/>
              </w:rPr>
              <w:t>Code assessment</w:t>
            </w:r>
          </w:p>
        </w:tc>
      </w:tr>
      <w:tr w:rsidR="00092454" w:rsidRPr="006A1886" w14:paraId="4E2F1668" w14:textId="77777777" w:rsidTr="00092454">
        <w:tblPrEx>
          <w:tblLook w:val="01E0" w:firstRow="1" w:lastRow="1" w:firstColumn="1" w:lastColumn="1" w:noHBand="0" w:noVBand="0"/>
        </w:tblPrEx>
        <w:trPr>
          <w:cantSplit/>
        </w:trPr>
        <w:tc>
          <w:tcPr>
            <w:tcW w:w="1793" w:type="dxa"/>
            <w:vMerge/>
            <w:shd w:val="clear" w:color="auto" w:fill="auto"/>
          </w:tcPr>
          <w:p w14:paraId="14DD5B6B"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0B08DBD6" w14:textId="77777777" w:rsidR="00092454" w:rsidRPr="006A1886" w:rsidRDefault="00092454" w:rsidP="00092454">
            <w:pPr>
              <w:pStyle w:val="TableBodyText"/>
              <w:rPr>
                <w:szCs w:val="18"/>
              </w:rPr>
            </w:pPr>
            <w:r w:rsidRPr="006A1886">
              <w:t xml:space="preserve">If: </w:t>
            </w:r>
          </w:p>
          <w:p w14:paraId="6DE64A8D"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01"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36C6EAB3"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902" w:author="Wai Tam" w:date="2022-02-10T12:00:00Z" w:original="(ii)"/>
              </w:fldChar>
            </w:r>
            <w:r w:rsidR="00092454" w:rsidRPr="006A1886">
              <w:tab/>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w:t>
            </w:r>
            <w:r w:rsidR="00092454">
              <w:t>identified for accepted development subject to requirements.</w:t>
            </w:r>
          </w:p>
        </w:tc>
        <w:tc>
          <w:tcPr>
            <w:tcW w:w="3358" w:type="dxa"/>
            <w:tcBorders>
              <w:bottom w:val="single" w:sz="4" w:space="0" w:color="808080"/>
            </w:tcBorders>
            <w:shd w:val="clear" w:color="auto" w:fill="auto"/>
          </w:tcPr>
          <w:p w14:paraId="0826A907" w14:textId="753ED932" w:rsidR="00092454" w:rsidRPr="006A1886" w:rsidRDefault="00092454" w:rsidP="00092454">
            <w:pPr>
              <w:pStyle w:val="TableBodyText"/>
              <w:rPr>
                <w:rFonts w:cs="Arial"/>
                <w:szCs w:val="18"/>
              </w:rPr>
            </w:pPr>
            <w:r>
              <w:rPr>
                <w:rFonts w:cs="Arial"/>
              </w:rPr>
              <w:t>Rural Zone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6E02C54E" w14:textId="77777777" w:rsidTr="00092454">
        <w:tblPrEx>
          <w:tblLook w:val="01E0" w:firstRow="1" w:lastRow="1" w:firstColumn="1" w:lastColumn="1" w:noHBand="0" w:noVBand="0"/>
        </w:tblPrEx>
        <w:trPr>
          <w:cantSplit/>
        </w:trPr>
        <w:tc>
          <w:tcPr>
            <w:tcW w:w="1793" w:type="dxa"/>
            <w:vMerge w:val="restart"/>
            <w:shd w:val="clear" w:color="auto" w:fill="auto"/>
          </w:tcPr>
          <w:p w14:paraId="7F7B7BB4" w14:textId="77777777" w:rsidR="00092454" w:rsidRPr="006A1886" w:rsidRDefault="00092454" w:rsidP="00092454">
            <w:pPr>
              <w:pStyle w:val="TableBodyText"/>
            </w:pPr>
            <w:r>
              <w:t>Rural Industry</w:t>
            </w:r>
          </w:p>
        </w:tc>
        <w:tc>
          <w:tcPr>
            <w:tcW w:w="6712" w:type="dxa"/>
            <w:gridSpan w:val="3"/>
            <w:shd w:val="clear" w:color="auto" w:fill="E0E0E0"/>
          </w:tcPr>
          <w:p w14:paraId="3F45A61F" w14:textId="77777777" w:rsidR="00092454" w:rsidRPr="006A1886" w:rsidRDefault="00092454" w:rsidP="00092454">
            <w:pPr>
              <w:pStyle w:val="TableHeading3"/>
              <w:rPr>
                <w:rFonts w:cs="Arial"/>
              </w:rPr>
            </w:pPr>
            <w:r>
              <w:rPr>
                <w:rFonts w:cs="Arial"/>
              </w:rPr>
              <w:t xml:space="preserve">Code assessment </w:t>
            </w:r>
          </w:p>
        </w:tc>
      </w:tr>
      <w:tr w:rsidR="00092454" w:rsidRPr="006A1886" w14:paraId="5C9B6C34" w14:textId="77777777" w:rsidTr="00092454">
        <w:tblPrEx>
          <w:tblLook w:val="01E0" w:firstRow="1" w:lastRow="1" w:firstColumn="1" w:lastColumn="1" w:noHBand="0" w:noVBand="0"/>
        </w:tblPrEx>
        <w:trPr>
          <w:cantSplit/>
        </w:trPr>
        <w:tc>
          <w:tcPr>
            <w:tcW w:w="1793" w:type="dxa"/>
            <w:vMerge/>
            <w:shd w:val="clear" w:color="auto" w:fill="auto"/>
          </w:tcPr>
          <w:p w14:paraId="7B583D90"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033EC3D0" w14:textId="77777777" w:rsidR="00092454" w:rsidRPr="006A1886" w:rsidRDefault="00092454" w:rsidP="00092454">
            <w:pPr>
              <w:pStyle w:val="TableNumberProvision"/>
              <w:rPr>
                <w:szCs w:val="18"/>
              </w:rPr>
            </w:pPr>
          </w:p>
        </w:tc>
        <w:tc>
          <w:tcPr>
            <w:tcW w:w="3358" w:type="dxa"/>
            <w:tcBorders>
              <w:bottom w:val="single" w:sz="4" w:space="0" w:color="808080"/>
            </w:tcBorders>
            <w:shd w:val="clear" w:color="auto" w:fill="auto"/>
          </w:tcPr>
          <w:p w14:paraId="19EAB7D7" w14:textId="0BF32962" w:rsidR="00092454" w:rsidRPr="006A1886" w:rsidRDefault="00092454" w:rsidP="00092454">
            <w:pPr>
              <w:pStyle w:val="TableBodyText"/>
              <w:rPr>
                <w:rFonts w:cs="Arial"/>
                <w:szCs w:val="18"/>
              </w:rPr>
            </w:pPr>
            <w:r w:rsidRPr="000F6335">
              <w:rPr>
                <w:rFonts w:cs="Arial"/>
                <w:lang w:val="fr-FR"/>
              </w:rPr>
              <w:t>Rural Zone Code</w:t>
            </w:r>
            <w:r>
              <w:rPr>
                <w:highlight w:val="white"/>
              </w:rPr>
              <w:br/>
            </w:r>
            <w:r w:rsidRPr="000F6335">
              <w:rPr>
                <w:rFonts w:cs="Arial"/>
                <w:lang w:val="fr-FR"/>
              </w:rP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57C73DA8" w14:textId="77777777" w:rsidR="0094525C" w:rsidRDefault="0094525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41"/>
        <w:gridCol w:w="13"/>
        <w:gridCol w:w="41"/>
        <w:gridCol w:w="3241"/>
        <w:gridCol w:w="76"/>
      </w:tblGrid>
      <w:tr w:rsidR="0094525C" w:rsidRPr="006A1886" w14:paraId="6BFF9707" w14:textId="77777777" w:rsidTr="001A3575">
        <w:trPr>
          <w:cantSplit/>
          <w:tblHeader/>
        </w:trPr>
        <w:tc>
          <w:tcPr>
            <w:tcW w:w="1793" w:type="dxa"/>
            <w:shd w:val="clear" w:color="auto" w:fill="B3B3B3"/>
          </w:tcPr>
          <w:p w14:paraId="66BDA67E" w14:textId="77777777" w:rsidR="0094525C" w:rsidRPr="006A1886" w:rsidRDefault="0094525C" w:rsidP="001A3575">
            <w:pPr>
              <w:pStyle w:val="TableHeading3"/>
              <w:rPr>
                <w:rFonts w:cs="Arial"/>
              </w:rPr>
            </w:pPr>
            <w:r w:rsidRPr="006A1886">
              <w:rPr>
                <w:rFonts w:cs="Arial"/>
              </w:rPr>
              <w:lastRenderedPageBreak/>
              <w:t>Use</w:t>
            </w:r>
          </w:p>
        </w:tc>
        <w:tc>
          <w:tcPr>
            <w:tcW w:w="3354" w:type="dxa"/>
            <w:gridSpan w:val="2"/>
            <w:shd w:val="clear" w:color="auto" w:fill="B3B3B3"/>
          </w:tcPr>
          <w:p w14:paraId="14A91C33" w14:textId="77777777" w:rsidR="0094525C" w:rsidRPr="006A1886" w:rsidRDefault="0094525C" w:rsidP="001A3575">
            <w:pPr>
              <w:pStyle w:val="TableHeading3"/>
              <w:rPr>
                <w:rFonts w:cs="Arial"/>
              </w:rPr>
            </w:pPr>
            <w:r>
              <w:rPr>
                <w:rFonts w:cs="Arial"/>
              </w:rPr>
              <w:t>Categories of development and assessment</w:t>
            </w:r>
          </w:p>
        </w:tc>
        <w:tc>
          <w:tcPr>
            <w:tcW w:w="3358" w:type="dxa"/>
            <w:gridSpan w:val="3"/>
            <w:shd w:val="clear" w:color="auto" w:fill="B3B3B3"/>
          </w:tcPr>
          <w:p w14:paraId="36AB7DA3" w14:textId="77777777" w:rsidR="0094525C" w:rsidRPr="006A1886" w:rsidRDefault="0094525C" w:rsidP="001A3575">
            <w:pPr>
              <w:pStyle w:val="TableHeading3"/>
              <w:rPr>
                <w:rFonts w:cs="Arial"/>
              </w:rPr>
            </w:pPr>
            <w:r>
              <w:rPr>
                <w:rFonts w:cs="Arial"/>
              </w:rPr>
              <w:t>Assessment benchmarks for assessable development and requirements for accepted development</w:t>
            </w:r>
          </w:p>
        </w:tc>
      </w:tr>
      <w:tr w:rsidR="00092454" w:rsidRPr="0004777E" w14:paraId="4BF62027" w14:textId="77777777" w:rsidTr="00092454">
        <w:tblPrEx>
          <w:tblLook w:val="01E0" w:firstRow="1" w:lastRow="1" w:firstColumn="1" w:lastColumn="1" w:noHBand="0" w:noVBand="0"/>
        </w:tblPrEx>
        <w:trPr>
          <w:cantSplit/>
        </w:trPr>
        <w:tc>
          <w:tcPr>
            <w:tcW w:w="1793" w:type="dxa"/>
            <w:vMerge w:val="restart"/>
            <w:shd w:val="clear" w:color="auto" w:fill="auto"/>
          </w:tcPr>
          <w:p w14:paraId="5192E11B" w14:textId="0F735D19" w:rsidR="00092454" w:rsidRPr="0004777E" w:rsidRDefault="00092454" w:rsidP="00092454">
            <w:pPr>
              <w:pStyle w:val="TableBodyText"/>
              <w:rPr>
                <w:rFonts w:cs="Arial"/>
              </w:rPr>
            </w:pPr>
            <w:r>
              <w:rPr>
                <w:rFonts w:cs="Arial"/>
              </w:rPr>
              <w:t>Rural Worker’s Accommodation</w:t>
            </w:r>
          </w:p>
        </w:tc>
        <w:tc>
          <w:tcPr>
            <w:tcW w:w="6712" w:type="dxa"/>
            <w:gridSpan w:val="5"/>
            <w:tcBorders>
              <w:bottom w:val="single" w:sz="4" w:space="0" w:color="808080"/>
            </w:tcBorders>
            <w:shd w:val="clear" w:color="auto" w:fill="E0E0E0"/>
          </w:tcPr>
          <w:p w14:paraId="0AD296F6" w14:textId="77777777" w:rsidR="00092454" w:rsidRPr="0004777E" w:rsidRDefault="00092454" w:rsidP="00092454">
            <w:pPr>
              <w:pStyle w:val="TableHeading3"/>
              <w:rPr>
                <w:rFonts w:cs="Arial"/>
              </w:rPr>
            </w:pPr>
            <w:r>
              <w:rPr>
                <w:rFonts w:cs="Arial"/>
              </w:rPr>
              <w:t>Code assessment</w:t>
            </w:r>
          </w:p>
        </w:tc>
      </w:tr>
      <w:tr w:rsidR="00092454" w:rsidRPr="0004777E" w14:paraId="2651AB5B" w14:textId="77777777" w:rsidTr="00092454">
        <w:tblPrEx>
          <w:tblLook w:val="01E0" w:firstRow="1" w:lastRow="1" w:firstColumn="1" w:lastColumn="1" w:noHBand="0" w:noVBand="0"/>
        </w:tblPrEx>
        <w:trPr>
          <w:cantSplit/>
        </w:trPr>
        <w:tc>
          <w:tcPr>
            <w:tcW w:w="1793" w:type="dxa"/>
            <w:vMerge/>
            <w:tcBorders>
              <w:bottom w:val="nil"/>
            </w:tcBorders>
            <w:shd w:val="clear" w:color="auto" w:fill="auto"/>
          </w:tcPr>
          <w:p w14:paraId="3C3C4844" w14:textId="77777777" w:rsidR="00092454" w:rsidRDefault="00092454" w:rsidP="00092454">
            <w:pPr>
              <w:pStyle w:val="TableBodyText"/>
              <w:rPr>
                <w:rFonts w:cs="Arial"/>
              </w:rPr>
            </w:pPr>
          </w:p>
        </w:tc>
        <w:tc>
          <w:tcPr>
            <w:tcW w:w="3341" w:type="dxa"/>
            <w:shd w:val="clear" w:color="auto" w:fill="auto"/>
          </w:tcPr>
          <w:p w14:paraId="6FAD3935" w14:textId="77777777" w:rsidR="00092454" w:rsidRPr="0004777E" w:rsidRDefault="00092454" w:rsidP="00092454">
            <w:pPr>
              <w:pStyle w:val="TableBodyText"/>
            </w:pPr>
          </w:p>
        </w:tc>
        <w:tc>
          <w:tcPr>
            <w:tcW w:w="3371" w:type="dxa"/>
            <w:gridSpan w:val="4"/>
            <w:shd w:val="clear" w:color="auto" w:fill="auto"/>
          </w:tcPr>
          <w:p w14:paraId="6378A4A8" w14:textId="77CF19E3" w:rsidR="00092454" w:rsidRPr="0004777E" w:rsidRDefault="00092454" w:rsidP="00092454">
            <w:pPr>
              <w:pStyle w:val="TableBodyText"/>
            </w:pPr>
            <w:r>
              <w:rPr>
                <w:rFonts w:cs="Arial"/>
              </w:rPr>
              <w:t xml:space="preserve">Rural </w:t>
            </w:r>
            <w:r w:rsidRPr="00F46A1B">
              <w:rPr>
                <w:rFonts w:cs="Arial"/>
              </w:rPr>
              <w:t>Zone Code</w:t>
            </w:r>
            <w:r w:rsidRPr="00F46A1B">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46256690" w14:textId="77777777" w:rsidTr="00092454">
        <w:tblPrEx>
          <w:tblLook w:val="01E0" w:firstRow="1" w:lastRow="1" w:firstColumn="1" w:lastColumn="1" w:noHBand="0" w:noVBand="0"/>
        </w:tblPrEx>
        <w:trPr>
          <w:cantSplit/>
        </w:trPr>
        <w:tc>
          <w:tcPr>
            <w:tcW w:w="1793" w:type="dxa"/>
            <w:vMerge w:val="restart"/>
            <w:shd w:val="clear" w:color="auto" w:fill="auto"/>
          </w:tcPr>
          <w:p w14:paraId="2627923C" w14:textId="77777777" w:rsidR="00092454" w:rsidRPr="006A1886" w:rsidRDefault="00092454" w:rsidP="00092454">
            <w:pPr>
              <w:pStyle w:val="TableBodyText"/>
            </w:pPr>
            <w:r>
              <w:t>Shop</w:t>
            </w:r>
          </w:p>
        </w:tc>
        <w:tc>
          <w:tcPr>
            <w:tcW w:w="6712" w:type="dxa"/>
            <w:gridSpan w:val="5"/>
            <w:shd w:val="clear" w:color="auto" w:fill="E0E0E0"/>
          </w:tcPr>
          <w:p w14:paraId="5721C8E9" w14:textId="77777777" w:rsidR="00092454" w:rsidRPr="006A1886" w:rsidRDefault="00092454" w:rsidP="00092454">
            <w:pPr>
              <w:pStyle w:val="TableHeading3"/>
              <w:rPr>
                <w:rFonts w:cs="Arial"/>
              </w:rPr>
            </w:pPr>
            <w:r>
              <w:rPr>
                <w:rFonts w:cs="Arial"/>
              </w:rPr>
              <w:t xml:space="preserve">Code assessment </w:t>
            </w:r>
          </w:p>
        </w:tc>
      </w:tr>
      <w:tr w:rsidR="00092454" w:rsidRPr="006A1886" w14:paraId="55654DC8" w14:textId="77777777" w:rsidTr="00092454">
        <w:tblPrEx>
          <w:tblLook w:val="01E0" w:firstRow="1" w:lastRow="1" w:firstColumn="1" w:lastColumn="1" w:noHBand="0" w:noVBand="0"/>
        </w:tblPrEx>
        <w:trPr>
          <w:cantSplit/>
        </w:trPr>
        <w:tc>
          <w:tcPr>
            <w:tcW w:w="1793" w:type="dxa"/>
            <w:vMerge/>
            <w:shd w:val="clear" w:color="auto" w:fill="auto"/>
          </w:tcPr>
          <w:p w14:paraId="23DC8CF0"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5F1798DF" w14:textId="77777777" w:rsidR="00092454" w:rsidRPr="006A1886" w:rsidRDefault="00092454" w:rsidP="00092454">
            <w:pPr>
              <w:pStyle w:val="TableBodyText"/>
              <w:rPr>
                <w:szCs w:val="18"/>
              </w:rPr>
            </w:pPr>
            <w:r w:rsidRPr="0075025F">
              <w:t xml:space="preserve">If for </w:t>
            </w:r>
            <w:r>
              <w:t xml:space="preserve">sale of </w:t>
            </w:r>
            <w:r w:rsidRPr="0075025F">
              <w:t>products from a rural use on or adjacent to the site.</w:t>
            </w:r>
          </w:p>
        </w:tc>
        <w:tc>
          <w:tcPr>
            <w:tcW w:w="3358" w:type="dxa"/>
            <w:gridSpan w:val="3"/>
            <w:tcBorders>
              <w:bottom w:val="single" w:sz="4" w:space="0" w:color="808080"/>
            </w:tcBorders>
            <w:shd w:val="clear" w:color="auto" w:fill="auto"/>
          </w:tcPr>
          <w:p w14:paraId="27507A01" w14:textId="4D2AA0A2" w:rsidR="00092454" w:rsidRPr="006A1886" w:rsidRDefault="00092454" w:rsidP="00092454">
            <w:pPr>
              <w:pStyle w:val="TableBodyText"/>
              <w:rPr>
                <w:rFonts w:cs="Arial"/>
                <w:szCs w:val="18"/>
              </w:rPr>
            </w:pPr>
            <w:r w:rsidRPr="0075025F">
              <w:rPr>
                <w:rFonts w:cs="Arial"/>
              </w:rPr>
              <w:t>Rural Zone Code</w:t>
            </w:r>
            <w:r w:rsidRPr="0075025F">
              <w:rPr>
                <w:rFonts w:cs="Arial"/>
              </w:rPr>
              <w:br/>
            </w:r>
            <w:r w:rsidRPr="0075025F">
              <w:rPr>
                <w:rFonts w:cs="Arial"/>
                <w:lang w:val="fr-FR"/>
              </w:rPr>
              <w:t xml:space="preserve">Centres </w:t>
            </w:r>
            <w:proofErr w:type="spellStart"/>
            <w:r w:rsidRPr="0075025F">
              <w:rPr>
                <w:rFonts w:cs="Arial"/>
                <w:lang w:val="fr-FR"/>
              </w:rPr>
              <w:t>Activities</w:t>
            </w:r>
            <w:proofErr w:type="spellEnd"/>
            <w:r w:rsidRPr="0075025F">
              <w:rPr>
                <w:rFonts w:cs="Arial"/>
                <w:lang w:val="fr-FR"/>
              </w:rPr>
              <w:t xml:space="preserve"> Code</w:t>
            </w:r>
            <w:r w:rsidRPr="0075025F">
              <w:rPr>
                <w:rFonts w:cs="Arial"/>
              </w:rPr>
              <w:br/>
              <w:t>Environmental Standards Code</w:t>
            </w:r>
            <w:r w:rsidRPr="0075025F">
              <w:rPr>
                <w:rFonts w:cs="Arial"/>
              </w:rPr>
              <w:br/>
              <w:t>Integrated Water Cycle Management Code</w:t>
            </w:r>
            <w:r w:rsidRPr="0075025F">
              <w:rPr>
                <w:rFonts w:cs="Arial"/>
              </w:rPr>
              <w:br/>
              <w:t>Landscaping Code</w:t>
            </w:r>
            <w:r w:rsidRPr="0075025F">
              <w:rPr>
                <w:rFonts w:cs="Arial"/>
              </w:rPr>
              <w:br/>
              <w:t>Transport, Access and Parking Code</w:t>
            </w:r>
            <w:r w:rsidRPr="0075025F">
              <w:rPr>
                <w:rFonts w:cs="Arial"/>
              </w:rPr>
              <w:br/>
              <w:t>Works and Services Code</w:t>
            </w:r>
            <w:r w:rsidRPr="0075025F">
              <w:rPr>
                <w:rFonts w:cs="Arial"/>
              </w:rPr>
              <w:br/>
            </w:r>
            <w:r w:rsidR="003C639C">
              <w:rPr>
                <w:rFonts w:cs="Arial"/>
              </w:rPr>
              <w:t xml:space="preserve">State Planning Policy (July 2017) Appendix 2 – Stormwater management </w:t>
            </w:r>
            <w:r w:rsidR="00CC6020">
              <w:rPr>
                <w:rFonts w:cs="Arial"/>
              </w:rPr>
              <w:t>design objectives</w:t>
            </w:r>
            <w:r w:rsidRPr="0075025F">
              <w:rPr>
                <w:rFonts w:cs="Arial"/>
              </w:rPr>
              <w:t xml:space="preserve"> </w:t>
            </w:r>
            <w:r w:rsidRPr="0075025F">
              <w:rPr>
                <w:rFonts w:cs="Arial"/>
              </w:rPr>
              <w:br/>
            </w:r>
            <w:r>
              <w:rPr>
                <w:rFonts w:cs="Arial"/>
              </w:rPr>
              <w:t>Highfields, Meringandan and Meringandan West Local Plan Code</w:t>
            </w:r>
            <w:r w:rsidRPr="0075025F">
              <w:rPr>
                <w:rFonts w:cs="Arial"/>
              </w:rPr>
              <w:t xml:space="preserve"> (where in the </w:t>
            </w:r>
            <w:r>
              <w:rPr>
                <w:rFonts w:cs="Arial"/>
              </w:rPr>
              <w:t>Highfields, Meringandan and Meringandan West Local Plan</w:t>
            </w:r>
            <w:r w:rsidRPr="0075025F">
              <w:rPr>
                <w:rFonts w:cs="Arial"/>
              </w:rPr>
              <w:t xml:space="preserve"> area)</w:t>
            </w:r>
            <w:r w:rsidRPr="0075025F">
              <w:rPr>
                <w:rFonts w:cs="Arial"/>
              </w:rPr>
              <w:br/>
              <w:t xml:space="preserve">Glenvale </w:t>
            </w:r>
            <w:r>
              <w:rPr>
                <w:rFonts w:cs="Arial"/>
              </w:rPr>
              <w:t>Local Plan Code</w:t>
            </w:r>
            <w:r w:rsidRPr="0075025F">
              <w:rPr>
                <w:rFonts w:cs="Arial"/>
              </w:rPr>
              <w:t xml:space="preserve"> (where in the Glenvale local plan area)</w:t>
            </w:r>
            <w:r w:rsidRPr="0075025F">
              <w:rPr>
                <w:rFonts w:cs="Arial"/>
              </w:rPr>
              <w:br/>
              <w:t xml:space="preserve">Charlton Wellcamp </w:t>
            </w:r>
            <w:r>
              <w:rPr>
                <w:rFonts w:cs="Arial"/>
              </w:rPr>
              <w:t>Enterprise Area</w:t>
            </w:r>
            <w:r w:rsidRPr="0075025F">
              <w:rPr>
                <w:rFonts w:cs="Arial"/>
              </w:rPr>
              <w:t xml:space="preserve"> </w:t>
            </w:r>
            <w:r>
              <w:rPr>
                <w:rFonts w:cs="Arial"/>
              </w:rPr>
              <w:t>Local Plan Code</w:t>
            </w:r>
            <w:r w:rsidRPr="0075025F">
              <w:rPr>
                <w:rFonts w:cs="Arial"/>
              </w:rPr>
              <w:t xml:space="preserve"> (where in the Charlton Wellcamp </w:t>
            </w:r>
            <w:r>
              <w:rPr>
                <w:rFonts w:cs="Arial"/>
              </w:rPr>
              <w:t>Enterprise Area</w:t>
            </w:r>
            <w:r w:rsidRPr="0075025F">
              <w:rPr>
                <w:rFonts w:cs="Arial"/>
              </w:rPr>
              <w:t xml:space="preserve"> local plan area)</w:t>
            </w:r>
          </w:p>
        </w:tc>
      </w:tr>
      <w:tr w:rsidR="00092454" w:rsidRPr="006A1886" w14:paraId="17A5FAA8" w14:textId="77777777" w:rsidTr="00092454">
        <w:tblPrEx>
          <w:tblLook w:val="01E0" w:firstRow="1" w:lastRow="1" w:firstColumn="1" w:lastColumn="1" w:noHBand="0" w:noVBand="0"/>
        </w:tblPrEx>
        <w:trPr>
          <w:cantSplit/>
        </w:trPr>
        <w:tc>
          <w:tcPr>
            <w:tcW w:w="1793" w:type="dxa"/>
            <w:vMerge w:val="restart"/>
            <w:tcBorders>
              <w:bottom w:val="nil"/>
            </w:tcBorders>
            <w:shd w:val="clear" w:color="auto" w:fill="auto"/>
          </w:tcPr>
          <w:p w14:paraId="2A65CE32" w14:textId="77777777" w:rsidR="00092454" w:rsidRPr="006A1886" w:rsidRDefault="00092454" w:rsidP="00092454">
            <w:pPr>
              <w:rPr>
                <w:rFonts w:cs="Arial"/>
                <w:color w:val="000000"/>
                <w:sz w:val="18"/>
                <w:szCs w:val="18"/>
              </w:rPr>
            </w:pPr>
            <w:r>
              <w:rPr>
                <w:rFonts w:cs="Arial"/>
                <w:color w:val="000000"/>
                <w:sz w:val="18"/>
                <w:szCs w:val="18"/>
              </w:rPr>
              <w:t>Substation</w:t>
            </w:r>
          </w:p>
        </w:tc>
        <w:tc>
          <w:tcPr>
            <w:tcW w:w="6712" w:type="dxa"/>
            <w:gridSpan w:val="5"/>
            <w:shd w:val="clear" w:color="auto" w:fill="E0E0E0"/>
          </w:tcPr>
          <w:p w14:paraId="1EA41428" w14:textId="77777777" w:rsidR="00092454" w:rsidRPr="006A1886" w:rsidRDefault="00092454" w:rsidP="00092454">
            <w:pPr>
              <w:pStyle w:val="TableHeading3"/>
            </w:pPr>
            <w:r>
              <w:t>Accepted development subject to requirements</w:t>
            </w:r>
          </w:p>
        </w:tc>
      </w:tr>
      <w:tr w:rsidR="00092454" w:rsidRPr="006A1886" w14:paraId="41011D35" w14:textId="77777777" w:rsidTr="00092454">
        <w:tblPrEx>
          <w:tblLook w:val="01E0" w:firstRow="1" w:lastRow="1" w:firstColumn="1" w:lastColumn="1" w:noHBand="0" w:noVBand="0"/>
        </w:tblPrEx>
        <w:trPr>
          <w:cantSplit/>
        </w:trPr>
        <w:tc>
          <w:tcPr>
            <w:tcW w:w="1793" w:type="dxa"/>
            <w:vMerge/>
            <w:tcBorders>
              <w:bottom w:val="nil"/>
            </w:tcBorders>
            <w:shd w:val="clear" w:color="auto" w:fill="auto"/>
          </w:tcPr>
          <w:p w14:paraId="558DB461" w14:textId="77777777" w:rsidR="00092454" w:rsidRPr="006A1886" w:rsidRDefault="00092454" w:rsidP="00092454">
            <w:pPr>
              <w:rPr>
                <w:rFonts w:cs="Arial"/>
                <w:color w:val="000000"/>
                <w:sz w:val="18"/>
                <w:szCs w:val="18"/>
              </w:rPr>
            </w:pPr>
          </w:p>
        </w:tc>
        <w:tc>
          <w:tcPr>
            <w:tcW w:w="3354" w:type="dxa"/>
            <w:gridSpan w:val="2"/>
            <w:tcBorders>
              <w:bottom w:val="single" w:sz="4" w:space="0" w:color="808080"/>
            </w:tcBorders>
            <w:shd w:val="clear" w:color="auto" w:fill="auto"/>
          </w:tcPr>
          <w:p w14:paraId="384DD3AB" w14:textId="77777777" w:rsidR="00092454" w:rsidRPr="006A1886" w:rsidRDefault="00092454" w:rsidP="00092454">
            <w:pPr>
              <w:pStyle w:val="TableBodyText"/>
              <w:rPr>
                <w:szCs w:val="18"/>
              </w:rPr>
            </w:pPr>
          </w:p>
        </w:tc>
        <w:tc>
          <w:tcPr>
            <w:tcW w:w="3358" w:type="dxa"/>
            <w:gridSpan w:val="3"/>
            <w:tcBorders>
              <w:bottom w:val="single" w:sz="4" w:space="0" w:color="808080"/>
            </w:tcBorders>
            <w:shd w:val="clear" w:color="auto" w:fill="auto"/>
          </w:tcPr>
          <w:p w14:paraId="1CBE0637"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0243DACE" w14:textId="77777777" w:rsidTr="00092454">
        <w:tblPrEx>
          <w:tblLook w:val="01E0" w:firstRow="1" w:lastRow="1" w:firstColumn="1" w:lastColumn="1" w:noHBand="0" w:noVBand="0"/>
        </w:tblPrEx>
        <w:trPr>
          <w:cantSplit/>
        </w:trPr>
        <w:tc>
          <w:tcPr>
            <w:tcW w:w="1793" w:type="dxa"/>
            <w:vMerge w:val="restart"/>
            <w:tcBorders>
              <w:top w:val="nil"/>
            </w:tcBorders>
            <w:shd w:val="clear" w:color="auto" w:fill="auto"/>
          </w:tcPr>
          <w:p w14:paraId="62CA610E" w14:textId="77777777" w:rsidR="00092454" w:rsidRPr="006A1886" w:rsidRDefault="00092454" w:rsidP="00092454">
            <w:pPr>
              <w:rPr>
                <w:rFonts w:cs="Arial"/>
                <w:color w:val="000000"/>
                <w:sz w:val="18"/>
                <w:szCs w:val="18"/>
              </w:rPr>
            </w:pPr>
          </w:p>
        </w:tc>
        <w:tc>
          <w:tcPr>
            <w:tcW w:w="6712" w:type="dxa"/>
            <w:gridSpan w:val="5"/>
            <w:shd w:val="clear" w:color="auto" w:fill="E0E0E0"/>
          </w:tcPr>
          <w:p w14:paraId="08FA3805" w14:textId="77777777" w:rsidR="00092454" w:rsidRPr="006A1886" w:rsidRDefault="00092454" w:rsidP="00092454">
            <w:pPr>
              <w:pStyle w:val="TableHeading3"/>
            </w:pPr>
            <w:r w:rsidRPr="006A1886">
              <w:t>Code assessment</w:t>
            </w:r>
          </w:p>
        </w:tc>
      </w:tr>
      <w:tr w:rsidR="00092454" w:rsidRPr="006A1886" w14:paraId="3858B1A8" w14:textId="77777777" w:rsidTr="00092454">
        <w:tblPrEx>
          <w:tblLook w:val="01E0" w:firstRow="1" w:lastRow="1" w:firstColumn="1" w:lastColumn="1" w:noHBand="0" w:noVBand="0"/>
        </w:tblPrEx>
        <w:trPr>
          <w:cantSplit/>
        </w:trPr>
        <w:tc>
          <w:tcPr>
            <w:tcW w:w="1793" w:type="dxa"/>
            <w:vMerge/>
            <w:shd w:val="clear" w:color="auto" w:fill="auto"/>
          </w:tcPr>
          <w:p w14:paraId="002DD327" w14:textId="77777777" w:rsidR="00092454" w:rsidRPr="006A1886" w:rsidRDefault="00092454" w:rsidP="00092454">
            <w:pPr>
              <w:rPr>
                <w:rFonts w:cs="Arial"/>
                <w:color w:val="000000"/>
                <w:sz w:val="18"/>
                <w:szCs w:val="18"/>
              </w:rPr>
            </w:pPr>
          </w:p>
        </w:tc>
        <w:tc>
          <w:tcPr>
            <w:tcW w:w="3354" w:type="dxa"/>
            <w:gridSpan w:val="2"/>
            <w:tcBorders>
              <w:bottom w:val="single" w:sz="4" w:space="0" w:color="808080"/>
            </w:tcBorders>
            <w:shd w:val="clear" w:color="auto" w:fill="auto"/>
          </w:tcPr>
          <w:p w14:paraId="790A2921"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15D8BD0A" w14:textId="77777777" w:rsidR="00092454" w:rsidRPr="006A1886" w:rsidRDefault="00092454" w:rsidP="00092454">
            <w:pPr>
              <w:pStyle w:val="TableBodyText"/>
              <w:rPr>
                <w:szCs w:val="18"/>
              </w:rPr>
            </w:pPr>
          </w:p>
        </w:tc>
        <w:tc>
          <w:tcPr>
            <w:tcW w:w="3358" w:type="dxa"/>
            <w:gridSpan w:val="3"/>
            <w:tcBorders>
              <w:bottom w:val="single" w:sz="4" w:space="0" w:color="808080"/>
            </w:tcBorders>
            <w:shd w:val="clear" w:color="auto" w:fill="auto"/>
          </w:tcPr>
          <w:p w14:paraId="36D8DB0F" w14:textId="6FC1107F" w:rsidR="00092454" w:rsidRPr="006A1886" w:rsidRDefault="00092454" w:rsidP="00092454">
            <w:pPr>
              <w:pStyle w:val="TableBodyText"/>
              <w:rPr>
                <w:rFonts w:cs="Arial"/>
                <w:szCs w:val="18"/>
              </w:rPr>
            </w:pPr>
            <w:r w:rsidRPr="000F6335">
              <w:rPr>
                <w:rFonts w:cs="Arial"/>
                <w:lang w:val="fr-FR"/>
              </w:rPr>
              <w:t>Rural Zone Code</w:t>
            </w:r>
            <w:r w:rsidRPr="00F46A1B">
              <w:rPr>
                <w:rFonts w:cs="Arial"/>
              </w:rPr>
              <w:br/>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7CA37E63" w14:textId="77777777" w:rsidTr="00092454">
        <w:tblPrEx>
          <w:tblLook w:val="01E0" w:firstRow="1" w:lastRow="1" w:firstColumn="1" w:lastColumn="1" w:noHBand="0" w:noVBand="0"/>
        </w:tblPrEx>
        <w:trPr>
          <w:gridAfter w:val="1"/>
          <w:wAfter w:w="76" w:type="dxa"/>
          <w:cantSplit/>
        </w:trPr>
        <w:tc>
          <w:tcPr>
            <w:tcW w:w="1793" w:type="dxa"/>
            <w:vMerge w:val="restart"/>
            <w:tcBorders>
              <w:bottom w:val="nil"/>
            </w:tcBorders>
            <w:shd w:val="clear" w:color="auto" w:fill="auto"/>
          </w:tcPr>
          <w:p w14:paraId="3DA44064"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36" w:type="dxa"/>
            <w:gridSpan w:val="4"/>
            <w:tcBorders>
              <w:bottom w:val="single" w:sz="4" w:space="0" w:color="808080"/>
            </w:tcBorders>
            <w:shd w:val="clear" w:color="auto" w:fill="E0E0E0"/>
          </w:tcPr>
          <w:p w14:paraId="6147054E" w14:textId="77777777" w:rsidR="00092454" w:rsidRPr="006A1886" w:rsidRDefault="00092454" w:rsidP="00092454">
            <w:pPr>
              <w:pStyle w:val="TableHeading3"/>
            </w:pPr>
            <w:r>
              <w:t>Accepted development</w:t>
            </w:r>
          </w:p>
        </w:tc>
      </w:tr>
      <w:tr w:rsidR="00092454" w:rsidRPr="008D1DA8" w14:paraId="7ACC40DC" w14:textId="77777777" w:rsidTr="00092454">
        <w:tblPrEx>
          <w:tblLook w:val="01E0" w:firstRow="1" w:lastRow="1" w:firstColumn="1" w:lastColumn="1" w:noHBand="0" w:noVBand="0"/>
        </w:tblPrEx>
        <w:trPr>
          <w:gridAfter w:val="1"/>
          <w:wAfter w:w="76" w:type="dxa"/>
          <w:cantSplit/>
        </w:trPr>
        <w:tc>
          <w:tcPr>
            <w:tcW w:w="1793" w:type="dxa"/>
            <w:vMerge/>
            <w:tcBorders>
              <w:bottom w:val="nil"/>
            </w:tcBorders>
          </w:tcPr>
          <w:p w14:paraId="2734A23D" w14:textId="77777777" w:rsidR="00092454" w:rsidRPr="006A1886" w:rsidRDefault="00092454" w:rsidP="00092454">
            <w:pPr>
              <w:pStyle w:val="TableBodyText"/>
              <w:keepNext/>
              <w:rPr>
                <w:rFonts w:cs="Arial"/>
              </w:rPr>
            </w:pPr>
          </w:p>
        </w:tc>
        <w:tc>
          <w:tcPr>
            <w:tcW w:w="3395" w:type="dxa"/>
            <w:gridSpan w:val="3"/>
            <w:shd w:val="clear" w:color="auto" w:fill="FFFFFF"/>
          </w:tcPr>
          <w:p w14:paraId="2940C4D2" w14:textId="77777777" w:rsidR="00092454" w:rsidRPr="006A1886" w:rsidRDefault="00092454" w:rsidP="00092454">
            <w:pPr>
              <w:pStyle w:val="TableBodyText"/>
              <w:keepNext/>
            </w:pPr>
            <w:r>
              <w:t>If a low-impact facility as defined by the Telecommunications (Low Impact Facilities) Determination 1997.</w:t>
            </w:r>
          </w:p>
        </w:tc>
        <w:tc>
          <w:tcPr>
            <w:tcW w:w="3241" w:type="dxa"/>
            <w:shd w:val="clear" w:color="auto" w:fill="FFFFFF"/>
          </w:tcPr>
          <w:p w14:paraId="34CB6AC8" w14:textId="77777777" w:rsidR="00092454" w:rsidRPr="008D1DA8" w:rsidRDefault="00092454" w:rsidP="00092454">
            <w:pPr>
              <w:pStyle w:val="TableHeading3"/>
              <w:rPr>
                <w:rFonts w:eastAsia="Calibri"/>
                <w:b w:val="0"/>
                <w:szCs w:val="24"/>
              </w:rPr>
            </w:pPr>
          </w:p>
        </w:tc>
      </w:tr>
      <w:tr w:rsidR="00092454" w:rsidRPr="006A1886" w14:paraId="16C104F5" w14:textId="77777777" w:rsidTr="00092454">
        <w:tblPrEx>
          <w:tblLook w:val="01E0" w:firstRow="1" w:lastRow="1" w:firstColumn="1" w:lastColumn="1" w:noHBand="0" w:noVBand="0"/>
        </w:tblPrEx>
        <w:trPr>
          <w:gridAfter w:val="1"/>
          <w:wAfter w:w="76" w:type="dxa"/>
          <w:cantSplit/>
        </w:trPr>
        <w:tc>
          <w:tcPr>
            <w:tcW w:w="1793" w:type="dxa"/>
            <w:vMerge/>
            <w:tcBorders>
              <w:bottom w:val="nil"/>
            </w:tcBorders>
            <w:shd w:val="clear" w:color="auto" w:fill="auto"/>
          </w:tcPr>
          <w:p w14:paraId="08E13FB2" w14:textId="77777777" w:rsidR="00092454" w:rsidRPr="006A1886" w:rsidRDefault="00092454" w:rsidP="00092454">
            <w:pPr>
              <w:pStyle w:val="TableBodyText"/>
              <w:keepNext/>
              <w:rPr>
                <w:rFonts w:cs="Arial"/>
              </w:rPr>
            </w:pPr>
          </w:p>
        </w:tc>
        <w:tc>
          <w:tcPr>
            <w:tcW w:w="6636" w:type="dxa"/>
            <w:gridSpan w:val="4"/>
            <w:shd w:val="clear" w:color="auto" w:fill="E0E0E0"/>
          </w:tcPr>
          <w:p w14:paraId="4455483C" w14:textId="77777777" w:rsidR="00092454" w:rsidRPr="006A1886" w:rsidRDefault="00092454" w:rsidP="00092454">
            <w:pPr>
              <w:pStyle w:val="TableHeading3"/>
            </w:pPr>
            <w:r>
              <w:t>Accepted development subject to requirements</w:t>
            </w:r>
          </w:p>
        </w:tc>
      </w:tr>
      <w:tr w:rsidR="00092454" w:rsidRPr="006A1886" w14:paraId="555AA505" w14:textId="77777777" w:rsidTr="00092454">
        <w:tblPrEx>
          <w:tblLook w:val="01E0" w:firstRow="1" w:lastRow="1" w:firstColumn="1" w:lastColumn="1" w:noHBand="0" w:noVBand="0"/>
        </w:tblPrEx>
        <w:trPr>
          <w:gridAfter w:val="1"/>
          <w:wAfter w:w="76" w:type="dxa"/>
          <w:cantSplit/>
        </w:trPr>
        <w:tc>
          <w:tcPr>
            <w:tcW w:w="1793" w:type="dxa"/>
            <w:vMerge/>
            <w:tcBorders>
              <w:bottom w:val="nil"/>
            </w:tcBorders>
            <w:shd w:val="clear" w:color="auto" w:fill="auto"/>
          </w:tcPr>
          <w:p w14:paraId="05E7F8B5" w14:textId="77777777" w:rsidR="00092454" w:rsidRPr="006A1886" w:rsidRDefault="00092454" w:rsidP="00092454">
            <w:pPr>
              <w:pStyle w:val="TableBodyText"/>
              <w:keepNext/>
            </w:pPr>
          </w:p>
        </w:tc>
        <w:tc>
          <w:tcPr>
            <w:tcW w:w="3395" w:type="dxa"/>
            <w:gridSpan w:val="3"/>
            <w:tcBorders>
              <w:bottom w:val="single" w:sz="4" w:space="0" w:color="808080"/>
            </w:tcBorders>
            <w:shd w:val="clear" w:color="auto" w:fill="auto"/>
          </w:tcPr>
          <w:p w14:paraId="2F3CF918" w14:textId="77777777" w:rsidR="00092454" w:rsidRPr="006A1886" w:rsidRDefault="00092454" w:rsidP="00092454">
            <w:pPr>
              <w:pStyle w:val="TableBodyText"/>
              <w:rPr>
                <w:szCs w:val="18"/>
              </w:rPr>
            </w:pPr>
            <w:r w:rsidRPr="006A1886">
              <w:t xml:space="preserve">If: </w:t>
            </w:r>
          </w:p>
          <w:p w14:paraId="512CD02E"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903"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3F3B52F9"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61EAE143"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0AD0BA22" w14:textId="77777777" w:rsidR="00092454" w:rsidRPr="0032339E" w:rsidRDefault="00092454" w:rsidP="00092454">
            <w:pPr>
              <w:pStyle w:val="TableNumberProvision"/>
            </w:pPr>
            <w:r>
              <w:t>OR</w:t>
            </w:r>
          </w:p>
          <w:p w14:paraId="04816852"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904"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241" w:type="dxa"/>
            <w:tcBorders>
              <w:bottom w:val="single" w:sz="4" w:space="0" w:color="808080"/>
            </w:tcBorders>
            <w:shd w:val="clear" w:color="auto" w:fill="auto"/>
          </w:tcPr>
          <w:p w14:paraId="738BCD94" w14:textId="77777777" w:rsidR="00092454" w:rsidRPr="006A1886" w:rsidRDefault="00092454" w:rsidP="00092454">
            <w:pPr>
              <w:pStyle w:val="TableBodyText"/>
              <w:keepNext/>
            </w:pPr>
            <w:r w:rsidRPr="006A1886">
              <w:rPr>
                <w:rFonts w:cs="Arial"/>
              </w:rPr>
              <w:t>Telecommunications Facility Code</w:t>
            </w:r>
          </w:p>
        </w:tc>
      </w:tr>
      <w:tr w:rsidR="00092454" w:rsidRPr="006A1886" w14:paraId="2A528310" w14:textId="77777777" w:rsidTr="00092454">
        <w:tblPrEx>
          <w:tblLook w:val="01E0" w:firstRow="1" w:lastRow="1" w:firstColumn="1" w:lastColumn="1" w:noHBand="0" w:noVBand="0"/>
        </w:tblPrEx>
        <w:trPr>
          <w:gridAfter w:val="1"/>
          <w:wAfter w:w="76" w:type="dxa"/>
          <w:cantSplit/>
        </w:trPr>
        <w:tc>
          <w:tcPr>
            <w:tcW w:w="1793" w:type="dxa"/>
            <w:vMerge w:val="restart"/>
            <w:tcBorders>
              <w:top w:val="nil"/>
              <w:bottom w:val="nil"/>
            </w:tcBorders>
            <w:shd w:val="clear" w:color="auto" w:fill="auto"/>
          </w:tcPr>
          <w:p w14:paraId="11798D35" w14:textId="77777777" w:rsidR="00092454" w:rsidRPr="006A1886" w:rsidRDefault="00092454" w:rsidP="00092454">
            <w:pPr>
              <w:pStyle w:val="TableBodyText"/>
              <w:keepNext/>
            </w:pPr>
          </w:p>
        </w:tc>
        <w:tc>
          <w:tcPr>
            <w:tcW w:w="6636" w:type="dxa"/>
            <w:gridSpan w:val="4"/>
            <w:shd w:val="clear" w:color="auto" w:fill="E0E0E0"/>
          </w:tcPr>
          <w:p w14:paraId="7F2ADC4D" w14:textId="77777777" w:rsidR="00092454" w:rsidRPr="006A1886" w:rsidRDefault="00092454" w:rsidP="00092454">
            <w:pPr>
              <w:pStyle w:val="TableHeading3"/>
            </w:pPr>
            <w:r w:rsidRPr="006A1886">
              <w:t>Code assessment</w:t>
            </w:r>
          </w:p>
        </w:tc>
      </w:tr>
      <w:tr w:rsidR="00092454" w:rsidRPr="006A1886" w14:paraId="3244F0D7" w14:textId="77777777" w:rsidTr="00092454">
        <w:tblPrEx>
          <w:tblLook w:val="01E0" w:firstRow="1" w:lastRow="1" w:firstColumn="1" w:lastColumn="1" w:noHBand="0" w:noVBand="0"/>
        </w:tblPrEx>
        <w:trPr>
          <w:gridAfter w:val="1"/>
          <w:wAfter w:w="76" w:type="dxa"/>
          <w:cantSplit/>
          <w:trHeight w:val="387"/>
        </w:trPr>
        <w:tc>
          <w:tcPr>
            <w:tcW w:w="1793" w:type="dxa"/>
            <w:vMerge/>
            <w:tcBorders>
              <w:bottom w:val="nil"/>
            </w:tcBorders>
            <w:shd w:val="clear" w:color="auto" w:fill="auto"/>
          </w:tcPr>
          <w:p w14:paraId="3A7AD7DA" w14:textId="77777777" w:rsidR="00092454" w:rsidRPr="006A1886" w:rsidRDefault="00092454" w:rsidP="00092454">
            <w:pPr>
              <w:pStyle w:val="TableBodyText"/>
              <w:keepNext/>
            </w:pPr>
          </w:p>
        </w:tc>
        <w:tc>
          <w:tcPr>
            <w:tcW w:w="3395" w:type="dxa"/>
            <w:gridSpan w:val="3"/>
            <w:shd w:val="clear" w:color="auto" w:fill="auto"/>
          </w:tcPr>
          <w:p w14:paraId="15B79446" w14:textId="77777777" w:rsidR="00092454" w:rsidRDefault="00092454" w:rsidP="00092454">
            <w:pPr>
              <w:pStyle w:val="TableBodyText"/>
              <w:numPr>
                <w:ilvl w:val="0"/>
                <w:numId w:val="76"/>
              </w:numPr>
              <w:rPr>
                <w:szCs w:val="18"/>
              </w:rPr>
            </w:pPr>
            <w:r>
              <w:rPr>
                <w:szCs w:val="18"/>
              </w:rPr>
              <w:t>If:</w:t>
            </w:r>
          </w:p>
          <w:p w14:paraId="3EBFFF3F" w14:textId="77777777" w:rsidR="00092454" w:rsidRDefault="00092454" w:rsidP="00092454">
            <w:pPr>
              <w:pStyle w:val="TableBodyText"/>
              <w:numPr>
                <w:ilvl w:val="1"/>
                <w:numId w:val="76"/>
              </w:numPr>
            </w:pPr>
            <w:r w:rsidRPr="00D736EC">
              <w:t xml:space="preserve">the site contains one existing Telecommunications facility, and </w:t>
            </w:r>
          </w:p>
          <w:p w14:paraId="66AFE81B" w14:textId="77777777" w:rsidR="00092454" w:rsidRDefault="00092454" w:rsidP="00092454">
            <w:pPr>
              <w:pStyle w:val="TableBodyText"/>
              <w:numPr>
                <w:ilvl w:val="1"/>
                <w:numId w:val="76"/>
              </w:numPr>
            </w:pPr>
            <w:r w:rsidRPr="00D736EC">
              <w:t>no more than one additional Telecommunications facility is proposed</w:t>
            </w:r>
            <w:r w:rsidRPr="00741FC4">
              <w:t>, and</w:t>
            </w:r>
          </w:p>
          <w:p w14:paraId="056833F2" w14:textId="77777777" w:rsidR="00092454" w:rsidRDefault="00092454" w:rsidP="00092454">
            <w:pPr>
              <w:pStyle w:val="TableBodyText"/>
              <w:numPr>
                <w:ilvl w:val="1"/>
                <w:numId w:val="76"/>
              </w:numPr>
            </w:pPr>
            <w:r>
              <w:t>o</w:t>
            </w:r>
            <w:r w:rsidRPr="00D736EC">
              <w:t>ne of the following applies:</w:t>
            </w:r>
            <w:r w:rsidRPr="003F23A0">
              <w:t xml:space="preserve"> </w:t>
            </w:r>
          </w:p>
          <w:p w14:paraId="099D801E" w14:textId="77777777" w:rsidR="00092454" w:rsidRDefault="00092454" w:rsidP="00092454">
            <w:pPr>
              <w:pStyle w:val="TableBodyText"/>
              <w:numPr>
                <w:ilvl w:val="2"/>
                <w:numId w:val="76"/>
              </w:numPr>
            </w:pPr>
            <w:r>
              <w:tab/>
            </w:r>
            <w:r w:rsidRPr="00D736EC">
              <w:t>where the existing Telecommunications faci</w:t>
            </w:r>
            <w:r w:rsidRPr="00741FC4">
              <w:t xml:space="preserve">lity has a height greater than </w:t>
            </w:r>
            <w:r>
              <w:t>3</w:t>
            </w:r>
            <w:r w:rsidRPr="00741FC4">
              <w:t>0m, the new Telecommunications facility does not have a height that is greater than the existing Telecommunications facility; or</w:t>
            </w:r>
          </w:p>
          <w:p w14:paraId="7A48B106" w14:textId="77777777" w:rsidR="00092454" w:rsidRPr="00D736EC" w:rsidRDefault="00092454" w:rsidP="00092454">
            <w:pPr>
              <w:pStyle w:val="TableBodyText"/>
              <w:numPr>
                <w:ilvl w:val="2"/>
                <w:numId w:val="76"/>
              </w:numPr>
            </w:pPr>
            <w:r>
              <w:tab/>
              <w:t xml:space="preserve">where the existing Telecommunications facility has a height </w:t>
            </w:r>
            <w:r w:rsidRPr="00D736EC">
              <w:t>no more</w:t>
            </w:r>
            <w:r>
              <w:t xml:space="preserve"> than 30m, the </w:t>
            </w:r>
            <w:r w:rsidRPr="00D736EC">
              <w:t>n</w:t>
            </w:r>
            <w:r>
              <w:t>ew</w:t>
            </w:r>
            <w:r w:rsidRPr="00D736EC">
              <w:t xml:space="preserve"> </w:t>
            </w:r>
            <w:r>
              <w:t xml:space="preserve">Telecommunications facility has a height </w:t>
            </w:r>
            <w:r w:rsidRPr="00D736EC">
              <w:t>no more</w:t>
            </w:r>
            <w:r>
              <w:t xml:space="preserve"> than 30m</w:t>
            </w:r>
            <w:r w:rsidRPr="00D736EC">
              <w:t>;</w:t>
            </w:r>
            <w:r>
              <w:t xml:space="preserve"> </w:t>
            </w:r>
          </w:p>
          <w:p w14:paraId="51BC20E0" w14:textId="77777777" w:rsidR="00092454" w:rsidRDefault="00092454" w:rsidP="00092454">
            <w:pPr>
              <w:pStyle w:val="TableNumberProvision"/>
              <w:rPr>
                <w:szCs w:val="18"/>
              </w:rPr>
            </w:pPr>
            <w:r>
              <w:rPr>
                <w:szCs w:val="18"/>
              </w:rPr>
              <w:t>OR</w:t>
            </w:r>
          </w:p>
          <w:p w14:paraId="39460838" w14:textId="77777777" w:rsidR="00092454" w:rsidRDefault="00092454" w:rsidP="00092454">
            <w:pPr>
              <w:pStyle w:val="TableNumberProvision"/>
              <w:numPr>
                <w:ilvl w:val="0"/>
                <w:numId w:val="76"/>
              </w:numPr>
            </w:pPr>
            <w:r>
              <w:rPr>
                <w:szCs w:val="18"/>
              </w:rPr>
              <w:t xml:space="preserve">If </w:t>
            </w:r>
            <w:r w:rsidRPr="008878E1">
              <w:rPr>
                <w:szCs w:val="18"/>
              </w:rPr>
              <w:t>the site does not contain an existing Telecommunications facility, only one additional</w:t>
            </w:r>
            <w:r>
              <w:rPr>
                <w:szCs w:val="18"/>
              </w:rPr>
              <w:t xml:space="preserve"> </w:t>
            </w:r>
            <w:r w:rsidRPr="008878E1">
              <w:rPr>
                <w:szCs w:val="18"/>
              </w:rPr>
              <w:t>Telecommunications facility is proposed and the proposed Telecommunications facility is no</w:t>
            </w:r>
            <w:r>
              <w:rPr>
                <w:szCs w:val="18"/>
              </w:rPr>
              <w:t xml:space="preserve"> more than 30m in </w:t>
            </w:r>
            <w:proofErr w:type="gramStart"/>
            <w:r>
              <w:rPr>
                <w:szCs w:val="18"/>
              </w:rPr>
              <w:t>height;</w:t>
            </w:r>
            <w:proofErr w:type="gramEnd"/>
          </w:p>
          <w:p w14:paraId="4EB613D3" w14:textId="77777777" w:rsidR="00092454" w:rsidRPr="008D1DA8" w:rsidRDefault="00092454" w:rsidP="00092454">
            <w:pPr>
              <w:pStyle w:val="TableNumberProvision"/>
            </w:pPr>
            <w:r>
              <w:t>OR</w:t>
            </w:r>
          </w:p>
          <w:p w14:paraId="3A236A6E" w14:textId="77777777" w:rsidR="00092454" w:rsidRPr="00380270" w:rsidRDefault="00092454" w:rsidP="00092454">
            <w:pPr>
              <w:pStyle w:val="TableNumberProvision"/>
              <w:numPr>
                <w:ilvl w:val="0"/>
                <w:numId w:val="76"/>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41" w:type="dxa"/>
            <w:shd w:val="clear" w:color="auto" w:fill="auto"/>
          </w:tcPr>
          <w:p w14:paraId="7BB6E38F" w14:textId="6B444928" w:rsidR="00092454" w:rsidRPr="006A1886" w:rsidRDefault="00092454" w:rsidP="00092454">
            <w:pPr>
              <w:pStyle w:val="TableBodyText"/>
              <w:keepNext/>
              <w:rPr>
                <w:rFonts w:cs="Arial"/>
              </w:rPr>
            </w:pPr>
            <w:r w:rsidRPr="00977352">
              <w:t>Limited Development (Constrained Land)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bl>
    <w:p w14:paraId="788D97B3" w14:textId="77777777" w:rsidR="0094525C" w:rsidRDefault="0094525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94525C" w:rsidRPr="006A1886" w14:paraId="1FBE6385" w14:textId="77777777" w:rsidTr="001A3575">
        <w:trPr>
          <w:cantSplit/>
          <w:tblHeader/>
        </w:trPr>
        <w:tc>
          <w:tcPr>
            <w:tcW w:w="1793" w:type="dxa"/>
            <w:shd w:val="clear" w:color="auto" w:fill="B3B3B3"/>
          </w:tcPr>
          <w:p w14:paraId="7063272A" w14:textId="77777777" w:rsidR="0094525C" w:rsidRPr="006A1886" w:rsidRDefault="0094525C" w:rsidP="001A3575">
            <w:pPr>
              <w:pStyle w:val="TableHeading3"/>
              <w:rPr>
                <w:rFonts w:cs="Arial"/>
              </w:rPr>
            </w:pPr>
            <w:r w:rsidRPr="006A1886">
              <w:rPr>
                <w:rFonts w:cs="Arial"/>
              </w:rPr>
              <w:lastRenderedPageBreak/>
              <w:t>Use</w:t>
            </w:r>
          </w:p>
        </w:tc>
        <w:tc>
          <w:tcPr>
            <w:tcW w:w="3354" w:type="dxa"/>
            <w:shd w:val="clear" w:color="auto" w:fill="B3B3B3"/>
          </w:tcPr>
          <w:p w14:paraId="26E27244" w14:textId="77777777" w:rsidR="0094525C" w:rsidRPr="006A1886" w:rsidRDefault="0094525C" w:rsidP="001A3575">
            <w:pPr>
              <w:pStyle w:val="TableHeading3"/>
              <w:rPr>
                <w:rFonts w:cs="Arial"/>
              </w:rPr>
            </w:pPr>
            <w:r>
              <w:rPr>
                <w:rFonts w:cs="Arial"/>
              </w:rPr>
              <w:t>Categories of development and assessment</w:t>
            </w:r>
          </w:p>
        </w:tc>
        <w:tc>
          <w:tcPr>
            <w:tcW w:w="3358" w:type="dxa"/>
            <w:shd w:val="clear" w:color="auto" w:fill="B3B3B3"/>
          </w:tcPr>
          <w:p w14:paraId="584665DB" w14:textId="77777777" w:rsidR="0094525C" w:rsidRPr="006A1886" w:rsidRDefault="0094525C" w:rsidP="001A3575">
            <w:pPr>
              <w:pStyle w:val="TableHeading3"/>
              <w:rPr>
                <w:rFonts w:cs="Arial"/>
              </w:rPr>
            </w:pPr>
            <w:r>
              <w:rPr>
                <w:rFonts w:cs="Arial"/>
              </w:rPr>
              <w:t>Assessment benchmarks for assessable development and requirements for accepted development</w:t>
            </w:r>
          </w:p>
        </w:tc>
      </w:tr>
      <w:tr w:rsidR="00092454" w:rsidRPr="006A1886" w14:paraId="487876E2" w14:textId="77777777" w:rsidTr="00092454">
        <w:tblPrEx>
          <w:tblLook w:val="01E0" w:firstRow="1" w:lastRow="1" w:firstColumn="1" w:lastColumn="1" w:noHBand="0" w:noVBand="0"/>
        </w:tblPrEx>
        <w:trPr>
          <w:cantSplit/>
        </w:trPr>
        <w:tc>
          <w:tcPr>
            <w:tcW w:w="1793" w:type="dxa"/>
            <w:vMerge w:val="restart"/>
            <w:shd w:val="clear" w:color="auto" w:fill="auto"/>
          </w:tcPr>
          <w:p w14:paraId="19D846BE" w14:textId="13D1F415" w:rsidR="00092454" w:rsidRPr="006A1886" w:rsidRDefault="00092454" w:rsidP="00092454">
            <w:pPr>
              <w:pStyle w:val="TableBodyText"/>
            </w:pPr>
            <w:r>
              <w:t>Utility Installation</w:t>
            </w:r>
          </w:p>
        </w:tc>
        <w:tc>
          <w:tcPr>
            <w:tcW w:w="6712" w:type="dxa"/>
            <w:gridSpan w:val="2"/>
            <w:shd w:val="clear" w:color="auto" w:fill="E0E0E0"/>
          </w:tcPr>
          <w:p w14:paraId="191EAA50"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790EC08C" w14:textId="77777777" w:rsidTr="00092454">
        <w:tblPrEx>
          <w:tblLook w:val="01E0" w:firstRow="1" w:lastRow="1" w:firstColumn="1" w:lastColumn="1" w:noHBand="0" w:noVBand="0"/>
        </w:tblPrEx>
        <w:trPr>
          <w:cantSplit/>
        </w:trPr>
        <w:tc>
          <w:tcPr>
            <w:tcW w:w="1793" w:type="dxa"/>
            <w:vMerge/>
            <w:shd w:val="clear" w:color="auto" w:fill="auto"/>
          </w:tcPr>
          <w:p w14:paraId="5075A24E"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4BE05AE2" w14:textId="77777777" w:rsidR="00092454" w:rsidRDefault="00092454" w:rsidP="00092454">
            <w:pPr>
              <w:pStyle w:val="TableBodyText"/>
            </w:pPr>
            <w:r>
              <w:t>If:</w:t>
            </w:r>
          </w:p>
          <w:p w14:paraId="790B740E"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05" w:author="Wai Tam" w:date="2022-02-10T12:00:00Z" w:original="(i)"/>
              </w:fldChar>
            </w:r>
            <w:r w:rsidR="00092454">
              <w:tab/>
              <w:t>for distribution of local utility services; and</w:t>
            </w:r>
          </w:p>
          <w:p w14:paraId="477022C3"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06" w:author="Wai Tam" w:date="2022-02-10T12:00:00Z" w:original="(ii)"/>
              </w:fldChar>
            </w:r>
            <w:r w:rsidR="00092454">
              <w:tab/>
              <w:t>does not involve bulk transmission, storage, generation or treatment.</w:t>
            </w:r>
          </w:p>
        </w:tc>
        <w:tc>
          <w:tcPr>
            <w:tcW w:w="3358" w:type="dxa"/>
            <w:tcBorders>
              <w:bottom w:val="single" w:sz="4" w:space="0" w:color="808080"/>
            </w:tcBorders>
            <w:shd w:val="clear" w:color="auto" w:fill="auto"/>
          </w:tcPr>
          <w:p w14:paraId="33F27F69" w14:textId="77777777" w:rsidR="00092454" w:rsidRPr="006A1886" w:rsidRDefault="00092454" w:rsidP="00092454">
            <w:pPr>
              <w:pStyle w:val="TableBodyText"/>
              <w:rPr>
                <w:rFonts w:cs="Arial"/>
                <w:szCs w:val="18"/>
              </w:rPr>
            </w:pPr>
            <w:r w:rsidRPr="007C3E6B">
              <w:rPr>
                <w:rFonts w:cs="Arial"/>
              </w:rPr>
              <w:t>Works and Services Code</w:t>
            </w:r>
          </w:p>
        </w:tc>
      </w:tr>
      <w:tr w:rsidR="00092454" w:rsidRPr="006A1886" w14:paraId="48CE3CDF" w14:textId="77777777" w:rsidTr="00092454">
        <w:tblPrEx>
          <w:tblLook w:val="01E0" w:firstRow="1" w:lastRow="1" w:firstColumn="1" w:lastColumn="1" w:noHBand="0" w:noVBand="0"/>
        </w:tblPrEx>
        <w:trPr>
          <w:cantSplit/>
        </w:trPr>
        <w:tc>
          <w:tcPr>
            <w:tcW w:w="1793" w:type="dxa"/>
            <w:vMerge/>
            <w:shd w:val="clear" w:color="auto" w:fill="auto"/>
          </w:tcPr>
          <w:p w14:paraId="45FDC028" w14:textId="77777777" w:rsidR="00092454" w:rsidRPr="006A1886" w:rsidRDefault="00092454" w:rsidP="00092454">
            <w:pPr>
              <w:pStyle w:val="TableBodyText"/>
            </w:pPr>
          </w:p>
        </w:tc>
        <w:tc>
          <w:tcPr>
            <w:tcW w:w="6712" w:type="dxa"/>
            <w:gridSpan w:val="2"/>
            <w:shd w:val="clear" w:color="auto" w:fill="E0E0E0"/>
          </w:tcPr>
          <w:p w14:paraId="32C19DC4" w14:textId="77777777" w:rsidR="00092454" w:rsidRPr="006A1886" w:rsidRDefault="00092454" w:rsidP="00092454">
            <w:pPr>
              <w:pStyle w:val="TableHeading3"/>
              <w:ind w:left="0" w:firstLine="0"/>
              <w:rPr>
                <w:rFonts w:cs="Arial"/>
              </w:rPr>
            </w:pPr>
            <w:r>
              <w:rPr>
                <w:rFonts w:cs="Arial"/>
              </w:rPr>
              <w:t xml:space="preserve">Impact assessment </w:t>
            </w:r>
          </w:p>
        </w:tc>
      </w:tr>
      <w:tr w:rsidR="00092454" w:rsidRPr="006A1886" w14:paraId="44C56067" w14:textId="77777777" w:rsidTr="00092454">
        <w:tblPrEx>
          <w:tblLook w:val="01E0" w:firstRow="1" w:lastRow="1" w:firstColumn="1" w:lastColumn="1" w:noHBand="0" w:noVBand="0"/>
        </w:tblPrEx>
        <w:trPr>
          <w:cantSplit/>
        </w:trPr>
        <w:tc>
          <w:tcPr>
            <w:tcW w:w="1793" w:type="dxa"/>
            <w:vMerge/>
            <w:shd w:val="clear" w:color="auto" w:fill="auto"/>
          </w:tcPr>
          <w:p w14:paraId="2B021A98"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0AC2FC0F" w14:textId="77777777" w:rsidR="00092454" w:rsidRPr="0016103B" w:rsidRDefault="00092454" w:rsidP="00092454">
            <w:pPr>
              <w:pStyle w:val="TableBodyText"/>
              <w:rPr>
                <w:szCs w:val="18"/>
              </w:rPr>
            </w:pPr>
            <w:r w:rsidRPr="0016103B">
              <w:rPr>
                <w:szCs w:val="18"/>
              </w:rPr>
              <w:t>If:</w:t>
            </w:r>
          </w:p>
          <w:p w14:paraId="754C7FD2" w14:textId="77777777" w:rsidR="00092454" w:rsidRPr="0016103B" w:rsidRDefault="00DC6EFE" w:rsidP="00092454">
            <w:pPr>
              <w:pStyle w:val="TableNumberProvision"/>
              <w:rPr>
                <w:szCs w:val="18"/>
              </w:rPr>
            </w:pPr>
            <w:r w:rsidRPr="0016103B">
              <w:rPr>
                <w:szCs w:val="18"/>
              </w:rPr>
              <w:fldChar w:fldCharType="begin"/>
            </w:r>
            <w:r w:rsidR="00092454" w:rsidRPr="0016103B">
              <w:rPr>
                <w:szCs w:val="18"/>
              </w:rPr>
              <w:instrText xml:space="preserve"> LISTNUM  "UseDef" \s 1 \l 6</w:instrText>
            </w:r>
            <w:r w:rsidRPr="0016103B">
              <w:rPr>
                <w:szCs w:val="18"/>
              </w:rPr>
              <w:fldChar w:fldCharType="end">
                <w:numberingChange w:id="907" w:author="Wai Tam" w:date="2022-02-10T12:00:00Z" w:original="(i)"/>
              </w:fldChar>
            </w:r>
            <w:r w:rsidR="00092454" w:rsidRPr="0016103B">
              <w:rPr>
                <w:szCs w:val="18"/>
              </w:rPr>
              <w:tab/>
            </w:r>
            <w:r w:rsidR="00092454">
              <w:rPr>
                <w:szCs w:val="18"/>
              </w:rPr>
              <w:t xml:space="preserve">not </w:t>
            </w:r>
            <w:r w:rsidR="00092454" w:rsidRPr="007E0ED1">
              <w:rPr>
                <w:szCs w:val="18"/>
              </w:rPr>
              <w:t xml:space="preserve">meeting the description listed in the </w:t>
            </w:r>
            <w:r w:rsidR="00092454">
              <w:rPr>
                <w:szCs w:val="18"/>
              </w:rPr>
              <w:t>categories of development and assessment</w:t>
            </w:r>
            <w:r w:rsidR="00092454" w:rsidRPr="007E0ED1">
              <w:rPr>
                <w:szCs w:val="18"/>
              </w:rPr>
              <w:t xml:space="preserve"> column for </w:t>
            </w:r>
            <w:r w:rsidR="00092454">
              <w:rPr>
                <w:szCs w:val="18"/>
              </w:rPr>
              <w:t xml:space="preserve">accepted development subject to </w:t>
            </w:r>
            <w:proofErr w:type="gramStart"/>
            <w:r w:rsidR="00092454">
              <w:rPr>
                <w:szCs w:val="18"/>
              </w:rPr>
              <w:t>requirements</w:t>
            </w:r>
            <w:r w:rsidR="00092454" w:rsidRPr="007E0ED1">
              <w:rPr>
                <w:szCs w:val="18"/>
              </w:rPr>
              <w:t xml:space="preserve"> </w:t>
            </w:r>
            <w:r w:rsidR="00092454" w:rsidRPr="0016103B">
              <w:rPr>
                <w:szCs w:val="18"/>
              </w:rPr>
              <w:t>;</w:t>
            </w:r>
            <w:proofErr w:type="gramEnd"/>
            <w:r w:rsidR="00092454" w:rsidRPr="0016103B">
              <w:rPr>
                <w:szCs w:val="18"/>
              </w:rPr>
              <w:t xml:space="preserve"> or</w:t>
            </w:r>
          </w:p>
          <w:p w14:paraId="12D09A38" w14:textId="77777777" w:rsidR="00092454" w:rsidRPr="006A1886" w:rsidRDefault="00DC6EFE" w:rsidP="00092454">
            <w:pPr>
              <w:pStyle w:val="TableNumberProvision"/>
              <w:rPr>
                <w:szCs w:val="18"/>
              </w:rPr>
            </w:pPr>
            <w:r w:rsidRPr="0016103B">
              <w:rPr>
                <w:szCs w:val="18"/>
              </w:rPr>
              <w:fldChar w:fldCharType="begin"/>
            </w:r>
            <w:r w:rsidR="00092454" w:rsidRPr="0016103B">
              <w:rPr>
                <w:szCs w:val="18"/>
              </w:rPr>
              <w:instrText xml:space="preserve"> LISTNUM  "UseDef"  \l 6</w:instrText>
            </w:r>
            <w:r w:rsidRPr="0016103B">
              <w:rPr>
                <w:szCs w:val="18"/>
              </w:rPr>
              <w:fldChar w:fldCharType="end">
                <w:numberingChange w:id="908" w:author="Wai Tam" w:date="2022-02-10T12:00:00Z" w:original="(ii)"/>
              </w:fldChar>
            </w:r>
            <w:r w:rsidR="00092454" w:rsidRPr="0016103B">
              <w:rPr>
                <w:szCs w:val="18"/>
              </w:rPr>
              <w:tab/>
            </w:r>
            <w:r w:rsidR="00092454" w:rsidRPr="007E0ED1">
              <w:rPr>
                <w:szCs w:val="18"/>
              </w:rPr>
              <w:t xml:space="preserve">meeting the description listed in the </w:t>
            </w:r>
            <w:r w:rsidR="00092454">
              <w:rPr>
                <w:szCs w:val="18"/>
              </w:rPr>
              <w:t>categories of development and assessment</w:t>
            </w:r>
            <w:r w:rsidR="00092454" w:rsidRPr="007E0ED1">
              <w:rPr>
                <w:szCs w:val="18"/>
              </w:rPr>
              <w:t xml:space="preserve"> column for </w:t>
            </w:r>
            <w:r w:rsidR="00092454">
              <w:rPr>
                <w:szCs w:val="18"/>
              </w:rPr>
              <w:t>accepted development subject to requirements</w:t>
            </w:r>
            <w:r w:rsidR="00092454" w:rsidRPr="007E0ED1">
              <w:rPr>
                <w:szCs w:val="18"/>
              </w:rPr>
              <w:t xml:space="preserve"> and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identified for </w:t>
            </w:r>
            <w:r w:rsidR="00092454">
              <w:t>accepted development subject to requirements</w:t>
            </w:r>
            <w:r w:rsidR="00092454" w:rsidRPr="0016103B">
              <w:rPr>
                <w:szCs w:val="18"/>
              </w:rPr>
              <w:t>.</w:t>
            </w:r>
          </w:p>
        </w:tc>
        <w:tc>
          <w:tcPr>
            <w:tcW w:w="3358" w:type="dxa"/>
            <w:tcBorders>
              <w:bottom w:val="single" w:sz="4" w:space="0" w:color="808080"/>
            </w:tcBorders>
            <w:shd w:val="clear" w:color="auto" w:fill="auto"/>
          </w:tcPr>
          <w:p w14:paraId="67B924CB" w14:textId="77777777" w:rsidR="00092454" w:rsidRPr="006A1886" w:rsidRDefault="00092454" w:rsidP="00092454">
            <w:pPr>
              <w:pStyle w:val="TableBodyText"/>
              <w:rPr>
                <w:rFonts w:cs="Arial"/>
                <w:szCs w:val="18"/>
              </w:rPr>
            </w:pPr>
            <w:r>
              <w:rPr>
                <w:rFonts w:cs="Arial"/>
              </w:rPr>
              <w:t>The planning scheme</w:t>
            </w:r>
          </w:p>
        </w:tc>
      </w:tr>
      <w:tr w:rsidR="00092454" w:rsidRPr="006A1886" w14:paraId="66C7ADFB" w14:textId="77777777" w:rsidTr="00092454">
        <w:tblPrEx>
          <w:tblLook w:val="01E0" w:firstRow="1" w:lastRow="1" w:firstColumn="1" w:lastColumn="1" w:noHBand="0" w:noVBand="0"/>
        </w:tblPrEx>
        <w:trPr>
          <w:cantSplit/>
        </w:trPr>
        <w:tc>
          <w:tcPr>
            <w:tcW w:w="1793" w:type="dxa"/>
            <w:vMerge w:val="restart"/>
            <w:shd w:val="clear" w:color="auto" w:fill="auto"/>
          </w:tcPr>
          <w:p w14:paraId="63103565" w14:textId="77777777" w:rsidR="00092454" w:rsidRPr="006A1886" w:rsidRDefault="00092454" w:rsidP="00092454">
            <w:pPr>
              <w:pStyle w:val="TableBodyText"/>
            </w:pPr>
            <w:r>
              <w:t xml:space="preserve">Veterinary Services </w:t>
            </w:r>
          </w:p>
        </w:tc>
        <w:tc>
          <w:tcPr>
            <w:tcW w:w="6712" w:type="dxa"/>
            <w:gridSpan w:val="2"/>
            <w:shd w:val="clear" w:color="auto" w:fill="E0E0E0"/>
          </w:tcPr>
          <w:p w14:paraId="7FDD45B2" w14:textId="77777777" w:rsidR="00092454" w:rsidRPr="006A1886" w:rsidRDefault="00092454" w:rsidP="00092454">
            <w:pPr>
              <w:pStyle w:val="TableHeading3"/>
              <w:rPr>
                <w:rFonts w:cs="Arial"/>
              </w:rPr>
            </w:pPr>
            <w:r>
              <w:rPr>
                <w:rFonts w:cs="Arial"/>
              </w:rPr>
              <w:t xml:space="preserve">Code assessment </w:t>
            </w:r>
          </w:p>
        </w:tc>
      </w:tr>
      <w:tr w:rsidR="00092454" w:rsidRPr="006A1886" w14:paraId="67A498EA" w14:textId="77777777" w:rsidTr="00092454">
        <w:tblPrEx>
          <w:tblLook w:val="01E0" w:firstRow="1" w:lastRow="1" w:firstColumn="1" w:lastColumn="1" w:noHBand="0" w:noVBand="0"/>
        </w:tblPrEx>
        <w:trPr>
          <w:cantSplit/>
        </w:trPr>
        <w:tc>
          <w:tcPr>
            <w:tcW w:w="1793" w:type="dxa"/>
            <w:vMerge/>
            <w:shd w:val="clear" w:color="auto" w:fill="auto"/>
          </w:tcPr>
          <w:p w14:paraId="156A5AD1"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2C2AB53B" w14:textId="77777777" w:rsidR="00092454" w:rsidRPr="006A1886" w:rsidRDefault="00092454" w:rsidP="00092454">
            <w:pPr>
              <w:pStyle w:val="TableNumberProvision"/>
              <w:rPr>
                <w:szCs w:val="18"/>
              </w:rPr>
            </w:pPr>
          </w:p>
        </w:tc>
        <w:tc>
          <w:tcPr>
            <w:tcW w:w="3358" w:type="dxa"/>
            <w:tcBorders>
              <w:bottom w:val="single" w:sz="4" w:space="0" w:color="808080"/>
            </w:tcBorders>
            <w:shd w:val="clear" w:color="auto" w:fill="auto"/>
          </w:tcPr>
          <w:p w14:paraId="7D775FD6" w14:textId="23F0A9EF" w:rsidR="00092454" w:rsidRPr="006A1886" w:rsidRDefault="00092454" w:rsidP="00092454">
            <w:pPr>
              <w:pStyle w:val="TableBodyText"/>
              <w:rPr>
                <w:rFonts w:cs="Arial"/>
                <w:szCs w:val="18"/>
              </w:rPr>
            </w:pPr>
            <w:r w:rsidRPr="007B4F52">
              <w:rPr>
                <w:rFonts w:cs="Arial"/>
                <w:lang w:val="fr-FR"/>
              </w:rPr>
              <w:t>Rural Zone Code</w:t>
            </w:r>
            <w:r w:rsidRPr="007B4F52">
              <w:br/>
            </w:r>
            <w:r w:rsidRPr="007B4F52">
              <w:rPr>
                <w:rFonts w:cs="Arial"/>
                <w:lang w:val="fr-FR"/>
              </w:rPr>
              <w:t xml:space="preserve">Centres </w:t>
            </w:r>
            <w:proofErr w:type="spellStart"/>
            <w:r w:rsidRPr="007B4F52">
              <w:rPr>
                <w:rFonts w:cs="Arial"/>
                <w:lang w:val="fr-FR"/>
              </w:rPr>
              <w:t>Activities</w:t>
            </w:r>
            <w:proofErr w:type="spellEnd"/>
            <w:r w:rsidRPr="007B4F52">
              <w:rPr>
                <w:rFonts w:cs="Arial"/>
                <w:lang w:val="fr-FR"/>
              </w:rPr>
              <w:t xml:space="preserve"> Code</w:t>
            </w:r>
            <w:r w:rsidRPr="007B4F52">
              <w:rPr>
                <w:rFonts w:cs="Arial"/>
              </w:rPr>
              <w:br/>
              <w:t>Environmental Standards Code</w:t>
            </w:r>
            <w:r w:rsidRPr="007B4F52">
              <w:rPr>
                <w:rFonts w:cs="Arial"/>
              </w:rPr>
              <w:br/>
              <w:t>Integrated Water Cycle Management Code</w:t>
            </w:r>
            <w:r w:rsidRPr="007B4F52">
              <w:rPr>
                <w:rFonts w:cs="Arial"/>
              </w:rPr>
              <w:br/>
              <w:t>Landscaping Code</w:t>
            </w:r>
            <w:r w:rsidRPr="007B4F52">
              <w:rPr>
                <w:rFonts w:cs="Arial"/>
              </w:rPr>
              <w:br/>
              <w:t>Transport, Access and Parking Code</w:t>
            </w:r>
            <w:r w:rsidRPr="007B4F52">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7668DCD0" w14:textId="77777777" w:rsidR="0094525C" w:rsidRDefault="0094525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94525C" w:rsidRPr="006A1886" w14:paraId="51609D4F" w14:textId="77777777" w:rsidTr="001A3575">
        <w:trPr>
          <w:cantSplit/>
          <w:tblHeader/>
        </w:trPr>
        <w:tc>
          <w:tcPr>
            <w:tcW w:w="1793" w:type="dxa"/>
            <w:shd w:val="clear" w:color="auto" w:fill="B3B3B3"/>
          </w:tcPr>
          <w:p w14:paraId="78723A81" w14:textId="77777777" w:rsidR="0094525C" w:rsidRPr="006A1886" w:rsidRDefault="0094525C" w:rsidP="001A3575">
            <w:pPr>
              <w:pStyle w:val="TableHeading3"/>
              <w:rPr>
                <w:rFonts w:cs="Arial"/>
              </w:rPr>
            </w:pPr>
            <w:r w:rsidRPr="006A1886">
              <w:rPr>
                <w:rFonts w:cs="Arial"/>
              </w:rPr>
              <w:lastRenderedPageBreak/>
              <w:t>Use</w:t>
            </w:r>
          </w:p>
        </w:tc>
        <w:tc>
          <w:tcPr>
            <w:tcW w:w="3354" w:type="dxa"/>
            <w:shd w:val="clear" w:color="auto" w:fill="B3B3B3"/>
          </w:tcPr>
          <w:p w14:paraId="513B5036" w14:textId="77777777" w:rsidR="0094525C" w:rsidRPr="006A1886" w:rsidRDefault="0094525C" w:rsidP="001A3575">
            <w:pPr>
              <w:pStyle w:val="TableHeading3"/>
              <w:rPr>
                <w:rFonts w:cs="Arial"/>
              </w:rPr>
            </w:pPr>
            <w:r>
              <w:rPr>
                <w:rFonts w:cs="Arial"/>
              </w:rPr>
              <w:t>Categories of development and assessment</w:t>
            </w:r>
          </w:p>
        </w:tc>
        <w:tc>
          <w:tcPr>
            <w:tcW w:w="3358" w:type="dxa"/>
            <w:shd w:val="clear" w:color="auto" w:fill="B3B3B3"/>
          </w:tcPr>
          <w:p w14:paraId="6B811071" w14:textId="77777777" w:rsidR="0094525C" w:rsidRPr="006A1886" w:rsidRDefault="0094525C" w:rsidP="001A3575">
            <w:pPr>
              <w:pStyle w:val="TableHeading3"/>
              <w:rPr>
                <w:rFonts w:cs="Arial"/>
              </w:rPr>
            </w:pPr>
            <w:r>
              <w:rPr>
                <w:rFonts w:cs="Arial"/>
              </w:rPr>
              <w:t>Assessment benchmarks for assessable development and requirements for accepted development</w:t>
            </w:r>
          </w:p>
        </w:tc>
      </w:tr>
      <w:tr w:rsidR="00092454" w:rsidRPr="006A1886" w14:paraId="3B03CF13" w14:textId="77777777" w:rsidTr="00092454">
        <w:tblPrEx>
          <w:tblLook w:val="01E0" w:firstRow="1" w:lastRow="1" w:firstColumn="1" w:lastColumn="1" w:noHBand="0" w:noVBand="0"/>
        </w:tblPrEx>
        <w:trPr>
          <w:cantSplit/>
        </w:trPr>
        <w:tc>
          <w:tcPr>
            <w:tcW w:w="1793" w:type="dxa"/>
            <w:vMerge w:val="restart"/>
            <w:shd w:val="clear" w:color="auto" w:fill="auto"/>
          </w:tcPr>
          <w:p w14:paraId="308B32BC" w14:textId="5C9C6202" w:rsidR="00092454" w:rsidRPr="006A1886" w:rsidRDefault="00092454" w:rsidP="00092454">
            <w:pPr>
              <w:pStyle w:val="TableBodyText"/>
            </w:pPr>
            <w:r>
              <w:t xml:space="preserve">Wholesale Nursery </w:t>
            </w:r>
          </w:p>
        </w:tc>
        <w:tc>
          <w:tcPr>
            <w:tcW w:w="6712" w:type="dxa"/>
            <w:gridSpan w:val="2"/>
            <w:shd w:val="clear" w:color="auto" w:fill="E0E0E0"/>
          </w:tcPr>
          <w:p w14:paraId="67261516" w14:textId="77777777" w:rsidR="00092454" w:rsidRPr="006A1886" w:rsidRDefault="00092454" w:rsidP="00092454">
            <w:pPr>
              <w:pStyle w:val="TableHeading3"/>
              <w:rPr>
                <w:rFonts w:cs="Arial"/>
              </w:rPr>
            </w:pPr>
            <w:r>
              <w:rPr>
                <w:rFonts w:cs="Arial"/>
              </w:rPr>
              <w:t>Code assessment</w:t>
            </w:r>
          </w:p>
        </w:tc>
      </w:tr>
      <w:tr w:rsidR="00092454" w:rsidRPr="006A1886" w14:paraId="69A5E02E" w14:textId="77777777" w:rsidTr="00092454">
        <w:tblPrEx>
          <w:tblLook w:val="01E0" w:firstRow="1" w:lastRow="1" w:firstColumn="1" w:lastColumn="1" w:noHBand="0" w:noVBand="0"/>
        </w:tblPrEx>
        <w:trPr>
          <w:cantSplit/>
        </w:trPr>
        <w:tc>
          <w:tcPr>
            <w:tcW w:w="1793" w:type="dxa"/>
            <w:vMerge/>
            <w:shd w:val="clear" w:color="auto" w:fill="auto"/>
          </w:tcPr>
          <w:p w14:paraId="1C2BDCD4"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59C36B15" w14:textId="77777777" w:rsidR="00092454" w:rsidRPr="006A1886" w:rsidRDefault="00092454" w:rsidP="00092454">
            <w:pPr>
              <w:pStyle w:val="TableNumberProvision"/>
              <w:rPr>
                <w:szCs w:val="18"/>
              </w:rPr>
            </w:pPr>
          </w:p>
        </w:tc>
        <w:tc>
          <w:tcPr>
            <w:tcW w:w="3358" w:type="dxa"/>
            <w:tcBorders>
              <w:bottom w:val="single" w:sz="4" w:space="0" w:color="808080"/>
            </w:tcBorders>
            <w:shd w:val="clear" w:color="auto" w:fill="auto"/>
          </w:tcPr>
          <w:p w14:paraId="38EFFC11" w14:textId="705EC54B" w:rsidR="00092454" w:rsidRPr="006A1886" w:rsidRDefault="00092454" w:rsidP="00092454">
            <w:pPr>
              <w:pStyle w:val="TableBodyText"/>
              <w:rPr>
                <w:rFonts w:cs="Arial"/>
                <w:szCs w:val="18"/>
              </w:rPr>
            </w:pPr>
            <w:r w:rsidRPr="000F6335">
              <w:rPr>
                <w:rFonts w:cs="Arial"/>
                <w:lang w:val="fr-FR"/>
              </w:rPr>
              <w:t>Rural Zone Code</w:t>
            </w:r>
            <w:r>
              <w:rPr>
                <w:highlight w:val="white"/>
              </w:rPr>
              <w:br/>
            </w:r>
            <w:r w:rsidRPr="000F6335">
              <w:rPr>
                <w:rFonts w:cs="Arial"/>
                <w:lang w:val="fr-FR"/>
              </w:rP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23D7856C" w14:textId="77777777" w:rsidTr="00092454">
        <w:tblPrEx>
          <w:tblLook w:val="01E0" w:firstRow="1" w:lastRow="1" w:firstColumn="1" w:lastColumn="1" w:noHBand="0" w:noVBand="0"/>
        </w:tblPrEx>
        <w:trPr>
          <w:cantSplit/>
        </w:trPr>
        <w:tc>
          <w:tcPr>
            <w:tcW w:w="1793" w:type="dxa"/>
            <w:vMerge w:val="restart"/>
            <w:shd w:val="clear" w:color="auto" w:fill="auto"/>
          </w:tcPr>
          <w:p w14:paraId="1B9633E8" w14:textId="77777777" w:rsidR="00092454" w:rsidRPr="006A1886" w:rsidRDefault="00092454" w:rsidP="00092454">
            <w:pPr>
              <w:pStyle w:val="TableBodyText"/>
            </w:pPr>
            <w:r>
              <w:t>Winery</w:t>
            </w:r>
          </w:p>
        </w:tc>
        <w:tc>
          <w:tcPr>
            <w:tcW w:w="6712" w:type="dxa"/>
            <w:gridSpan w:val="2"/>
            <w:shd w:val="clear" w:color="auto" w:fill="E0E0E0"/>
          </w:tcPr>
          <w:p w14:paraId="6C521409" w14:textId="77777777" w:rsidR="00092454" w:rsidRPr="006A1886" w:rsidRDefault="00092454" w:rsidP="00092454">
            <w:pPr>
              <w:pStyle w:val="TableHeading3"/>
              <w:rPr>
                <w:rFonts w:cs="Arial"/>
              </w:rPr>
            </w:pPr>
            <w:r>
              <w:rPr>
                <w:rFonts w:cs="Arial"/>
              </w:rPr>
              <w:t>Code assessment</w:t>
            </w:r>
          </w:p>
        </w:tc>
      </w:tr>
      <w:tr w:rsidR="00092454" w:rsidRPr="006A1886" w14:paraId="1E422071" w14:textId="77777777" w:rsidTr="00092454">
        <w:tblPrEx>
          <w:tblLook w:val="01E0" w:firstRow="1" w:lastRow="1" w:firstColumn="1" w:lastColumn="1" w:noHBand="0" w:noVBand="0"/>
        </w:tblPrEx>
        <w:trPr>
          <w:cantSplit/>
        </w:trPr>
        <w:tc>
          <w:tcPr>
            <w:tcW w:w="1793" w:type="dxa"/>
            <w:vMerge/>
            <w:shd w:val="clear" w:color="auto" w:fill="auto"/>
          </w:tcPr>
          <w:p w14:paraId="1E26464B"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3D637EB7" w14:textId="77777777" w:rsidR="00092454" w:rsidRPr="006A1886" w:rsidRDefault="00092454" w:rsidP="00092454">
            <w:pPr>
              <w:pStyle w:val="TableNumberProvision"/>
              <w:rPr>
                <w:szCs w:val="18"/>
              </w:rPr>
            </w:pPr>
          </w:p>
        </w:tc>
        <w:tc>
          <w:tcPr>
            <w:tcW w:w="3358" w:type="dxa"/>
            <w:tcBorders>
              <w:bottom w:val="single" w:sz="4" w:space="0" w:color="808080"/>
            </w:tcBorders>
            <w:shd w:val="clear" w:color="auto" w:fill="auto"/>
          </w:tcPr>
          <w:p w14:paraId="2D0119A9" w14:textId="5AFD97C8" w:rsidR="00092454" w:rsidRPr="006A1886" w:rsidRDefault="00092454" w:rsidP="00092454">
            <w:pPr>
              <w:pStyle w:val="TableBodyText"/>
              <w:rPr>
                <w:rFonts w:cs="Arial"/>
                <w:szCs w:val="18"/>
              </w:rPr>
            </w:pPr>
            <w:r w:rsidRPr="000F6335">
              <w:rPr>
                <w:rFonts w:cs="Arial"/>
                <w:lang w:val="fr-FR"/>
              </w:rPr>
              <w:t>Rural Zone Code</w:t>
            </w:r>
            <w:r>
              <w:rPr>
                <w:highlight w:val="white"/>
              </w:rPr>
              <w:br/>
            </w:r>
            <w:r w:rsidRPr="000F6335">
              <w:rPr>
                <w:rFonts w:cs="Arial"/>
                <w:lang w:val="fr-FR"/>
              </w:rPr>
              <w:t>Rural Uses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53784D4B" w14:textId="77777777" w:rsidTr="00092454">
        <w:tblPrEx>
          <w:tblLook w:val="01E0" w:firstRow="1" w:lastRow="1" w:firstColumn="1" w:lastColumn="1" w:noHBand="0" w:noVBand="0"/>
        </w:tblPrEx>
        <w:trPr>
          <w:cantSplit/>
        </w:trPr>
        <w:tc>
          <w:tcPr>
            <w:tcW w:w="8505" w:type="dxa"/>
            <w:gridSpan w:val="3"/>
            <w:shd w:val="clear" w:color="auto" w:fill="E0E0E0"/>
          </w:tcPr>
          <w:p w14:paraId="69E363CB" w14:textId="77777777" w:rsidR="00092454" w:rsidRPr="006A1886" w:rsidRDefault="00092454" w:rsidP="00092454">
            <w:pPr>
              <w:pStyle w:val="TableHeading3"/>
            </w:pPr>
            <w:r w:rsidRPr="006A1886">
              <w:t>Impact Assessment</w:t>
            </w:r>
          </w:p>
        </w:tc>
      </w:tr>
      <w:tr w:rsidR="00092454" w:rsidRPr="000E1405" w14:paraId="45327C02" w14:textId="77777777" w:rsidTr="00092454">
        <w:trPr>
          <w:cantSplit/>
        </w:trPr>
        <w:tc>
          <w:tcPr>
            <w:tcW w:w="5147" w:type="dxa"/>
            <w:gridSpan w:val="2"/>
            <w:tcBorders>
              <w:top w:val="single" w:sz="4" w:space="0" w:color="808080"/>
              <w:left w:val="single" w:sz="4" w:space="0" w:color="808080"/>
              <w:bottom w:val="single" w:sz="4" w:space="0" w:color="808080"/>
              <w:right w:val="single" w:sz="4" w:space="0" w:color="808080"/>
            </w:tcBorders>
            <w:hideMark/>
          </w:tcPr>
          <w:p w14:paraId="493A1B53" w14:textId="77777777" w:rsidR="00092454" w:rsidRPr="006A1886" w:rsidRDefault="00092454" w:rsidP="00092454">
            <w:pPr>
              <w:pStyle w:val="TableBodyText"/>
            </w:pPr>
            <w:r w:rsidRPr="006A1886">
              <w:t>Any other use not listed in this table.</w:t>
            </w:r>
          </w:p>
          <w:p w14:paraId="55371A44" w14:textId="77777777" w:rsidR="00092454" w:rsidRPr="006A1886" w:rsidRDefault="00092454" w:rsidP="00092454">
            <w:pPr>
              <w:pStyle w:val="TableBodyText"/>
            </w:pPr>
            <w:r w:rsidRPr="006A1886">
              <w:t xml:space="preserve">Any use listed in this table and not meeting the description listed in the </w:t>
            </w:r>
            <w:r>
              <w:t>categories of development and assessment</w:t>
            </w:r>
            <w:r w:rsidRPr="006A1886">
              <w:t xml:space="preserve"> column.</w:t>
            </w:r>
          </w:p>
          <w:p w14:paraId="3DF777BF" w14:textId="77777777" w:rsidR="00092454" w:rsidRDefault="00092454" w:rsidP="00092454">
            <w:pPr>
              <w:pStyle w:val="TableBodyText"/>
            </w:pPr>
            <w:r w:rsidRPr="006A1886">
              <w:t>Any other undefined use.</w:t>
            </w:r>
          </w:p>
        </w:tc>
        <w:tc>
          <w:tcPr>
            <w:tcW w:w="3358"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59B9BA72" w14:textId="77777777" w:rsidR="00092454" w:rsidRPr="000E1405" w:rsidRDefault="00092454" w:rsidP="00092454">
            <w:pPr>
              <w:pStyle w:val="TableBodyText"/>
            </w:pPr>
            <w:r w:rsidRPr="006A1886">
              <w:t>The planning scheme</w:t>
            </w:r>
          </w:p>
        </w:tc>
      </w:tr>
    </w:tbl>
    <w:p w14:paraId="3CCC3557" w14:textId="77777777" w:rsidR="00092454" w:rsidRPr="00E86884" w:rsidRDefault="00092454" w:rsidP="00092454"/>
    <w:p w14:paraId="01271191" w14:textId="77777777" w:rsidR="00092454" w:rsidRDefault="00092454" w:rsidP="00092454">
      <w:pPr>
        <w:pStyle w:val="Caption"/>
        <w:rPr>
          <w:rFonts w:cs="Arial"/>
        </w:rPr>
      </w:pPr>
      <w:r w:rsidRPr="006A1886">
        <w:rPr>
          <w:rFonts w:cs="Arial"/>
        </w:rPr>
        <w:br w:type="page"/>
      </w:r>
      <w:bookmarkStart w:id="909" w:name="_Toc387734709"/>
      <w:bookmarkStart w:id="910" w:name="_Toc499111382"/>
      <w:r w:rsidRPr="006A1886">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5.5</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20</w:t>
      </w:r>
      <w:r w:rsidR="00A81AFC">
        <w:rPr>
          <w:noProof/>
        </w:rPr>
        <w:fldChar w:fldCharType="end"/>
      </w:r>
      <w:r w:rsidRPr="006A1886">
        <w:rPr>
          <w:rFonts w:cs="Arial"/>
        </w:rPr>
        <w:t xml:space="preserve"> – Mixed </w:t>
      </w:r>
      <w:r>
        <w:rPr>
          <w:rFonts w:cs="Arial"/>
        </w:rPr>
        <w:t>U</w:t>
      </w:r>
      <w:r w:rsidRPr="006A1886">
        <w:rPr>
          <w:rFonts w:cs="Arial"/>
        </w:rPr>
        <w:t xml:space="preserve">se </w:t>
      </w:r>
      <w:r>
        <w:rPr>
          <w:rFonts w:cs="Arial"/>
        </w:rPr>
        <w:t>Z</w:t>
      </w:r>
      <w:r w:rsidRPr="006A1886">
        <w:rPr>
          <w:rFonts w:cs="Arial"/>
        </w:rPr>
        <w:t>one</w:t>
      </w:r>
      <w:bookmarkEnd w:id="909"/>
      <w:r>
        <w:rPr>
          <w:rStyle w:val="FootnoteReference"/>
          <w:rFonts w:cs="Arial"/>
        </w:rPr>
        <w:footnoteReference w:id="44"/>
      </w:r>
      <w:bookmarkEnd w:id="910"/>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092454" w:rsidRPr="006A1886" w14:paraId="4396B8FF" w14:textId="77777777" w:rsidTr="00092454">
        <w:trPr>
          <w:cantSplit/>
          <w:tblHeader/>
        </w:trPr>
        <w:tc>
          <w:tcPr>
            <w:tcW w:w="1793" w:type="dxa"/>
            <w:shd w:val="clear" w:color="auto" w:fill="B3B3B3"/>
          </w:tcPr>
          <w:p w14:paraId="52D99BAD" w14:textId="77777777" w:rsidR="00092454" w:rsidRPr="006A1886" w:rsidRDefault="00092454" w:rsidP="00092454">
            <w:pPr>
              <w:pStyle w:val="TableHeading3"/>
              <w:rPr>
                <w:rFonts w:cs="Arial"/>
              </w:rPr>
            </w:pPr>
            <w:r w:rsidRPr="006A1886">
              <w:rPr>
                <w:rFonts w:cs="Arial"/>
              </w:rPr>
              <w:t>Use</w:t>
            </w:r>
          </w:p>
        </w:tc>
        <w:tc>
          <w:tcPr>
            <w:tcW w:w="3354" w:type="dxa"/>
            <w:shd w:val="clear" w:color="auto" w:fill="B3B3B3"/>
          </w:tcPr>
          <w:p w14:paraId="013617F1" w14:textId="77777777" w:rsidR="00092454" w:rsidRPr="006A1886" w:rsidRDefault="00092454" w:rsidP="00092454">
            <w:pPr>
              <w:pStyle w:val="TableHeading3"/>
              <w:rPr>
                <w:rFonts w:cs="Arial"/>
              </w:rPr>
            </w:pPr>
            <w:r>
              <w:rPr>
                <w:rFonts w:cs="Arial"/>
              </w:rPr>
              <w:t>Categories of development and assessment</w:t>
            </w:r>
          </w:p>
        </w:tc>
        <w:tc>
          <w:tcPr>
            <w:tcW w:w="3358" w:type="dxa"/>
            <w:shd w:val="clear" w:color="auto" w:fill="B3B3B3"/>
          </w:tcPr>
          <w:p w14:paraId="13411A32" w14:textId="77777777" w:rsidR="00092454" w:rsidRPr="006A1886" w:rsidRDefault="00092454" w:rsidP="00092454">
            <w:pPr>
              <w:pStyle w:val="TableHeading3"/>
              <w:rPr>
                <w:rFonts w:cs="Arial"/>
              </w:rPr>
            </w:pPr>
            <w:r>
              <w:rPr>
                <w:rFonts w:cs="Arial"/>
              </w:rPr>
              <w:t>Assessment benchmarks for assessable development and requirements for accepted development</w:t>
            </w:r>
          </w:p>
        </w:tc>
      </w:tr>
      <w:tr w:rsidR="00092454" w:rsidRPr="006A1886" w14:paraId="3351C5BF" w14:textId="77777777" w:rsidTr="00092454">
        <w:tblPrEx>
          <w:tblLook w:val="01E0" w:firstRow="1" w:lastRow="1" w:firstColumn="1" w:lastColumn="1" w:noHBand="0" w:noVBand="0"/>
        </w:tblPrEx>
        <w:trPr>
          <w:cantSplit/>
        </w:trPr>
        <w:tc>
          <w:tcPr>
            <w:tcW w:w="1793" w:type="dxa"/>
            <w:vMerge w:val="restart"/>
            <w:shd w:val="clear" w:color="auto" w:fill="auto"/>
          </w:tcPr>
          <w:p w14:paraId="0843E2E6" w14:textId="77777777" w:rsidR="00092454" w:rsidRPr="006A1886" w:rsidRDefault="00092454" w:rsidP="00092454">
            <w:pPr>
              <w:pStyle w:val="TableBodyText"/>
            </w:pPr>
            <w:r>
              <w:t>Adult Store</w:t>
            </w:r>
          </w:p>
        </w:tc>
        <w:tc>
          <w:tcPr>
            <w:tcW w:w="6712" w:type="dxa"/>
            <w:gridSpan w:val="2"/>
            <w:shd w:val="clear" w:color="auto" w:fill="E0E0E0"/>
          </w:tcPr>
          <w:p w14:paraId="2F643BAA" w14:textId="77777777" w:rsidR="00092454" w:rsidRPr="006A1886" w:rsidRDefault="00092454" w:rsidP="00092454">
            <w:pPr>
              <w:pStyle w:val="TableHeading3"/>
              <w:rPr>
                <w:rFonts w:cs="Arial"/>
              </w:rPr>
            </w:pPr>
            <w:r>
              <w:rPr>
                <w:rFonts w:cs="Arial"/>
              </w:rPr>
              <w:t>Accepted development</w:t>
            </w:r>
          </w:p>
        </w:tc>
      </w:tr>
      <w:tr w:rsidR="00092454" w:rsidRPr="0039376C" w14:paraId="53CFDFAC" w14:textId="77777777" w:rsidTr="00092454">
        <w:tblPrEx>
          <w:tblLook w:val="01E0" w:firstRow="1" w:lastRow="1" w:firstColumn="1" w:lastColumn="1" w:noHBand="0" w:noVBand="0"/>
        </w:tblPrEx>
        <w:trPr>
          <w:cantSplit/>
        </w:trPr>
        <w:tc>
          <w:tcPr>
            <w:tcW w:w="1793" w:type="dxa"/>
            <w:vMerge/>
            <w:shd w:val="clear" w:color="auto" w:fill="auto"/>
          </w:tcPr>
          <w:p w14:paraId="631BF3D2"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4265AB69" w14:textId="77777777" w:rsidR="00092454" w:rsidRDefault="00092454" w:rsidP="00092454">
            <w:pPr>
              <w:pStyle w:val="TableBodyText"/>
            </w:pPr>
            <w:r>
              <w:t>If:</w:t>
            </w:r>
          </w:p>
          <w:p w14:paraId="516DB91B"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11" w:author="Wai Tam" w:date="2022-02-10T12:00:00Z" w:original="(i)"/>
              </w:fldChar>
            </w:r>
            <w:r w:rsidR="00092454">
              <w:tab/>
              <w:t>the reuse of an existing building; and</w:t>
            </w:r>
          </w:p>
          <w:p w14:paraId="7963121A" w14:textId="77777777" w:rsidR="00092454" w:rsidRPr="0039376C"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12" w:author="Wai Tam" w:date="2022-02-10T12:00:00Z" w:original="(ii)"/>
              </w:fldChar>
            </w:r>
            <w:r w:rsidR="00092454">
              <w:tab/>
              <w:t>no more than 25m² additional Gross Floor Area is proposed.</w:t>
            </w:r>
          </w:p>
        </w:tc>
        <w:tc>
          <w:tcPr>
            <w:tcW w:w="3358" w:type="dxa"/>
            <w:tcBorders>
              <w:bottom w:val="single" w:sz="4" w:space="0" w:color="808080"/>
            </w:tcBorders>
            <w:shd w:val="clear" w:color="auto" w:fill="auto"/>
          </w:tcPr>
          <w:p w14:paraId="68BA72B8" w14:textId="77777777" w:rsidR="00092454" w:rsidRPr="0039376C" w:rsidRDefault="00092454" w:rsidP="00092454">
            <w:pPr>
              <w:pStyle w:val="TableBodyText"/>
            </w:pPr>
          </w:p>
        </w:tc>
      </w:tr>
      <w:tr w:rsidR="00092454" w:rsidRPr="006A1886" w14:paraId="0AF7BD5B" w14:textId="77777777" w:rsidTr="00092454">
        <w:tblPrEx>
          <w:tblLook w:val="01E0" w:firstRow="1" w:lastRow="1" w:firstColumn="1" w:lastColumn="1" w:noHBand="0" w:noVBand="0"/>
        </w:tblPrEx>
        <w:trPr>
          <w:cantSplit/>
        </w:trPr>
        <w:tc>
          <w:tcPr>
            <w:tcW w:w="1793" w:type="dxa"/>
            <w:vMerge/>
            <w:shd w:val="clear" w:color="auto" w:fill="auto"/>
          </w:tcPr>
          <w:p w14:paraId="68C4B9BA" w14:textId="77777777" w:rsidR="00092454" w:rsidRPr="006A1886" w:rsidRDefault="00092454" w:rsidP="00092454">
            <w:pPr>
              <w:pStyle w:val="TableBodyText"/>
            </w:pPr>
          </w:p>
        </w:tc>
        <w:tc>
          <w:tcPr>
            <w:tcW w:w="6712" w:type="dxa"/>
            <w:gridSpan w:val="2"/>
            <w:shd w:val="clear" w:color="auto" w:fill="E0E0E0"/>
          </w:tcPr>
          <w:p w14:paraId="5E15F227" w14:textId="77777777" w:rsidR="00092454" w:rsidRPr="006A1886" w:rsidRDefault="00092454" w:rsidP="00092454">
            <w:pPr>
              <w:pStyle w:val="TableHeading3"/>
              <w:rPr>
                <w:rFonts w:cs="Arial"/>
              </w:rPr>
            </w:pPr>
            <w:r>
              <w:rPr>
                <w:rFonts w:cs="Arial"/>
              </w:rPr>
              <w:t>Code assessment</w:t>
            </w:r>
          </w:p>
        </w:tc>
      </w:tr>
      <w:tr w:rsidR="00092454" w:rsidRPr="006A1886" w14:paraId="6B15D988" w14:textId="77777777" w:rsidTr="00092454">
        <w:tblPrEx>
          <w:tblLook w:val="01E0" w:firstRow="1" w:lastRow="1" w:firstColumn="1" w:lastColumn="1" w:noHBand="0" w:noVBand="0"/>
        </w:tblPrEx>
        <w:trPr>
          <w:cantSplit/>
        </w:trPr>
        <w:tc>
          <w:tcPr>
            <w:tcW w:w="1793" w:type="dxa"/>
            <w:vMerge/>
            <w:shd w:val="clear" w:color="auto" w:fill="auto"/>
          </w:tcPr>
          <w:p w14:paraId="5D27F0D9"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604F95CA" w14:textId="77777777" w:rsidR="00092454" w:rsidRPr="006A1886" w:rsidRDefault="00092454" w:rsidP="00092454">
            <w:pPr>
              <w:pStyle w:val="TableBodyText"/>
              <w:rPr>
                <w:szCs w:val="18"/>
              </w:rPr>
            </w:pPr>
            <w:r w:rsidRPr="00B244D6">
              <w:t xml:space="preserve">If not meeting the description listed in the </w:t>
            </w:r>
            <w:r>
              <w:t>categories of development and assessment</w:t>
            </w:r>
            <w:r w:rsidRPr="00B244D6">
              <w:t xml:space="preserve"> column for </w:t>
            </w:r>
            <w:r>
              <w:t>accepted development</w:t>
            </w:r>
            <w:r w:rsidRPr="00B244D6">
              <w:t>.</w:t>
            </w:r>
          </w:p>
        </w:tc>
        <w:tc>
          <w:tcPr>
            <w:tcW w:w="3358" w:type="dxa"/>
            <w:tcBorders>
              <w:bottom w:val="single" w:sz="4" w:space="0" w:color="808080"/>
            </w:tcBorders>
            <w:shd w:val="clear" w:color="auto" w:fill="auto"/>
          </w:tcPr>
          <w:p w14:paraId="683241DE" w14:textId="312418D8" w:rsidR="00092454" w:rsidRPr="006A1886" w:rsidRDefault="00092454" w:rsidP="00092454">
            <w:pPr>
              <w:pStyle w:val="TableBodyText"/>
              <w:rPr>
                <w:rFonts w:cs="Arial"/>
                <w:szCs w:val="18"/>
              </w:rPr>
            </w:pPr>
            <w:r w:rsidRPr="00F37E76">
              <w:rPr>
                <w:rFonts w:cs="Arial"/>
                <w:lang w:val="fr-FR"/>
              </w:rPr>
              <w:t>Mixed Use Zone Code</w:t>
            </w:r>
            <w:r>
              <w:rPr>
                <w:highlight w:val="white"/>
              </w:rPr>
              <w:br/>
            </w:r>
            <w:r w:rsidRPr="00F37E76">
              <w:rPr>
                <w:rFonts w:cs="Arial"/>
                <w:lang w:val="fr-FR"/>
              </w:rPr>
              <w:t xml:space="preserve">Centre </w:t>
            </w:r>
            <w:proofErr w:type="spellStart"/>
            <w:r w:rsidRPr="00F37E76">
              <w:rPr>
                <w:rFonts w:cs="Arial"/>
                <w:lang w:val="fr-FR"/>
              </w:rPr>
              <w:t>Activities</w:t>
            </w:r>
            <w:proofErr w:type="spellEnd"/>
            <w:r w:rsidRPr="00F37E76">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76A70E38" w14:textId="77777777" w:rsidTr="00092454">
        <w:tblPrEx>
          <w:tblLook w:val="01E0" w:firstRow="1" w:lastRow="1" w:firstColumn="1" w:lastColumn="1" w:noHBand="0" w:noVBand="0"/>
        </w:tblPrEx>
        <w:trPr>
          <w:cantSplit/>
        </w:trPr>
        <w:tc>
          <w:tcPr>
            <w:tcW w:w="1793" w:type="dxa"/>
            <w:vMerge w:val="restart"/>
            <w:shd w:val="clear" w:color="auto" w:fill="auto"/>
          </w:tcPr>
          <w:p w14:paraId="40472839" w14:textId="77777777" w:rsidR="00092454" w:rsidRPr="006A1886" w:rsidRDefault="00092454" w:rsidP="00092454">
            <w:pPr>
              <w:pStyle w:val="TableBodyText"/>
            </w:pPr>
            <w:r>
              <w:t>Agricultural Supplies Store</w:t>
            </w:r>
          </w:p>
        </w:tc>
        <w:tc>
          <w:tcPr>
            <w:tcW w:w="6712" w:type="dxa"/>
            <w:gridSpan w:val="2"/>
            <w:shd w:val="clear" w:color="auto" w:fill="E0E0E0"/>
          </w:tcPr>
          <w:p w14:paraId="04DEE941"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53729A86" w14:textId="77777777" w:rsidTr="00092454">
        <w:tblPrEx>
          <w:tblLook w:val="01E0" w:firstRow="1" w:lastRow="1" w:firstColumn="1" w:lastColumn="1" w:noHBand="0" w:noVBand="0"/>
        </w:tblPrEx>
        <w:trPr>
          <w:cantSplit/>
        </w:trPr>
        <w:tc>
          <w:tcPr>
            <w:tcW w:w="1793" w:type="dxa"/>
            <w:vMerge/>
            <w:shd w:val="clear" w:color="auto" w:fill="auto"/>
          </w:tcPr>
          <w:p w14:paraId="01D96F9C"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0D9B717E" w14:textId="77777777" w:rsidR="00092454" w:rsidRDefault="00092454" w:rsidP="00092454">
            <w:pPr>
              <w:pStyle w:val="TableBodyText"/>
            </w:pPr>
            <w:r>
              <w:t>If:</w:t>
            </w:r>
          </w:p>
          <w:p w14:paraId="1F5D9CA2"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13" w:author="Wai Tam" w:date="2022-02-10T12:00:00Z" w:original="(i)"/>
              </w:fldChar>
            </w:r>
            <w:r w:rsidR="00092454">
              <w:tab/>
              <w:t>the reuse of an existing building;</w:t>
            </w:r>
          </w:p>
          <w:p w14:paraId="654EC39F"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14" w:author="Wai Tam" w:date="2022-02-10T12:00:00Z" w:original="(ii)"/>
              </w:fldChar>
            </w:r>
            <w:r w:rsidR="00092454">
              <w:tab/>
              <w:t xml:space="preserve">no more than 25m² additional Gross Floor Area is proposed; and </w:t>
            </w:r>
          </w:p>
          <w:p w14:paraId="19B3A3A0"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15" w:author="Wai Tam" w:date="2022-02-10T12:00:00Z" w:original="(iii)"/>
              </w:fldChar>
            </w:r>
            <w:r w:rsidR="00092454">
              <w:tab/>
              <w:t xml:space="preserve">located in </w:t>
            </w:r>
            <w:r w:rsidR="00092454" w:rsidRPr="001E4938">
              <w:t>West Creek</w:t>
            </w:r>
            <w:r w:rsidR="00092454">
              <w:t xml:space="preserve"> or the Bulky Goods/</w:t>
            </w:r>
            <w:r w:rsidR="00092454" w:rsidRPr="005C15B2">
              <w:t>Service</w:t>
            </w:r>
            <w:r w:rsidR="00092454">
              <w:t xml:space="preserve"> Industry and Low Impact</w:t>
            </w:r>
            <w:r w:rsidR="00092454" w:rsidRPr="005C15B2">
              <w:t xml:space="preserve"> </w:t>
            </w:r>
            <w:r w:rsidR="00092454">
              <w:t>Industry area of the City South Precincts.</w:t>
            </w:r>
          </w:p>
        </w:tc>
        <w:tc>
          <w:tcPr>
            <w:tcW w:w="3358" w:type="dxa"/>
            <w:tcBorders>
              <w:bottom w:val="single" w:sz="4" w:space="0" w:color="808080"/>
            </w:tcBorders>
            <w:shd w:val="clear" w:color="auto" w:fill="auto"/>
          </w:tcPr>
          <w:p w14:paraId="1B98E414" w14:textId="77777777" w:rsidR="00092454" w:rsidRPr="006A1886" w:rsidRDefault="00092454" w:rsidP="00092454">
            <w:pPr>
              <w:pStyle w:val="TableBodyText"/>
              <w:rPr>
                <w:rFonts w:cs="Arial"/>
                <w:szCs w:val="18"/>
              </w:rPr>
            </w:pPr>
            <w:r>
              <w:rPr>
                <w:rFonts w:cs="Arial"/>
              </w:rPr>
              <w:t>Mixed Use Zone Code</w:t>
            </w:r>
          </w:p>
        </w:tc>
      </w:tr>
      <w:tr w:rsidR="00092454" w:rsidRPr="006A1886" w14:paraId="4DFB02EA" w14:textId="77777777" w:rsidTr="00092454">
        <w:tblPrEx>
          <w:tblLook w:val="01E0" w:firstRow="1" w:lastRow="1" w:firstColumn="1" w:lastColumn="1" w:noHBand="0" w:noVBand="0"/>
        </w:tblPrEx>
        <w:trPr>
          <w:cantSplit/>
        </w:trPr>
        <w:tc>
          <w:tcPr>
            <w:tcW w:w="1793" w:type="dxa"/>
            <w:vMerge/>
            <w:shd w:val="clear" w:color="auto" w:fill="auto"/>
          </w:tcPr>
          <w:p w14:paraId="6E9ED68D" w14:textId="77777777" w:rsidR="00092454" w:rsidRPr="006A1886" w:rsidRDefault="00092454" w:rsidP="00092454">
            <w:pPr>
              <w:pStyle w:val="TableBodyText"/>
            </w:pPr>
          </w:p>
        </w:tc>
        <w:tc>
          <w:tcPr>
            <w:tcW w:w="6712" w:type="dxa"/>
            <w:gridSpan w:val="2"/>
            <w:shd w:val="clear" w:color="auto" w:fill="E0E0E0"/>
          </w:tcPr>
          <w:p w14:paraId="5E99D130" w14:textId="77777777" w:rsidR="00092454" w:rsidRPr="006A1886" w:rsidRDefault="00092454" w:rsidP="00092454">
            <w:pPr>
              <w:pStyle w:val="TableHeading3"/>
              <w:rPr>
                <w:rFonts w:cs="Arial"/>
              </w:rPr>
            </w:pPr>
            <w:r>
              <w:rPr>
                <w:rFonts w:cs="Arial"/>
              </w:rPr>
              <w:t xml:space="preserve">Code assessment </w:t>
            </w:r>
          </w:p>
        </w:tc>
      </w:tr>
      <w:tr w:rsidR="00092454" w:rsidRPr="006A1886" w14:paraId="09748D1E" w14:textId="77777777" w:rsidTr="00092454">
        <w:tblPrEx>
          <w:tblLook w:val="01E0" w:firstRow="1" w:lastRow="1" w:firstColumn="1" w:lastColumn="1" w:noHBand="0" w:noVBand="0"/>
        </w:tblPrEx>
        <w:trPr>
          <w:cantSplit/>
        </w:trPr>
        <w:tc>
          <w:tcPr>
            <w:tcW w:w="1793" w:type="dxa"/>
            <w:vMerge/>
            <w:shd w:val="clear" w:color="auto" w:fill="auto"/>
          </w:tcPr>
          <w:p w14:paraId="31ABBB1A"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2435A419" w14:textId="77777777" w:rsidR="00092454" w:rsidRPr="006A1886" w:rsidRDefault="00092454" w:rsidP="00092454">
            <w:pPr>
              <w:pStyle w:val="TableBodyText"/>
              <w:rPr>
                <w:szCs w:val="18"/>
              </w:rPr>
            </w:pPr>
            <w:r w:rsidRPr="006A1886">
              <w:t xml:space="preserve">If: </w:t>
            </w:r>
          </w:p>
          <w:p w14:paraId="38E509C8"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1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5B5080F"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17" w:author="Wai Tam" w:date="2022-02-10T12:00:00Z" w:original="(ii)"/>
              </w:fldChar>
            </w:r>
            <w:r w:rsidR="00092454" w:rsidRPr="006A1886">
              <w:rPr>
                <w:szCs w:val="18"/>
              </w:rPr>
              <w:tab/>
            </w:r>
            <w:r w:rsidR="00092454" w:rsidRPr="007B57B7">
              <w:rPr>
                <w:szCs w:val="18"/>
              </w:rPr>
              <w:t xml:space="preserve">meeting the description listed in the </w:t>
            </w:r>
            <w:r w:rsidR="00092454">
              <w:rPr>
                <w:szCs w:val="18"/>
              </w:rPr>
              <w:t>categories of development and assessment</w:t>
            </w:r>
            <w:r w:rsidR="00092454" w:rsidRPr="007B57B7">
              <w:rPr>
                <w:szCs w:val="18"/>
              </w:rPr>
              <w:t xml:space="preserve"> column for </w:t>
            </w:r>
            <w:r w:rsidR="00092454">
              <w:rPr>
                <w:szCs w:val="18"/>
              </w:rPr>
              <w:t>accepted development subject to requirements</w:t>
            </w:r>
            <w:r w:rsidR="00092454" w:rsidRPr="007B57B7">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4D030F73" w14:textId="22163FE4" w:rsidR="00092454" w:rsidRPr="006A1886" w:rsidRDefault="00092454" w:rsidP="00092454">
            <w:pPr>
              <w:pStyle w:val="TableBodyText"/>
              <w:rPr>
                <w:rFonts w:cs="Arial"/>
                <w:szCs w:val="18"/>
              </w:rPr>
            </w:pPr>
            <w:r w:rsidRPr="00F37E76">
              <w:rPr>
                <w:rFonts w:cs="Arial"/>
                <w:lang w:val="fr-FR"/>
              </w:rPr>
              <w:t>Mixed Use Zone Code</w:t>
            </w:r>
            <w:r>
              <w:rPr>
                <w:highlight w:val="white"/>
              </w:rPr>
              <w:br/>
            </w:r>
            <w:r>
              <w:t>C</w:t>
            </w:r>
            <w:r w:rsidRPr="00F37E76">
              <w:rPr>
                <w:rFonts w:cs="Arial"/>
                <w:lang w:val="fr-FR"/>
              </w:rPr>
              <w:t xml:space="preserve">entre </w:t>
            </w:r>
            <w:proofErr w:type="spellStart"/>
            <w:r w:rsidRPr="00F37E76">
              <w:rPr>
                <w:rFonts w:cs="Arial"/>
                <w:lang w:val="fr-FR"/>
              </w:rPr>
              <w:t>Activities</w:t>
            </w:r>
            <w:proofErr w:type="spellEnd"/>
            <w:r w:rsidRPr="00F37E76">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584C22DA" w14:textId="77777777" w:rsidTr="00092454">
        <w:tblPrEx>
          <w:tblLook w:val="01E0" w:firstRow="1" w:lastRow="1" w:firstColumn="1" w:lastColumn="1" w:noHBand="0" w:noVBand="0"/>
        </w:tblPrEx>
        <w:trPr>
          <w:cantSplit/>
        </w:trPr>
        <w:tc>
          <w:tcPr>
            <w:tcW w:w="1793" w:type="dxa"/>
            <w:vMerge w:val="restart"/>
            <w:shd w:val="clear" w:color="auto" w:fill="auto"/>
          </w:tcPr>
          <w:p w14:paraId="57565F4F" w14:textId="77777777" w:rsidR="00092454" w:rsidRPr="006A1886" w:rsidRDefault="00092454" w:rsidP="00092454">
            <w:pPr>
              <w:pStyle w:val="TableBodyText"/>
            </w:pPr>
            <w:r>
              <w:t>Bar</w:t>
            </w:r>
          </w:p>
        </w:tc>
        <w:tc>
          <w:tcPr>
            <w:tcW w:w="6712" w:type="dxa"/>
            <w:gridSpan w:val="2"/>
            <w:shd w:val="clear" w:color="auto" w:fill="E0E0E0"/>
          </w:tcPr>
          <w:p w14:paraId="2793485F"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2BAA510C" w14:textId="77777777" w:rsidTr="00092454">
        <w:tblPrEx>
          <w:tblLook w:val="01E0" w:firstRow="1" w:lastRow="1" w:firstColumn="1" w:lastColumn="1" w:noHBand="0" w:noVBand="0"/>
        </w:tblPrEx>
        <w:trPr>
          <w:cantSplit/>
        </w:trPr>
        <w:tc>
          <w:tcPr>
            <w:tcW w:w="1793" w:type="dxa"/>
            <w:vMerge/>
            <w:shd w:val="clear" w:color="auto" w:fill="auto"/>
          </w:tcPr>
          <w:p w14:paraId="7BE1E3D4"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23EE25AB" w14:textId="77777777" w:rsidR="00092454" w:rsidRDefault="00092454" w:rsidP="00092454">
            <w:pPr>
              <w:pStyle w:val="TableBodyText"/>
            </w:pPr>
            <w:r>
              <w:t>If:</w:t>
            </w:r>
          </w:p>
          <w:p w14:paraId="0227C919"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18" w:author="Wai Tam" w:date="2022-02-10T12:00:00Z" w:original="(i)"/>
              </w:fldChar>
            </w:r>
            <w:r w:rsidR="00092454">
              <w:tab/>
              <w:t>the reuse of an existing building</w:t>
            </w:r>
            <w:r w:rsidR="00092454" w:rsidRPr="00CB1205">
              <w:t>;</w:t>
            </w:r>
          </w:p>
          <w:p w14:paraId="4B5A6B7E"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19" w:author="Wai Tam" w:date="2022-02-10T12:00:00Z" w:original="(ii)"/>
              </w:fldChar>
            </w:r>
            <w:r w:rsidR="00092454">
              <w:tab/>
              <w:t>no more than 25m² additional Gross Floor Area is proposed; and</w:t>
            </w:r>
          </w:p>
          <w:p w14:paraId="66DAAF71"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20" w:author="Wai Tam" w:date="2022-02-10T12:00:00Z" w:original="(iii)"/>
              </w:fldChar>
            </w:r>
            <w:r w:rsidR="00092454">
              <w:tab/>
              <w:t xml:space="preserve">not located in </w:t>
            </w:r>
            <w:r w:rsidR="00092454" w:rsidRPr="001E4938">
              <w:t>West Creek</w:t>
            </w:r>
            <w:r w:rsidR="00092454">
              <w:t xml:space="preserve"> or the Bulky Goods/</w:t>
            </w:r>
            <w:r w:rsidR="00092454" w:rsidRPr="005C15B2">
              <w:t>Service</w:t>
            </w:r>
            <w:r w:rsidR="00092454">
              <w:t xml:space="preserve"> Industry and Low Impact</w:t>
            </w:r>
            <w:r w:rsidR="00092454" w:rsidRPr="005C15B2">
              <w:t xml:space="preserve"> </w:t>
            </w:r>
            <w:r w:rsidR="00092454">
              <w:t>Industry area of the City South Precincts.</w:t>
            </w:r>
          </w:p>
        </w:tc>
        <w:tc>
          <w:tcPr>
            <w:tcW w:w="3358" w:type="dxa"/>
            <w:tcBorders>
              <w:bottom w:val="single" w:sz="4" w:space="0" w:color="808080"/>
            </w:tcBorders>
            <w:shd w:val="clear" w:color="auto" w:fill="auto"/>
          </w:tcPr>
          <w:p w14:paraId="6E897DC1" w14:textId="77777777" w:rsidR="00092454" w:rsidRPr="006A1886" w:rsidRDefault="00092454" w:rsidP="00092454">
            <w:pPr>
              <w:pStyle w:val="TableBodyText"/>
              <w:rPr>
                <w:rFonts w:cs="Arial"/>
                <w:szCs w:val="18"/>
              </w:rPr>
            </w:pPr>
            <w:r>
              <w:rPr>
                <w:rFonts w:cs="Arial"/>
              </w:rPr>
              <w:t>Mixed Use Zone Code</w:t>
            </w:r>
          </w:p>
        </w:tc>
      </w:tr>
      <w:tr w:rsidR="00092454" w:rsidRPr="006A1886" w14:paraId="017A2669" w14:textId="77777777" w:rsidTr="00092454">
        <w:tblPrEx>
          <w:tblLook w:val="01E0" w:firstRow="1" w:lastRow="1" w:firstColumn="1" w:lastColumn="1" w:noHBand="0" w:noVBand="0"/>
        </w:tblPrEx>
        <w:trPr>
          <w:cantSplit/>
        </w:trPr>
        <w:tc>
          <w:tcPr>
            <w:tcW w:w="1793" w:type="dxa"/>
            <w:vMerge/>
            <w:shd w:val="clear" w:color="auto" w:fill="auto"/>
          </w:tcPr>
          <w:p w14:paraId="3FF3FD9F" w14:textId="77777777" w:rsidR="00092454" w:rsidRPr="006A1886" w:rsidRDefault="00092454" w:rsidP="00092454">
            <w:pPr>
              <w:pStyle w:val="TableBodyText"/>
            </w:pPr>
          </w:p>
        </w:tc>
        <w:tc>
          <w:tcPr>
            <w:tcW w:w="6712" w:type="dxa"/>
            <w:gridSpan w:val="2"/>
            <w:shd w:val="clear" w:color="auto" w:fill="E0E0E0"/>
          </w:tcPr>
          <w:p w14:paraId="0E558273" w14:textId="77777777" w:rsidR="00092454" w:rsidRPr="006A1886" w:rsidRDefault="00092454" w:rsidP="00092454">
            <w:pPr>
              <w:pStyle w:val="TableHeading3"/>
              <w:rPr>
                <w:rFonts w:cs="Arial"/>
              </w:rPr>
            </w:pPr>
            <w:r>
              <w:rPr>
                <w:rFonts w:cs="Arial"/>
              </w:rPr>
              <w:t xml:space="preserve">Code assessment </w:t>
            </w:r>
          </w:p>
        </w:tc>
      </w:tr>
      <w:tr w:rsidR="00092454" w:rsidRPr="006A1886" w14:paraId="009248C0" w14:textId="77777777" w:rsidTr="00092454">
        <w:tblPrEx>
          <w:tblLook w:val="01E0" w:firstRow="1" w:lastRow="1" w:firstColumn="1" w:lastColumn="1" w:noHBand="0" w:noVBand="0"/>
        </w:tblPrEx>
        <w:trPr>
          <w:cantSplit/>
        </w:trPr>
        <w:tc>
          <w:tcPr>
            <w:tcW w:w="1793" w:type="dxa"/>
            <w:vMerge/>
            <w:shd w:val="clear" w:color="auto" w:fill="auto"/>
          </w:tcPr>
          <w:p w14:paraId="46203933"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5D3F3610" w14:textId="77777777" w:rsidR="00092454" w:rsidRDefault="00092454" w:rsidP="00092454">
            <w:pPr>
              <w:pStyle w:val="TableBodyText"/>
            </w:pPr>
            <w:r>
              <w:t xml:space="preserve">If not located in </w:t>
            </w:r>
            <w:r w:rsidRPr="005C15B2">
              <w:t>West Creek Precinct or the Bulky Goods</w:t>
            </w:r>
            <w:r>
              <w:t>/</w:t>
            </w:r>
            <w:r w:rsidRPr="005C15B2">
              <w:t>Service</w:t>
            </w:r>
            <w:r>
              <w:t xml:space="preserve"> Industry and Low Impact</w:t>
            </w:r>
            <w:r w:rsidRPr="005C15B2">
              <w:t xml:space="preserve"> </w:t>
            </w:r>
            <w:r>
              <w:t>Industry area of the City South Precinct and:</w:t>
            </w:r>
          </w:p>
          <w:p w14:paraId="5D09F5A1" w14:textId="77777777" w:rsidR="00092454" w:rsidRPr="006A1886" w:rsidRDefault="00DC6EFE" w:rsidP="00092454">
            <w:pPr>
              <w:pStyle w:val="TableNumberProvision"/>
              <w:keepNext w:val="0"/>
              <w:rPr>
                <w:szCs w:val="18"/>
              </w:rPr>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21" w:author="Wai Tam" w:date="2022-02-10T12:00:00Z" w:original="(i)"/>
              </w:fldChar>
            </w:r>
            <w:r w:rsidR="00092454">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220F7F4"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22" w:author="Wai Tam" w:date="2022-02-10T12:00:00Z" w:original="(ii)"/>
              </w:fldChar>
            </w:r>
            <w:r w:rsidR="00092454" w:rsidRPr="006A1886">
              <w:rPr>
                <w:szCs w:val="18"/>
              </w:rPr>
              <w:tab/>
            </w:r>
            <w:r w:rsidR="00092454" w:rsidRPr="007B57B7">
              <w:rPr>
                <w:szCs w:val="18"/>
              </w:rPr>
              <w:t xml:space="preserve">meeting the description listed in the </w:t>
            </w:r>
            <w:r w:rsidR="00092454">
              <w:rPr>
                <w:szCs w:val="18"/>
              </w:rPr>
              <w:t>categories of development and assessment</w:t>
            </w:r>
            <w:r w:rsidR="00092454" w:rsidRPr="007B57B7">
              <w:rPr>
                <w:szCs w:val="18"/>
              </w:rPr>
              <w:t xml:space="preserve"> column for </w:t>
            </w:r>
            <w:r w:rsidR="00092454">
              <w:rPr>
                <w:szCs w:val="18"/>
              </w:rPr>
              <w:t>accepted development subject to requirements</w:t>
            </w:r>
            <w:r w:rsidR="00092454" w:rsidRPr="007B57B7">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25D53D02" w14:textId="15B811D0" w:rsidR="00092454" w:rsidRPr="006A1886" w:rsidRDefault="00092454" w:rsidP="00092454">
            <w:pPr>
              <w:pStyle w:val="TableBodyText"/>
              <w:rPr>
                <w:rFonts w:cs="Arial"/>
                <w:szCs w:val="18"/>
              </w:rPr>
            </w:pPr>
            <w:r w:rsidRPr="00254608">
              <w:rPr>
                <w:rFonts w:cs="Arial"/>
                <w:lang w:val="fr-FR"/>
              </w:rPr>
              <w:t>Mixed Use Zone Code</w:t>
            </w:r>
            <w:r>
              <w:rPr>
                <w:highlight w:val="white"/>
              </w:rPr>
              <w:br/>
            </w:r>
            <w:r w:rsidRPr="00254608">
              <w:rPr>
                <w:rFonts w:cs="Arial"/>
                <w:lang w:val="fr-FR"/>
              </w:rPr>
              <w:t xml:space="preserve">Centre </w:t>
            </w:r>
            <w:proofErr w:type="spellStart"/>
            <w:r w:rsidRPr="00254608">
              <w:rPr>
                <w:rFonts w:cs="Arial"/>
                <w:lang w:val="fr-FR"/>
              </w:rPr>
              <w:t>Activities</w:t>
            </w:r>
            <w:proofErr w:type="spellEnd"/>
            <w:r w:rsidRPr="00254608">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5B949A7B" w14:textId="77777777" w:rsidTr="00092454">
        <w:tblPrEx>
          <w:tblLook w:val="01E0" w:firstRow="1" w:lastRow="1" w:firstColumn="1" w:lastColumn="1" w:noHBand="0" w:noVBand="0"/>
        </w:tblPrEx>
        <w:trPr>
          <w:cantSplit/>
        </w:trPr>
        <w:tc>
          <w:tcPr>
            <w:tcW w:w="1793" w:type="dxa"/>
            <w:vMerge w:val="restart"/>
            <w:shd w:val="clear" w:color="auto" w:fill="auto"/>
          </w:tcPr>
          <w:p w14:paraId="06FDAB1F" w14:textId="77777777" w:rsidR="00092454" w:rsidRPr="006A1886" w:rsidRDefault="00092454" w:rsidP="00092454">
            <w:pPr>
              <w:pStyle w:val="TableBodyText"/>
            </w:pPr>
            <w:r>
              <w:t>Caretaker’s Accommodation</w:t>
            </w:r>
          </w:p>
        </w:tc>
        <w:tc>
          <w:tcPr>
            <w:tcW w:w="6712" w:type="dxa"/>
            <w:gridSpan w:val="2"/>
            <w:shd w:val="clear" w:color="auto" w:fill="E0E0E0"/>
          </w:tcPr>
          <w:p w14:paraId="4C9A6EAC"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1A86266A" w14:textId="77777777" w:rsidTr="00092454">
        <w:tblPrEx>
          <w:tblLook w:val="01E0" w:firstRow="1" w:lastRow="1" w:firstColumn="1" w:lastColumn="1" w:noHBand="0" w:noVBand="0"/>
        </w:tblPrEx>
        <w:trPr>
          <w:cantSplit/>
        </w:trPr>
        <w:tc>
          <w:tcPr>
            <w:tcW w:w="1793" w:type="dxa"/>
            <w:vMerge/>
            <w:shd w:val="clear" w:color="auto" w:fill="auto"/>
          </w:tcPr>
          <w:p w14:paraId="6EF748AE"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1FAC3FE9" w14:textId="77777777" w:rsidR="00092454" w:rsidRPr="006A1886" w:rsidRDefault="00092454" w:rsidP="00092454">
            <w:pPr>
              <w:pStyle w:val="TableBodyText"/>
              <w:rPr>
                <w:szCs w:val="18"/>
              </w:rPr>
            </w:pPr>
          </w:p>
        </w:tc>
        <w:tc>
          <w:tcPr>
            <w:tcW w:w="3358" w:type="dxa"/>
            <w:tcBorders>
              <w:bottom w:val="single" w:sz="4" w:space="0" w:color="808080"/>
            </w:tcBorders>
            <w:shd w:val="clear" w:color="auto" w:fill="auto"/>
          </w:tcPr>
          <w:p w14:paraId="2E1C9B7F" w14:textId="77777777" w:rsidR="00092454" w:rsidRPr="006A1886" w:rsidRDefault="00092454" w:rsidP="00092454">
            <w:pPr>
              <w:pStyle w:val="TableBodyText"/>
              <w:rPr>
                <w:rFonts w:cs="Arial"/>
                <w:szCs w:val="18"/>
              </w:rPr>
            </w:pPr>
            <w:r>
              <w:rPr>
                <w:rFonts w:cs="Arial"/>
              </w:rPr>
              <w:t>Mixed Use Zone Code</w:t>
            </w:r>
          </w:p>
        </w:tc>
      </w:tr>
      <w:tr w:rsidR="00092454" w:rsidRPr="006A1886" w14:paraId="761553E4" w14:textId="77777777" w:rsidTr="00092454">
        <w:tblPrEx>
          <w:tblLook w:val="01E0" w:firstRow="1" w:lastRow="1" w:firstColumn="1" w:lastColumn="1" w:noHBand="0" w:noVBand="0"/>
        </w:tblPrEx>
        <w:trPr>
          <w:cantSplit/>
        </w:trPr>
        <w:tc>
          <w:tcPr>
            <w:tcW w:w="1793" w:type="dxa"/>
            <w:vMerge/>
            <w:shd w:val="clear" w:color="auto" w:fill="auto"/>
          </w:tcPr>
          <w:p w14:paraId="277C6ABB" w14:textId="77777777" w:rsidR="00092454" w:rsidRPr="006A1886" w:rsidRDefault="00092454" w:rsidP="00092454">
            <w:pPr>
              <w:pStyle w:val="TableBodyText"/>
            </w:pPr>
          </w:p>
        </w:tc>
        <w:tc>
          <w:tcPr>
            <w:tcW w:w="6712" w:type="dxa"/>
            <w:gridSpan w:val="2"/>
            <w:shd w:val="clear" w:color="auto" w:fill="E0E0E0"/>
          </w:tcPr>
          <w:p w14:paraId="6B174094" w14:textId="77777777" w:rsidR="00092454" w:rsidRPr="006A1886" w:rsidRDefault="00092454" w:rsidP="00092454">
            <w:pPr>
              <w:pStyle w:val="TableHeading3"/>
              <w:rPr>
                <w:rFonts w:cs="Arial"/>
              </w:rPr>
            </w:pPr>
            <w:r>
              <w:rPr>
                <w:rFonts w:cs="Arial"/>
              </w:rPr>
              <w:t>Code assessment</w:t>
            </w:r>
          </w:p>
        </w:tc>
      </w:tr>
      <w:tr w:rsidR="00092454" w:rsidRPr="006A1886" w14:paraId="10FFD3DA" w14:textId="77777777" w:rsidTr="00092454">
        <w:tblPrEx>
          <w:tblLook w:val="01E0" w:firstRow="1" w:lastRow="1" w:firstColumn="1" w:lastColumn="1" w:noHBand="0" w:noVBand="0"/>
        </w:tblPrEx>
        <w:trPr>
          <w:cantSplit/>
        </w:trPr>
        <w:tc>
          <w:tcPr>
            <w:tcW w:w="1793" w:type="dxa"/>
            <w:vMerge/>
            <w:shd w:val="clear" w:color="auto" w:fill="auto"/>
          </w:tcPr>
          <w:p w14:paraId="2B4041D9"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5B2AEA96" w14:textId="77777777" w:rsidR="00092454" w:rsidRPr="006A1886" w:rsidRDefault="00092454" w:rsidP="00092454">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8" w:type="dxa"/>
            <w:tcBorders>
              <w:bottom w:val="single" w:sz="4" w:space="0" w:color="808080"/>
            </w:tcBorders>
            <w:shd w:val="clear" w:color="auto" w:fill="auto"/>
          </w:tcPr>
          <w:p w14:paraId="187664A5" w14:textId="18F1AF75" w:rsidR="00092454" w:rsidRPr="006A1886" w:rsidRDefault="00092454" w:rsidP="00092454">
            <w:pPr>
              <w:pStyle w:val="TableBodyText"/>
              <w:rPr>
                <w:rFonts w:cs="Arial"/>
                <w:szCs w:val="18"/>
              </w:rPr>
            </w:pPr>
            <w:r>
              <w:rPr>
                <w:rFonts w:cs="Arial"/>
              </w:rPr>
              <w:t>Mixed Use Zone Code</w:t>
            </w:r>
            <w:r>
              <w:rPr>
                <w:lang w:val="fr-FR"/>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2BB02825" w14:textId="77777777" w:rsidR="0094525C" w:rsidRDefault="0094525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94525C" w:rsidRPr="006A1886" w14:paraId="62D447FA" w14:textId="77777777" w:rsidTr="001A3575">
        <w:trPr>
          <w:cantSplit/>
          <w:tblHeader/>
        </w:trPr>
        <w:tc>
          <w:tcPr>
            <w:tcW w:w="1793" w:type="dxa"/>
            <w:shd w:val="clear" w:color="auto" w:fill="B3B3B3"/>
          </w:tcPr>
          <w:p w14:paraId="23709484" w14:textId="77777777" w:rsidR="0094525C" w:rsidRPr="006A1886" w:rsidRDefault="0094525C" w:rsidP="001A3575">
            <w:pPr>
              <w:pStyle w:val="TableHeading3"/>
              <w:rPr>
                <w:rFonts w:cs="Arial"/>
              </w:rPr>
            </w:pPr>
            <w:r w:rsidRPr="006A1886">
              <w:rPr>
                <w:rFonts w:cs="Arial"/>
              </w:rPr>
              <w:lastRenderedPageBreak/>
              <w:t>Use</w:t>
            </w:r>
          </w:p>
        </w:tc>
        <w:tc>
          <w:tcPr>
            <w:tcW w:w="3354" w:type="dxa"/>
            <w:shd w:val="clear" w:color="auto" w:fill="B3B3B3"/>
          </w:tcPr>
          <w:p w14:paraId="30FE633F" w14:textId="77777777" w:rsidR="0094525C" w:rsidRPr="006A1886" w:rsidRDefault="0094525C" w:rsidP="001A3575">
            <w:pPr>
              <w:pStyle w:val="TableHeading3"/>
              <w:rPr>
                <w:rFonts w:cs="Arial"/>
              </w:rPr>
            </w:pPr>
            <w:r>
              <w:rPr>
                <w:rFonts w:cs="Arial"/>
              </w:rPr>
              <w:t>Categories of development and assessment</w:t>
            </w:r>
          </w:p>
        </w:tc>
        <w:tc>
          <w:tcPr>
            <w:tcW w:w="3358" w:type="dxa"/>
            <w:shd w:val="clear" w:color="auto" w:fill="B3B3B3"/>
          </w:tcPr>
          <w:p w14:paraId="2A3232D1" w14:textId="77777777" w:rsidR="0094525C" w:rsidRPr="006A1886" w:rsidRDefault="0094525C" w:rsidP="001A3575">
            <w:pPr>
              <w:pStyle w:val="TableHeading3"/>
              <w:rPr>
                <w:rFonts w:cs="Arial"/>
              </w:rPr>
            </w:pPr>
            <w:r>
              <w:rPr>
                <w:rFonts w:cs="Arial"/>
              </w:rPr>
              <w:t>Assessment benchmarks for assessable development and requirements for accepted development</w:t>
            </w:r>
          </w:p>
        </w:tc>
      </w:tr>
      <w:tr w:rsidR="00092454" w:rsidRPr="006A1886" w14:paraId="14CDAC93" w14:textId="77777777" w:rsidTr="00092454">
        <w:tblPrEx>
          <w:tblLook w:val="01E0" w:firstRow="1" w:lastRow="1" w:firstColumn="1" w:lastColumn="1" w:noHBand="0" w:noVBand="0"/>
        </w:tblPrEx>
        <w:trPr>
          <w:cantSplit/>
        </w:trPr>
        <w:tc>
          <w:tcPr>
            <w:tcW w:w="1793" w:type="dxa"/>
            <w:vMerge w:val="restart"/>
            <w:shd w:val="clear" w:color="auto" w:fill="auto"/>
          </w:tcPr>
          <w:p w14:paraId="416F17BB" w14:textId="295136CD" w:rsidR="00092454" w:rsidRPr="006A1886" w:rsidRDefault="00092454" w:rsidP="00092454">
            <w:pPr>
              <w:pStyle w:val="TableBodyText"/>
            </w:pPr>
            <w:r>
              <w:t>Car Wash</w:t>
            </w:r>
          </w:p>
        </w:tc>
        <w:tc>
          <w:tcPr>
            <w:tcW w:w="6712" w:type="dxa"/>
            <w:gridSpan w:val="2"/>
            <w:shd w:val="clear" w:color="auto" w:fill="E0E0E0"/>
          </w:tcPr>
          <w:p w14:paraId="5DEE29FD" w14:textId="77777777" w:rsidR="00092454" w:rsidRPr="006A1886" w:rsidRDefault="00092454" w:rsidP="00092454">
            <w:pPr>
              <w:pStyle w:val="TableHeading3"/>
              <w:rPr>
                <w:rFonts w:cs="Arial"/>
              </w:rPr>
            </w:pPr>
            <w:r>
              <w:rPr>
                <w:rFonts w:cs="Arial"/>
              </w:rPr>
              <w:t>Code assessment</w:t>
            </w:r>
          </w:p>
        </w:tc>
      </w:tr>
      <w:tr w:rsidR="00092454" w:rsidRPr="006A1886" w14:paraId="252B3B45" w14:textId="77777777" w:rsidTr="00092454">
        <w:tblPrEx>
          <w:tblLook w:val="01E0" w:firstRow="1" w:lastRow="1" w:firstColumn="1" w:lastColumn="1" w:noHBand="0" w:noVBand="0"/>
        </w:tblPrEx>
        <w:trPr>
          <w:cantSplit/>
        </w:trPr>
        <w:tc>
          <w:tcPr>
            <w:tcW w:w="1793" w:type="dxa"/>
            <w:vMerge/>
            <w:shd w:val="clear" w:color="auto" w:fill="auto"/>
          </w:tcPr>
          <w:p w14:paraId="316238D4"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202AE40D" w14:textId="77777777" w:rsidR="00092454" w:rsidRPr="006A1886" w:rsidRDefault="00092454" w:rsidP="00092454">
            <w:pPr>
              <w:pStyle w:val="TableNumberProvision"/>
              <w:rPr>
                <w:szCs w:val="18"/>
              </w:rPr>
            </w:pPr>
          </w:p>
        </w:tc>
        <w:tc>
          <w:tcPr>
            <w:tcW w:w="3358" w:type="dxa"/>
            <w:tcBorders>
              <w:bottom w:val="single" w:sz="4" w:space="0" w:color="808080"/>
            </w:tcBorders>
            <w:shd w:val="clear" w:color="auto" w:fill="auto"/>
          </w:tcPr>
          <w:p w14:paraId="287B81B1" w14:textId="43993181" w:rsidR="00092454" w:rsidRPr="006A1886" w:rsidRDefault="00092454" w:rsidP="00092454">
            <w:pPr>
              <w:pStyle w:val="TableBodyText"/>
              <w:rPr>
                <w:rFonts w:cs="Arial"/>
                <w:szCs w:val="18"/>
              </w:rPr>
            </w:pPr>
            <w:r w:rsidRPr="00BF67DE">
              <w:rPr>
                <w:rFonts w:cs="Arial"/>
              </w:rPr>
              <w:t>Mixed Use Zone Code</w:t>
            </w:r>
            <w:r>
              <w:rPr>
                <w:highlight w:val="white"/>
              </w:rPr>
              <w:br/>
            </w:r>
            <w:r>
              <w:rPr>
                <w:rFonts w:cs="Arial"/>
              </w:rPr>
              <w:t>Centre Activities</w:t>
            </w:r>
            <w:r w:rsidRPr="00BF67DE">
              <w:rPr>
                <w:rFonts w:cs="Arial"/>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1A01B83D" w14:textId="77777777" w:rsidTr="00092454">
        <w:tblPrEx>
          <w:tblLook w:val="01E0" w:firstRow="1" w:lastRow="1" w:firstColumn="1" w:lastColumn="1" w:noHBand="0" w:noVBand="0"/>
        </w:tblPrEx>
        <w:trPr>
          <w:cantSplit/>
        </w:trPr>
        <w:tc>
          <w:tcPr>
            <w:tcW w:w="1793" w:type="dxa"/>
            <w:vMerge w:val="restart"/>
            <w:shd w:val="clear" w:color="auto" w:fill="auto"/>
          </w:tcPr>
          <w:p w14:paraId="068D82FD" w14:textId="77777777" w:rsidR="00092454" w:rsidRPr="006A1886" w:rsidRDefault="00092454" w:rsidP="00092454">
            <w:pPr>
              <w:pStyle w:val="TableBodyText"/>
            </w:pPr>
            <w:r>
              <w:t>Child Care Centre</w:t>
            </w:r>
          </w:p>
        </w:tc>
        <w:tc>
          <w:tcPr>
            <w:tcW w:w="6712" w:type="dxa"/>
            <w:gridSpan w:val="2"/>
            <w:shd w:val="clear" w:color="auto" w:fill="E0E0E0"/>
          </w:tcPr>
          <w:p w14:paraId="7DE6CADF" w14:textId="77777777" w:rsidR="00092454" w:rsidRPr="006A1886" w:rsidRDefault="00092454" w:rsidP="00092454">
            <w:pPr>
              <w:pStyle w:val="TableHeading3"/>
              <w:rPr>
                <w:rFonts w:cs="Arial"/>
              </w:rPr>
            </w:pPr>
            <w:r>
              <w:rPr>
                <w:rFonts w:cs="Arial"/>
              </w:rPr>
              <w:t>Code assessment</w:t>
            </w:r>
          </w:p>
        </w:tc>
      </w:tr>
      <w:tr w:rsidR="00092454" w:rsidRPr="006A1886" w14:paraId="431EBA7C" w14:textId="77777777" w:rsidTr="00092454">
        <w:tblPrEx>
          <w:tblLook w:val="01E0" w:firstRow="1" w:lastRow="1" w:firstColumn="1" w:lastColumn="1" w:noHBand="0" w:noVBand="0"/>
        </w:tblPrEx>
        <w:trPr>
          <w:cantSplit/>
        </w:trPr>
        <w:tc>
          <w:tcPr>
            <w:tcW w:w="1793" w:type="dxa"/>
            <w:vMerge/>
            <w:shd w:val="clear" w:color="auto" w:fill="auto"/>
          </w:tcPr>
          <w:p w14:paraId="4F05ACF0"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27C8568B" w14:textId="77777777" w:rsidR="00092454" w:rsidRPr="006A1886" w:rsidRDefault="00092454" w:rsidP="00092454">
            <w:pPr>
              <w:pStyle w:val="TableBodyText"/>
              <w:rPr>
                <w:szCs w:val="18"/>
              </w:rPr>
            </w:pPr>
            <w:r w:rsidRPr="002B62CD">
              <w:rPr>
                <w:szCs w:val="18"/>
              </w:rPr>
              <w:t>If not located in the West Creek Precinct or the Bulky Goods/Service Industry and Low Impact</w:t>
            </w:r>
            <w:r>
              <w:rPr>
                <w:szCs w:val="18"/>
              </w:rPr>
              <w:t xml:space="preserve"> </w:t>
            </w:r>
            <w:r w:rsidRPr="002B62CD">
              <w:rPr>
                <w:szCs w:val="18"/>
              </w:rPr>
              <w:t>Industry area of the City South Precinct.</w:t>
            </w:r>
          </w:p>
        </w:tc>
        <w:tc>
          <w:tcPr>
            <w:tcW w:w="3358" w:type="dxa"/>
            <w:tcBorders>
              <w:bottom w:val="single" w:sz="4" w:space="0" w:color="808080"/>
            </w:tcBorders>
            <w:shd w:val="clear" w:color="auto" w:fill="auto"/>
          </w:tcPr>
          <w:p w14:paraId="4BACE6CA" w14:textId="5E169599" w:rsidR="00092454" w:rsidRPr="006A1886" w:rsidRDefault="00092454" w:rsidP="00092454">
            <w:pPr>
              <w:pStyle w:val="TableBodyText"/>
              <w:rPr>
                <w:rFonts w:cs="Arial"/>
                <w:szCs w:val="18"/>
              </w:rPr>
            </w:pPr>
            <w:r w:rsidRPr="00A133F8">
              <w:rPr>
                <w:rFonts w:cs="Arial"/>
              </w:rPr>
              <w:t>Mixed Use Zone Code</w:t>
            </w:r>
            <w:r>
              <w:rPr>
                <w:highlight w:val="white"/>
              </w:rPr>
              <w:br/>
            </w:r>
            <w:r w:rsidRPr="00A133F8">
              <w:rPr>
                <w:rFonts w:cs="Arial"/>
              </w:rPr>
              <w:t>Community and Recreation Uses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56D9999A" w14:textId="77777777" w:rsidTr="00092454">
        <w:tblPrEx>
          <w:tblLook w:val="01E0" w:firstRow="1" w:lastRow="1" w:firstColumn="1" w:lastColumn="1" w:noHBand="0" w:noVBand="0"/>
        </w:tblPrEx>
        <w:trPr>
          <w:cantSplit/>
        </w:trPr>
        <w:tc>
          <w:tcPr>
            <w:tcW w:w="1793" w:type="dxa"/>
            <w:vMerge w:val="restart"/>
            <w:shd w:val="clear" w:color="auto" w:fill="auto"/>
          </w:tcPr>
          <w:p w14:paraId="0CE4FE7E" w14:textId="77777777" w:rsidR="00092454" w:rsidRPr="006A1886" w:rsidRDefault="00092454" w:rsidP="00092454">
            <w:pPr>
              <w:pStyle w:val="TableBodyText"/>
            </w:pPr>
            <w:r>
              <w:t>Club</w:t>
            </w:r>
          </w:p>
        </w:tc>
        <w:tc>
          <w:tcPr>
            <w:tcW w:w="6712" w:type="dxa"/>
            <w:gridSpan w:val="2"/>
            <w:shd w:val="clear" w:color="auto" w:fill="E0E0E0"/>
          </w:tcPr>
          <w:p w14:paraId="4803DA46"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066A71F0" w14:textId="77777777" w:rsidTr="00092454">
        <w:tblPrEx>
          <w:tblLook w:val="01E0" w:firstRow="1" w:lastRow="1" w:firstColumn="1" w:lastColumn="1" w:noHBand="0" w:noVBand="0"/>
        </w:tblPrEx>
        <w:trPr>
          <w:cantSplit/>
        </w:trPr>
        <w:tc>
          <w:tcPr>
            <w:tcW w:w="1793" w:type="dxa"/>
            <w:vMerge/>
            <w:shd w:val="clear" w:color="auto" w:fill="auto"/>
          </w:tcPr>
          <w:p w14:paraId="74E6918B"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4C6A7137" w14:textId="77777777" w:rsidR="00092454" w:rsidRDefault="00092454" w:rsidP="00092454">
            <w:pPr>
              <w:pStyle w:val="TableBodyText"/>
            </w:pPr>
            <w:r>
              <w:t>If:</w:t>
            </w:r>
          </w:p>
          <w:p w14:paraId="2A861E3A"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23" w:author="Wai Tam" w:date="2022-02-10T12:00:00Z" w:original="(i)"/>
              </w:fldChar>
            </w:r>
            <w:r w:rsidR="00092454">
              <w:tab/>
              <w:t>the reuse of an existing building; and</w:t>
            </w:r>
          </w:p>
          <w:p w14:paraId="76426957"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24" w:author="Wai Tam" w:date="2022-02-10T12:00:00Z" w:original="(ii)"/>
              </w:fldChar>
            </w:r>
            <w:r w:rsidR="00092454">
              <w:tab/>
              <w:t>no more than 25m² additional Gross Floor Area is proposed.</w:t>
            </w:r>
          </w:p>
        </w:tc>
        <w:tc>
          <w:tcPr>
            <w:tcW w:w="3358" w:type="dxa"/>
            <w:tcBorders>
              <w:bottom w:val="single" w:sz="4" w:space="0" w:color="808080"/>
            </w:tcBorders>
            <w:shd w:val="clear" w:color="auto" w:fill="auto"/>
          </w:tcPr>
          <w:p w14:paraId="6CD01960" w14:textId="77777777" w:rsidR="00092454" w:rsidRPr="006A1886" w:rsidRDefault="00092454" w:rsidP="00092454">
            <w:pPr>
              <w:pStyle w:val="TableBodyText"/>
              <w:rPr>
                <w:rFonts w:cs="Arial"/>
                <w:szCs w:val="18"/>
              </w:rPr>
            </w:pPr>
            <w:r>
              <w:rPr>
                <w:rFonts w:cs="Arial"/>
              </w:rPr>
              <w:t>Mixed Use Zone Code</w:t>
            </w:r>
          </w:p>
        </w:tc>
      </w:tr>
      <w:tr w:rsidR="00092454" w:rsidRPr="006A1886" w14:paraId="6C61ED41" w14:textId="77777777" w:rsidTr="00092454">
        <w:tblPrEx>
          <w:tblLook w:val="01E0" w:firstRow="1" w:lastRow="1" w:firstColumn="1" w:lastColumn="1" w:noHBand="0" w:noVBand="0"/>
        </w:tblPrEx>
        <w:trPr>
          <w:cantSplit/>
        </w:trPr>
        <w:tc>
          <w:tcPr>
            <w:tcW w:w="1793" w:type="dxa"/>
            <w:vMerge/>
            <w:shd w:val="clear" w:color="auto" w:fill="auto"/>
          </w:tcPr>
          <w:p w14:paraId="3CA1B39E" w14:textId="77777777" w:rsidR="00092454" w:rsidRPr="006A1886" w:rsidRDefault="00092454" w:rsidP="00092454">
            <w:pPr>
              <w:pStyle w:val="TableBodyText"/>
            </w:pPr>
          </w:p>
        </w:tc>
        <w:tc>
          <w:tcPr>
            <w:tcW w:w="6712" w:type="dxa"/>
            <w:gridSpan w:val="2"/>
            <w:shd w:val="clear" w:color="auto" w:fill="E0E0E0"/>
          </w:tcPr>
          <w:p w14:paraId="22748D6A" w14:textId="77777777" w:rsidR="00092454" w:rsidRPr="006A1886" w:rsidRDefault="00092454" w:rsidP="00092454">
            <w:pPr>
              <w:pStyle w:val="TableHeading3"/>
              <w:rPr>
                <w:rFonts w:cs="Arial"/>
              </w:rPr>
            </w:pPr>
            <w:r>
              <w:rPr>
                <w:rFonts w:cs="Arial"/>
              </w:rPr>
              <w:t xml:space="preserve">Code assessment </w:t>
            </w:r>
          </w:p>
        </w:tc>
      </w:tr>
      <w:tr w:rsidR="00092454" w:rsidRPr="006A1886" w14:paraId="5C7CCBDD" w14:textId="77777777" w:rsidTr="00092454">
        <w:tblPrEx>
          <w:tblLook w:val="01E0" w:firstRow="1" w:lastRow="1" w:firstColumn="1" w:lastColumn="1" w:noHBand="0" w:noVBand="0"/>
        </w:tblPrEx>
        <w:trPr>
          <w:cantSplit/>
        </w:trPr>
        <w:tc>
          <w:tcPr>
            <w:tcW w:w="1793" w:type="dxa"/>
            <w:vMerge/>
            <w:shd w:val="clear" w:color="auto" w:fill="auto"/>
          </w:tcPr>
          <w:p w14:paraId="03D7B6FA"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059338B7" w14:textId="77777777" w:rsidR="00092454" w:rsidRPr="006A1886" w:rsidRDefault="00092454" w:rsidP="00092454">
            <w:pPr>
              <w:pStyle w:val="TableBodyText"/>
              <w:rPr>
                <w:szCs w:val="18"/>
              </w:rPr>
            </w:pPr>
            <w:r w:rsidRPr="006A1886">
              <w:t xml:space="preserve">If: </w:t>
            </w:r>
          </w:p>
          <w:p w14:paraId="7BF3782D"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25"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656634A"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26" w:author="Wai Tam" w:date="2022-02-10T12:00:00Z" w:original="(ii)"/>
              </w:fldChar>
            </w:r>
            <w:r w:rsidR="00092454" w:rsidRPr="006A1886">
              <w:rPr>
                <w:szCs w:val="18"/>
              </w:rPr>
              <w:tab/>
            </w:r>
            <w:r w:rsidR="00092454" w:rsidRPr="007B57B7">
              <w:rPr>
                <w:szCs w:val="18"/>
              </w:rPr>
              <w:t xml:space="preserve">meeting the description listed in the </w:t>
            </w:r>
            <w:r w:rsidR="00092454">
              <w:rPr>
                <w:szCs w:val="18"/>
              </w:rPr>
              <w:t>categories of development and assessment</w:t>
            </w:r>
            <w:r w:rsidR="00092454" w:rsidRPr="007B57B7">
              <w:rPr>
                <w:szCs w:val="18"/>
              </w:rPr>
              <w:t xml:space="preserve"> column for </w:t>
            </w:r>
            <w:r w:rsidR="00092454">
              <w:rPr>
                <w:szCs w:val="18"/>
              </w:rPr>
              <w:t>accepted development subject to requirements</w:t>
            </w:r>
            <w:r w:rsidR="00092454" w:rsidRPr="007B57B7">
              <w:rPr>
                <w:szCs w:val="18"/>
              </w:rPr>
              <w:t xml:space="preserve"> </w:t>
            </w:r>
            <w:r w:rsidR="00092454">
              <w:rPr>
                <w:szCs w:val="18"/>
              </w:rPr>
              <w:t xml:space="preserve">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7B2BDAFB" w14:textId="4CF58CB3" w:rsidR="00092454" w:rsidRPr="006A1886" w:rsidRDefault="00092454" w:rsidP="00092454">
            <w:pPr>
              <w:pStyle w:val="TableBodyText"/>
              <w:rPr>
                <w:rFonts w:cs="Arial"/>
                <w:szCs w:val="18"/>
              </w:rPr>
            </w:pPr>
            <w:r w:rsidRPr="00A133F8">
              <w:rPr>
                <w:rFonts w:cs="Arial"/>
              </w:rPr>
              <w:t>Mixed Use Zone Code</w:t>
            </w:r>
            <w:r>
              <w:rPr>
                <w:highlight w:val="white"/>
              </w:rPr>
              <w:br/>
            </w:r>
            <w:r w:rsidRPr="00A133F8">
              <w:rPr>
                <w:rFonts w:cs="Arial"/>
              </w:rPr>
              <w:t>Community and Recreation Uses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1E38E702" w14:textId="77777777" w:rsidTr="00092454">
        <w:tblPrEx>
          <w:tblLook w:val="01E0" w:firstRow="1" w:lastRow="1" w:firstColumn="1" w:lastColumn="1" w:noHBand="0" w:noVBand="0"/>
        </w:tblPrEx>
        <w:trPr>
          <w:cantSplit/>
        </w:trPr>
        <w:tc>
          <w:tcPr>
            <w:tcW w:w="1793" w:type="dxa"/>
            <w:vMerge w:val="restart"/>
            <w:shd w:val="clear" w:color="auto" w:fill="auto"/>
          </w:tcPr>
          <w:p w14:paraId="3AA5C0B7" w14:textId="77777777" w:rsidR="00092454" w:rsidRPr="006A1886" w:rsidRDefault="00092454" w:rsidP="00092454">
            <w:pPr>
              <w:pStyle w:val="TableBodyText"/>
            </w:pPr>
            <w:r>
              <w:t>Community Care Centre</w:t>
            </w:r>
          </w:p>
        </w:tc>
        <w:tc>
          <w:tcPr>
            <w:tcW w:w="6712" w:type="dxa"/>
            <w:gridSpan w:val="2"/>
            <w:shd w:val="clear" w:color="auto" w:fill="E0E0E0"/>
          </w:tcPr>
          <w:p w14:paraId="03DF07BF"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37E5A974" w14:textId="77777777" w:rsidTr="00092454">
        <w:tblPrEx>
          <w:tblLook w:val="01E0" w:firstRow="1" w:lastRow="1" w:firstColumn="1" w:lastColumn="1" w:noHBand="0" w:noVBand="0"/>
        </w:tblPrEx>
        <w:trPr>
          <w:cantSplit/>
        </w:trPr>
        <w:tc>
          <w:tcPr>
            <w:tcW w:w="1793" w:type="dxa"/>
            <w:vMerge/>
            <w:shd w:val="clear" w:color="auto" w:fill="auto"/>
          </w:tcPr>
          <w:p w14:paraId="0802E92F"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72B85F0D" w14:textId="77777777" w:rsidR="00092454" w:rsidRDefault="00092454" w:rsidP="00092454">
            <w:pPr>
              <w:pStyle w:val="TableBodyText"/>
            </w:pPr>
            <w:r>
              <w:t>If:</w:t>
            </w:r>
          </w:p>
          <w:p w14:paraId="262371A8"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27" w:author="Wai Tam" w:date="2022-02-10T12:00:00Z" w:original="(i)"/>
              </w:fldChar>
            </w:r>
            <w:r w:rsidR="00092454">
              <w:tab/>
              <w:t>the reuse of an existing building; and</w:t>
            </w:r>
          </w:p>
          <w:p w14:paraId="38CBFE4B"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28" w:author="Wai Tam" w:date="2022-02-10T12:00:00Z" w:original="(ii)"/>
              </w:fldChar>
            </w:r>
            <w:r w:rsidR="00092454">
              <w:tab/>
              <w:t>no more than 25m² additional Gross Floor Area is proposed.</w:t>
            </w:r>
          </w:p>
        </w:tc>
        <w:tc>
          <w:tcPr>
            <w:tcW w:w="3358" w:type="dxa"/>
            <w:tcBorders>
              <w:bottom w:val="single" w:sz="4" w:space="0" w:color="808080"/>
            </w:tcBorders>
            <w:shd w:val="clear" w:color="auto" w:fill="auto"/>
          </w:tcPr>
          <w:p w14:paraId="04E748EF" w14:textId="77777777" w:rsidR="00092454" w:rsidRPr="006A1886" w:rsidRDefault="00092454" w:rsidP="00092454">
            <w:pPr>
              <w:pStyle w:val="TableBodyText"/>
              <w:rPr>
                <w:rFonts w:cs="Arial"/>
                <w:szCs w:val="18"/>
              </w:rPr>
            </w:pPr>
            <w:r>
              <w:rPr>
                <w:rFonts w:cs="Arial"/>
              </w:rPr>
              <w:t>Mixed Use Zone Code</w:t>
            </w:r>
          </w:p>
        </w:tc>
      </w:tr>
      <w:tr w:rsidR="00092454" w:rsidRPr="006A1886" w14:paraId="7E68D966" w14:textId="77777777" w:rsidTr="00092454">
        <w:tblPrEx>
          <w:tblLook w:val="01E0" w:firstRow="1" w:lastRow="1" w:firstColumn="1" w:lastColumn="1" w:noHBand="0" w:noVBand="0"/>
        </w:tblPrEx>
        <w:trPr>
          <w:cantSplit/>
        </w:trPr>
        <w:tc>
          <w:tcPr>
            <w:tcW w:w="1793" w:type="dxa"/>
            <w:vMerge/>
            <w:shd w:val="clear" w:color="auto" w:fill="auto"/>
          </w:tcPr>
          <w:p w14:paraId="00A29C90" w14:textId="77777777" w:rsidR="00092454" w:rsidRPr="006A1886" w:rsidRDefault="00092454" w:rsidP="00092454">
            <w:pPr>
              <w:pStyle w:val="TableBodyText"/>
            </w:pPr>
          </w:p>
        </w:tc>
        <w:tc>
          <w:tcPr>
            <w:tcW w:w="6712" w:type="dxa"/>
            <w:gridSpan w:val="2"/>
            <w:shd w:val="clear" w:color="auto" w:fill="E0E0E0"/>
          </w:tcPr>
          <w:p w14:paraId="795CF67C" w14:textId="77777777" w:rsidR="00092454" w:rsidRPr="006A1886" w:rsidRDefault="00092454" w:rsidP="00092454">
            <w:pPr>
              <w:pStyle w:val="TableHeading3"/>
              <w:rPr>
                <w:rFonts w:cs="Arial"/>
              </w:rPr>
            </w:pPr>
            <w:r>
              <w:rPr>
                <w:rFonts w:cs="Arial"/>
              </w:rPr>
              <w:t>Code assessment</w:t>
            </w:r>
          </w:p>
        </w:tc>
      </w:tr>
      <w:tr w:rsidR="00092454" w:rsidRPr="006A1886" w14:paraId="5F24EB2B" w14:textId="77777777" w:rsidTr="00092454">
        <w:tblPrEx>
          <w:tblLook w:val="01E0" w:firstRow="1" w:lastRow="1" w:firstColumn="1" w:lastColumn="1" w:noHBand="0" w:noVBand="0"/>
        </w:tblPrEx>
        <w:trPr>
          <w:cantSplit/>
        </w:trPr>
        <w:tc>
          <w:tcPr>
            <w:tcW w:w="1793" w:type="dxa"/>
            <w:vMerge/>
            <w:shd w:val="clear" w:color="auto" w:fill="auto"/>
          </w:tcPr>
          <w:p w14:paraId="17690815"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3367C201" w14:textId="77777777" w:rsidR="00092454" w:rsidRPr="006A1886" w:rsidRDefault="00092454" w:rsidP="00092454">
            <w:pPr>
              <w:pStyle w:val="TableBodyText"/>
              <w:rPr>
                <w:szCs w:val="18"/>
              </w:rPr>
            </w:pPr>
            <w:r w:rsidRPr="006A1886">
              <w:t xml:space="preserve">If: </w:t>
            </w:r>
          </w:p>
          <w:p w14:paraId="2E8A78EE"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29"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14E10C4" w14:textId="77777777" w:rsidR="00092454" w:rsidRPr="000E3765" w:rsidRDefault="00DC6EFE" w:rsidP="00092454">
            <w:pPr>
              <w:pStyle w:val="TableNumberProvision"/>
              <w:rPr>
                <w:b/>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30" w:author="Wai Tam" w:date="2022-02-10T12:00:00Z" w:original="(ii)"/>
              </w:fldChar>
            </w:r>
            <w:r w:rsidR="00092454" w:rsidRPr="006A1886">
              <w:rPr>
                <w:szCs w:val="18"/>
              </w:rPr>
              <w:tab/>
            </w:r>
            <w:r w:rsidR="00092454" w:rsidRPr="007B57B7">
              <w:rPr>
                <w:szCs w:val="18"/>
              </w:rPr>
              <w:t xml:space="preserve">meeting the description listed in the </w:t>
            </w:r>
            <w:r w:rsidR="00092454">
              <w:rPr>
                <w:szCs w:val="18"/>
              </w:rPr>
              <w:t>categories of development and assessment</w:t>
            </w:r>
            <w:r w:rsidR="00092454" w:rsidRPr="007B57B7">
              <w:rPr>
                <w:szCs w:val="18"/>
              </w:rPr>
              <w:t xml:space="preserve"> column for </w:t>
            </w:r>
            <w:r w:rsidR="00092454">
              <w:rPr>
                <w:szCs w:val="18"/>
              </w:rPr>
              <w:t>accepted development subject to requirements</w:t>
            </w:r>
            <w:r w:rsidR="00092454" w:rsidRPr="007B57B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7AE5DB8F" w14:textId="31B7984E" w:rsidR="00092454" w:rsidRPr="006A1886" w:rsidRDefault="00092454" w:rsidP="00092454">
            <w:pPr>
              <w:pStyle w:val="TableBodyText"/>
              <w:rPr>
                <w:rFonts w:cs="Arial"/>
                <w:szCs w:val="18"/>
              </w:rPr>
            </w:pPr>
            <w:r w:rsidRPr="00A133F8">
              <w:rPr>
                <w:rFonts w:cs="Arial"/>
              </w:rPr>
              <w:t>Mixed Use Zone Code</w:t>
            </w:r>
            <w:r>
              <w:rPr>
                <w:highlight w:val="white"/>
              </w:rPr>
              <w:br/>
            </w:r>
            <w:r w:rsidRPr="00A133F8">
              <w:rPr>
                <w:rFonts w:cs="Arial"/>
              </w:rPr>
              <w:t>Community and Recreation Uses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40F9F89A" w14:textId="77777777" w:rsidR="0094525C" w:rsidRDefault="0094525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5954BC" w:rsidRPr="006A1886" w14:paraId="3EAB82DA" w14:textId="77777777" w:rsidTr="001A3575">
        <w:trPr>
          <w:cantSplit/>
          <w:tblHeader/>
        </w:trPr>
        <w:tc>
          <w:tcPr>
            <w:tcW w:w="1793" w:type="dxa"/>
            <w:shd w:val="clear" w:color="auto" w:fill="B3B3B3"/>
          </w:tcPr>
          <w:p w14:paraId="481CD329" w14:textId="77777777" w:rsidR="005954BC" w:rsidRPr="006A1886" w:rsidRDefault="005954BC" w:rsidP="001A3575">
            <w:pPr>
              <w:pStyle w:val="TableHeading3"/>
              <w:rPr>
                <w:rFonts w:cs="Arial"/>
              </w:rPr>
            </w:pPr>
            <w:r w:rsidRPr="006A1886">
              <w:rPr>
                <w:rFonts w:cs="Arial"/>
              </w:rPr>
              <w:lastRenderedPageBreak/>
              <w:t>Use</w:t>
            </w:r>
          </w:p>
        </w:tc>
        <w:tc>
          <w:tcPr>
            <w:tcW w:w="3354" w:type="dxa"/>
            <w:shd w:val="clear" w:color="auto" w:fill="B3B3B3"/>
          </w:tcPr>
          <w:p w14:paraId="14DD945A" w14:textId="77777777" w:rsidR="005954BC" w:rsidRPr="006A1886" w:rsidRDefault="005954BC" w:rsidP="001A3575">
            <w:pPr>
              <w:pStyle w:val="TableHeading3"/>
              <w:rPr>
                <w:rFonts w:cs="Arial"/>
              </w:rPr>
            </w:pPr>
            <w:r>
              <w:rPr>
                <w:rFonts w:cs="Arial"/>
              </w:rPr>
              <w:t>Categories of development and assessment</w:t>
            </w:r>
          </w:p>
        </w:tc>
        <w:tc>
          <w:tcPr>
            <w:tcW w:w="3358" w:type="dxa"/>
            <w:shd w:val="clear" w:color="auto" w:fill="B3B3B3"/>
          </w:tcPr>
          <w:p w14:paraId="13910CFA" w14:textId="77777777" w:rsidR="005954BC" w:rsidRPr="006A1886" w:rsidRDefault="005954BC" w:rsidP="001A3575">
            <w:pPr>
              <w:pStyle w:val="TableHeading3"/>
              <w:rPr>
                <w:rFonts w:cs="Arial"/>
              </w:rPr>
            </w:pPr>
            <w:r>
              <w:rPr>
                <w:rFonts w:cs="Arial"/>
              </w:rPr>
              <w:t>Assessment benchmarks for assessable development and requirements for accepted development</w:t>
            </w:r>
          </w:p>
        </w:tc>
      </w:tr>
      <w:tr w:rsidR="00092454" w:rsidRPr="006A1886" w14:paraId="698CDE96" w14:textId="77777777" w:rsidTr="00092454">
        <w:tblPrEx>
          <w:tblLook w:val="01E0" w:firstRow="1" w:lastRow="1" w:firstColumn="1" w:lastColumn="1" w:noHBand="0" w:noVBand="0"/>
        </w:tblPrEx>
        <w:trPr>
          <w:cantSplit/>
        </w:trPr>
        <w:tc>
          <w:tcPr>
            <w:tcW w:w="1793" w:type="dxa"/>
            <w:vMerge w:val="restart"/>
            <w:shd w:val="clear" w:color="auto" w:fill="auto"/>
          </w:tcPr>
          <w:p w14:paraId="265EB1F4" w14:textId="6AD32331" w:rsidR="00092454" w:rsidRPr="006A1886" w:rsidRDefault="00092454" w:rsidP="00092454">
            <w:pPr>
              <w:pStyle w:val="TableBodyText"/>
            </w:pPr>
            <w:r>
              <w:t>Community Use</w:t>
            </w:r>
          </w:p>
        </w:tc>
        <w:tc>
          <w:tcPr>
            <w:tcW w:w="6712" w:type="dxa"/>
            <w:gridSpan w:val="2"/>
            <w:shd w:val="clear" w:color="auto" w:fill="E0E0E0"/>
          </w:tcPr>
          <w:p w14:paraId="19DDB59C"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00B7636B" w14:textId="77777777" w:rsidTr="00092454">
        <w:tblPrEx>
          <w:tblLook w:val="01E0" w:firstRow="1" w:lastRow="1" w:firstColumn="1" w:lastColumn="1" w:noHBand="0" w:noVBand="0"/>
        </w:tblPrEx>
        <w:trPr>
          <w:cantSplit/>
        </w:trPr>
        <w:tc>
          <w:tcPr>
            <w:tcW w:w="1793" w:type="dxa"/>
            <w:vMerge/>
            <w:shd w:val="clear" w:color="auto" w:fill="auto"/>
          </w:tcPr>
          <w:p w14:paraId="5C44142E"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3AC713EF" w14:textId="77777777" w:rsidR="00092454" w:rsidRDefault="00092454" w:rsidP="00092454">
            <w:pPr>
              <w:pStyle w:val="TableBodyText"/>
            </w:pPr>
            <w:r>
              <w:t>If:</w:t>
            </w:r>
          </w:p>
          <w:p w14:paraId="02548EE5"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31" w:author="Wai Tam" w:date="2022-02-10T12:00:00Z" w:original="(i)"/>
              </w:fldChar>
            </w:r>
            <w:r w:rsidR="00092454">
              <w:tab/>
              <w:t>the reuse of an existing building; and</w:t>
            </w:r>
          </w:p>
          <w:p w14:paraId="00FA9D38"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32" w:author="Wai Tam" w:date="2022-02-10T12:00:00Z" w:original="(ii)"/>
              </w:fldChar>
            </w:r>
            <w:r w:rsidR="00092454">
              <w:tab/>
              <w:t>no more than 25m² additional Gross Floor Area is proposed.</w:t>
            </w:r>
          </w:p>
        </w:tc>
        <w:tc>
          <w:tcPr>
            <w:tcW w:w="3358" w:type="dxa"/>
            <w:tcBorders>
              <w:bottom w:val="single" w:sz="4" w:space="0" w:color="808080"/>
            </w:tcBorders>
            <w:shd w:val="clear" w:color="auto" w:fill="auto"/>
          </w:tcPr>
          <w:p w14:paraId="296E1F66" w14:textId="77777777" w:rsidR="00092454" w:rsidRPr="006A1886" w:rsidRDefault="00092454" w:rsidP="00092454">
            <w:pPr>
              <w:pStyle w:val="TableBodyText"/>
              <w:rPr>
                <w:rFonts w:cs="Arial"/>
                <w:szCs w:val="18"/>
              </w:rPr>
            </w:pPr>
            <w:r>
              <w:rPr>
                <w:rFonts w:cs="Arial"/>
              </w:rPr>
              <w:t>Mixed Use Zone Code</w:t>
            </w:r>
          </w:p>
        </w:tc>
      </w:tr>
      <w:tr w:rsidR="00092454" w:rsidRPr="006A1886" w14:paraId="502B5ECC" w14:textId="77777777" w:rsidTr="00092454">
        <w:tblPrEx>
          <w:tblLook w:val="01E0" w:firstRow="1" w:lastRow="1" w:firstColumn="1" w:lastColumn="1" w:noHBand="0" w:noVBand="0"/>
        </w:tblPrEx>
        <w:trPr>
          <w:cantSplit/>
        </w:trPr>
        <w:tc>
          <w:tcPr>
            <w:tcW w:w="1793" w:type="dxa"/>
            <w:vMerge/>
            <w:shd w:val="clear" w:color="auto" w:fill="auto"/>
          </w:tcPr>
          <w:p w14:paraId="166DBEA0" w14:textId="77777777" w:rsidR="00092454" w:rsidRPr="006A1886" w:rsidRDefault="00092454" w:rsidP="00092454">
            <w:pPr>
              <w:pStyle w:val="TableBodyText"/>
            </w:pPr>
          </w:p>
        </w:tc>
        <w:tc>
          <w:tcPr>
            <w:tcW w:w="6712" w:type="dxa"/>
            <w:gridSpan w:val="2"/>
            <w:shd w:val="clear" w:color="auto" w:fill="E0E0E0"/>
          </w:tcPr>
          <w:p w14:paraId="0B36CB8C" w14:textId="77777777" w:rsidR="00092454" w:rsidRPr="006A1886" w:rsidRDefault="00092454" w:rsidP="00092454">
            <w:pPr>
              <w:pStyle w:val="TableHeading3"/>
              <w:rPr>
                <w:rFonts w:cs="Arial"/>
              </w:rPr>
            </w:pPr>
            <w:r>
              <w:rPr>
                <w:rFonts w:cs="Arial"/>
              </w:rPr>
              <w:t xml:space="preserve">Code assessment </w:t>
            </w:r>
          </w:p>
        </w:tc>
      </w:tr>
      <w:tr w:rsidR="00092454" w:rsidRPr="006A1886" w14:paraId="58DDD7A0" w14:textId="77777777" w:rsidTr="00092454">
        <w:tblPrEx>
          <w:tblLook w:val="01E0" w:firstRow="1" w:lastRow="1" w:firstColumn="1" w:lastColumn="1" w:noHBand="0" w:noVBand="0"/>
        </w:tblPrEx>
        <w:trPr>
          <w:cantSplit/>
        </w:trPr>
        <w:tc>
          <w:tcPr>
            <w:tcW w:w="1793" w:type="dxa"/>
            <w:vMerge/>
            <w:shd w:val="clear" w:color="auto" w:fill="auto"/>
          </w:tcPr>
          <w:p w14:paraId="2AE0A701"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0773A49D" w14:textId="77777777" w:rsidR="00092454" w:rsidRPr="006A1886" w:rsidRDefault="00092454" w:rsidP="00092454">
            <w:pPr>
              <w:pStyle w:val="TableBodyText"/>
              <w:rPr>
                <w:szCs w:val="18"/>
              </w:rPr>
            </w:pPr>
            <w:r w:rsidRPr="006A1886">
              <w:t xml:space="preserve">If: </w:t>
            </w:r>
          </w:p>
          <w:p w14:paraId="7A7EC6F1"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33"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CA2F652" w14:textId="77777777" w:rsidR="00092454" w:rsidRPr="000E3765" w:rsidRDefault="00DC6EFE" w:rsidP="00092454">
            <w:pPr>
              <w:pStyle w:val="TableNumberProvision"/>
              <w:rPr>
                <w:b/>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34" w:author="Wai Tam" w:date="2022-02-10T12:00:00Z" w:original="(ii)"/>
              </w:fldChar>
            </w:r>
            <w:r w:rsidR="00092454" w:rsidRPr="006A1886">
              <w:rPr>
                <w:szCs w:val="18"/>
              </w:rPr>
              <w:tab/>
            </w:r>
            <w:r w:rsidR="00092454" w:rsidRPr="007B57B7">
              <w:rPr>
                <w:szCs w:val="18"/>
              </w:rPr>
              <w:t xml:space="preserve">meeting the description listed in the </w:t>
            </w:r>
            <w:r w:rsidR="00092454">
              <w:rPr>
                <w:szCs w:val="18"/>
              </w:rPr>
              <w:t>categories of development and assessment</w:t>
            </w:r>
            <w:r w:rsidR="00092454" w:rsidRPr="007B57B7">
              <w:rPr>
                <w:szCs w:val="18"/>
              </w:rPr>
              <w:t xml:space="preserve"> column for </w:t>
            </w:r>
            <w:r w:rsidR="00092454">
              <w:rPr>
                <w:szCs w:val="18"/>
              </w:rPr>
              <w:t>accepted development subject to requirements</w:t>
            </w:r>
            <w:r w:rsidR="00092454" w:rsidRPr="007B57B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42D0A1D9" w14:textId="3A0B8A58" w:rsidR="00092454" w:rsidRPr="006A1886" w:rsidRDefault="00092454" w:rsidP="00092454">
            <w:pPr>
              <w:pStyle w:val="TableBodyText"/>
              <w:rPr>
                <w:rFonts w:cs="Arial"/>
                <w:szCs w:val="18"/>
              </w:rPr>
            </w:pPr>
            <w:r w:rsidRPr="00A133F8">
              <w:rPr>
                <w:rFonts w:cs="Arial"/>
              </w:rPr>
              <w:t>Mixed Use Zone Code</w:t>
            </w:r>
            <w:r>
              <w:rPr>
                <w:highlight w:val="white"/>
              </w:rPr>
              <w:br/>
            </w:r>
            <w:r w:rsidRPr="00A133F8">
              <w:rPr>
                <w:rFonts w:cs="Arial"/>
              </w:rPr>
              <w:t>Community and Recreation Uses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52CBFB02" w14:textId="77777777" w:rsidTr="00092454">
        <w:tblPrEx>
          <w:tblLook w:val="01E0" w:firstRow="1" w:lastRow="1" w:firstColumn="1" w:lastColumn="1" w:noHBand="0" w:noVBand="0"/>
        </w:tblPrEx>
        <w:trPr>
          <w:cantSplit/>
        </w:trPr>
        <w:tc>
          <w:tcPr>
            <w:tcW w:w="1793" w:type="dxa"/>
            <w:vMerge w:val="restart"/>
            <w:shd w:val="clear" w:color="auto" w:fill="auto"/>
          </w:tcPr>
          <w:p w14:paraId="51A5EE24" w14:textId="77777777" w:rsidR="00092454" w:rsidRPr="006A1886" w:rsidRDefault="00092454" w:rsidP="00092454">
            <w:pPr>
              <w:pStyle w:val="TableBodyText"/>
            </w:pPr>
            <w:r>
              <w:t>Dual Occupancy</w:t>
            </w:r>
          </w:p>
        </w:tc>
        <w:tc>
          <w:tcPr>
            <w:tcW w:w="6712" w:type="dxa"/>
            <w:gridSpan w:val="2"/>
            <w:shd w:val="clear" w:color="auto" w:fill="E0E0E0"/>
          </w:tcPr>
          <w:p w14:paraId="65ADACD3" w14:textId="77777777" w:rsidR="00092454" w:rsidRPr="006A1886" w:rsidRDefault="00092454" w:rsidP="00092454">
            <w:pPr>
              <w:pStyle w:val="TableHeading3"/>
              <w:rPr>
                <w:rFonts w:cs="Arial"/>
              </w:rPr>
            </w:pPr>
            <w:r>
              <w:rPr>
                <w:rFonts w:cs="Arial"/>
              </w:rPr>
              <w:t>Code assessment</w:t>
            </w:r>
          </w:p>
        </w:tc>
      </w:tr>
      <w:tr w:rsidR="00092454" w:rsidRPr="006A1886" w14:paraId="279ECCAB" w14:textId="77777777" w:rsidTr="00092454">
        <w:tblPrEx>
          <w:tblLook w:val="01E0" w:firstRow="1" w:lastRow="1" w:firstColumn="1" w:lastColumn="1" w:noHBand="0" w:noVBand="0"/>
        </w:tblPrEx>
        <w:trPr>
          <w:cantSplit/>
        </w:trPr>
        <w:tc>
          <w:tcPr>
            <w:tcW w:w="1793" w:type="dxa"/>
            <w:vMerge/>
            <w:shd w:val="clear" w:color="auto" w:fill="auto"/>
          </w:tcPr>
          <w:p w14:paraId="76696C31"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4568864B" w14:textId="77777777" w:rsidR="00092454" w:rsidRPr="006A1886" w:rsidRDefault="00092454" w:rsidP="00092454">
            <w:pPr>
              <w:pStyle w:val="TableBodyText"/>
              <w:rPr>
                <w:szCs w:val="18"/>
              </w:rPr>
            </w:pPr>
            <w:r>
              <w:rPr>
                <w:rFonts w:cs="Arial"/>
              </w:rPr>
              <w:t>If</w:t>
            </w:r>
            <w:r w:rsidRPr="0004777E">
              <w:rPr>
                <w:rFonts w:cs="Arial"/>
              </w:rPr>
              <w:t xml:space="preserve"> on the same premises as non-residential uses</w:t>
            </w:r>
            <w:r>
              <w:rPr>
                <w:rFonts w:cs="Arial"/>
              </w:rPr>
              <w:t>.</w:t>
            </w:r>
          </w:p>
        </w:tc>
        <w:tc>
          <w:tcPr>
            <w:tcW w:w="3358" w:type="dxa"/>
            <w:tcBorders>
              <w:bottom w:val="single" w:sz="4" w:space="0" w:color="808080"/>
            </w:tcBorders>
            <w:shd w:val="clear" w:color="auto" w:fill="auto"/>
          </w:tcPr>
          <w:p w14:paraId="55F4B3B3" w14:textId="4064D807" w:rsidR="00092454" w:rsidRPr="006A1886" w:rsidRDefault="00092454" w:rsidP="00092454">
            <w:pPr>
              <w:pStyle w:val="TableBodyText"/>
              <w:rPr>
                <w:rFonts w:cs="Arial"/>
                <w:szCs w:val="18"/>
              </w:rPr>
            </w:pPr>
            <w:r w:rsidRPr="00A133F8">
              <w:rPr>
                <w:rFonts w:cs="Arial"/>
              </w:rPr>
              <w:t>Mixed Use Zone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17613323" w14:textId="77777777" w:rsidR="005954BC" w:rsidRDefault="005954B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5954BC" w:rsidRPr="006A1886" w14:paraId="7CE83FF0" w14:textId="77777777" w:rsidTr="001A3575">
        <w:trPr>
          <w:cantSplit/>
          <w:tblHeader/>
        </w:trPr>
        <w:tc>
          <w:tcPr>
            <w:tcW w:w="1793" w:type="dxa"/>
            <w:shd w:val="clear" w:color="auto" w:fill="B3B3B3"/>
          </w:tcPr>
          <w:p w14:paraId="03C9F620" w14:textId="77777777" w:rsidR="005954BC" w:rsidRPr="006A1886" w:rsidRDefault="005954BC" w:rsidP="001A3575">
            <w:pPr>
              <w:pStyle w:val="TableHeading3"/>
              <w:rPr>
                <w:rFonts w:cs="Arial"/>
              </w:rPr>
            </w:pPr>
            <w:r w:rsidRPr="006A1886">
              <w:rPr>
                <w:rFonts w:cs="Arial"/>
              </w:rPr>
              <w:lastRenderedPageBreak/>
              <w:t>Use</w:t>
            </w:r>
          </w:p>
        </w:tc>
        <w:tc>
          <w:tcPr>
            <w:tcW w:w="3354" w:type="dxa"/>
            <w:shd w:val="clear" w:color="auto" w:fill="B3B3B3"/>
          </w:tcPr>
          <w:p w14:paraId="75F3D947" w14:textId="77777777" w:rsidR="005954BC" w:rsidRPr="006A1886" w:rsidRDefault="005954BC" w:rsidP="001A3575">
            <w:pPr>
              <w:pStyle w:val="TableHeading3"/>
              <w:rPr>
                <w:rFonts w:cs="Arial"/>
              </w:rPr>
            </w:pPr>
            <w:r>
              <w:rPr>
                <w:rFonts w:cs="Arial"/>
              </w:rPr>
              <w:t>Categories of development and assessment</w:t>
            </w:r>
          </w:p>
        </w:tc>
        <w:tc>
          <w:tcPr>
            <w:tcW w:w="3358" w:type="dxa"/>
            <w:shd w:val="clear" w:color="auto" w:fill="B3B3B3"/>
          </w:tcPr>
          <w:p w14:paraId="26E366B7" w14:textId="77777777" w:rsidR="005954BC" w:rsidRPr="006A1886" w:rsidRDefault="005954BC" w:rsidP="001A3575">
            <w:pPr>
              <w:pStyle w:val="TableHeading3"/>
              <w:rPr>
                <w:rFonts w:cs="Arial"/>
              </w:rPr>
            </w:pPr>
            <w:r>
              <w:rPr>
                <w:rFonts w:cs="Arial"/>
              </w:rPr>
              <w:t>Assessment benchmarks for assessable development and requirements for accepted development</w:t>
            </w:r>
          </w:p>
        </w:tc>
      </w:tr>
      <w:tr w:rsidR="00092454" w:rsidRPr="006A1886" w14:paraId="0471E20E" w14:textId="77777777" w:rsidTr="00092454">
        <w:tblPrEx>
          <w:tblLook w:val="01E0" w:firstRow="1" w:lastRow="1" w:firstColumn="1" w:lastColumn="1" w:noHBand="0" w:noVBand="0"/>
        </w:tblPrEx>
        <w:trPr>
          <w:cantSplit/>
        </w:trPr>
        <w:tc>
          <w:tcPr>
            <w:tcW w:w="1793" w:type="dxa"/>
            <w:vMerge w:val="restart"/>
            <w:shd w:val="clear" w:color="auto" w:fill="auto"/>
          </w:tcPr>
          <w:p w14:paraId="121E9284" w14:textId="7D3FE5D6" w:rsidR="00092454" w:rsidRPr="006A1886" w:rsidRDefault="00092454" w:rsidP="00092454">
            <w:pPr>
              <w:pStyle w:val="TableBodyText"/>
            </w:pPr>
            <w:r>
              <w:t>Dwelling Unit</w:t>
            </w:r>
          </w:p>
        </w:tc>
        <w:tc>
          <w:tcPr>
            <w:tcW w:w="6712" w:type="dxa"/>
            <w:gridSpan w:val="2"/>
            <w:shd w:val="clear" w:color="auto" w:fill="E0E0E0"/>
          </w:tcPr>
          <w:p w14:paraId="39E795FD"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2DA6394F" w14:textId="77777777" w:rsidTr="00092454">
        <w:tblPrEx>
          <w:tblLook w:val="01E0" w:firstRow="1" w:lastRow="1" w:firstColumn="1" w:lastColumn="1" w:noHBand="0" w:noVBand="0"/>
        </w:tblPrEx>
        <w:trPr>
          <w:cantSplit/>
        </w:trPr>
        <w:tc>
          <w:tcPr>
            <w:tcW w:w="1793" w:type="dxa"/>
            <w:vMerge/>
            <w:shd w:val="clear" w:color="auto" w:fill="auto"/>
          </w:tcPr>
          <w:p w14:paraId="1FF9F014"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527C038F" w14:textId="77777777" w:rsidR="00092454" w:rsidRPr="00381BE6" w:rsidRDefault="00092454" w:rsidP="00092454">
            <w:pPr>
              <w:pStyle w:val="TableBodyText"/>
            </w:pPr>
            <w:r w:rsidRPr="00381BE6">
              <w:t>If:</w:t>
            </w:r>
          </w:p>
          <w:p w14:paraId="7AA16C0C" w14:textId="77777777" w:rsidR="00092454" w:rsidRPr="00381BE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35" w:author="Wai Tam" w:date="2022-02-10T12:00:00Z" w:original="(i)"/>
              </w:fldChar>
            </w:r>
            <w:r w:rsidR="00092454">
              <w:tab/>
            </w:r>
            <w:r w:rsidR="00092454" w:rsidRPr="00381BE6">
              <w:t>the reuse of an existing building; and</w:t>
            </w:r>
          </w:p>
          <w:p w14:paraId="1DBB062B"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36" w:author="Wai Tam" w:date="2022-02-10T12:00:00Z" w:original="(ii)"/>
              </w:fldChar>
            </w:r>
            <w:r w:rsidR="00092454">
              <w:tab/>
            </w:r>
            <w:r w:rsidR="00092454" w:rsidRPr="00381BE6">
              <w:t>no more than 25m² additional Gross Floor Area is proposed.</w:t>
            </w:r>
          </w:p>
        </w:tc>
        <w:tc>
          <w:tcPr>
            <w:tcW w:w="3358" w:type="dxa"/>
            <w:tcBorders>
              <w:bottom w:val="single" w:sz="4" w:space="0" w:color="808080"/>
            </w:tcBorders>
            <w:shd w:val="clear" w:color="auto" w:fill="auto"/>
          </w:tcPr>
          <w:p w14:paraId="2AE85233" w14:textId="77777777" w:rsidR="00092454" w:rsidRPr="006A1886" w:rsidRDefault="00092454" w:rsidP="00092454">
            <w:pPr>
              <w:pStyle w:val="TableBodyText"/>
              <w:rPr>
                <w:rFonts w:cs="Arial"/>
                <w:szCs w:val="18"/>
              </w:rPr>
            </w:pPr>
            <w:r>
              <w:rPr>
                <w:rFonts w:cs="Arial"/>
              </w:rPr>
              <w:t>Mixed Use Zone Code</w:t>
            </w:r>
          </w:p>
        </w:tc>
      </w:tr>
      <w:tr w:rsidR="00092454" w:rsidRPr="006A1886" w14:paraId="19851CAF" w14:textId="77777777" w:rsidTr="00092454">
        <w:tblPrEx>
          <w:tblLook w:val="01E0" w:firstRow="1" w:lastRow="1" w:firstColumn="1" w:lastColumn="1" w:noHBand="0" w:noVBand="0"/>
        </w:tblPrEx>
        <w:trPr>
          <w:cantSplit/>
        </w:trPr>
        <w:tc>
          <w:tcPr>
            <w:tcW w:w="1793" w:type="dxa"/>
            <w:vMerge/>
            <w:shd w:val="clear" w:color="auto" w:fill="auto"/>
          </w:tcPr>
          <w:p w14:paraId="5CF149D0" w14:textId="77777777" w:rsidR="00092454" w:rsidRPr="006A1886" w:rsidRDefault="00092454" w:rsidP="00092454">
            <w:pPr>
              <w:pStyle w:val="TableBodyText"/>
            </w:pPr>
          </w:p>
        </w:tc>
        <w:tc>
          <w:tcPr>
            <w:tcW w:w="6712" w:type="dxa"/>
            <w:gridSpan w:val="2"/>
            <w:shd w:val="clear" w:color="auto" w:fill="E0E0E0"/>
          </w:tcPr>
          <w:p w14:paraId="2FA9A0A8" w14:textId="77777777" w:rsidR="00092454" w:rsidRPr="006A1886" w:rsidRDefault="00092454" w:rsidP="00092454">
            <w:pPr>
              <w:pStyle w:val="TableHeading3"/>
              <w:rPr>
                <w:rFonts w:cs="Arial"/>
              </w:rPr>
            </w:pPr>
            <w:r>
              <w:rPr>
                <w:rFonts w:cs="Arial"/>
              </w:rPr>
              <w:t>Code assessment</w:t>
            </w:r>
          </w:p>
        </w:tc>
      </w:tr>
      <w:tr w:rsidR="00092454" w:rsidRPr="006A1886" w14:paraId="5C3DEF04" w14:textId="77777777" w:rsidTr="00092454">
        <w:tblPrEx>
          <w:tblLook w:val="01E0" w:firstRow="1" w:lastRow="1" w:firstColumn="1" w:lastColumn="1" w:noHBand="0" w:noVBand="0"/>
        </w:tblPrEx>
        <w:trPr>
          <w:cantSplit/>
        </w:trPr>
        <w:tc>
          <w:tcPr>
            <w:tcW w:w="1793" w:type="dxa"/>
            <w:vMerge/>
            <w:shd w:val="clear" w:color="auto" w:fill="auto"/>
          </w:tcPr>
          <w:p w14:paraId="22AA1C46"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730B73D5" w14:textId="77777777" w:rsidR="00092454" w:rsidRPr="006A1886" w:rsidRDefault="00092454" w:rsidP="00092454">
            <w:pPr>
              <w:pStyle w:val="TableBodyText"/>
              <w:rPr>
                <w:szCs w:val="18"/>
              </w:rPr>
            </w:pPr>
            <w:r w:rsidRPr="006A1886">
              <w:t xml:space="preserve">If: </w:t>
            </w:r>
          </w:p>
          <w:p w14:paraId="19679A62"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3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369A5993"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38" w:author="Wai Tam" w:date="2022-02-10T12:00:00Z" w:original="(ii)"/>
              </w:fldChar>
            </w:r>
            <w:r w:rsidR="00092454" w:rsidRPr="006A1886">
              <w:rPr>
                <w:szCs w:val="18"/>
              </w:rPr>
              <w:tab/>
            </w:r>
            <w:r w:rsidR="00092454" w:rsidRPr="00F87EF6">
              <w:rPr>
                <w:szCs w:val="18"/>
              </w:rPr>
              <w:t xml:space="preserve">meeting the description listed in the </w:t>
            </w:r>
            <w:r w:rsidR="00092454">
              <w:rPr>
                <w:szCs w:val="18"/>
              </w:rPr>
              <w:t>categories of development and assessment</w:t>
            </w:r>
            <w:r w:rsidR="00092454" w:rsidRPr="00F87EF6">
              <w:rPr>
                <w:szCs w:val="18"/>
              </w:rPr>
              <w:t xml:space="preserve"> column for </w:t>
            </w:r>
            <w:r w:rsidR="00092454">
              <w:rPr>
                <w:szCs w:val="18"/>
              </w:rPr>
              <w:t>accepted development subject to requirements</w:t>
            </w:r>
            <w:r w:rsidR="00092454" w:rsidRPr="00F87EF6">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5A6B2A2D" w14:textId="4E7A5BA0" w:rsidR="00092454" w:rsidRPr="006A1886" w:rsidRDefault="00092454" w:rsidP="00092454">
            <w:pPr>
              <w:pStyle w:val="TableBodyText"/>
              <w:rPr>
                <w:rFonts w:cs="Arial"/>
                <w:szCs w:val="18"/>
              </w:rPr>
            </w:pPr>
            <w:r w:rsidRPr="00A133F8">
              <w:rPr>
                <w:rFonts w:cs="Arial"/>
              </w:rPr>
              <w:t>Mixed Use Zone Code</w:t>
            </w:r>
            <w:r>
              <w:rPr>
                <w:highlight w:val="white"/>
              </w:rPr>
              <w:br/>
            </w:r>
            <w:r w:rsidRPr="00F37E76">
              <w:rPr>
                <w:rFonts w:cs="Arial"/>
              </w:rP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204716E9" w14:textId="77777777" w:rsidTr="00092454">
        <w:tblPrEx>
          <w:tblLook w:val="01E0" w:firstRow="1" w:lastRow="1" w:firstColumn="1" w:lastColumn="1" w:noHBand="0" w:noVBand="0"/>
        </w:tblPrEx>
        <w:trPr>
          <w:cantSplit/>
        </w:trPr>
        <w:tc>
          <w:tcPr>
            <w:tcW w:w="1793" w:type="dxa"/>
            <w:vMerge w:val="restart"/>
            <w:shd w:val="clear" w:color="auto" w:fill="auto"/>
          </w:tcPr>
          <w:p w14:paraId="4F075128" w14:textId="77777777" w:rsidR="00092454" w:rsidRPr="006A1886" w:rsidRDefault="00092454" w:rsidP="00092454">
            <w:pPr>
              <w:pStyle w:val="TableBodyText"/>
            </w:pPr>
            <w:r>
              <w:t>Educational Establishment</w:t>
            </w:r>
          </w:p>
        </w:tc>
        <w:tc>
          <w:tcPr>
            <w:tcW w:w="6712" w:type="dxa"/>
            <w:gridSpan w:val="2"/>
            <w:shd w:val="clear" w:color="auto" w:fill="E0E0E0"/>
          </w:tcPr>
          <w:p w14:paraId="66C14A2A"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169E6A48" w14:textId="77777777" w:rsidTr="00092454">
        <w:tblPrEx>
          <w:tblLook w:val="01E0" w:firstRow="1" w:lastRow="1" w:firstColumn="1" w:lastColumn="1" w:noHBand="0" w:noVBand="0"/>
        </w:tblPrEx>
        <w:trPr>
          <w:cantSplit/>
        </w:trPr>
        <w:tc>
          <w:tcPr>
            <w:tcW w:w="1793" w:type="dxa"/>
            <w:vMerge/>
            <w:shd w:val="clear" w:color="auto" w:fill="auto"/>
          </w:tcPr>
          <w:p w14:paraId="6246A077"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4A86DB6F" w14:textId="77777777" w:rsidR="00092454" w:rsidRDefault="00092454" w:rsidP="00092454">
            <w:pPr>
              <w:pStyle w:val="TableBodyText"/>
            </w:pPr>
            <w:r>
              <w:t>If:</w:t>
            </w:r>
          </w:p>
          <w:p w14:paraId="329D01E0"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39" w:author="Wai Tam" w:date="2022-02-10T12:00:00Z" w:original="(i)"/>
              </w:fldChar>
            </w:r>
            <w:r w:rsidR="00092454">
              <w:tab/>
              <w:t>the reuse of an existing building; and</w:t>
            </w:r>
          </w:p>
          <w:p w14:paraId="4C5DABF7"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40" w:author="Wai Tam" w:date="2022-02-10T12:00:00Z" w:original="(ii)"/>
              </w:fldChar>
            </w:r>
            <w:r w:rsidR="00092454">
              <w:tab/>
              <w:t>no more than 25m² additional Gross Floor Area is proposed.</w:t>
            </w:r>
          </w:p>
        </w:tc>
        <w:tc>
          <w:tcPr>
            <w:tcW w:w="3358" w:type="dxa"/>
            <w:tcBorders>
              <w:bottom w:val="single" w:sz="4" w:space="0" w:color="808080"/>
            </w:tcBorders>
            <w:shd w:val="clear" w:color="auto" w:fill="auto"/>
          </w:tcPr>
          <w:p w14:paraId="409B0869" w14:textId="77777777" w:rsidR="00092454" w:rsidRPr="006A1886" w:rsidRDefault="00092454" w:rsidP="00092454">
            <w:pPr>
              <w:pStyle w:val="TableBodyText"/>
              <w:rPr>
                <w:rFonts w:cs="Arial"/>
                <w:szCs w:val="18"/>
              </w:rPr>
            </w:pPr>
            <w:r>
              <w:rPr>
                <w:rFonts w:cs="Arial"/>
              </w:rPr>
              <w:t>Mixed Use Zone Code</w:t>
            </w:r>
          </w:p>
        </w:tc>
      </w:tr>
      <w:tr w:rsidR="00092454" w:rsidRPr="006A1886" w14:paraId="5D002C31" w14:textId="77777777" w:rsidTr="00092454">
        <w:tblPrEx>
          <w:tblLook w:val="01E0" w:firstRow="1" w:lastRow="1" w:firstColumn="1" w:lastColumn="1" w:noHBand="0" w:noVBand="0"/>
        </w:tblPrEx>
        <w:trPr>
          <w:cantSplit/>
        </w:trPr>
        <w:tc>
          <w:tcPr>
            <w:tcW w:w="1793" w:type="dxa"/>
            <w:vMerge/>
            <w:shd w:val="clear" w:color="auto" w:fill="auto"/>
          </w:tcPr>
          <w:p w14:paraId="5660003B" w14:textId="77777777" w:rsidR="00092454" w:rsidRPr="006A1886" w:rsidRDefault="00092454" w:rsidP="00092454">
            <w:pPr>
              <w:pStyle w:val="TableBodyText"/>
            </w:pPr>
          </w:p>
        </w:tc>
        <w:tc>
          <w:tcPr>
            <w:tcW w:w="6712" w:type="dxa"/>
            <w:gridSpan w:val="2"/>
            <w:shd w:val="clear" w:color="auto" w:fill="E0E0E0"/>
          </w:tcPr>
          <w:p w14:paraId="3BF5BA7D" w14:textId="77777777" w:rsidR="00092454" w:rsidRPr="006A1886" w:rsidRDefault="00092454" w:rsidP="00092454">
            <w:pPr>
              <w:pStyle w:val="TableHeading3"/>
              <w:rPr>
                <w:rFonts w:cs="Arial"/>
              </w:rPr>
            </w:pPr>
            <w:r>
              <w:rPr>
                <w:rFonts w:cs="Arial"/>
              </w:rPr>
              <w:t>Code assessment</w:t>
            </w:r>
          </w:p>
        </w:tc>
      </w:tr>
      <w:tr w:rsidR="00092454" w:rsidRPr="006A1886" w14:paraId="5CE41B57" w14:textId="77777777" w:rsidTr="00092454">
        <w:tblPrEx>
          <w:tblLook w:val="01E0" w:firstRow="1" w:lastRow="1" w:firstColumn="1" w:lastColumn="1" w:noHBand="0" w:noVBand="0"/>
        </w:tblPrEx>
        <w:trPr>
          <w:cantSplit/>
        </w:trPr>
        <w:tc>
          <w:tcPr>
            <w:tcW w:w="1793" w:type="dxa"/>
            <w:vMerge/>
            <w:shd w:val="clear" w:color="auto" w:fill="auto"/>
          </w:tcPr>
          <w:p w14:paraId="6AAC4B62"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6ED4EAE8" w14:textId="77777777" w:rsidR="00092454" w:rsidRPr="006A1886" w:rsidRDefault="00092454" w:rsidP="00092454">
            <w:pPr>
              <w:pStyle w:val="TableBodyText"/>
              <w:rPr>
                <w:szCs w:val="18"/>
              </w:rPr>
            </w:pPr>
            <w:r w:rsidRPr="006A1886">
              <w:t xml:space="preserve">If: </w:t>
            </w:r>
          </w:p>
          <w:p w14:paraId="7944AD3B"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41"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AB6A073"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42" w:author="Wai Tam" w:date="2022-02-10T12:00:00Z" w:original="(ii)"/>
              </w:fldChar>
            </w:r>
            <w:r w:rsidR="00092454" w:rsidRPr="006A1886">
              <w:rPr>
                <w:szCs w:val="18"/>
              </w:rPr>
              <w:tab/>
            </w:r>
            <w:r w:rsidR="00092454" w:rsidRPr="00F87EF6">
              <w:rPr>
                <w:szCs w:val="18"/>
              </w:rPr>
              <w:t xml:space="preserve">meeting the description listed in the </w:t>
            </w:r>
            <w:r w:rsidR="00092454">
              <w:rPr>
                <w:szCs w:val="18"/>
              </w:rPr>
              <w:t>categories of development and assessment</w:t>
            </w:r>
            <w:r w:rsidR="00092454" w:rsidRPr="00F87EF6">
              <w:rPr>
                <w:szCs w:val="18"/>
              </w:rPr>
              <w:t xml:space="preserve"> column for </w:t>
            </w:r>
            <w:r w:rsidR="00092454">
              <w:rPr>
                <w:szCs w:val="18"/>
              </w:rPr>
              <w:t>accepted development subject to requirements</w:t>
            </w:r>
            <w:r w:rsidR="00092454" w:rsidRPr="00F87EF6">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2B364AE6" w14:textId="1A8C4CB6" w:rsidR="00092454" w:rsidRPr="006A1886" w:rsidRDefault="00092454" w:rsidP="00092454">
            <w:pPr>
              <w:pStyle w:val="TableBodyText"/>
              <w:rPr>
                <w:rFonts w:cs="Arial"/>
                <w:szCs w:val="18"/>
              </w:rPr>
            </w:pPr>
            <w:r w:rsidRPr="00A133F8">
              <w:rPr>
                <w:rFonts w:cs="Arial"/>
              </w:rPr>
              <w:t>Mixed Use Zone Code</w:t>
            </w:r>
            <w:r>
              <w:rPr>
                <w:highlight w:val="white"/>
              </w:rPr>
              <w:br/>
            </w:r>
            <w:r w:rsidRPr="00A133F8">
              <w:rPr>
                <w:rFonts w:cs="Arial"/>
              </w:rPr>
              <w:t>Community and Recreation Uses Code</w:t>
            </w:r>
            <w:r>
              <w:rPr>
                <w:highlight w:val="white"/>
              </w:rPr>
              <w:br/>
            </w:r>
            <w:r w:rsidRPr="00F37E76">
              <w:rPr>
                <w:rFonts w:cs="Arial"/>
              </w:rP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6457937C" w14:textId="77777777" w:rsidTr="00092454">
        <w:tblPrEx>
          <w:tblLook w:val="01E0" w:firstRow="1" w:lastRow="1" w:firstColumn="1" w:lastColumn="1" w:noHBand="0" w:noVBand="0"/>
        </w:tblPrEx>
        <w:trPr>
          <w:cantSplit/>
        </w:trPr>
        <w:tc>
          <w:tcPr>
            <w:tcW w:w="1793" w:type="dxa"/>
            <w:vMerge w:val="restart"/>
            <w:shd w:val="clear" w:color="auto" w:fill="auto"/>
          </w:tcPr>
          <w:p w14:paraId="35F9C4E1" w14:textId="77777777" w:rsidR="00092454" w:rsidRPr="006A1886" w:rsidRDefault="00092454" w:rsidP="00092454">
            <w:pPr>
              <w:pStyle w:val="TableBodyText"/>
            </w:pPr>
            <w:r>
              <w:t>Emergency Services</w:t>
            </w:r>
          </w:p>
        </w:tc>
        <w:tc>
          <w:tcPr>
            <w:tcW w:w="6712" w:type="dxa"/>
            <w:gridSpan w:val="2"/>
            <w:shd w:val="clear" w:color="auto" w:fill="E0E0E0"/>
          </w:tcPr>
          <w:p w14:paraId="4A02B145"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4F8B1763" w14:textId="77777777" w:rsidTr="00092454">
        <w:tblPrEx>
          <w:tblLook w:val="01E0" w:firstRow="1" w:lastRow="1" w:firstColumn="1" w:lastColumn="1" w:noHBand="0" w:noVBand="0"/>
        </w:tblPrEx>
        <w:trPr>
          <w:cantSplit/>
        </w:trPr>
        <w:tc>
          <w:tcPr>
            <w:tcW w:w="1793" w:type="dxa"/>
            <w:vMerge/>
            <w:shd w:val="clear" w:color="auto" w:fill="auto"/>
          </w:tcPr>
          <w:p w14:paraId="0EC1D9B6" w14:textId="77777777" w:rsidR="00092454" w:rsidRPr="006A1886" w:rsidRDefault="00092454" w:rsidP="00092454">
            <w:pPr>
              <w:pStyle w:val="TableBodyText"/>
              <w:rPr>
                <w:rFonts w:cs="Arial"/>
              </w:rPr>
            </w:pPr>
          </w:p>
        </w:tc>
        <w:tc>
          <w:tcPr>
            <w:tcW w:w="3354" w:type="dxa"/>
            <w:tcBorders>
              <w:bottom w:val="single" w:sz="4" w:space="0" w:color="808080"/>
            </w:tcBorders>
            <w:shd w:val="clear" w:color="auto" w:fill="auto"/>
          </w:tcPr>
          <w:p w14:paraId="3DC9D08B" w14:textId="77777777" w:rsidR="00092454" w:rsidRDefault="00092454" w:rsidP="00092454">
            <w:pPr>
              <w:pStyle w:val="TableBodyText"/>
            </w:pPr>
            <w:r>
              <w:t>If:</w:t>
            </w:r>
          </w:p>
          <w:p w14:paraId="02522B88"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43" w:author="Wai Tam" w:date="2022-02-10T12:00:00Z" w:original="(i)"/>
              </w:fldChar>
            </w:r>
            <w:r w:rsidR="00092454">
              <w:tab/>
              <w:t>the reuse of an existing building; and</w:t>
            </w:r>
          </w:p>
          <w:p w14:paraId="255CBB60"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44" w:author="Wai Tam" w:date="2022-02-10T12:00:00Z" w:original="(ii)"/>
              </w:fldChar>
            </w:r>
            <w:r w:rsidR="00092454">
              <w:tab/>
              <w:t>no more than 25m² additional Gross Floor Area is proposed.</w:t>
            </w:r>
          </w:p>
        </w:tc>
        <w:tc>
          <w:tcPr>
            <w:tcW w:w="3358" w:type="dxa"/>
            <w:tcBorders>
              <w:bottom w:val="single" w:sz="4" w:space="0" w:color="808080"/>
            </w:tcBorders>
            <w:shd w:val="clear" w:color="auto" w:fill="auto"/>
          </w:tcPr>
          <w:p w14:paraId="718D29D7" w14:textId="77777777" w:rsidR="00092454" w:rsidRPr="006A1886" w:rsidRDefault="00092454" w:rsidP="00092454">
            <w:pPr>
              <w:pStyle w:val="TableBodyText"/>
              <w:rPr>
                <w:rFonts w:cs="Arial"/>
                <w:szCs w:val="18"/>
              </w:rPr>
            </w:pPr>
            <w:r>
              <w:rPr>
                <w:rFonts w:cs="Arial"/>
              </w:rPr>
              <w:t>Mixed Use Zone Code</w:t>
            </w:r>
          </w:p>
        </w:tc>
      </w:tr>
      <w:tr w:rsidR="00092454" w:rsidRPr="006A1886" w14:paraId="6A5AC61F" w14:textId="77777777" w:rsidTr="00092454">
        <w:tblPrEx>
          <w:tblLook w:val="01E0" w:firstRow="1" w:lastRow="1" w:firstColumn="1" w:lastColumn="1" w:noHBand="0" w:noVBand="0"/>
        </w:tblPrEx>
        <w:trPr>
          <w:cantSplit/>
        </w:trPr>
        <w:tc>
          <w:tcPr>
            <w:tcW w:w="1793" w:type="dxa"/>
            <w:vMerge/>
            <w:shd w:val="clear" w:color="auto" w:fill="auto"/>
          </w:tcPr>
          <w:p w14:paraId="260D1B97" w14:textId="77777777" w:rsidR="00092454" w:rsidRPr="006A1886" w:rsidRDefault="00092454" w:rsidP="00092454">
            <w:pPr>
              <w:pStyle w:val="TableBodyText"/>
            </w:pPr>
          </w:p>
        </w:tc>
        <w:tc>
          <w:tcPr>
            <w:tcW w:w="6712" w:type="dxa"/>
            <w:gridSpan w:val="2"/>
            <w:shd w:val="clear" w:color="auto" w:fill="E0E0E0"/>
          </w:tcPr>
          <w:p w14:paraId="5FE8358A" w14:textId="77777777" w:rsidR="00092454" w:rsidRPr="006A1886" w:rsidRDefault="00092454" w:rsidP="00092454">
            <w:pPr>
              <w:pStyle w:val="TableHeading3"/>
              <w:rPr>
                <w:rFonts w:cs="Arial"/>
              </w:rPr>
            </w:pPr>
            <w:r>
              <w:rPr>
                <w:rFonts w:cs="Arial"/>
              </w:rPr>
              <w:t>Code assessment</w:t>
            </w:r>
          </w:p>
        </w:tc>
      </w:tr>
      <w:tr w:rsidR="00092454" w:rsidRPr="006A1886" w14:paraId="624372B1" w14:textId="77777777" w:rsidTr="00092454">
        <w:tblPrEx>
          <w:tblLook w:val="01E0" w:firstRow="1" w:lastRow="1" w:firstColumn="1" w:lastColumn="1" w:noHBand="0" w:noVBand="0"/>
        </w:tblPrEx>
        <w:trPr>
          <w:cantSplit/>
        </w:trPr>
        <w:tc>
          <w:tcPr>
            <w:tcW w:w="1793" w:type="dxa"/>
            <w:vMerge/>
            <w:shd w:val="clear" w:color="auto" w:fill="auto"/>
          </w:tcPr>
          <w:p w14:paraId="376F8F0B"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4DCF7588" w14:textId="77777777" w:rsidR="00092454" w:rsidRPr="006A1886" w:rsidRDefault="00092454" w:rsidP="00092454">
            <w:pPr>
              <w:pStyle w:val="TableBodyText"/>
              <w:rPr>
                <w:szCs w:val="18"/>
              </w:rPr>
            </w:pPr>
            <w:r w:rsidRPr="006A1886">
              <w:t xml:space="preserve">If: </w:t>
            </w:r>
          </w:p>
          <w:p w14:paraId="2ADCC8C3"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45"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30E98F5"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46" w:author="Wai Tam" w:date="2022-02-10T12:00:00Z" w:original="(ii)"/>
              </w:fldChar>
            </w:r>
            <w:r w:rsidR="00092454" w:rsidRPr="006A1886">
              <w:rPr>
                <w:szCs w:val="18"/>
              </w:rPr>
              <w:tab/>
            </w:r>
            <w:r w:rsidR="00092454" w:rsidRPr="00F87EF6">
              <w:rPr>
                <w:szCs w:val="18"/>
              </w:rPr>
              <w:t xml:space="preserve">meeting the description listed in the </w:t>
            </w:r>
            <w:r w:rsidR="00092454">
              <w:rPr>
                <w:szCs w:val="18"/>
              </w:rPr>
              <w:t>categories of development and assessment</w:t>
            </w:r>
            <w:r w:rsidR="00092454" w:rsidRPr="00F87EF6">
              <w:rPr>
                <w:szCs w:val="18"/>
              </w:rPr>
              <w:t xml:space="preserve"> column for </w:t>
            </w:r>
            <w:r w:rsidR="00092454">
              <w:rPr>
                <w:szCs w:val="18"/>
              </w:rPr>
              <w:t>accepted development subject to requirements</w:t>
            </w:r>
            <w:r w:rsidR="00092454" w:rsidRPr="00F87EF6">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120EF115" w14:textId="4EBFA0B6" w:rsidR="00092454" w:rsidRPr="006A1886" w:rsidRDefault="00092454" w:rsidP="00092454">
            <w:pPr>
              <w:pStyle w:val="TableBodyText"/>
              <w:rPr>
                <w:rFonts w:cs="Arial"/>
                <w:szCs w:val="18"/>
              </w:rPr>
            </w:pPr>
            <w:r w:rsidRPr="00A133F8">
              <w:rPr>
                <w:rFonts w:cs="Arial"/>
              </w:rPr>
              <w:t>Mixed Use Zone Code</w:t>
            </w:r>
            <w:r>
              <w:rPr>
                <w:rFonts w:cs="Arial"/>
              </w:rPr>
              <w:br/>
              <w:t>Community and Recreation Uses Code</w:t>
            </w:r>
            <w:r>
              <w:rPr>
                <w:highlight w:val="white"/>
              </w:rPr>
              <w:br/>
            </w:r>
            <w:r w:rsidRPr="00F37E76">
              <w:rPr>
                <w:rFonts w:cs="Arial"/>
              </w:rP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01111480" w14:textId="77777777" w:rsidR="005954BC" w:rsidRDefault="005954B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5954BC" w:rsidRPr="006A1886" w14:paraId="2C268FDC" w14:textId="77777777" w:rsidTr="001A3575">
        <w:trPr>
          <w:cantSplit/>
          <w:tblHeader/>
        </w:trPr>
        <w:tc>
          <w:tcPr>
            <w:tcW w:w="1793" w:type="dxa"/>
            <w:shd w:val="clear" w:color="auto" w:fill="B3B3B3"/>
          </w:tcPr>
          <w:p w14:paraId="6719F5FC" w14:textId="77777777" w:rsidR="005954BC" w:rsidRPr="006A1886" w:rsidRDefault="005954BC" w:rsidP="001A3575">
            <w:pPr>
              <w:pStyle w:val="TableHeading3"/>
              <w:rPr>
                <w:rFonts w:cs="Arial"/>
              </w:rPr>
            </w:pPr>
            <w:r w:rsidRPr="006A1886">
              <w:rPr>
                <w:rFonts w:cs="Arial"/>
              </w:rPr>
              <w:lastRenderedPageBreak/>
              <w:t>Use</w:t>
            </w:r>
          </w:p>
        </w:tc>
        <w:tc>
          <w:tcPr>
            <w:tcW w:w="3354" w:type="dxa"/>
            <w:shd w:val="clear" w:color="auto" w:fill="B3B3B3"/>
          </w:tcPr>
          <w:p w14:paraId="69FEA92C" w14:textId="77777777" w:rsidR="005954BC" w:rsidRPr="006A1886" w:rsidRDefault="005954BC" w:rsidP="001A3575">
            <w:pPr>
              <w:pStyle w:val="TableHeading3"/>
              <w:rPr>
                <w:rFonts w:cs="Arial"/>
              </w:rPr>
            </w:pPr>
            <w:r>
              <w:rPr>
                <w:rFonts w:cs="Arial"/>
              </w:rPr>
              <w:t>Categories of development and assessment</w:t>
            </w:r>
          </w:p>
        </w:tc>
        <w:tc>
          <w:tcPr>
            <w:tcW w:w="3358" w:type="dxa"/>
            <w:shd w:val="clear" w:color="auto" w:fill="B3B3B3"/>
          </w:tcPr>
          <w:p w14:paraId="69ACFB03" w14:textId="77777777" w:rsidR="005954BC" w:rsidRPr="006A1886" w:rsidRDefault="005954BC" w:rsidP="001A3575">
            <w:pPr>
              <w:pStyle w:val="TableHeading3"/>
              <w:rPr>
                <w:rFonts w:cs="Arial"/>
              </w:rPr>
            </w:pPr>
            <w:r>
              <w:rPr>
                <w:rFonts w:cs="Arial"/>
              </w:rPr>
              <w:t>Assessment benchmarks for assessable development and requirements for accepted development</w:t>
            </w:r>
          </w:p>
        </w:tc>
      </w:tr>
      <w:tr w:rsidR="00092454" w:rsidRPr="006A1886" w14:paraId="7F98F430" w14:textId="77777777" w:rsidTr="00092454">
        <w:tblPrEx>
          <w:tblLook w:val="01E0" w:firstRow="1" w:lastRow="1" w:firstColumn="1" w:lastColumn="1" w:noHBand="0" w:noVBand="0"/>
        </w:tblPrEx>
        <w:trPr>
          <w:cantSplit/>
        </w:trPr>
        <w:tc>
          <w:tcPr>
            <w:tcW w:w="1793" w:type="dxa"/>
            <w:vMerge w:val="restart"/>
            <w:shd w:val="clear" w:color="auto" w:fill="auto"/>
          </w:tcPr>
          <w:p w14:paraId="5093D5C1" w14:textId="2B4494E6" w:rsidR="00092454" w:rsidRPr="006A1886" w:rsidRDefault="00092454" w:rsidP="00092454">
            <w:pPr>
              <w:pStyle w:val="TableBodyText"/>
            </w:pPr>
            <w:r>
              <w:t>Food and Drink Outlet</w:t>
            </w:r>
          </w:p>
        </w:tc>
        <w:tc>
          <w:tcPr>
            <w:tcW w:w="6712" w:type="dxa"/>
            <w:gridSpan w:val="2"/>
            <w:shd w:val="clear" w:color="auto" w:fill="E0E0E0"/>
          </w:tcPr>
          <w:p w14:paraId="527C24B4"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36EF3F19" w14:textId="77777777" w:rsidTr="00092454">
        <w:tblPrEx>
          <w:tblLook w:val="01E0" w:firstRow="1" w:lastRow="1" w:firstColumn="1" w:lastColumn="1" w:noHBand="0" w:noVBand="0"/>
        </w:tblPrEx>
        <w:trPr>
          <w:cantSplit/>
        </w:trPr>
        <w:tc>
          <w:tcPr>
            <w:tcW w:w="1793" w:type="dxa"/>
            <w:vMerge/>
            <w:shd w:val="clear" w:color="auto" w:fill="auto"/>
          </w:tcPr>
          <w:p w14:paraId="29DCDDBC"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1933385C" w14:textId="77777777" w:rsidR="00092454" w:rsidRDefault="00092454" w:rsidP="00092454">
            <w:pPr>
              <w:pStyle w:val="TableBodyText"/>
            </w:pPr>
            <w:r>
              <w:t>If:</w:t>
            </w:r>
          </w:p>
          <w:p w14:paraId="5D05EAB3"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47" w:author="Wai Tam" w:date="2022-02-10T12:00:00Z" w:original="(i)"/>
              </w:fldChar>
            </w:r>
            <w:r w:rsidR="00092454">
              <w:tab/>
              <w:t>the reuse of an existing building; and</w:t>
            </w:r>
          </w:p>
          <w:p w14:paraId="4709C798"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48" w:author="Wai Tam" w:date="2022-02-10T12:00:00Z" w:original="(ii)"/>
              </w:fldChar>
            </w:r>
            <w:r w:rsidR="00092454">
              <w:tab/>
              <w:t>no more than 25m² additional Gross Floor Area is proposed.</w:t>
            </w:r>
          </w:p>
        </w:tc>
        <w:tc>
          <w:tcPr>
            <w:tcW w:w="3358" w:type="dxa"/>
            <w:tcBorders>
              <w:bottom w:val="single" w:sz="4" w:space="0" w:color="808080"/>
            </w:tcBorders>
            <w:shd w:val="clear" w:color="auto" w:fill="auto"/>
          </w:tcPr>
          <w:p w14:paraId="5D3AE1A4" w14:textId="77777777" w:rsidR="00092454" w:rsidRPr="006A1886" w:rsidRDefault="00092454" w:rsidP="00092454">
            <w:pPr>
              <w:pStyle w:val="TableBodyText"/>
              <w:rPr>
                <w:rFonts w:cs="Arial"/>
                <w:szCs w:val="18"/>
              </w:rPr>
            </w:pPr>
            <w:r>
              <w:rPr>
                <w:rFonts w:cs="Arial"/>
              </w:rPr>
              <w:t>Mixed Use Zone Code</w:t>
            </w:r>
          </w:p>
        </w:tc>
      </w:tr>
      <w:tr w:rsidR="00092454" w:rsidRPr="006A1886" w14:paraId="4A741FA7" w14:textId="77777777" w:rsidTr="00092454">
        <w:tblPrEx>
          <w:tblLook w:val="01E0" w:firstRow="1" w:lastRow="1" w:firstColumn="1" w:lastColumn="1" w:noHBand="0" w:noVBand="0"/>
        </w:tblPrEx>
        <w:trPr>
          <w:cantSplit/>
        </w:trPr>
        <w:tc>
          <w:tcPr>
            <w:tcW w:w="1793" w:type="dxa"/>
            <w:vMerge/>
            <w:shd w:val="clear" w:color="auto" w:fill="auto"/>
          </w:tcPr>
          <w:p w14:paraId="135478DA" w14:textId="77777777" w:rsidR="00092454" w:rsidRPr="006A1886" w:rsidRDefault="00092454" w:rsidP="00092454">
            <w:pPr>
              <w:pStyle w:val="TableBodyText"/>
            </w:pPr>
          </w:p>
        </w:tc>
        <w:tc>
          <w:tcPr>
            <w:tcW w:w="6712" w:type="dxa"/>
            <w:gridSpan w:val="2"/>
            <w:shd w:val="clear" w:color="auto" w:fill="E0E0E0"/>
          </w:tcPr>
          <w:p w14:paraId="2AAD03B6" w14:textId="77777777" w:rsidR="00092454" w:rsidRPr="006A1886" w:rsidRDefault="00092454" w:rsidP="00092454">
            <w:pPr>
              <w:pStyle w:val="TableHeading3"/>
              <w:rPr>
                <w:rFonts w:cs="Arial"/>
              </w:rPr>
            </w:pPr>
            <w:r>
              <w:rPr>
                <w:rFonts w:cs="Arial"/>
              </w:rPr>
              <w:t xml:space="preserve">Code assessment </w:t>
            </w:r>
          </w:p>
        </w:tc>
      </w:tr>
      <w:tr w:rsidR="00092454" w:rsidRPr="006A1886" w14:paraId="20E70636" w14:textId="77777777" w:rsidTr="00092454">
        <w:tblPrEx>
          <w:tblLook w:val="01E0" w:firstRow="1" w:lastRow="1" w:firstColumn="1" w:lastColumn="1" w:noHBand="0" w:noVBand="0"/>
        </w:tblPrEx>
        <w:trPr>
          <w:cantSplit/>
        </w:trPr>
        <w:tc>
          <w:tcPr>
            <w:tcW w:w="1793" w:type="dxa"/>
            <w:vMerge/>
            <w:shd w:val="clear" w:color="auto" w:fill="auto"/>
          </w:tcPr>
          <w:p w14:paraId="63EF2EE5"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69E6F03D" w14:textId="77777777" w:rsidR="00092454" w:rsidRPr="006A1886" w:rsidRDefault="00092454" w:rsidP="00092454">
            <w:pPr>
              <w:pStyle w:val="TableBodyText"/>
              <w:rPr>
                <w:szCs w:val="18"/>
              </w:rPr>
            </w:pPr>
            <w:r w:rsidRPr="006A1886">
              <w:t xml:space="preserve">If: </w:t>
            </w:r>
          </w:p>
          <w:p w14:paraId="5B9B4753"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49"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F0C1BF5"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50" w:author="Wai Tam" w:date="2022-02-10T12:00:00Z" w:original="(ii)"/>
              </w:fldChar>
            </w:r>
            <w:r w:rsidR="00092454" w:rsidRPr="006A1886">
              <w:rPr>
                <w:szCs w:val="18"/>
              </w:rPr>
              <w:tab/>
            </w:r>
            <w:r w:rsidR="00092454" w:rsidRPr="00F87EF6">
              <w:rPr>
                <w:szCs w:val="18"/>
              </w:rPr>
              <w:t xml:space="preserve">meeting the description listed in the </w:t>
            </w:r>
            <w:r w:rsidR="00092454">
              <w:rPr>
                <w:szCs w:val="18"/>
              </w:rPr>
              <w:t>categories of development and assessment</w:t>
            </w:r>
            <w:r w:rsidR="00092454" w:rsidRPr="00F87EF6">
              <w:rPr>
                <w:szCs w:val="18"/>
              </w:rPr>
              <w:t xml:space="preserve"> column for </w:t>
            </w:r>
            <w:r w:rsidR="00092454">
              <w:rPr>
                <w:szCs w:val="18"/>
              </w:rPr>
              <w:t>accepted development subject to requirements</w:t>
            </w:r>
            <w:r w:rsidR="00092454" w:rsidRPr="00F87EF6">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3E9979EB" w14:textId="12DFFDA0" w:rsidR="00092454" w:rsidRPr="006A1886" w:rsidRDefault="00092454" w:rsidP="00092454">
            <w:pPr>
              <w:pStyle w:val="TableBodyText"/>
              <w:rPr>
                <w:rFonts w:cs="Arial"/>
                <w:szCs w:val="18"/>
              </w:rPr>
            </w:pPr>
            <w:r w:rsidRPr="00A133F8">
              <w:rPr>
                <w:rFonts w:cs="Arial"/>
              </w:rPr>
              <w:t>Mixed Use Zone Code</w:t>
            </w:r>
            <w:r>
              <w:rPr>
                <w:highlight w:val="white"/>
              </w:rPr>
              <w:br/>
            </w:r>
            <w:r>
              <w:rPr>
                <w:rFonts w:cs="Arial"/>
              </w:rPr>
              <w:t>Centre Activities</w:t>
            </w:r>
            <w:r w:rsidRPr="00A133F8">
              <w:rPr>
                <w:rFonts w:cs="Arial"/>
              </w:rPr>
              <w:t xml:space="preserve"> Code</w:t>
            </w:r>
            <w:r>
              <w:rPr>
                <w:highlight w:val="white"/>
              </w:rPr>
              <w:br/>
            </w:r>
            <w:r w:rsidRPr="00F37E76">
              <w:rPr>
                <w:rFonts w:cs="Arial"/>
              </w:rPr>
              <w:t>Envi</w:t>
            </w:r>
            <w:r>
              <w:rPr>
                <w:rFonts w:cs="Arial"/>
              </w:rPr>
              <w:t>r</w:t>
            </w:r>
            <w:r w:rsidRPr="00F37E76">
              <w:rPr>
                <w:rFonts w:cs="Arial"/>
              </w:rPr>
              <w:t>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1E0C8AA8" w14:textId="77777777" w:rsidTr="00092454">
        <w:tblPrEx>
          <w:tblLook w:val="01E0" w:firstRow="1" w:lastRow="1" w:firstColumn="1" w:lastColumn="1" w:noHBand="0" w:noVBand="0"/>
        </w:tblPrEx>
        <w:trPr>
          <w:cantSplit/>
        </w:trPr>
        <w:tc>
          <w:tcPr>
            <w:tcW w:w="1793" w:type="dxa"/>
            <w:vMerge w:val="restart"/>
            <w:shd w:val="clear" w:color="auto" w:fill="auto"/>
          </w:tcPr>
          <w:p w14:paraId="59E6174A" w14:textId="77777777" w:rsidR="00092454" w:rsidRPr="006A1886" w:rsidRDefault="00092454" w:rsidP="00092454">
            <w:pPr>
              <w:pStyle w:val="TableBodyText"/>
            </w:pPr>
            <w:r>
              <w:t>Function Facility</w:t>
            </w:r>
          </w:p>
        </w:tc>
        <w:tc>
          <w:tcPr>
            <w:tcW w:w="6712" w:type="dxa"/>
            <w:gridSpan w:val="2"/>
            <w:shd w:val="clear" w:color="auto" w:fill="E0E0E0"/>
          </w:tcPr>
          <w:p w14:paraId="6B184B45" w14:textId="77777777" w:rsidR="00092454" w:rsidRPr="006A1886" w:rsidRDefault="00092454" w:rsidP="00092454">
            <w:pPr>
              <w:pStyle w:val="TableHeading3"/>
              <w:rPr>
                <w:rFonts w:cs="Arial"/>
              </w:rPr>
            </w:pPr>
            <w:r>
              <w:rPr>
                <w:rFonts w:cs="Arial"/>
              </w:rPr>
              <w:t xml:space="preserve">Code assessment </w:t>
            </w:r>
          </w:p>
        </w:tc>
      </w:tr>
      <w:tr w:rsidR="00092454" w:rsidRPr="006A1886" w14:paraId="18CE59D7" w14:textId="77777777" w:rsidTr="00092454">
        <w:tblPrEx>
          <w:tblLook w:val="01E0" w:firstRow="1" w:lastRow="1" w:firstColumn="1" w:lastColumn="1" w:noHBand="0" w:noVBand="0"/>
        </w:tblPrEx>
        <w:trPr>
          <w:cantSplit/>
        </w:trPr>
        <w:tc>
          <w:tcPr>
            <w:tcW w:w="1793" w:type="dxa"/>
            <w:vMerge/>
            <w:shd w:val="clear" w:color="auto" w:fill="auto"/>
          </w:tcPr>
          <w:p w14:paraId="62301AC8"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6A805CFF" w14:textId="77777777" w:rsidR="00092454" w:rsidRPr="006A1886" w:rsidRDefault="00092454" w:rsidP="00092454">
            <w:pPr>
              <w:pStyle w:val="TableNumberProvision"/>
              <w:rPr>
                <w:szCs w:val="18"/>
              </w:rPr>
            </w:pPr>
          </w:p>
        </w:tc>
        <w:tc>
          <w:tcPr>
            <w:tcW w:w="3358" w:type="dxa"/>
            <w:tcBorders>
              <w:bottom w:val="single" w:sz="4" w:space="0" w:color="808080"/>
            </w:tcBorders>
            <w:shd w:val="clear" w:color="auto" w:fill="auto"/>
          </w:tcPr>
          <w:p w14:paraId="597C8385" w14:textId="7F7E8A9C" w:rsidR="00092454" w:rsidRPr="006A1886" w:rsidRDefault="00092454" w:rsidP="00092454">
            <w:pPr>
              <w:pStyle w:val="TableBodyText"/>
              <w:rPr>
                <w:rFonts w:cs="Arial"/>
                <w:szCs w:val="18"/>
              </w:rPr>
            </w:pPr>
            <w:r w:rsidRPr="009B7FDB">
              <w:rPr>
                <w:rFonts w:cs="Arial"/>
                <w:lang w:val="fr-FR"/>
              </w:rPr>
              <w:t>Mixed Use Zone Code</w:t>
            </w:r>
            <w:r>
              <w:rPr>
                <w:highlight w:val="white"/>
              </w:rPr>
              <w:br/>
            </w:r>
            <w:r w:rsidRPr="009B7FDB">
              <w:rPr>
                <w:rFonts w:cs="Arial"/>
                <w:lang w:val="fr-FR"/>
              </w:rPr>
              <w:t xml:space="preserve">Centre </w:t>
            </w:r>
            <w:proofErr w:type="spellStart"/>
            <w:r w:rsidRPr="009B7FDB">
              <w:rPr>
                <w:rFonts w:cs="Arial"/>
                <w:lang w:val="fr-FR"/>
              </w:rPr>
              <w:t>Activities</w:t>
            </w:r>
            <w:proofErr w:type="spellEnd"/>
            <w:r w:rsidRPr="009B7FDB">
              <w:rPr>
                <w:rFonts w:cs="Arial"/>
                <w:lang w:val="fr-FR"/>
              </w:rPr>
              <w:t xml:space="preserve"> Code</w:t>
            </w:r>
            <w:r>
              <w:rPr>
                <w:highlight w:val="white"/>
              </w:rPr>
              <w:br/>
            </w:r>
            <w:r w:rsidRPr="00F37E76">
              <w:rPr>
                <w:rFonts w:cs="Arial"/>
              </w:rP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1C955DE1" w14:textId="77777777" w:rsidR="005954BC" w:rsidRDefault="005954B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3"/>
        <w:gridCol w:w="3354"/>
        <w:gridCol w:w="3358"/>
      </w:tblGrid>
      <w:tr w:rsidR="005954BC" w:rsidRPr="006A1886" w14:paraId="51B21510" w14:textId="77777777" w:rsidTr="001A3575">
        <w:trPr>
          <w:cantSplit/>
          <w:tblHeader/>
        </w:trPr>
        <w:tc>
          <w:tcPr>
            <w:tcW w:w="1793" w:type="dxa"/>
            <w:shd w:val="clear" w:color="auto" w:fill="B3B3B3"/>
          </w:tcPr>
          <w:p w14:paraId="4B5B5E4A" w14:textId="77777777" w:rsidR="005954BC" w:rsidRPr="006A1886" w:rsidRDefault="005954BC" w:rsidP="001A3575">
            <w:pPr>
              <w:pStyle w:val="TableHeading3"/>
              <w:rPr>
                <w:rFonts w:cs="Arial"/>
              </w:rPr>
            </w:pPr>
            <w:r w:rsidRPr="006A1886">
              <w:rPr>
                <w:rFonts w:cs="Arial"/>
              </w:rPr>
              <w:lastRenderedPageBreak/>
              <w:t>Use</w:t>
            </w:r>
          </w:p>
        </w:tc>
        <w:tc>
          <w:tcPr>
            <w:tcW w:w="3354" w:type="dxa"/>
            <w:shd w:val="clear" w:color="auto" w:fill="B3B3B3"/>
          </w:tcPr>
          <w:p w14:paraId="0B3D1407" w14:textId="77777777" w:rsidR="005954BC" w:rsidRPr="006A1886" w:rsidRDefault="005954BC" w:rsidP="001A3575">
            <w:pPr>
              <w:pStyle w:val="TableHeading3"/>
              <w:rPr>
                <w:rFonts w:cs="Arial"/>
              </w:rPr>
            </w:pPr>
            <w:r>
              <w:rPr>
                <w:rFonts w:cs="Arial"/>
              </w:rPr>
              <w:t>Categories of development and assessment</w:t>
            </w:r>
          </w:p>
        </w:tc>
        <w:tc>
          <w:tcPr>
            <w:tcW w:w="3358" w:type="dxa"/>
            <w:shd w:val="clear" w:color="auto" w:fill="B3B3B3"/>
          </w:tcPr>
          <w:p w14:paraId="41360D89" w14:textId="77777777" w:rsidR="005954BC" w:rsidRPr="006A1886" w:rsidRDefault="005954BC" w:rsidP="001A3575">
            <w:pPr>
              <w:pStyle w:val="TableHeading3"/>
              <w:rPr>
                <w:rFonts w:cs="Arial"/>
              </w:rPr>
            </w:pPr>
            <w:r>
              <w:rPr>
                <w:rFonts w:cs="Arial"/>
              </w:rPr>
              <w:t>Assessment benchmarks for assessable development and requirements for accepted development</w:t>
            </w:r>
          </w:p>
        </w:tc>
      </w:tr>
      <w:tr w:rsidR="00092454" w:rsidRPr="006A1886" w14:paraId="705A18FB" w14:textId="77777777" w:rsidTr="00092454">
        <w:tblPrEx>
          <w:tblLook w:val="01E0" w:firstRow="1" w:lastRow="1" w:firstColumn="1" w:lastColumn="1" w:noHBand="0" w:noVBand="0"/>
        </w:tblPrEx>
        <w:trPr>
          <w:cantSplit/>
        </w:trPr>
        <w:tc>
          <w:tcPr>
            <w:tcW w:w="1793" w:type="dxa"/>
            <w:vMerge w:val="restart"/>
            <w:shd w:val="clear" w:color="auto" w:fill="auto"/>
          </w:tcPr>
          <w:p w14:paraId="3F593C63" w14:textId="54BE1E18" w:rsidR="00092454" w:rsidRPr="006A1886" w:rsidRDefault="00092454" w:rsidP="00092454">
            <w:pPr>
              <w:pStyle w:val="TableBodyText"/>
            </w:pPr>
            <w:r>
              <w:t>Funeral Parlour</w:t>
            </w:r>
          </w:p>
        </w:tc>
        <w:tc>
          <w:tcPr>
            <w:tcW w:w="6712" w:type="dxa"/>
            <w:gridSpan w:val="2"/>
            <w:shd w:val="clear" w:color="auto" w:fill="E0E0E0"/>
          </w:tcPr>
          <w:p w14:paraId="5D6E6D0B"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146404B3" w14:textId="77777777" w:rsidTr="00092454">
        <w:tblPrEx>
          <w:tblLook w:val="01E0" w:firstRow="1" w:lastRow="1" w:firstColumn="1" w:lastColumn="1" w:noHBand="0" w:noVBand="0"/>
        </w:tblPrEx>
        <w:trPr>
          <w:cantSplit/>
        </w:trPr>
        <w:tc>
          <w:tcPr>
            <w:tcW w:w="1793" w:type="dxa"/>
            <w:vMerge/>
            <w:shd w:val="clear" w:color="auto" w:fill="auto"/>
          </w:tcPr>
          <w:p w14:paraId="4B7D5B28"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231EDEAE" w14:textId="77777777" w:rsidR="00092454" w:rsidRDefault="00092454" w:rsidP="00092454">
            <w:pPr>
              <w:pStyle w:val="TableBodyText"/>
            </w:pPr>
            <w:r>
              <w:t>If:</w:t>
            </w:r>
          </w:p>
          <w:p w14:paraId="7251882F"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51" w:author="Wai Tam" w:date="2022-02-10T12:00:00Z" w:original="(i)"/>
              </w:fldChar>
            </w:r>
            <w:r w:rsidR="00092454">
              <w:tab/>
              <w:t>the reuse of an existing building</w:t>
            </w:r>
            <w:r w:rsidR="00092454" w:rsidRPr="008F2ADC">
              <w:t>;</w:t>
            </w:r>
          </w:p>
          <w:p w14:paraId="3CE25E26"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52" w:author="Wai Tam" w:date="2022-02-10T12:00:00Z" w:original="(ii)"/>
              </w:fldChar>
            </w:r>
            <w:r w:rsidR="00092454">
              <w:tab/>
              <w:t>no more than 25m² additional Gross Floor Area is proposed; and</w:t>
            </w:r>
          </w:p>
          <w:p w14:paraId="5342A102"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53" w:author="Wai Tam" w:date="2022-02-10T12:00:00Z" w:original="(iii)"/>
              </w:fldChar>
            </w:r>
            <w:r w:rsidR="00092454">
              <w:tab/>
              <w:t xml:space="preserve">located in </w:t>
            </w:r>
            <w:r w:rsidR="00092454" w:rsidRPr="001E4938">
              <w:t>West Creek</w:t>
            </w:r>
            <w:r w:rsidR="00092454">
              <w:t xml:space="preserve"> or the Bulky Goods/</w:t>
            </w:r>
            <w:r w:rsidR="00092454" w:rsidRPr="005C15B2">
              <w:t>Service</w:t>
            </w:r>
            <w:r w:rsidR="00092454">
              <w:t xml:space="preserve"> Industry and Low Impact</w:t>
            </w:r>
            <w:r w:rsidR="00092454" w:rsidRPr="005C15B2">
              <w:t xml:space="preserve"> </w:t>
            </w:r>
            <w:r w:rsidR="00092454">
              <w:t>Industry area of the City South Precincts.</w:t>
            </w:r>
          </w:p>
        </w:tc>
        <w:tc>
          <w:tcPr>
            <w:tcW w:w="3358" w:type="dxa"/>
            <w:tcBorders>
              <w:bottom w:val="single" w:sz="4" w:space="0" w:color="808080"/>
            </w:tcBorders>
            <w:shd w:val="clear" w:color="auto" w:fill="auto"/>
          </w:tcPr>
          <w:p w14:paraId="3E27B553" w14:textId="77777777" w:rsidR="00092454" w:rsidRPr="006A1886" w:rsidRDefault="00092454" w:rsidP="00092454">
            <w:pPr>
              <w:pStyle w:val="TableBodyText"/>
              <w:rPr>
                <w:rFonts w:cs="Arial"/>
                <w:szCs w:val="18"/>
              </w:rPr>
            </w:pPr>
            <w:r>
              <w:rPr>
                <w:rFonts w:cs="Arial"/>
              </w:rPr>
              <w:t>Mixed Use Zone Code</w:t>
            </w:r>
          </w:p>
        </w:tc>
      </w:tr>
      <w:tr w:rsidR="00092454" w:rsidRPr="006A1886" w14:paraId="47079187" w14:textId="77777777" w:rsidTr="00092454">
        <w:tblPrEx>
          <w:tblLook w:val="01E0" w:firstRow="1" w:lastRow="1" w:firstColumn="1" w:lastColumn="1" w:noHBand="0" w:noVBand="0"/>
        </w:tblPrEx>
        <w:trPr>
          <w:cantSplit/>
        </w:trPr>
        <w:tc>
          <w:tcPr>
            <w:tcW w:w="1793" w:type="dxa"/>
            <w:vMerge/>
            <w:shd w:val="clear" w:color="auto" w:fill="auto"/>
          </w:tcPr>
          <w:p w14:paraId="5C150ECF" w14:textId="77777777" w:rsidR="00092454" w:rsidRPr="006A1886" w:rsidRDefault="00092454" w:rsidP="00092454">
            <w:pPr>
              <w:pStyle w:val="TableBodyText"/>
            </w:pPr>
          </w:p>
        </w:tc>
        <w:tc>
          <w:tcPr>
            <w:tcW w:w="6712" w:type="dxa"/>
            <w:gridSpan w:val="2"/>
            <w:shd w:val="clear" w:color="auto" w:fill="E0E0E0"/>
          </w:tcPr>
          <w:p w14:paraId="2EE5F57D" w14:textId="77777777" w:rsidR="00092454" w:rsidRPr="006A1886" w:rsidRDefault="00092454" w:rsidP="00092454">
            <w:pPr>
              <w:pStyle w:val="TableHeading3"/>
              <w:rPr>
                <w:rFonts w:cs="Arial"/>
              </w:rPr>
            </w:pPr>
            <w:r>
              <w:rPr>
                <w:rFonts w:cs="Arial"/>
              </w:rPr>
              <w:t xml:space="preserve">Code assessment </w:t>
            </w:r>
          </w:p>
        </w:tc>
      </w:tr>
      <w:tr w:rsidR="00092454" w:rsidRPr="006A1886" w14:paraId="790FD4A7" w14:textId="77777777" w:rsidTr="00092454">
        <w:tblPrEx>
          <w:tblLook w:val="01E0" w:firstRow="1" w:lastRow="1" w:firstColumn="1" w:lastColumn="1" w:noHBand="0" w:noVBand="0"/>
        </w:tblPrEx>
        <w:trPr>
          <w:cantSplit/>
        </w:trPr>
        <w:tc>
          <w:tcPr>
            <w:tcW w:w="1793" w:type="dxa"/>
            <w:vMerge/>
            <w:shd w:val="clear" w:color="auto" w:fill="auto"/>
          </w:tcPr>
          <w:p w14:paraId="0866CF13"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6B22B602" w14:textId="77777777" w:rsidR="00092454" w:rsidRPr="006A1886" w:rsidRDefault="00092454" w:rsidP="00092454">
            <w:pPr>
              <w:pStyle w:val="TableBodyText"/>
              <w:rPr>
                <w:szCs w:val="18"/>
              </w:rPr>
            </w:pPr>
            <w:r w:rsidRPr="006A1886">
              <w:t xml:space="preserve">If: </w:t>
            </w:r>
          </w:p>
          <w:p w14:paraId="2DAD6E14"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54"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164B8C6"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55" w:author="Wai Tam" w:date="2022-02-10T12:00:00Z" w:original="(ii)"/>
              </w:fldChar>
            </w:r>
            <w:r w:rsidR="00092454" w:rsidRPr="006A1886">
              <w:rPr>
                <w:szCs w:val="18"/>
              </w:rPr>
              <w:tab/>
            </w:r>
            <w:r w:rsidR="00092454" w:rsidRPr="00F87EF6">
              <w:rPr>
                <w:szCs w:val="18"/>
              </w:rPr>
              <w:t xml:space="preserve">meeting the description listed in the </w:t>
            </w:r>
            <w:r w:rsidR="00092454">
              <w:rPr>
                <w:szCs w:val="18"/>
              </w:rPr>
              <w:t>categories of development and assessment</w:t>
            </w:r>
            <w:r w:rsidR="00092454" w:rsidRPr="00F87EF6">
              <w:rPr>
                <w:szCs w:val="18"/>
              </w:rPr>
              <w:t xml:space="preserve"> column for </w:t>
            </w:r>
            <w:r w:rsidR="00092454">
              <w:rPr>
                <w:szCs w:val="18"/>
              </w:rPr>
              <w:t>accepted development subject to requirements</w:t>
            </w:r>
            <w:r w:rsidR="00092454" w:rsidRPr="00F87EF6">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40117705" w14:textId="4D6079B5" w:rsidR="00092454" w:rsidRPr="006A1886" w:rsidRDefault="00092454" w:rsidP="00092454">
            <w:pPr>
              <w:pStyle w:val="TableBodyText"/>
              <w:rPr>
                <w:rFonts w:cs="Arial"/>
                <w:szCs w:val="18"/>
              </w:rPr>
            </w:pPr>
            <w:r w:rsidRPr="009B7FDB">
              <w:rPr>
                <w:rFonts w:cs="Arial"/>
                <w:lang w:val="fr-FR"/>
              </w:rPr>
              <w:t>Mixed Use Zone Code</w:t>
            </w:r>
            <w:r>
              <w:rPr>
                <w:highlight w:val="white"/>
              </w:rPr>
              <w:br/>
            </w:r>
            <w:r w:rsidRPr="009B7FDB">
              <w:rPr>
                <w:rFonts w:cs="Arial"/>
                <w:lang w:val="fr-FR"/>
              </w:rPr>
              <w:t xml:space="preserve">Centre </w:t>
            </w:r>
            <w:proofErr w:type="spellStart"/>
            <w:r w:rsidRPr="009B7FDB">
              <w:rPr>
                <w:rFonts w:cs="Arial"/>
                <w:lang w:val="fr-FR"/>
              </w:rPr>
              <w:t>Activities</w:t>
            </w:r>
            <w:proofErr w:type="spellEnd"/>
            <w:r w:rsidRPr="009B7FDB">
              <w:rPr>
                <w:rFonts w:cs="Arial"/>
                <w:lang w:val="fr-FR"/>
              </w:rPr>
              <w:t xml:space="preserve"> Code</w:t>
            </w:r>
            <w:r>
              <w:rPr>
                <w:highlight w:val="white"/>
              </w:rPr>
              <w:br/>
            </w:r>
            <w:r w:rsidRPr="00F37E76">
              <w:rPr>
                <w:rFonts w:cs="Arial"/>
              </w:rP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381D62B3" w14:textId="77777777" w:rsidTr="00092454">
        <w:tblPrEx>
          <w:tblLook w:val="01E0" w:firstRow="1" w:lastRow="1" w:firstColumn="1" w:lastColumn="1" w:noHBand="0" w:noVBand="0"/>
        </w:tblPrEx>
        <w:trPr>
          <w:cantSplit/>
        </w:trPr>
        <w:tc>
          <w:tcPr>
            <w:tcW w:w="1793" w:type="dxa"/>
            <w:vMerge w:val="restart"/>
            <w:shd w:val="clear" w:color="auto" w:fill="auto"/>
          </w:tcPr>
          <w:p w14:paraId="6F5E02B3" w14:textId="77777777" w:rsidR="00092454" w:rsidRPr="006A1886" w:rsidRDefault="00092454" w:rsidP="00092454">
            <w:pPr>
              <w:pStyle w:val="TableBodyText"/>
            </w:pPr>
            <w:r>
              <w:t>Garden Centre</w:t>
            </w:r>
          </w:p>
        </w:tc>
        <w:tc>
          <w:tcPr>
            <w:tcW w:w="6712" w:type="dxa"/>
            <w:gridSpan w:val="2"/>
            <w:shd w:val="clear" w:color="auto" w:fill="E0E0E0"/>
          </w:tcPr>
          <w:p w14:paraId="049A8CEF"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4B8904DB" w14:textId="77777777" w:rsidTr="00092454">
        <w:tblPrEx>
          <w:tblLook w:val="01E0" w:firstRow="1" w:lastRow="1" w:firstColumn="1" w:lastColumn="1" w:noHBand="0" w:noVBand="0"/>
        </w:tblPrEx>
        <w:trPr>
          <w:cantSplit/>
        </w:trPr>
        <w:tc>
          <w:tcPr>
            <w:tcW w:w="1793" w:type="dxa"/>
            <w:vMerge/>
            <w:shd w:val="clear" w:color="auto" w:fill="auto"/>
          </w:tcPr>
          <w:p w14:paraId="5A603781"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383E3ED5" w14:textId="77777777" w:rsidR="00092454" w:rsidRDefault="00092454" w:rsidP="00092454">
            <w:pPr>
              <w:pStyle w:val="TableBodyText"/>
            </w:pPr>
            <w:r>
              <w:t>If:</w:t>
            </w:r>
          </w:p>
          <w:p w14:paraId="46FD4B98"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56" w:author="Wai Tam" w:date="2022-02-10T12:00:00Z" w:original="(i)"/>
              </w:fldChar>
            </w:r>
            <w:r w:rsidR="00092454">
              <w:tab/>
              <w:t>the reuse of an existing building; and</w:t>
            </w:r>
          </w:p>
          <w:p w14:paraId="7E49D45E"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57" w:author="Wai Tam" w:date="2022-02-10T12:00:00Z" w:original="(ii)"/>
              </w:fldChar>
            </w:r>
            <w:r w:rsidR="00092454">
              <w:tab/>
              <w:t>no more than 25m² additional Gross Floor Area is proposed.</w:t>
            </w:r>
          </w:p>
        </w:tc>
        <w:tc>
          <w:tcPr>
            <w:tcW w:w="3358" w:type="dxa"/>
            <w:tcBorders>
              <w:bottom w:val="single" w:sz="4" w:space="0" w:color="808080"/>
            </w:tcBorders>
            <w:shd w:val="clear" w:color="auto" w:fill="auto"/>
          </w:tcPr>
          <w:p w14:paraId="7165054B" w14:textId="77777777" w:rsidR="00092454" w:rsidRPr="006A1886" w:rsidRDefault="00092454" w:rsidP="00092454">
            <w:pPr>
              <w:pStyle w:val="TableBodyText"/>
              <w:rPr>
                <w:rFonts w:cs="Arial"/>
                <w:szCs w:val="18"/>
              </w:rPr>
            </w:pPr>
            <w:r>
              <w:rPr>
                <w:rFonts w:cs="Arial"/>
              </w:rPr>
              <w:t>Mixed Use Zone Code</w:t>
            </w:r>
          </w:p>
        </w:tc>
      </w:tr>
      <w:tr w:rsidR="00092454" w:rsidRPr="006A1886" w14:paraId="780BABC8" w14:textId="77777777" w:rsidTr="00092454">
        <w:tblPrEx>
          <w:tblLook w:val="01E0" w:firstRow="1" w:lastRow="1" w:firstColumn="1" w:lastColumn="1" w:noHBand="0" w:noVBand="0"/>
        </w:tblPrEx>
        <w:trPr>
          <w:cantSplit/>
        </w:trPr>
        <w:tc>
          <w:tcPr>
            <w:tcW w:w="1793" w:type="dxa"/>
            <w:vMerge/>
            <w:shd w:val="clear" w:color="auto" w:fill="auto"/>
          </w:tcPr>
          <w:p w14:paraId="628C3413" w14:textId="77777777" w:rsidR="00092454" w:rsidRPr="006A1886" w:rsidRDefault="00092454" w:rsidP="00092454">
            <w:pPr>
              <w:pStyle w:val="TableBodyText"/>
            </w:pPr>
          </w:p>
        </w:tc>
        <w:tc>
          <w:tcPr>
            <w:tcW w:w="6712" w:type="dxa"/>
            <w:gridSpan w:val="2"/>
            <w:shd w:val="clear" w:color="auto" w:fill="E0E0E0"/>
          </w:tcPr>
          <w:p w14:paraId="37B6BA09" w14:textId="77777777" w:rsidR="00092454" w:rsidRPr="006A1886" w:rsidRDefault="00092454" w:rsidP="00092454">
            <w:pPr>
              <w:pStyle w:val="TableHeading3"/>
              <w:rPr>
                <w:rFonts w:cs="Arial"/>
              </w:rPr>
            </w:pPr>
            <w:r>
              <w:rPr>
                <w:rFonts w:cs="Arial"/>
              </w:rPr>
              <w:t xml:space="preserve">Code assessment </w:t>
            </w:r>
          </w:p>
        </w:tc>
      </w:tr>
      <w:tr w:rsidR="00092454" w:rsidRPr="006A1886" w14:paraId="2E92A40D" w14:textId="77777777" w:rsidTr="00092454">
        <w:tblPrEx>
          <w:tblLook w:val="01E0" w:firstRow="1" w:lastRow="1" w:firstColumn="1" w:lastColumn="1" w:noHBand="0" w:noVBand="0"/>
        </w:tblPrEx>
        <w:trPr>
          <w:cantSplit/>
        </w:trPr>
        <w:tc>
          <w:tcPr>
            <w:tcW w:w="1793" w:type="dxa"/>
            <w:vMerge/>
            <w:shd w:val="clear" w:color="auto" w:fill="auto"/>
          </w:tcPr>
          <w:p w14:paraId="72CA008E"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4A842CD0" w14:textId="77777777" w:rsidR="00092454" w:rsidRPr="006A1886" w:rsidRDefault="00092454" w:rsidP="00092454">
            <w:pPr>
              <w:pStyle w:val="TableBodyText"/>
              <w:rPr>
                <w:szCs w:val="18"/>
              </w:rPr>
            </w:pPr>
            <w:r w:rsidRPr="006A1886">
              <w:t xml:space="preserve">If: </w:t>
            </w:r>
          </w:p>
          <w:p w14:paraId="4BB810B0"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58"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F6503B4"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59" w:author="Wai Tam" w:date="2022-02-10T12:00:00Z" w:original="(ii)"/>
              </w:fldChar>
            </w:r>
            <w:r w:rsidR="00092454" w:rsidRPr="006A1886">
              <w:rPr>
                <w:szCs w:val="18"/>
              </w:rPr>
              <w:tab/>
            </w:r>
            <w:r w:rsidR="00092454" w:rsidRPr="004C2692">
              <w:rPr>
                <w:szCs w:val="18"/>
              </w:rPr>
              <w:t xml:space="preserve">meeting the description listed in the </w:t>
            </w:r>
            <w:r w:rsidR="00092454">
              <w:rPr>
                <w:szCs w:val="18"/>
              </w:rPr>
              <w:t>categories of development and assessment</w:t>
            </w:r>
            <w:r w:rsidR="00092454" w:rsidRPr="004C2692">
              <w:rPr>
                <w:szCs w:val="18"/>
              </w:rPr>
              <w:t xml:space="preserve"> column for </w:t>
            </w:r>
            <w:r w:rsidR="00092454">
              <w:rPr>
                <w:szCs w:val="18"/>
              </w:rPr>
              <w:t>accepted development subject to requirements</w:t>
            </w:r>
            <w:r w:rsidR="00092454" w:rsidRPr="004C2692">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114C1372" w14:textId="26A47DB7" w:rsidR="00092454" w:rsidRPr="006A1886" w:rsidRDefault="00092454" w:rsidP="00092454">
            <w:pPr>
              <w:pStyle w:val="TableBodyText"/>
              <w:rPr>
                <w:rFonts w:cs="Arial"/>
                <w:szCs w:val="18"/>
              </w:rPr>
            </w:pPr>
            <w:r w:rsidRPr="009B7FDB">
              <w:rPr>
                <w:rFonts w:cs="Arial"/>
                <w:lang w:val="fr-FR"/>
              </w:rPr>
              <w:t>Mixed Use Zone Code</w:t>
            </w:r>
            <w:r>
              <w:rPr>
                <w:highlight w:val="white"/>
              </w:rPr>
              <w:br/>
            </w:r>
            <w:r w:rsidRPr="009B7FDB">
              <w:rPr>
                <w:rFonts w:cs="Arial"/>
                <w:lang w:val="fr-FR"/>
              </w:rPr>
              <w:t xml:space="preserve">Centre </w:t>
            </w:r>
            <w:proofErr w:type="spellStart"/>
            <w:r w:rsidRPr="009B7FDB">
              <w:rPr>
                <w:rFonts w:cs="Arial"/>
                <w:lang w:val="fr-FR"/>
              </w:rPr>
              <w:t>Activities</w:t>
            </w:r>
            <w:proofErr w:type="spellEnd"/>
            <w:r w:rsidRPr="009B7FDB">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78474B03" w14:textId="77777777" w:rsidTr="00092454">
        <w:tblPrEx>
          <w:tblLook w:val="01E0" w:firstRow="1" w:lastRow="1" w:firstColumn="1" w:lastColumn="1" w:noHBand="0" w:noVBand="0"/>
        </w:tblPrEx>
        <w:trPr>
          <w:cantSplit/>
        </w:trPr>
        <w:tc>
          <w:tcPr>
            <w:tcW w:w="1793" w:type="dxa"/>
            <w:vMerge w:val="restart"/>
            <w:shd w:val="clear" w:color="auto" w:fill="auto"/>
          </w:tcPr>
          <w:p w14:paraId="4AAC63EF" w14:textId="77777777" w:rsidR="00092454" w:rsidRPr="006A1886" w:rsidRDefault="00092454" w:rsidP="00092454">
            <w:pPr>
              <w:pStyle w:val="TableBodyText"/>
            </w:pPr>
            <w:r>
              <w:t>Hardware and Trade Supplies</w:t>
            </w:r>
          </w:p>
        </w:tc>
        <w:tc>
          <w:tcPr>
            <w:tcW w:w="6712" w:type="dxa"/>
            <w:gridSpan w:val="2"/>
            <w:shd w:val="clear" w:color="auto" w:fill="E0E0E0"/>
          </w:tcPr>
          <w:p w14:paraId="5282A02A"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394A6E1E" w14:textId="77777777" w:rsidTr="00092454">
        <w:tblPrEx>
          <w:tblLook w:val="01E0" w:firstRow="1" w:lastRow="1" w:firstColumn="1" w:lastColumn="1" w:noHBand="0" w:noVBand="0"/>
        </w:tblPrEx>
        <w:trPr>
          <w:cantSplit/>
        </w:trPr>
        <w:tc>
          <w:tcPr>
            <w:tcW w:w="1793" w:type="dxa"/>
            <w:vMerge/>
            <w:shd w:val="clear" w:color="auto" w:fill="auto"/>
          </w:tcPr>
          <w:p w14:paraId="6215B789"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762EEFF0" w14:textId="77777777" w:rsidR="00092454" w:rsidRDefault="00092454" w:rsidP="00092454">
            <w:pPr>
              <w:pStyle w:val="TableBodyText"/>
            </w:pPr>
            <w:r>
              <w:t>If:</w:t>
            </w:r>
          </w:p>
          <w:p w14:paraId="01B7BCFB"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60" w:author="Wai Tam" w:date="2022-02-10T12:00:00Z" w:original="(i)"/>
              </w:fldChar>
            </w:r>
            <w:r w:rsidR="00092454">
              <w:tab/>
              <w:t>the reuse of an existing building</w:t>
            </w:r>
            <w:r w:rsidR="00092454" w:rsidRPr="00CB1205">
              <w:t>;</w:t>
            </w:r>
          </w:p>
          <w:p w14:paraId="00D9A727"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61" w:author="Wai Tam" w:date="2022-02-10T12:00:00Z" w:original="(ii)"/>
              </w:fldChar>
            </w:r>
            <w:r w:rsidR="00092454">
              <w:tab/>
              <w:t xml:space="preserve">no more than 25m² additional Gross Floor Area is proposed; and </w:t>
            </w:r>
          </w:p>
          <w:p w14:paraId="38EE3EF7"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62" w:author="Wai Tam" w:date="2022-02-10T12:00:00Z" w:original="(iii)"/>
              </w:fldChar>
            </w:r>
            <w:r w:rsidR="00092454">
              <w:tab/>
              <w:t xml:space="preserve">located in </w:t>
            </w:r>
            <w:r w:rsidR="00092454" w:rsidRPr="001E4938">
              <w:t>West Creek</w:t>
            </w:r>
            <w:r w:rsidR="00092454">
              <w:t xml:space="preserve"> or the Bulky Goods/</w:t>
            </w:r>
            <w:r w:rsidR="00092454" w:rsidRPr="005C15B2">
              <w:t>Service</w:t>
            </w:r>
            <w:r w:rsidR="00092454">
              <w:t xml:space="preserve"> Industry and Low Impact</w:t>
            </w:r>
            <w:r w:rsidR="00092454" w:rsidRPr="005C15B2">
              <w:t xml:space="preserve"> </w:t>
            </w:r>
            <w:r w:rsidR="00092454">
              <w:t>Industry area of the City South Precincts.</w:t>
            </w:r>
          </w:p>
        </w:tc>
        <w:tc>
          <w:tcPr>
            <w:tcW w:w="3358" w:type="dxa"/>
            <w:tcBorders>
              <w:bottom w:val="single" w:sz="4" w:space="0" w:color="808080"/>
            </w:tcBorders>
            <w:shd w:val="clear" w:color="auto" w:fill="auto"/>
          </w:tcPr>
          <w:p w14:paraId="26F25242" w14:textId="77777777" w:rsidR="00092454" w:rsidRPr="006A1886" w:rsidRDefault="00092454" w:rsidP="00092454">
            <w:pPr>
              <w:pStyle w:val="TableBodyText"/>
              <w:rPr>
                <w:rFonts w:cs="Arial"/>
                <w:szCs w:val="18"/>
              </w:rPr>
            </w:pPr>
            <w:r>
              <w:rPr>
                <w:rFonts w:cs="Arial"/>
              </w:rPr>
              <w:t>Mixed Use Zone Code</w:t>
            </w:r>
          </w:p>
        </w:tc>
      </w:tr>
      <w:tr w:rsidR="00092454" w:rsidRPr="006A1886" w14:paraId="00C0B54A" w14:textId="77777777" w:rsidTr="00092454">
        <w:tblPrEx>
          <w:tblLook w:val="01E0" w:firstRow="1" w:lastRow="1" w:firstColumn="1" w:lastColumn="1" w:noHBand="0" w:noVBand="0"/>
        </w:tblPrEx>
        <w:trPr>
          <w:cantSplit/>
        </w:trPr>
        <w:tc>
          <w:tcPr>
            <w:tcW w:w="1793" w:type="dxa"/>
            <w:vMerge/>
            <w:shd w:val="clear" w:color="auto" w:fill="auto"/>
          </w:tcPr>
          <w:p w14:paraId="776F3AF4" w14:textId="77777777" w:rsidR="00092454" w:rsidRPr="006A1886" w:rsidRDefault="00092454" w:rsidP="00092454">
            <w:pPr>
              <w:pStyle w:val="TableBodyText"/>
            </w:pPr>
          </w:p>
        </w:tc>
        <w:tc>
          <w:tcPr>
            <w:tcW w:w="6712" w:type="dxa"/>
            <w:gridSpan w:val="2"/>
            <w:shd w:val="clear" w:color="auto" w:fill="E0E0E0"/>
          </w:tcPr>
          <w:p w14:paraId="01359C7A" w14:textId="77777777" w:rsidR="00092454" w:rsidRPr="006A1886" w:rsidRDefault="00092454" w:rsidP="00092454">
            <w:pPr>
              <w:pStyle w:val="TableHeading3"/>
              <w:rPr>
                <w:rFonts w:cs="Arial"/>
              </w:rPr>
            </w:pPr>
            <w:r>
              <w:rPr>
                <w:rFonts w:cs="Arial"/>
              </w:rPr>
              <w:t>Code assessment</w:t>
            </w:r>
          </w:p>
        </w:tc>
      </w:tr>
      <w:tr w:rsidR="00092454" w:rsidRPr="006A1886" w14:paraId="551F63F6" w14:textId="77777777" w:rsidTr="00092454">
        <w:tblPrEx>
          <w:tblLook w:val="01E0" w:firstRow="1" w:lastRow="1" w:firstColumn="1" w:lastColumn="1" w:noHBand="0" w:noVBand="0"/>
        </w:tblPrEx>
        <w:trPr>
          <w:cantSplit/>
        </w:trPr>
        <w:tc>
          <w:tcPr>
            <w:tcW w:w="1793" w:type="dxa"/>
            <w:vMerge/>
            <w:shd w:val="clear" w:color="auto" w:fill="auto"/>
          </w:tcPr>
          <w:p w14:paraId="7BF77780"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5FB067DD" w14:textId="77777777" w:rsidR="00092454" w:rsidRPr="006A1886" w:rsidRDefault="00092454" w:rsidP="00092454">
            <w:pPr>
              <w:pStyle w:val="TableBodyText"/>
              <w:rPr>
                <w:szCs w:val="18"/>
              </w:rPr>
            </w:pPr>
            <w:r w:rsidRPr="006A1886">
              <w:t xml:space="preserve">If: </w:t>
            </w:r>
          </w:p>
          <w:p w14:paraId="0D8D6C45"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63"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57F4486"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64" w:author="Wai Tam" w:date="2022-02-10T12:00:00Z" w:original="(ii)"/>
              </w:fldChar>
            </w:r>
            <w:r w:rsidR="00092454" w:rsidRPr="006A1886">
              <w:rPr>
                <w:szCs w:val="18"/>
              </w:rPr>
              <w:tab/>
            </w:r>
            <w:r w:rsidR="00092454" w:rsidRPr="004C2692">
              <w:rPr>
                <w:szCs w:val="18"/>
              </w:rPr>
              <w:t xml:space="preserve">meeting the description listed in the </w:t>
            </w:r>
            <w:r w:rsidR="00092454">
              <w:rPr>
                <w:szCs w:val="18"/>
              </w:rPr>
              <w:t>categories of development and assessment</w:t>
            </w:r>
            <w:r w:rsidR="00092454" w:rsidRPr="004C2692">
              <w:rPr>
                <w:szCs w:val="18"/>
              </w:rPr>
              <w:t xml:space="preserve"> column for </w:t>
            </w:r>
            <w:r w:rsidR="00092454">
              <w:rPr>
                <w:szCs w:val="18"/>
              </w:rPr>
              <w:t>accepted development subject to requirements</w:t>
            </w:r>
            <w:r w:rsidR="00092454" w:rsidRPr="004C2692">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7E7477A8" w14:textId="55CBE83E" w:rsidR="00092454" w:rsidRPr="006A1886" w:rsidRDefault="00092454" w:rsidP="00092454">
            <w:pPr>
              <w:pStyle w:val="TableBodyText"/>
              <w:rPr>
                <w:rFonts w:cs="Arial"/>
                <w:szCs w:val="18"/>
              </w:rPr>
            </w:pPr>
            <w:r w:rsidRPr="009B7FDB">
              <w:rPr>
                <w:rFonts w:cs="Arial"/>
                <w:lang w:val="fr-FR"/>
              </w:rPr>
              <w:t>Mixed Use Zone Code</w:t>
            </w:r>
            <w:r>
              <w:rPr>
                <w:highlight w:val="white"/>
              </w:rPr>
              <w:br/>
            </w:r>
            <w:r w:rsidRPr="009B7FDB">
              <w:rPr>
                <w:rFonts w:cs="Arial"/>
                <w:lang w:val="fr-FR"/>
              </w:rPr>
              <w:t xml:space="preserve">Centre </w:t>
            </w:r>
            <w:proofErr w:type="spellStart"/>
            <w:r w:rsidRPr="009B7FDB">
              <w:rPr>
                <w:rFonts w:cs="Arial"/>
                <w:lang w:val="fr-FR"/>
              </w:rPr>
              <w:t>Activities</w:t>
            </w:r>
            <w:proofErr w:type="spellEnd"/>
            <w:r w:rsidRPr="009B7FDB">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633C1CFE" w14:textId="77777777" w:rsidTr="00092454">
        <w:tblPrEx>
          <w:tblLook w:val="01E0" w:firstRow="1" w:lastRow="1" w:firstColumn="1" w:lastColumn="1" w:noHBand="0" w:noVBand="0"/>
        </w:tblPrEx>
        <w:trPr>
          <w:cantSplit/>
        </w:trPr>
        <w:tc>
          <w:tcPr>
            <w:tcW w:w="1793" w:type="dxa"/>
            <w:vMerge w:val="restart"/>
            <w:shd w:val="clear" w:color="auto" w:fill="auto"/>
          </w:tcPr>
          <w:p w14:paraId="304ABEFE" w14:textId="77777777" w:rsidR="00092454" w:rsidRPr="006A1886" w:rsidRDefault="00092454" w:rsidP="00092454">
            <w:pPr>
              <w:pStyle w:val="TableBodyText"/>
            </w:pPr>
            <w:r>
              <w:t>Health Care Services</w:t>
            </w:r>
          </w:p>
        </w:tc>
        <w:tc>
          <w:tcPr>
            <w:tcW w:w="6712" w:type="dxa"/>
            <w:gridSpan w:val="2"/>
            <w:shd w:val="clear" w:color="auto" w:fill="E0E0E0"/>
          </w:tcPr>
          <w:p w14:paraId="3E8DDBF5"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1CB51E79" w14:textId="77777777" w:rsidTr="00092454">
        <w:tblPrEx>
          <w:tblLook w:val="01E0" w:firstRow="1" w:lastRow="1" w:firstColumn="1" w:lastColumn="1" w:noHBand="0" w:noVBand="0"/>
        </w:tblPrEx>
        <w:trPr>
          <w:cantSplit/>
        </w:trPr>
        <w:tc>
          <w:tcPr>
            <w:tcW w:w="1793" w:type="dxa"/>
            <w:vMerge/>
            <w:shd w:val="clear" w:color="auto" w:fill="auto"/>
          </w:tcPr>
          <w:p w14:paraId="1431380F"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3F404D9F" w14:textId="77777777" w:rsidR="00092454" w:rsidRDefault="00092454" w:rsidP="00092454">
            <w:pPr>
              <w:pStyle w:val="TableBodyText"/>
            </w:pPr>
            <w:r>
              <w:t>If:</w:t>
            </w:r>
          </w:p>
          <w:p w14:paraId="20EEB31E"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65" w:author="Wai Tam" w:date="2022-02-10T12:00:00Z" w:original="(i)"/>
              </w:fldChar>
            </w:r>
            <w:r w:rsidR="00092454">
              <w:tab/>
              <w:t>the reuse of an existing building; and</w:t>
            </w:r>
          </w:p>
          <w:p w14:paraId="005A3E06"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66" w:author="Wai Tam" w:date="2022-02-10T12:00:00Z" w:original="(ii)"/>
              </w:fldChar>
            </w:r>
            <w:r w:rsidR="00092454">
              <w:tab/>
              <w:t>no more than 25m² additional Gross Floor Area is proposed.</w:t>
            </w:r>
          </w:p>
        </w:tc>
        <w:tc>
          <w:tcPr>
            <w:tcW w:w="3358" w:type="dxa"/>
            <w:tcBorders>
              <w:bottom w:val="single" w:sz="4" w:space="0" w:color="808080"/>
            </w:tcBorders>
            <w:shd w:val="clear" w:color="auto" w:fill="auto"/>
          </w:tcPr>
          <w:p w14:paraId="210A2188" w14:textId="77777777" w:rsidR="00092454" w:rsidRPr="006A1886" w:rsidRDefault="00092454" w:rsidP="00092454">
            <w:pPr>
              <w:pStyle w:val="TableBodyText"/>
              <w:rPr>
                <w:rFonts w:cs="Arial"/>
                <w:szCs w:val="18"/>
              </w:rPr>
            </w:pPr>
            <w:r>
              <w:rPr>
                <w:rFonts w:cs="Arial"/>
              </w:rPr>
              <w:t>Mixed Use Zone Code</w:t>
            </w:r>
          </w:p>
        </w:tc>
      </w:tr>
      <w:tr w:rsidR="00092454" w:rsidRPr="006A1886" w14:paraId="0FD9322A" w14:textId="77777777" w:rsidTr="00092454">
        <w:tblPrEx>
          <w:tblLook w:val="01E0" w:firstRow="1" w:lastRow="1" w:firstColumn="1" w:lastColumn="1" w:noHBand="0" w:noVBand="0"/>
        </w:tblPrEx>
        <w:trPr>
          <w:cantSplit/>
        </w:trPr>
        <w:tc>
          <w:tcPr>
            <w:tcW w:w="1793" w:type="dxa"/>
            <w:vMerge/>
            <w:shd w:val="clear" w:color="auto" w:fill="auto"/>
          </w:tcPr>
          <w:p w14:paraId="6B5ED56E" w14:textId="77777777" w:rsidR="00092454" w:rsidRPr="006A1886" w:rsidRDefault="00092454" w:rsidP="00092454">
            <w:pPr>
              <w:pStyle w:val="TableBodyText"/>
            </w:pPr>
          </w:p>
        </w:tc>
        <w:tc>
          <w:tcPr>
            <w:tcW w:w="6712" w:type="dxa"/>
            <w:gridSpan w:val="2"/>
            <w:shd w:val="clear" w:color="auto" w:fill="E0E0E0"/>
          </w:tcPr>
          <w:p w14:paraId="302ED61F" w14:textId="77777777" w:rsidR="00092454" w:rsidRPr="006A1886" w:rsidRDefault="00092454" w:rsidP="00092454">
            <w:pPr>
              <w:pStyle w:val="TableHeading3"/>
              <w:rPr>
                <w:rFonts w:cs="Arial"/>
              </w:rPr>
            </w:pPr>
            <w:r>
              <w:rPr>
                <w:rFonts w:cs="Arial"/>
              </w:rPr>
              <w:t xml:space="preserve">Code assessment </w:t>
            </w:r>
          </w:p>
        </w:tc>
      </w:tr>
      <w:tr w:rsidR="00092454" w:rsidRPr="006A1886" w14:paraId="7E5B893B" w14:textId="77777777" w:rsidTr="00092454">
        <w:tblPrEx>
          <w:tblLook w:val="01E0" w:firstRow="1" w:lastRow="1" w:firstColumn="1" w:lastColumn="1" w:noHBand="0" w:noVBand="0"/>
        </w:tblPrEx>
        <w:trPr>
          <w:cantSplit/>
        </w:trPr>
        <w:tc>
          <w:tcPr>
            <w:tcW w:w="1793" w:type="dxa"/>
            <w:vMerge/>
            <w:shd w:val="clear" w:color="auto" w:fill="auto"/>
          </w:tcPr>
          <w:p w14:paraId="1A663300"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5DBF5440" w14:textId="77777777" w:rsidR="00092454" w:rsidRPr="006A1886" w:rsidRDefault="00092454" w:rsidP="00092454">
            <w:pPr>
              <w:pStyle w:val="TableBodyText"/>
              <w:rPr>
                <w:szCs w:val="18"/>
              </w:rPr>
            </w:pPr>
            <w:r w:rsidRPr="006A1886">
              <w:t xml:space="preserve">If: </w:t>
            </w:r>
          </w:p>
          <w:p w14:paraId="100FFF82"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6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0C9D30D"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68" w:author="Wai Tam" w:date="2022-02-10T12:00:00Z" w:original="(ii)"/>
              </w:fldChar>
            </w:r>
            <w:r w:rsidR="00092454" w:rsidRPr="006A1886">
              <w:rPr>
                <w:szCs w:val="18"/>
              </w:rPr>
              <w:tab/>
            </w:r>
            <w:r w:rsidR="00092454" w:rsidRPr="004C2692">
              <w:rPr>
                <w:szCs w:val="18"/>
              </w:rPr>
              <w:t xml:space="preserve">meeting the description listed in the </w:t>
            </w:r>
            <w:r w:rsidR="00092454">
              <w:rPr>
                <w:szCs w:val="18"/>
              </w:rPr>
              <w:t>categories of development and assessment</w:t>
            </w:r>
            <w:r w:rsidR="00092454" w:rsidRPr="004C2692">
              <w:rPr>
                <w:szCs w:val="18"/>
              </w:rPr>
              <w:t xml:space="preserve"> column for </w:t>
            </w:r>
            <w:r w:rsidR="00092454">
              <w:rPr>
                <w:szCs w:val="18"/>
              </w:rPr>
              <w:t>accepted development subject to requirements</w:t>
            </w:r>
            <w:r w:rsidR="00092454" w:rsidRPr="004C2692">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8" w:type="dxa"/>
            <w:tcBorders>
              <w:bottom w:val="single" w:sz="4" w:space="0" w:color="808080"/>
            </w:tcBorders>
            <w:shd w:val="clear" w:color="auto" w:fill="auto"/>
          </w:tcPr>
          <w:p w14:paraId="69B275BB" w14:textId="3EBBDC25" w:rsidR="00092454" w:rsidRPr="006A1886" w:rsidRDefault="00092454" w:rsidP="00092454">
            <w:pPr>
              <w:pStyle w:val="TableBodyText"/>
              <w:rPr>
                <w:rFonts w:cs="Arial"/>
                <w:szCs w:val="18"/>
              </w:rPr>
            </w:pPr>
            <w:r w:rsidRPr="009B7FDB">
              <w:rPr>
                <w:rFonts w:cs="Arial"/>
                <w:lang w:val="fr-FR"/>
              </w:rPr>
              <w:t>Mixed Use Zone Code</w:t>
            </w:r>
            <w:r>
              <w:rPr>
                <w:highlight w:val="white"/>
              </w:rPr>
              <w:br/>
            </w:r>
            <w:r w:rsidRPr="009B7FDB">
              <w:rPr>
                <w:rFonts w:cs="Arial"/>
                <w:lang w:val="fr-FR"/>
              </w:rPr>
              <w:t xml:space="preserve">Centre </w:t>
            </w:r>
            <w:proofErr w:type="spellStart"/>
            <w:r w:rsidRPr="009B7FDB">
              <w:rPr>
                <w:rFonts w:cs="Arial"/>
                <w:lang w:val="fr-FR"/>
              </w:rPr>
              <w:t>Activities</w:t>
            </w:r>
            <w:proofErr w:type="spellEnd"/>
            <w:r w:rsidRPr="009B7FDB">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5ECCB390" w14:textId="77777777" w:rsidR="005954BC" w:rsidRDefault="005954B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47"/>
        <w:gridCol w:w="6"/>
        <w:gridCol w:w="3346"/>
        <w:gridCol w:w="14"/>
      </w:tblGrid>
      <w:tr w:rsidR="005954BC" w:rsidRPr="006A1886" w14:paraId="64DCF130" w14:textId="77777777" w:rsidTr="00A855B5">
        <w:trPr>
          <w:gridAfter w:val="1"/>
          <w:wAfter w:w="14" w:type="dxa"/>
          <w:cantSplit/>
          <w:trHeight w:val="561"/>
          <w:tblHeader/>
        </w:trPr>
        <w:tc>
          <w:tcPr>
            <w:tcW w:w="1790" w:type="dxa"/>
            <w:shd w:val="clear" w:color="auto" w:fill="B3B3B3"/>
          </w:tcPr>
          <w:p w14:paraId="21C7A4F6" w14:textId="77777777" w:rsidR="005954BC" w:rsidRPr="006A1886" w:rsidRDefault="005954BC" w:rsidP="001A3575">
            <w:pPr>
              <w:pStyle w:val="TableHeading3"/>
              <w:rPr>
                <w:rFonts w:cs="Arial"/>
              </w:rPr>
            </w:pPr>
            <w:r w:rsidRPr="006A1886">
              <w:rPr>
                <w:rFonts w:cs="Arial"/>
              </w:rPr>
              <w:lastRenderedPageBreak/>
              <w:t>Use</w:t>
            </w:r>
          </w:p>
        </w:tc>
        <w:tc>
          <w:tcPr>
            <w:tcW w:w="3348" w:type="dxa"/>
            <w:shd w:val="clear" w:color="auto" w:fill="B3B3B3"/>
          </w:tcPr>
          <w:p w14:paraId="031047FD" w14:textId="77777777" w:rsidR="005954BC" w:rsidRPr="006A1886" w:rsidRDefault="005954BC" w:rsidP="001A3575">
            <w:pPr>
              <w:pStyle w:val="TableHeading3"/>
              <w:rPr>
                <w:rFonts w:cs="Arial"/>
              </w:rPr>
            </w:pPr>
            <w:r>
              <w:rPr>
                <w:rFonts w:cs="Arial"/>
              </w:rPr>
              <w:t>Categories of development and assessment</w:t>
            </w:r>
          </w:p>
        </w:tc>
        <w:tc>
          <w:tcPr>
            <w:tcW w:w="3353" w:type="dxa"/>
            <w:gridSpan w:val="2"/>
            <w:shd w:val="clear" w:color="auto" w:fill="B3B3B3"/>
          </w:tcPr>
          <w:p w14:paraId="22A6677D" w14:textId="77777777" w:rsidR="005954BC" w:rsidRPr="006A1886" w:rsidRDefault="005954BC" w:rsidP="001A3575">
            <w:pPr>
              <w:pStyle w:val="TableHeading3"/>
              <w:rPr>
                <w:rFonts w:cs="Arial"/>
              </w:rPr>
            </w:pPr>
            <w:r>
              <w:rPr>
                <w:rFonts w:cs="Arial"/>
              </w:rPr>
              <w:t>Assessment benchmarks for assessable development and requirements for accepted development</w:t>
            </w:r>
          </w:p>
        </w:tc>
      </w:tr>
      <w:tr w:rsidR="00092454" w:rsidRPr="006A1886" w14:paraId="31C1BCB4" w14:textId="77777777" w:rsidTr="00A855B5">
        <w:tblPrEx>
          <w:tblLook w:val="01E0" w:firstRow="1" w:lastRow="1" w:firstColumn="1" w:lastColumn="1" w:noHBand="0" w:noVBand="0"/>
        </w:tblPrEx>
        <w:trPr>
          <w:gridAfter w:val="1"/>
          <w:wAfter w:w="14" w:type="dxa"/>
          <w:cantSplit/>
          <w:trHeight w:val="176"/>
        </w:trPr>
        <w:tc>
          <w:tcPr>
            <w:tcW w:w="1790" w:type="dxa"/>
            <w:vMerge w:val="restart"/>
            <w:shd w:val="clear" w:color="auto" w:fill="auto"/>
          </w:tcPr>
          <w:p w14:paraId="18AC97C5" w14:textId="5E0E1F1E" w:rsidR="00092454" w:rsidRPr="006A1886" w:rsidRDefault="00092454" w:rsidP="00092454">
            <w:pPr>
              <w:pStyle w:val="TableBodyText"/>
            </w:pPr>
            <w:r>
              <w:t>Home Based Business</w:t>
            </w:r>
          </w:p>
        </w:tc>
        <w:tc>
          <w:tcPr>
            <w:tcW w:w="6701" w:type="dxa"/>
            <w:gridSpan w:val="3"/>
            <w:shd w:val="clear" w:color="auto" w:fill="E0E0E0"/>
          </w:tcPr>
          <w:p w14:paraId="30471372"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69297FEF" w14:textId="77777777" w:rsidTr="00A855B5">
        <w:tblPrEx>
          <w:tblLook w:val="01E0" w:firstRow="1" w:lastRow="1" w:firstColumn="1" w:lastColumn="1" w:noHBand="0" w:noVBand="0"/>
        </w:tblPrEx>
        <w:trPr>
          <w:gridAfter w:val="1"/>
          <w:wAfter w:w="14" w:type="dxa"/>
          <w:cantSplit/>
          <w:trHeight w:val="276"/>
        </w:trPr>
        <w:tc>
          <w:tcPr>
            <w:tcW w:w="1790" w:type="dxa"/>
            <w:vMerge/>
            <w:shd w:val="clear" w:color="auto" w:fill="auto"/>
          </w:tcPr>
          <w:p w14:paraId="70711962" w14:textId="77777777" w:rsidR="00092454" w:rsidRPr="006A1886" w:rsidRDefault="00092454" w:rsidP="00092454">
            <w:pPr>
              <w:pStyle w:val="TableHeading3"/>
              <w:rPr>
                <w:rFonts w:cs="Arial"/>
              </w:rPr>
            </w:pPr>
          </w:p>
        </w:tc>
        <w:tc>
          <w:tcPr>
            <w:tcW w:w="3348" w:type="dxa"/>
            <w:tcBorders>
              <w:bottom w:val="single" w:sz="4" w:space="0" w:color="808080"/>
            </w:tcBorders>
            <w:shd w:val="clear" w:color="auto" w:fill="auto"/>
          </w:tcPr>
          <w:p w14:paraId="3DE7B631" w14:textId="77777777" w:rsidR="00092454" w:rsidRPr="006A1886" w:rsidRDefault="00092454" w:rsidP="00092454">
            <w:pPr>
              <w:pStyle w:val="TableNumberProvision"/>
              <w:rPr>
                <w:szCs w:val="18"/>
              </w:rPr>
            </w:pPr>
          </w:p>
        </w:tc>
        <w:tc>
          <w:tcPr>
            <w:tcW w:w="3353" w:type="dxa"/>
            <w:gridSpan w:val="2"/>
            <w:tcBorders>
              <w:bottom w:val="single" w:sz="4" w:space="0" w:color="808080"/>
            </w:tcBorders>
            <w:shd w:val="clear" w:color="auto" w:fill="auto"/>
          </w:tcPr>
          <w:p w14:paraId="7D455DB9" w14:textId="77777777" w:rsidR="00092454" w:rsidRPr="006A1886" w:rsidRDefault="00092454" w:rsidP="00092454">
            <w:pPr>
              <w:pStyle w:val="TableBodyText"/>
              <w:rPr>
                <w:rFonts w:cs="Arial"/>
                <w:szCs w:val="18"/>
              </w:rPr>
            </w:pPr>
            <w:r>
              <w:rPr>
                <w:rFonts w:cs="Arial"/>
              </w:rPr>
              <w:t>Home Based Business Use Code</w:t>
            </w:r>
          </w:p>
        </w:tc>
      </w:tr>
      <w:tr w:rsidR="00092454" w:rsidRPr="006A1886" w14:paraId="2A204CE4" w14:textId="77777777" w:rsidTr="00A855B5">
        <w:tblPrEx>
          <w:tblLook w:val="01E0" w:firstRow="1" w:lastRow="1" w:firstColumn="1" w:lastColumn="1" w:noHBand="0" w:noVBand="0"/>
        </w:tblPrEx>
        <w:trPr>
          <w:gridAfter w:val="1"/>
          <w:wAfter w:w="14" w:type="dxa"/>
          <w:cantSplit/>
          <w:trHeight w:val="215"/>
        </w:trPr>
        <w:tc>
          <w:tcPr>
            <w:tcW w:w="1790" w:type="dxa"/>
            <w:vMerge/>
            <w:tcBorders>
              <w:bottom w:val="nil"/>
            </w:tcBorders>
            <w:shd w:val="clear" w:color="auto" w:fill="auto"/>
          </w:tcPr>
          <w:p w14:paraId="781DEC3B" w14:textId="77777777" w:rsidR="00092454" w:rsidRPr="006A1886" w:rsidRDefault="00092454" w:rsidP="00092454">
            <w:pPr>
              <w:pStyle w:val="TableBodyText"/>
            </w:pPr>
          </w:p>
        </w:tc>
        <w:tc>
          <w:tcPr>
            <w:tcW w:w="6701" w:type="dxa"/>
            <w:gridSpan w:val="3"/>
            <w:shd w:val="clear" w:color="auto" w:fill="E0E0E0"/>
          </w:tcPr>
          <w:p w14:paraId="2EFC8FAB" w14:textId="77777777" w:rsidR="00092454" w:rsidRPr="006A1886" w:rsidRDefault="00092454" w:rsidP="00092454">
            <w:pPr>
              <w:pStyle w:val="TableHeading3"/>
              <w:rPr>
                <w:rFonts w:cs="Arial"/>
              </w:rPr>
            </w:pPr>
            <w:r>
              <w:rPr>
                <w:rFonts w:cs="Arial"/>
              </w:rPr>
              <w:t>Code assessment</w:t>
            </w:r>
          </w:p>
        </w:tc>
      </w:tr>
      <w:tr w:rsidR="005954BC" w:rsidRPr="006A1886" w14:paraId="01E2A7B3" w14:textId="77777777" w:rsidTr="00A855B5">
        <w:tblPrEx>
          <w:tblLook w:val="01E0" w:firstRow="1" w:lastRow="1" w:firstColumn="1" w:lastColumn="1" w:noHBand="0" w:noVBand="0"/>
        </w:tblPrEx>
        <w:trPr>
          <w:cantSplit/>
        </w:trPr>
        <w:tc>
          <w:tcPr>
            <w:tcW w:w="1793" w:type="dxa"/>
            <w:tcBorders>
              <w:top w:val="nil"/>
            </w:tcBorders>
            <w:shd w:val="clear" w:color="auto" w:fill="auto"/>
          </w:tcPr>
          <w:p w14:paraId="7715F022" w14:textId="77777777" w:rsidR="005954BC" w:rsidRPr="006A1886" w:rsidRDefault="005954BC" w:rsidP="001A3575">
            <w:pPr>
              <w:pStyle w:val="TableHeading3"/>
              <w:rPr>
                <w:rFonts w:cs="Arial"/>
              </w:rPr>
            </w:pPr>
          </w:p>
        </w:tc>
        <w:tc>
          <w:tcPr>
            <w:tcW w:w="3354" w:type="dxa"/>
            <w:gridSpan w:val="2"/>
            <w:tcBorders>
              <w:bottom w:val="single" w:sz="4" w:space="0" w:color="808080"/>
            </w:tcBorders>
            <w:shd w:val="clear" w:color="auto" w:fill="auto"/>
          </w:tcPr>
          <w:p w14:paraId="1FAA31A1" w14:textId="77777777" w:rsidR="005954BC" w:rsidRPr="006A1886" w:rsidRDefault="005954BC" w:rsidP="001A3575">
            <w:pPr>
              <w:pStyle w:val="TableBodyText"/>
              <w:rPr>
                <w:szCs w:val="18"/>
              </w:rPr>
            </w:pPr>
            <w:r w:rsidRPr="001A7723">
              <w:t xml:space="preserve">If </w:t>
            </w:r>
            <w:r w:rsidRPr="001A7723">
              <w:rPr>
                <w:szCs w:val="18"/>
              </w:rPr>
              <w:t xml:space="preserve">not complying with one or more </w:t>
            </w:r>
            <w:r>
              <w:rPr>
                <w:szCs w:val="18"/>
              </w:rPr>
              <w:t>required acceptable outcomes</w:t>
            </w:r>
            <w:r w:rsidRPr="001A7723">
              <w:rPr>
                <w:szCs w:val="18"/>
              </w:rPr>
              <w:t xml:space="preserve"> in the </w:t>
            </w:r>
            <w:r>
              <w:rPr>
                <w:szCs w:val="18"/>
              </w:rPr>
              <w:t>assessment benchmarks</w:t>
            </w:r>
            <w:r w:rsidRPr="001A7723">
              <w:rPr>
                <w:szCs w:val="18"/>
              </w:rPr>
              <w:t xml:space="preserve"> identified for </w:t>
            </w:r>
            <w:r>
              <w:rPr>
                <w:szCs w:val="18"/>
              </w:rPr>
              <w:t>accepted development subject to requirements</w:t>
            </w:r>
            <w:r w:rsidRPr="001A7723">
              <w:rPr>
                <w:szCs w:val="18"/>
              </w:rPr>
              <w:t>.</w:t>
            </w:r>
          </w:p>
        </w:tc>
        <w:tc>
          <w:tcPr>
            <w:tcW w:w="3358" w:type="dxa"/>
            <w:gridSpan w:val="2"/>
            <w:tcBorders>
              <w:bottom w:val="single" w:sz="4" w:space="0" w:color="808080"/>
            </w:tcBorders>
            <w:shd w:val="clear" w:color="auto" w:fill="auto"/>
          </w:tcPr>
          <w:p w14:paraId="5F3EA8E8" w14:textId="77777777" w:rsidR="005954BC" w:rsidRPr="006A1886" w:rsidRDefault="005954BC" w:rsidP="001A3575">
            <w:pPr>
              <w:pStyle w:val="TableBodyText"/>
              <w:rPr>
                <w:rFonts w:cs="Arial"/>
                <w:szCs w:val="18"/>
              </w:rPr>
            </w:pPr>
            <w:r>
              <w:rPr>
                <w:rFonts w:cs="Arial"/>
              </w:rPr>
              <w:t>Mixed Use Zone Code</w:t>
            </w:r>
            <w:r>
              <w:rPr>
                <w:rFonts w:cs="Arial"/>
              </w:rPr>
              <w:br/>
              <w:t>Home Based Business Use Code</w:t>
            </w:r>
            <w:r>
              <w:rPr>
                <w:lang w:val="fr-FR"/>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t xml:space="preserve">State Planning Policy (July 2017) Appendix 2 – Stormwater management design objectives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75C8BEE8" w14:textId="77777777" w:rsidR="005954BC" w:rsidRDefault="005954BC" w:rsidP="00092454">
      <w:pPr>
        <w:rPr>
          <w:b/>
        </w:rPr>
      </w:pPr>
    </w:p>
    <w:p w14:paraId="3432A264" w14:textId="1626DA4A" w:rsidR="000F1606" w:rsidRDefault="000F1606">
      <w:pPr>
        <w:spacing w:before="0" w:after="0"/>
        <w:rPr>
          <w:b/>
        </w:rPr>
      </w:pPr>
      <w:r>
        <w:rPr>
          <w:b/>
        </w:rPr>
        <w:br w:type="page"/>
      </w:r>
    </w:p>
    <w:p w14:paraId="6B90F876" w14:textId="77777777" w:rsidR="00092454" w:rsidRDefault="00092454" w:rsidP="00092454"/>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47"/>
        <w:gridCol w:w="7"/>
        <w:gridCol w:w="3345"/>
        <w:gridCol w:w="14"/>
      </w:tblGrid>
      <w:tr w:rsidR="005954BC" w:rsidRPr="006A1886" w14:paraId="16EF583A" w14:textId="77777777" w:rsidTr="005954BC">
        <w:trPr>
          <w:gridAfter w:val="1"/>
          <w:wAfter w:w="14" w:type="dxa"/>
          <w:cantSplit/>
          <w:trHeight w:val="561"/>
          <w:tblHeader/>
        </w:trPr>
        <w:tc>
          <w:tcPr>
            <w:tcW w:w="1792" w:type="dxa"/>
            <w:shd w:val="clear" w:color="auto" w:fill="B3B3B3"/>
          </w:tcPr>
          <w:p w14:paraId="0CF693B1" w14:textId="77777777" w:rsidR="005954BC" w:rsidRPr="006A1886" w:rsidRDefault="005954BC" w:rsidP="001A3575">
            <w:pPr>
              <w:pStyle w:val="TableHeading3"/>
              <w:rPr>
                <w:rFonts w:cs="Arial"/>
              </w:rPr>
            </w:pPr>
            <w:r w:rsidRPr="006A1886">
              <w:rPr>
                <w:rFonts w:cs="Arial"/>
              </w:rPr>
              <w:t>Use</w:t>
            </w:r>
          </w:p>
        </w:tc>
        <w:tc>
          <w:tcPr>
            <w:tcW w:w="3347" w:type="dxa"/>
            <w:shd w:val="clear" w:color="auto" w:fill="B3B3B3"/>
          </w:tcPr>
          <w:p w14:paraId="6A8C971C" w14:textId="77777777" w:rsidR="005954BC" w:rsidRPr="006A1886" w:rsidRDefault="005954BC" w:rsidP="001A3575">
            <w:pPr>
              <w:pStyle w:val="TableHeading3"/>
              <w:rPr>
                <w:rFonts w:cs="Arial"/>
              </w:rPr>
            </w:pPr>
            <w:r>
              <w:rPr>
                <w:rFonts w:cs="Arial"/>
              </w:rPr>
              <w:t>Categories of development and assessment</w:t>
            </w:r>
          </w:p>
        </w:tc>
        <w:tc>
          <w:tcPr>
            <w:tcW w:w="3352" w:type="dxa"/>
            <w:gridSpan w:val="2"/>
            <w:shd w:val="clear" w:color="auto" w:fill="B3B3B3"/>
          </w:tcPr>
          <w:p w14:paraId="2E8DF4A6" w14:textId="77777777" w:rsidR="005954BC" w:rsidRPr="006A1886" w:rsidRDefault="005954BC" w:rsidP="001A3575">
            <w:pPr>
              <w:pStyle w:val="TableHeading3"/>
              <w:rPr>
                <w:rFonts w:cs="Arial"/>
              </w:rPr>
            </w:pPr>
            <w:r>
              <w:rPr>
                <w:rFonts w:cs="Arial"/>
              </w:rPr>
              <w:t>Assessment benchmarks for assessable development and requirements for accepted development</w:t>
            </w:r>
          </w:p>
        </w:tc>
      </w:tr>
      <w:tr w:rsidR="00092454" w:rsidRPr="006A1886" w14:paraId="3894A9AA" w14:textId="77777777" w:rsidTr="00A855B5">
        <w:tblPrEx>
          <w:tblLook w:val="01E0" w:firstRow="1" w:lastRow="1" w:firstColumn="1" w:lastColumn="1" w:noHBand="0" w:noVBand="0"/>
        </w:tblPrEx>
        <w:trPr>
          <w:cantSplit/>
        </w:trPr>
        <w:tc>
          <w:tcPr>
            <w:tcW w:w="1792" w:type="dxa"/>
            <w:vMerge w:val="restart"/>
            <w:shd w:val="clear" w:color="auto" w:fill="auto"/>
          </w:tcPr>
          <w:p w14:paraId="7EA24A28" w14:textId="77777777" w:rsidR="00092454" w:rsidRPr="006A1886" w:rsidRDefault="00092454" w:rsidP="00092454">
            <w:pPr>
              <w:pStyle w:val="TableBodyText"/>
            </w:pPr>
            <w:r>
              <w:t xml:space="preserve">Hospital </w:t>
            </w:r>
          </w:p>
        </w:tc>
        <w:tc>
          <w:tcPr>
            <w:tcW w:w="6713" w:type="dxa"/>
            <w:gridSpan w:val="4"/>
            <w:shd w:val="clear" w:color="auto" w:fill="E0E0E0"/>
          </w:tcPr>
          <w:p w14:paraId="3303EC80"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0DB512D0" w14:textId="77777777" w:rsidTr="00A855B5">
        <w:tblPrEx>
          <w:tblLook w:val="01E0" w:firstRow="1" w:lastRow="1" w:firstColumn="1" w:lastColumn="1" w:noHBand="0" w:noVBand="0"/>
        </w:tblPrEx>
        <w:trPr>
          <w:cantSplit/>
        </w:trPr>
        <w:tc>
          <w:tcPr>
            <w:tcW w:w="1792" w:type="dxa"/>
            <w:vMerge/>
            <w:shd w:val="clear" w:color="auto" w:fill="auto"/>
          </w:tcPr>
          <w:p w14:paraId="3A3DBD51"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6D94AF1B" w14:textId="77777777" w:rsidR="00092454" w:rsidRDefault="00092454" w:rsidP="00092454">
            <w:pPr>
              <w:pStyle w:val="TableBodyText"/>
            </w:pPr>
            <w:r>
              <w:t>If:</w:t>
            </w:r>
          </w:p>
          <w:p w14:paraId="7C0E811C"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69" w:author="Wai Tam" w:date="2022-02-10T12:00:00Z" w:original="(i)"/>
              </w:fldChar>
            </w:r>
            <w:r w:rsidR="00092454">
              <w:tab/>
              <w:t>the reuse of an existing building;</w:t>
            </w:r>
          </w:p>
          <w:p w14:paraId="537C1B5D"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70" w:author="Wai Tam" w:date="2022-02-10T12:00:00Z" w:original="(ii)"/>
              </w:fldChar>
            </w:r>
            <w:r w:rsidR="00092454">
              <w:tab/>
              <w:t>no more than 25m² additional Gross Floor Area is proposed; and</w:t>
            </w:r>
          </w:p>
          <w:p w14:paraId="5B3292EE"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71" w:author="Wai Tam" w:date="2022-02-10T12:00:00Z" w:original="(iii)"/>
              </w:fldChar>
            </w:r>
            <w:r w:rsidR="00092454">
              <w:tab/>
            </w:r>
            <w:r w:rsidR="00092454" w:rsidRPr="00757636">
              <w:t>located</w:t>
            </w:r>
            <w:r w:rsidR="00092454">
              <w:t xml:space="preserve"> in the Health Support Precinct.</w:t>
            </w:r>
          </w:p>
        </w:tc>
        <w:tc>
          <w:tcPr>
            <w:tcW w:w="3359" w:type="dxa"/>
            <w:gridSpan w:val="2"/>
            <w:tcBorders>
              <w:bottom w:val="single" w:sz="4" w:space="0" w:color="808080"/>
            </w:tcBorders>
            <w:shd w:val="clear" w:color="auto" w:fill="auto"/>
          </w:tcPr>
          <w:p w14:paraId="3E3B8DA0" w14:textId="77777777" w:rsidR="00092454" w:rsidRPr="006A1886" w:rsidRDefault="00092454" w:rsidP="00092454">
            <w:pPr>
              <w:pStyle w:val="TableBodyText"/>
              <w:rPr>
                <w:rFonts w:cs="Arial"/>
                <w:szCs w:val="18"/>
              </w:rPr>
            </w:pPr>
            <w:r>
              <w:rPr>
                <w:rFonts w:cs="Arial"/>
              </w:rPr>
              <w:t>Mixed Use Zone Code</w:t>
            </w:r>
          </w:p>
        </w:tc>
      </w:tr>
      <w:tr w:rsidR="00092454" w:rsidRPr="006A1886" w14:paraId="51ACE450" w14:textId="77777777" w:rsidTr="00A855B5">
        <w:tblPrEx>
          <w:tblLook w:val="01E0" w:firstRow="1" w:lastRow="1" w:firstColumn="1" w:lastColumn="1" w:noHBand="0" w:noVBand="0"/>
        </w:tblPrEx>
        <w:trPr>
          <w:cantSplit/>
        </w:trPr>
        <w:tc>
          <w:tcPr>
            <w:tcW w:w="1792" w:type="dxa"/>
            <w:vMerge/>
            <w:shd w:val="clear" w:color="auto" w:fill="auto"/>
          </w:tcPr>
          <w:p w14:paraId="769F6750" w14:textId="77777777" w:rsidR="00092454" w:rsidRPr="006A1886" w:rsidRDefault="00092454" w:rsidP="00092454">
            <w:pPr>
              <w:pStyle w:val="TableBodyText"/>
            </w:pPr>
          </w:p>
        </w:tc>
        <w:tc>
          <w:tcPr>
            <w:tcW w:w="6713" w:type="dxa"/>
            <w:gridSpan w:val="4"/>
            <w:shd w:val="clear" w:color="auto" w:fill="E0E0E0"/>
          </w:tcPr>
          <w:p w14:paraId="5C4B5947" w14:textId="77777777" w:rsidR="00092454" w:rsidRPr="006A1886" w:rsidRDefault="00092454" w:rsidP="00092454">
            <w:pPr>
              <w:pStyle w:val="TableHeading3"/>
              <w:rPr>
                <w:rFonts w:cs="Arial"/>
              </w:rPr>
            </w:pPr>
            <w:r>
              <w:rPr>
                <w:rFonts w:cs="Arial"/>
              </w:rPr>
              <w:t xml:space="preserve">Code assessment </w:t>
            </w:r>
          </w:p>
        </w:tc>
      </w:tr>
      <w:tr w:rsidR="00092454" w:rsidRPr="006A1886" w14:paraId="116EAEB9" w14:textId="77777777" w:rsidTr="00A855B5">
        <w:tblPrEx>
          <w:tblLook w:val="01E0" w:firstRow="1" w:lastRow="1" w:firstColumn="1" w:lastColumn="1" w:noHBand="0" w:noVBand="0"/>
        </w:tblPrEx>
        <w:trPr>
          <w:cantSplit/>
        </w:trPr>
        <w:tc>
          <w:tcPr>
            <w:tcW w:w="1792" w:type="dxa"/>
            <w:vMerge/>
            <w:shd w:val="clear" w:color="auto" w:fill="auto"/>
          </w:tcPr>
          <w:p w14:paraId="70BFC400"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07CF2645" w14:textId="77777777" w:rsidR="00092454" w:rsidRPr="006A1886" w:rsidRDefault="00092454" w:rsidP="00092454">
            <w:pPr>
              <w:pStyle w:val="TableBodyText"/>
              <w:rPr>
                <w:szCs w:val="18"/>
              </w:rPr>
            </w:pPr>
            <w:r w:rsidRPr="006A1886">
              <w:t xml:space="preserve">If: </w:t>
            </w:r>
          </w:p>
          <w:p w14:paraId="30FBD8B1"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72"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8B4DDE9"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73" w:author="Wai Tam" w:date="2022-02-10T12:00:00Z" w:original="(ii)"/>
              </w:fldChar>
            </w:r>
            <w:r w:rsidR="00092454" w:rsidRPr="006A1886">
              <w:rPr>
                <w:szCs w:val="18"/>
              </w:rPr>
              <w:tab/>
            </w:r>
            <w:r w:rsidR="00092454" w:rsidRPr="00076E54">
              <w:rPr>
                <w:szCs w:val="18"/>
              </w:rPr>
              <w:t xml:space="preserve">meeting the description listed in the </w:t>
            </w:r>
            <w:r w:rsidR="00092454">
              <w:rPr>
                <w:szCs w:val="18"/>
              </w:rPr>
              <w:t>categories of development and assessment</w:t>
            </w:r>
            <w:r w:rsidR="00092454" w:rsidRPr="00076E54">
              <w:rPr>
                <w:szCs w:val="18"/>
              </w:rPr>
              <w:t xml:space="preserve"> column for </w:t>
            </w:r>
            <w:r w:rsidR="00092454">
              <w:rPr>
                <w:szCs w:val="18"/>
              </w:rPr>
              <w:t>accepted development subject to requirements</w:t>
            </w:r>
            <w:r w:rsidR="00092454" w:rsidRPr="00076E54">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gridSpan w:val="2"/>
            <w:tcBorders>
              <w:bottom w:val="single" w:sz="4" w:space="0" w:color="808080"/>
            </w:tcBorders>
            <w:shd w:val="clear" w:color="auto" w:fill="auto"/>
          </w:tcPr>
          <w:p w14:paraId="5DB204CA" w14:textId="450FA950" w:rsidR="00092454" w:rsidRPr="006A1886" w:rsidRDefault="00092454" w:rsidP="00092454">
            <w:pPr>
              <w:pStyle w:val="TableBodyText"/>
              <w:rPr>
                <w:rFonts w:cs="Arial"/>
                <w:szCs w:val="18"/>
              </w:rPr>
            </w:pPr>
            <w:r w:rsidRPr="009B7FDB">
              <w:rPr>
                <w:rFonts w:cs="Arial"/>
                <w:lang w:val="fr-FR"/>
              </w:rPr>
              <w:t>Mixed Use Zone Code</w:t>
            </w:r>
            <w:r>
              <w:rPr>
                <w:highlight w:val="white"/>
              </w:rPr>
              <w:br/>
            </w:r>
            <w:r>
              <w:rPr>
                <w:rFonts w:cs="Arial"/>
                <w:lang w:val="fr-FR"/>
              </w:rPr>
              <w:t xml:space="preserve">Community and </w:t>
            </w:r>
            <w:proofErr w:type="spellStart"/>
            <w:r>
              <w:rPr>
                <w:rFonts w:cs="Arial"/>
                <w:lang w:val="fr-FR"/>
              </w:rPr>
              <w:t>Recreation</w:t>
            </w:r>
            <w:proofErr w:type="spellEnd"/>
            <w:r>
              <w:rPr>
                <w:rFonts w:cs="Arial"/>
                <w:lang w:val="fr-FR"/>
              </w:rPr>
              <w:t xml:space="preserve"> Uses</w:t>
            </w:r>
            <w:r w:rsidRPr="009B7FDB">
              <w:rPr>
                <w:rFonts w:cs="Arial"/>
                <w:lang w:val="fr-FR"/>
              </w:rPr>
              <w:t xml:space="preserve"> Code</w:t>
            </w:r>
            <w:r>
              <w:rPr>
                <w:rFonts w:cs="Arial"/>
              </w:rPr>
              <w:br/>
              <w:t>En</w:t>
            </w:r>
            <w:r w:rsidRPr="00F37E76">
              <w:rPr>
                <w:rFonts w:cs="Arial"/>
              </w:rPr>
              <w:t>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4EBC9E21" w14:textId="77777777" w:rsidTr="00A855B5">
        <w:tblPrEx>
          <w:tblLook w:val="01E0" w:firstRow="1" w:lastRow="1" w:firstColumn="1" w:lastColumn="1" w:noHBand="0" w:noVBand="0"/>
        </w:tblPrEx>
        <w:trPr>
          <w:cantSplit/>
        </w:trPr>
        <w:tc>
          <w:tcPr>
            <w:tcW w:w="1792" w:type="dxa"/>
            <w:vMerge w:val="restart"/>
            <w:shd w:val="clear" w:color="auto" w:fill="auto"/>
          </w:tcPr>
          <w:p w14:paraId="5E31B3EA" w14:textId="77777777" w:rsidR="00092454" w:rsidRPr="006A1886" w:rsidRDefault="00092454" w:rsidP="00092454">
            <w:pPr>
              <w:pStyle w:val="TableBodyText"/>
            </w:pPr>
            <w:r>
              <w:t>Hotel</w:t>
            </w:r>
          </w:p>
        </w:tc>
        <w:tc>
          <w:tcPr>
            <w:tcW w:w="6713" w:type="dxa"/>
            <w:gridSpan w:val="4"/>
            <w:shd w:val="clear" w:color="auto" w:fill="E0E0E0"/>
          </w:tcPr>
          <w:p w14:paraId="33D00781"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54316178" w14:textId="77777777" w:rsidTr="00A855B5">
        <w:tblPrEx>
          <w:tblLook w:val="01E0" w:firstRow="1" w:lastRow="1" w:firstColumn="1" w:lastColumn="1" w:noHBand="0" w:noVBand="0"/>
        </w:tblPrEx>
        <w:trPr>
          <w:cantSplit/>
        </w:trPr>
        <w:tc>
          <w:tcPr>
            <w:tcW w:w="1792" w:type="dxa"/>
            <w:vMerge/>
            <w:shd w:val="clear" w:color="auto" w:fill="auto"/>
          </w:tcPr>
          <w:p w14:paraId="350B2FA8"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09300771" w14:textId="77777777" w:rsidR="00092454" w:rsidRDefault="00092454" w:rsidP="00092454">
            <w:pPr>
              <w:pStyle w:val="TableBodyText"/>
            </w:pPr>
            <w:r>
              <w:t>If:</w:t>
            </w:r>
          </w:p>
          <w:p w14:paraId="129A3180"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74" w:author="Wai Tam" w:date="2022-02-10T12:00:00Z" w:original="(i)"/>
              </w:fldChar>
            </w:r>
            <w:r w:rsidR="00092454">
              <w:tab/>
              <w:t>the reuse of an existing building</w:t>
            </w:r>
            <w:r w:rsidR="00092454" w:rsidRPr="00CB1205">
              <w:t>;</w:t>
            </w:r>
          </w:p>
          <w:p w14:paraId="4069BEDC"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75" w:author="Wai Tam" w:date="2022-02-10T12:00:00Z" w:original="(ii)"/>
              </w:fldChar>
            </w:r>
            <w:r w:rsidR="00092454">
              <w:tab/>
              <w:t>no more than 25m² additional Gross Floor Area is proposed; and</w:t>
            </w:r>
          </w:p>
          <w:p w14:paraId="33CBE313"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76" w:author="Wai Tam" w:date="2022-02-10T12:00:00Z" w:original="(iii)"/>
              </w:fldChar>
            </w:r>
            <w:r w:rsidR="00092454">
              <w:tab/>
              <w:t xml:space="preserve">not located in </w:t>
            </w:r>
            <w:r w:rsidR="00092454" w:rsidRPr="001E4938">
              <w:t>West Creek</w:t>
            </w:r>
            <w:r w:rsidR="00092454">
              <w:t xml:space="preserve"> or the Bulky Goods/</w:t>
            </w:r>
            <w:r w:rsidR="00092454" w:rsidRPr="005C15B2">
              <w:t>Service</w:t>
            </w:r>
            <w:r w:rsidR="00092454">
              <w:t xml:space="preserve"> Industry and Low Impact</w:t>
            </w:r>
            <w:r w:rsidR="00092454" w:rsidRPr="005C15B2">
              <w:t xml:space="preserve"> </w:t>
            </w:r>
            <w:r w:rsidR="00092454">
              <w:t>Industry area of the City South Precincts.</w:t>
            </w:r>
          </w:p>
        </w:tc>
        <w:tc>
          <w:tcPr>
            <w:tcW w:w="3359" w:type="dxa"/>
            <w:gridSpan w:val="2"/>
            <w:tcBorders>
              <w:bottom w:val="single" w:sz="4" w:space="0" w:color="808080"/>
            </w:tcBorders>
            <w:shd w:val="clear" w:color="auto" w:fill="auto"/>
          </w:tcPr>
          <w:p w14:paraId="2FD331FC" w14:textId="77777777" w:rsidR="00092454" w:rsidRPr="006A1886" w:rsidRDefault="00092454" w:rsidP="00092454">
            <w:pPr>
              <w:pStyle w:val="TableBodyText"/>
              <w:rPr>
                <w:rFonts w:cs="Arial"/>
                <w:szCs w:val="18"/>
              </w:rPr>
            </w:pPr>
            <w:r>
              <w:rPr>
                <w:rFonts w:cs="Arial"/>
              </w:rPr>
              <w:t>Mixed Use Zone Code</w:t>
            </w:r>
          </w:p>
        </w:tc>
      </w:tr>
      <w:tr w:rsidR="00092454" w:rsidRPr="006A1886" w14:paraId="61615F67" w14:textId="77777777" w:rsidTr="00A855B5">
        <w:tblPrEx>
          <w:tblLook w:val="01E0" w:firstRow="1" w:lastRow="1" w:firstColumn="1" w:lastColumn="1" w:noHBand="0" w:noVBand="0"/>
        </w:tblPrEx>
        <w:trPr>
          <w:cantSplit/>
        </w:trPr>
        <w:tc>
          <w:tcPr>
            <w:tcW w:w="1792" w:type="dxa"/>
            <w:vMerge/>
            <w:shd w:val="clear" w:color="auto" w:fill="auto"/>
          </w:tcPr>
          <w:p w14:paraId="05751908" w14:textId="77777777" w:rsidR="00092454" w:rsidRPr="006A1886" w:rsidRDefault="00092454" w:rsidP="00092454">
            <w:pPr>
              <w:pStyle w:val="TableBodyText"/>
            </w:pPr>
          </w:p>
        </w:tc>
        <w:tc>
          <w:tcPr>
            <w:tcW w:w="6713" w:type="dxa"/>
            <w:gridSpan w:val="4"/>
            <w:shd w:val="clear" w:color="auto" w:fill="E0E0E0"/>
          </w:tcPr>
          <w:p w14:paraId="784DF29D" w14:textId="77777777" w:rsidR="00092454" w:rsidRPr="006A1886" w:rsidRDefault="00092454" w:rsidP="00092454">
            <w:pPr>
              <w:pStyle w:val="TableHeading3"/>
              <w:rPr>
                <w:rFonts w:cs="Arial"/>
              </w:rPr>
            </w:pPr>
            <w:r>
              <w:rPr>
                <w:rFonts w:cs="Arial"/>
              </w:rPr>
              <w:t xml:space="preserve">Code assessment </w:t>
            </w:r>
          </w:p>
        </w:tc>
      </w:tr>
      <w:tr w:rsidR="00092454" w:rsidRPr="006A1886" w14:paraId="262B0517" w14:textId="77777777" w:rsidTr="00A855B5">
        <w:tblPrEx>
          <w:tblLook w:val="01E0" w:firstRow="1" w:lastRow="1" w:firstColumn="1" w:lastColumn="1" w:noHBand="0" w:noVBand="0"/>
        </w:tblPrEx>
        <w:trPr>
          <w:cantSplit/>
        </w:trPr>
        <w:tc>
          <w:tcPr>
            <w:tcW w:w="1792" w:type="dxa"/>
            <w:vMerge/>
            <w:shd w:val="clear" w:color="auto" w:fill="auto"/>
          </w:tcPr>
          <w:p w14:paraId="6F95E1AF"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63FFECA9" w14:textId="77777777" w:rsidR="00092454" w:rsidRDefault="00092454" w:rsidP="00092454">
            <w:pPr>
              <w:pStyle w:val="TableBodyText"/>
            </w:pPr>
            <w:r>
              <w:t xml:space="preserve">If not located in </w:t>
            </w:r>
            <w:r w:rsidRPr="005C15B2">
              <w:t>West Creek Precinct or the Bulky Goods</w:t>
            </w:r>
            <w:r>
              <w:t>/</w:t>
            </w:r>
            <w:r w:rsidRPr="005C15B2">
              <w:t>Service</w:t>
            </w:r>
            <w:r>
              <w:t xml:space="preserve"> Industry and Low Impact</w:t>
            </w:r>
            <w:r w:rsidRPr="005C15B2">
              <w:t xml:space="preserve"> </w:t>
            </w:r>
            <w:r>
              <w:t>Industry area of the City South Precinct and:</w:t>
            </w:r>
          </w:p>
          <w:p w14:paraId="6C26F36C" w14:textId="77777777" w:rsidR="00092454" w:rsidRPr="006A1886" w:rsidRDefault="00DC6EFE" w:rsidP="00092454">
            <w:pPr>
              <w:pStyle w:val="TableNumberProvision"/>
              <w:keepNext w:val="0"/>
              <w:rPr>
                <w:szCs w:val="18"/>
              </w:rPr>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77" w:author="Wai Tam" w:date="2022-02-10T12:00:00Z" w:original="(i)"/>
              </w:fldChar>
            </w:r>
            <w:r w:rsidR="00092454">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2D5562E2"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78" w:author="Wai Tam" w:date="2022-02-10T12:00:00Z" w:original="(ii)"/>
              </w:fldChar>
            </w:r>
            <w:r w:rsidR="00092454" w:rsidRPr="006A1886">
              <w:rPr>
                <w:szCs w:val="18"/>
              </w:rPr>
              <w:tab/>
            </w:r>
            <w:r w:rsidR="00092454" w:rsidRPr="00076E54">
              <w:rPr>
                <w:szCs w:val="18"/>
              </w:rPr>
              <w:t xml:space="preserve">meeting the description listed in the </w:t>
            </w:r>
            <w:r w:rsidR="00092454">
              <w:rPr>
                <w:szCs w:val="18"/>
              </w:rPr>
              <w:t>categories of development and assessment</w:t>
            </w:r>
            <w:r w:rsidR="00092454" w:rsidRPr="00076E54">
              <w:rPr>
                <w:szCs w:val="18"/>
              </w:rPr>
              <w:t xml:space="preserve"> column for </w:t>
            </w:r>
            <w:r w:rsidR="00092454">
              <w:rPr>
                <w:szCs w:val="18"/>
              </w:rPr>
              <w:t>accepted development subject to requirements</w:t>
            </w:r>
            <w:r w:rsidR="00092454" w:rsidRPr="00076E54">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gridSpan w:val="2"/>
            <w:tcBorders>
              <w:bottom w:val="single" w:sz="4" w:space="0" w:color="808080"/>
            </w:tcBorders>
            <w:shd w:val="clear" w:color="auto" w:fill="auto"/>
          </w:tcPr>
          <w:p w14:paraId="3FBF3A43" w14:textId="71CBB1B9" w:rsidR="00092454" w:rsidRPr="006A1886" w:rsidRDefault="00092454" w:rsidP="00092454">
            <w:pPr>
              <w:pStyle w:val="TableBodyText"/>
              <w:rPr>
                <w:rFonts w:cs="Arial"/>
                <w:szCs w:val="18"/>
              </w:rPr>
            </w:pPr>
            <w:r w:rsidRPr="00254608">
              <w:rPr>
                <w:rFonts w:cs="Arial"/>
                <w:lang w:val="fr-FR"/>
              </w:rPr>
              <w:t>Mixed Use Zone Code</w:t>
            </w:r>
            <w:r>
              <w:rPr>
                <w:highlight w:val="white"/>
              </w:rPr>
              <w:br/>
            </w:r>
            <w:r w:rsidRPr="00254608">
              <w:rPr>
                <w:rFonts w:cs="Arial"/>
                <w:lang w:val="fr-FR"/>
              </w:rPr>
              <w:t xml:space="preserve">Centre </w:t>
            </w:r>
            <w:proofErr w:type="spellStart"/>
            <w:r w:rsidRPr="00254608">
              <w:rPr>
                <w:rFonts w:cs="Arial"/>
                <w:lang w:val="fr-FR"/>
              </w:rPr>
              <w:t>Activities</w:t>
            </w:r>
            <w:proofErr w:type="spellEnd"/>
            <w:r w:rsidRPr="00254608">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459452D9" w14:textId="77777777" w:rsidTr="00A855B5">
        <w:tblPrEx>
          <w:tblLook w:val="01E0" w:firstRow="1" w:lastRow="1" w:firstColumn="1" w:lastColumn="1" w:noHBand="0" w:noVBand="0"/>
        </w:tblPrEx>
        <w:trPr>
          <w:cantSplit/>
        </w:trPr>
        <w:tc>
          <w:tcPr>
            <w:tcW w:w="1792" w:type="dxa"/>
            <w:vMerge w:val="restart"/>
            <w:shd w:val="clear" w:color="auto" w:fill="auto"/>
          </w:tcPr>
          <w:p w14:paraId="5B6F1AA5" w14:textId="77777777" w:rsidR="00092454" w:rsidRPr="006A1886" w:rsidRDefault="00092454" w:rsidP="00092454">
            <w:pPr>
              <w:pStyle w:val="TableBodyText"/>
            </w:pPr>
            <w:r>
              <w:t>Indoor Sports and Recreation</w:t>
            </w:r>
          </w:p>
        </w:tc>
        <w:tc>
          <w:tcPr>
            <w:tcW w:w="6713" w:type="dxa"/>
            <w:gridSpan w:val="4"/>
            <w:shd w:val="clear" w:color="auto" w:fill="E0E0E0"/>
          </w:tcPr>
          <w:p w14:paraId="505E1D3B"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2799CBBF" w14:textId="77777777" w:rsidTr="00A855B5">
        <w:tblPrEx>
          <w:tblLook w:val="01E0" w:firstRow="1" w:lastRow="1" w:firstColumn="1" w:lastColumn="1" w:noHBand="0" w:noVBand="0"/>
        </w:tblPrEx>
        <w:trPr>
          <w:cantSplit/>
        </w:trPr>
        <w:tc>
          <w:tcPr>
            <w:tcW w:w="1792" w:type="dxa"/>
            <w:vMerge/>
            <w:shd w:val="clear" w:color="auto" w:fill="auto"/>
          </w:tcPr>
          <w:p w14:paraId="663B36AE"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08ADA7FA" w14:textId="77777777" w:rsidR="00092454" w:rsidRDefault="00092454" w:rsidP="00092454">
            <w:pPr>
              <w:pStyle w:val="TableBodyText"/>
            </w:pPr>
            <w:r>
              <w:t>If:</w:t>
            </w:r>
          </w:p>
          <w:p w14:paraId="0911D17A"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79" w:author="Wai Tam" w:date="2022-02-10T12:00:00Z" w:original="(i)"/>
              </w:fldChar>
            </w:r>
            <w:r w:rsidR="00092454">
              <w:tab/>
              <w:t>the reuse of an existing building; and</w:t>
            </w:r>
          </w:p>
          <w:p w14:paraId="0B9DFCE1"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80" w:author="Wai Tam" w:date="2022-02-10T12:00:00Z" w:original="(ii)"/>
              </w:fldChar>
            </w:r>
            <w:r w:rsidR="00092454">
              <w:tab/>
              <w:t>no more than 25m² additional Gross Floor Area is proposed.</w:t>
            </w:r>
          </w:p>
        </w:tc>
        <w:tc>
          <w:tcPr>
            <w:tcW w:w="3359" w:type="dxa"/>
            <w:gridSpan w:val="2"/>
            <w:tcBorders>
              <w:bottom w:val="single" w:sz="4" w:space="0" w:color="808080"/>
            </w:tcBorders>
            <w:shd w:val="clear" w:color="auto" w:fill="auto"/>
          </w:tcPr>
          <w:p w14:paraId="46FB091F" w14:textId="77777777" w:rsidR="00092454" w:rsidRPr="006A1886" w:rsidRDefault="00092454" w:rsidP="00092454">
            <w:pPr>
              <w:pStyle w:val="TableBodyText"/>
              <w:rPr>
                <w:rFonts w:cs="Arial"/>
                <w:szCs w:val="18"/>
              </w:rPr>
            </w:pPr>
            <w:r>
              <w:rPr>
                <w:rFonts w:cs="Arial"/>
              </w:rPr>
              <w:t>Mixed Use Zone Code</w:t>
            </w:r>
          </w:p>
        </w:tc>
      </w:tr>
      <w:tr w:rsidR="00092454" w:rsidRPr="006A1886" w14:paraId="673854CA" w14:textId="77777777" w:rsidTr="00A855B5">
        <w:tblPrEx>
          <w:tblLook w:val="01E0" w:firstRow="1" w:lastRow="1" w:firstColumn="1" w:lastColumn="1" w:noHBand="0" w:noVBand="0"/>
        </w:tblPrEx>
        <w:trPr>
          <w:cantSplit/>
        </w:trPr>
        <w:tc>
          <w:tcPr>
            <w:tcW w:w="1792" w:type="dxa"/>
            <w:vMerge/>
            <w:shd w:val="clear" w:color="auto" w:fill="auto"/>
          </w:tcPr>
          <w:p w14:paraId="522A1DED" w14:textId="77777777" w:rsidR="00092454" w:rsidRPr="006A1886" w:rsidRDefault="00092454" w:rsidP="00092454">
            <w:pPr>
              <w:pStyle w:val="TableBodyText"/>
            </w:pPr>
          </w:p>
        </w:tc>
        <w:tc>
          <w:tcPr>
            <w:tcW w:w="6713" w:type="dxa"/>
            <w:gridSpan w:val="4"/>
            <w:shd w:val="clear" w:color="auto" w:fill="E0E0E0"/>
          </w:tcPr>
          <w:p w14:paraId="34CAE823" w14:textId="77777777" w:rsidR="00092454" w:rsidRPr="006A1886" w:rsidRDefault="00092454" w:rsidP="00092454">
            <w:pPr>
              <w:pStyle w:val="TableHeading3"/>
              <w:rPr>
                <w:rFonts w:cs="Arial"/>
              </w:rPr>
            </w:pPr>
            <w:r>
              <w:rPr>
                <w:rFonts w:cs="Arial"/>
              </w:rPr>
              <w:t xml:space="preserve">Code assessment </w:t>
            </w:r>
          </w:p>
        </w:tc>
      </w:tr>
      <w:tr w:rsidR="00092454" w:rsidRPr="006A1886" w14:paraId="64D3FDDC" w14:textId="77777777" w:rsidTr="00A855B5">
        <w:tblPrEx>
          <w:tblLook w:val="01E0" w:firstRow="1" w:lastRow="1" w:firstColumn="1" w:lastColumn="1" w:noHBand="0" w:noVBand="0"/>
        </w:tblPrEx>
        <w:trPr>
          <w:cantSplit/>
        </w:trPr>
        <w:tc>
          <w:tcPr>
            <w:tcW w:w="1792" w:type="dxa"/>
            <w:vMerge/>
            <w:shd w:val="clear" w:color="auto" w:fill="auto"/>
          </w:tcPr>
          <w:p w14:paraId="7719AD8F"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2F244189" w14:textId="77777777" w:rsidR="00092454" w:rsidRPr="006A1886" w:rsidRDefault="00092454" w:rsidP="00092454">
            <w:pPr>
              <w:pStyle w:val="TableBodyText"/>
              <w:rPr>
                <w:szCs w:val="18"/>
              </w:rPr>
            </w:pPr>
            <w:r w:rsidRPr="006A1886">
              <w:t xml:space="preserve">If: </w:t>
            </w:r>
          </w:p>
          <w:p w14:paraId="1CF2DE8B"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81"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2C502FB2"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82" w:author="Wai Tam" w:date="2022-02-10T12:00:00Z" w:original="(ii)"/>
              </w:fldChar>
            </w:r>
            <w:r w:rsidR="00092454" w:rsidRPr="006A1886">
              <w:rPr>
                <w:szCs w:val="18"/>
              </w:rPr>
              <w:tab/>
            </w:r>
            <w:r w:rsidR="00092454" w:rsidRPr="00335BDC">
              <w:rPr>
                <w:szCs w:val="18"/>
              </w:rPr>
              <w:t xml:space="preserve">meeting the description listed in the </w:t>
            </w:r>
            <w:r w:rsidR="00092454">
              <w:rPr>
                <w:szCs w:val="18"/>
              </w:rPr>
              <w:t>categories of development and assessment</w:t>
            </w:r>
            <w:r w:rsidR="00092454" w:rsidRPr="00335BDC">
              <w:rPr>
                <w:szCs w:val="18"/>
              </w:rPr>
              <w:t xml:space="preserve"> column for </w:t>
            </w:r>
            <w:r w:rsidR="00092454">
              <w:rPr>
                <w:szCs w:val="18"/>
              </w:rPr>
              <w:t>accepted development subject to requirements</w:t>
            </w:r>
            <w:r w:rsidR="00092454" w:rsidRPr="00335BDC">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gridSpan w:val="2"/>
            <w:tcBorders>
              <w:bottom w:val="single" w:sz="4" w:space="0" w:color="808080"/>
            </w:tcBorders>
            <w:shd w:val="clear" w:color="auto" w:fill="auto"/>
          </w:tcPr>
          <w:p w14:paraId="1B429828" w14:textId="7F8714FA" w:rsidR="00092454" w:rsidRPr="006A1886" w:rsidRDefault="00092454" w:rsidP="00092454">
            <w:pPr>
              <w:pStyle w:val="TableBodyText"/>
              <w:rPr>
                <w:rFonts w:cs="Arial"/>
                <w:szCs w:val="18"/>
              </w:rPr>
            </w:pPr>
            <w:r w:rsidRPr="00254608">
              <w:rPr>
                <w:rFonts w:cs="Arial"/>
                <w:lang w:val="fr-FR"/>
              </w:rPr>
              <w:t>Mixed Use Zone Code</w:t>
            </w:r>
            <w:r>
              <w:rPr>
                <w:highlight w:val="white"/>
              </w:rPr>
              <w:br/>
            </w:r>
            <w:r>
              <w:rPr>
                <w:rFonts w:cs="Arial"/>
                <w:lang w:val="fr-FR"/>
              </w:rPr>
              <w:t xml:space="preserve">Community and </w:t>
            </w:r>
            <w:proofErr w:type="spellStart"/>
            <w:r>
              <w:rPr>
                <w:rFonts w:cs="Arial"/>
                <w:lang w:val="fr-FR"/>
              </w:rPr>
              <w:t>Recreation</w:t>
            </w:r>
            <w:proofErr w:type="spellEnd"/>
            <w:r>
              <w:rPr>
                <w:rFonts w:cs="Arial"/>
                <w:lang w:val="fr-FR"/>
              </w:rPr>
              <w:t xml:space="preserve"> Uses</w:t>
            </w:r>
            <w:r w:rsidRPr="00254608">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5569B78F" w14:textId="77777777" w:rsidR="005954BC" w:rsidRDefault="005954B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47"/>
        <w:gridCol w:w="7"/>
        <w:gridCol w:w="3345"/>
        <w:gridCol w:w="14"/>
      </w:tblGrid>
      <w:tr w:rsidR="005954BC" w:rsidRPr="006A1886" w14:paraId="26A50BB7" w14:textId="77777777" w:rsidTr="005954BC">
        <w:trPr>
          <w:gridAfter w:val="1"/>
          <w:wAfter w:w="14" w:type="dxa"/>
          <w:cantSplit/>
          <w:trHeight w:val="561"/>
          <w:tblHeader/>
        </w:trPr>
        <w:tc>
          <w:tcPr>
            <w:tcW w:w="1792" w:type="dxa"/>
            <w:shd w:val="clear" w:color="auto" w:fill="B3B3B3"/>
          </w:tcPr>
          <w:p w14:paraId="010F11FB" w14:textId="77777777" w:rsidR="005954BC" w:rsidRPr="006A1886" w:rsidRDefault="005954BC" w:rsidP="001A3575">
            <w:pPr>
              <w:pStyle w:val="TableHeading3"/>
              <w:rPr>
                <w:rFonts w:cs="Arial"/>
              </w:rPr>
            </w:pPr>
            <w:r w:rsidRPr="006A1886">
              <w:rPr>
                <w:rFonts w:cs="Arial"/>
              </w:rPr>
              <w:lastRenderedPageBreak/>
              <w:t>Use</w:t>
            </w:r>
          </w:p>
        </w:tc>
        <w:tc>
          <w:tcPr>
            <w:tcW w:w="3347" w:type="dxa"/>
            <w:shd w:val="clear" w:color="auto" w:fill="B3B3B3"/>
          </w:tcPr>
          <w:p w14:paraId="3A3174F8" w14:textId="77777777" w:rsidR="005954BC" w:rsidRPr="006A1886" w:rsidRDefault="005954BC" w:rsidP="001A3575">
            <w:pPr>
              <w:pStyle w:val="TableHeading3"/>
              <w:rPr>
                <w:rFonts w:cs="Arial"/>
              </w:rPr>
            </w:pPr>
            <w:r>
              <w:rPr>
                <w:rFonts w:cs="Arial"/>
              </w:rPr>
              <w:t>Categories of development and assessment</w:t>
            </w:r>
          </w:p>
        </w:tc>
        <w:tc>
          <w:tcPr>
            <w:tcW w:w="3352" w:type="dxa"/>
            <w:gridSpan w:val="2"/>
            <w:shd w:val="clear" w:color="auto" w:fill="B3B3B3"/>
          </w:tcPr>
          <w:p w14:paraId="16611D12" w14:textId="77777777" w:rsidR="005954BC" w:rsidRPr="006A1886" w:rsidRDefault="005954BC" w:rsidP="001A3575">
            <w:pPr>
              <w:pStyle w:val="TableHeading3"/>
              <w:rPr>
                <w:rFonts w:cs="Arial"/>
              </w:rPr>
            </w:pPr>
            <w:r>
              <w:rPr>
                <w:rFonts w:cs="Arial"/>
              </w:rPr>
              <w:t>Assessment benchmarks for assessable development and requirements for accepted development</w:t>
            </w:r>
          </w:p>
        </w:tc>
      </w:tr>
      <w:tr w:rsidR="00092454" w:rsidRPr="006A1886" w14:paraId="3EC7635F" w14:textId="77777777" w:rsidTr="00A855B5">
        <w:tblPrEx>
          <w:tblLook w:val="01E0" w:firstRow="1" w:lastRow="1" w:firstColumn="1" w:lastColumn="1" w:noHBand="0" w:noVBand="0"/>
        </w:tblPrEx>
        <w:trPr>
          <w:cantSplit/>
        </w:trPr>
        <w:tc>
          <w:tcPr>
            <w:tcW w:w="1792" w:type="dxa"/>
            <w:vMerge w:val="restart"/>
            <w:shd w:val="clear" w:color="auto" w:fill="auto"/>
          </w:tcPr>
          <w:p w14:paraId="33BEDE21" w14:textId="27AA902C" w:rsidR="00092454" w:rsidRPr="006A1886" w:rsidRDefault="00092454" w:rsidP="00092454">
            <w:pPr>
              <w:pStyle w:val="TableBodyText"/>
            </w:pPr>
            <w:r>
              <w:t xml:space="preserve">Low Impact Industry </w:t>
            </w:r>
          </w:p>
        </w:tc>
        <w:tc>
          <w:tcPr>
            <w:tcW w:w="6713" w:type="dxa"/>
            <w:gridSpan w:val="4"/>
            <w:shd w:val="clear" w:color="auto" w:fill="E0E0E0"/>
          </w:tcPr>
          <w:p w14:paraId="3C5C5F78"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46897CAF" w14:textId="77777777" w:rsidTr="00A855B5">
        <w:tblPrEx>
          <w:tblLook w:val="01E0" w:firstRow="1" w:lastRow="1" w:firstColumn="1" w:lastColumn="1" w:noHBand="0" w:noVBand="0"/>
        </w:tblPrEx>
        <w:trPr>
          <w:cantSplit/>
        </w:trPr>
        <w:tc>
          <w:tcPr>
            <w:tcW w:w="1792" w:type="dxa"/>
            <w:vMerge/>
            <w:shd w:val="clear" w:color="auto" w:fill="auto"/>
          </w:tcPr>
          <w:p w14:paraId="023C191E"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569C5310" w14:textId="77777777" w:rsidR="00092454" w:rsidRDefault="00092454" w:rsidP="00092454">
            <w:pPr>
              <w:pStyle w:val="TableBodyText"/>
            </w:pPr>
            <w:r>
              <w:t>If:</w:t>
            </w:r>
          </w:p>
          <w:p w14:paraId="462B6B60"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83" w:author="Wai Tam" w:date="2022-02-10T12:00:00Z" w:original="(i)"/>
              </w:fldChar>
            </w:r>
            <w:r w:rsidR="00092454">
              <w:tab/>
              <w:t>the reuse of an existing building</w:t>
            </w:r>
            <w:r w:rsidR="00092454" w:rsidRPr="00CB1205">
              <w:t>;</w:t>
            </w:r>
          </w:p>
          <w:p w14:paraId="0AC31533"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84" w:author="Wai Tam" w:date="2022-02-10T12:00:00Z" w:original="(ii)"/>
              </w:fldChar>
            </w:r>
            <w:r w:rsidR="00092454">
              <w:tab/>
              <w:t>no more than 25m² additional Gross Floor Area is proposed; and</w:t>
            </w:r>
          </w:p>
          <w:p w14:paraId="7910F867"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85" w:author="Wai Tam" w:date="2022-02-10T12:00:00Z" w:original="(iii)"/>
              </w:fldChar>
            </w:r>
            <w:r w:rsidR="00092454">
              <w:tab/>
              <w:t xml:space="preserve">located in </w:t>
            </w:r>
            <w:r w:rsidR="00092454" w:rsidRPr="001E4938">
              <w:t>West Creek</w:t>
            </w:r>
            <w:r w:rsidR="00092454">
              <w:t xml:space="preserve"> or the Bulky Goods/</w:t>
            </w:r>
            <w:r w:rsidR="00092454" w:rsidRPr="005C15B2">
              <w:t>Service</w:t>
            </w:r>
            <w:r w:rsidR="00092454">
              <w:t xml:space="preserve"> Industry and Low Impact</w:t>
            </w:r>
            <w:r w:rsidR="00092454" w:rsidRPr="005C15B2">
              <w:t xml:space="preserve"> </w:t>
            </w:r>
            <w:r w:rsidR="00092454">
              <w:t>Industry area of the City South Precincts.</w:t>
            </w:r>
          </w:p>
        </w:tc>
        <w:tc>
          <w:tcPr>
            <w:tcW w:w="3359" w:type="dxa"/>
            <w:gridSpan w:val="2"/>
            <w:tcBorders>
              <w:bottom w:val="single" w:sz="4" w:space="0" w:color="808080"/>
            </w:tcBorders>
            <w:shd w:val="clear" w:color="auto" w:fill="auto"/>
          </w:tcPr>
          <w:p w14:paraId="1B166E13" w14:textId="77777777" w:rsidR="00092454" w:rsidRPr="006A1886" w:rsidRDefault="00092454" w:rsidP="00092454">
            <w:pPr>
              <w:pStyle w:val="TableBodyText"/>
              <w:rPr>
                <w:rFonts w:cs="Arial"/>
                <w:szCs w:val="18"/>
              </w:rPr>
            </w:pPr>
            <w:r>
              <w:rPr>
                <w:rFonts w:cs="Arial"/>
              </w:rPr>
              <w:t>Mixed Use Zone Code</w:t>
            </w:r>
          </w:p>
        </w:tc>
      </w:tr>
      <w:tr w:rsidR="00092454" w:rsidRPr="006A1886" w14:paraId="2C03C016" w14:textId="77777777" w:rsidTr="00A855B5">
        <w:tblPrEx>
          <w:tblLook w:val="01E0" w:firstRow="1" w:lastRow="1" w:firstColumn="1" w:lastColumn="1" w:noHBand="0" w:noVBand="0"/>
        </w:tblPrEx>
        <w:trPr>
          <w:cantSplit/>
        </w:trPr>
        <w:tc>
          <w:tcPr>
            <w:tcW w:w="1792" w:type="dxa"/>
            <w:vMerge/>
            <w:shd w:val="clear" w:color="auto" w:fill="auto"/>
          </w:tcPr>
          <w:p w14:paraId="23811EBE" w14:textId="77777777" w:rsidR="00092454" w:rsidRPr="006A1886" w:rsidRDefault="00092454" w:rsidP="00092454">
            <w:pPr>
              <w:pStyle w:val="TableBodyText"/>
            </w:pPr>
          </w:p>
        </w:tc>
        <w:tc>
          <w:tcPr>
            <w:tcW w:w="6713" w:type="dxa"/>
            <w:gridSpan w:val="4"/>
            <w:shd w:val="clear" w:color="auto" w:fill="E0E0E0"/>
          </w:tcPr>
          <w:p w14:paraId="2B851858" w14:textId="77777777" w:rsidR="00092454" w:rsidRPr="006A1886" w:rsidRDefault="00092454" w:rsidP="00092454">
            <w:pPr>
              <w:pStyle w:val="TableHeading3"/>
              <w:rPr>
                <w:rFonts w:cs="Arial"/>
              </w:rPr>
            </w:pPr>
            <w:r>
              <w:rPr>
                <w:rFonts w:cs="Arial"/>
              </w:rPr>
              <w:t xml:space="preserve">Code assessment </w:t>
            </w:r>
          </w:p>
        </w:tc>
      </w:tr>
      <w:tr w:rsidR="00092454" w:rsidRPr="006A1886" w14:paraId="1B56E1EA" w14:textId="77777777" w:rsidTr="00A855B5">
        <w:tblPrEx>
          <w:tblLook w:val="01E0" w:firstRow="1" w:lastRow="1" w:firstColumn="1" w:lastColumn="1" w:noHBand="0" w:noVBand="0"/>
        </w:tblPrEx>
        <w:trPr>
          <w:cantSplit/>
        </w:trPr>
        <w:tc>
          <w:tcPr>
            <w:tcW w:w="1792" w:type="dxa"/>
            <w:vMerge/>
            <w:shd w:val="clear" w:color="auto" w:fill="auto"/>
          </w:tcPr>
          <w:p w14:paraId="26ECD6D9"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66FB07EA" w14:textId="77777777" w:rsidR="00092454" w:rsidRPr="006A1886" w:rsidRDefault="00092454" w:rsidP="00092454">
            <w:pPr>
              <w:pStyle w:val="TableBodyText"/>
              <w:rPr>
                <w:szCs w:val="18"/>
              </w:rPr>
            </w:pPr>
            <w:r w:rsidRPr="006A1886">
              <w:t xml:space="preserve">If: </w:t>
            </w:r>
          </w:p>
          <w:p w14:paraId="476B87FB"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8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034C7836"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87" w:author="Wai Tam" w:date="2022-02-10T12:00:00Z" w:original="(ii)"/>
              </w:fldChar>
            </w:r>
            <w:r w:rsidR="00092454" w:rsidRPr="006A1886">
              <w:rPr>
                <w:szCs w:val="18"/>
              </w:rPr>
              <w:tab/>
            </w:r>
            <w:r w:rsidR="00092454" w:rsidRPr="00335BDC">
              <w:rPr>
                <w:szCs w:val="18"/>
              </w:rPr>
              <w:t xml:space="preserve">meeting the description listed in the </w:t>
            </w:r>
            <w:r w:rsidR="00092454">
              <w:rPr>
                <w:szCs w:val="18"/>
              </w:rPr>
              <w:t>categories of development and assessment</w:t>
            </w:r>
            <w:r w:rsidR="00092454" w:rsidRPr="00335BDC">
              <w:rPr>
                <w:szCs w:val="18"/>
              </w:rPr>
              <w:t xml:space="preserve"> column for </w:t>
            </w:r>
            <w:r w:rsidR="00092454">
              <w:rPr>
                <w:szCs w:val="18"/>
              </w:rPr>
              <w:t>accepted development subject to requirements</w:t>
            </w:r>
            <w:r w:rsidR="00092454" w:rsidRPr="00335BDC">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gridSpan w:val="2"/>
            <w:tcBorders>
              <w:bottom w:val="single" w:sz="4" w:space="0" w:color="808080"/>
            </w:tcBorders>
            <w:shd w:val="clear" w:color="auto" w:fill="auto"/>
          </w:tcPr>
          <w:p w14:paraId="27AC62CC" w14:textId="15A16498" w:rsidR="00092454" w:rsidRPr="006A1886" w:rsidRDefault="00092454" w:rsidP="00092454">
            <w:pPr>
              <w:pStyle w:val="TableBodyText"/>
              <w:rPr>
                <w:rFonts w:cs="Arial"/>
                <w:szCs w:val="18"/>
              </w:rPr>
            </w:pPr>
            <w:r w:rsidRPr="00BF67DE">
              <w:rPr>
                <w:rFonts w:cs="Arial"/>
                <w:lang w:val="fr-FR"/>
              </w:rPr>
              <w:t>Mixed Use Zone Code</w:t>
            </w:r>
            <w:r>
              <w:rPr>
                <w:highlight w:val="white"/>
              </w:rPr>
              <w:br/>
            </w:r>
            <w:proofErr w:type="spellStart"/>
            <w:r>
              <w:rPr>
                <w:rFonts w:cs="Arial"/>
                <w:lang w:val="fr-FR"/>
              </w:rPr>
              <w:t>Industry</w:t>
            </w:r>
            <w:proofErr w:type="spellEnd"/>
            <w:r>
              <w:rPr>
                <w:rFonts w:cs="Arial"/>
                <w:lang w:val="fr-FR"/>
              </w:rPr>
              <w:t xml:space="preserve"> Uses</w:t>
            </w:r>
            <w:r w:rsidRPr="00BF67DE">
              <w:rPr>
                <w:rFonts w:cs="Arial"/>
                <w:lang w:val="fr-FR"/>
              </w:rPr>
              <w:t xml:space="preserve"> Code</w:t>
            </w:r>
            <w:r>
              <w:rPr>
                <w:highlight w:val="white"/>
              </w:rPr>
              <w:br/>
            </w:r>
            <w:r w:rsidRPr="00F37E76">
              <w:rPr>
                <w:rFonts w:cs="Arial"/>
              </w:rP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32DD7C53" w14:textId="77777777" w:rsidTr="00A855B5">
        <w:tblPrEx>
          <w:tblLook w:val="01E0" w:firstRow="1" w:lastRow="1" w:firstColumn="1" w:lastColumn="1" w:noHBand="0" w:noVBand="0"/>
        </w:tblPrEx>
        <w:trPr>
          <w:cantSplit/>
        </w:trPr>
        <w:tc>
          <w:tcPr>
            <w:tcW w:w="1792" w:type="dxa"/>
            <w:vMerge w:val="restart"/>
            <w:tcBorders>
              <w:bottom w:val="nil"/>
            </w:tcBorders>
            <w:shd w:val="clear" w:color="auto" w:fill="auto"/>
          </w:tcPr>
          <w:p w14:paraId="6F258228" w14:textId="77777777" w:rsidR="00092454" w:rsidRPr="006A1886" w:rsidRDefault="00092454" w:rsidP="00092454">
            <w:pPr>
              <w:rPr>
                <w:rFonts w:cs="Arial"/>
                <w:color w:val="000000"/>
                <w:sz w:val="18"/>
                <w:szCs w:val="18"/>
              </w:rPr>
            </w:pPr>
            <w:r>
              <w:rPr>
                <w:rFonts w:cs="Arial"/>
                <w:color w:val="000000"/>
                <w:sz w:val="18"/>
                <w:szCs w:val="18"/>
              </w:rPr>
              <w:t>Major Electricity Infrastructure</w:t>
            </w:r>
          </w:p>
        </w:tc>
        <w:tc>
          <w:tcPr>
            <w:tcW w:w="6713" w:type="dxa"/>
            <w:gridSpan w:val="4"/>
            <w:shd w:val="clear" w:color="auto" w:fill="E0E0E0"/>
          </w:tcPr>
          <w:p w14:paraId="0CFF228F" w14:textId="77777777" w:rsidR="00092454" w:rsidRPr="006A1886" w:rsidRDefault="00092454" w:rsidP="00092454">
            <w:pPr>
              <w:pStyle w:val="TableHeading3"/>
            </w:pPr>
            <w:r>
              <w:t>Accepted development subject to requirements</w:t>
            </w:r>
          </w:p>
        </w:tc>
      </w:tr>
      <w:tr w:rsidR="00092454" w:rsidRPr="006A1886" w14:paraId="6F7BE5FB" w14:textId="77777777" w:rsidTr="00A855B5">
        <w:tblPrEx>
          <w:tblLook w:val="01E0" w:firstRow="1" w:lastRow="1" w:firstColumn="1" w:lastColumn="1" w:noHBand="0" w:noVBand="0"/>
        </w:tblPrEx>
        <w:trPr>
          <w:cantSplit/>
        </w:trPr>
        <w:tc>
          <w:tcPr>
            <w:tcW w:w="1792" w:type="dxa"/>
            <w:vMerge/>
            <w:tcBorders>
              <w:bottom w:val="nil"/>
            </w:tcBorders>
            <w:shd w:val="clear" w:color="auto" w:fill="auto"/>
          </w:tcPr>
          <w:p w14:paraId="75F754B7" w14:textId="77777777" w:rsidR="00092454" w:rsidRPr="006A1886" w:rsidRDefault="00092454" w:rsidP="00092454">
            <w:pPr>
              <w:rPr>
                <w:rFonts w:cs="Arial"/>
                <w:color w:val="000000"/>
                <w:sz w:val="18"/>
                <w:szCs w:val="18"/>
              </w:rPr>
            </w:pPr>
          </w:p>
        </w:tc>
        <w:tc>
          <w:tcPr>
            <w:tcW w:w="3354" w:type="dxa"/>
            <w:gridSpan w:val="2"/>
            <w:tcBorders>
              <w:bottom w:val="single" w:sz="4" w:space="0" w:color="808080"/>
            </w:tcBorders>
            <w:shd w:val="clear" w:color="auto" w:fill="auto"/>
          </w:tcPr>
          <w:p w14:paraId="2C79E525" w14:textId="77777777" w:rsidR="00092454" w:rsidRPr="006A1886" w:rsidRDefault="00092454" w:rsidP="00092454">
            <w:pPr>
              <w:pStyle w:val="TableBodyText"/>
              <w:rPr>
                <w:szCs w:val="18"/>
              </w:rPr>
            </w:pPr>
          </w:p>
        </w:tc>
        <w:tc>
          <w:tcPr>
            <w:tcW w:w="3359" w:type="dxa"/>
            <w:gridSpan w:val="2"/>
            <w:tcBorders>
              <w:bottom w:val="single" w:sz="4" w:space="0" w:color="808080"/>
            </w:tcBorders>
            <w:shd w:val="clear" w:color="auto" w:fill="auto"/>
          </w:tcPr>
          <w:p w14:paraId="5B588F3C"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1611C2BE" w14:textId="77777777" w:rsidTr="00A855B5">
        <w:tblPrEx>
          <w:tblLook w:val="01E0" w:firstRow="1" w:lastRow="1" w:firstColumn="1" w:lastColumn="1" w:noHBand="0" w:noVBand="0"/>
        </w:tblPrEx>
        <w:trPr>
          <w:cantSplit/>
        </w:trPr>
        <w:tc>
          <w:tcPr>
            <w:tcW w:w="1792" w:type="dxa"/>
            <w:vMerge w:val="restart"/>
            <w:tcBorders>
              <w:top w:val="nil"/>
            </w:tcBorders>
            <w:shd w:val="clear" w:color="auto" w:fill="auto"/>
          </w:tcPr>
          <w:p w14:paraId="7F32D1AE" w14:textId="77777777" w:rsidR="00092454" w:rsidRPr="006A1886" w:rsidRDefault="00092454" w:rsidP="00092454">
            <w:pPr>
              <w:rPr>
                <w:rFonts w:cs="Arial"/>
                <w:color w:val="000000"/>
                <w:sz w:val="18"/>
                <w:szCs w:val="18"/>
              </w:rPr>
            </w:pPr>
          </w:p>
        </w:tc>
        <w:tc>
          <w:tcPr>
            <w:tcW w:w="6713" w:type="dxa"/>
            <w:gridSpan w:val="4"/>
            <w:shd w:val="clear" w:color="auto" w:fill="E0E0E0"/>
          </w:tcPr>
          <w:p w14:paraId="5BA2F805" w14:textId="77777777" w:rsidR="00092454" w:rsidRPr="006A1886" w:rsidRDefault="00092454" w:rsidP="00092454">
            <w:pPr>
              <w:pStyle w:val="TableHeading3"/>
            </w:pPr>
            <w:r w:rsidRPr="006A1886">
              <w:t>Code assessment</w:t>
            </w:r>
          </w:p>
        </w:tc>
      </w:tr>
      <w:tr w:rsidR="00092454" w:rsidRPr="006A1886" w14:paraId="2D786435" w14:textId="77777777" w:rsidTr="00A855B5">
        <w:tblPrEx>
          <w:tblLook w:val="01E0" w:firstRow="1" w:lastRow="1" w:firstColumn="1" w:lastColumn="1" w:noHBand="0" w:noVBand="0"/>
        </w:tblPrEx>
        <w:trPr>
          <w:cantSplit/>
        </w:trPr>
        <w:tc>
          <w:tcPr>
            <w:tcW w:w="1792" w:type="dxa"/>
            <w:vMerge/>
            <w:shd w:val="clear" w:color="auto" w:fill="auto"/>
          </w:tcPr>
          <w:p w14:paraId="4268AE38" w14:textId="77777777" w:rsidR="00092454" w:rsidRPr="006A1886" w:rsidRDefault="00092454" w:rsidP="00092454">
            <w:pPr>
              <w:rPr>
                <w:rFonts w:cs="Arial"/>
                <w:color w:val="000000"/>
                <w:sz w:val="18"/>
                <w:szCs w:val="18"/>
              </w:rPr>
            </w:pPr>
          </w:p>
        </w:tc>
        <w:tc>
          <w:tcPr>
            <w:tcW w:w="3354" w:type="dxa"/>
            <w:gridSpan w:val="2"/>
            <w:tcBorders>
              <w:bottom w:val="single" w:sz="4" w:space="0" w:color="808080"/>
            </w:tcBorders>
            <w:shd w:val="clear" w:color="auto" w:fill="auto"/>
          </w:tcPr>
          <w:p w14:paraId="44F060DA"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54C0621C" w14:textId="77777777" w:rsidR="00092454" w:rsidRPr="006A1886" w:rsidRDefault="00092454" w:rsidP="00092454">
            <w:pPr>
              <w:pStyle w:val="TableBodyText"/>
              <w:rPr>
                <w:szCs w:val="18"/>
              </w:rPr>
            </w:pPr>
          </w:p>
        </w:tc>
        <w:tc>
          <w:tcPr>
            <w:tcW w:w="3359" w:type="dxa"/>
            <w:gridSpan w:val="2"/>
            <w:tcBorders>
              <w:bottom w:val="single" w:sz="4" w:space="0" w:color="808080"/>
            </w:tcBorders>
            <w:shd w:val="clear" w:color="auto" w:fill="auto"/>
          </w:tcPr>
          <w:p w14:paraId="7380C0FB" w14:textId="22194C4A" w:rsidR="00092454" w:rsidRPr="006A1886" w:rsidRDefault="00092454" w:rsidP="00092454">
            <w:pPr>
              <w:pStyle w:val="TableBodyText"/>
              <w:rPr>
                <w:rFonts w:cs="Arial"/>
                <w:szCs w:val="18"/>
              </w:rPr>
            </w:pPr>
            <w:r>
              <w:rPr>
                <w:rFonts w:cs="Arial"/>
              </w:rPr>
              <w:t>Mixed Use Zone Code</w:t>
            </w:r>
            <w:r w:rsidRPr="00F46A1B">
              <w:rPr>
                <w:rFonts w:cs="Arial"/>
              </w:rPr>
              <w:br/>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67C2BCEA" w14:textId="77777777" w:rsidTr="00A855B5">
        <w:tblPrEx>
          <w:tblLook w:val="01E0" w:firstRow="1" w:lastRow="1" w:firstColumn="1" w:lastColumn="1" w:noHBand="0" w:noVBand="0"/>
        </w:tblPrEx>
        <w:trPr>
          <w:cantSplit/>
        </w:trPr>
        <w:tc>
          <w:tcPr>
            <w:tcW w:w="1792" w:type="dxa"/>
            <w:vMerge w:val="restart"/>
            <w:shd w:val="clear" w:color="auto" w:fill="auto"/>
          </w:tcPr>
          <w:p w14:paraId="7EA90504" w14:textId="77777777" w:rsidR="00092454" w:rsidRPr="006A1886" w:rsidRDefault="00092454" w:rsidP="00092454">
            <w:pPr>
              <w:pStyle w:val="TableBodyText"/>
            </w:pPr>
            <w:r>
              <w:t>Market</w:t>
            </w:r>
            <w:r w:rsidR="006C3AED">
              <w:rPr>
                <w:rStyle w:val="FootnoteReference"/>
                <w:rFonts w:cs="Arial"/>
              </w:rPr>
              <w:footnoteReference w:id="45"/>
            </w:r>
          </w:p>
        </w:tc>
        <w:tc>
          <w:tcPr>
            <w:tcW w:w="6713" w:type="dxa"/>
            <w:gridSpan w:val="4"/>
            <w:shd w:val="clear" w:color="auto" w:fill="E0E0E0"/>
          </w:tcPr>
          <w:p w14:paraId="35325A66" w14:textId="77777777" w:rsidR="00092454" w:rsidRPr="006A1886" w:rsidRDefault="00092454" w:rsidP="006C3AED">
            <w:pPr>
              <w:pStyle w:val="TableHeading3"/>
              <w:rPr>
                <w:rFonts w:cs="Arial"/>
              </w:rPr>
            </w:pPr>
            <w:r>
              <w:rPr>
                <w:rFonts w:cs="Arial"/>
              </w:rPr>
              <w:t xml:space="preserve">Accepted development </w:t>
            </w:r>
          </w:p>
        </w:tc>
      </w:tr>
      <w:tr w:rsidR="00092454" w:rsidRPr="006A1886" w14:paraId="57DCB155" w14:textId="77777777" w:rsidTr="00A855B5">
        <w:tblPrEx>
          <w:tblLook w:val="01E0" w:firstRow="1" w:lastRow="1" w:firstColumn="1" w:lastColumn="1" w:noHBand="0" w:noVBand="0"/>
        </w:tblPrEx>
        <w:trPr>
          <w:cantSplit/>
        </w:trPr>
        <w:tc>
          <w:tcPr>
            <w:tcW w:w="1792" w:type="dxa"/>
            <w:vMerge/>
            <w:shd w:val="clear" w:color="auto" w:fill="auto"/>
          </w:tcPr>
          <w:p w14:paraId="34D65040"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1CD168AA" w14:textId="77777777" w:rsidR="00CB1555" w:rsidRPr="00CB1555" w:rsidRDefault="00CB1555" w:rsidP="00CB1555">
            <w:pPr>
              <w:pStyle w:val="TableNumberProvision"/>
              <w:rPr>
                <w:szCs w:val="18"/>
              </w:rPr>
            </w:pPr>
            <w:r w:rsidRPr="00CB1555">
              <w:rPr>
                <w:szCs w:val="18"/>
              </w:rPr>
              <w:t>If:</w:t>
            </w:r>
          </w:p>
          <w:p w14:paraId="28A90B30" w14:textId="77777777" w:rsidR="00CB1555" w:rsidRPr="00CB1555" w:rsidRDefault="00CB1555" w:rsidP="00CB1555">
            <w:pPr>
              <w:pStyle w:val="TableNumberProvision"/>
              <w:rPr>
                <w:szCs w:val="18"/>
              </w:rPr>
            </w:pPr>
            <w:r w:rsidRPr="00CB1555">
              <w:rPr>
                <w:szCs w:val="18"/>
              </w:rPr>
              <w:t>(</w:t>
            </w:r>
            <w:proofErr w:type="spellStart"/>
            <w:r w:rsidRPr="00CB1555">
              <w:rPr>
                <w:szCs w:val="18"/>
              </w:rPr>
              <w:t>i</w:t>
            </w:r>
            <w:proofErr w:type="spellEnd"/>
            <w:r w:rsidRPr="00CB1555">
              <w:rPr>
                <w:szCs w:val="18"/>
              </w:rPr>
              <w:t>)</w:t>
            </w:r>
            <w:r w:rsidRPr="00CB1555">
              <w:rPr>
                <w:szCs w:val="18"/>
              </w:rPr>
              <w:tab/>
              <w:t>the reuse of an existing building; and</w:t>
            </w:r>
          </w:p>
          <w:p w14:paraId="781F0A93" w14:textId="77777777" w:rsidR="00092454" w:rsidRPr="006A1886" w:rsidRDefault="00CB1555" w:rsidP="00CB1555">
            <w:pPr>
              <w:pStyle w:val="TableNumberProvision"/>
              <w:rPr>
                <w:szCs w:val="18"/>
              </w:rPr>
            </w:pPr>
            <w:r w:rsidRPr="00CB1555">
              <w:rPr>
                <w:szCs w:val="18"/>
              </w:rPr>
              <w:t>(ii)</w:t>
            </w:r>
            <w:r w:rsidRPr="00CB1555">
              <w:rPr>
                <w:szCs w:val="18"/>
              </w:rPr>
              <w:tab/>
              <w:t>no more than 25m² additional Gross Floor Area is proposed.</w:t>
            </w:r>
          </w:p>
        </w:tc>
        <w:tc>
          <w:tcPr>
            <w:tcW w:w="3359" w:type="dxa"/>
            <w:gridSpan w:val="2"/>
            <w:tcBorders>
              <w:bottom w:val="single" w:sz="4" w:space="0" w:color="808080"/>
            </w:tcBorders>
            <w:shd w:val="clear" w:color="auto" w:fill="auto"/>
          </w:tcPr>
          <w:p w14:paraId="59E596F2" w14:textId="77777777" w:rsidR="00092454" w:rsidRPr="006A1886" w:rsidRDefault="00092454" w:rsidP="00092454">
            <w:pPr>
              <w:pStyle w:val="TableBodyText"/>
              <w:rPr>
                <w:rFonts w:cs="Arial"/>
                <w:szCs w:val="18"/>
              </w:rPr>
            </w:pPr>
          </w:p>
        </w:tc>
      </w:tr>
      <w:tr w:rsidR="00CB1555" w:rsidRPr="006A1886" w14:paraId="091848C5" w14:textId="77777777" w:rsidTr="00A855B5">
        <w:tblPrEx>
          <w:tblLook w:val="01E0" w:firstRow="1" w:lastRow="1" w:firstColumn="1" w:lastColumn="1" w:noHBand="0" w:noVBand="0"/>
        </w:tblPrEx>
        <w:trPr>
          <w:cantSplit/>
        </w:trPr>
        <w:tc>
          <w:tcPr>
            <w:tcW w:w="1792" w:type="dxa"/>
            <w:vMerge/>
            <w:shd w:val="clear" w:color="auto" w:fill="auto"/>
          </w:tcPr>
          <w:p w14:paraId="488BE78A" w14:textId="77777777" w:rsidR="00CB1555" w:rsidRPr="006A1886" w:rsidRDefault="00CB1555" w:rsidP="00092454">
            <w:pPr>
              <w:pStyle w:val="TableHeading3"/>
              <w:rPr>
                <w:rFonts w:cs="Arial"/>
              </w:rPr>
            </w:pPr>
          </w:p>
        </w:tc>
        <w:tc>
          <w:tcPr>
            <w:tcW w:w="6713" w:type="dxa"/>
            <w:gridSpan w:val="4"/>
            <w:tcBorders>
              <w:bottom w:val="single" w:sz="4" w:space="0" w:color="808080"/>
            </w:tcBorders>
            <w:shd w:val="clear" w:color="auto" w:fill="D9D9D9" w:themeFill="background1" w:themeFillShade="D9"/>
          </w:tcPr>
          <w:p w14:paraId="3A3E74EC" w14:textId="77777777" w:rsidR="00CB1555" w:rsidRPr="00E15215" w:rsidRDefault="00CB1555" w:rsidP="00092454">
            <w:pPr>
              <w:pStyle w:val="TableBodyText"/>
              <w:rPr>
                <w:rFonts w:cs="Arial"/>
              </w:rPr>
            </w:pPr>
            <w:r w:rsidRPr="000F6158">
              <w:rPr>
                <w:rFonts w:cs="Arial"/>
                <w:b/>
              </w:rPr>
              <w:t>Accepted development subject to requirements</w:t>
            </w:r>
          </w:p>
        </w:tc>
      </w:tr>
      <w:tr w:rsidR="00CB1555" w:rsidRPr="006A1886" w14:paraId="5E3C0D17" w14:textId="77777777" w:rsidTr="00A855B5">
        <w:tblPrEx>
          <w:tblLook w:val="01E0" w:firstRow="1" w:lastRow="1" w:firstColumn="1" w:lastColumn="1" w:noHBand="0" w:noVBand="0"/>
        </w:tblPrEx>
        <w:trPr>
          <w:cantSplit/>
        </w:trPr>
        <w:tc>
          <w:tcPr>
            <w:tcW w:w="1792" w:type="dxa"/>
            <w:vMerge/>
            <w:shd w:val="clear" w:color="auto" w:fill="auto"/>
          </w:tcPr>
          <w:p w14:paraId="03AC688A" w14:textId="77777777" w:rsidR="00CB1555" w:rsidRPr="006A1886" w:rsidRDefault="00CB1555" w:rsidP="00092454">
            <w:pPr>
              <w:pStyle w:val="TableHeading3"/>
              <w:rPr>
                <w:rFonts w:cs="Arial"/>
              </w:rPr>
            </w:pPr>
          </w:p>
        </w:tc>
        <w:tc>
          <w:tcPr>
            <w:tcW w:w="3354" w:type="dxa"/>
            <w:gridSpan w:val="2"/>
            <w:tcBorders>
              <w:bottom w:val="single" w:sz="4" w:space="0" w:color="808080"/>
            </w:tcBorders>
            <w:shd w:val="clear" w:color="auto" w:fill="auto"/>
          </w:tcPr>
          <w:p w14:paraId="083327BD" w14:textId="77777777" w:rsidR="00CB1555" w:rsidRPr="006A1886" w:rsidRDefault="00CB1555" w:rsidP="00092454">
            <w:pPr>
              <w:pStyle w:val="TableNumberProvision"/>
              <w:rPr>
                <w:szCs w:val="18"/>
              </w:rPr>
            </w:pPr>
            <w:r w:rsidRPr="00CB1555">
              <w:rPr>
                <w:szCs w:val="18"/>
              </w:rPr>
              <w:t>If not meeting the description listed in the categories of development and assessment column for accepted development.</w:t>
            </w:r>
          </w:p>
        </w:tc>
        <w:tc>
          <w:tcPr>
            <w:tcW w:w="3359" w:type="dxa"/>
            <w:gridSpan w:val="2"/>
            <w:tcBorders>
              <w:bottom w:val="single" w:sz="4" w:space="0" w:color="808080"/>
            </w:tcBorders>
            <w:shd w:val="clear" w:color="auto" w:fill="auto"/>
          </w:tcPr>
          <w:p w14:paraId="2D883A94" w14:textId="77777777" w:rsidR="00CB1555" w:rsidRPr="00E15215" w:rsidRDefault="00CB1555" w:rsidP="00092454">
            <w:pPr>
              <w:pStyle w:val="TableBodyText"/>
              <w:rPr>
                <w:rFonts w:cs="Arial"/>
              </w:rPr>
            </w:pPr>
            <w:r w:rsidRPr="00CB1555">
              <w:rPr>
                <w:rFonts w:cs="Arial"/>
              </w:rPr>
              <w:t>Markets Code</w:t>
            </w:r>
          </w:p>
        </w:tc>
      </w:tr>
      <w:tr w:rsidR="00092454" w:rsidRPr="006A1886" w14:paraId="595381C4" w14:textId="77777777" w:rsidTr="00A855B5">
        <w:tblPrEx>
          <w:tblLook w:val="01E0" w:firstRow="1" w:lastRow="1" w:firstColumn="1" w:lastColumn="1" w:noHBand="0" w:noVBand="0"/>
        </w:tblPrEx>
        <w:trPr>
          <w:cantSplit/>
        </w:trPr>
        <w:tc>
          <w:tcPr>
            <w:tcW w:w="1792" w:type="dxa"/>
            <w:vMerge/>
            <w:shd w:val="clear" w:color="auto" w:fill="auto"/>
          </w:tcPr>
          <w:p w14:paraId="40CF1694" w14:textId="77777777" w:rsidR="00092454" w:rsidRPr="006A1886" w:rsidRDefault="00092454" w:rsidP="00092454">
            <w:pPr>
              <w:pStyle w:val="TableBodyText"/>
            </w:pPr>
          </w:p>
        </w:tc>
        <w:tc>
          <w:tcPr>
            <w:tcW w:w="6713" w:type="dxa"/>
            <w:gridSpan w:val="4"/>
            <w:shd w:val="clear" w:color="auto" w:fill="E0E0E0"/>
          </w:tcPr>
          <w:p w14:paraId="63A202D5" w14:textId="77777777" w:rsidR="00092454" w:rsidRPr="006A1886" w:rsidRDefault="00092454" w:rsidP="00092454">
            <w:pPr>
              <w:pStyle w:val="TableHeading3"/>
              <w:rPr>
                <w:rFonts w:cs="Arial"/>
              </w:rPr>
            </w:pPr>
            <w:r>
              <w:rPr>
                <w:rFonts w:cs="Arial"/>
              </w:rPr>
              <w:t xml:space="preserve">Code assessment </w:t>
            </w:r>
          </w:p>
        </w:tc>
      </w:tr>
      <w:tr w:rsidR="00092454" w:rsidRPr="006A1886" w14:paraId="507DCA2B" w14:textId="77777777" w:rsidTr="00A855B5">
        <w:tblPrEx>
          <w:tblLook w:val="01E0" w:firstRow="1" w:lastRow="1" w:firstColumn="1" w:lastColumn="1" w:noHBand="0" w:noVBand="0"/>
        </w:tblPrEx>
        <w:trPr>
          <w:cantSplit/>
        </w:trPr>
        <w:tc>
          <w:tcPr>
            <w:tcW w:w="1792" w:type="dxa"/>
            <w:vMerge/>
            <w:shd w:val="clear" w:color="auto" w:fill="auto"/>
          </w:tcPr>
          <w:p w14:paraId="73A6149E"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4571D820" w14:textId="77777777" w:rsidR="00CB1555" w:rsidRDefault="00CB1555" w:rsidP="00CB1555">
            <w:pPr>
              <w:pStyle w:val="TableBodyText"/>
            </w:pPr>
            <w:r>
              <w:t xml:space="preserve">If: </w:t>
            </w:r>
          </w:p>
          <w:p w14:paraId="3B7D1EAA" w14:textId="77777777" w:rsidR="00CB1555" w:rsidRDefault="00CB1555" w:rsidP="00CB1555">
            <w:pPr>
              <w:pStyle w:val="TableBodyText"/>
            </w:pPr>
            <w:r>
              <w:t>(</w:t>
            </w:r>
            <w:proofErr w:type="spellStart"/>
            <w:r>
              <w:t>i</w:t>
            </w:r>
            <w:proofErr w:type="spellEnd"/>
            <w:r>
              <w:t>)</w:t>
            </w:r>
            <w:r>
              <w:tab/>
              <w:t>not meeting the description listed in the categories of development and assessment column for accepted development or accepted development subject to requirements; or</w:t>
            </w:r>
          </w:p>
          <w:p w14:paraId="4A0E2DD5" w14:textId="77777777" w:rsidR="00092454" w:rsidRPr="006A1886" w:rsidRDefault="00CB1555" w:rsidP="00CB1555">
            <w:pPr>
              <w:pStyle w:val="TableBodyText"/>
              <w:rPr>
                <w:szCs w:val="18"/>
              </w:rPr>
            </w:pPr>
            <w:r>
              <w:t>(ii)</w:t>
            </w:r>
            <w:r>
              <w:tab/>
              <w:t>meeting the description listed in the categories of development and assessment column for accepted development subject to requirements and not complying with one or more required acceptable outcomes in the assessment benchmarks identified for accepted development subject to requirements.</w:t>
            </w:r>
          </w:p>
        </w:tc>
        <w:tc>
          <w:tcPr>
            <w:tcW w:w="3359" w:type="dxa"/>
            <w:gridSpan w:val="2"/>
            <w:tcBorders>
              <w:bottom w:val="single" w:sz="4" w:space="0" w:color="808080"/>
            </w:tcBorders>
            <w:shd w:val="clear" w:color="auto" w:fill="auto"/>
          </w:tcPr>
          <w:p w14:paraId="1D01288F" w14:textId="769E263B" w:rsidR="00092454" w:rsidRPr="006A1886" w:rsidRDefault="00092454" w:rsidP="00092454">
            <w:pPr>
              <w:pStyle w:val="TableBodyText"/>
              <w:rPr>
                <w:rFonts w:cs="Arial"/>
                <w:szCs w:val="18"/>
              </w:rPr>
            </w:pPr>
            <w:r>
              <w:rPr>
                <w:rFonts w:cs="Arial"/>
              </w:rPr>
              <w:t>Mixed Use Zone Code</w:t>
            </w:r>
            <w:r>
              <w:rPr>
                <w:rFonts w:cs="Arial"/>
              </w:rPr>
              <w:br/>
              <w:t xml:space="preserve">Markets </w:t>
            </w:r>
            <w:r w:rsidRPr="00083DB1">
              <w:rPr>
                <w:rFonts w:cs="Arial"/>
              </w:rPr>
              <w:t>Code</w:t>
            </w:r>
            <w:r>
              <w:rPr>
                <w:rFonts w:cs="Arial"/>
              </w:rPr>
              <w:br/>
              <w:t>Env</w:t>
            </w:r>
            <w:r w:rsidRPr="008D29A4">
              <w:rPr>
                <w:rFonts w:cs="Arial"/>
              </w:rPr>
              <w:t>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t>Works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771A9B56" w14:textId="77777777" w:rsidTr="00A855B5">
        <w:tblPrEx>
          <w:tblLook w:val="01E0" w:firstRow="1" w:lastRow="1" w:firstColumn="1" w:lastColumn="1" w:noHBand="0" w:noVBand="0"/>
        </w:tblPrEx>
        <w:trPr>
          <w:cantSplit/>
        </w:trPr>
        <w:tc>
          <w:tcPr>
            <w:tcW w:w="1792" w:type="dxa"/>
            <w:vMerge w:val="restart"/>
            <w:shd w:val="clear" w:color="auto" w:fill="auto"/>
          </w:tcPr>
          <w:p w14:paraId="04C1B3C2" w14:textId="77777777" w:rsidR="00092454" w:rsidRPr="006A1886" w:rsidRDefault="00092454" w:rsidP="00092454">
            <w:pPr>
              <w:pStyle w:val="TableBodyText"/>
            </w:pPr>
            <w:r>
              <w:t>Multiple Dwelling</w:t>
            </w:r>
          </w:p>
        </w:tc>
        <w:tc>
          <w:tcPr>
            <w:tcW w:w="6713" w:type="dxa"/>
            <w:gridSpan w:val="4"/>
            <w:shd w:val="clear" w:color="auto" w:fill="E0E0E0"/>
          </w:tcPr>
          <w:p w14:paraId="1619CEAE"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6CB5D2A7" w14:textId="77777777" w:rsidTr="00A855B5">
        <w:tblPrEx>
          <w:tblLook w:val="01E0" w:firstRow="1" w:lastRow="1" w:firstColumn="1" w:lastColumn="1" w:noHBand="0" w:noVBand="0"/>
        </w:tblPrEx>
        <w:trPr>
          <w:cantSplit/>
        </w:trPr>
        <w:tc>
          <w:tcPr>
            <w:tcW w:w="1792" w:type="dxa"/>
            <w:vMerge/>
            <w:shd w:val="clear" w:color="auto" w:fill="auto"/>
          </w:tcPr>
          <w:p w14:paraId="52C61FF0"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15C41108" w14:textId="77777777" w:rsidR="00092454" w:rsidRDefault="00092454" w:rsidP="00092454">
            <w:pPr>
              <w:pStyle w:val="TableBodyText"/>
            </w:pPr>
            <w:r>
              <w:t>If:</w:t>
            </w:r>
          </w:p>
          <w:p w14:paraId="1DCE2764"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88" w:author="Wai Tam" w:date="2022-02-10T12:00:00Z" w:original="(i)"/>
              </w:fldChar>
            </w:r>
            <w:r w:rsidR="00092454">
              <w:tab/>
              <w:t>the reuse of an existing building; and</w:t>
            </w:r>
          </w:p>
          <w:p w14:paraId="08C9E5BF"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89" w:author="Wai Tam" w:date="2022-02-10T12:00:00Z" w:original="(ii)"/>
              </w:fldChar>
            </w:r>
            <w:r w:rsidR="00092454">
              <w:tab/>
              <w:t>no more than 25m² additional Gross Floor Area is proposed.</w:t>
            </w:r>
          </w:p>
        </w:tc>
        <w:tc>
          <w:tcPr>
            <w:tcW w:w="3359" w:type="dxa"/>
            <w:gridSpan w:val="2"/>
            <w:tcBorders>
              <w:bottom w:val="single" w:sz="4" w:space="0" w:color="808080"/>
            </w:tcBorders>
            <w:shd w:val="clear" w:color="auto" w:fill="auto"/>
          </w:tcPr>
          <w:p w14:paraId="447F8FA0" w14:textId="77777777" w:rsidR="00092454" w:rsidRPr="006A1886" w:rsidRDefault="00092454" w:rsidP="00092454">
            <w:pPr>
              <w:pStyle w:val="TableBodyText"/>
              <w:rPr>
                <w:rFonts w:cs="Arial"/>
                <w:szCs w:val="18"/>
              </w:rPr>
            </w:pPr>
            <w:r>
              <w:rPr>
                <w:rFonts w:cs="Arial"/>
              </w:rPr>
              <w:t>Mixed Use Zone Code</w:t>
            </w:r>
          </w:p>
        </w:tc>
      </w:tr>
      <w:tr w:rsidR="00092454" w:rsidRPr="006A1886" w14:paraId="0D46B5CD" w14:textId="77777777" w:rsidTr="00A855B5">
        <w:tblPrEx>
          <w:tblLook w:val="01E0" w:firstRow="1" w:lastRow="1" w:firstColumn="1" w:lastColumn="1" w:noHBand="0" w:noVBand="0"/>
        </w:tblPrEx>
        <w:trPr>
          <w:cantSplit/>
        </w:trPr>
        <w:tc>
          <w:tcPr>
            <w:tcW w:w="1792" w:type="dxa"/>
            <w:vMerge/>
            <w:shd w:val="clear" w:color="auto" w:fill="auto"/>
          </w:tcPr>
          <w:p w14:paraId="165F2F3B" w14:textId="77777777" w:rsidR="00092454" w:rsidRPr="006A1886" w:rsidRDefault="00092454" w:rsidP="00092454">
            <w:pPr>
              <w:pStyle w:val="TableBodyText"/>
            </w:pPr>
          </w:p>
        </w:tc>
        <w:tc>
          <w:tcPr>
            <w:tcW w:w="6713" w:type="dxa"/>
            <w:gridSpan w:val="4"/>
            <w:shd w:val="clear" w:color="auto" w:fill="E0E0E0"/>
          </w:tcPr>
          <w:p w14:paraId="5CA3A6E6" w14:textId="77777777" w:rsidR="00092454" w:rsidRPr="006A1886" w:rsidRDefault="00092454" w:rsidP="00092454">
            <w:pPr>
              <w:pStyle w:val="TableHeading3"/>
              <w:rPr>
                <w:rFonts w:cs="Arial"/>
              </w:rPr>
            </w:pPr>
            <w:r>
              <w:rPr>
                <w:rFonts w:cs="Arial"/>
              </w:rPr>
              <w:t xml:space="preserve">Code assessment </w:t>
            </w:r>
          </w:p>
        </w:tc>
      </w:tr>
      <w:tr w:rsidR="00092454" w:rsidRPr="006A1886" w14:paraId="65F0174A" w14:textId="77777777" w:rsidTr="00A855B5">
        <w:tblPrEx>
          <w:tblLook w:val="01E0" w:firstRow="1" w:lastRow="1" w:firstColumn="1" w:lastColumn="1" w:noHBand="0" w:noVBand="0"/>
        </w:tblPrEx>
        <w:trPr>
          <w:cantSplit/>
        </w:trPr>
        <w:tc>
          <w:tcPr>
            <w:tcW w:w="1792" w:type="dxa"/>
            <w:vMerge/>
            <w:shd w:val="clear" w:color="auto" w:fill="auto"/>
          </w:tcPr>
          <w:p w14:paraId="6CB930B1"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178DF17C" w14:textId="77777777" w:rsidR="00092454" w:rsidRPr="006A1886" w:rsidRDefault="00092454" w:rsidP="00092454">
            <w:pPr>
              <w:pStyle w:val="TableBodyText"/>
              <w:rPr>
                <w:szCs w:val="18"/>
              </w:rPr>
            </w:pPr>
            <w:r w:rsidRPr="006A1886">
              <w:t xml:space="preserve">If: </w:t>
            </w:r>
          </w:p>
          <w:p w14:paraId="3B75ED33"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90"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36199E7C"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991" w:author="Wai Tam" w:date="2022-02-10T12:00:00Z" w:original="(ii)"/>
              </w:fldChar>
            </w:r>
            <w:r w:rsidR="00092454" w:rsidRPr="006A1886">
              <w:tab/>
            </w:r>
            <w:r w:rsidR="00092454" w:rsidRPr="00FB5537">
              <w:t xml:space="preserve">meeting the description listed in the </w:t>
            </w:r>
            <w:r w:rsidR="00092454">
              <w:t>categories of development and assessment</w:t>
            </w:r>
            <w:r w:rsidR="00092454" w:rsidRPr="00FB5537">
              <w:t xml:space="preserve"> column for </w:t>
            </w:r>
            <w:r w:rsidR="00092454">
              <w:t>accepted development subject to requirements</w:t>
            </w:r>
            <w:r w:rsidR="00092454" w:rsidRPr="00FB5537">
              <w:t xml:space="preserve"> and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w:t>
            </w:r>
            <w:r w:rsidR="00092454">
              <w:t>identified for accepted development subject to requirements.</w:t>
            </w:r>
          </w:p>
        </w:tc>
        <w:tc>
          <w:tcPr>
            <w:tcW w:w="3359" w:type="dxa"/>
            <w:gridSpan w:val="2"/>
            <w:tcBorders>
              <w:bottom w:val="single" w:sz="4" w:space="0" w:color="808080"/>
            </w:tcBorders>
            <w:shd w:val="clear" w:color="auto" w:fill="auto"/>
          </w:tcPr>
          <w:p w14:paraId="0FE1D68A" w14:textId="72F05F6D" w:rsidR="00092454" w:rsidRPr="006A1886" w:rsidRDefault="00092454" w:rsidP="00092454">
            <w:pPr>
              <w:pStyle w:val="TableBodyText"/>
              <w:rPr>
                <w:rFonts w:cs="Arial"/>
                <w:szCs w:val="18"/>
              </w:rPr>
            </w:pPr>
            <w:r w:rsidRPr="00BF67DE">
              <w:rPr>
                <w:rFonts w:cs="Arial"/>
                <w:lang w:val="fr-FR"/>
              </w:rPr>
              <w:t>Mixed Use Zone Code</w:t>
            </w:r>
            <w:r>
              <w:rPr>
                <w:highlight w:val="white"/>
              </w:rPr>
              <w:br/>
            </w:r>
            <w:r>
              <w:rPr>
                <w:rFonts w:cs="Arial"/>
                <w:lang w:val="fr-FR"/>
              </w:rPr>
              <w:t xml:space="preserve">Medium Density </w:t>
            </w:r>
            <w:proofErr w:type="spellStart"/>
            <w:r>
              <w:rPr>
                <w:rFonts w:cs="Arial"/>
                <w:lang w:val="fr-FR"/>
              </w:rPr>
              <w:t>Residential</w:t>
            </w:r>
            <w:proofErr w:type="spellEnd"/>
            <w:r>
              <w:rPr>
                <w:rFonts w:cs="Arial"/>
                <w:lang w:val="fr-FR"/>
              </w:rPr>
              <w:t xml:space="preserve"> </w:t>
            </w:r>
            <w:r w:rsidRPr="00BF67DE">
              <w:rPr>
                <w:rFonts w:cs="Arial"/>
                <w:lang w:val="fr-FR"/>
              </w:rPr>
              <w:t>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50537A76" w14:textId="77777777" w:rsidR="005954BC" w:rsidRDefault="005954B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47"/>
        <w:gridCol w:w="7"/>
        <w:gridCol w:w="3345"/>
        <w:gridCol w:w="14"/>
      </w:tblGrid>
      <w:tr w:rsidR="005954BC" w:rsidRPr="006A1886" w14:paraId="1EFA42DF" w14:textId="77777777" w:rsidTr="005954BC">
        <w:trPr>
          <w:gridAfter w:val="1"/>
          <w:wAfter w:w="14" w:type="dxa"/>
          <w:cantSplit/>
          <w:trHeight w:val="561"/>
          <w:tblHeader/>
        </w:trPr>
        <w:tc>
          <w:tcPr>
            <w:tcW w:w="1792" w:type="dxa"/>
            <w:shd w:val="clear" w:color="auto" w:fill="B3B3B3"/>
          </w:tcPr>
          <w:p w14:paraId="5961A429" w14:textId="77777777" w:rsidR="005954BC" w:rsidRPr="006A1886" w:rsidRDefault="005954BC" w:rsidP="001A3575">
            <w:pPr>
              <w:pStyle w:val="TableHeading3"/>
              <w:rPr>
                <w:rFonts w:cs="Arial"/>
              </w:rPr>
            </w:pPr>
            <w:r w:rsidRPr="006A1886">
              <w:rPr>
                <w:rFonts w:cs="Arial"/>
              </w:rPr>
              <w:lastRenderedPageBreak/>
              <w:t>Use</w:t>
            </w:r>
          </w:p>
        </w:tc>
        <w:tc>
          <w:tcPr>
            <w:tcW w:w="3347" w:type="dxa"/>
            <w:shd w:val="clear" w:color="auto" w:fill="B3B3B3"/>
          </w:tcPr>
          <w:p w14:paraId="11E38B9E" w14:textId="77777777" w:rsidR="005954BC" w:rsidRPr="006A1886" w:rsidRDefault="005954BC" w:rsidP="001A3575">
            <w:pPr>
              <w:pStyle w:val="TableHeading3"/>
              <w:rPr>
                <w:rFonts w:cs="Arial"/>
              </w:rPr>
            </w:pPr>
            <w:r>
              <w:rPr>
                <w:rFonts w:cs="Arial"/>
              </w:rPr>
              <w:t>Categories of development and assessment</w:t>
            </w:r>
          </w:p>
        </w:tc>
        <w:tc>
          <w:tcPr>
            <w:tcW w:w="3352" w:type="dxa"/>
            <w:gridSpan w:val="2"/>
            <w:shd w:val="clear" w:color="auto" w:fill="B3B3B3"/>
          </w:tcPr>
          <w:p w14:paraId="616FF441" w14:textId="77777777" w:rsidR="005954BC" w:rsidRPr="006A1886" w:rsidRDefault="005954BC" w:rsidP="001A3575">
            <w:pPr>
              <w:pStyle w:val="TableHeading3"/>
              <w:rPr>
                <w:rFonts w:cs="Arial"/>
              </w:rPr>
            </w:pPr>
            <w:r>
              <w:rPr>
                <w:rFonts w:cs="Arial"/>
              </w:rPr>
              <w:t>Assessment benchmarks for assessable development and requirements for accepted development</w:t>
            </w:r>
          </w:p>
        </w:tc>
      </w:tr>
      <w:tr w:rsidR="00092454" w:rsidRPr="006A1886" w14:paraId="5C0CF323" w14:textId="77777777" w:rsidTr="00A855B5">
        <w:tblPrEx>
          <w:tblLook w:val="01E0" w:firstRow="1" w:lastRow="1" w:firstColumn="1" w:lastColumn="1" w:noHBand="0" w:noVBand="0"/>
        </w:tblPrEx>
        <w:trPr>
          <w:cantSplit/>
        </w:trPr>
        <w:tc>
          <w:tcPr>
            <w:tcW w:w="1792" w:type="dxa"/>
            <w:vMerge w:val="restart"/>
            <w:shd w:val="clear" w:color="auto" w:fill="auto"/>
          </w:tcPr>
          <w:p w14:paraId="46BA63B3" w14:textId="3A61ADC0" w:rsidR="00092454" w:rsidRPr="006A1886" w:rsidRDefault="00092454" w:rsidP="00092454">
            <w:pPr>
              <w:pStyle w:val="TableBodyText"/>
            </w:pPr>
            <w:r>
              <w:t xml:space="preserve">Nightclub Entertainment Facility </w:t>
            </w:r>
          </w:p>
        </w:tc>
        <w:tc>
          <w:tcPr>
            <w:tcW w:w="6713" w:type="dxa"/>
            <w:gridSpan w:val="4"/>
            <w:shd w:val="clear" w:color="auto" w:fill="E0E0E0"/>
          </w:tcPr>
          <w:p w14:paraId="778FA07E" w14:textId="77777777" w:rsidR="00092454" w:rsidRPr="006A1886" w:rsidRDefault="00092454" w:rsidP="00092454">
            <w:pPr>
              <w:pStyle w:val="TableHeading3"/>
              <w:rPr>
                <w:rFonts w:cs="Arial"/>
              </w:rPr>
            </w:pPr>
            <w:r>
              <w:rPr>
                <w:rFonts w:cs="Arial"/>
              </w:rPr>
              <w:t xml:space="preserve">Code assessment </w:t>
            </w:r>
          </w:p>
        </w:tc>
      </w:tr>
      <w:tr w:rsidR="00092454" w:rsidRPr="006A1886" w14:paraId="11E43EF2" w14:textId="77777777" w:rsidTr="00A855B5">
        <w:tblPrEx>
          <w:tblLook w:val="01E0" w:firstRow="1" w:lastRow="1" w:firstColumn="1" w:lastColumn="1" w:noHBand="0" w:noVBand="0"/>
        </w:tblPrEx>
        <w:trPr>
          <w:cantSplit/>
        </w:trPr>
        <w:tc>
          <w:tcPr>
            <w:tcW w:w="1792" w:type="dxa"/>
            <w:vMerge/>
            <w:shd w:val="clear" w:color="auto" w:fill="auto"/>
          </w:tcPr>
          <w:p w14:paraId="77D87F2C"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4793A5AF" w14:textId="77777777" w:rsidR="00092454" w:rsidRPr="006A1886" w:rsidRDefault="00092454" w:rsidP="00092454">
            <w:pPr>
              <w:pStyle w:val="TableBodyText"/>
              <w:rPr>
                <w:szCs w:val="18"/>
              </w:rPr>
            </w:pPr>
            <w:r>
              <w:t xml:space="preserve">If not located in </w:t>
            </w:r>
            <w:r w:rsidRPr="005C15B2">
              <w:t xml:space="preserve">West Creek Precinct or </w:t>
            </w:r>
            <w:r w:rsidRPr="005C15B2">
              <w:rPr>
                <w:rFonts w:cs="Arial"/>
              </w:rPr>
              <w:t xml:space="preserve">the </w:t>
            </w:r>
            <w:r w:rsidRPr="005C15B2">
              <w:t>Bulky Goods</w:t>
            </w:r>
            <w:r>
              <w:t>/</w:t>
            </w:r>
            <w:r w:rsidRPr="005C15B2">
              <w:t xml:space="preserve">Service </w:t>
            </w:r>
            <w:r>
              <w:t>Industry and Low Impact Industry area of the City South Precinct.</w:t>
            </w:r>
          </w:p>
        </w:tc>
        <w:tc>
          <w:tcPr>
            <w:tcW w:w="3359" w:type="dxa"/>
            <w:gridSpan w:val="2"/>
            <w:tcBorders>
              <w:bottom w:val="single" w:sz="4" w:space="0" w:color="808080"/>
            </w:tcBorders>
            <w:shd w:val="clear" w:color="auto" w:fill="auto"/>
          </w:tcPr>
          <w:p w14:paraId="0647F73B" w14:textId="17ABA652" w:rsidR="00092454" w:rsidRPr="006A1886" w:rsidRDefault="00092454" w:rsidP="00092454">
            <w:pPr>
              <w:pStyle w:val="TableBodyText"/>
              <w:rPr>
                <w:rFonts w:cs="Arial"/>
                <w:szCs w:val="18"/>
              </w:rPr>
            </w:pPr>
            <w:r w:rsidRPr="00BF67DE">
              <w:rPr>
                <w:rFonts w:cs="Arial"/>
                <w:lang w:val="fr-FR"/>
              </w:rPr>
              <w:t>Mixed Use Zone Code</w:t>
            </w:r>
            <w:r>
              <w:rPr>
                <w:highlight w:val="white"/>
              </w:rPr>
              <w:br/>
            </w:r>
            <w:r w:rsidRPr="00BF67DE">
              <w:rPr>
                <w:rFonts w:cs="Arial"/>
                <w:lang w:val="fr-FR"/>
              </w:rPr>
              <w:t xml:space="preserve">Centre </w:t>
            </w:r>
            <w:proofErr w:type="spellStart"/>
            <w:r w:rsidRPr="00BF67DE">
              <w:rPr>
                <w:rFonts w:cs="Arial"/>
                <w:lang w:val="fr-FR"/>
              </w:rPr>
              <w:t>Activities</w:t>
            </w:r>
            <w:proofErr w:type="spellEnd"/>
            <w:r w:rsidRPr="00BF67DE">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5E927E4B" w14:textId="77777777" w:rsidTr="00A855B5">
        <w:tblPrEx>
          <w:tblLook w:val="01E0" w:firstRow="1" w:lastRow="1" w:firstColumn="1" w:lastColumn="1" w:noHBand="0" w:noVBand="0"/>
        </w:tblPrEx>
        <w:trPr>
          <w:cantSplit/>
        </w:trPr>
        <w:tc>
          <w:tcPr>
            <w:tcW w:w="1792" w:type="dxa"/>
            <w:vMerge w:val="restart"/>
            <w:shd w:val="clear" w:color="auto" w:fill="auto"/>
          </w:tcPr>
          <w:p w14:paraId="7C4F7957" w14:textId="77777777" w:rsidR="00092454" w:rsidRPr="006A1886" w:rsidRDefault="00092454" w:rsidP="00092454">
            <w:pPr>
              <w:pStyle w:val="TableBodyText"/>
            </w:pPr>
            <w:r>
              <w:t>Office</w:t>
            </w:r>
          </w:p>
        </w:tc>
        <w:tc>
          <w:tcPr>
            <w:tcW w:w="6713" w:type="dxa"/>
            <w:gridSpan w:val="4"/>
            <w:shd w:val="clear" w:color="auto" w:fill="E0E0E0"/>
          </w:tcPr>
          <w:p w14:paraId="0FEEFDFD"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3E00873C" w14:textId="77777777" w:rsidTr="00A855B5">
        <w:tblPrEx>
          <w:tblLook w:val="01E0" w:firstRow="1" w:lastRow="1" w:firstColumn="1" w:lastColumn="1" w:noHBand="0" w:noVBand="0"/>
        </w:tblPrEx>
        <w:trPr>
          <w:cantSplit/>
        </w:trPr>
        <w:tc>
          <w:tcPr>
            <w:tcW w:w="1792" w:type="dxa"/>
            <w:vMerge/>
            <w:shd w:val="clear" w:color="auto" w:fill="auto"/>
          </w:tcPr>
          <w:p w14:paraId="3503E39B"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713F7B69" w14:textId="77777777" w:rsidR="00092454" w:rsidRDefault="00092454" w:rsidP="00092454">
            <w:pPr>
              <w:pStyle w:val="TableBodyText"/>
            </w:pPr>
            <w:r>
              <w:t>If:</w:t>
            </w:r>
          </w:p>
          <w:p w14:paraId="2B6E5DA3"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92" w:author="Wai Tam" w:date="2022-02-10T12:00:00Z" w:original="(i)"/>
              </w:fldChar>
            </w:r>
            <w:r w:rsidR="00092454">
              <w:tab/>
              <w:t>the reuse of an existing building; and</w:t>
            </w:r>
          </w:p>
          <w:p w14:paraId="440AFEAC"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93" w:author="Wai Tam" w:date="2022-02-10T12:00:00Z" w:original="(ii)"/>
              </w:fldChar>
            </w:r>
            <w:r w:rsidR="00092454">
              <w:tab/>
              <w:t>no more than 25m² additional Gross Floor Area is proposed.</w:t>
            </w:r>
          </w:p>
        </w:tc>
        <w:tc>
          <w:tcPr>
            <w:tcW w:w="3359" w:type="dxa"/>
            <w:gridSpan w:val="2"/>
            <w:tcBorders>
              <w:bottom w:val="single" w:sz="4" w:space="0" w:color="808080"/>
            </w:tcBorders>
            <w:shd w:val="clear" w:color="auto" w:fill="auto"/>
          </w:tcPr>
          <w:p w14:paraId="74D8D8C2" w14:textId="77777777" w:rsidR="00092454" w:rsidRPr="006A1886" w:rsidRDefault="00092454" w:rsidP="00092454">
            <w:pPr>
              <w:pStyle w:val="TableBodyText"/>
              <w:rPr>
                <w:rFonts w:cs="Arial"/>
                <w:szCs w:val="18"/>
              </w:rPr>
            </w:pPr>
            <w:r>
              <w:rPr>
                <w:rFonts w:cs="Arial"/>
              </w:rPr>
              <w:t>Mixed Use Zone Code</w:t>
            </w:r>
          </w:p>
        </w:tc>
      </w:tr>
      <w:tr w:rsidR="00092454" w:rsidRPr="006A1886" w14:paraId="4481E190" w14:textId="77777777" w:rsidTr="00A855B5">
        <w:tblPrEx>
          <w:tblLook w:val="01E0" w:firstRow="1" w:lastRow="1" w:firstColumn="1" w:lastColumn="1" w:noHBand="0" w:noVBand="0"/>
        </w:tblPrEx>
        <w:trPr>
          <w:cantSplit/>
        </w:trPr>
        <w:tc>
          <w:tcPr>
            <w:tcW w:w="1792" w:type="dxa"/>
            <w:vMerge/>
            <w:shd w:val="clear" w:color="auto" w:fill="auto"/>
          </w:tcPr>
          <w:p w14:paraId="3550CCE8" w14:textId="77777777" w:rsidR="00092454" w:rsidRPr="006A1886" w:rsidRDefault="00092454" w:rsidP="00092454">
            <w:pPr>
              <w:pStyle w:val="TableBodyText"/>
            </w:pPr>
          </w:p>
        </w:tc>
        <w:tc>
          <w:tcPr>
            <w:tcW w:w="6713" w:type="dxa"/>
            <w:gridSpan w:val="4"/>
            <w:shd w:val="clear" w:color="auto" w:fill="E0E0E0"/>
          </w:tcPr>
          <w:p w14:paraId="77D1BE63" w14:textId="77777777" w:rsidR="00092454" w:rsidRPr="006A1886" w:rsidRDefault="00092454" w:rsidP="00092454">
            <w:pPr>
              <w:pStyle w:val="TableHeading3"/>
              <w:rPr>
                <w:rFonts w:cs="Arial"/>
              </w:rPr>
            </w:pPr>
            <w:r>
              <w:rPr>
                <w:rFonts w:cs="Arial"/>
              </w:rPr>
              <w:t xml:space="preserve">Code assessment </w:t>
            </w:r>
          </w:p>
        </w:tc>
      </w:tr>
      <w:tr w:rsidR="00092454" w:rsidRPr="006A1886" w14:paraId="6BF7C678" w14:textId="77777777" w:rsidTr="00A855B5">
        <w:tblPrEx>
          <w:tblLook w:val="01E0" w:firstRow="1" w:lastRow="1" w:firstColumn="1" w:lastColumn="1" w:noHBand="0" w:noVBand="0"/>
        </w:tblPrEx>
        <w:trPr>
          <w:cantSplit/>
        </w:trPr>
        <w:tc>
          <w:tcPr>
            <w:tcW w:w="1792" w:type="dxa"/>
            <w:vMerge/>
            <w:shd w:val="clear" w:color="auto" w:fill="auto"/>
          </w:tcPr>
          <w:p w14:paraId="45B7260E"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1E3BD1A3" w14:textId="77777777" w:rsidR="00092454" w:rsidRPr="006A1886" w:rsidRDefault="00092454" w:rsidP="00092454">
            <w:pPr>
              <w:pStyle w:val="TableBodyText"/>
              <w:rPr>
                <w:szCs w:val="18"/>
              </w:rPr>
            </w:pPr>
            <w:r w:rsidRPr="006A1886">
              <w:t xml:space="preserve">If: </w:t>
            </w:r>
          </w:p>
          <w:p w14:paraId="77E618ED"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94"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1573D93"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995" w:author="Wai Tam" w:date="2022-02-10T12:00:00Z" w:original="(ii)"/>
              </w:fldChar>
            </w:r>
            <w:r w:rsidR="00092454" w:rsidRPr="006A1886">
              <w:rPr>
                <w:szCs w:val="18"/>
              </w:rPr>
              <w:tab/>
            </w:r>
            <w:r w:rsidR="00092454" w:rsidRPr="00FB5537">
              <w:rPr>
                <w:szCs w:val="18"/>
              </w:rPr>
              <w:t xml:space="preserve">meeting the description listed in the </w:t>
            </w:r>
            <w:r w:rsidR="00092454">
              <w:rPr>
                <w:szCs w:val="18"/>
              </w:rPr>
              <w:t>categories of development and assessment</w:t>
            </w:r>
            <w:r w:rsidR="00092454" w:rsidRPr="00FB5537">
              <w:rPr>
                <w:szCs w:val="18"/>
              </w:rPr>
              <w:t xml:space="preserve"> column for </w:t>
            </w:r>
            <w:r w:rsidR="00092454">
              <w:rPr>
                <w:szCs w:val="18"/>
              </w:rPr>
              <w:t>accepted development subject to requirements</w:t>
            </w:r>
            <w:r w:rsidR="00092454" w:rsidRPr="00FB553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gridSpan w:val="2"/>
            <w:tcBorders>
              <w:bottom w:val="single" w:sz="4" w:space="0" w:color="808080"/>
            </w:tcBorders>
            <w:shd w:val="clear" w:color="auto" w:fill="auto"/>
          </w:tcPr>
          <w:p w14:paraId="1AE20573" w14:textId="32DE9A5E" w:rsidR="00092454" w:rsidRPr="006A1886" w:rsidRDefault="00092454" w:rsidP="00092454">
            <w:pPr>
              <w:pStyle w:val="TableBodyText"/>
              <w:rPr>
                <w:rFonts w:cs="Arial"/>
                <w:szCs w:val="18"/>
              </w:rPr>
            </w:pPr>
            <w:r w:rsidRPr="00BF67DE">
              <w:rPr>
                <w:rFonts w:cs="Arial"/>
                <w:lang w:val="fr-FR"/>
              </w:rPr>
              <w:t>Mixed Use Zone Code</w:t>
            </w:r>
            <w:r>
              <w:rPr>
                <w:highlight w:val="white"/>
              </w:rPr>
              <w:br/>
            </w:r>
            <w:r w:rsidRPr="00BF67DE">
              <w:rPr>
                <w:rFonts w:cs="Arial"/>
                <w:lang w:val="fr-FR"/>
              </w:rPr>
              <w:t xml:space="preserve">Centre </w:t>
            </w:r>
            <w:proofErr w:type="spellStart"/>
            <w:r w:rsidRPr="00BF67DE">
              <w:rPr>
                <w:rFonts w:cs="Arial"/>
                <w:lang w:val="fr-FR"/>
              </w:rPr>
              <w:t>Activities</w:t>
            </w:r>
            <w:proofErr w:type="spellEnd"/>
            <w:r w:rsidRPr="00BF67DE">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29C990D9" w14:textId="77777777" w:rsidR="005954BC" w:rsidRDefault="005954B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1E0" w:firstRow="1" w:lastRow="1" w:firstColumn="1" w:lastColumn="1" w:noHBand="0" w:noVBand="0"/>
      </w:tblPr>
      <w:tblGrid>
        <w:gridCol w:w="1792"/>
        <w:gridCol w:w="3354"/>
        <w:gridCol w:w="3359"/>
      </w:tblGrid>
      <w:tr w:rsidR="00092454" w:rsidRPr="006A1886" w14:paraId="138AA593" w14:textId="77777777" w:rsidTr="00A855B5">
        <w:trPr>
          <w:cantSplit/>
        </w:trPr>
        <w:tc>
          <w:tcPr>
            <w:tcW w:w="1792" w:type="dxa"/>
            <w:vMerge w:val="restart"/>
            <w:shd w:val="clear" w:color="auto" w:fill="auto"/>
          </w:tcPr>
          <w:p w14:paraId="1B85E48E" w14:textId="34869331" w:rsidR="00092454" w:rsidRPr="006A1886" w:rsidRDefault="00092454" w:rsidP="00092454">
            <w:pPr>
              <w:pStyle w:val="TableBodyText"/>
            </w:pPr>
            <w:r>
              <w:lastRenderedPageBreak/>
              <w:t>Outdoor Sales</w:t>
            </w:r>
          </w:p>
        </w:tc>
        <w:tc>
          <w:tcPr>
            <w:tcW w:w="6713" w:type="dxa"/>
            <w:gridSpan w:val="2"/>
            <w:shd w:val="clear" w:color="auto" w:fill="E0E0E0"/>
          </w:tcPr>
          <w:p w14:paraId="7A9DD1E8"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3FA5EA15" w14:textId="77777777" w:rsidTr="00A855B5">
        <w:trPr>
          <w:cantSplit/>
        </w:trPr>
        <w:tc>
          <w:tcPr>
            <w:tcW w:w="1792" w:type="dxa"/>
            <w:vMerge/>
            <w:shd w:val="clear" w:color="auto" w:fill="auto"/>
          </w:tcPr>
          <w:p w14:paraId="48FEA848"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6C8AAE9E" w14:textId="77777777" w:rsidR="00092454" w:rsidRDefault="00092454" w:rsidP="00092454">
            <w:pPr>
              <w:pStyle w:val="TableBodyText"/>
            </w:pPr>
            <w:r>
              <w:t>If:</w:t>
            </w:r>
          </w:p>
          <w:p w14:paraId="1F59C2C9"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996" w:author="Wai Tam" w:date="2022-02-10T12:00:00Z" w:original="(i)"/>
              </w:fldChar>
            </w:r>
            <w:r w:rsidR="00092454">
              <w:tab/>
              <w:t>the reuse of an existing building</w:t>
            </w:r>
            <w:r w:rsidR="00092454" w:rsidRPr="00CB1205">
              <w:t>;</w:t>
            </w:r>
          </w:p>
          <w:p w14:paraId="51925556"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97" w:author="Wai Tam" w:date="2022-02-10T12:00:00Z" w:original="(ii)"/>
              </w:fldChar>
            </w:r>
            <w:r w:rsidR="00092454">
              <w:tab/>
              <w:t>no more than 25m² additional Gross Floor Area is proposed; and</w:t>
            </w:r>
          </w:p>
          <w:p w14:paraId="75E0A68C"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998" w:author="Wai Tam" w:date="2022-02-10T12:00:00Z" w:original="(iii)"/>
              </w:fldChar>
            </w:r>
            <w:r w:rsidR="00092454">
              <w:tab/>
              <w:t xml:space="preserve">located in </w:t>
            </w:r>
            <w:r w:rsidR="00092454" w:rsidRPr="001E4938">
              <w:t>West Creek</w:t>
            </w:r>
            <w:r w:rsidR="00092454">
              <w:t xml:space="preserve"> or the Bulky Goods/</w:t>
            </w:r>
            <w:r w:rsidR="00092454" w:rsidRPr="005C15B2">
              <w:t>Service</w:t>
            </w:r>
            <w:r w:rsidR="00092454">
              <w:t xml:space="preserve"> Industry and Low Impact</w:t>
            </w:r>
            <w:r w:rsidR="00092454" w:rsidRPr="005C15B2">
              <w:t xml:space="preserve"> </w:t>
            </w:r>
            <w:r w:rsidR="00092454">
              <w:t>Industry area of the City South Precincts.</w:t>
            </w:r>
          </w:p>
        </w:tc>
        <w:tc>
          <w:tcPr>
            <w:tcW w:w="3359" w:type="dxa"/>
            <w:tcBorders>
              <w:bottom w:val="single" w:sz="4" w:space="0" w:color="808080"/>
            </w:tcBorders>
            <w:shd w:val="clear" w:color="auto" w:fill="auto"/>
          </w:tcPr>
          <w:p w14:paraId="46622EB0" w14:textId="77777777" w:rsidR="00092454" w:rsidRPr="006A1886" w:rsidRDefault="00092454" w:rsidP="00092454">
            <w:pPr>
              <w:pStyle w:val="TableBodyText"/>
              <w:rPr>
                <w:rFonts w:cs="Arial"/>
                <w:szCs w:val="18"/>
              </w:rPr>
            </w:pPr>
            <w:r>
              <w:rPr>
                <w:rFonts w:cs="Arial"/>
              </w:rPr>
              <w:t>Mixed Use Zone Code</w:t>
            </w:r>
          </w:p>
        </w:tc>
      </w:tr>
      <w:tr w:rsidR="00092454" w:rsidRPr="006A1886" w14:paraId="321B9314" w14:textId="77777777" w:rsidTr="00A855B5">
        <w:trPr>
          <w:cantSplit/>
        </w:trPr>
        <w:tc>
          <w:tcPr>
            <w:tcW w:w="1792" w:type="dxa"/>
            <w:vMerge/>
            <w:shd w:val="clear" w:color="auto" w:fill="auto"/>
          </w:tcPr>
          <w:p w14:paraId="5B1200CB" w14:textId="77777777" w:rsidR="00092454" w:rsidRPr="006A1886" w:rsidRDefault="00092454" w:rsidP="00092454">
            <w:pPr>
              <w:pStyle w:val="TableBodyText"/>
            </w:pPr>
          </w:p>
        </w:tc>
        <w:tc>
          <w:tcPr>
            <w:tcW w:w="6713" w:type="dxa"/>
            <w:gridSpan w:val="2"/>
            <w:shd w:val="clear" w:color="auto" w:fill="E0E0E0"/>
          </w:tcPr>
          <w:p w14:paraId="5CB54B6E" w14:textId="77777777" w:rsidR="00092454" w:rsidRPr="006A1886" w:rsidRDefault="00092454" w:rsidP="00092454">
            <w:pPr>
              <w:pStyle w:val="TableHeading3"/>
              <w:rPr>
                <w:rFonts w:cs="Arial"/>
              </w:rPr>
            </w:pPr>
            <w:r>
              <w:rPr>
                <w:rFonts w:cs="Arial"/>
              </w:rPr>
              <w:t xml:space="preserve">Code assessment </w:t>
            </w:r>
          </w:p>
        </w:tc>
      </w:tr>
      <w:tr w:rsidR="00092454" w:rsidRPr="006A1886" w14:paraId="150EDCB7" w14:textId="77777777" w:rsidTr="00A855B5">
        <w:trPr>
          <w:cantSplit/>
        </w:trPr>
        <w:tc>
          <w:tcPr>
            <w:tcW w:w="1792" w:type="dxa"/>
            <w:vMerge/>
            <w:shd w:val="clear" w:color="auto" w:fill="auto"/>
          </w:tcPr>
          <w:p w14:paraId="66E6311E"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27F73759" w14:textId="77777777" w:rsidR="00092454" w:rsidRPr="006A1886" w:rsidRDefault="00092454" w:rsidP="00092454">
            <w:pPr>
              <w:pStyle w:val="TableBodyText"/>
              <w:rPr>
                <w:szCs w:val="18"/>
              </w:rPr>
            </w:pPr>
            <w:r w:rsidRPr="006A1886">
              <w:t xml:space="preserve">If: </w:t>
            </w:r>
          </w:p>
          <w:p w14:paraId="521316F1"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999"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163EB93"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00" w:author="Wai Tam" w:date="2022-02-10T12:00:00Z" w:original="(ii)"/>
              </w:fldChar>
            </w:r>
            <w:r w:rsidR="00092454" w:rsidRPr="006A1886">
              <w:rPr>
                <w:szCs w:val="18"/>
              </w:rPr>
              <w:tab/>
            </w:r>
            <w:r w:rsidR="00092454" w:rsidRPr="00FB5537">
              <w:rPr>
                <w:szCs w:val="18"/>
              </w:rPr>
              <w:t xml:space="preserve">meeting the description listed in the </w:t>
            </w:r>
            <w:r w:rsidR="00092454">
              <w:rPr>
                <w:szCs w:val="18"/>
              </w:rPr>
              <w:t>categories of development and assessment</w:t>
            </w:r>
            <w:r w:rsidR="00092454" w:rsidRPr="00FB5537">
              <w:rPr>
                <w:szCs w:val="18"/>
              </w:rPr>
              <w:t xml:space="preserve"> column for </w:t>
            </w:r>
            <w:r w:rsidR="00092454">
              <w:rPr>
                <w:szCs w:val="18"/>
              </w:rPr>
              <w:t>accepted development subject to requirements</w:t>
            </w:r>
            <w:r w:rsidR="00092454" w:rsidRPr="00FB553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tcBorders>
              <w:bottom w:val="single" w:sz="4" w:space="0" w:color="808080"/>
            </w:tcBorders>
            <w:shd w:val="clear" w:color="auto" w:fill="auto"/>
          </w:tcPr>
          <w:p w14:paraId="31513FF1" w14:textId="129E47E3" w:rsidR="00092454" w:rsidRPr="006A1886" w:rsidRDefault="00092454" w:rsidP="00092454">
            <w:pPr>
              <w:pStyle w:val="TableBodyText"/>
              <w:rPr>
                <w:rFonts w:cs="Arial"/>
                <w:szCs w:val="18"/>
              </w:rPr>
            </w:pPr>
            <w:r w:rsidRPr="00BF67DE">
              <w:rPr>
                <w:rFonts w:cs="Arial"/>
                <w:lang w:val="fr-FR"/>
              </w:rPr>
              <w:t>Mixed Use Zone Code</w:t>
            </w:r>
            <w:r>
              <w:rPr>
                <w:highlight w:val="white"/>
              </w:rPr>
              <w:br/>
            </w:r>
            <w:r w:rsidRPr="00BF67DE">
              <w:rPr>
                <w:rFonts w:cs="Arial"/>
                <w:lang w:val="fr-FR"/>
              </w:rPr>
              <w:t xml:space="preserve">Centre </w:t>
            </w:r>
            <w:proofErr w:type="spellStart"/>
            <w:r w:rsidRPr="00BF67DE">
              <w:rPr>
                <w:rFonts w:cs="Arial"/>
                <w:lang w:val="fr-FR"/>
              </w:rPr>
              <w:t>Activities</w:t>
            </w:r>
            <w:proofErr w:type="spellEnd"/>
            <w:r w:rsidRPr="00BF67DE">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70BF55D6" w14:textId="77777777" w:rsidTr="00A855B5">
        <w:trPr>
          <w:cantSplit/>
        </w:trPr>
        <w:tc>
          <w:tcPr>
            <w:tcW w:w="1792" w:type="dxa"/>
            <w:vMerge w:val="restart"/>
            <w:shd w:val="clear" w:color="auto" w:fill="auto"/>
          </w:tcPr>
          <w:p w14:paraId="76361BFD" w14:textId="77777777" w:rsidR="00092454" w:rsidRPr="006A1886" w:rsidRDefault="00092454" w:rsidP="00092454">
            <w:pPr>
              <w:pStyle w:val="TableBodyText"/>
            </w:pPr>
            <w:r>
              <w:t>Park</w:t>
            </w:r>
          </w:p>
        </w:tc>
        <w:tc>
          <w:tcPr>
            <w:tcW w:w="6713" w:type="dxa"/>
            <w:gridSpan w:val="2"/>
            <w:shd w:val="clear" w:color="auto" w:fill="E0E0E0"/>
          </w:tcPr>
          <w:p w14:paraId="14DCAC01" w14:textId="77777777" w:rsidR="00092454" w:rsidRPr="006A1886" w:rsidRDefault="00092454" w:rsidP="00092454">
            <w:pPr>
              <w:pStyle w:val="TableHeading3"/>
              <w:rPr>
                <w:rFonts w:cs="Arial"/>
              </w:rPr>
            </w:pPr>
            <w:r>
              <w:rPr>
                <w:rFonts w:cs="Arial"/>
              </w:rPr>
              <w:t>Accepted development</w:t>
            </w:r>
          </w:p>
        </w:tc>
      </w:tr>
      <w:tr w:rsidR="00092454" w:rsidRPr="006A1886" w14:paraId="530297E0" w14:textId="77777777" w:rsidTr="00A855B5">
        <w:trPr>
          <w:cantSplit/>
        </w:trPr>
        <w:tc>
          <w:tcPr>
            <w:tcW w:w="1792" w:type="dxa"/>
            <w:vMerge/>
            <w:shd w:val="clear" w:color="auto" w:fill="auto"/>
          </w:tcPr>
          <w:p w14:paraId="774CEAC6"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5CD7ADD5" w14:textId="77777777" w:rsidR="00092454" w:rsidRPr="006A1886" w:rsidRDefault="00092454" w:rsidP="00092454">
            <w:pPr>
              <w:pStyle w:val="TableNumberProvision"/>
              <w:rPr>
                <w:szCs w:val="18"/>
              </w:rPr>
            </w:pPr>
          </w:p>
        </w:tc>
        <w:tc>
          <w:tcPr>
            <w:tcW w:w="3359" w:type="dxa"/>
            <w:tcBorders>
              <w:bottom w:val="single" w:sz="4" w:space="0" w:color="808080"/>
            </w:tcBorders>
            <w:shd w:val="clear" w:color="auto" w:fill="auto"/>
          </w:tcPr>
          <w:p w14:paraId="5934A09D" w14:textId="77777777" w:rsidR="00092454" w:rsidRPr="006A1886" w:rsidRDefault="00092454" w:rsidP="00092454">
            <w:pPr>
              <w:pStyle w:val="TableBodyText"/>
              <w:rPr>
                <w:rFonts w:cs="Arial"/>
                <w:szCs w:val="18"/>
              </w:rPr>
            </w:pPr>
          </w:p>
        </w:tc>
      </w:tr>
      <w:tr w:rsidR="00092454" w:rsidRPr="006A1886" w14:paraId="170CEE3A" w14:textId="77777777" w:rsidTr="00A855B5">
        <w:trPr>
          <w:cantSplit/>
        </w:trPr>
        <w:tc>
          <w:tcPr>
            <w:tcW w:w="1792" w:type="dxa"/>
            <w:vMerge w:val="restart"/>
            <w:shd w:val="clear" w:color="auto" w:fill="auto"/>
          </w:tcPr>
          <w:p w14:paraId="25895B59" w14:textId="77777777" w:rsidR="00092454" w:rsidRPr="006A1886" w:rsidRDefault="00092454" w:rsidP="00092454">
            <w:pPr>
              <w:pStyle w:val="TableBodyText"/>
            </w:pPr>
            <w:r>
              <w:t>Place of Worship</w:t>
            </w:r>
          </w:p>
        </w:tc>
        <w:tc>
          <w:tcPr>
            <w:tcW w:w="6713" w:type="dxa"/>
            <w:gridSpan w:val="2"/>
            <w:shd w:val="clear" w:color="auto" w:fill="E0E0E0"/>
          </w:tcPr>
          <w:p w14:paraId="2182192F"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45127800" w14:textId="77777777" w:rsidTr="00A855B5">
        <w:trPr>
          <w:cantSplit/>
        </w:trPr>
        <w:tc>
          <w:tcPr>
            <w:tcW w:w="1792" w:type="dxa"/>
            <w:vMerge/>
            <w:shd w:val="clear" w:color="auto" w:fill="auto"/>
          </w:tcPr>
          <w:p w14:paraId="661BEBDA"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583400A8" w14:textId="77777777" w:rsidR="00092454" w:rsidRDefault="00092454" w:rsidP="00092454">
            <w:pPr>
              <w:pStyle w:val="TableBodyText"/>
            </w:pPr>
            <w:r>
              <w:t>If:</w:t>
            </w:r>
          </w:p>
          <w:p w14:paraId="5E0A0D8A"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1001" w:author="Wai Tam" w:date="2022-02-10T12:00:00Z" w:original="(i)"/>
              </w:fldChar>
            </w:r>
            <w:r w:rsidR="00092454">
              <w:tab/>
              <w:t>the reuse of an existing building; and</w:t>
            </w:r>
          </w:p>
          <w:p w14:paraId="42B63F2C"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02" w:author="Wai Tam" w:date="2022-02-10T12:00:00Z" w:original="(ii)"/>
              </w:fldChar>
            </w:r>
            <w:r w:rsidR="00092454">
              <w:tab/>
              <w:t>no more than 25m² additional Gross Floor Area is proposed.</w:t>
            </w:r>
          </w:p>
        </w:tc>
        <w:tc>
          <w:tcPr>
            <w:tcW w:w="3359" w:type="dxa"/>
            <w:tcBorders>
              <w:bottom w:val="single" w:sz="4" w:space="0" w:color="808080"/>
            </w:tcBorders>
            <w:shd w:val="clear" w:color="auto" w:fill="auto"/>
          </w:tcPr>
          <w:p w14:paraId="64A2653B" w14:textId="77777777" w:rsidR="00092454" w:rsidRPr="006A1886" w:rsidRDefault="00092454" w:rsidP="00092454">
            <w:pPr>
              <w:pStyle w:val="TableBodyText"/>
              <w:rPr>
                <w:rFonts w:cs="Arial"/>
                <w:szCs w:val="18"/>
              </w:rPr>
            </w:pPr>
            <w:r>
              <w:rPr>
                <w:rFonts w:cs="Arial"/>
              </w:rPr>
              <w:t>Mixed Use Zone Code</w:t>
            </w:r>
          </w:p>
        </w:tc>
      </w:tr>
      <w:tr w:rsidR="00092454" w:rsidRPr="006A1886" w14:paraId="1074B1D9" w14:textId="77777777" w:rsidTr="00A855B5">
        <w:trPr>
          <w:cantSplit/>
        </w:trPr>
        <w:tc>
          <w:tcPr>
            <w:tcW w:w="1792" w:type="dxa"/>
            <w:vMerge/>
            <w:shd w:val="clear" w:color="auto" w:fill="auto"/>
          </w:tcPr>
          <w:p w14:paraId="70928398" w14:textId="77777777" w:rsidR="00092454" w:rsidRPr="006A1886" w:rsidRDefault="00092454" w:rsidP="00092454">
            <w:pPr>
              <w:pStyle w:val="TableBodyText"/>
            </w:pPr>
          </w:p>
        </w:tc>
        <w:tc>
          <w:tcPr>
            <w:tcW w:w="6713" w:type="dxa"/>
            <w:gridSpan w:val="2"/>
            <w:shd w:val="clear" w:color="auto" w:fill="E0E0E0"/>
          </w:tcPr>
          <w:p w14:paraId="3FCF5821" w14:textId="77777777" w:rsidR="00092454" w:rsidRPr="006A1886" w:rsidRDefault="00092454" w:rsidP="00092454">
            <w:pPr>
              <w:pStyle w:val="TableHeading3"/>
              <w:rPr>
                <w:rFonts w:cs="Arial"/>
              </w:rPr>
            </w:pPr>
            <w:r>
              <w:rPr>
                <w:rFonts w:cs="Arial"/>
              </w:rPr>
              <w:t xml:space="preserve">Code assessment </w:t>
            </w:r>
          </w:p>
        </w:tc>
      </w:tr>
      <w:tr w:rsidR="00092454" w:rsidRPr="006A1886" w14:paraId="700642E0" w14:textId="77777777" w:rsidTr="00A855B5">
        <w:trPr>
          <w:cantSplit/>
        </w:trPr>
        <w:tc>
          <w:tcPr>
            <w:tcW w:w="1792" w:type="dxa"/>
            <w:vMerge/>
            <w:shd w:val="clear" w:color="auto" w:fill="auto"/>
          </w:tcPr>
          <w:p w14:paraId="67D78CB9"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533E8C91" w14:textId="77777777" w:rsidR="00092454" w:rsidRPr="006A1886" w:rsidRDefault="00092454" w:rsidP="00092454">
            <w:pPr>
              <w:pStyle w:val="TableBodyText"/>
              <w:rPr>
                <w:szCs w:val="18"/>
              </w:rPr>
            </w:pPr>
            <w:r w:rsidRPr="006A1886">
              <w:t xml:space="preserve">If: </w:t>
            </w:r>
          </w:p>
          <w:p w14:paraId="21A37E14"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003"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8289238"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04" w:author="Wai Tam" w:date="2022-02-10T12:00:00Z" w:original="(ii)"/>
              </w:fldChar>
            </w:r>
            <w:r w:rsidR="00092454" w:rsidRPr="006A1886">
              <w:rPr>
                <w:szCs w:val="18"/>
              </w:rPr>
              <w:tab/>
            </w:r>
            <w:r w:rsidR="00092454" w:rsidRPr="00FB5537">
              <w:rPr>
                <w:szCs w:val="18"/>
              </w:rPr>
              <w:t xml:space="preserve">meeting the description listed in the </w:t>
            </w:r>
            <w:r w:rsidR="00092454">
              <w:rPr>
                <w:szCs w:val="18"/>
              </w:rPr>
              <w:t>categories of development and assessment</w:t>
            </w:r>
            <w:r w:rsidR="00092454" w:rsidRPr="00FB5537">
              <w:rPr>
                <w:szCs w:val="18"/>
              </w:rPr>
              <w:t xml:space="preserve"> column for </w:t>
            </w:r>
            <w:r w:rsidR="00092454">
              <w:rPr>
                <w:szCs w:val="18"/>
              </w:rPr>
              <w:t>accepted development subject to requirements</w:t>
            </w:r>
            <w:r w:rsidR="00092454" w:rsidRPr="00FB553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tcBorders>
              <w:bottom w:val="single" w:sz="4" w:space="0" w:color="808080"/>
            </w:tcBorders>
            <w:shd w:val="clear" w:color="auto" w:fill="auto"/>
          </w:tcPr>
          <w:p w14:paraId="677E36B9" w14:textId="34C33D3D" w:rsidR="00092454" w:rsidRPr="006A1886" w:rsidRDefault="00092454" w:rsidP="00092454">
            <w:pPr>
              <w:pStyle w:val="TableBodyText"/>
              <w:rPr>
                <w:rFonts w:cs="Arial"/>
                <w:szCs w:val="18"/>
              </w:rPr>
            </w:pPr>
            <w:r w:rsidRPr="00BF67DE">
              <w:rPr>
                <w:rFonts w:cs="Arial"/>
                <w:lang w:val="fr-FR"/>
              </w:rPr>
              <w:t>Mixed Use Zone Code</w:t>
            </w:r>
            <w:r>
              <w:rPr>
                <w:highlight w:val="white"/>
              </w:rPr>
              <w:br/>
            </w:r>
            <w:r>
              <w:rPr>
                <w:rFonts w:cs="Arial"/>
                <w:lang w:val="fr-FR"/>
              </w:rPr>
              <w:t xml:space="preserve">Community and </w:t>
            </w:r>
            <w:proofErr w:type="spellStart"/>
            <w:r>
              <w:rPr>
                <w:rFonts w:cs="Arial"/>
                <w:lang w:val="fr-FR"/>
              </w:rPr>
              <w:t>Recreation</w:t>
            </w:r>
            <w:proofErr w:type="spellEnd"/>
            <w:r>
              <w:rPr>
                <w:rFonts w:cs="Arial"/>
                <w:lang w:val="fr-FR"/>
              </w:rPr>
              <w:t xml:space="preserve"> Uses </w:t>
            </w:r>
            <w:r w:rsidRPr="00BF67DE">
              <w:rPr>
                <w:rFonts w:cs="Arial"/>
                <w:lang w:val="fr-FR"/>
              </w:rPr>
              <w:t>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6A742117" w14:textId="77777777" w:rsidTr="00A855B5">
        <w:trPr>
          <w:cantSplit/>
        </w:trPr>
        <w:tc>
          <w:tcPr>
            <w:tcW w:w="1792" w:type="dxa"/>
            <w:vMerge w:val="restart"/>
            <w:shd w:val="clear" w:color="auto" w:fill="auto"/>
          </w:tcPr>
          <w:p w14:paraId="3B408C41" w14:textId="77777777" w:rsidR="00092454" w:rsidRPr="006A1886" w:rsidRDefault="00092454" w:rsidP="00092454">
            <w:pPr>
              <w:pStyle w:val="TableBodyText"/>
            </w:pPr>
            <w:r>
              <w:t xml:space="preserve">Residential Care Facility </w:t>
            </w:r>
          </w:p>
        </w:tc>
        <w:tc>
          <w:tcPr>
            <w:tcW w:w="6713" w:type="dxa"/>
            <w:gridSpan w:val="2"/>
            <w:shd w:val="clear" w:color="auto" w:fill="E0E0E0"/>
          </w:tcPr>
          <w:p w14:paraId="36515D46"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54988C38" w14:textId="77777777" w:rsidTr="00A855B5">
        <w:trPr>
          <w:cantSplit/>
        </w:trPr>
        <w:tc>
          <w:tcPr>
            <w:tcW w:w="1792" w:type="dxa"/>
            <w:vMerge/>
            <w:shd w:val="clear" w:color="auto" w:fill="auto"/>
          </w:tcPr>
          <w:p w14:paraId="04266752"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505660D9" w14:textId="77777777" w:rsidR="00092454" w:rsidRDefault="00092454" w:rsidP="00092454">
            <w:pPr>
              <w:pStyle w:val="TableBodyText"/>
            </w:pPr>
            <w:r>
              <w:t>If:</w:t>
            </w:r>
          </w:p>
          <w:p w14:paraId="1CCE372E"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1005" w:author="Wai Tam" w:date="2022-02-10T12:00:00Z" w:original="(i)"/>
              </w:fldChar>
            </w:r>
            <w:r w:rsidR="00092454">
              <w:tab/>
              <w:t>the reuse of an existing building</w:t>
            </w:r>
            <w:r w:rsidR="00092454" w:rsidRPr="00CB1205">
              <w:t>;</w:t>
            </w:r>
          </w:p>
          <w:p w14:paraId="2E27AB17"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06" w:author="Wai Tam" w:date="2022-02-10T12:00:00Z" w:original="(ii)"/>
              </w:fldChar>
            </w:r>
            <w:r w:rsidR="00092454">
              <w:tab/>
              <w:t>no more than 25m² additional Gross Floor Area is proposed; and</w:t>
            </w:r>
          </w:p>
          <w:p w14:paraId="42DB60DB"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07" w:author="Wai Tam" w:date="2022-02-10T12:00:00Z" w:original="(iii)"/>
              </w:fldChar>
            </w:r>
            <w:r w:rsidR="00092454">
              <w:tab/>
              <w:t xml:space="preserve">not located in </w:t>
            </w:r>
            <w:r w:rsidR="00092454" w:rsidRPr="001E4938">
              <w:t>West Creek</w:t>
            </w:r>
            <w:r w:rsidR="00092454">
              <w:t xml:space="preserve"> or the Bulky Goods/</w:t>
            </w:r>
            <w:r w:rsidR="00092454" w:rsidRPr="005C15B2">
              <w:t>Service</w:t>
            </w:r>
            <w:r w:rsidR="00092454">
              <w:t xml:space="preserve"> Industry and Low Impact</w:t>
            </w:r>
            <w:r w:rsidR="00092454" w:rsidRPr="005C15B2">
              <w:t xml:space="preserve"> </w:t>
            </w:r>
            <w:r w:rsidR="00092454">
              <w:t>Industry area of the City South Precincts.</w:t>
            </w:r>
          </w:p>
        </w:tc>
        <w:tc>
          <w:tcPr>
            <w:tcW w:w="3359" w:type="dxa"/>
            <w:tcBorders>
              <w:bottom w:val="single" w:sz="4" w:space="0" w:color="808080"/>
            </w:tcBorders>
            <w:shd w:val="clear" w:color="auto" w:fill="auto"/>
          </w:tcPr>
          <w:p w14:paraId="751F80AE" w14:textId="77777777" w:rsidR="00092454" w:rsidRPr="006A1886" w:rsidRDefault="00092454" w:rsidP="00092454">
            <w:pPr>
              <w:pStyle w:val="TableBodyText"/>
              <w:rPr>
                <w:rFonts w:cs="Arial"/>
                <w:szCs w:val="18"/>
              </w:rPr>
            </w:pPr>
            <w:r>
              <w:rPr>
                <w:rFonts w:cs="Arial"/>
              </w:rPr>
              <w:t>Mixed Use Zone Code</w:t>
            </w:r>
          </w:p>
        </w:tc>
      </w:tr>
      <w:tr w:rsidR="00092454" w:rsidRPr="006A1886" w14:paraId="5A59433E" w14:textId="77777777" w:rsidTr="00A855B5">
        <w:trPr>
          <w:cantSplit/>
        </w:trPr>
        <w:tc>
          <w:tcPr>
            <w:tcW w:w="1792" w:type="dxa"/>
            <w:vMerge/>
            <w:shd w:val="clear" w:color="auto" w:fill="auto"/>
          </w:tcPr>
          <w:p w14:paraId="7B4827AB" w14:textId="77777777" w:rsidR="00092454" w:rsidRPr="006A1886" w:rsidRDefault="00092454" w:rsidP="00092454">
            <w:pPr>
              <w:pStyle w:val="TableBodyText"/>
            </w:pPr>
          </w:p>
        </w:tc>
        <w:tc>
          <w:tcPr>
            <w:tcW w:w="6713" w:type="dxa"/>
            <w:gridSpan w:val="2"/>
            <w:shd w:val="clear" w:color="auto" w:fill="E0E0E0"/>
          </w:tcPr>
          <w:p w14:paraId="1A26B778" w14:textId="77777777" w:rsidR="00092454" w:rsidRPr="006A1886" w:rsidRDefault="00092454" w:rsidP="00092454">
            <w:pPr>
              <w:pStyle w:val="TableHeading3"/>
              <w:rPr>
                <w:rFonts w:cs="Arial"/>
              </w:rPr>
            </w:pPr>
            <w:r>
              <w:rPr>
                <w:rFonts w:cs="Arial"/>
              </w:rPr>
              <w:t xml:space="preserve">Code assessment </w:t>
            </w:r>
          </w:p>
        </w:tc>
      </w:tr>
      <w:tr w:rsidR="00092454" w:rsidRPr="006A1886" w14:paraId="2F4CF80D" w14:textId="77777777" w:rsidTr="00A855B5">
        <w:trPr>
          <w:cantSplit/>
        </w:trPr>
        <w:tc>
          <w:tcPr>
            <w:tcW w:w="1792" w:type="dxa"/>
            <w:vMerge/>
            <w:shd w:val="clear" w:color="auto" w:fill="auto"/>
          </w:tcPr>
          <w:p w14:paraId="2D759AC2" w14:textId="77777777" w:rsidR="00092454" w:rsidRPr="006A1886" w:rsidRDefault="00092454" w:rsidP="00092454">
            <w:pPr>
              <w:pStyle w:val="TableHeading3"/>
              <w:rPr>
                <w:rFonts w:cs="Arial"/>
              </w:rPr>
            </w:pPr>
          </w:p>
        </w:tc>
        <w:tc>
          <w:tcPr>
            <w:tcW w:w="3354" w:type="dxa"/>
            <w:tcBorders>
              <w:bottom w:val="single" w:sz="4" w:space="0" w:color="808080"/>
            </w:tcBorders>
            <w:shd w:val="clear" w:color="auto" w:fill="auto"/>
          </w:tcPr>
          <w:p w14:paraId="13BEDA46" w14:textId="77777777" w:rsidR="00092454" w:rsidRDefault="00092454" w:rsidP="00092454">
            <w:pPr>
              <w:pStyle w:val="TableBodyText"/>
            </w:pPr>
            <w:r>
              <w:t xml:space="preserve">If not located in </w:t>
            </w:r>
            <w:r w:rsidRPr="005C15B2">
              <w:t xml:space="preserve">West Creek Precinct </w:t>
            </w:r>
            <w:r>
              <w:t xml:space="preserve">or </w:t>
            </w:r>
            <w:r w:rsidRPr="005C15B2">
              <w:rPr>
                <w:rFonts w:cs="Arial"/>
              </w:rPr>
              <w:t xml:space="preserve">the </w:t>
            </w:r>
            <w:r w:rsidRPr="005C15B2">
              <w:t>Bulky Goods</w:t>
            </w:r>
            <w:r>
              <w:t>/</w:t>
            </w:r>
            <w:r w:rsidRPr="005C15B2">
              <w:t xml:space="preserve">Service </w:t>
            </w:r>
            <w:r>
              <w:t>Industry and Low Impact Industry area of the City South Precinct and:</w:t>
            </w:r>
          </w:p>
          <w:p w14:paraId="1BC86215"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008"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167915F"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09" w:author="Wai Tam" w:date="2022-02-10T12:00:00Z" w:original="(ii)"/>
              </w:fldChar>
            </w:r>
            <w:r w:rsidR="00092454" w:rsidRPr="006A1886">
              <w:rPr>
                <w:szCs w:val="18"/>
              </w:rPr>
              <w:tab/>
            </w:r>
            <w:r w:rsidR="00092454" w:rsidRPr="00FB5537">
              <w:rPr>
                <w:szCs w:val="18"/>
              </w:rPr>
              <w:t xml:space="preserve">meeting the description listed in the </w:t>
            </w:r>
            <w:r w:rsidR="00092454">
              <w:rPr>
                <w:szCs w:val="18"/>
              </w:rPr>
              <w:t>categories of development and assessment</w:t>
            </w:r>
            <w:r w:rsidR="00092454" w:rsidRPr="00FB5537">
              <w:rPr>
                <w:szCs w:val="18"/>
              </w:rPr>
              <w:t xml:space="preserve"> column for </w:t>
            </w:r>
            <w:r w:rsidR="00092454">
              <w:rPr>
                <w:szCs w:val="18"/>
              </w:rPr>
              <w:t>accepted development subject to requirements</w:t>
            </w:r>
            <w:r w:rsidR="00092454" w:rsidRPr="00FB553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tcBorders>
              <w:bottom w:val="single" w:sz="4" w:space="0" w:color="808080"/>
            </w:tcBorders>
            <w:shd w:val="clear" w:color="auto" w:fill="auto"/>
          </w:tcPr>
          <w:p w14:paraId="2D40F03C" w14:textId="3EE9DDEB" w:rsidR="00092454" w:rsidRPr="006A1886" w:rsidRDefault="00092454" w:rsidP="00092454">
            <w:pPr>
              <w:pStyle w:val="TableBodyText"/>
              <w:rPr>
                <w:rFonts w:cs="Arial"/>
                <w:szCs w:val="18"/>
              </w:rPr>
            </w:pPr>
            <w:r w:rsidRPr="00BF67DE">
              <w:rPr>
                <w:rFonts w:cs="Arial"/>
              </w:rPr>
              <w:t>Mixed Use Zone Code</w:t>
            </w:r>
            <w:r>
              <w:rPr>
                <w:highlight w:val="white"/>
              </w:rPr>
              <w:br/>
            </w:r>
            <w:r w:rsidRPr="00BF67DE">
              <w:rPr>
                <w:rFonts w:cs="Arial"/>
              </w:rPr>
              <w:t>Medium Density Residential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bl>
    <w:p w14:paraId="6326E1CF" w14:textId="77777777" w:rsidR="005954BC" w:rsidRDefault="005954B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47"/>
        <w:gridCol w:w="7"/>
        <w:gridCol w:w="41"/>
        <w:gridCol w:w="3241"/>
        <w:gridCol w:w="63"/>
        <w:gridCol w:w="14"/>
      </w:tblGrid>
      <w:tr w:rsidR="005954BC" w:rsidRPr="006A1886" w14:paraId="1D8FBB91" w14:textId="77777777" w:rsidTr="005954BC">
        <w:trPr>
          <w:gridAfter w:val="1"/>
          <w:wAfter w:w="14" w:type="dxa"/>
          <w:cantSplit/>
          <w:trHeight w:val="561"/>
          <w:tblHeader/>
        </w:trPr>
        <w:tc>
          <w:tcPr>
            <w:tcW w:w="1792" w:type="dxa"/>
            <w:shd w:val="clear" w:color="auto" w:fill="B3B3B3"/>
          </w:tcPr>
          <w:p w14:paraId="7043BEE2" w14:textId="77777777" w:rsidR="005954BC" w:rsidRPr="006A1886" w:rsidRDefault="005954BC" w:rsidP="001A3575">
            <w:pPr>
              <w:pStyle w:val="TableHeading3"/>
              <w:rPr>
                <w:rFonts w:cs="Arial"/>
              </w:rPr>
            </w:pPr>
            <w:r w:rsidRPr="006A1886">
              <w:rPr>
                <w:rFonts w:cs="Arial"/>
              </w:rPr>
              <w:lastRenderedPageBreak/>
              <w:t>Use</w:t>
            </w:r>
          </w:p>
        </w:tc>
        <w:tc>
          <w:tcPr>
            <w:tcW w:w="3347" w:type="dxa"/>
            <w:shd w:val="clear" w:color="auto" w:fill="B3B3B3"/>
          </w:tcPr>
          <w:p w14:paraId="71FEC535" w14:textId="77777777" w:rsidR="005954BC" w:rsidRPr="006A1886" w:rsidRDefault="005954BC" w:rsidP="001A3575">
            <w:pPr>
              <w:pStyle w:val="TableHeading3"/>
              <w:rPr>
                <w:rFonts w:cs="Arial"/>
              </w:rPr>
            </w:pPr>
            <w:r>
              <w:rPr>
                <w:rFonts w:cs="Arial"/>
              </w:rPr>
              <w:t>Categories of development and assessment</w:t>
            </w:r>
          </w:p>
        </w:tc>
        <w:tc>
          <w:tcPr>
            <w:tcW w:w="3352" w:type="dxa"/>
            <w:gridSpan w:val="4"/>
            <w:shd w:val="clear" w:color="auto" w:fill="B3B3B3"/>
          </w:tcPr>
          <w:p w14:paraId="55E06BAD" w14:textId="77777777" w:rsidR="005954BC" w:rsidRPr="006A1886" w:rsidRDefault="005954BC" w:rsidP="001A3575">
            <w:pPr>
              <w:pStyle w:val="TableHeading3"/>
              <w:rPr>
                <w:rFonts w:cs="Arial"/>
              </w:rPr>
            </w:pPr>
            <w:r>
              <w:rPr>
                <w:rFonts w:cs="Arial"/>
              </w:rPr>
              <w:t>Assessment benchmarks for assessable development and requirements for accepted development</w:t>
            </w:r>
          </w:p>
        </w:tc>
      </w:tr>
      <w:tr w:rsidR="00092454" w:rsidRPr="006A1886" w14:paraId="31FD8F9C" w14:textId="77777777" w:rsidTr="00A855B5">
        <w:tblPrEx>
          <w:tblLook w:val="01E0" w:firstRow="1" w:lastRow="1" w:firstColumn="1" w:lastColumn="1" w:noHBand="0" w:noVBand="0"/>
        </w:tblPrEx>
        <w:trPr>
          <w:cantSplit/>
        </w:trPr>
        <w:tc>
          <w:tcPr>
            <w:tcW w:w="1792" w:type="dxa"/>
            <w:vMerge w:val="restart"/>
            <w:shd w:val="clear" w:color="auto" w:fill="auto"/>
          </w:tcPr>
          <w:p w14:paraId="36D4E4CA" w14:textId="4E81C31C" w:rsidR="00092454" w:rsidRPr="006A1886" w:rsidRDefault="00092454" w:rsidP="00092454">
            <w:pPr>
              <w:pStyle w:val="TableBodyText"/>
            </w:pPr>
            <w:r>
              <w:t>Retirement Facility</w:t>
            </w:r>
          </w:p>
        </w:tc>
        <w:tc>
          <w:tcPr>
            <w:tcW w:w="6713" w:type="dxa"/>
            <w:gridSpan w:val="6"/>
            <w:shd w:val="clear" w:color="auto" w:fill="E0E0E0"/>
          </w:tcPr>
          <w:p w14:paraId="2059D999"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18D7249F" w14:textId="77777777" w:rsidTr="00A855B5">
        <w:tblPrEx>
          <w:tblLook w:val="01E0" w:firstRow="1" w:lastRow="1" w:firstColumn="1" w:lastColumn="1" w:noHBand="0" w:noVBand="0"/>
        </w:tblPrEx>
        <w:trPr>
          <w:cantSplit/>
        </w:trPr>
        <w:tc>
          <w:tcPr>
            <w:tcW w:w="1792" w:type="dxa"/>
            <w:vMerge/>
            <w:shd w:val="clear" w:color="auto" w:fill="auto"/>
          </w:tcPr>
          <w:p w14:paraId="677B2305"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79FB5E5D" w14:textId="77777777" w:rsidR="00092454" w:rsidRDefault="00092454" w:rsidP="00092454">
            <w:pPr>
              <w:pStyle w:val="TableBodyText"/>
            </w:pPr>
            <w:r>
              <w:t>If:</w:t>
            </w:r>
          </w:p>
          <w:p w14:paraId="3B601709"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1010" w:author="Wai Tam" w:date="2022-02-10T12:00:00Z" w:original="(i)"/>
              </w:fldChar>
            </w:r>
            <w:r w:rsidR="00092454">
              <w:tab/>
              <w:t>the reuse of an existing building</w:t>
            </w:r>
            <w:r w:rsidR="00092454" w:rsidRPr="00CB1205">
              <w:t>;</w:t>
            </w:r>
          </w:p>
          <w:p w14:paraId="70609AD8"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11" w:author="Wai Tam" w:date="2022-02-10T12:00:00Z" w:original="(ii)"/>
              </w:fldChar>
            </w:r>
            <w:r w:rsidR="00092454">
              <w:tab/>
              <w:t>no more than 25m² additional Gross Floor Area is proposed; and</w:t>
            </w:r>
          </w:p>
          <w:p w14:paraId="452143DC"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12" w:author="Wai Tam" w:date="2022-02-10T12:00:00Z" w:original="(iii)"/>
              </w:fldChar>
            </w:r>
            <w:r w:rsidR="00092454">
              <w:tab/>
              <w:t xml:space="preserve">not located in </w:t>
            </w:r>
            <w:r w:rsidR="00092454" w:rsidRPr="001E4938">
              <w:t>West Creek</w:t>
            </w:r>
            <w:r w:rsidR="00092454">
              <w:t xml:space="preserve"> or the Bulky Goods/</w:t>
            </w:r>
            <w:r w:rsidR="00092454" w:rsidRPr="005C15B2">
              <w:t>Service</w:t>
            </w:r>
            <w:r w:rsidR="00092454">
              <w:t xml:space="preserve"> Industry and Low Impact</w:t>
            </w:r>
            <w:r w:rsidR="00092454" w:rsidRPr="005C15B2">
              <w:t xml:space="preserve"> </w:t>
            </w:r>
            <w:r w:rsidR="00092454">
              <w:t>Industry area of the City South Precincts.</w:t>
            </w:r>
          </w:p>
        </w:tc>
        <w:tc>
          <w:tcPr>
            <w:tcW w:w="3359" w:type="dxa"/>
            <w:gridSpan w:val="4"/>
            <w:tcBorders>
              <w:bottom w:val="single" w:sz="4" w:space="0" w:color="808080"/>
            </w:tcBorders>
            <w:shd w:val="clear" w:color="auto" w:fill="auto"/>
          </w:tcPr>
          <w:p w14:paraId="28351E46" w14:textId="77777777" w:rsidR="00092454" w:rsidRPr="006A1886" w:rsidRDefault="00092454" w:rsidP="00092454">
            <w:pPr>
              <w:pStyle w:val="TableBodyText"/>
              <w:rPr>
                <w:rFonts w:cs="Arial"/>
                <w:szCs w:val="18"/>
              </w:rPr>
            </w:pPr>
            <w:r>
              <w:rPr>
                <w:rFonts w:cs="Arial"/>
              </w:rPr>
              <w:t>Mixed Use Zone Code</w:t>
            </w:r>
          </w:p>
        </w:tc>
      </w:tr>
      <w:tr w:rsidR="00092454" w:rsidRPr="006A1886" w14:paraId="790B433C" w14:textId="77777777" w:rsidTr="00A855B5">
        <w:tblPrEx>
          <w:tblLook w:val="01E0" w:firstRow="1" w:lastRow="1" w:firstColumn="1" w:lastColumn="1" w:noHBand="0" w:noVBand="0"/>
        </w:tblPrEx>
        <w:trPr>
          <w:cantSplit/>
        </w:trPr>
        <w:tc>
          <w:tcPr>
            <w:tcW w:w="1792" w:type="dxa"/>
            <w:vMerge/>
            <w:shd w:val="clear" w:color="auto" w:fill="auto"/>
          </w:tcPr>
          <w:p w14:paraId="10A49C4A" w14:textId="77777777" w:rsidR="00092454" w:rsidRPr="006A1886" w:rsidRDefault="00092454" w:rsidP="00092454">
            <w:pPr>
              <w:pStyle w:val="TableBodyText"/>
            </w:pPr>
          </w:p>
        </w:tc>
        <w:tc>
          <w:tcPr>
            <w:tcW w:w="6713" w:type="dxa"/>
            <w:gridSpan w:val="6"/>
            <w:shd w:val="clear" w:color="auto" w:fill="E0E0E0"/>
          </w:tcPr>
          <w:p w14:paraId="160C8306" w14:textId="77777777" w:rsidR="00092454" w:rsidRPr="006A1886" w:rsidRDefault="00092454" w:rsidP="00092454">
            <w:pPr>
              <w:pStyle w:val="TableHeading3"/>
              <w:rPr>
                <w:rFonts w:cs="Arial"/>
              </w:rPr>
            </w:pPr>
            <w:r>
              <w:rPr>
                <w:rFonts w:cs="Arial"/>
              </w:rPr>
              <w:t xml:space="preserve">Code assessment </w:t>
            </w:r>
          </w:p>
        </w:tc>
      </w:tr>
      <w:tr w:rsidR="00092454" w:rsidRPr="006A1886" w14:paraId="06171DB3" w14:textId="77777777" w:rsidTr="00A855B5">
        <w:tblPrEx>
          <w:tblLook w:val="01E0" w:firstRow="1" w:lastRow="1" w:firstColumn="1" w:lastColumn="1" w:noHBand="0" w:noVBand="0"/>
        </w:tblPrEx>
        <w:trPr>
          <w:cantSplit/>
        </w:trPr>
        <w:tc>
          <w:tcPr>
            <w:tcW w:w="1792" w:type="dxa"/>
            <w:vMerge/>
            <w:shd w:val="clear" w:color="auto" w:fill="auto"/>
          </w:tcPr>
          <w:p w14:paraId="401F4EA1"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0C185DD1" w14:textId="77777777" w:rsidR="00092454" w:rsidRDefault="00092454" w:rsidP="00092454">
            <w:pPr>
              <w:pStyle w:val="TableBodyText"/>
            </w:pPr>
            <w:r>
              <w:t xml:space="preserve">If not located in </w:t>
            </w:r>
            <w:r w:rsidRPr="005C15B2">
              <w:t xml:space="preserve">West Creek Precinct </w:t>
            </w:r>
            <w:r>
              <w:t xml:space="preserve">or </w:t>
            </w:r>
            <w:r w:rsidRPr="005C15B2">
              <w:rPr>
                <w:rFonts w:cs="Arial"/>
              </w:rPr>
              <w:t xml:space="preserve">the </w:t>
            </w:r>
            <w:r w:rsidRPr="005C15B2">
              <w:t>Bulky Goods</w:t>
            </w:r>
            <w:r>
              <w:t>/</w:t>
            </w:r>
            <w:r w:rsidRPr="005C15B2">
              <w:t xml:space="preserve">Service </w:t>
            </w:r>
            <w:r>
              <w:t>Industry and Low Impact Industry area of the City South Precinct and:</w:t>
            </w:r>
          </w:p>
          <w:p w14:paraId="1DD3E0E9"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013"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4681725"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14" w:author="Wai Tam" w:date="2022-02-10T12:00:00Z" w:original="(ii)"/>
              </w:fldChar>
            </w:r>
            <w:r w:rsidR="00092454" w:rsidRPr="006A1886">
              <w:rPr>
                <w:szCs w:val="18"/>
              </w:rPr>
              <w:tab/>
            </w:r>
            <w:r w:rsidR="00092454" w:rsidRPr="00FB5537">
              <w:rPr>
                <w:szCs w:val="18"/>
              </w:rPr>
              <w:t xml:space="preserve">meeting the description listed in the </w:t>
            </w:r>
            <w:r w:rsidR="00092454">
              <w:rPr>
                <w:szCs w:val="18"/>
              </w:rPr>
              <w:t>categories of development and assessment</w:t>
            </w:r>
            <w:r w:rsidR="00092454" w:rsidRPr="00FB5537">
              <w:rPr>
                <w:szCs w:val="18"/>
              </w:rPr>
              <w:t xml:space="preserve"> column for </w:t>
            </w:r>
            <w:r w:rsidR="00092454">
              <w:rPr>
                <w:szCs w:val="18"/>
              </w:rPr>
              <w:t>accepted development subject to requirements</w:t>
            </w:r>
            <w:r w:rsidR="00092454" w:rsidRPr="00FB553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gridSpan w:val="4"/>
            <w:tcBorders>
              <w:bottom w:val="single" w:sz="4" w:space="0" w:color="808080"/>
            </w:tcBorders>
            <w:shd w:val="clear" w:color="auto" w:fill="auto"/>
          </w:tcPr>
          <w:p w14:paraId="084CD1BE" w14:textId="3E196477" w:rsidR="00092454" w:rsidRPr="006A1886" w:rsidRDefault="00092454" w:rsidP="00092454">
            <w:pPr>
              <w:pStyle w:val="TableBodyText"/>
              <w:rPr>
                <w:rFonts w:cs="Arial"/>
                <w:szCs w:val="18"/>
              </w:rPr>
            </w:pPr>
            <w:r w:rsidRPr="00BF67DE">
              <w:rPr>
                <w:rFonts w:cs="Arial"/>
              </w:rPr>
              <w:t>Mixed Use Zone Code</w:t>
            </w:r>
            <w:r>
              <w:rPr>
                <w:highlight w:val="white"/>
              </w:rPr>
              <w:br/>
            </w:r>
            <w:r w:rsidRPr="00BF67DE">
              <w:rPr>
                <w:rFonts w:cs="Arial"/>
              </w:rPr>
              <w:t>Medium Density Residential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3DBE4675" w14:textId="77777777" w:rsidTr="00A855B5">
        <w:tblPrEx>
          <w:tblLook w:val="01E0" w:firstRow="1" w:lastRow="1" w:firstColumn="1" w:lastColumn="1" w:noHBand="0" w:noVBand="0"/>
        </w:tblPrEx>
        <w:trPr>
          <w:cantSplit/>
        </w:trPr>
        <w:tc>
          <w:tcPr>
            <w:tcW w:w="1792" w:type="dxa"/>
            <w:vMerge w:val="restart"/>
            <w:shd w:val="clear" w:color="auto" w:fill="auto"/>
          </w:tcPr>
          <w:p w14:paraId="3FDB0DEE" w14:textId="77777777" w:rsidR="00092454" w:rsidRPr="006A1886" w:rsidRDefault="00092454" w:rsidP="00092454">
            <w:pPr>
              <w:pStyle w:val="TableBodyText"/>
            </w:pPr>
            <w:r>
              <w:t>Rooming Accommodation</w:t>
            </w:r>
          </w:p>
        </w:tc>
        <w:tc>
          <w:tcPr>
            <w:tcW w:w="6713" w:type="dxa"/>
            <w:gridSpan w:val="6"/>
            <w:shd w:val="clear" w:color="auto" w:fill="E0E0E0"/>
          </w:tcPr>
          <w:p w14:paraId="51B23C40"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6F1E82CC" w14:textId="77777777" w:rsidTr="00A855B5">
        <w:tblPrEx>
          <w:tblLook w:val="01E0" w:firstRow="1" w:lastRow="1" w:firstColumn="1" w:lastColumn="1" w:noHBand="0" w:noVBand="0"/>
        </w:tblPrEx>
        <w:trPr>
          <w:cantSplit/>
        </w:trPr>
        <w:tc>
          <w:tcPr>
            <w:tcW w:w="1792" w:type="dxa"/>
            <w:vMerge/>
            <w:shd w:val="clear" w:color="auto" w:fill="auto"/>
          </w:tcPr>
          <w:p w14:paraId="47A1BCDD"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22D73344" w14:textId="77777777" w:rsidR="00092454" w:rsidRDefault="00092454" w:rsidP="00092454">
            <w:pPr>
              <w:pStyle w:val="TableBodyText"/>
            </w:pPr>
            <w:r>
              <w:t>If:</w:t>
            </w:r>
          </w:p>
          <w:p w14:paraId="34D68E65"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1015" w:author="Wai Tam" w:date="2022-02-10T12:00:00Z" w:original="(i)"/>
              </w:fldChar>
            </w:r>
            <w:r w:rsidR="00092454">
              <w:tab/>
              <w:t>the reuse of an existing building; and</w:t>
            </w:r>
          </w:p>
          <w:p w14:paraId="2621989A"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16" w:author="Wai Tam" w:date="2022-02-10T12:00:00Z" w:original="(ii)"/>
              </w:fldChar>
            </w:r>
            <w:r w:rsidR="00092454">
              <w:tab/>
              <w:t>no more than 25m² additional Gross Floor Area is proposed.</w:t>
            </w:r>
          </w:p>
        </w:tc>
        <w:tc>
          <w:tcPr>
            <w:tcW w:w="3359" w:type="dxa"/>
            <w:gridSpan w:val="4"/>
            <w:tcBorders>
              <w:bottom w:val="single" w:sz="4" w:space="0" w:color="808080"/>
            </w:tcBorders>
            <w:shd w:val="clear" w:color="auto" w:fill="auto"/>
          </w:tcPr>
          <w:p w14:paraId="71E8129A" w14:textId="77777777" w:rsidR="00092454" w:rsidRPr="006A1886" w:rsidRDefault="00092454" w:rsidP="00092454">
            <w:pPr>
              <w:pStyle w:val="TableBodyText"/>
              <w:rPr>
                <w:rFonts w:cs="Arial"/>
                <w:szCs w:val="18"/>
              </w:rPr>
            </w:pPr>
            <w:r>
              <w:rPr>
                <w:rFonts w:cs="Arial"/>
              </w:rPr>
              <w:t>Mixed Use Zone Code</w:t>
            </w:r>
          </w:p>
        </w:tc>
      </w:tr>
      <w:tr w:rsidR="00092454" w:rsidRPr="006A1886" w14:paraId="37675BFD" w14:textId="77777777" w:rsidTr="00A855B5">
        <w:tblPrEx>
          <w:tblLook w:val="01E0" w:firstRow="1" w:lastRow="1" w:firstColumn="1" w:lastColumn="1" w:noHBand="0" w:noVBand="0"/>
        </w:tblPrEx>
        <w:trPr>
          <w:cantSplit/>
        </w:trPr>
        <w:tc>
          <w:tcPr>
            <w:tcW w:w="1792" w:type="dxa"/>
            <w:vMerge/>
            <w:shd w:val="clear" w:color="auto" w:fill="auto"/>
          </w:tcPr>
          <w:p w14:paraId="008CB8D6" w14:textId="77777777" w:rsidR="00092454" w:rsidRPr="006A1886" w:rsidRDefault="00092454" w:rsidP="00092454">
            <w:pPr>
              <w:pStyle w:val="TableBodyText"/>
            </w:pPr>
          </w:p>
        </w:tc>
        <w:tc>
          <w:tcPr>
            <w:tcW w:w="6713" w:type="dxa"/>
            <w:gridSpan w:val="6"/>
            <w:shd w:val="clear" w:color="auto" w:fill="E0E0E0"/>
          </w:tcPr>
          <w:p w14:paraId="319B8C6F" w14:textId="77777777" w:rsidR="00092454" w:rsidRPr="006A1886" w:rsidRDefault="00092454" w:rsidP="00092454">
            <w:pPr>
              <w:pStyle w:val="TableHeading3"/>
              <w:rPr>
                <w:rFonts w:cs="Arial"/>
              </w:rPr>
            </w:pPr>
            <w:r>
              <w:rPr>
                <w:rFonts w:cs="Arial"/>
              </w:rPr>
              <w:t xml:space="preserve">Code assessment </w:t>
            </w:r>
          </w:p>
        </w:tc>
      </w:tr>
      <w:tr w:rsidR="00092454" w:rsidRPr="006A1886" w14:paraId="4422960C" w14:textId="77777777" w:rsidTr="00A855B5">
        <w:tblPrEx>
          <w:tblLook w:val="01E0" w:firstRow="1" w:lastRow="1" w:firstColumn="1" w:lastColumn="1" w:noHBand="0" w:noVBand="0"/>
        </w:tblPrEx>
        <w:trPr>
          <w:cantSplit/>
        </w:trPr>
        <w:tc>
          <w:tcPr>
            <w:tcW w:w="1792" w:type="dxa"/>
            <w:vMerge/>
            <w:shd w:val="clear" w:color="auto" w:fill="auto"/>
          </w:tcPr>
          <w:p w14:paraId="1340B9D7"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35261C76" w14:textId="77777777" w:rsidR="00092454" w:rsidRPr="006A1886" w:rsidRDefault="00092454" w:rsidP="00092454">
            <w:pPr>
              <w:pStyle w:val="TableBodyText"/>
              <w:rPr>
                <w:szCs w:val="18"/>
              </w:rPr>
            </w:pPr>
            <w:r w:rsidRPr="006A1886">
              <w:t xml:space="preserve">If: </w:t>
            </w:r>
          </w:p>
          <w:p w14:paraId="121EACEB"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01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3DDC62E0"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18" w:author="Wai Tam" w:date="2022-02-10T12:00:00Z" w:original="(ii)"/>
              </w:fldChar>
            </w:r>
            <w:r w:rsidR="00092454" w:rsidRPr="006A1886">
              <w:rPr>
                <w:szCs w:val="18"/>
              </w:rPr>
              <w:tab/>
            </w:r>
            <w:r w:rsidR="00092454" w:rsidRPr="00FB5537">
              <w:rPr>
                <w:szCs w:val="18"/>
              </w:rPr>
              <w:t xml:space="preserve">meeting the description listed in the </w:t>
            </w:r>
            <w:r w:rsidR="00092454">
              <w:rPr>
                <w:szCs w:val="18"/>
              </w:rPr>
              <w:t>categories of development and assessment</w:t>
            </w:r>
            <w:r w:rsidR="00092454" w:rsidRPr="00FB5537">
              <w:rPr>
                <w:szCs w:val="18"/>
              </w:rPr>
              <w:t xml:space="preserve"> column for </w:t>
            </w:r>
            <w:r w:rsidR="00092454">
              <w:rPr>
                <w:szCs w:val="18"/>
              </w:rPr>
              <w:t>accepted development subject to requirements</w:t>
            </w:r>
            <w:r w:rsidR="00092454" w:rsidRPr="00FB553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gridSpan w:val="4"/>
            <w:tcBorders>
              <w:bottom w:val="single" w:sz="4" w:space="0" w:color="808080"/>
            </w:tcBorders>
            <w:shd w:val="clear" w:color="auto" w:fill="auto"/>
          </w:tcPr>
          <w:p w14:paraId="4ACA0B5C" w14:textId="60E4B1F4" w:rsidR="00092454" w:rsidRPr="006A1886" w:rsidRDefault="00092454" w:rsidP="00092454">
            <w:pPr>
              <w:pStyle w:val="TableBodyText"/>
              <w:rPr>
                <w:rFonts w:cs="Arial"/>
                <w:szCs w:val="18"/>
              </w:rPr>
            </w:pPr>
            <w:r w:rsidRPr="00210298">
              <w:rPr>
                <w:rFonts w:cs="Arial"/>
                <w:lang w:val="fr-FR"/>
              </w:rPr>
              <w:t>Mixed Use Zone Code</w:t>
            </w:r>
            <w:r>
              <w:rPr>
                <w:highlight w:val="white"/>
              </w:rPr>
              <w:br/>
            </w:r>
            <w:r>
              <w:rPr>
                <w:rFonts w:cs="Arial"/>
                <w:lang w:val="fr-FR"/>
              </w:rPr>
              <w:t xml:space="preserve">Medium Density </w:t>
            </w:r>
            <w:proofErr w:type="spellStart"/>
            <w:r>
              <w:rPr>
                <w:rFonts w:cs="Arial"/>
                <w:lang w:val="fr-FR"/>
              </w:rPr>
              <w:t>Residential</w:t>
            </w:r>
            <w:proofErr w:type="spellEnd"/>
            <w:r w:rsidRPr="00210298">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0140AE03" w14:textId="77777777" w:rsidTr="00A855B5">
        <w:tblPrEx>
          <w:tblLook w:val="01E0" w:firstRow="1" w:lastRow="1" w:firstColumn="1" w:lastColumn="1" w:noHBand="0" w:noVBand="0"/>
        </w:tblPrEx>
        <w:trPr>
          <w:cantSplit/>
        </w:trPr>
        <w:tc>
          <w:tcPr>
            <w:tcW w:w="1792" w:type="dxa"/>
            <w:vMerge w:val="restart"/>
            <w:shd w:val="clear" w:color="auto" w:fill="auto"/>
          </w:tcPr>
          <w:p w14:paraId="7DE32B17" w14:textId="77777777" w:rsidR="00092454" w:rsidRPr="006A1886" w:rsidRDefault="00092454" w:rsidP="00092454">
            <w:pPr>
              <w:pStyle w:val="TableBodyText"/>
            </w:pPr>
            <w:r>
              <w:t>Service Industry</w:t>
            </w:r>
          </w:p>
        </w:tc>
        <w:tc>
          <w:tcPr>
            <w:tcW w:w="6713" w:type="dxa"/>
            <w:gridSpan w:val="6"/>
            <w:shd w:val="clear" w:color="auto" w:fill="E0E0E0"/>
          </w:tcPr>
          <w:p w14:paraId="0EF8FE4E"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472A6A67" w14:textId="77777777" w:rsidTr="00A855B5">
        <w:tblPrEx>
          <w:tblLook w:val="01E0" w:firstRow="1" w:lastRow="1" w:firstColumn="1" w:lastColumn="1" w:noHBand="0" w:noVBand="0"/>
        </w:tblPrEx>
        <w:trPr>
          <w:cantSplit/>
        </w:trPr>
        <w:tc>
          <w:tcPr>
            <w:tcW w:w="1792" w:type="dxa"/>
            <w:vMerge/>
            <w:shd w:val="clear" w:color="auto" w:fill="auto"/>
          </w:tcPr>
          <w:p w14:paraId="29605AFE"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708F9B10" w14:textId="77777777" w:rsidR="00092454" w:rsidRDefault="00092454" w:rsidP="00092454">
            <w:pPr>
              <w:pStyle w:val="TableBodyText"/>
            </w:pPr>
            <w:r>
              <w:t>If:</w:t>
            </w:r>
          </w:p>
          <w:p w14:paraId="503CA385"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1019" w:author="Wai Tam" w:date="2022-02-10T12:00:00Z" w:original="(i)"/>
              </w:fldChar>
            </w:r>
            <w:r w:rsidR="00092454">
              <w:tab/>
              <w:t>the reuse of an existing building</w:t>
            </w:r>
            <w:r w:rsidR="00092454" w:rsidRPr="00CB1205">
              <w:t>;</w:t>
            </w:r>
          </w:p>
          <w:p w14:paraId="4159FA5C"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20" w:author="Wai Tam" w:date="2022-02-10T12:00:00Z" w:original="(ii)"/>
              </w:fldChar>
            </w:r>
            <w:r w:rsidR="00092454">
              <w:tab/>
              <w:t>no more than 25m² additional Gross Floor Area is proposed; and</w:t>
            </w:r>
          </w:p>
          <w:p w14:paraId="33E67B7B"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21" w:author="Wai Tam" w:date="2022-02-10T12:00:00Z" w:original="(iii)"/>
              </w:fldChar>
            </w:r>
            <w:r w:rsidR="00092454">
              <w:tab/>
              <w:t xml:space="preserve">located in </w:t>
            </w:r>
            <w:r w:rsidR="00092454" w:rsidRPr="001E4938">
              <w:t>West Creek</w:t>
            </w:r>
            <w:r w:rsidR="00092454">
              <w:t xml:space="preserve"> or the Bulky Goods/</w:t>
            </w:r>
            <w:r w:rsidR="00092454" w:rsidRPr="005C15B2">
              <w:t>Service</w:t>
            </w:r>
            <w:r w:rsidR="00092454">
              <w:t xml:space="preserve"> Industry and Low Impact</w:t>
            </w:r>
            <w:r w:rsidR="00092454" w:rsidRPr="005C15B2">
              <w:t xml:space="preserve"> </w:t>
            </w:r>
            <w:r w:rsidR="00092454">
              <w:t>Industry area of the City South Precincts.</w:t>
            </w:r>
          </w:p>
        </w:tc>
        <w:tc>
          <w:tcPr>
            <w:tcW w:w="3359" w:type="dxa"/>
            <w:gridSpan w:val="4"/>
            <w:tcBorders>
              <w:bottom w:val="single" w:sz="4" w:space="0" w:color="808080"/>
            </w:tcBorders>
            <w:shd w:val="clear" w:color="auto" w:fill="auto"/>
          </w:tcPr>
          <w:p w14:paraId="2C1BF247" w14:textId="77777777" w:rsidR="00092454" w:rsidRPr="006A1886" w:rsidRDefault="00092454" w:rsidP="00092454">
            <w:pPr>
              <w:pStyle w:val="TableBodyText"/>
              <w:rPr>
                <w:rFonts w:cs="Arial"/>
                <w:szCs w:val="18"/>
              </w:rPr>
            </w:pPr>
            <w:r>
              <w:rPr>
                <w:rFonts w:cs="Arial"/>
              </w:rPr>
              <w:t>Mixed Use Zone Code</w:t>
            </w:r>
          </w:p>
        </w:tc>
      </w:tr>
      <w:tr w:rsidR="00092454" w:rsidRPr="006A1886" w14:paraId="57856944" w14:textId="77777777" w:rsidTr="00A855B5">
        <w:tblPrEx>
          <w:tblLook w:val="01E0" w:firstRow="1" w:lastRow="1" w:firstColumn="1" w:lastColumn="1" w:noHBand="0" w:noVBand="0"/>
        </w:tblPrEx>
        <w:trPr>
          <w:cantSplit/>
        </w:trPr>
        <w:tc>
          <w:tcPr>
            <w:tcW w:w="1792" w:type="dxa"/>
            <w:vMerge/>
            <w:shd w:val="clear" w:color="auto" w:fill="auto"/>
          </w:tcPr>
          <w:p w14:paraId="4140DEBD" w14:textId="77777777" w:rsidR="00092454" w:rsidRPr="006A1886" w:rsidRDefault="00092454" w:rsidP="00092454">
            <w:pPr>
              <w:pStyle w:val="TableBodyText"/>
            </w:pPr>
          </w:p>
        </w:tc>
        <w:tc>
          <w:tcPr>
            <w:tcW w:w="6713" w:type="dxa"/>
            <w:gridSpan w:val="6"/>
            <w:shd w:val="clear" w:color="auto" w:fill="E0E0E0"/>
          </w:tcPr>
          <w:p w14:paraId="70ADD305" w14:textId="77777777" w:rsidR="00092454" w:rsidRPr="006A1886" w:rsidRDefault="00092454" w:rsidP="00092454">
            <w:pPr>
              <w:pStyle w:val="TableHeading3"/>
              <w:rPr>
                <w:rFonts w:cs="Arial"/>
              </w:rPr>
            </w:pPr>
            <w:r>
              <w:rPr>
                <w:rFonts w:cs="Arial"/>
              </w:rPr>
              <w:t xml:space="preserve">Code assessment </w:t>
            </w:r>
          </w:p>
        </w:tc>
      </w:tr>
      <w:tr w:rsidR="00092454" w:rsidRPr="006A1886" w14:paraId="4042592A" w14:textId="77777777" w:rsidTr="00A855B5">
        <w:tblPrEx>
          <w:tblLook w:val="01E0" w:firstRow="1" w:lastRow="1" w:firstColumn="1" w:lastColumn="1" w:noHBand="0" w:noVBand="0"/>
        </w:tblPrEx>
        <w:trPr>
          <w:cantSplit/>
        </w:trPr>
        <w:tc>
          <w:tcPr>
            <w:tcW w:w="1792" w:type="dxa"/>
            <w:vMerge/>
            <w:shd w:val="clear" w:color="auto" w:fill="auto"/>
          </w:tcPr>
          <w:p w14:paraId="342438AF"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6C9F6963" w14:textId="77777777" w:rsidR="00092454" w:rsidRPr="006A1886" w:rsidRDefault="00092454" w:rsidP="00092454">
            <w:pPr>
              <w:pStyle w:val="TableBodyText"/>
              <w:rPr>
                <w:szCs w:val="18"/>
              </w:rPr>
            </w:pPr>
            <w:r w:rsidRPr="006A1886">
              <w:t>If</w:t>
            </w:r>
            <w:r>
              <w:t xml:space="preserve"> located in </w:t>
            </w:r>
            <w:r w:rsidRPr="001E4938">
              <w:t>West Creek</w:t>
            </w:r>
            <w:r>
              <w:t xml:space="preserve"> or the Bulky Goods/</w:t>
            </w:r>
            <w:r w:rsidRPr="005C15B2">
              <w:t>Service</w:t>
            </w:r>
            <w:r>
              <w:t xml:space="preserve"> Industry and Low Impact</w:t>
            </w:r>
            <w:r w:rsidRPr="005C15B2">
              <w:t xml:space="preserve"> </w:t>
            </w:r>
            <w:r>
              <w:t>Industry area of the City South Precincts</w:t>
            </w:r>
            <w:r w:rsidRPr="006A1886">
              <w:t xml:space="preserve">: </w:t>
            </w:r>
          </w:p>
          <w:p w14:paraId="3A9AF6AC"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022"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65F5FA20"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23" w:author="Wai Tam" w:date="2022-02-10T12:00:00Z" w:original="(ii)"/>
              </w:fldChar>
            </w:r>
            <w:r w:rsidR="00092454" w:rsidRPr="006A1886">
              <w:rPr>
                <w:szCs w:val="18"/>
              </w:rPr>
              <w:tab/>
            </w:r>
            <w:r w:rsidR="00092454" w:rsidRPr="00FB5537">
              <w:rPr>
                <w:szCs w:val="18"/>
              </w:rPr>
              <w:t xml:space="preserve">meeting the description listed in the </w:t>
            </w:r>
            <w:r w:rsidR="00092454">
              <w:rPr>
                <w:szCs w:val="18"/>
              </w:rPr>
              <w:t>categories of development and assessment</w:t>
            </w:r>
            <w:r w:rsidR="00092454" w:rsidRPr="00FB5537">
              <w:rPr>
                <w:szCs w:val="18"/>
              </w:rPr>
              <w:t xml:space="preserve"> column for </w:t>
            </w:r>
            <w:r w:rsidR="00092454">
              <w:rPr>
                <w:szCs w:val="18"/>
              </w:rPr>
              <w:t>accepted development subject to requirements</w:t>
            </w:r>
            <w:r w:rsidR="00092454" w:rsidRPr="00FB553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gridSpan w:val="4"/>
            <w:tcBorders>
              <w:bottom w:val="single" w:sz="4" w:space="0" w:color="808080"/>
            </w:tcBorders>
            <w:shd w:val="clear" w:color="auto" w:fill="auto"/>
          </w:tcPr>
          <w:p w14:paraId="28898F11" w14:textId="4BA1AA2F" w:rsidR="00092454" w:rsidRPr="006A1886" w:rsidRDefault="00092454" w:rsidP="00092454">
            <w:pPr>
              <w:pStyle w:val="TableBodyText"/>
              <w:rPr>
                <w:rFonts w:cs="Arial"/>
                <w:szCs w:val="18"/>
              </w:rPr>
            </w:pPr>
            <w:r w:rsidRPr="00BF67DE">
              <w:rPr>
                <w:rFonts w:cs="Arial"/>
              </w:rPr>
              <w:t>Mixed Use Zone Code</w:t>
            </w:r>
            <w:r>
              <w:rPr>
                <w:highlight w:val="white"/>
              </w:rPr>
              <w:br/>
            </w:r>
            <w:r>
              <w:rPr>
                <w:rFonts w:cs="Arial"/>
              </w:rPr>
              <w:t>Centre Activities</w:t>
            </w:r>
            <w:r w:rsidRPr="00BF67DE">
              <w:rPr>
                <w:rFonts w:cs="Arial"/>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01E8B917" w14:textId="77777777" w:rsidTr="00A855B5">
        <w:tblPrEx>
          <w:tblLook w:val="01E0" w:firstRow="1" w:lastRow="1" w:firstColumn="1" w:lastColumn="1" w:noHBand="0" w:noVBand="0"/>
        </w:tblPrEx>
        <w:trPr>
          <w:cantSplit/>
        </w:trPr>
        <w:tc>
          <w:tcPr>
            <w:tcW w:w="1792" w:type="dxa"/>
            <w:vMerge w:val="restart"/>
            <w:shd w:val="clear" w:color="auto" w:fill="auto"/>
          </w:tcPr>
          <w:p w14:paraId="4C637FDE" w14:textId="77777777" w:rsidR="00092454" w:rsidRPr="006A1886" w:rsidRDefault="00092454" w:rsidP="00092454">
            <w:pPr>
              <w:pStyle w:val="TableBodyText"/>
            </w:pPr>
            <w:r>
              <w:t>Service Station</w:t>
            </w:r>
          </w:p>
        </w:tc>
        <w:tc>
          <w:tcPr>
            <w:tcW w:w="6713" w:type="dxa"/>
            <w:gridSpan w:val="6"/>
            <w:shd w:val="clear" w:color="auto" w:fill="E0E0E0"/>
          </w:tcPr>
          <w:p w14:paraId="202D38CC" w14:textId="77777777" w:rsidR="00092454" w:rsidRPr="006A1886" w:rsidRDefault="00092454" w:rsidP="00092454">
            <w:pPr>
              <w:pStyle w:val="TableHeading3"/>
              <w:rPr>
                <w:rFonts w:cs="Arial"/>
              </w:rPr>
            </w:pPr>
            <w:r>
              <w:rPr>
                <w:rFonts w:cs="Arial"/>
              </w:rPr>
              <w:t>Code assessment</w:t>
            </w:r>
          </w:p>
        </w:tc>
      </w:tr>
      <w:tr w:rsidR="00092454" w:rsidRPr="006A1886" w14:paraId="586B88E0" w14:textId="77777777" w:rsidTr="00A855B5">
        <w:tblPrEx>
          <w:tblLook w:val="01E0" w:firstRow="1" w:lastRow="1" w:firstColumn="1" w:lastColumn="1" w:noHBand="0" w:noVBand="0"/>
        </w:tblPrEx>
        <w:trPr>
          <w:cantSplit/>
        </w:trPr>
        <w:tc>
          <w:tcPr>
            <w:tcW w:w="1792" w:type="dxa"/>
            <w:vMerge/>
            <w:shd w:val="clear" w:color="auto" w:fill="auto"/>
          </w:tcPr>
          <w:p w14:paraId="581145B3"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29ABD386" w14:textId="77777777" w:rsidR="00092454" w:rsidRPr="006A1886" w:rsidRDefault="00092454" w:rsidP="00092454">
            <w:pPr>
              <w:pStyle w:val="TableNumberProvision"/>
              <w:rPr>
                <w:szCs w:val="18"/>
              </w:rPr>
            </w:pPr>
          </w:p>
        </w:tc>
        <w:tc>
          <w:tcPr>
            <w:tcW w:w="3359" w:type="dxa"/>
            <w:gridSpan w:val="4"/>
            <w:tcBorders>
              <w:bottom w:val="single" w:sz="4" w:space="0" w:color="808080"/>
            </w:tcBorders>
            <w:shd w:val="clear" w:color="auto" w:fill="auto"/>
          </w:tcPr>
          <w:p w14:paraId="3FDE90F3" w14:textId="3F6D5924" w:rsidR="00092454" w:rsidRPr="006A1886" w:rsidRDefault="00092454" w:rsidP="00092454">
            <w:pPr>
              <w:pStyle w:val="TableBodyText"/>
              <w:rPr>
                <w:rFonts w:cs="Arial"/>
                <w:szCs w:val="18"/>
              </w:rPr>
            </w:pPr>
            <w:r w:rsidRPr="00BF67DE">
              <w:rPr>
                <w:rFonts w:cs="Arial"/>
              </w:rPr>
              <w:t>Mixed Use Zone Code</w:t>
            </w:r>
            <w:r>
              <w:rPr>
                <w:highlight w:val="white"/>
              </w:rPr>
              <w:br/>
            </w:r>
            <w:r>
              <w:rPr>
                <w:rFonts w:cs="Arial"/>
              </w:rPr>
              <w:t>Centre Activities</w:t>
            </w:r>
            <w:r w:rsidRPr="00BF67DE">
              <w:rPr>
                <w:rFonts w:cs="Arial"/>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2A0191C6" w14:textId="77777777" w:rsidTr="00A855B5">
        <w:tblPrEx>
          <w:tblLook w:val="01E0" w:firstRow="1" w:lastRow="1" w:firstColumn="1" w:lastColumn="1" w:noHBand="0" w:noVBand="0"/>
        </w:tblPrEx>
        <w:trPr>
          <w:cantSplit/>
          <w:trHeight w:val="295"/>
        </w:trPr>
        <w:tc>
          <w:tcPr>
            <w:tcW w:w="1792" w:type="dxa"/>
            <w:vMerge w:val="restart"/>
            <w:shd w:val="clear" w:color="auto" w:fill="auto"/>
          </w:tcPr>
          <w:p w14:paraId="306EE7F8" w14:textId="77777777" w:rsidR="00092454" w:rsidRPr="006A1886" w:rsidRDefault="00092454" w:rsidP="00092454">
            <w:pPr>
              <w:pStyle w:val="TableBodyText"/>
            </w:pPr>
            <w:r>
              <w:t>Shop</w:t>
            </w:r>
          </w:p>
        </w:tc>
        <w:tc>
          <w:tcPr>
            <w:tcW w:w="6713" w:type="dxa"/>
            <w:gridSpan w:val="6"/>
            <w:shd w:val="clear" w:color="auto" w:fill="E0E0E0"/>
          </w:tcPr>
          <w:p w14:paraId="29C5F2D5"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06A23201" w14:textId="77777777" w:rsidTr="00A855B5">
        <w:tblPrEx>
          <w:tblLook w:val="01E0" w:firstRow="1" w:lastRow="1" w:firstColumn="1" w:lastColumn="1" w:noHBand="0" w:noVBand="0"/>
        </w:tblPrEx>
        <w:trPr>
          <w:cantSplit/>
        </w:trPr>
        <w:tc>
          <w:tcPr>
            <w:tcW w:w="1792" w:type="dxa"/>
            <w:vMerge/>
            <w:shd w:val="clear" w:color="auto" w:fill="auto"/>
          </w:tcPr>
          <w:p w14:paraId="19421BD8"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1832E8D1" w14:textId="77777777" w:rsidR="00092454" w:rsidRDefault="00092454" w:rsidP="00092454">
            <w:pPr>
              <w:pStyle w:val="TableBodyText"/>
            </w:pPr>
            <w:r>
              <w:t>If:</w:t>
            </w:r>
          </w:p>
          <w:p w14:paraId="741A4801"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1024" w:author="Wai Tam" w:date="2022-02-10T12:00:00Z" w:original="(i)"/>
              </w:fldChar>
            </w:r>
            <w:r w:rsidR="00092454">
              <w:tab/>
              <w:t>the reuse of an existing building;</w:t>
            </w:r>
          </w:p>
          <w:p w14:paraId="2F494367"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25" w:author="Wai Tam" w:date="2022-02-10T12:00:00Z" w:original="(ii)"/>
              </w:fldChar>
            </w:r>
            <w:r w:rsidR="00092454">
              <w:tab/>
              <w:t>no more than 25m² additional Gross Floor Area is proposed; and</w:t>
            </w:r>
          </w:p>
          <w:p w14:paraId="28AB95C5"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26" w:author="Wai Tam" w:date="2022-02-10T12:00:00Z" w:original="(iii)"/>
              </w:fldChar>
            </w:r>
            <w:r w:rsidR="00092454">
              <w:tab/>
              <w:t>it is not a Department Store or Discount Department Store.</w:t>
            </w:r>
          </w:p>
        </w:tc>
        <w:tc>
          <w:tcPr>
            <w:tcW w:w="3359" w:type="dxa"/>
            <w:gridSpan w:val="4"/>
            <w:tcBorders>
              <w:bottom w:val="single" w:sz="4" w:space="0" w:color="808080"/>
            </w:tcBorders>
            <w:shd w:val="clear" w:color="auto" w:fill="auto"/>
          </w:tcPr>
          <w:p w14:paraId="599D67C1" w14:textId="77777777" w:rsidR="00092454" w:rsidRPr="006A1886" w:rsidRDefault="00092454" w:rsidP="00092454">
            <w:pPr>
              <w:pStyle w:val="TableBodyText"/>
              <w:rPr>
                <w:rFonts w:cs="Arial"/>
                <w:szCs w:val="18"/>
              </w:rPr>
            </w:pPr>
            <w:r>
              <w:rPr>
                <w:rFonts w:cs="Arial"/>
              </w:rPr>
              <w:t>Mixed Use Zone Code</w:t>
            </w:r>
          </w:p>
        </w:tc>
      </w:tr>
      <w:tr w:rsidR="00092454" w:rsidRPr="006A1886" w14:paraId="24DF3335" w14:textId="77777777" w:rsidTr="00A855B5">
        <w:tblPrEx>
          <w:tblLook w:val="01E0" w:firstRow="1" w:lastRow="1" w:firstColumn="1" w:lastColumn="1" w:noHBand="0" w:noVBand="0"/>
        </w:tblPrEx>
        <w:trPr>
          <w:cantSplit/>
        </w:trPr>
        <w:tc>
          <w:tcPr>
            <w:tcW w:w="1792" w:type="dxa"/>
            <w:vMerge/>
            <w:shd w:val="clear" w:color="auto" w:fill="auto"/>
          </w:tcPr>
          <w:p w14:paraId="17651081" w14:textId="77777777" w:rsidR="00092454" w:rsidRPr="006A1886" w:rsidRDefault="00092454" w:rsidP="00092454">
            <w:pPr>
              <w:pStyle w:val="TableBodyText"/>
            </w:pPr>
          </w:p>
        </w:tc>
        <w:tc>
          <w:tcPr>
            <w:tcW w:w="6713" w:type="dxa"/>
            <w:gridSpan w:val="6"/>
            <w:shd w:val="clear" w:color="auto" w:fill="E0E0E0"/>
          </w:tcPr>
          <w:p w14:paraId="1B36EAEC" w14:textId="77777777" w:rsidR="00092454" w:rsidRPr="006A1886" w:rsidRDefault="00092454" w:rsidP="00092454">
            <w:pPr>
              <w:pStyle w:val="TableHeading3"/>
              <w:rPr>
                <w:rFonts w:cs="Arial"/>
              </w:rPr>
            </w:pPr>
            <w:r>
              <w:rPr>
                <w:rFonts w:cs="Arial"/>
              </w:rPr>
              <w:t xml:space="preserve">Code assessment </w:t>
            </w:r>
          </w:p>
        </w:tc>
      </w:tr>
      <w:tr w:rsidR="00092454" w:rsidRPr="006A1886" w14:paraId="53E24A79" w14:textId="77777777" w:rsidTr="00A855B5">
        <w:tblPrEx>
          <w:tblLook w:val="01E0" w:firstRow="1" w:lastRow="1" w:firstColumn="1" w:lastColumn="1" w:noHBand="0" w:noVBand="0"/>
        </w:tblPrEx>
        <w:trPr>
          <w:cantSplit/>
        </w:trPr>
        <w:tc>
          <w:tcPr>
            <w:tcW w:w="1792" w:type="dxa"/>
            <w:vMerge/>
            <w:shd w:val="clear" w:color="auto" w:fill="auto"/>
          </w:tcPr>
          <w:p w14:paraId="21BC3912"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4CE61F96" w14:textId="77777777" w:rsidR="00092454" w:rsidRDefault="00092454" w:rsidP="00092454">
            <w:pPr>
              <w:pStyle w:val="TableBodyText"/>
            </w:pPr>
            <w:r>
              <w:t>If not a Department Store or Discount Department Store, and:</w:t>
            </w:r>
          </w:p>
          <w:p w14:paraId="3356923D"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02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B34F259"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28" w:author="Wai Tam" w:date="2022-02-10T12:00:00Z" w:original="(ii)"/>
              </w:fldChar>
            </w:r>
            <w:r w:rsidR="00092454" w:rsidRPr="006A1886">
              <w:rPr>
                <w:szCs w:val="18"/>
              </w:rPr>
              <w:tab/>
            </w:r>
            <w:r w:rsidR="00092454" w:rsidRPr="00FB5537">
              <w:rPr>
                <w:szCs w:val="18"/>
              </w:rPr>
              <w:t xml:space="preserve">meeting the description listed in the </w:t>
            </w:r>
            <w:r w:rsidR="00092454">
              <w:rPr>
                <w:szCs w:val="18"/>
              </w:rPr>
              <w:t>categories of development and assessment</w:t>
            </w:r>
            <w:r w:rsidR="00092454" w:rsidRPr="00FB5537">
              <w:rPr>
                <w:szCs w:val="18"/>
              </w:rPr>
              <w:t xml:space="preserve"> column for </w:t>
            </w:r>
            <w:r w:rsidR="00092454">
              <w:rPr>
                <w:szCs w:val="18"/>
              </w:rPr>
              <w:t>accepted development subject to requirements</w:t>
            </w:r>
            <w:r w:rsidR="00092454" w:rsidRPr="00FB5537">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gridSpan w:val="4"/>
            <w:tcBorders>
              <w:bottom w:val="single" w:sz="4" w:space="0" w:color="808080"/>
            </w:tcBorders>
            <w:shd w:val="clear" w:color="auto" w:fill="auto"/>
          </w:tcPr>
          <w:p w14:paraId="5941FF0C" w14:textId="0645A08F" w:rsidR="00092454" w:rsidRPr="006A1886" w:rsidRDefault="00092454" w:rsidP="00092454">
            <w:pPr>
              <w:pStyle w:val="TableBodyText"/>
              <w:rPr>
                <w:rFonts w:cs="Arial"/>
                <w:szCs w:val="18"/>
              </w:rPr>
            </w:pPr>
            <w:r w:rsidRPr="00BF67DE">
              <w:rPr>
                <w:rFonts w:cs="Arial"/>
              </w:rPr>
              <w:t>Mixed Use Zone Code</w:t>
            </w:r>
            <w:r>
              <w:rPr>
                <w:highlight w:val="white"/>
              </w:rPr>
              <w:br/>
            </w:r>
            <w:r>
              <w:rPr>
                <w:rFonts w:cs="Arial"/>
              </w:rPr>
              <w:t>Centre Activities</w:t>
            </w:r>
            <w:r w:rsidRPr="00BF67DE">
              <w:rPr>
                <w:rFonts w:cs="Arial"/>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33E2D50B" w14:textId="77777777" w:rsidTr="00A855B5">
        <w:tblPrEx>
          <w:tblLook w:val="01E0" w:firstRow="1" w:lastRow="1" w:firstColumn="1" w:lastColumn="1" w:noHBand="0" w:noVBand="0"/>
        </w:tblPrEx>
        <w:trPr>
          <w:cantSplit/>
        </w:trPr>
        <w:tc>
          <w:tcPr>
            <w:tcW w:w="1792" w:type="dxa"/>
            <w:vMerge w:val="restart"/>
            <w:shd w:val="clear" w:color="auto" w:fill="auto"/>
          </w:tcPr>
          <w:p w14:paraId="2B4FD901" w14:textId="77777777" w:rsidR="00092454" w:rsidRPr="006A1886" w:rsidRDefault="00092454" w:rsidP="00092454">
            <w:pPr>
              <w:pStyle w:val="TableBodyText"/>
            </w:pPr>
            <w:r>
              <w:t>Shopping Centre</w:t>
            </w:r>
          </w:p>
        </w:tc>
        <w:tc>
          <w:tcPr>
            <w:tcW w:w="6713" w:type="dxa"/>
            <w:gridSpan w:val="6"/>
            <w:shd w:val="clear" w:color="auto" w:fill="E0E0E0"/>
          </w:tcPr>
          <w:p w14:paraId="3144B50F" w14:textId="77777777" w:rsidR="00092454" w:rsidRPr="006A1886" w:rsidRDefault="00092454" w:rsidP="00092454">
            <w:pPr>
              <w:pStyle w:val="TableHeading3"/>
              <w:rPr>
                <w:rFonts w:cs="Arial"/>
              </w:rPr>
            </w:pPr>
            <w:r>
              <w:rPr>
                <w:rFonts w:cs="Arial"/>
              </w:rPr>
              <w:t xml:space="preserve">Code assessment </w:t>
            </w:r>
          </w:p>
        </w:tc>
      </w:tr>
      <w:tr w:rsidR="00092454" w:rsidRPr="006A1886" w14:paraId="50A16748" w14:textId="77777777" w:rsidTr="00A855B5">
        <w:tblPrEx>
          <w:tblLook w:val="01E0" w:firstRow="1" w:lastRow="1" w:firstColumn="1" w:lastColumn="1" w:noHBand="0" w:noVBand="0"/>
        </w:tblPrEx>
        <w:trPr>
          <w:cantSplit/>
        </w:trPr>
        <w:tc>
          <w:tcPr>
            <w:tcW w:w="1792" w:type="dxa"/>
            <w:vMerge/>
            <w:shd w:val="clear" w:color="auto" w:fill="auto"/>
          </w:tcPr>
          <w:p w14:paraId="2013E39C"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360F9EA1" w14:textId="77777777" w:rsidR="00092454" w:rsidRPr="006A1886" w:rsidRDefault="00092454" w:rsidP="00092454">
            <w:pPr>
              <w:pStyle w:val="TableBodyText"/>
              <w:rPr>
                <w:szCs w:val="18"/>
              </w:rPr>
            </w:pPr>
            <w:r>
              <w:t>If not a Department Store or Discount Department Store.</w:t>
            </w:r>
          </w:p>
        </w:tc>
        <w:tc>
          <w:tcPr>
            <w:tcW w:w="3359" w:type="dxa"/>
            <w:gridSpan w:val="4"/>
            <w:tcBorders>
              <w:bottom w:val="single" w:sz="4" w:space="0" w:color="808080"/>
            </w:tcBorders>
            <w:shd w:val="clear" w:color="auto" w:fill="auto"/>
          </w:tcPr>
          <w:p w14:paraId="104560DB" w14:textId="34B4A0FF" w:rsidR="00092454" w:rsidRPr="006A1886" w:rsidRDefault="00092454" w:rsidP="00092454">
            <w:pPr>
              <w:pStyle w:val="TableBodyText"/>
              <w:rPr>
                <w:rFonts w:cs="Arial"/>
                <w:szCs w:val="18"/>
              </w:rPr>
            </w:pPr>
            <w:r w:rsidRPr="00BF67DE">
              <w:rPr>
                <w:rFonts w:cs="Arial"/>
              </w:rPr>
              <w:t>Mixed Use Zone Code</w:t>
            </w:r>
            <w:r>
              <w:rPr>
                <w:highlight w:val="white"/>
              </w:rPr>
              <w:br/>
            </w:r>
            <w:r>
              <w:rPr>
                <w:rFonts w:cs="Arial"/>
              </w:rPr>
              <w:t>Centre Activities</w:t>
            </w:r>
            <w:r w:rsidRPr="00BF67DE">
              <w:rPr>
                <w:rFonts w:cs="Arial"/>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159FA2DD" w14:textId="77777777" w:rsidTr="00A855B5">
        <w:tblPrEx>
          <w:tblLook w:val="01E0" w:firstRow="1" w:lastRow="1" w:firstColumn="1" w:lastColumn="1" w:noHBand="0" w:noVBand="0"/>
        </w:tblPrEx>
        <w:trPr>
          <w:cantSplit/>
        </w:trPr>
        <w:tc>
          <w:tcPr>
            <w:tcW w:w="1792" w:type="dxa"/>
            <w:vMerge w:val="restart"/>
            <w:shd w:val="clear" w:color="auto" w:fill="auto"/>
          </w:tcPr>
          <w:p w14:paraId="5B04180F" w14:textId="77777777" w:rsidR="00092454" w:rsidRPr="006A1886" w:rsidRDefault="00092454" w:rsidP="00092454">
            <w:pPr>
              <w:pStyle w:val="TableBodyText"/>
            </w:pPr>
            <w:r>
              <w:t>Short-term Accommodation</w:t>
            </w:r>
          </w:p>
        </w:tc>
        <w:tc>
          <w:tcPr>
            <w:tcW w:w="6713" w:type="dxa"/>
            <w:gridSpan w:val="6"/>
            <w:shd w:val="clear" w:color="auto" w:fill="E0E0E0"/>
          </w:tcPr>
          <w:p w14:paraId="471BEEA9" w14:textId="77777777" w:rsidR="00092454" w:rsidRPr="006A1886" w:rsidRDefault="00092454" w:rsidP="00092454">
            <w:pPr>
              <w:pStyle w:val="TableHeading3"/>
              <w:rPr>
                <w:rFonts w:cs="Arial"/>
              </w:rPr>
            </w:pPr>
            <w:r>
              <w:rPr>
                <w:rFonts w:cs="Arial"/>
              </w:rPr>
              <w:t xml:space="preserve">Accepted development subject to requirements </w:t>
            </w:r>
          </w:p>
        </w:tc>
      </w:tr>
      <w:tr w:rsidR="00092454" w:rsidRPr="006A1886" w14:paraId="2215623A" w14:textId="77777777" w:rsidTr="00A855B5">
        <w:tblPrEx>
          <w:tblLook w:val="01E0" w:firstRow="1" w:lastRow="1" w:firstColumn="1" w:lastColumn="1" w:noHBand="0" w:noVBand="0"/>
        </w:tblPrEx>
        <w:trPr>
          <w:cantSplit/>
        </w:trPr>
        <w:tc>
          <w:tcPr>
            <w:tcW w:w="1792" w:type="dxa"/>
            <w:vMerge/>
            <w:shd w:val="clear" w:color="auto" w:fill="auto"/>
          </w:tcPr>
          <w:p w14:paraId="2837A71E"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7A12F187" w14:textId="77777777" w:rsidR="00092454" w:rsidRDefault="00092454" w:rsidP="00092454">
            <w:pPr>
              <w:pStyle w:val="TableBodyText"/>
            </w:pPr>
            <w:r>
              <w:t>If:</w:t>
            </w:r>
          </w:p>
          <w:p w14:paraId="43C8BAC2"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1029" w:author="Wai Tam" w:date="2022-02-10T12:00:00Z" w:original="(i)"/>
              </w:fldChar>
            </w:r>
            <w:r w:rsidR="00092454">
              <w:tab/>
              <w:t>the reuse of an existing building; and</w:t>
            </w:r>
          </w:p>
          <w:p w14:paraId="06B181EA"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30" w:author="Wai Tam" w:date="2022-02-10T12:00:00Z" w:original="(ii)"/>
              </w:fldChar>
            </w:r>
            <w:r w:rsidR="00092454">
              <w:tab/>
              <w:t>no more than 25m² additional Gross Floor Area is proposed.</w:t>
            </w:r>
          </w:p>
        </w:tc>
        <w:tc>
          <w:tcPr>
            <w:tcW w:w="3359" w:type="dxa"/>
            <w:gridSpan w:val="4"/>
            <w:tcBorders>
              <w:bottom w:val="single" w:sz="4" w:space="0" w:color="808080"/>
            </w:tcBorders>
            <w:shd w:val="clear" w:color="auto" w:fill="auto"/>
          </w:tcPr>
          <w:p w14:paraId="62D1B4E3" w14:textId="77777777" w:rsidR="00092454" w:rsidRPr="006A1886" w:rsidRDefault="00092454" w:rsidP="00092454">
            <w:pPr>
              <w:pStyle w:val="TableBodyText"/>
              <w:rPr>
                <w:rFonts w:cs="Arial"/>
                <w:szCs w:val="18"/>
              </w:rPr>
            </w:pPr>
            <w:r w:rsidRPr="001E1E6A">
              <w:rPr>
                <w:rFonts w:cs="Arial"/>
                <w:lang w:val="fr-FR"/>
              </w:rPr>
              <w:t>Mixed Use Zone Code</w:t>
            </w:r>
          </w:p>
        </w:tc>
      </w:tr>
      <w:tr w:rsidR="00092454" w:rsidRPr="006A1886" w14:paraId="67ABED80" w14:textId="77777777" w:rsidTr="00A855B5">
        <w:tblPrEx>
          <w:tblLook w:val="01E0" w:firstRow="1" w:lastRow="1" w:firstColumn="1" w:lastColumn="1" w:noHBand="0" w:noVBand="0"/>
        </w:tblPrEx>
        <w:trPr>
          <w:cantSplit/>
        </w:trPr>
        <w:tc>
          <w:tcPr>
            <w:tcW w:w="1792" w:type="dxa"/>
            <w:vMerge/>
            <w:shd w:val="clear" w:color="auto" w:fill="auto"/>
          </w:tcPr>
          <w:p w14:paraId="296604EB" w14:textId="77777777" w:rsidR="00092454" w:rsidRPr="006A1886" w:rsidRDefault="00092454" w:rsidP="00092454">
            <w:pPr>
              <w:pStyle w:val="TableBodyText"/>
            </w:pPr>
          </w:p>
        </w:tc>
        <w:tc>
          <w:tcPr>
            <w:tcW w:w="6713" w:type="dxa"/>
            <w:gridSpan w:val="6"/>
            <w:shd w:val="clear" w:color="auto" w:fill="E0E0E0"/>
          </w:tcPr>
          <w:p w14:paraId="49D7678A" w14:textId="77777777" w:rsidR="00092454" w:rsidRPr="006A1886" w:rsidRDefault="00092454" w:rsidP="00092454">
            <w:pPr>
              <w:pStyle w:val="TableHeading3"/>
              <w:rPr>
                <w:rFonts w:cs="Arial"/>
              </w:rPr>
            </w:pPr>
            <w:r>
              <w:rPr>
                <w:rFonts w:cs="Arial"/>
              </w:rPr>
              <w:t xml:space="preserve">Code assessment </w:t>
            </w:r>
          </w:p>
        </w:tc>
      </w:tr>
      <w:tr w:rsidR="00092454" w:rsidRPr="006A1886" w14:paraId="0F7A474A" w14:textId="77777777" w:rsidTr="00A855B5">
        <w:tblPrEx>
          <w:tblLook w:val="01E0" w:firstRow="1" w:lastRow="1" w:firstColumn="1" w:lastColumn="1" w:noHBand="0" w:noVBand="0"/>
        </w:tblPrEx>
        <w:trPr>
          <w:cantSplit/>
        </w:trPr>
        <w:tc>
          <w:tcPr>
            <w:tcW w:w="1792" w:type="dxa"/>
            <w:vMerge/>
            <w:shd w:val="clear" w:color="auto" w:fill="auto"/>
          </w:tcPr>
          <w:p w14:paraId="49C33592"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60EAF55C" w14:textId="77777777" w:rsidR="00092454" w:rsidRPr="006A1886" w:rsidRDefault="00092454" w:rsidP="00092454">
            <w:pPr>
              <w:pStyle w:val="TableBodyText"/>
              <w:rPr>
                <w:szCs w:val="18"/>
              </w:rPr>
            </w:pPr>
            <w:r w:rsidRPr="006A1886">
              <w:t xml:space="preserve">If: </w:t>
            </w:r>
          </w:p>
          <w:p w14:paraId="30D3A3AA"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031"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423A710C"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32" w:author="Wai Tam" w:date="2022-02-10T12:00:00Z" w:original="(ii)"/>
              </w:fldChar>
            </w:r>
            <w:r w:rsidR="00092454" w:rsidRPr="006A1886">
              <w:rPr>
                <w:szCs w:val="18"/>
              </w:rPr>
              <w:tab/>
            </w:r>
            <w:r w:rsidR="00092454" w:rsidRPr="002C19F0">
              <w:rPr>
                <w:szCs w:val="18"/>
              </w:rPr>
              <w:t xml:space="preserve">meeting the description listed in the </w:t>
            </w:r>
            <w:r w:rsidR="00092454">
              <w:rPr>
                <w:szCs w:val="18"/>
              </w:rPr>
              <w:t>categories of development and assessment</w:t>
            </w:r>
            <w:r w:rsidR="00092454" w:rsidRPr="002C19F0">
              <w:rPr>
                <w:szCs w:val="18"/>
              </w:rPr>
              <w:t xml:space="preserve"> column for </w:t>
            </w:r>
            <w:r w:rsidR="00092454">
              <w:rPr>
                <w:szCs w:val="18"/>
              </w:rPr>
              <w:t>accepted development subject to requirements</w:t>
            </w:r>
            <w:r w:rsidR="00092454" w:rsidRPr="002C19F0">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gridSpan w:val="4"/>
            <w:tcBorders>
              <w:bottom w:val="single" w:sz="4" w:space="0" w:color="808080"/>
            </w:tcBorders>
            <w:shd w:val="clear" w:color="auto" w:fill="auto"/>
          </w:tcPr>
          <w:p w14:paraId="570FAD5A" w14:textId="0566C20B" w:rsidR="00092454" w:rsidRPr="006A1886" w:rsidRDefault="00092454" w:rsidP="00092454">
            <w:pPr>
              <w:pStyle w:val="TableBodyText"/>
              <w:rPr>
                <w:rFonts w:cs="Arial"/>
                <w:szCs w:val="18"/>
              </w:rPr>
            </w:pPr>
            <w:r w:rsidRPr="00BF67DE">
              <w:rPr>
                <w:rFonts w:cs="Arial"/>
              </w:rPr>
              <w:t>Mixed Use Zone Code</w:t>
            </w:r>
            <w:r>
              <w:rPr>
                <w:highlight w:val="white"/>
              </w:rPr>
              <w:br/>
            </w:r>
            <w:r w:rsidRPr="00BF67DE">
              <w:rPr>
                <w:rFonts w:cs="Arial"/>
              </w:rPr>
              <w:t>Medium Density Residential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481D818D" w14:textId="77777777" w:rsidTr="00A855B5">
        <w:tblPrEx>
          <w:tblLook w:val="01E0" w:firstRow="1" w:lastRow="1" w:firstColumn="1" w:lastColumn="1" w:noHBand="0" w:noVBand="0"/>
        </w:tblPrEx>
        <w:trPr>
          <w:cantSplit/>
        </w:trPr>
        <w:tc>
          <w:tcPr>
            <w:tcW w:w="1792" w:type="dxa"/>
            <w:vMerge w:val="restart"/>
            <w:shd w:val="clear" w:color="auto" w:fill="auto"/>
          </w:tcPr>
          <w:p w14:paraId="610DA372" w14:textId="77777777" w:rsidR="00092454" w:rsidRPr="006A1886" w:rsidRDefault="00092454" w:rsidP="00092454">
            <w:pPr>
              <w:pStyle w:val="TableBodyText"/>
            </w:pPr>
            <w:r>
              <w:t>Showroom</w:t>
            </w:r>
          </w:p>
        </w:tc>
        <w:tc>
          <w:tcPr>
            <w:tcW w:w="6713" w:type="dxa"/>
            <w:gridSpan w:val="6"/>
            <w:shd w:val="clear" w:color="auto" w:fill="E0E0E0"/>
          </w:tcPr>
          <w:p w14:paraId="634423C7"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63CD0BF9" w14:textId="77777777" w:rsidTr="00A855B5">
        <w:tblPrEx>
          <w:tblLook w:val="01E0" w:firstRow="1" w:lastRow="1" w:firstColumn="1" w:lastColumn="1" w:noHBand="0" w:noVBand="0"/>
        </w:tblPrEx>
        <w:trPr>
          <w:cantSplit/>
        </w:trPr>
        <w:tc>
          <w:tcPr>
            <w:tcW w:w="1792" w:type="dxa"/>
            <w:vMerge/>
            <w:shd w:val="clear" w:color="auto" w:fill="auto"/>
          </w:tcPr>
          <w:p w14:paraId="2EFFEC85"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2B216C2E" w14:textId="77777777" w:rsidR="00092454" w:rsidRDefault="00092454" w:rsidP="00092454">
            <w:pPr>
              <w:pStyle w:val="TableBodyText"/>
            </w:pPr>
            <w:r>
              <w:t>If:</w:t>
            </w:r>
          </w:p>
          <w:p w14:paraId="3C3FED97"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1033" w:author="Wai Tam" w:date="2022-02-10T12:00:00Z" w:original="(i)"/>
              </w:fldChar>
            </w:r>
            <w:r w:rsidR="00092454">
              <w:tab/>
              <w:t>the reuse of an existing building</w:t>
            </w:r>
            <w:r w:rsidR="00092454" w:rsidRPr="00CB1205">
              <w:t>;</w:t>
            </w:r>
          </w:p>
          <w:p w14:paraId="7B8A7B44"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34" w:author="Wai Tam" w:date="2022-02-10T12:00:00Z" w:original="(ii)"/>
              </w:fldChar>
            </w:r>
            <w:r w:rsidR="00092454">
              <w:tab/>
              <w:t>no more than 25m² additional Gross Floor Area is proposed; and</w:t>
            </w:r>
          </w:p>
          <w:p w14:paraId="0AA7CF80"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35" w:author="Wai Tam" w:date="2022-02-10T12:00:00Z" w:original="(iii)"/>
              </w:fldChar>
            </w:r>
            <w:r w:rsidR="00092454">
              <w:tab/>
              <w:t xml:space="preserve">located in </w:t>
            </w:r>
            <w:r w:rsidR="00092454" w:rsidRPr="001E4938">
              <w:t>West Creek</w:t>
            </w:r>
            <w:r w:rsidR="00092454">
              <w:t xml:space="preserve"> or the Bulky Goods/</w:t>
            </w:r>
            <w:r w:rsidR="00092454" w:rsidRPr="005C15B2">
              <w:t>Service</w:t>
            </w:r>
            <w:r w:rsidR="00092454">
              <w:t xml:space="preserve"> Industry and Low Impact</w:t>
            </w:r>
            <w:r w:rsidR="00092454" w:rsidRPr="005C15B2">
              <w:t xml:space="preserve"> </w:t>
            </w:r>
            <w:r w:rsidR="00092454">
              <w:t>Industry area of the City South Precincts.</w:t>
            </w:r>
          </w:p>
        </w:tc>
        <w:tc>
          <w:tcPr>
            <w:tcW w:w="3359" w:type="dxa"/>
            <w:gridSpan w:val="4"/>
            <w:tcBorders>
              <w:bottom w:val="single" w:sz="4" w:space="0" w:color="808080"/>
            </w:tcBorders>
            <w:shd w:val="clear" w:color="auto" w:fill="auto"/>
          </w:tcPr>
          <w:p w14:paraId="62D01546" w14:textId="77777777" w:rsidR="00092454" w:rsidRPr="006A1886" w:rsidRDefault="00092454" w:rsidP="00092454">
            <w:pPr>
              <w:pStyle w:val="TableBodyText"/>
              <w:rPr>
                <w:rFonts w:cs="Arial"/>
                <w:szCs w:val="18"/>
              </w:rPr>
            </w:pPr>
            <w:r>
              <w:rPr>
                <w:rFonts w:cs="Arial"/>
              </w:rPr>
              <w:t>Mixed Use Zone Code</w:t>
            </w:r>
          </w:p>
        </w:tc>
      </w:tr>
      <w:tr w:rsidR="00092454" w:rsidRPr="006A1886" w14:paraId="2B696247" w14:textId="77777777" w:rsidTr="00A855B5">
        <w:tblPrEx>
          <w:tblLook w:val="01E0" w:firstRow="1" w:lastRow="1" w:firstColumn="1" w:lastColumn="1" w:noHBand="0" w:noVBand="0"/>
        </w:tblPrEx>
        <w:trPr>
          <w:cantSplit/>
        </w:trPr>
        <w:tc>
          <w:tcPr>
            <w:tcW w:w="1792" w:type="dxa"/>
            <w:vMerge/>
            <w:shd w:val="clear" w:color="auto" w:fill="auto"/>
          </w:tcPr>
          <w:p w14:paraId="4C513EBA" w14:textId="77777777" w:rsidR="00092454" w:rsidRPr="006A1886" w:rsidRDefault="00092454" w:rsidP="00092454">
            <w:pPr>
              <w:pStyle w:val="TableBodyText"/>
            </w:pPr>
          </w:p>
        </w:tc>
        <w:tc>
          <w:tcPr>
            <w:tcW w:w="6713" w:type="dxa"/>
            <w:gridSpan w:val="6"/>
            <w:shd w:val="clear" w:color="auto" w:fill="E0E0E0"/>
          </w:tcPr>
          <w:p w14:paraId="63E0354B" w14:textId="77777777" w:rsidR="00092454" w:rsidRPr="006A1886" w:rsidRDefault="00092454" w:rsidP="00092454">
            <w:pPr>
              <w:pStyle w:val="TableHeading3"/>
              <w:rPr>
                <w:rFonts w:cs="Arial"/>
              </w:rPr>
            </w:pPr>
            <w:r>
              <w:rPr>
                <w:rFonts w:cs="Arial"/>
              </w:rPr>
              <w:t xml:space="preserve">Code assessment </w:t>
            </w:r>
          </w:p>
        </w:tc>
      </w:tr>
      <w:tr w:rsidR="00092454" w:rsidRPr="006A1886" w14:paraId="2F229767" w14:textId="77777777" w:rsidTr="00A855B5">
        <w:tblPrEx>
          <w:tblLook w:val="01E0" w:firstRow="1" w:lastRow="1" w:firstColumn="1" w:lastColumn="1" w:noHBand="0" w:noVBand="0"/>
        </w:tblPrEx>
        <w:trPr>
          <w:cantSplit/>
        </w:trPr>
        <w:tc>
          <w:tcPr>
            <w:tcW w:w="1792" w:type="dxa"/>
            <w:vMerge/>
            <w:shd w:val="clear" w:color="auto" w:fill="auto"/>
          </w:tcPr>
          <w:p w14:paraId="04EC0414"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6D653546" w14:textId="77777777" w:rsidR="00092454" w:rsidRPr="006A1886" w:rsidRDefault="00092454" w:rsidP="00092454">
            <w:pPr>
              <w:pStyle w:val="TableBodyText"/>
              <w:rPr>
                <w:szCs w:val="18"/>
              </w:rPr>
            </w:pPr>
            <w:r w:rsidRPr="006A1886">
              <w:t xml:space="preserve">If: </w:t>
            </w:r>
          </w:p>
          <w:p w14:paraId="5EB9BF9B"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03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16F87CD8"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37" w:author="Wai Tam" w:date="2022-02-10T12:00:00Z" w:original="(ii)"/>
              </w:fldChar>
            </w:r>
            <w:r w:rsidR="00092454" w:rsidRPr="006A1886">
              <w:rPr>
                <w:szCs w:val="18"/>
              </w:rPr>
              <w:tab/>
            </w:r>
            <w:r w:rsidR="00092454" w:rsidRPr="002C19F0">
              <w:rPr>
                <w:szCs w:val="18"/>
              </w:rPr>
              <w:t xml:space="preserve">meeting the description listed in the </w:t>
            </w:r>
            <w:r w:rsidR="00092454">
              <w:rPr>
                <w:szCs w:val="18"/>
              </w:rPr>
              <w:t>categories of development and assessment</w:t>
            </w:r>
            <w:r w:rsidR="00092454" w:rsidRPr="002C19F0">
              <w:rPr>
                <w:szCs w:val="18"/>
              </w:rPr>
              <w:t xml:space="preserve"> column for </w:t>
            </w:r>
            <w:r w:rsidR="00092454">
              <w:rPr>
                <w:szCs w:val="18"/>
              </w:rPr>
              <w:t>accepted development subject to requirements</w:t>
            </w:r>
            <w:r w:rsidR="00092454" w:rsidRPr="002C19F0">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gridSpan w:val="4"/>
            <w:tcBorders>
              <w:bottom w:val="single" w:sz="4" w:space="0" w:color="808080"/>
            </w:tcBorders>
            <w:shd w:val="clear" w:color="auto" w:fill="auto"/>
          </w:tcPr>
          <w:p w14:paraId="55DA34A6" w14:textId="28084FE1" w:rsidR="00092454" w:rsidRPr="006A1886" w:rsidRDefault="00092454" w:rsidP="00092454">
            <w:pPr>
              <w:pStyle w:val="TableBodyText"/>
              <w:rPr>
                <w:rFonts w:cs="Arial"/>
                <w:szCs w:val="18"/>
              </w:rPr>
            </w:pPr>
            <w:r w:rsidRPr="00BF67DE">
              <w:rPr>
                <w:rFonts w:cs="Arial"/>
                <w:lang w:val="fr-FR"/>
              </w:rPr>
              <w:t>Mixed Use Zone Code</w:t>
            </w:r>
            <w:r>
              <w:rPr>
                <w:highlight w:val="white"/>
              </w:rPr>
              <w:br/>
            </w:r>
            <w:r w:rsidRPr="00BF67DE">
              <w:rPr>
                <w:rFonts w:cs="Arial"/>
                <w:lang w:val="fr-FR"/>
              </w:rPr>
              <w:t xml:space="preserve">Centre </w:t>
            </w:r>
            <w:proofErr w:type="spellStart"/>
            <w:r w:rsidRPr="00BF67DE">
              <w:rPr>
                <w:rFonts w:cs="Arial"/>
                <w:lang w:val="fr-FR"/>
              </w:rPr>
              <w:t>Activities</w:t>
            </w:r>
            <w:proofErr w:type="spellEnd"/>
            <w:r w:rsidRPr="00BF67DE">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39120813" w14:textId="77777777" w:rsidTr="00A855B5">
        <w:tblPrEx>
          <w:tblLook w:val="01E0" w:firstRow="1" w:lastRow="1" w:firstColumn="1" w:lastColumn="1" w:noHBand="0" w:noVBand="0"/>
        </w:tblPrEx>
        <w:trPr>
          <w:cantSplit/>
        </w:trPr>
        <w:tc>
          <w:tcPr>
            <w:tcW w:w="1792" w:type="dxa"/>
            <w:vMerge w:val="restart"/>
            <w:tcBorders>
              <w:bottom w:val="nil"/>
            </w:tcBorders>
            <w:shd w:val="clear" w:color="auto" w:fill="auto"/>
          </w:tcPr>
          <w:p w14:paraId="5D170EC0" w14:textId="77777777" w:rsidR="00092454" w:rsidRPr="006A1886" w:rsidRDefault="00092454" w:rsidP="00092454">
            <w:pPr>
              <w:rPr>
                <w:rFonts w:cs="Arial"/>
                <w:color w:val="000000"/>
                <w:sz w:val="18"/>
                <w:szCs w:val="18"/>
              </w:rPr>
            </w:pPr>
            <w:r>
              <w:rPr>
                <w:rFonts w:cs="Arial"/>
                <w:color w:val="000000"/>
                <w:sz w:val="18"/>
                <w:szCs w:val="18"/>
              </w:rPr>
              <w:t>Substation</w:t>
            </w:r>
          </w:p>
        </w:tc>
        <w:tc>
          <w:tcPr>
            <w:tcW w:w="6713" w:type="dxa"/>
            <w:gridSpan w:val="6"/>
            <w:shd w:val="clear" w:color="auto" w:fill="E0E0E0"/>
          </w:tcPr>
          <w:p w14:paraId="589DCEC4" w14:textId="77777777" w:rsidR="00092454" w:rsidRPr="006A1886" w:rsidRDefault="00092454" w:rsidP="00092454">
            <w:pPr>
              <w:pStyle w:val="TableHeading3"/>
            </w:pPr>
            <w:r>
              <w:t>Accepted development subject to requirements</w:t>
            </w:r>
          </w:p>
        </w:tc>
      </w:tr>
      <w:tr w:rsidR="00092454" w:rsidRPr="006A1886" w14:paraId="0291C65E" w14:textId="77777777" w:rsidTr="00A855B5">
        <w:tblPrEx>
          <w:tblLook w:val="01E0" w:firstRow="1" w:lastRow="1" w:firstColumn="1" w:lastColumn="1" w:noHBand="0" w:noVBand="0"/>
        </w:tblPrEx>
        <w:trPr>
          <w:cantSplit/>
        </w:trPr>
        <w:tc>
          <w:tcPr>
            <w:tcW w:w="1792" w:type="dxa"/>
            <w:vMerge/>
            <w:tcBorders>
              <w:bottom w:val="nil"/>
            </w:tcBorders>
            <w:shd w:val="clear" w:color="auto" w:fill="auto"/>
          </w:tcPr>
          <w:p w14:paraId="03CC96B3" w14:textId="77777777" w:rsidR="00092454" w:rsidRPr="006A1886" w:rsidRDefault="00092454" w:rsidP="00092454">
            <w:pPr>
              <w:rPr>
                <w:rFonts w:cs="Arial"/>
                <w:color w:val="000000"/>
                <w:sz w:val="18"/>
                <w:szCs w:val="18"/>
              </w:rPr>
            </w:pPr>
          </w:p>
        </w:tc>
        <w:tc>
          <w:tcPr>
            <w:tcW w:w="3354" w:type="dxa"/>
            <w:gridSpan w:val="2"/>
            <w:tcBorders>
              <w:bottom w:val="single" w:sz="4" w:space="0" w:color="808080"/>
            </w:tcBorders>
            <w:shd w:val="clear" w:color="auto" w:fill="auto"/>
          </w:tcPr>
          <w:p w14:paraId="5ABE03AD" w14:textId="77777777" w:rsidR="00092454" w:rsidRPr="006A1886" w:rsidRDefault="00092454" w:rsidP="00092454">
            <w:pPr>
              <w:pStyle w:val="TableBodyText"/>
              <w:rPr>
                <w:szCs w:val="18"/>
              </w:rPr>
            </w:pPr>
          </w:p>
        </w:tc>
        <w:tc>
          <w:tcPr>
            <w:tcW w:w="3359" w:type="dxa"/>
            <w:gridSpan w:val="4"/>
            <w:tcBorders>
              <w:bottom w:val="single" w:sz="4" w:space="0" w:color="808080"/>
            </w:tcBorders>
            <w:shd w:val="clear" w:color="auto" w:fill="auto"/>
          </w:tcPr>
          <w:p w14:paraId="469FFBF5" w14:textId="77777777" w:rsidR="00092454" w:rsidRPr="006A1886" w:rsidRDefault="00092454" w:rsidP="00092454">
            <w:pPr>
              <w:pStyle w:val="TableBodyText"/>
              <w:rPr>
                <w:rFonts w:cs="Arial"/>
                <w:szCs w:val="18"/>
              </w:rPr>
            </w:pPr>
            <w:r>
              <w:rPr>
                <w:rFonts w:cs="Arial"/>
              </w:rPr>
              <w:t>Works and Services Code</w:t>
            </w:r>
          </w:p>
        </w:tc>
      </w:tr>
      <w:tr w:rsidR="00092454" w:rsidRPr="006A1886" w14:paraId="1EDE1377" w14:textId="77777777" w:rsidTr="00A855B5">
        <w:tblPrEx>
          <w:tblLook w:val="01E0" w:firstRow="1" w:lastRow="1" w:firstColumn="1" w:lastColumn="1" w:noHBand="0" w:noVBand="0"/>
        </w:tblPrEx>
        <w:trPr>
          <w:cantSplit/>
        </w:trPr>
        <w:tc>
          <w:tcPr>
            <w:tcW w:w="1792" w:type="dxa"/>
            <w:vMerge w:val="restart"/>
            <w:tcBorders>
              <w:top w:val="nil"/>
            </w:tcBorders>
            <w:shd w:val="clear" w:color="auto" w:fill="auto"/>
          </w:tcPr>
          <w:p w14:paraId="2D73A7E4" w14:textId="77777777" w:rsidR="00092454" w:rsidRPr="006A1886" w:rsidRDefault="00092454" w:rsidP="00092454">
            <w:pPr>
              <w:rPr>
                <w:rFonts w:cs="Arial"/>
                <w:color w:val="000000"/>
                <w:sz w:val="18"/>
                <w:szCs w:val="18"/>
              </w:rPr>
            </w:pPr>
          </w:p>
        </w:tc>
        <w:tc>
          <w:tcPr>
            <w:tcW w:w="6713" w:type="dxa"/>
            <w:gridSpan w:val="6"/>
            <w:shd w:val="clear" w:color="auto" w:fill="E0E0E0"/>
          </w:tcPr>
          <w:p w14:paraId="48FCA1F5" w14:textId="77777777" w:rsidR="00092454" w:rsidRPr="006A1886" w:rsidRDefault="00092454" w:rsidP="00092454">
            <w:pPr>
              <w:pStyle w:val="TableHeading3"/>
            </w:pPr>
            <w:r w:rsidRPr="006A1886">
              <w:t>Code assessment</w:t>
            </w:r>
          </w:p>
        </w:tc>
      </w:tr>
      <w:tr w:rsidR="00092454" w:rsidRPr="006A1886" w14:paraId="79DF001A" w14:textId="77777777" w:rsidTr="00A855B5">
        <w:tblPrEx>
          <w:tblLook w:val="01E0" w:firstRow="1" w:lastRow="1" w:firstColumn="1" w:lastColumn="1" w:noHBand="0" w:noVBand="0"/>
        </w:tblPrEx>
        <w:trPr>
          <w:cantSplit/>
        </w:trPr>
        <w:tc>
          <w:tcPr>
            <w:tcW w:w="1792" w:type="dxa"/>
            <w:vMerge/>
            <w:shd w:val="clear" w:color="auto" w:fill="auto"/>
          </w:tcPr>
          <w:p w14:paraId="489D7F71" w14:textId="77777777" w:rsidR="00092454" w:rsidRPr="006A1886" w:rsidRDefault="00092454" w:rsidP="00092454">
            <w:pPr>
              <w:rPr>
                <w:rFonts w:cs="Arial"/>
                <w:color w:val="000000"/>
                <w:sz w:val="18"/>
                <w:szCs w:val="18"/>
              </w:rPr>
            </w:pPr>
          </w:p>
        </w:tc>
        <w:tc>
          <w:tcPr>
            <w:tcW w:w="3354" w:type="dxa"/>
            <w:gridSpan w:val="2"/>
            <w:tcBorders>
              <w:bottom w:val="single" w:sz="4" w:space="0" w:color="808080"/>
            </w:tcBorders>
            <w:shd w:val="clear" w:color="auto" w:fill="auto"/>
          </w:tcPr>
          <w:p w14:paraId="5D2EE944" w14:textId="77777777" w:rsidR="00092454" w:rsidRPr="006A1886" w:rsidRDefault="00092454" w:rsidP="00092454">
            <w:pPr>
              <w:pStyle w:val="TableBodyText"/>
              <w:rPr>
                <w:szCs w:val="18"/>
              </w:rPr>
            </w:pPr>
            <w:r w:rsidRPr="006A1886">
              <w:t xml:space="preserve">If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p w14:paraId="6BB7C006" w14:textId="77777777" w:rsidR="00092454" w:rsidRPr="006A1886" w:rsidRDefault="00092454" w:rsidP="00092454">
            <w:pPr>
              <w:pStyle w:val="TableBodyText"/>
              <w:rPr>
                <w:szCs w:val="18"/>
              </w:rPr>
            </w:pPr>
          </w:p>
        </w:tc>
        <w:tc>
          <w:tcPr>
            <w:tcW w:w="3359" w:type="dxa"/>
            <w:gridSpan w:val="4"/>
            <w:tcBorders>
              <w:bottom w:val="single" w:sz="4" w:space="0" w:color="808080"/>
            </w:tcBorders>
            <w:shd w:val="clear" w:color="auto" w:fill="auto"/>
          </w:tcPr>
          <w:p w14:paraId="034E9CB8" w14:textId="07A6EF01" w:rsidR="00092454" w:rsidRPr="006A1886" w:rsidRDefault="00092454" w:rsidP="00092454">
            <w:pPr>
              <w:pStyle w:val="TableBodyText"/>
              <w:rPr>
                <w:rFonts w:cs="Arial"/>
                <w:szCs w:val="18"/>
              </w:rPr>
            </w:pPr>
            <w:r>
              <w:rPr>
                <w:rFonts w:cs="Arial"/>
              </w:rPr>
              <w:t>Mixed Use Zone Code</w:t>
            </w:r>
            <w:r w:rsidRPr="00F46A1B">
              <w:rPr>
                <w:rFonts w:cs="Arial"/>
              </w:rPr>
              <w:br/>
            </w:r>
            <w:r w:rsidRPr="006A1886">
              <w:rPr>
                <w:rFonts w:cs="Arial"/>
              </w:rP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r w:rsidR="00092454" w:rsidRPr="006A1886" w14:paraId="58BD04C1" w14:textId="77777777" w:rsidTr="00A855B5">
        <w:tblPrEx>
          <w:tblLook w:val="01E0" w:firstRow="1" w:lastRow="1" w:firstColumn="1" w:lastColumn="1" w:noHBand="0" w:noVBand="0"/>
        </w:tblPrEx>
        <w:trPr>
          <w:gridAfter w:val="2"/>
          <w:wAfter w:w="77" w:type="dxa"/>
          <w:cantSplit/>
        </w:trPr>
        <w:tc>
          <w:tcPr>
            <w:tcW w:w="1792" w:type="dxa"/>
            <w:vMerge w:val="restart"/>
            <w:tcBorders>
              <w:bottom w:val="nil"/>
            </w:tcBorders>
            <w:shd w:val="clear" w:color="auto" w:fill="auto"/>
          </w:tcPr>
          <w:p w14:paraId="7B13EDAA" w14:textId="77777777" w:rsidR="00092454" w:rsidRPr="006A1886" w:rsidRDefault="00092454" w:rsidP="00092454">
            <w:pPr>
              <w:pStyle w:val="TableBodyText"/>
              <w:keepNext/>
              <w:rPr>
                <w:rFonts w:cs="Arial"/>
              </w:rPr>
            </w:pPr>
            <w:r w:rsidRPr="006A1886">
              <w:rPr>
                <w:rFonts w:cs="Arial"/>
              </w:rPr>
              <w:lastRenderedPageBreak/>
              <w:t>Telecommunications Facility</w:t>
            </w:r>
          </w:p>
        </w:tc>
        <w:tc>
          <w:tcPr>
            <w:tcW w:w="6636" w:type="dxa"/>
            <w:gridSpan w:val="4"/>
            <w:tcBorders>
              <w:bottom w:val="single" w:sz="4" w:space="0" w:color="808080"/>
            </w:tcBorders>
            <w:shd w:val="clear" w:color="auto" w:fill="E0E0E0"/>
          </w:tcPr>
          <w:p w14:paraId="46918C37" w14:textId="77777777" w:rsidR="00092454" w:rsidRPr="006A1886" w:rsidRDefault="00092454" w:rsidP="00092454">
            <w:pPr>
              <w:pStyle w:val="TableHeading3"/>
            </w:pPr>
            <w:r>
              <w:t>Accepted development</w:t>
            </w:r>
          </w:p>
        </w:tc>
      </w:tr>
      <w:tr w:rsidR="00092454" w:rsidRPr="008D1DA8" w14:paraId="05EEFC8A" w14:textId="77777777" w:rsidTr="00A855B5">
        <w:tblPrEx>
          <w:tblLook w:val="01E0" w:firstRow="1" w:lastRow="1" w:firstColumn="1" w:lastColumn="1" w:noHBand="0" w:noVBand="0"/>
        </w:tblPrEx>
        <w:trPr>
          <w:gridAfter w:val="2"/>
          <w:wAfter w:w="77" w:type="dxa"/>
          <w:cantSplit/>
        </w:trPr>
        <w:tc>
          <w:tcPr>
            <w:tcW w:w="1792" w:type="dxa"/>
            <w:vMerge/>
            <w:tcBorders>
              <w:bottom w:val="nil"/>
            </w:tcBorders>
          </w:tcPr>
          <w:p w14:paraId="666C33BB" w14:textId="77777777" w:rsidR="00092454" w:rsidRPr="006A1886" w:rsidRDefault="00092454" w:rsidP="00092454">
            <w:pPr>
              <w:pStyle w:val="TableBodyText"/>
              <w:keepNext/>
              <w:rPr>
                <w:rFonts w:cs="Arial"/>
              </w:rPr>
            </w:pPr>
          </w:p>
        </w:tc>
        <w:tc>
          <w:tcPr>
            <w:tcW w:w="3395" w:type="dxa"/>
            <w:gridSpan w:val="3"/>
            <w:shd w:val="clear" w:color="auto" w:fill="FFFFFF"/>
          </w:tcPr>
          <w:p w14:paraId="6009820B" w14:textId="77777777" w:rsidR="00092454" w:rsidRPr="006A1886" w:rsidRDefault="00092454" w:rsidP="00092454">
            <w:pPr>
              <w:pStyle w:val="TableBodyText"/>
              <w:keepNext/>
            </w:pPr>
            <w:r>
              <w:t>If a low-impact facility as defined by the Telecommunications (Low Impact Facilities) Determination 1997.</w:t>
            </w:r>
          </w:p>
        </w:tc>
        <w:tc>
          <w:tcPr>
            <w:tcW w:w="3241" w:type="dxa"/>
            <w:shd w:val="clear" w:color="auto" w:fill="FFFFFF"/>
          </w:tcPr>
          <w:p w14:paraId="67CEDC86" w14:textId="77777777" w:rsidR="00092454" w:rsidRPr="008D1DA8" w:rsidRDefault="00092454" w:rsidP="00092454">
            <w:pPr>
              <w:pStyle w:val="TableHeading3"/>
              <w:rPr>
                <w:rFonts w:eastAsia="Calibri"/>
                <w:b w:val="0"/>
                <w:szCs w:val="24"/>
              </w:rPr>
            </w:pPr>
          </w:p>
        </w:tc>
      </w:tr>
      <w:tr w:rsidR="00092454" w:rsidRPr="006A1886" w14:paraId="3F84A441" w14:textId="77777777" w:rsidTr="00A855B5">
        <w:tblPrEx>
          <w:tblLook w:val="01E0" w:firstRow="1" w:lastRow="1" w:firstColumn="1" w:lastColumn="1" w:noHBand="0" w:noVBand="0"/>
        </w:tblPrEx>
        <w:trPr>
          <w:gridAfter w:val="2"/>
          <w:wAfter w:w="77" w:type="dxa"/>
          <w:cantSplit/>
        </w:trPr>
        <w:tc>
          <w:tcPr>
            <w:tcW w:w="1792" w:type="dxa"/>
            <w:vMerge/>
            <w:tcBorders>
              <w:bottom w:val="nil"/>
            </w:tcBorders>
            <w:shd w:val="clear" w:color="auto" w:fill="auto"/>
          </w:tcPr>
          <w:p w14:paraId="3C5AF746" w14:textId="77777777" w:rsidR="00092454" w:rsidRPr="006A1886" w:rsidRDefault="00092454" w:rsidP="00092454">
            <w:pPr>
              <w:pStyle w:val="TableBodyText"/>
              <w:keepNext/>
              <w:rPr>
                <w:rFonts w:cs="Arial"/>
              </w:rPr>
            </w:pPr>
          </w:p>
        </w:tc>
        <w:tc>
          <w:tcPr>
            <w:tcW w:w="6636" w:type="dxa"/>
            <w:gridSpan w:val="4"/>
            <w:shd w:val="clear" w:color="auto" w:fill="E0E0E0"/>
          </w:tcPr>
          <w:p w14:paraId="08CD1AAA" w14:textId="77777777" w:rsidR="00092454" w:rsidRPr="006A1886" w:rsidRDefault="00092454" w:rsidP="00092454">
            <w:pPr>
              <w:pStyle w:val="TableHeading3"/>
            </w:pPr>
            <w:r>
              <w:t>Accepted development subject to requirements</w:t>
            </w:r>
          </w:p>
        </w:tc>
      </w:tr>
      <w:tr w:rsidR="00092454" w:rsidRPr="006A1886" w14:paraId="2A32E5A0" w14:textId="77777777" w:rsidTr="00A855B5">
        <w:tblPrEx>
          <w:tblLook w:val="01E0" w:firstRow="1" w:lastRow="1" w:firstColumn="1" w:lastColumn="1" w:noHBand="0" w:noVBand="0"/>
        </w:tblPrEx>
        <w:trPr>
          <w:gridAfter w:val="2"/>
          <w:wAfter w:w="77" w:type="dxa"/>
          <w:cantSplit/>
        </w:trPr>
        <w:tc>
          <w:tcPr>
            <w:tcW w:w="1792" w:type="dxa"/>
            <w:vMerge/>
            <w:tcBorders>
              <w:bottom w:val="nil"/>
            </w:tcBorders>
            <w:shd w:val="clear" w:color="auto" w:fill="auto"/>
          </w:tcPr>
          <w:p w14:paraId="5E9E29CD" w14:textId="77777777" w:rsidR="00092454" w:rsidRPr="006A1886" w:rsidRDefault="00092454" w:rsidP="00092454">
            <w:pPr>
              <w:pStyle w:val="TableBodyText"/>
              <w:keepNext/>
            </w:pPr>
          </w:p>
        </w:tc>
        <w:tc>
          <w:tcPr>
            <w:tcW w:w="3395" w:type="dxa"/>
            <w:gridSpan w:val="3"/>
            <w:tcBorders>
              <w:bottom w:val="single" w:sz="4" w:space="0" w:color="808080"/>
            </w:tcBorders>
            <w:shd w:val="clear" w:color="auto" w:fill="auto"/>
          </w:tcPr>
          <w:p w14:paraId="74B695A8" w14:textId="77777777" w:rsidR="00092454" w:rsidRPr="006A1886" w:rsidRDefault="00092454" w:rsidP="00092454">
            <w:pPr>
              <w:pStyle w:val="TableBodyText"/>
              <w:rPr>
                <w:szCs w:val="18"/>
              </w:rPr>
            </w:pPr>
            <w:r w:rsidRPr="006A1886">
              <w:t xml:space="preserve">If: </w:t>
            </w:r>
          </w:p>
          <w:p w14:paraId="1B98355C" w14:textId="77777777" w:rsidR="00092454"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038" w:author="Wai Tam" w:date="2022-02-10T12:00:00Z" w:original="(i)"/>
              </w:fldChar>
            </w:r>
            <w:r w:rsidR="00092454" w:rsidRPr="006A1886">
              <w:rPr>
                <w:highlight w:val="white"/>
              </w:rPr>
              <w:tab/>
            </w:r>
            <w:r w:rsidR="00092454" w:rsidRPr="004F31E3">
              <w:t>not increasing the number of Telecommunications facilities on the site, and</w:t>
            </w:r>
            <w:r w:rsidR="00092454">
              <w:t>:</w:t>
            </w:r>
            <w:r w:rsidR="00092454" w:rsidRPr="003F23A0">
              <w:t xml:space="preserve"> </w:t>
            </w:r>
          </w:p>
          <w:p w14:paraId="3943D07B" w14:textId="77777777" w:rsidR="00092454" w:rsidRDefault="00092454" w:rsidP="00092454">
            <w:pPr>
              <w:pStyle w:val="TableNumberProvision"/>
              <w:ind w:left="964"/>
            </w:pPr>
            <w:r w:rsidRPr="003F23A0">
              <w:t>(a)</w:t>
            </w:r>
            <w:r w:rsidRPr="003F23A0">
              <w:tab/>
            </w:r>
            <w:r>
              <w:rPr>
                <w:szCs w:val="18"/>
              </w:rPr>
              <w:t>incr</w:t>
            </w:r>
            <w:r w:rsidRPr="004F31E3">
              <w:rPr>
                <w:szCs w:val="18"/>
              </w:rPr>
              <w:t xml:space="preserve">easing the height of an existing </w:t>
            </w:r>
            <w:r>
              <w:rPr>
                <w:szCs w:val="18"/>
              </w:rPr>
              <w:t>T</w:t>
            </w:r>
            <w:r w:rsidRPr="004F31E3">
              <w:rPr>
                <w:szCs w:val="18"/>
              </w:rPr>
              <w:t>elecommunications</w:t>
            </w:r>
            <w:r>
              <w:rPr>
                <w:szCs w:val="18"/>
              </w:rPr>
              <w:t xml:space="preserve"> facility by no more than 5m,</w:t>
            </w:r>
            <w:r w:rsidRPr="002C46B1">
              <w:t xml:space="preserve"> or</w:t>
            </w:r>
            <w:r>
              <w:t xml:space="preserve"> </w:t>
            </w:r>
          </w:p>
          <w:p w14:paraId="79A1D227" w14:textId="77777777" w:rsidR="00092454" w:rsidRDefault="00092454" w:rsidP="00092454">
            <w:pPr>
              <w:pStyle w:val="TableNumberProvision"/>
              <w:ind w:left="964"/>
            </w:pPr>
            <w:r w:rsidRPr="0032339E">
              <w:t>(b)</w:t>
            </w:r>
            <w:r w:rsidRPr="0032339E">
              <w:tab/>
              <w:t>replacing an existing Telecommunications facility with a new Telecommunications facility with a height no more than 5m greater than the existing Telecommunications facility</w:t>
            </w:r>
            <w:r>
              <w:t>;</w:t>
            </w:r>
          </w:p>
          <w:p w14:paraId="50080958" w14:textId="77777777" w:rsidR="00092454" w:rsidRPr="0032339E" w:rsidRDefault="00092454" w:rsidP="00092454">
            <w:pPr>
              <w:pStyle w:val="TableNumberProvision"/>
            </w:pPr>
            <w:r>
              <w:t>OR</w:t>
            </w:r>
          </w:p>
          <w:p w14:paraId="5F5B5374" w14:textId="77777777" w:rsidR="00092454" w:rsidRPr="007A1557" w:rsidRDefault="00DC6EFE" w:rsidP="00092454">
            <w:pPr>
              <w:pStyle w:val="TableNumberProvision"/>
              <w:rPr>
                <w:szCs w:val="18"/>
              </w:rPr>
            </w:pPr>
            <w:r w:rsidRPr="006A1886">
              <w:fldChar w:fldCharType="begin"/>
            </w:r>
            <w:r w:rsidR="00092454" w:rsidRPr="006A1886">
              <w:instrText xml:space="preserve"> LISTNUM  "UseDef"  \l 6</w:instrText>
            </w:r>
            <w:r w:rsidRPr="006A1886">
              <w:fldChar w:fldCharType="end">
                <w:numberingChange w:id="1039" w:author="Wai Tam" w:date="2022-02-10T12:00:00Z" w:original="(ii)"/>
              </w:fldChar>
            </w:r>
            <w:r w:rsidR="00092454" w:rsidRPr="006A1886">
              <w:tab/>
            </w:r>
            <w:r w:rsidR="00092454" w:rsidRPr="007E1765">
              <w:t xml:space="preserve">not meeting the description listed in the </w:t>
            </w:r>
            <w:r w:rsidR="00092454">
              <w:t>categories of development and assessment</w:t>
            </w:r>
            <w:r w:rsidR="00092454" w:rsidRPr="007E1765">
              <w:t xml:space="preserve"> column for </w:t>
            </w:r>
            <w:r w:rsidR="00092454">
              <w:t>accepted development.</w:t>
            </w:r>
          </w:p>
        </w:tc>
        <w:tc>
          <w:tcPr>
            <w:tcW w:w="3241" w:type="dxa"/>
            <w:tcBorders>
              <w:bottom w:val="single" w:sz="4" w:space="0" w:color="808080"/>
            </w:tcBorders>
            <w:shd w:val="clear" w:color="auto" w:fill="auto"/>
          </w:tcPr>
          <w:p w14:paraId="4D9D64DA" w14:textId="77777777" w:rsidR="00092454" w:rsidRPr="006A1886" w:rsidRDefault="00092454" w:rsidP="00092454">
            <w:pPr>
              <w:pStyle w:val="TableBodyText"/>
              <w:keepNext/>
            </w:pPr>
            <w:r w:rsidRPr="006A1886">
              <w:rPr>
                <w:rFonts w:cs="Arial"/>
              </w:rPr>
              <w:t>Telecommunications Facility Code</w:t>
            </w:r>
          </w:p>
        </w:tc>
      </w:tr>
      <w:tr w:rsidR="00092454" w:rsidRPr="006A1886" w14:paraId="5B3A22EA" w14:textId="77777777" w:rsidTr="00A855B5">
        <w:tblPrEx>
          <w:tblLook w:val="01E0" w:firstRow="1" w:lastRow="1" w:firstColumn="1" w:lastColumn="1" w:noHBand="0" w:noVBand="0"/>
        </w:tblPrEx>
        <w:trPr>
          <w:gridAfter w:val="2"/>
          <w:wAfter w:w="77" w:type="dxa"/>
          <w:cantSplit/>
        </w:trPr>
        <w:tc>
          <w:tcPr>
            <w:tcW w:w="1792" w:type="dxa"/>
            <w:vMerge w:val="restart"/>
            <w:tcBorders>
              <w:top w:val="nil"/>
              <w:bottom w:val="nil"/>
            </w:tcBorders>
            <w:shd w:val="clear" w:color="auto" w:fill="auto"/>
          </w:tcPr>
          <w:p w14:paraId="7D9FEA36" w14:textId="77777777" w:rsidR="00092454" w:rsidRPr="006A1886" w:rsidRDefault="00092454" w:rsidP="00092454">
            <w:pPr>
              <w:pStyle w:val="TableBodyText"/>
              <w:keepNext/>
            </w:pPr>
          </w:p>
        </w:tc>
        <w:tc>
          <w:tcPr>
            <w:tcW w:w="6636" w:type="dxa"/>
            <w:gridSpan w:val="4"/>
            <w:shd w:val="clear" w:color="auto" w:fill="E0E0E0"/>
          </w:tcPr>
          <w:p w14:paraId="7AE91792" w14:textId="77777777" w:rsidR="00092454" w:rsidRPr="006A1886" w:rsidRDefault="00092454" w:rsidP="00092454">
            <w:pPr>
              <w:pStyle w:val="TableHeading3"/>
            </w:pPr>
            <w:r w:rsidRPr="006A1886">
              <w:t>Code assessment</w:t>
            </w:r>
          </w:p>
        </w:tc>
      </w:tr>
      <w:tr w:rsidR="00092454" w:rsidRPr="006A1886" w14:paraId="41C7CF19" w14:textId="77777777" w:rsidTr="00A855B5">
        <w:tblPrEx>
          <w:tblLook w:val="01E0" w:firstRow="1" w:lastRow="1" w:firstColumn="1" w:lastColumn="1" w:noHBand="0" w:noVBand="0"/>
        </w:tblPrEx>
        <w:trPr>
          <w:gridAfter w:val="2"/>
          <w:wAfter w:w="77" w:type="dxa"/>
          <w:cantSplit/>
          <w:trHeight w:val="387"/>
        </w:trPr>
        <w:tc>
          <w:tcPr>
            <w:tcW w:w="1792" w:type="dxa"/>
            <w:vMerge/>
            <w:tcBorders>
              <w:bottom w:val="nil"/>
            </w:tcBorders>
            <w:shd w:val="clear" w:color="auto" w:fill="auto"/>
          </w:tcPr>
          <w:p w14:paraId="605A53FB" w14:textId="77777777" w:rsidR="00092454" w:rsidRPr="006A1886" w:rsidRDefault="00092454" w:rsidP="00092454">
            <w:pPr>
              <w:pStyle w:val="TableBodyText"/>
              <w:keepNext/>
            </w:pPr>
          </w:p>
        </w:tc>
        <w:tc>
          <w:tcPr>
            <w:tcW w:w="3395" w:type="dxa"/>
            <w:gridSpan w:val="3"/>
            <w:shd w:val="clear" w:color="auto" w:fill="auto"/>
          </w:tcPr>
          <w:p w14:paraId="0454B062" w14:textId="77777777" w:rsidR="00092454" w:rsidRDefault="00092454" w:rsidP="00092454">
            <w:pPr>
              <w:pStyle w:val="TableBodyText"/>
              <w:numPr>
                <w:ilvl w:val="0"/>
                <w:numId w:val="81"/>
              </w:numPr>
              <w:rPr>
                <w:szCs w:val="18"/>
              </w:rPr>
            </w:pPr>
            <w:r>
              <w:rPr>
                <w:szCs w:val="18"/>
              </w:rPr>
              <w:t>If:</w:t>
            </w:r>
          </w:p>
          <w:p w14:paraId="3FFF5E2B" w14:textId="77777777" w:rsidR="00092454" w:rsidRDefault="00092454" w:rsidP="00092454">
            <w:pPr>
              <w:pStyle w:val="TableBodyText"/>
              <w:numPr>
                <w:ilvl w:val="1"/>
                <w:numId w:val="81"/>
              </w:numPr>
            </w:pPr>
            <w:r w:rsidRPr="00D736EC">
              <w:t xml:space="preserve">the site contains one existing Telecommunications facility, and </w:t>
            </w:r>
          </w:p>
          <w:p w14:paraId="42CC64CC" w14:textId="77777777" w:rsidR="00092454" w:rsidRDefault="00092454" w:rsidP="00092454">
            <w:pPr>
              <w:pStyle w:val="TableBodyText"/>
              <w:numPr>
                <w:ilvl w:val="1"/>
                <w:numId w:val="81"/>
              </w:numPr>
            </w:pPr>
            <w:r w:rsidRPr="00D736EC">
              <w:t>no more than one additional Telecommunications facility is proposed</w:t>
            </w:r>
            <w:r w:rsidRPr="00741FC4">
              <w:t>, and</w:t>
            </w:r>
          </w:p>
          <w:p w14:paraId="3643C365" w14:textId="77777777" w:rsidR="00092454" w:rsidRDefault="00092454" w:rsidP="00092454">
            <w:pPr>
              <w:pStyle w:val="TableBodyText"/>
              <w:numPr>
                <w:ilvl w:val="1"/>
                <w:numId w:val="81"/>
              </w:numPr>
            </w:pPr>
            <w:r>
              <w:t>o</w:t>
            </w:r>
            <w:r w:rsidRPr="00D736EC">
              <w:t>ne of the following applies:</w:t>
            </w:r>
            <w:r w:rsidRPr="003F23A0">
              <w:t xml:space="preserve"> </w:t>
            </w:r>
          </w:p>
          <w:p w14:paraId="60ABD900" w14:textId="77777777" w:rsidR="00092454" w:rsidRDefault="00092454" w:rsidP="00092454">
            <w:pPr>
              <w:pStyle w:val="TableBodyText"/>
              <w:numPr>
                <w:ilvl w:val="2"/>
                <w:numId w:val="81"/>
              </w:numPr>
            </w:pPr>
            <w:r w:rsidRPr="00D736EC">
              <w:t>where the existing Telecommunications faci</w:t>
            </w:r>
            <w:r w:rsidRPr="00741FC4">
              <w:t xml:space="preserve">lity has a height greater than </w:t>
            </w:r>
            <w:r>
              <w:t>3</w:t>
            </w:r>
            <w:r w:rsidRPr="00741FC4">
              <w:t>0m, the new Telecommunications facility does not have a height that is greater than the existing Telecommunications facility; or</w:t>
            </w:r>
          </w:p>
          <w:p w14:paraId="3BB0B0A3" w14:textId="77777777" w:rsidR="00092454" w:rsidRPr="00D736EC" w:rsidRDefault="00092454" w:rsidP="00092454">
            <w:pPr>
              <w:pStyle w:val="TableBodyText"/>
              <w:numPr>
                <w:ilvl w:val="2"/>
                <w:numId w:val="81"/>
              </w:numPr>
            </w:pPr>
            <w:r>
              <w:t xml:space="preserve">where the existing Telecommunications facility has a height </w:t>
            </w:r>
            <w:r w:rsidRPr="00D736EC">
              <w:t>no more</w:t>
            </w:r>
            <w:r>
              <w:t xml:space="preserve"> than 30m, the </w:t>
            </w:r>
            <w:r w:rsidRPr="00D736EC">
              <w:t>n</w:t>
            </w:r>
            <w:r>
              <w:t>ew</w:t>
            </w:r>
            <w:r w:rsidRPr="00D736EC">
              <w:t xml:space="preserve"> </w:t>
            </w:r>
            <w:r>
              <w:t xml:space="preserve">Telecommunications facility has a height </w:t>
            </w:r>
            <w:r w:rsidRPr="00D736EC">
              <w:t>no more</w:t>
            </w:r>
            <w:r>
              <w:t xml:space="preserve"> than 30m</w:t>
            </w:r>
            <w:r w:rsidRPr="00D736EC">
              <w:t>;</w:t>
            </w:r>
            <w:r>
              <w:t xml:space="preserve"> </w:t>
            </w:r>
          </w:p>
          <w:p w14:paraId="04753CAD" w14:textId="77777777" w:rsidR="00092454" w:rsidRDefault="00092454" w:rsidP="00092454">
            <w:pPr>
              <w:pStyle w:val="TableNumberProvision"/>
              <w:rPr>
                <w:szCs w:val="18"/>
              </w:rPr>
            </w:pPr>
            <w:r>
              <w:rPr>
                <w:szCs w:val="18"/>
              </w:rPr>
              <w:t>OR</w:t>
            </w:r>
          </w:p>
          <w:p w14:paraId="20A57C10" w14:textId="77777777" w:rsidR="00092454" w:rsidRDefault="00092454" w:rsidP="00092454">
            <w:pPr>
              <w:pStyle w:val="TableNumberProvision"/>
              <w:numPr>
                <w:ilvl w:val="0"/>
                <w:numId w:val="81"/>
              </w:numPr>
            </w:pPr>
            <w:r>
              <w:rPr>
                <w:szCs w:val="18"/>
              </w:rPr>
              <w:t xml:space="preserve">If </w:t>
            </w:r>
            <w:r w:rsidRPr="008878E1">
              <w:rPr>
                <w:szCs w:val="18"/>
              </w:rPr>
              <w:t>the site does not contain an existing Telecommunications facility, only one additional</w:t>
            </w:r>
            <w:r>
              <w:rPr>
                <w:szCs w:val="18"/>
              </w:rPr>
              <w:t xml:space="preserve"> </w:t>
            </w:r>
            <w:r w:rsidRPr="008878E1">
              <w:rPr>
                <w:szCs w:val="18"/>
              </w:rPr>
              <w:t>Telecommunications facility is proposed and the proposed Telecommunications facility is no</w:t>
            </w:r>
            <w:r>
              <w:rPr>
                <w:szCs w:val="18"/>
              </w:rPr>
              <w:t xml:space="preserve"> more than 30m in </w:t>
            </w:r>
            <w:proofErr w:type="gramStart"/>
            <w:r>
              <w:rPr>
                <w:szCs w:val="18"/>
              </w:rPr>
              <w:t>height;</w:t>
            </w:r>
            <w:proofErr w:type="gramEnd"/>
          </w:p>
          <w:p w14:paraId="079522AB" w14:textId="77777777" w:rsidR="00092454" w:rsidRPr="008D1DA8" w:rsidRDefault="00092454" w:rsidP="00092454">
            <w:pPr>
              <w:pStyle w:val="TableNumberProvision"/>
            </w:pPr>
            <w:r>
              <w:t>OR</w:t>
            </w:r>
          </w:p>
          <w:p w14:paraId="7F5FBE14" w14:textId="77777777" w:rsidR="00092454" w:rsidRPr="00380270" w:rsidRDefault="00092454" w:rsidP="00092454">
            <w:pPr>
              <w:pStyle w:val="TableNumberProvision"/>
              <w:numPr>
                <w:ilvl w:val="0"/>
                <w:numId w:val="81"/>
              </w:numPr>
              <w:rPr>
                <w:szCs w:val="18"/>
              </w:rPr>
            </w:pPr>
            <w:r>
              <w:rPr>
                <w:szCs w:val="18"/>
              </w:rPr>
              <w:t xml:space="preserve">If </w:t>
            </w:r>
            <w:r w:rsidRPr="00E7303A">
              <w:rPr>
                <w:szCs w:val="18"/>
              </w:rPr>
              <w:t xml:space="preserve">meeting the description listed in the </w:t>
            </w:r>
            <w:r>
              <w:rPr>
                <w:szCs w:val="18"/>
              </w:rPr>
              <w:t>categories of development and assessment</w:t>
            </w:r>
            <w:r w:rsidRPr="00E7303A">
              <w:rPr>
                <w:szCs w:val="18"/>
              </w:rPr>
              <w:t xml:space="preserve"> column for </w:t>
            </w:r>
            <w:r>
              <w:rPr>
                <w:szCs w:val="18"/>
              </w:rPr>
              <w:t>accepted development subject to requirements</w:t>
            </w:r>
            <w:r w:rsidRPr="00E7303A">
              <w:rPr>
                <w:szCs w:val="18"/>
              </w:rPr>
              <w:t xml:space="preserve"> and </w:t>
            </w:r>
            <w:r w:rsidRPr="006A1886">
              <w:rPr>
                <w:szCs w:val="18"/>
              </w:rPr>
              <w:t xml:space="preserve">not complying with one or more </w:t>
            </w:r>
            <w:r>
              <w:rPr>
                <w:szCs w:val="18"/>
              </w:rPr>
              <w:t>required acceptable outcomes</w:t>
            </w:r>
            <w:r w:rsidRPr="006A1886">
              <w:rPr>
                <w:szCs w:val="18"/>
              </w:rPr>
              <w:t xml:space="preserve"> in the </w:t>
            </w:r>
            <w:r>
              <w:rPr>
                <w:szCs w:val="18"/>
              </w:rPr>
              <w:t>assessment benchmarks</w:t>
            </w:r>
            <w:r w:rsidRPr="006A1886">
              <w:rPr>
                <w:szCs w:val="18"/>
              </w:rPr>
              <w:t xml:space="preserve"> identified for </w:t>
            </w:r>
            <w:r>
              <w:rPr>
                <w:szCs w:val="18"/>
              </w:rPr>
              <w:t>accepted development subject to requirements</w:t>
            </w:r>
            <w:r w:rsidRPr="006A1886">
              <w:rPr>
                <w:szCs w:val="18"/>
              </w:rPr>
              <w:t>.</w:t>
            </w:r>
          </w:p>
        </w:tc>
        <w:tc>
          <w:tcPr>
            <w:tcW w:w="3241" w:type="dxa"/>
            <w:shd w:val="clear" w:color="auto" w:fill="auto"/>
          </w:tcPr>
          <w:p w14:paraId="170BFBCE" w14:textId="2D335D51" w:rsidR="00092454" w:rsidRPr="006A1886" w:rsidRDefault="00092454" w:rsidP="00092454">
            <w:pPr>
              <w:pStyle w:val="TableBodyText"/>
              <w:keepNext/>
              <w:rPr>
                <w:rFonts w:cs="Arial"/>
              </w:rPr>
            </w:pPr>
            <w:r w:rsidRPr="00977352">
              <w:t>Limited Development (Constrained Land) Zone Code</w:t>
            </w:r>
            <w:r w:rsidRPr="006A1886">
              <w:rPr>
                <w:rFonts w:cs="Arial"/>
              </w:rPr>
              <w:br/>
              <w:t>Telecommunications Facility Code</w:t>
            </w:r>
            <w:r w:rsidRPr="006A1886">
              <w:rPr>
                <w:rFonts w:cs="Arial"/>
              </w:rPr>
              <w:br/>
              <w:t>Environmental Standards Code</w:t>
            </w:r>
            <w:r w:rsidRPr="006A1886">
              <w:rPr>
                <w:rFonts w:cs="Arial"/>
              </w:rPr>
              <w:br/>
              <w:t>Integrated Water Cycle Management Code</w:t>
            </w:r>
            <w:r w:rsidRPr="006A1886">
              <w:rPr>
                <w:rFonts w:cs="Arial"/>
              </w:rPr>
              <w:br/>
              <w:t>Landscaping Code</w:t>
            </w:r>
            <w:r w:rsidRPr="006A1886">
              <w:rPr>
                <w:rFonts w:cs="Arial"/>
              </w:rPr>
              <w:br/>
              <w:t>Transport, Access and Parking Code</w:t>
            </w:r>
            <w:r w:rsidRPr="006A1886">
              <w:rPr>
                <w:rFonts w:cs="Arial"/>
              </w:rPr>
              <w:br/>
              <w:t>Works and Services Code</w:t>
            </w:r>
            <w:r w:rsidRPr="006A1886">
              <w:rPr>
                <w:rFonts w:cs="Arial"/>
              </w:rPr>
              <w:br/>
            </w:r>
            <w:r w:rsidR="003C639C">
              <w:rPr>
                <w:rFonts w:cs="Arial"/>
              </w:rPr>
              <w:t xml:space="preserve">State Planning Policy (July 2017) Appendix 2 – Stormwater management </w:t>
            </w:r>
            <w:r w:rsidR="00CC6020">
              <w:rPr>
                <w:rFonts w:cs="Arial"/>
              </w:rPr>
              <w:t>design objectives</w:t>
            </w:r>
            <w:r w:rsidRPr="006A1886">
              <w:rPr>
                <w:rFonts w:cs="Arial"/>
              </w:rPr>
              <w:br/>
            </w:r>
            <w:r>
              <w:rPr>
                <w:rFonts w:cs="Arial"/>
              </w:rPr>
              <w:t>Highfields, Meringandan and Meringandan West Local Plan Code</w:t>
            </w:r>
            <w:r w:rsidRPr="006A1886">
              <w:rPr>
                <w:rFonts w:cs="Arial"/>
              </w:rPr>
              <w:t xml:space="preserve"> (where in the </w:t>
            </w:r>
            <w:r>
              <w:rPr>
                <w:rFonts w:cs="Arial"/>
              </w:rPr>
              <w:t>Highfields, Meringandan and Meringandan West Local Plan</w:t>
            </w:r>
            <w:r w:rsidRPr="006A1886">
              <w:rPr>
                <w:rFonts w:cs="Arial"/>
              </w:rPr>
              <w:t xml:space="preserve"> area)</w:t>
            </w:r>
            <w:r w:rsidRPr="006A1886">
              <w:rPr>
                <w:rFonts w:cs="Arial"/>
              </w:rPr>
              <w:br/>
              <w:t xml:space="preserve">Glenvale </w:t>
            </w:r>
            <w:r>
              <w:rPr>
                <w:rFonts w:cs="Arial"/>
              </w:rPr>
              <w:t>Local Plan Code</w:t>
            </w:r>
            <w:r w:rsidRPr="006A1886">
              <w:rPr>
                <w:rFonts w:cs="Arial"/>
              </w:rPr>
              <w:t xml:space="preserve"> (where in the Glenvale local plan area)</w:t>
            </w:r>
            <w:r w:rsidRPr="006A1886">
              <w:rPr>
                <w:rFonts w:cs="Arial"/>
              </w:rPr>
              <w:br/>
              <w:t xml:space="preserve">Charlton Wellcamp Enterprise Area </w:t>
            </w:r>
            <w:r>
              <w:rPr>
                <w:rFonts w:cs="Arial"/>
              </w:rPr>
              <w:t>Local Plan Code</w:t>
            </w:r>
            <w:r w:rsidRPr="006A1886">
              <w:rPr>
                <w:rFonts w:cs="Arial"/>
              </w:rPr>
              <w:t xml:space="preserve"> (where in the Charlton Wellcamp Enterprise Area local plan area)</w:t>
            </w:r>
          </w:p>
        </w:tc>
      </w:tr>
    </w:tbl>
    <w:p w14:paraId="7A719490" w14:textId="77777777" w:rsidR="005954BC" w:rsidRDefault="005954BC">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47"/>
        <w:gridCol w:w="7"/>
        <w:gridCol w:w="3345"/>
        <w:gridCol w:w="14"/>
      </w:tblGrid>
      <w:tr w:rsidR="005954BC" w:rsidRPr="006A1886" w14:paraId="32EDBE4C" w14:textId="77777777" w:rsidTr="005954BC">
        <w:trPr>
          <w:gridAfter w:val="1"/>
          <w:wAfter w:w="14" w:type="dxa"/>
          <w:cantSplit/>
          <w:trHeight w:val="561"/>
          <w:tblHeader/>
        </w:trPr>
        <w:tc>
          <w:tcPr>
            <w:tcW w:w="1792" w:type="dxa"/>
            <w:shd w:val="clear" w:color="auto" w:fill="B3B3B3"/>
          </w:tcPr>
          <w:p w14:paraId="207FC035" w14:textId="77777777" w:rsidR="005954BC" w:rsidRPr="006A1886" w:rsidRDefault="005954BC" w:rsidP="001A3575">
            <w:pPr>
              <w:pStyle w:val="TableHeading3"/>
              <w:rPr>
                <w:rFonts w:cs="Arial"/>
              </w:rPr>
            </w:pPr>
            <w:r w:rsidRPr="006A1886">
              <w:rPr>
                <w:rFonts w:cs="Arial"/>
              </w:rPr>
              <w:lastRenderedPageBreak/>
              <w:t>Use</w:t>
            </w:r>
          </w:p>
        </w:tc>
        <w:tc>
          <w:tcPr>
            <w:tcW w:w="3347" w:type="dxa"/>
            <w:shd w:val="clear" w:color="auto" w:fill="B3B3B3"/>
          </w:tcPr>
          <w:p w14:paraId="5FFD6FF8" w14:textId="77777777" w:rsidR="005954BC" w:rsidRPr="006A1886" w:rsidRDefault="005954BC" w:rsidP="001A3575">
            <w:pPr>
              <w:pStyle w:val="TableHeading3"/>
              <w:rPr>
                <w:rFonts w:cs="Arial"/>
              </w:rPr>
            </w:pPr>
            <w:r>
              <w:rPr>
                <w:rFonts w:cs="Arial"/>
              </w:rPr>
              <w:t>Categories of development and assessment</w:t>
            </w:r>
          </w:p>
        </w:tc>
        <w:tc>
          <w:tcPr>
            <w:tcW w:w="3352" w:type="dxa"/>
            <w:gridSpan w:val="2"/>
            <w:shd w:val="clear" w:color="auto" w:fill="B3B3B3"/>
          </w:tcPr>
          <w:p w14:paraId="18BD5836" w14:textId="77777777" w:rsidR="005954BC" w:rsidRPr="006A1886" w:rsidRDefault="005954BC" w:rsidP="001A3575">
            <w:pPr>
              <w:pStyle w:val="TableHeading3"/>
              <w:rPr>
                <w:rFonts w:cs="Arial"/>
              </w:rPr>
            </w:pPr>
            <w:r>
              <w:rPr>
                <w:rFonts w:cs="Arial"/>
              </w:rPr>
              <w:t>Assessment benchmarks for assessable development and requirements for accepted development</w:t>
            </w:r>
          </w:p>
        </w:tc>
      </w:tr>
      <w:tr w:rsidR="00092454" w:rsidRPr="006A1886" w14:paraId="21E42779" w14:textId="77777777" w:rsidTr="00A855B5">
        <w:tblPrEx>
          <w:tblLook w:val="01E0" w:firstRow="1" w:lastRow="1" w:firstColumn="1" w:lastColumn="1" w:noHBand="0" w:noVBand="0"/>
        </w:tblPrEx>
        <w:trPr>
          <w:cantSplit/>
        </w:trPr>
        <w:tc>
          <w:tcPr>
            <w:tcW w:w="1792" w:type="dxa"/>
            <w:vMerge w:val="restart"/>
            <w:shd w:val="clear" w:color="auto" w:fill="auto"/>
          </w:tcPr>
          <w:p w14:paraId="2960D3F1" w14:textId="12C3BE8B" w:rsidR="00092454" w:rsidRPr="006A1886" w:rsidRDefault="00092454" w:rsidP="00092454">
            <w:pPr>
              <w:pStyle w:val="TableBodyText"/>
            </w:pPr>
            <w:r>
              <w:t>Theatre</w:t>
            </w:r>
          </w:p>
        </w:tc>
        <w:tc>
          <w:tcPr>
            <w:tcW w:w="6713" w:type="dxa"/>
            <w:gridSpan w:val="4"/>
            <w:shd w:val="clear" w:color="auto" w:fill="E0E0E0"/>
          </w:tcPr>
          <w:p w14:paraId="02AF8093" w14:textId="77777777" w:rsidR="00092454" w:rsidRPr="006A1886" w:rsidRDefault="00092454" w:rsidP="00092454">
            <w:pPr>
              <w:pStyle w:val="TableHeading3"/>
              <w:rPr>
                <w:rFonts w:cs="Arial"/>
              </w:rPr>
            </w:pPr>
            <w:r>
              <w:rPr>
                <w:rFonts w:cs="Arial"/>
              </w:rPr>
              <w:t>Code assessment</w:t>
            </w:r>
          </w:p>
        </w:tc>
      </w:tr>
      <w:tr w:rsidR="00092454" w:rsidRPr="006A1886" w14:paraId="0DAFFF42" w14:textId="77777777" w:rsidTr="00A855B5">
        <w:tblPrEx>
          <w:tblLook w:val="01E0" w:firstRow="1" w:lastRow="1" w:firstColumn="1" w:lastColumn="1" w:noHBand="0" w:noVBand="0"/>
        </w:tblPrEx>
        <w:trPr>
          <w:cantSplit/>
        </w:trPr>
        <w:tc>
          <w:tcPr>
            <w:tcW w:w="1792" w:type="dxa"/>
            <w:vMerge/>
            <w:shd w:val="clear" w:color="auto" w:fill="auto"/>
          </w:tcPr>
          <w:p w14:paraId="48CB1CE8"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3320D9DB" w14:textId="77777777" w:rsidR="00092454" w:rsidRPr="006A1886" w:rsidRDefault="00092454" w:rsidP="00092454">
            <w:pPr>
              <w:pStyle w:val="TableBodyText"/>
              <w:rPr>
                <w:szCs w:val="18"/>
              </w:rPr>
            </w:pPr>
            <w:r>
              <w:t xml:space="preserve">If not located in </w:t>
            </w:r>
            <w:r w:rsidRPr="005C15B2">
              <w:t>West Creek Precinct or the Bulky Goods</w:t>
            </w:r>
            <w:r>
              <w:t>/</w:t>
            </w:r>
            <w:r w:rsidRPr="005C15B2">
              <w:t xml:space="preserve">Service </w:t>
            </w:r>
            <w:r>
              <w:t>Industry and Low Impact Industry area of the City South Precinct.</w:t>
            </w:r>
          </w:p>
        </w:tc>
        <w:tc>
          <w:tcPr>
            <w:tcW w:w="3359" w:type="dxa"/>
            <w:gridSpan w:val="2"/>
            <w:tcBorders>
              <w:bottom w:val="single" w:sz="4" w:space="0" w:color="808080"/>
            </w:tcBorders>
            <w:shd w:val="clear" w:color="auto" w:fill="auto"/>
          </w:tcPr>
          <w:p w14:paraId="0E527DC7" w14:textId="012AC26B" w:rsidR="00092454" w:rsidRPr="006A1886" w:rsidRDefault="00092454" w:rsidP="00092454">
            <w:pPr>
              <w:pStyle w:val="TableBodyText"/>
              <w:rPr>
                <w:rFonts w:cs="Arial"/>
                <w:szCs w:val="18"/>
              </w:rPr>
            </w:pPr>
            <w:r w:rsidRPr="00BF67DE">
              <w:rPr>
                <w:rFonts w:cs="Arial"/>
                <w:lang w:val="fr-FR"/>
              </w:rPr>
              <w:t>Mixed Use Zone Code</w:t>
            </w:r>
            <w:r>
              <w:rPr>
                <w:highlight w:val="white"/>
              </w:rPr>
              <w:br/>
            </w:r>
            <w:r w:rsidRPr="00BF67DE">
              <w:rPr>
                <w:rFonts w:cs="Arial"/>
                <w:lang w:val="fr-FR"/>
              </w:rPr>
              <w:t xml:space="preserve">Centre </w:t>
            </w:r>
            <w:proofErr w:type="spellStart"/>
            <w:r w:rsidRPr="00BF67DE">
              <w:rPr>
                <w:rFonts w:cs="Arial"/>
                <w:lang w:val="fr-FR"/>
              </w:rPr>
              <w:t>Activities</w:t>
            </w:r>
            <w:proofErr w:type="spellEnd"/>
            <w:r w:rsidRPr="00BF67DE">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6B1ABA0E" w14:textId="77777777" w:rsidTr="00A855B5">
        <w:tblPrEx>
          <w:tblLook w:val="01E0" w:firstRow="1" w:lastRow="1" w:firstColumn="1" w:lastColumn="1" w:noHBand="0" w:noVBand="0"/>
        </w:tblPrEx>
        <w:trPr>
          <w:cantSplit/>
        </w:trPr>
        <w:tc>
          <w:tcPr>
            <w:tcW w:w="1792" w:type="dxa"/>
            <w:vMerge w:val="restart"/>
            <w:shd w:val="clear" w:color="auto" w:fill="auto"/>
          </w:tcPr>
          <w:p w14:paraId="33E030CA" w14:textId="77777777" w:rsidR="00092454" w:rsidRPr="006A1886" w:rsidRDefault="00092454" w:rsidP="00092454">
            <w:pPr>
              <w:pStyle w:val="TableBodyText"/>
            </w:pPr>
            <w:r>
              <w:t>Tourist Attraction</w:t>
            </w:r>
          </w:p>
        </w:tc>
        <w:tc>
          <w:tcPr>
            <w:tcW w:w="6713" w:type="dxa"/>
            <w:gridSpan w:val="4"/>
            <w:shd w:val="clear" w:color="auto" w:fill="E0E0E0"/>
          </w:tcPr>
          <w:p w14:paraId="3ABC767F"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1090D044" w14:textId="77777777" w:rsidTr="00A855B5">
        <w:tblPrEx>
          <w:tblLook w:val="01E0" w:firstRow="1" w:lastRow="1" w:firstColumn="1" w:lastColumn="1" w:noHBand="0" w:noVBand="0"/>
        </w:tblPrEx>
        <w:trPr>
          <w:cantSplit/>
        </w:trPr>
        <w:tc>
          <w:tcPr>
            <w:tcW w:w="1792" w:type="dxa"/>
            <w:vMerge/>
            <w:shd w:val="clear" w:color="auto" w:fill="auto"/>
          </w:tcPr>
          <w:p w14:paraId="7B6095B5"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435C2CE0" w14:textId="77777777" w:rsidR="00092454" w:rsidRDefault="00092454" w:rsidP="00092454">
            <w:pPr>
              <w:pStyle w:val="TableBodyText"/>
            </w:pPr>
            <w:r>
              <w:t>If:</w:t>
            </w:r>
          </w:p>
          <w:p w14:paraId="42326B69"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1040" w:author="Wai Tam" w:date="2022-02-10T12:00:00Z" w:original="(i)"/>
              </w:fldChar>
            </w:r>
            <w:r w:rsidR="00092454">
              <w:tab/>
              <w:t>the reuse of an existing building</w:t>
            </w:r>
            <w:r w:rsidR="00092454" w:rsidRPr="00CB1205">
              <w:t>;</w:t>
            </w:r>
          </w:p>
          <w:p w14:paraId="234F736A"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41" w:author="Wai Tam" w:date="2022-02-10T12:00:00Z" w:original="(ii)"/>
              </w:fldChar>
            </w:r>
            <w:r w:rsidR="00092454">
              <w:tab/>
              <w:t>no more than 25m² additional Gross Floor Area is proposed; and</w:t>
            </w:r>
          </w:p>
          <w:p w14:paraId="3A0B5BEF"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42" w:author="Wai Tam" w:date="2022-02-10T12:00:00Z" w:original="(iii)"/>
              </w:fldChar>
            </w:r>
            <w:r w:rsidR="00092454">
              <w:tab/>
              <w:t xml:space="preserve">not located in </w:t>
            </w:r>
            <w:r w:rsidR="00092454" w:rsidRPr="001E4938">
              <w:t>West Creek</w:t>
            </w:r>
            <w:r w:rsidR="00092454">
              <w:t xml:space="preserve"> or the Bulky Goods/</w:t>
            </w:r>
            <w:r w:rsidR="00092454" w:rsidRPr="005C15B2">
              <w:t>Service</w:t>
            </w:r>
            <w:r w:rsidR="00092454">
              <w:t xml:space="preserve"> Industry and Low Impact</w:t>
            </w:r>
            <w:r w:rsidR="00092454" w:rsidRPr="005C15B2">
              <w:t xml:space="preserve"> </w:t>
            </w:r>
            <w:r w:rsidR="00092454">
              <w:t>Industry area of the City South Precincts.</w:t>
            </w:r>
          </w:p>
        </w:tc>
        <w:tc>
          <w:tcPr>
            <w:tcW w:w="3359" w:type="dxa"/>
            <w:gridSpan w:val="2"/>
            <w:tcBorders>
              <w:bottom w:val="single" w:sz="4" w:space="0" w:color="808080"/>
            </w:tcBorders>
            <w:shd w:val="clear" w:color="auto" w:fill="auto"/>
          </w:tcPr>
          <w:p w14:paraId="60D2C307" w14:textId="77777777" w:rsidR="00092454" w:rsidRPr="006A1886" w:rsidRDefault="00092454" w:rsidP="00092454">
            <w:pPr>
              <w:pStyle w:val="TableBodyText"/>
              <w:rPr>
                <w:rFonts w:cs="Arial"/>
                <w:szCs w:val="18"/>
              </w:rPr>
            </w:pPr>
            <w:r>
              <w:rPr>
                <w:rFonts w:cs="Arial"/>
              </w:rPr>
              <w:t>Mixed Use Zone Code</w:t>
            </w:r>
          </w:p>
        </w:tc>
      </w:tr>
      <w:tr w:rsidR="00092454" w:rsidRPr="006A1886" w14:paraId="2BDA719D" w14:textId="77777777" w:rsidTr="00A855B5">
        <w:tblPrEx>
          <w:tblLook w:val="01E0" w:firstRow="1" w:lastRow="1" w:firstColumn="1" w:lastColumn="1" w:noHBand="0" w:noVBand="0"/>
        </w:tblPrEx>
        <w:trPr>
          <w:cantSplit/>
        </w:trPr>
        <w:tc>
          <w:tcPr>
            <w:tcW w:w="1792" w:type="dxa"/>
            <w:vMerge/>
            <w:shd w:val="clear" w:color="auto" w:fill="auto"/>
          </w:tcPr>
          <w:p w14:paraId="1E9289B0" w14:textId="77777777" w:rsidR="00092454" w:rsidRPr="006A1886" w:rsidRDefault="00092454" w:rsidP="00092454">
            <w:pPr>
              <w:pStyle w:val="TableBodyText"/>
            </w:pPr>
          </w:p>
        </w:tc>
        <w:tc>
          <w:tcPr>
            <w:tcW w:w="6713" w:type="dxa"/>
            <w:gridSpan w:val="4"/>
            <w:shd w:val="clear" w:color="auto" w:fill="E0E0E0"/>
          </w:tcPr>
          <w:p w14:paraId="76B8D543" w14:textId="77777777" w:rsidR="00092454" w:rsidRPr="006A1886" w:rsidRDefault="00092454" w:rsidP="00092454">
            <w:pPr>
              <w:pStyle w:val="TableHeading3"/>
              <w:rPr>
                <w:rFonts w:cs="Arial"/>
              </w:rPr>
            </w:pPr>
            <w:r>
              <w:rPr>
                <w:rFonts w:cs="Arial"/>
              </w:rPr>
              <w:t xml:space="preserve">Code assessment </w:t>
            </w:r>
          </w:p>
        </w:tc>
      </w:tr>
      <w:tr w:rsidR="00092454" w:rsidRPr="006A1886" w14:paraId="06E8E5BD" w14:textId="77777777" w:rsidTr="00A855B5">
        <w:tblPrEx>
          <w:tblLook w:val="01E0" w:firstRow="1" w:lastRow="1" w:firstColumn="1" w:lastColumn="1" w:noHBand="0" w:noVBand="0"/>
        </w:tblPrEx>
        <w:trPr>
          <w:cantSplit/>
        </w:trPr>
        <w:tc>
          <w:tcPr>
            <w:tcW w:w="1792" w:type="dxa"/>
            <w:vMerge/>
            <w:shd w:val="clear" w:color="auto" w:fill="auto"/>
          </w:tcPr>
          <w:p w14:paraId="76455AB1"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5DB51D27" w14:textId="77777777" w:rsidR="00092454" w:rsidRDefault="00092454" w:rsidP="00092454">
            <w:pPr>
              <w:pStyle w:val="TableBodyText"/>
            </w:pPr>
            <w:r>
              <w:t>If</w:t>
            </w:r>
            <w:r w:rsidRPr="00566C82">
              <w:t xml:space="preserve"> not located in the West Creek, or Bulky Goods</w:t>
            </w:r>
            <w:r>
              <w:t>/</w:t>
            </w:r>
            <w:r w:rsidRPr="00566C82">
              <w:t xml:space="preserve">Service Industry </w:t>
            </w:r>
            <w:r>
              <w:t>and Low Impact Industry area of</w:t>
            </w:r>
            <w:r w:rsidRPr="00566C82">
              <w:t xml:space="preserve"> the City South Precinct</w:t>
            </w:r>
            <w:r>
              <w:t xml:space="preserve"> and.:</w:t>
            </w:r>
          </w:p>
          <w:p w14:paraId="082C4DE5" w14:textId="77777777" w:rsidR="00092454" w:rsidRPr="006A1886" w:rsidRDefault="00DC6EFE" w:rsidP="00092454">
            <w:pPr>
              <w:pStyle w:val="TableNumberProvision"/>
              <w:keepNext w:val="0"/>
              <w:rPr>
                <w:szCs w:val="18"/>
              </w:rPr>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1043" w:author="Wai Tam" w:date="2022-02-10T12:00:00Z" w:original="(i)"/>
              </w:fldChar>
            </w:r>
            <w:r w:rsidR="00092454">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26B4ECCF"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44" w:author="Wai Tam" w:date="2022-02-10T12:00:00Z" w:original="(ii)"/>
              </w:fldChar>
            </w:r>
            <w:r w:rsidR="00092454" w:rsidRPr="006A1886">
              <w:rPr>
                <w:szCs w:val="18"/>
              </w:rPr>
              <w:tab/>
            </w:r>
            <w:r w:rsidR="00092454" w:rsidRPr="002C19F0">
              <w:rPr>
                <w:szCs w:val="18"/>
              </w:rPr>
              <w:t xml:space="preserve">meeting the description listed in the </w:t>
            </w:r>
            <w:r w:rsidR="00092454">
              <w:rPr>
                <w:szCs w:val="18"/>
              </w:rPr>
              <w:t>categories of development and assessment</w:t>
            </w:r>
            <w:r w:rsidR="00092454" w:rsidRPr="002C19F0">
              <w:rPr>
                <w:szCs w:val="18"/>
              </w:rPr>
              <w:t xml:space="preserve"> column for </w:t>
            </w:r>
            <w:r w:rsidR="00092454">
              <w:rPr>
                <w:szCs w:val="18"/>
              </w:rPr>
              <w:t>accepted development subject to requirements</w:t>
            </w:r>
            <w:r w:rsidR="00092454" w:rsidRPr="002C19F0">
              <w:rPr>
                <w:szCs w:val="18"/>
              </w:rPr>
              <w:t xml:space="preserve"> and</w:t>
            </w:r>
            <w:r w:rsidR="00092454" w:rsidRPr="0016103B" w:rsidDel="00E261AA">
              <w:rPr>
                <w:szCs w:val="18"/>
              </w:rPr>
              <w:t xml:space="preserve">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identified for </w:t>
            </w:r>
            <w:r w:rsidR="00092454">
              <w:t>accepted development subject to requirements</w:t>
            </w:r>
            <w:r w:rsidR="00092454" w:rsidRPr="0016103B">
              <w:rPr>
                <w:szCs w:val="18"/>
              </w:rPr>
              <w:t>.</w:t>
            </w:r>
          </w:p>
        </w:tc>
        <w:tc>
          <w:tcPr>
            <w:tcW w:w="3359" w:type="dxa"/>
            <w:gridSpan w:val="2"/>
            <w:tcBorders>
              <w:bottom w:val="single" w:sz="4" w:space="0" w:color="808080"/>
            </w:tcBorders>
            <w:shd w:val="clear" w:color="auto" w:fill="auto"/>
          </w:tcPr>
          <w:p w14:paraId="05ED97E5" w14:textId="283F84D8" w:rsidR="00092454" w:rsidRPr="006A1886" w:rsidRDefault="00092454" w:rsidP="00092454">
            <w:pPr>
              <w:pStyle w:val="TableBodyText"/>
              <w:rPr>
                <w:rFonts w:cs="Arial"/>
                <w:szCs w:val="18"/>
              </w:rPr>
            </w:pPr>
            <w:r w:rsidRPr="00BF67DE">
              <w:rPr>
                <w:rFonts w:cs="Arial"/>
                <w:lang w:val="fr-FR"/>
              </w:rPr>
              <w:t>Mixed Use Zone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508D925D" w14:textId="77777777" w:rsidTr="00A855B5">
        <w:tblPrEx>
          <w:tblLook w:val="01E0" w:firstRow="1" w:lastRow="1" w:firstColumn="1" w:lastColumn="1" w:noHBand="0" w:noVBand="0"/>
        </w:tblPrEx>
        <w:trPr>
          <w:cantSplit/>
        </w:trPr>
        <w:tc>
          <w:tcPr>
            <w:tcW w:w="1792" w:type="dxa"/>
            <w:vMerge w:val="restart"/>
            <w:shd w:val="clear" w:color="auto" w:fill="auto"/>
          </w:tcPr>
          <w:p w14:paraId="2FC24A52" w14:textId="77777777" w:rsidR="00092454" w:rsidRPr="006A1886" w:rsidRDefault="00092454" w:rsidP="00092454">
            <w:pPr>
              <w:pStyle w:val="TableBodyText"/>
            </w:pPr>
            <w:r>
              <w:t>Utility Installation</w:t>
            </w:r>
          </w:p>
        </w:tc>
        <w:tc>
          <w:tcPr>
            <w:tcW w:w="6713" w:type="dxa"/>
            <w:gridSpan w:val="4"/>
            <w:shd w:val="clear" w:color="auto" w:fill="E0E0E0"/>
          </w:tcPr>
          <w:p w14:paraId="4BA9EA47"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1AC8A58E" w14:textId="77777777" w:rsidTr="00A855B5">
        <w:tblPrEx>
          <w:tblLook w:val="01E0" w:firstRow="1" w:lastRow="1" w:firstColumn="1" w:lastColumn="1" w:noHBand="0" w:noVBand="0"/>
        </w:tblPrEx>
        <w:trPr>
          <w:cantSplit/>
        </w:trPr>
        <w:tc>
          <w:tcPr>
            <w:tcW w:w="1792" w:type="dxa"/>
            <w:vMerge/>
            <w:shd w:val="clear" w:color="auto" w:fill="auto"/>
          </w:tcPr>
          <w:p w14:paraId="6234DB31"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20C9C5BD" w14:textId="77777777" w:rsidR="00092454" w:rsidRDefault="00092454" w:rsidP="00092454">
            <w:pPr>
              <w:pStyle w:val="TableBodyText"/>
            </w:pPr>
            <w:r>
              <w:t>If:</w:t>
            </w:r>
          </w:p>
          <w:p w14:paraId="77B39C74"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1045" w:author="Wai Tam" w:date="2022-02-10T12:00:00Z" w:original="(i)"/>
              </w:fldChar>
            </w:r>
            <w:r w:rsidR="00092454">
              <w:tab/>
              <w:t>for distribution of local utility services; and</w:t>
            </w:r>
          </w:p>
          <w:p w14:paraId="40860234"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46" w:author="Wai Tam" w:date="2022-02-10T12:00:00Z" w:original="(ii)"/>
              </w:fldChar>
            </w:r>
            <w:r w:rsidR="00092454">
              <w:tab/>
              <w:t>does not involve bulk transmission, storage, generation or treatment.</w:t>
            </w:r>
          </w:p>
        </w:tc>
        <w:tc>
          <w:tcPr>
            <w:tcW w:w="3359" w:type="dxa"/>
            <w:gridSpan w:val="2"/>
            <w:tcBorders>
              <w:bottom w:val="single" w:sz="4" w:space="0" w:color="808080"/>
            </w:tcBorders>
            <w:shd w:val="clear" w:color="auto" w:fill="auto"/>
          </w:tcPr>
          <w:p w14:paraId="700F6CAA" w14:textId="77777777" w:rsidR="00092454" w:rsidRPr="006A1886" w:rsidRDefault="00092454" w:rsidP="00092454">
            <w:pPr>
              <w:pStyle w:val="TableBodyText"/>
              <w:rPr>
                <w:rFonts w:cs="Arial"/>
                <w:szCs w:val="18"/>
              </w:rPr>
            </w:pPr>
            <w:r w:rsidRPr="00775BB6">
              <w:rPr>
                <w:rFonts w:cs="Arial"/>
              </w:rPr>
              <w:t>Works and Services Code</w:t>
            </w:r>
          </w:p>
        </w:tc>
      </w:tr>
      <w:tr w:rsidR="00092454" w:rsidRPr="006A1886" w14:paraId="59BA5CFF" w14:textId="77777777" w:rsidTr="00A855B5">
        <w:tblPrEx>
          <w:tblLook w:val="01E0" w:firstRow="1" w:lastRow="1" w:firstColumn="1" w:lastColumn="1" w:noHBand="0" w:noVBand="0"/>
        </w:tblPrEx>
        <w:trPr>
          <w:cantSplit/>
        </w:trPr>
        <w:tc>
          <w:tcPr>
            <w:tcW w:w="1792" w:type="dxa"/>
            <w:vMerge/>
            <w:shd w:val="clear" w:color="auto" w:fill="auto"/>
          </w:tcPr>
          <w:p w14:paraId="1E83EC5D" w14:textId="77777777" w:rsidR="00092454" w:rsidRPr="006A1886" w:rsidRDefault="00092454" w:rsidP="00092454">
            <w:pPr>
              <w:pStyle w:val="TableBodyText"/>
            </w:pPr>
          </w:p>
        </w:tc>
        <w:tc>
          <w:tcPr>
            <w:tcW w:w="6713" w:type="dxa"/>
            <w:gridSpan w:val="4"/>
            <w:shd w:val="clear" w:color="auto" w:fill="E0E0E0"/>
          </w:tcPr>
          <w:p w14:paraId="460F72F8" w14:textId="77777777" w:rsidR="00092454" w:rsidRPr="006A1886" w:rsidRDefault="00092454" w:rsidP="00092454">
            <w:pPr>
              <w:pStyle w:val="TableHeading3"/>
              <w:rPr>
                <w:rFonts w:cs="Arial"/>
              </w:rPr>
            </w:pPr>
            <w:r>
              <w:rPr>
                <w:rFonts w:cs="Arial"/>
              </w:rPr>
              <w:t xml:space="preserve">Impact assessment </w:t>
            </w:r>
          </w:p>
        </w:tc>
      </w:tr>
      <w:tr w:rsidR="00092454" w:rsidRPr="006A1886" w14:paraId="513351AD" w14:textId="77777777" w:rsidTr="00A855B5">
        <w:tblPrEx>
          <w:tblLook w:val="01E0" w:firstRow="1" w:lastRow="1" w:firstColumn="1" w:lastColumn="1" w:noHBand="0" w:noVBand="0"/>
        </w:tblPrEx>
        <w:trPr>
          <w:cantSplit/>
        </w:trPr>
        <w:tc>
          <w:tcPr>
            <w:tcW w:w="1792" w:type="dxa"/>
            <w:vMerge/>
            <w:shd w:val="clear" w:color="auto" w:fill="auto"/>
          </w:tcPr>
          <w:p w14:paraId="5D8E98B9"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4285D53D" w14:textId="77777777" w:rsidR="00092454" w:rsidRPr="0016103B" w:rsidRDefault="00092454" w:rsidP="00092454">
            <w:pPr>
              <w:pStyle w:val="TableBodyText"/>
              <w:rPr>
                <w:szCs w:val="18"/>
              </w:rPr>
            </w:pPr>
            <w:r w:rsidRPr="0016103B">
              <w:rPr>
                <w:szCs w:val="18"/>
              </w:rPr>
              <w:t>If:</w:t>
            </w:r>
          </w:p>
          <w:p w14:paraId="23524B72"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047"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2725166D"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48" w:author="Wai Tam" w:date="2022-02-10T12:00:00Z" w:original="(ii)"/>
              </w:fldChar>
            </w:r>
            <w:r w:rsidR="00092454" w:rsidRPr="006A1886">
              <w:rPr>
                <w:szCs w:val="18"/>
              </w:rPr>
              <w:tab/>
            </w:r>
            <w:r w:rsidR="00092454" w:rsidRPr="002C19F0">
              <w:rPr>
                <w:szCs w:val="18"/>
              </w:rPr>
              <w:t xml:space="preserve">meeting the description listed in the </w:t>
            </w:r>
            <w:r w:rsidR="00092454">
              <w:rPr>
                <w:szCs w:val="18"/>
              </w:rPr>
              <w:t>categories of development and assessment</w:t>
            </w:r>
            <w:r w:rsidR="00092454" w:rsidRPr="002C19F0">
              <w:rPr>
                <w:szCs w:val="18"/>
              </w:rPr>
              <w:t xml:space="preserve"> column for </w:t>
            </w:r>
            <w:r w:rsidR="00092454">
              <w:rPr>
                <w:szCs w:val="18"/>
              </w:rPr>
              <w:t>accepted development subject to requirements</w:t>
            </w:r>
            <w:r w:rsidR="00092454" w:rsidRPr="002C19F0">
              <w:rPr>
                <w:szCs w:val="18"/>
              </w:rPr>
              <w:t xml:space="preserve"> and</w:t>
            </w:r>
            <w:r w:rsidR="00092454" w:rsidRPr="0016103B" w:rsidDel="00E261AA">
              <w:rPr>
                <w:szCs w:val="18"/>
              </w:rPr>
              <w:t xml:space="preserve"> </w:t>
            </w:r>
            <w:r w:rsidR="00092454" w:rsidRPr="006A1886">
              <w:t xml:space="preserve">not complying with one or more </w:t>
            </w:r>
            <w:r w:rsidR="00092454">
              <w:t>required acceptable outcomes</w:t>
            </w:r>
            <w:r w:rsidR="00092454" w:rsidRPr="006A1886">
              <w:t xml:space="preserve"> in the </w:t>
            </w:r>
            <w:r w:rsidR="00092454">
              <w:t>assessment benchmarks</w:t>
            </w:r>
            <w:r w:rsidR="00092454" w:rsidRPr="006A1886">
              <w:t xml:space="preserve"> identified for </w:t>
            </w:r>
            <w:r w:rsidR="00092454">
              <w:t>accepted development subject to requirements</w:t>
            </w:r>
            <w:r w:rsidR="00092454" w:rsidRPr="0016103B">
              <w:rPr>
                <w:szCs w:val="18"/>
              </w:rPr>
              <w:t>.</w:t>
            </w:r>
          </w:p>
        </w:tc>
        <w:tc>
          <w:tcPr>
            <w:tcW w:w="3359" w:type="dxa"/>
            <w:gridSpan w:val="2"/>
            <w:tcBorders>
              <w:bottom w:val="single" w:sz="4" w:space="0" w:color="808080"/>
            </w:tcBorders>
            <w:shd w:val="clear" w:color="auto" w:fill="auto"/>
          </w:tcPr>
          <w:p w14:paraId="54DA2E69" w14:textId="77777777" w:rsidR="00092454" w:rsidRPr="006A1886" w:rsidRDefault="00092454" w:rsidP="00092454">
            <w:pPr>
              <w:pStyle w:val="TableBodyText"/>
              <w:rPr>
                <w:rFonts w:cs="Arial"/>
                <w:szCs w:val="18"/>
              </w:rPr>
            </w:pPr>
            <w:r>
              <w:rPr>
                <w:rFonts w:cs="Arial"/>
              </w:rPr>
              <w:t>The planning scheme</w:t>
            </w:r>
          </w:p>
        </w:tc>
      </w:tr>
    </w:tbl>
    <w:p w14:paraId="2186B321" w14:textId="77777777" w:rsidR="00D14891" w:rsidRDefault="00D14891">
      <w:r>
        <w:br w:type="page"/>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right w:w="57" w:type="dxa"/>
        </w:tblCellMar>
        <w:tblLook w:val="04A0" w:firstRow="1" w:lastRow="0" w:firstColumn="1" w:lastColumn="0" w:noHBand="0" w:noVBand="1"/>
      </w:tblPr>
      <w:tblGrid>
        <w:gridCol w:w="1792"/>
        <w:gridCol w:w="3347"/>
        <w:gridCol w:w="7"/>
        <w:gridCol w:w="3345"/>
        <w:gridCol w:w="14"/>
      </w:tblGrid>
      <w:tr w:rsidR="00D14891" w:rsidRPr="006A1886" w14:paraId="3A481701" w14:textId="77777777" w:rsidTr="00D14891">
        <w:trPr>
          <w:gridAfter w:val="1"/>
          <w:wAfter w:w="14" w:type="dxa"/>
          <w:cantSplit/>
          <w:trHeight w:val="561"/>
          <w:tblHeader/>
        </w:trPr>
        <w:tc>
          <w:tcPr>
            <w:tcW w:w="1792" w:type="dxa"/>
            <w:shd w:val="clear" w:color="auto" w:fill="B3B3B3"/>
          </w:tcPr>
          <w:p w14:paraId="24507842" w14:textId="77777777" w:rsidR="00D14891" w:rsidRPr="006A1886" w:rsidRDefault="00D14891" w:rsidP="001A3575">
            <w:pPr>
              <w:pStyle w:val="TableHeading3"/>
              <w:rPr>
                <w:rFonts w:cs="Arial"/>
              </w:rPr>
            </w:pPr>
            <w:r w:rsidRPr="006A1886">
              <w:rPr>
                <w:rFonts w:cs="Arial"/>
              </w:rPr>
              <w:lastRenderedPageBreak/>
              <w:t>Use</w:t>
            </w:r>
          </w:p>
        </w:tc>
        <w:tc>
          <w:tcPr>
            <w:tcW w:w="3347" w:type="dxa"/>
            <w:shd w:val="clear" w:color="auto" w:fill="B3B3B3"/>
          </w:tcPr>
          <w:p w14:paraId="3E223645" w14:textId="77777777" w:rsidR="00D14891" w:rsidRPr="006A1886" w:rsidRDefault="00D14891" w:rsidP="001A3575">
            <w:pPr>
              <w:pStyle w:val="TableHeading3"/>
              <w:rPr>
                <w:rFonts w:cs="Arial"/>
              </w:rPr>
            </w:pPr>
            <w:r>
              <w:rPr>
                <w:rFonts w:cs="Arial"/>
              </w:rPr>
              <w:t>Categories of development and assessment</w:t>
            </w:r>
          </w:p>
        </w:tc>
        <w:tc>
          <w:tcPr>
            <w:tcW w:w="3352" w:type="dxa"/>
            <w:gridSpan w:val="2"/>
            <w:shd w:val="clear" w:color="auto" w:fill="B3B3B3"/>
          </w:tcPr>
          <w:p w14:paraId="4188DB0B" w14:textId="77777777" w:rsidR="00D14891" w:rsidRPr="006A1886" w:rsidRDefault="00D14891" w:rsidP="001A3575">
            <w:pPr>
              <w:pStyle w:val="TableHeading3"/>
              <w:rPr>
                <w:rFonts w:cs="Arial"/>
              </w:rPr>
            </w:pPr>
            <w:r>
              <w:rPr>
                <w:rFonts w:cs="Arial"/>
              </w:rPr>
              <w:t>Assessment benchmarks for assessable development and requirements for accepted development</w:t>
            </w:r>
          </w:p>
        </w:tc>
      </w:tr>
      <w:tr w:rsidR="00092454" w:rsidRPr="006A1886" w14:paraId="6AE666EE" w14:textId="77777777" w:rsidTr="00A855B5">
        <w:tblPrEx>
          <w:tblLook w:val="01E0" w:firstRow="1" w:lastRow="1" w:firstColumn="1" w:lastColumn="1" w:noHBand="0" w:noVBand="0"/>
        </w:tblPrEx>
        <w:trPr>
          <w:cantSplit/>
        </w:trPr>
        <w:tc>
          <w:tcPr>
            <w:tcW w:w="1792" w:type="dxa"/>
            <w:vMerge w:val="restart"/>
            <w:shd w:val="clear" w:color="auto" w:fill="auto"/>
          </w:tcPr>
          <w:p w14:paraId="38D14A64" w14:textId="6BA484C7" w:rsidR="00092454" w:rsidRPr="006A1886" w:rsidRDefault="00092454" w:rsidP="00092454">
            <w:pPr>
              <w:pStyle w:val="TableBodyText"/>
            </w:pPr>
            <w:r>
              <w:t>Veterinary Services</w:t>
            </w:r>
          </w:p>
        </w:tc>
        <w:tc>
          <w:tcPr>
            <w:tcW w:w="6713" w:type="dxa"/>
            <w:gridSpan w:val="4"/>
            <w:shd w:val="clear" w:color="auto" w:fill="E0E0E0"/>
          </w:tcPr>
          <w:p w14:paraId="501FB16C"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51FD9A39" w14:textId="77777777" w:rsidTr="00A855B5">
        <w:tblPrEx>
          <w:tblLook w:val="01E0" w:firstRow="1" w:lastRow="1" w:firstColumn="1" w:lastColumn="1" w:noHBand="0" w:noVBand="0"/>
        </w:tblPrEx>
        <w:trPr>
          <w:cantSplit/>
        </w:trPr>
        <w:tc>
          <w:tcPr>
            <w:tcW w:w="1792" w:type="dxa"/>
            <w:vMerge/>
            <w:shd w:val="clear" w:color="auto" w:fill="auto"/>
          </w:tcPr>
          <w:p w14:paraId="2407AB7A"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554A3A44" w14:textId="77777777" w:rsidR="00092454" w:rsidRDefault="00092454" w:rsidP="00092454">
            <w:pPr>
              <w:pStyle w:val="TableBodyText"/>
            </w:pPr>
            <w:r>
              <w:t>If:</w:t>
            </w:r>
          </w:p>
          <w:p w14:paraId="1BAA1F78"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1049" w:author="Wai Tam" w:date="2022-02-10T12:00:00Z" w:original="(i)"/>
              </w:fldChar>
            </w:r>
            <w:r w:rsidR="00092454">
              <w:tab/>
              <w:t>the reuse of an existing building; and</w:t>
            </w:r>
          </w:p>
          <w:p w14:paraId="6885ED1F"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50" w:author="Wai Tam" w:date="2022-02-10T12:00:00Z" w:original="(ii)"/>
              </w:fldChar>
            </w:r>
            <w:r w:rsidR="00092454">
              <w:tab/>
              <w:t>no more than 25m² additional Gross Floor Area is proposed.</w:t>
            </w:r>
          </w:p>
        </w:tc>
        <w:tc>
          <w:tcPr>
            <w:tcW w:w="3359" w:type="dxa"/>
            <w:gridSpan w:val="2"/>
            <w:tcBorders>
              <w:bottom w:val="single" w:sz="4" w:space="0" w:color="808080"/>
            </w:tcBorders>
            <w:shd w:val="clear" w:color="auto" w:fill="auto"/>
          </w:tcPr>
          <w:p w14:paraId="74E6B6BE" w14:textId="77777777" w:rsidR="00092454" w:rsidRPr="006A1886" w:rsidRDefault="00092454" w:rsidP="00092454">
            <w:pPr>
              <w:pStyle w:val="TableBodyText"/>
              <w:rPr>
                <w:rFonts w:cs="Arial"/>
                <w:szCs w:val="18"/>
              </w:rPr>
            </w:pPr>
            <w:r>
              <w:rPr>
                <w:rFonts w:cs="Arial"/>
              </w:rPr>
              <w:t>Mixed Use Zone Code</w:t>
            </w:r>
          </w:p>
        </w:tc>
      </w:tr>
      <w:tr w:rsidR="00092454" w:rsidRPr="006A1886" w14:paraId="5D4771BC" w14:textId="77777777" w:rsidTr="00A855B5">
        <w:tblPrEx>
          <w:tblLook w:val="01E0" w:firstRow="1" w:lastRow="1" w:firstColumn="1" w:lastColumn="1" w:noHBand="0" w:noVBand="0"/>
        </w:tblPrEx>
        <w:trPr>
          <w:cantSplit/>
        </w:trPr>
        <w:tc>
          <w:tcPr>
            <w:tcW w:w="1792" w:type="dxa"/>
            <w:vMerge/>
            <w:shd w:val="clear" w:color="auto" w:fill="auto"/>
          </w:tcPr>
          <w:p w14:paraId="091258A6" w14:textId="77777777" w:rsidR="00092454" w:rsidRPr="006A1886" w:rsidRDefault="00092454" w:rsidP="00092454">
            <w:pPr>
              <w:pStyle w:val="TableBodyText"/>
            </w:pPr>
          </w:p>
        </w:tc>
        <w:tc>
          <w:tcPr>
            <w:tcW w:w="6713" w:type="dxa"/>
            <w:gridSpan w:val="4"/>
            <w:shd w:val="clear" w:color="auto" w:fill="E0E0E0"/>
          </w:tcPr>
          <w:p w14:paraId="1FDF86EA" w14:textId="77777777" w:rsidR="00092454" w:rsidRPr="006A1886" w:rsidRDefault="00092454" w:rsidP="00092454">
            <w:pPr>
              <w:pStyle w:val="TableHeading3"/>
              <w:rPr>
                <w:rFonts w:cs="Arial"/>
              </w:rPr>
            </w:pPr>
            <w:r>
              <w:rPr>
                <w:rFonts w:cs="Arial"/>
              </w:rPr>
              <w:t xml:space="preserve">Code assessment </w:t>
            </w:r>
          </w:p>
        </w:tc>
      </w:tr>
      <w:tr w:rsidR="00092454" w:rsidRPr="006A1886" w14:paraId="506E74CF" w14:textId="77777777" w:rsidTr="00A855B5">
        <w:tblPrEx>
          <w:tblLook w:val="01E0" w:firstRow="1" w:lastRow="1" w:firstColumn="1" w:lastColumn="1" w:noHBand="0" w:noVBand="0"/>
        </w:tblPrEx>
        <w:trPr>
          <w:cantSplit/>
        </w:trPr>
        <w:tc>
          <w:tcPr>
            <w:tcW w:w="1792" w:type="dxa"/>
            <w:vMerge/>
            <w:shd w:val="clear" w:color="auto" w:fill="auto"/>
          </w:tcPr>
          <w:p w14:paraId="18E31204"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5A36D953" w14:textId="77777777" w:rsidR="00092454" w:rsidRPr="006A1886" w:rsidRDefault="00092454" w:rsidP="00092454">
            <w:pPr>
              <w:pStyle w:val="TableBodyText"/>
              <w:rPr>
                <w:szCs w:val="18"/>
              </w:rPr>
            </w:pPr>
            <w:r w:rsidRPr="006A1886">
              <w:t xml:space="preserve">If: </w:t>
            </w:r>
          </w:p>
          <w:p w14:paraId="053C3600"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051"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71F0403D"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52" w:author="Wai Tam" w:date="2022-02-10T12:00:00Z" w:original="(ii)"/>
              </w:fldChar>
            </w:r>
            <w:r w:rsidR="00092454" w:rsidRPr="006A1886">
              <w:rPr>
                <w:szCs w:val="18"/>
              </w:rPr>
              <w:tab/>
            </w:r>
            <w:r w:rsidR="00092454" w:rsidRPr="002C19F0">
              <w:rPr>
                <w:szCs w:val="18"/>
              </w:rPr>
              <w:t xml:space="preserve">meeting the description listed in the </w:t>
            </w:r>
            <w:r w:rsidR="00092454">
              <w:rPr>
                <w:szCs w:val="18"/>
              </w:rPr>
              <w:t>categories of development and assessment</w:t>
            </w:r>
            <w:r w:rsidR="00092454" w:rsidRPr="002C19F0">
              <w:rPr>
                <w:szCs w:val="18"/>
              </w:rPr>
              <w:t xml:space="preserve"> column for </w:t>
            </w:r>
            <w:r w:rsidR="00092454">
              <w:rPr>
                <w:szCs w:val="18"/>
              </w:rPr>
              <w:t>accepted development subject to requirements</w:t>
            </w:r>
            <w:r w:rsidR="00092454" w:rsidRPr="002C19F0">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gridSpan w:val="2"/>
            <w:tcBorders>
              <w:bottom w:val="single" w:sz="4" w:space="0" w:color="808080"/>
            </w:tcBorders>
            <w:shd w:val="clear" w:color="auto" w:fill="auto"/>
          </w:tcPr>
          <w:p w14:paraId="28DD64BD" w14:textId="78B5D875" w:rsidR="00092454" w:rsidRPr="006A1886" w:rsidRDefault="00092454" w:rsidP="00092454">
            <w:pPr>
              <w:pStyle w:val="TableBodyText"/>
              <w:rPr>
                <w:rFonts w:cs="Arial"/>
                <w:szCs w:val="18"/>
              </w:rPr>
            </w:pPr>
            <w:r w:rsidRPr="00BF67DE">
              <w:rPr>
                <w:rFonts w:cs="Arial"/>
                <w:lang w:val="fr-FR"/>
              </w:rPr>
              <w:t>Mixed Use Zone Code</w:t>
            </w:r>
            <w:r>
              <w:rPr>
                <w:highlight w:val="white"/>
              </w:rPr>
              <w:br/>
            </w:r>
            <w:r w:rsidRPr="00BF67DE">
              <w:rPr>
                <w:rFonts w:cs="Arial"/>
                <w:lang w:val="fr-FR"/>
              </w:rPr>
              <w:t xml:space="preserve">Centre </w:t>
            </w:r>
            <w:proofErr w:type="spellStart"/>
            <w:r w:rsidRPr="00BF67DE">
              <w:rPr>
                <w:rFonts w:cs="Arial"/>
                <w:lang w:val="fr-FR"/>
              </w:rPr>
              <w:t>Activities</w:t>
            </w:r>
            <w:proofErr w:type="spellEnd"/>
            <w:r w:rsidRPr="00BF67DE">
              <w:rPr>
                <w:rFonts w:cs="Arial"/>
                <w:lang w:val="fr-FR"/>
              </w:rPr>
              <w:t xml:space="preserve"> Code</w:t>
            </w:r>
            <w:r w:rsidRPr="00F37E76">
              <w:rPr>
                <w:rFonts w:cs="Arial"/>
              </w:rPr>
              <w:br/>
              <w:t>Environmental Standards Code</w:t>
            </w:r>
            <w:r w:rsidRPr="00F37E76">
              <w:rPr>
                <w:rFonts w:cs="Arial"/>
              </w:rPr>
              <w:br/>
              <w:t>Integrated Water Cycle Management Code</w:t>
            </w:r>
            <w:r w:rsidRPr="00F37E76">
              <w:rPr>
                <w:rFonts w:cs="Arial"/>
              </w:rPr>
              <w:br/>
              <w:t>Landscaping Code</w:t>
            </w:r>
            <w:r w:rsidRPr="00F37E76">
              <w:rPr>
                <w:rFonts w:cs="Arial"/>
              </w:rPr>
              <w:br/>
              <w:t>Transport, Access and Parking Code</w:t>
            </w:r>
            <w:r w:rsidRPr="00F37E76">
              <w:rPr>
                <w:rFonts w:cs="Arial"/>
              </w:rPr>
              <w:br/>
              <w:t>W</w:t>
            </w:r>
            <w:r>
              <w:rPr>
                <w:rFonts w:cs="Arial"/>
              </w:rPr>
              <w:t>orks and Services Code</w:t>
            </w:r>
            <w:r>
              <w:rPr>
                <w:rFonts w:cs="Arial"/>
              </w:rPr>
              <w:br/>
            </w:r>
            <w:r w:rsidR="003C639C">
              <w:rPr>
                <w:rFonts w:cs="Arial"/>
              </w:rPr>
              <w:t xml:space="preserve">State Planning Policy (July 2017) Appendix 2 – Stormwater management </w:t>
            </w:r>
            <w:r w:rsidR="00CC6020">
              <w:rPr>
                <w:rFonts w:cs="Arial"/>
              </w:rPr>
              <w:t>design objectives</w:t>
            </w:r>
            <w:r>
              <w:rPr>
                <w:rFonts w:cs="Arial"/>
              </w:rPr>
              <w:t xml:space="preserve"> </w:t>
            </w:r>
            <w:r>
              <w:rPr>
                <w:rFonts w:cs="Arial"/>
              </w:rPr>
              <w:br/>
              <w:t>Highfields, Meringandan and Meringandan West Local Plan Code</w:t>
            </w:r>
            <w:r w:rsidRPr="00612F4E">
              <w:rPr>
                <w:rFonts w:cs="Arial"/>
              </w:rPr>
              <w:t xml:space="preserve"> (where in the </w:t>
            </w:r>
            <w:r>
              <w:rPr>
                <w:rFonts w:cs="Arial"/>
              </w:rPr>
              <w:t>Highfields, Meringandan and Meringandan West Local Plan</w:t>
            </w:r>
            <w:r w:rsidRPr="00612F4E">
              <w:rPr>
                <w:rFonts w:cs="Arial"/>
              </w:rPr>
              <w:t xml:space="preserve"> area)</w:t>
            </w:r>
            <w:r>
              <w:rPr>
                <w:rFonts w:cs="Arial"/>
              </w:rPr>
              <w:br/>
            </w:r>
            <w:r w:rsidRPr="00612F4E">
              <w:rPr>
                <w:rFonts w:cs="Arial"/>
              </w:rPr>
              <w:t xml:space="preserve">Glenvale </w:t>
            </w:r>
            <w:r>
              <w:rPr>
                <w:rFonts w:cs="Arial"/>
              </w:rPr>
              <w:t>Local Plan Code</w:t>
            </w:r>
            <w:r w:rsidRPr="00612F4E">
              <w:rPr>
                <w:rFonts w:cs="Arial"/>
              </w:rPr>
              <w:t xml:space="preserve"> (where in the Glenvale local plan area)</w:t>
            </w:r>
            <w:r>
              <w:rPr>
                <w:rFonts w:cs="Arial"/>
              </w:rPr>
              <w:br/>
            </w:r>
            <w:r w:rsidRPr="00612F4E">
              <w:rPr>
                <w:rFonts w:cs="Arial"/>
              </w:rPr>
              <w:t xml:space="preserve">Charlton Wellcamp </w:t>
            </w:r>
            <w:r>
              <w:rPr>
                <w:rFonts w:cs="Arial"/>
              </w:rPr>
              <w:t>Enterprise Area</w:t>
            </w:r>
            <w:r w:rsidRPr="00612F4E">
              <w:rPr>
                <w:rFonts w:cs="Arial"/>
              </w:rPr>
              <w:t xml:space="preserve"> </w:t>
            </w:r>
            <w:r>
              <w:rPr>
                <w:rFonts w:cs="Arial"/>
              </w:rPr>
              <w:t>Local Plan Code</w:t>
            </w:r>
            <w:r w:rsidRPr="00612F4E">
              <w:rPr>
                <w:rFonts w:cs="Arial"/>
              </w:rPr>
              <w:t xml:space="preserve"> (where in the Charlton Wellcamp </w:t>
            </w:r>
            <w:r>
              <w:rPr>
                <w:rFonts w:cs="Arial"/>
              </w:rPr>
              <w:t>Enterprise Area</w:t>
            </w:r>
            <w:r w:rsidRPr="00612F4E">
              <w:rPr>
                <w:rFonts w:cs="Arial"/>
              </w:rPr>
              <w:t xml:space="preserve"> local plan area)</w:t>
            </w:r>
          </w:p>
        </w:tc>
      </w:tr>
      <w:tr w:rsidR="00092454" w:rsidRPr="006A1886" w14:paraId="23B8DE78" w14:textId="77777777" w:rsidTr="00A855B5">
        <w:tblPrEx>
          <w:tblLook w:val="01E0" w:firstRow="1" w:lastRow="1" w:firstColumn="1" w:lastColumn="1" w:noHBand="0" w:noVBand="0"/>
        </w:tblPrEx>
        <w:trPr>
          <w:cantSplit/>
        </w:trPr>
        <w:tc>
          <w:tcPr>
            <w:tcW w:w="1792" w:type="dxa"/>
            <w:vMerge w:val="restart"/>
            <w:shd w:val="clear" w:color="auto" w:fill="auto"/>
          </w:tcPr>
          <w:p w14:paraId="38841459" w14:textId="77777777" w:rsidR="00092454" w:rsidRPr="006A1886" w:rsidRDefault="00092454" w:rsidP="00092454">
            <w:pPr>
              <w:pStyle w:val="TableBodyText"/>
            </w:pPr>
            <w:r>
              <w:t>Warehouse</w:t>
            </w:r>
          </w:p>
        </w:tc>
        <w:tc>
          <w:tcPr>
            <w:tcW w:w="6713" w:type="dxa"/>
            <w:gridSpan w:val="4"/>
            <w:shd w:val="clear" w:color="auto" w:fill="E0E0E0"/>
          </w:tcPr>
          <w:p w14:paraId="3E0D6A6E"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26A54261" w14:textId="77777777" w:rsidTr="00A855B5">
        <w:tblPrEx>
          <w:tblLook w:val="01E0" w:firstRow="1" w:lastRow="1" w:firstColumn="1" w:lastColumn="1" w:noHBand="0" w:noVBand="0"/>
        </w:tblPrEx>
        <w:trPr>
          <w:cantSplit/>
        </w:trPr>
        <w:tc>
          <w:tcPr>
            <w:tcW w:w="1792" w:type="dxa"/>
            <w:vMerge/>
            <w:shd w:val="clear" w:color="auto" w:fill="auto"/>
          </w:tcPr>
          <w:p w14:paraId="063B79A3" w14:textId="77777777" w:rsidR="00092454" w:rsidRPr="006A1886" w:rsidRDefault="00092454" w:rsidP="00092454">
            <w:pPr>
              <w:pStyle w:val="TableHeading3"/>
              <w:rPr>
                <w:rFonts w:cs="Arial"/>
              </w:rPr>
            </w:pPr>
          </w:p>
        </w:tc>
        <w:tc>
          <w:tcPr>
            <w:tcW w:w="3354" w:type="dxa"/>
            <w:gridSpan w:val="2"/>
            <w:tcBorders>
              <w:bottom w:val="single" w:sz="4" w:space="0" w:color="808080"/>
            </w:tcBorders>
            <w:shd w:val="clear" w:color="auto" w:fill="auto"/>
          </w:tcPr>
          <w:p w14:paraId="32B6261A" w14:textId="77777777" w:rsidR="00092454" w:rsidRDefault="00092454" w:rsidP="00092454">
            <w:pPr>
              <w:pStyle w:val="TableBodyText"/>
            </w:pPr>
            <w:r>
              <w:t>If:</w:t>
            </w:r>
          </w:p>
          <w:p w14:paraId="10E07CA7"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xml:space="preserve">" </w:instrText>
            </w:r>
            <w:r w:rsidR="00092454">
              <w:instrText>\s 1</w:instrText>
            </w:r>
            <w:r w:rsidR="00092454" w:rsidRPr="00A15C3C">
              <w:instrText xml:space="preserve"> \l</w:instrText>
            </w:r>
            <w:r w:rsidR="00092454">
              <w:instrText xml:space="preserve"> 6</w:instrText>
            </w:r>
            <w:r w:rsidRPr="00A15C3C">
              <w:fldChar w:fldCharType="end">
                <w:numberingChange w:id="1053" w:author="Wai Tam" w:date="2022-02-10T12:00:00Z" w:original="(i)"/>
              </w:fldChar>
            </w:r>
            <w:r w:rsidR="00092454">
              <w:tab/>
              <w:t>the reuse of an existing building;</w:t>
            </w:r>
          </w:p>
          <w:p w14:paraId="0F1AD7E8" w14:textId="77777777" w:rsidR="00092454"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54" w:author="Wai Tam" w:date="2022-02-10T12:00:00Z" w:original="(ii)"/>
              </w:fldChar>
            </w:r>
            <w:r w:rsidR="00092454">
              <w:tab/>
              <w:t>no more than 25m² additional Gross Floor Area is proposed; and</w:t>
            </w:r>
          </w:p>
          <w:p w14:paraId="13D98C77" w14:textId="77777777" w:rsidR="00092454" w:rsidRPr="006A1886" w:rsidRDefault="00DC6EFE" w:rsidP="00092454">
            <w:pPr>
              <w:pStyle w:val="TableNumberProvision"/>
              <w:rPr>
                <w:szCs w:val="18"/>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55" w:author="Wai Tam" w:date="2022-02-10T12:00:00Z" w:original="(iii)"/>
              </w:fldChar>
            </w:r>
            <w:r w:rsidR="00092454">
              <w:tab/>
              <w:t xml:space="preserve">located in </w:t>
            </w:r>
            <w:r w:rsidR="00092454" w:rsidRPr="001E4938">
              <w:t>West Creek</w:t>
            </w:r>
            <w:r w:rsidR="00092454">
              <w:t xml:space="preserve"> or the Bulky Goods/</w:t>
            </w:r>
            <w:r w:rsidR="00092454" w:rsidRPr="005C15B2">
              <w:t>Service</w:t>
            </w:r>
            <w:r w:rsidR="00092454">
              <w:t xml:space="preserve"> Industry and Low Impact</w:t>
            </w:r>
            <w:r w:rsidR="00092454" w:rsidRPr="005C15B2">
              <w:t xml:space="preserve"> </w:t>
            </w:r>
            <w:r w:rsidR="00092454">
              <w:t>Industry area of the City South Precincts.</w:t>
            </w:r>
          </w:p>
        </w:tc>
        <w:tc>
          <w:tcPr>
            <w:tcW w:w="3359" w:type="dxa"/>
            <w:gridSpan w:val="2"/>
            <w:tcBorders>
              <w:bottom w:val="single" w:sz="4" w:space="0" w:color="808080"/>
            </w:tcBorders>
            <w:shd w:val="clear" w:color="auto" w:fill="auto"/>
          </w:tcPr>
          <w:p w14:paraId="1BEE7904" w14:textId="77777777" w:rsidR="00092454" w:rsidRPr="006A1886" w:rsidRDefault="00092454" w:rsidP="00092454">
            <w:pPr>
              <w:pStyle w:val="TableBodyText"/>
              <w:rPr>
                <w:rFonts w:cs="Arial"/>
                <w:szCs w:val="18"/>
              </w:rPr>
            </w:pPr>
            <w:r>
              <w:rPr>
                <w:rFonts w:cs="Arial"/>
              </w:rPr>
              <w:t>Mixed Use Zone Code</w:t>
            </w:r>
          </w:p>
        </w:tc>
      </w:tr>
      <w:tr w:rsidR="00092454" w:rsidRPr="006A1886" w14:paraId="45DD5677" w14:textId="77777777" w:rsidTr="00A855B5">
        <w:tblPrEx>
          <w:tblLook w:val="01E0" w:firstRow="1" w:lastRow="1" w:firstColumn="1" w:lastColumn="1" w:noHBand="0" w:noVBand="0"/>
        </w:tblPrEx>
        <w:trPr>
          <w:cantSplit/>
        </w:trPr>
        <w:tc>
          <w:tcPr>
            <w:tcW w:w="1792" w:type="dxa"/>
            <w:vMerge/>
            <w:shd w:val="clear" w:color="auto" w:fill="auto"/>
          </w:tcPr>
          <w:p w14:paraId="2CF0585C" w14:textId="77777777" w:rsidR="00092454" w:rsidRPr="006A1886" w:rsidRDefault="00092454" w:rsidP="00092454">
            <w:pPr>
              <w:pStyle w:val="TableBodyText"/>
            </w:pPr>
          </w:p>
        </w:tc>
        <w:tc>
          <w:tcPr>
            <w:tcW w:w="6713" w:type="dxa"/>
            <w:gridSpan w:val="4"/>
            <w:shd w:val="clear" w:color="auto" w:fill="E0E0E0"/>
          </w:tcPr>
          <w:p w14:paraId="1B7A8216" w14:textId="77777777" w:rsidR="00092454" w:rsidRPr="006A1886" w:rsidRDefault="00092454" w:rsidP="00092454">
            <w:pPr>
              <w:pStyle w:val="TableHeading3"/>
              <w:rPr>
                <w:rFonts w:cs="Arial"/>
              </w:rPr>
            </w:pPr>
            <w:r>
              <w:rPr>
                <w:rFonts w:cs="Arial"/>
              </w:rPr>
              <w:t xml:space="preserve">Code assessment </w:t>
            </w:r>
          </w:p>
        </w:tc>
      </w:tr>
      <w:tr w:rsidR="00092454" w:rsidRPr="006A1886" w14:paraId="371C21A2" w14:textId="77777777" w:rsidTr="00A855B5">
        <w:tblPrEx>
          <w:tblLook w:val="01E0" w:firstRow="1" w:lastRow="1" w:firstColumn="1" w:lastColumn="1" w:noHBand="0" w:noVBand="0"/>
        </w:tblPrEx>
        <w:trPr>
          <w:cantSplit/>
        </w:trPr>
        <w:tc>
          <w:tcPr>
            <w:tcW w:w="1792" w:type="dxa"/>
            <w:vMerge/>
            <w:shd w:val="clear" w:color="auto" w:fill="auto"/>
          </w:tcPr>
          <w:p w14:paraId="574AF037" w14:textId="77777777" w:rsidR="00092454" w:rsidRPr="006A1886" w:rsidRDefault="00092454" w:rsidP="00092454">
            <w:pPr>
              <w:pStyle w:val="TableHeading3"/>
              <w:rPr>
                <w:rFonts w:cs="Arial"/>
              </w:rPr>
            </w:pPr>
          </w:p>
        </w:tc>
        <w:tc>
          <w:tcPr>
            <w:tcW w:w="3354" w:type="dxa"/>
            <w:gridSpan w:val="2"/>
            <w:shd w:val="clear" w:color="auto" w:fill="auto"/>
          </w:tcPr>
          <w:p w14:paraId="70EE57C7" w14:textId="77777777" w:rsidR="00092454" w:rsidRPr="006A1886" w:rsidRDefault="00092454" w:rsidP="00092454">
            <w:pPr>
              <w:pStyle w:val="TableBodyText"/>
              <w:rPr>
                <w:szCs w:val="18"/>
              </w:rPr>
            </w:pPr>
            <w:r w:rsidRPr="006A1886">
              <w:t xml:space="preserve">If: </w:t>
            </w:r>
          </w:p>
          <w:p w14:paraId="02AA596B" w14:textId="77777777" w:rsidR="00092454" w:rsidRPr="006A1886" w:rsidRDefault="00DC6EFE" w:rsidP="00092454">
            <w:pPr>
              <w:pStyle w:val="TableNumberProvision"/>
              <w:keepNext w:val="0"/>
              <w:rPr>
                <w:szCs w:val="18"/>
              </w:rPr>
            </w:pPr>
            <w:r w:rsidRPr="006A1886">
              <w:rPr>
                <w:szCs w:val="18"/>
              </w:rPr>
              <w:fldChar w:fldCharType="begin"/>
            </w:r>
            <w:r w:rsidR="00092454" w:rsidRPr="006A1886">
              <w:rPr>
                <w:szCs w:val="18"/>
              </w:rPr>
              <w:instrText xml:space="preserve"> LISTNUM  "UseDef" \s 1 \l 6</w:instrText>
            </w:r>
            <w:r w:rsidRPr="006A1886">
              <w:rPr>
                <w:szCs w:val="18"/>
              </w:rPr>
              <w:fldChar w:fldCharType="end">
                <w:numberingChange w:id="1056" w:author="Wai Tam" w:date="2022-02-10T12:00:00Z" w:original="(i)"/>
              </w:fldChar>
            </w:r>
            <w:r w:rsidR="00092454" w:rsidRPr="006A1886">
              <w:rPr>
                <w:szCs w:val="18"/>
              </w:rPr>
              <w:tab/>
            </w:r>
            <w:r w:rsidR="00092454" w:rsidRPr="006A1886">
              <w:t>n</w:t>
            </w:r>
            <w:r w:rsidR="00092454" w:rsidRPr="006A1886">
              <w:rPr>
                <w:szCs w:val="18"/>
              </w:rPr>
              <w:t xml:space="preserve">ot meeting the description listed in the </w:t>
            </w:r>
            <w:r w:rsidR="00092454">
              <w:rPr>
                <w:szCs w:val="18"/>
              </w:rPr>
              <w:t>categories of development and assessment</w:t>
            </w:r>
            <w:r w:rsidR="00092454" w:rsidRPr="006A1886">
              <w:rPr>
                <w:szCs w:val="18"/>
              </w:rPr>
              <w:t xml:space="preserve"> column for </w:t>
            </w:r>
            <w:r w:rsidR="00092454">
              <w:rPr>
                <w:szCs w:val="18"/>
              </w:rPr>
              <w:t>accepted development subject to requirements</w:t>
            </w:r>
            <w:r w:rsidR="00092454" w:rsidRPr="006A1886">
              <w:rPr>
                <w:szCs w:val="18"/>
              </w:rPr>
              <w:t>; or</w:t>
            </w:r>
          </w:p>
          <w:p w14:paraId="5C35158B" w14:textId="77777777" w:rsidR="00092454" w:rsidRPr="006A1886" w:rsidRDefault="00DC6EFE" w:rsidP="00092454">
            <w:pPr>
              <w:pStyle w:val="TableNumberProvision"/>
              <w:rPr>
                <w:szCs w:val="18"/>
              </w:rPr>
            </w:pPr>
            <w:r w:rsidRPr="006A1886">
              <w:rPr>
                <w:szCs w:val="18"/>
              </w:rPr>
              <w:fldChar w:fldCharType="begin"/>
            </w:r>
            <w:r w:rsidR="00092454" w:rsidRPr="006A1886">
              <w:rPr>
                <w:szCs w:val="18"/>
              </w:rPr>
              <w:instrText xml:space="preserve"> LISTNUM  "UseDef"  \l 6</w:instrText>
            </w:r>
            <w:r w:rsidRPr="006A1886">
              <w:rPr>
                <w:szCs w:val="18"/>
              </w:rPr>
              <w:fldChar w:fldCharType="end">
                <w:numberingChange w:id="1057" w:author="Wai Tam" w:date="2022-02-10T12:00:00Z" w:original="(ii)"/>
              </w:fldChar>
            </w:r>
            <w:r w:rsidR="00092454" w:rsidRPr="006A1886">
              <w:rPr>
                <w:szCs w:val="18"/>
              </w:rPr>
              <w:tab/>
            </w:r>
            <w:r w:rsidR="00092454" w:rsidRPr="002C19F0">
              <w:rPr>
                <w:szCs w:val="18"/>
              </w:rPr>
              <w:t xml:space="preserve">meeting the description listed in the </w:t>
            </w:r>
            <w:r w:rsidR="00092454">
              <w:rPr>
                <w:szCs w:val="18"/>
              </w:rPr>
              <w:t>categories of development and assessment</w:t>
            </w:r>
            <w:r w:rsidR="00092454" w:rsidRPr="002C19F0">
              <w:rPr>
                <w:szCs w:val="18"/>
              </w:rPr>
              <w:t xml:space="preserve"> column for </w:t>
            </w:r>
            <w:r w:rsidR="00092454">
              <w:rPr>
                <w:szCs w:val="18"/>
              </w:rPr>
              <w:t>accepted development subject to requirements</w:t>
            </w:r>
            <w:r w:rsidR="00092454" w:rsidRPr="002C19F0">
              <w:rPr>
                <w:szCs w:val="18"/>
              </w:rPr>
              <w:t xml:space="preserve"> and </w:t>
            </w:r>
            <w:r w:rsidR="00092454" w:rsidRPr="006A1886">
              <w:rPr>
                <w:szCs w:val="18"/>
              </w:rPr>
              <w:t xml:space="preserve">not complying with one or more </w:t>
            </w:r>
            <w:r w:rsidR="00092454">
              <w:rPr>
                <w:szCs w:val="18"/>
              </w:rPr>
              <w:t>required acceptable outcomes</w:t>
            </w:r>
            <w:r w:rsidR="00092454" w:rsidRPr="006A1886">
              <w:rPr>
                <w:szCs w:val="18"/>
              </w:rPr>
              <w:t xml:space="preserve"> in the </w:t>
            </w:r>
            <w:r w:rsidR="00092454">
              <w:rPr>
                <w:szCs w:val="18"/>
              </w:rPr>
              <w:t>assessment benchmarks</w:t>
            </w:r>
            <w:r w:rsidR="00092454" w:rsidRPr="006A1886">
              <w:rPr>
                <w:szCs w:val="18"/>
              </w:rPr>
              <w:t xml:space="preserve"> </w:t>
            </w:r>
            <w:r w:rsidR="00092454">
              <w:rPr>
                <w:szCs w:val="18"/>
              </w:rPr>
              <w:t>identified for accepted development subject to requirements.</w:t>
            </w:r>
          </w:p>
        </w:tc>
        <w:tc>
          <w:tcPr>
            <w:tcW w:w="3359" w:type="dxa"/>
            <w:gridSpan w:val="2"/>
            <w:shd w:val="clear" w:color="auto" w:fill="auto"/>
          </w:tcPr>
          <w:p w14:paraId="7B884DC3" w14:textId="54206290" w:rsidR="00092454" w:rsidRPr="006A1886" w:rsidRDefault="00092454" w:rsidP="00092454">
            <w:pPr>
              <w:pStyle w:val="TableBodyText"/>
              <w:rPr>
                <w:rFonts w:cs="Arial"/>
                <w:szCs w:val="18"/>
              </w:rPr>
            </w:pPr>
            <w:r w:rsidRPr="0016628C">
              <w:rPr>
                <w:rFonts w:cs="Arial"/>
                <w:lang w:val="fr-FR"/>
              </w:rPr>
              <w:t>Mixed Use Zone Code</w:t>
            </w:r>
            <w:r w:rsidRPr="0016628C">
              <w:br/>
            </w:r>
            <w:proofErr w:type="spellStart"/>
            <w:r w:rsidRPr="0016628C">
              <w:rPr>
                <w:rFonts w:cs="Arial"/>
                <w:lang w:val="fr-FR"/>
              </w:rPr>
              <w:t>Industry</w:t>
            </w:r>
            <w:proofErr w:type="spellEnd"/>
            <w:r w:rsidRPr="0016628C">
              <w:rPr>
                <w:rFonts w:cs="Arial"/>
                <w:lang w:val="fr-FR"/>
              </w:rPr>
              <w:t xml:space="preserve"> Uses Code</w:t>
            </w:r>
            <w:r w:rsidRPr="0016628C">
              <w:rPr>
                <w:rFonts w:cs="Arial"/>
              </w:rPr>
              <w:br/>
              <w:t>Environmental Standards Code</w:t>
            </w:r>
            <w:r w:rsidRPr="0016628C">
              <w:rPr>
                <w:rFonts w:cs="Arial"/>
              </w:rPr>
              <w:br/>
              <w:t>Integrated Water Cycle Management Code</w:t>
            </w:r>
            <w:r w:rsidRPr="0016628C">
              <w:rPr>
                <w:rFonts w:cs="Arial"/>
              </w:rPr>
              <w:br/>
              <w:t>Landscaping Code</w:t>
            </w:r>
            <w:r w:rsidRPr="0016628C">
              <w:rPr>
                <w:rFonts w:cs="Arial"/>
              </w:rPr>
              <w:br/>
              <w:t>Transport, Access and Parking Code</w:t>
            </w:r>
            <w:r w:rsidRPr="0016628C">
              <w:rPr>
                <w:rFonts w:cs="Arial"/>
              </w:rPr>
              <w:br/>
              <w:t>Works and Services Code</w:t>
            </w:r>
            <w:r w:rsidRPr="0016628C">
              <w:rPr>
                <w:rFonts w:cs="Arial"/>
              </w:rPr>
              <w:br/>
            </w:r>
            <w:r w:rsidR="003C639C">
              <w:rPr>
                <w:rFonts w:cs="Arial"/>
              </w:rPr>
              <w:t xml:space="preserve">State Planning Policy (July 2017) Appendix 2 – Stormwater management </w:t>
            </w:r>
            <w:r w:rsidR="00CC6020">
              <w:rPr>
                <w:rFonts w:cs="Arial"/>
              </w:rPr>
              <w:t>design objectives</w:t>
            </w:r>
            <w:r w:rsidRPr="0016628C">
              <w:rPr>
                <w:rFonts w:cs="Arial"/>
              </w:rPr>
              <w:t xml:space="preserve"> </w:t>
            </w:r>
            <w:r w:rsidRPr="0016628C">
              <w:rPr>
                <w:rFonts w:cs="Arial"/>
              </w:rPr>
              <w:br/>
            </w:r>
            <w:r>
              <w:rPr>
                <w:rFonts w:cs="Arial"/>
              </w:rPr>
              <w:t>Highfields, Meringandan and Meringandan West Local Plan Code</w:t>
            </w:r>
            <w:r w:rsidRPr="0016628C">
              <w:rPr>
                <w:rFonts w:cs="Arial"/>
              </w:rPr>
              <w:t xml:space="preserve"> (where in the </w:t>
            </w:r>
            <w:r>
              <w:rPr>
                <w:rFonts w:cs="Arial"/>
              </w:rPr>
              <w:t>Highfields, Meringandan and Meringandan West Local Plan</w:t>
            </w:r>
            <w:r w:rsidRPr="0016628C">
              <w:rPr>
                <w:rFonts w:cs="Arial"/>
              </w:rPr>
              <w:t xml:space="preserve"> area)</w:t>
            </w:r>
            <w:r w:rsidRPr="0016628C">
              <w:rPr>
                <w:rFonts w:cs="Arial"/>
              </w:rPr>
              <w:br/>
              <w:t xml:space="preserve">Glenvale </w:t>
            </w:r>
            <w:r>
              <w:rPr>
                <w:rFonts w:cs="Arial"/>
              </w:rPr>
              <w:t>Local Plan Code</w:t>
            </w:r>
            <w:r w:rsidRPr="0016628C">
              <w:rPr>
                <w:rFonts w:cs="Arial"/>
              </w:rPr>
              <w:t xml:space="preserve"> (where in the Glenvale local plan area)</w:t>
            </w:r>
            <w:r w:rsidRPr="0016628C">
              <w:rPr>
                <w:rFonts w:cs="Arial"/>
              </w:rPr>
              <w:br/>
              <w:t xml:space="preserve">Charlton Wellcamp </w:t>
            </w:r>
            <w:r>
              <w:rPr>
                <w:rFonts w:cs="Arial"/>
              </w:rPr>
              <w:t>Enterprise Area</w:t>
            </w:r>
            <w:r w:rsidRPr="0016628C">
              <w:rPr>
                <w:rFonts w:cs="Arial"/>
              </w:rPr>
              <w:t xml:space="preserve"> </w:t>
            </w:r>
            <w:r>
              <w:rPr>
                <w:rFonts w:cs="Arial"/>
              </w:rPr>
              <w:t>Local Plan Code</w:t>
            </w:r>
            <w:r w:rsidRPr="0016628C">
              <w:rPr>
                <w:rFonts w:cs="Arial"/>
              </w:rPr>
              <w:t xml:space="preserve"> (where in the Charlton Wellcamp </w:t>
            </w:r>
            <w:r>
              <w:rPr>
                <w:rFonts w:cs="Arial"/>
              </w:rPr>
              <w:t>Enterprise Area</w:t>
            </w:r>
            <w:r w:rsidRPr="0016628C">
              <w:rPr>
                <w:rFonts w:cs="Arial"/>
              </w:rPr>
              <w:t xml:space="preserve"> local plan area)</w:t>
            </w:r>
          </w:p>
        </w:tc>
      </w:tr>
      <w:tr w:rsidR="00092454" w:rsidRPr="006A1886" w14:paraId="22E26075" w14:textId="77777777" w:rsidTr="00092454">
        <w:tblPrEx>
          <w:tblLook w:val="01E0" w:firstRow="1" w:lastRow="1" w:firstColumn="1" w:lastColumn="1" w:noHBand="0" w:noVBand="0"/>
        </w:tblPrEx>
        <w:trPr>
          <w:cantSplit/>
        </w:trPr>
        <w:tc>
          <w:tcPr>
            <w:tcW w:w="8505" w:type="dxa"/>
            <w:gridSpan w:val="5"/>
            <w:shd w:val="clear" w:color="auto" w:fill="E0E0E0"/>
          </w:tcPr>
          <w:p w14:paraId="4D431DFD" w14:textId="77777777" w:rsidR="00092454" w:rsidRPr="006A1886" w:rsidRDefault="00092454" w:rsidP="00092454">
            <w:pPr>
              <w:pStyle w:val="TableHeading3"/>
            </w:pPr>
            <w:r w:rsidRPr="006A1886">
              <w:t xml:space="preserve">Impact </w:t>
            </w:r>
            <w:r>
              <w:t>a</w:t>
            </w:r>
            <w:r w:rsidRPr="006A1886">
              <w:t>ssessment</w:t>
            </w:r>
          </w:p>
        </w:tc>
      </w:tr>
      <w:tr w:rsidR="00092454" w:rsidRPr="000E1405" w14:paraId="24C8BF4D" w14:textId="77777777" w:rsidTr="00A855B5">
        <w:trPr>
          <w:cantSplit/>
        </w:trPr>
        <w:tc>
          <w:tcPr>
            <w:tcW w:w="5146" w:type="dxa"/>
            <w:gridSpan w:val="3"/>
            <w:tcBorders>
              <w:top w:val="single" w:sz="4" w:space="0" w:color="808080"/>
              <w:left w:val="single" w:sz="4" w:space="0" w:color="808080"/>
              <w:bottom w:val="single" w:sz="4" w:space="0" w:color="808080"/>
              <w:right w:val="single" w:sz="4" w:space="0" w:color="808080"/>
            </w:tcBorders>
            <w:hideMark/>
          </w:tcPr>
          <w:p w14:paraId="619B3168" w14:textId="77777777" w:rsidR="00092454" w:rsidRPr="006A1886" w:rsidRDefault="00092454" w:rsidP="00092454">
            <w:pPr>
              <w:pStyle w:val="TableBodyText"/>
            </w:pPr>
            <w:r w:rsidRPr="006A1886">
              <w:t>Any other use not listed in this table.</w:t>
            </w:r>
          </w:p>
          <w:p w14:paraId="19C358DF" w14:textId="77777777" w:rsidR="00092454" w:rsidRPr="006A1886" w:rsidRDefault="00092454" w:rsidP="00092454">
            <w:pPr>
              <w:pStyle w:val="TableBodyText"/>
            </w:pPr>
            <w:r w:rsidRPr="006A1886">
              <w:t xml:space="preserve">Any use listed in this table and not meeting the description listed in the </w:t>
            </w:r>
            <w:r>
              <w:t>categories of development and assessment</w:t>
            </w:r>
            <w:r w:rsidRPr="006A1886">
              <w:t xml:space="preserve"> column.</w:t>
            </w:r>
          </w:p>
          <w:p w14:paraId="763520AD" w14:textId="77777777" w:rsidR="00092454" w:rsidRDefault="00092454" w:rsidP="00092454">
            <w:pPr>
              <w:pStyle w:val="TableBodyText"/>
            </w:pPr>
            <w:r w:rsidRPr="006A1886">
              <w:t>Any other undefined use.</w:t>
            </w:r>
          </w:p>
        </w:tc>
        <w:tc>
          <w:tcPr>
            <w:tcW w:w="3359" w:type="dxa"/>
            <w:gridSpan w:val="2"/>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6F33797E" w14:textId="77777777" w:rsidR="00092454" w:rsidRPr="000E1405" w:rsidRDefault="00092454" w:rsidP="00092454">
            <w:pPr>
              <w:pStyle w:val="TableBodyText"/>
            </w:pPr>
            <w:r w:rsidRPr="006A1886">
              <w:t>The planning scheme</w:t>
            </w:r>
          </w:p>
        </w:tc>
      </w:tr>
    </w:tbl>
    <w:p w14:paraId="445FAF6F" w14:textId="77777777" w:rsidR="00092454" w:rsidRPr="006A1886" w:rsidRDefault="00092454" w:rsidP="00092454">
      <w:pPr>
        <w:pStyle w:val="Caption"/>
      </w:pPr>
    </w:p>
    <w:p w14:paraId="25DA1396" w14:textId="77777777" w:rsidR="00092454" w:rsidRPr="006A1886" w:rsidRDefault="00092454" w:rsidP="00092454">
      <w:pPr>
        <w:pStyle w:val="Caption"/>
        <w:rPr>
          <w:rFonts w:cs="Arial"/>
          <w:vanish/>
        </w:rPr>
      </w:pPr>
      <w:r w:rsidRPr="006A1886" w:rsidDel="004608EF">
        <w:t xml:space="preserve"> </w:t>
      </w:r>
    </w:p>
    <w:p w14:paraId="3A2E284D" w14:textId="77777777" w:rsidR="00092454" w:rsidRPr="0004777E" w:rsidRDefault="00092454" w:rsidP="00092454">
      <w:pPr>
        <w:pStyle w:val="Heading2"/>
        <w:pageBreakBefore/>
        <w:rPr>
          <w:rFonts w:cs="Arial"/>
        </w:rPr>
      </w:pPr>
      <w:bookmarkStart w:id="1058" w:name="_Toc499111383"/>
      <w:bookmarkStart w:id="1059" w:name="_Toc264877002"/>
      <w:r>
        <w:rPr>
          <w:rFonts w:cs="Arial"/>
        </w:rPr>
        <w:lastRenderedPageBreak/>
        <w:t xml:space="preserve">Categories of development and assessment – </w:t>
      </w:r>
      <w:r w:rsidRPr="0004777E">
        <w:rPr>
          <w:rFonts w:cs="Arial"/>
        </w:rPr>
        <w:t>Reconfiguring a lot</w:t>
      </w:r>
      <w:bookmarkEnd w:id="1058"/>
      <w:r w:rsidRPr="0004777E">
        <w:rPr>
          <w:rFonts w:cs="Arial"/>
        </w:rPr>
        <w:t xml:space="preserve"> </w:t>
      </w:r>
    </w:p>
    <w:p w14:paraId="17CCDE67" w14:textId="77777777" w:rsidR="00092454" w:rsidRPr="0004777E" w:rsidRDefault="00092454" w:rsidP="00092454">
      <w:pPr>
        <w:pStyle w:val="BodyText2"/>
        <w:rPr>
          <w:rFonts w:cs="Arial"/>
        </w:rPr>
      </w:pPr>
      <w:r w:rsidRPr="0004777E">
        <w:rPr>
          <w:rFonts w:cs="Arial"/>
        </w:rPr>
        <w:t xml:space="preserve">The following table identifies the </w:t>
      </w:r>
      <w:r>
        <w:rPr>
          <w:rFonts w:cs="Arial"/>
        </w:rPr>
        <w:t>categories of development and assessment</w:t>
      </w:r>
      <w:r w:rsidRPr="0004777E">
        <w:rPr>
          <w:rFonts w:cs="Arial"/>
        </w:rPr>
        <w:t xml:space="preserve"> for Reconfiguring a lot.</w:t>
      </w:r>
      <w:r w:rsidRPr="00687384">
        <w:rPr>
          <w:rFonts w:cs="Arial"/>
        </w:rPr>
        <w:t xml:space="preserve"> </w:t>
      </w:r>
    </w:p>
    <w:p w14:paraId="297CD363" w14:textId="21B65CB2" w:rsidR="00092454" w:rsidRDefault="00092454" w:rsidP="00092454">
      <w:pPr>
        <w:pStyle w:val="Caption"/>
      </w:pPr>
      <w:bookmarkStart w:id="1060" w:name="_Toc319591868"/>
      <w:bookmarkStart w:id="1061" w:name="_Toc499111384"/>
      <w:r w:rsidRPr="0004777E">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5.6</w:t>
      </w:r>
      <w:r w:rsidR="00A81AFC">
        <w:rPr>
          <w:noProof/>
        </w:rPr>
        <w:fldChar w:fldCharType="end"/>
      </w:r>
      <w:r>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w:t>
      </w:r>
      <w:r w:rsidR="00A81AFC">
        <w:rPr>
          <w:noProof/>
        </w:rPr>
        <w:fldChar w:fldCharType="end"/>
      </w:r>
      <w:r w:rsidRPr="0004777E">
        <w:t> – Reconfiguring a lot</w:t>
      </w:r>
      <w:bookmarkEnd w:id="1060"/>
      <w:r>
        <w:rPr>
          <w:rStyle w:val="FootnoteReference"/>
        </w:rPr>
        <w:footnoteReference w:id="46"/>
      </w:r>
      <w:bookmarkEnd w:id="1061"/>
      <w:r w:rsidR="00691DB8">
        <w:t xml:space="preserve">, </w:t>
      </w:r>
      <w:r w:rsidR="00691DB8">
        <w:rPr>
          <w:rStyle w:val="FootnoteReference"/>
        </w:rPr>
        <w:footnoteReference w:id="47"/>
      </w:r>
      <w:r w:rsidR="000F1606">
        <w:t xml:space="preserve">, </w:t>
      </w:r>
      <w:r w:rsidR="000F1606">
        <w:rPr>
          <w:rStyle w:val="FootnoteReference"/>
        </w:rPr>
        <w:footnoteReference w:id="48"/>
      </w:r>
    </w:p>
    <w:tbl>
      <w:tblPr>
        <w:tblW w:w="0" w:type="auto"/>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2111"/>
        <w:gridCol w:w="3209"/>
        <w:gridCol w:w="2863"/>
      </w:tblGrid>
      <w:tr w:rsidR="001D3C0E" w:rsidRPr="00697A92" w14:paraId="5B1E3C50" w14:textId="77777777" w:rsidTr="001D3C0E">
        <w:trPr>
          <w:cantSplit/>
          <w:tblHeader/>
        </w:trPr>
        <w:tc>
          <w:tcPr>
            <w:tcW w:w="2111" w:type="dxa"/>
            <w:tcBorders>
              <w:top w:val="single" w:sz="4" w:space="0" w:color="808080"/>
              <w:left w:val="single" w:sz="4" w:space="0" w:color="808080"/>
              <w:bottom w:val="single" w:sz="4" w:space="0" w:color="808080"/>
              <w:right w:val="single" w:sz="4" w:space="0" w:color="808080"/>
            </w:tcBorders>
            <w:shd w:val="clear" w:color="auto" w:fill="B3B3B3"/>
            <w:hideMark/>
          </w:tcPr>
          <w:p w14:paraId="34C638C2" w14:textId="77777777" w:rsidR="001D3C0E" w:rsidRPr="00697A92" w:rsidRDefault="001D3C0E" w:rsidP="001D3C0E">
            <w:pPr>
              <w:pStyle w:val="TableHeading3"/>
              <w:ind w:left="0" w:firstLine="0"/>
              <w:rPr>
                <w:rFonts w:cs="Arial"/>
              </w:rPr>
            </w:pPr>
            <w:r w:rsidRPr="00697A92">
              <w:rPr>
                <w:rFonts w:cs="Arial"/>
              </w:rPr>
              <w:t>Zone</w:t>
            </w:r>
          </w:p>
        </w:tc>
        <w:tc>
          <w:tcPr>
            <w:tcW w:w="3209" w:type="dxa"/>
            <w:tcBorders>
              <w:top w:val="single" w:sz="4" w:space="0" w:color="808080"/>
              <w:left w:val="single" w:sz="4" w:space="0" w:color="808080"/>
              <w:bottom w:val="single" w:sz="4" w:space="0" w:color="808080"/>
              <w:right w:val="single" w:sz="4" w:space="0" w:color="808080"/>
            </w:tcBorders>
            <w:shd w:val="clear" w:color="auto" w:fill="B3B3B3"/>
            <w:hideMark/>
          </w:tcPr>
          <w:p w14:paraId="337C425E" w14:textId="77777777" w:rsidR="001D3C0E" w:rsidRPr="00697A92" w:rsidRDefault="001D3C0E" w:rsidP="001D3C0E">
            <w:pPr>
              <w:pStyle w:val="TableHeading3"/>
              <w:ind w:left="0" w:firstLine="0"/>
              <w:rPr>
                <w:rFonts w:cs="Arial"/>
              </w:rPr>
            </w:pPr>
            <w:r w:rsidRPr="00697A92">
              <w:rPr>
                <w:rFonts w:cs="Arial"/>
              </w:rPr>
              <w:t>Categories of development and assessment</w:t>
            </w:r>
          </w:p>
        </w:tc>
        <w:tc>
          <w:tcPr>
            <w:tcW w:w="2863" w:type="dxa"/>
            <w:tcBorders>
              <w:top w:val="single" w:sz="4" w:space="0" w:color="808080"/>
              <w:left w:val="single" w:sz="4" w:space="0" w:color="808080"/>
              <w:bottom w:val="single" w:sz="4" w:space="0" w:color="808080"/>
              <w:right w:val="single" w:sz="4" w:space="0" w:color="808080"/>
            </w:tcBorders>
            <w:shd w:val="clear" w:color="auto" w:fill="B3B3B3"/>
            <w:hideMark/>
          </w:tcPr>
          <w:p w14:paraId="410AEC76" w14:textId="77777777" w:rsidR="001D3C0E" w:rsidRPr="00697A92" w:rsidRDefault="001D3C0E" w:rsidP="001D3C0E">
            <w:pPr>
              <w:pStyle w:val="TableHeading3"/>
              <w:ind w:left="0" w:firstLine="0"/>
              <w:rPr>
                <w:rFonts w:cs="Arial"/>
              </w:rPr>
            </w:pPr>
            <w:r w:rsidRPr="00697A92">
              <w:rPr>
                <w:rFonts w:cs="Arial"/>
              </w:rPr>
              <w:t>Assessment benchmarks for assessable development and requirements for accepted development</w:t>
            </w:r>
          </w:p>
        </w:tc>
      </w:tr>
      <w:tr w:rsidR="001D3C0E" w:rsidRPr="00697A92" w14:paraId="6F3DE46C" w14:textId="77777777" w:rsidTr="001D3C0E">
        <w:trPr>
          <w:cantSplit/>
        </w:trPr>
        <w:tc>
          <w:tcPr>
            <w:tcW w:w="2111" w:type="dxa"/>
            <w:vMerge w:val="restart"/>
            <w:tcBorders>
              <w:top w:val="single" w:sz="4" w:space="0" w:color="808080"/>
              <w:left w:val="single" w:sz="4" w:space="0" w:color="808080"/>
              <w:bottom w:val="nil"/>
              <w:right w:val="single" w:sz="4" w:space="0" w:color="808080"/>
            </w:tcBorders>
            <w:hideMark/>
          </w:tcPr>
          <w:p w14:paraId="31FCB3E9" w14:textId="77777777" w:rsidR="001D3C0E" w:rsidRPr="00697A92" w:rsidRDefault="001D3C0E" w:rsidP="001D3C0E">
            <w:pPr>
              <w:pStyle w:val="TableHeading3"/>
              <w:ind w:left="0" w:firstLine="0"/>
              <w:rPr>
                <w:rFonts w:cs="Arial"/>
              </w:rPr>
            </w:pPr>
            <w:r w:rsidRPr="00697A92">
              <w:rPr>
                <w:rFonts w:cs="Arial"/>
              </w:rPr>
              <w:t xml:space="preserve">All Zones </w:t>
            </w:r>
          </w:p>
        </w:tc>
        <w:tc>
          <w:tcPr>
            <w:tcW w:w="6072" w:type="dxa"/>
            <w:gridSpan w:val="2"/>
            <w:tcBorders>
              <w:top w:val="single" w:sz="4" w:space="0" w:color="808080"/>
              <w:left w:val="single" w:sz="4" w:space="0" w:color="808080"/>
              <w:bottom w:val="single" w:sz="4" w:space="0" w:color="808080"/>
              <w:right w:val="single" w:sz="4" w:space="0" w:color="808080"/>
            </w:tcBorders>
            <w:shd w:val="clear" w:color="auto" w:fill="E0E0E0"/>
            <w:hideMark/>
          </w:tcPr>
          <w:p w14:paraId="468ECC3C" w14:textId="77777777" w:rsidR="001D3C0E" w:rsidRPr="00697A92" w:rsidRDefault="001D3C0E" w:rsidP="001D3C0E">
            <w:pPr>
              <w:pStyle w:val="TableHeading3"/>
              <w:rPr>
                <w:rFonts w:cs="Arial"/>
              </w:rPr>
            </w:pPr>
            <w:r w:rsidRPr="00697A92">
              <w:rPr>
                <w:rFonts w:cs="Arial"/>
              </w:rPr>
              <w:t>Accepted Development</w:t>
            </w:r>
          </w:p>
        </w:tc>
      </w:tr>
      <w:tr w:rsidR="001D3C0E" w:rsidRPr="00697A92" w14:paraId="198A6DE9" w14:textId="77777777" w:rsidTr="001D3C0E">
        <w:trPr>
          <w:cantSplit/>
        </w:trPr>
        <w:tc>
          <w:tcPr>
            <w:tcW w:w="0" w:type="auto"/>
            <w:vMerge/>
            <w:tcBorders>
              <w:top w:val="single" w:sz="4" w:space="0" w:color="808080"/>
              <w:left w:val="single" w:sz="4" w:space="0" w:color="808080"/>
              <w:bottom w:val="nil"/>
              <w:right w:val="single" w:sz="4" w:space="0" w:color="808080"/>
            </w:tcBorders>
            <w:vAlign w:val="center"/>
            <w:hideMark/>
          </w:tcPr>
          <w:p w14:paraId="34710024" w14:textId="77777777" w:rsidR="001D3C0E" w:rsidRPr="00697A92" w:rsidRDefault="001D3C0E" w:rsidP="001D3C0E">
            <w:pPr>
              <w:rPr>
                <w:rFonts w:cs="Arial"/>
                <w:b/>
                <w:sz w:val="18"/>
                <w:szCs w:val="18"/>
              </w:rPr>
            </w:pPr>
          </w:p>
        </w:tc>
        <w:tc>
          <w:tcPr>
            <w:tcW w:w="3209"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6E1F371F" w14:textId="77777777" w:rsidR="001D3C0E" w:rsidRPr="00697A92" w:rsidRDefault="001D3C0E" w:rsidP="001D3C0E">
            <w:pPr>
              <w:pStyle w:val="TableBodyText"/>
              <w:rPr>
                <w:rFonts w:cs="Arial"/>
                <w:szCs w:val="18"/>
              </w:rPr>
            </w:pPr>
            <w:r w:rsidRPr="00697A92">
              <w:rPr>
                <w:rFonts w:cs="Arial"/>
                <w:szCs w:val="18"/>
              </w:rPr>
              <w:t>If the Regulation, schedule 6, Part 4 applies.</w:t>
            </w:r>
          </w:p>
        </w:tc>
        <w:tc>
          <w:tcPr>
            <w:tcW w:w="2863"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14:paraId="3E929C7E" w14:textId="77777777" w:rsidR="001D3C0E" w:rsidRPr="00697A92" w:rsidRDefault="001D3C0E" w:rsidP="001D3C0E">
            <w:pPr>
              <w:pStyle w:val="TableBodyText"/>
              <w:rPr>
                <w:rFonts w:cs="Arial"/>
                <w:szCs w:val="18"/>
              </w:rPr>
            </w:pPr>
          </w:p>
        </w:tc>
      </w:tr>
      <w:tr w:rsidR="001D3C0E" w:rsidRPr="00697A92" w14:paraId="4E453AC6" w14:textId="77777777" w:rsidTr="001D3C0E">
        <w:trPr>
          <w:cantSplit/>
        </w:trPr>
        <w:tc>
          <w:tcPr>
            <w:tcW w:w="2111" w:type="dxa"/>
            <w:vMerge w:val="restart"/>
            <w:tcBorders>
              <w:top w:val="nil"/>
              <w:left w:val="single" w:sz="4" w:space="0" w:color="808080"/>
              <w:bottom w:val="nil"/>
              <w:right w:val="single" w:sz="4" w:space="0" w:color="808080"/>
            </w:tcBorders>
          </w:tcPr>
          <w:p w14:paraId="6EA738D7" w14:textId="77777777" w:rsidR="001D3C0E" w:rsidRPr="00697A92" w:rsidRDefault="001D3C0E" w:rsidP="001D3C0E">
            <w:pPr>
              <w:pStyle w:val="TableHeading3"/>
              <w:ind w:left="0" w:firstLine="0"/>
              <w:rPr>
                <w:rFonts w:cs="Arial"/>
              </w:rPr>
            </w:pPr>
          </w:p>
        </w:tc>
        <w:tc>
          <w:tcPr>
            <w:tcW w:w="6072" w:type="dxa"/>
            <w:gridSpan w:val="2"/>
            <w:tcBorders>
              <w:top w:val="single" w:sz="4" w:space="0" w:color="808080"/>
              <w:left w:val="single" w:sz="4" w:space="0" w:color="808080"/>
              <w:bottom w:val="single" w:sz="4" w:space="0" w:color="808080"/>
              <w:right w:val="single" w:sz="4" w:space="0" w:color="808080"/>
            </w:tcBorders>
            <w:shd w:val="clear" w:color="auto" w:fill="E0E0E0"/>
            <w:hideMark/>
          </w:tcPr>
          <w:p w14:paraId="203C8EF6" w14:textId="77777777" w:rsidR="001D3C0E" w:rsidRPr="00697A92" w:rsidRDefault="001D3C0E" w:rsidP="001D3C0E">
            <w:pPr>
              <w:pStyle w:val="TableHeading3"/>
              <w:rPr>
                <w:rFonts w:cs="Arial"/>
              </w:rPr>
            </w:pPr>
            <w:r w:rsidRPr="00697A92">
              <w:rPr>
                <w:rFonts w:cs="Arial"/>
              </w:rPr>
              <w:t>Accepted development subject to requirements</w:t>
            </w:r>
          </w:p>
        </w:tc>
      </w:tr>
      <w:tr w:rsidR="001D3C0E" w:rsidRPr="00697A92" w14:paraId="0D291C90" w14:textId="77777777" w:rsidTr="001D3C0E">
        <w:trPr>
          <w:cantSplit/>
        </w:trPr>
        <w:tc>
          <w:tcPr>
            <w:tcW w:w="0" w:type="auto"/>
            <w:vMerge/>
            <w:tcBorders>
              <w:top w:val="nil"/>
              <w:left w:val="single" w:sz="4" w:space="0" w:color="808080"/>
              <w:bottom w:val="nil"/>
              <w:right w:val="single" w:sz="4" w:space="0" w:color="808080"/>
            </w:tcBorders>
            <w:vAlign w:val="center"/>
            <w:hideMark/>
          </w:tcPr>
          <w:p w14:paraId="50EC9BBD" w14:textId="77777777" w:rsidR="001D3C0E" w:rsidRPr="00697A92" w:rsidRDefault="001D3C0E" w:rsidP="001D3C0E">
            <w:pPr>
              <w:rPr>
                <w:rFonts w:cs="Arial"/>
                <w:b/>
                <w:sz w:val="18"/>
                <w:szCs w:val="18"/>
              </w:rPr>
            </w:pPr>
          </w:p>
        </w:tc>
        <w:tc>
          <w:tcPr>
            <w:tcW w:w="3209"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201F8B63" w14:textId="77777777" w:rsidR="001D3C0E" w:rsidRPr="00697A92" w:rsidRDefault="001D3C0E" w:rsidP="001D3C0E">
            <w:pPr>
              <w:pStyle w:val="TableBodyText"/>
              <w:rPr>
                <w:rFonts w:cs="Arial"/>
                <w:szCs w:val="18"/>
              </w:rPr>
            </w:pPr>
            <w:r w:rsidRPr="00697A92">
              <w:rPr>
                <w:rFonts w:cs="Arial"/>
                <w:szCs w:val="18"/>
              </w:rPr>
              <w:t xml:space="preserve">If rearranging the boundaries of a lot by registering a plan of </w:t>
            </w:r>
            <w:proofErr w:type="gramStart"/>
            <w:r w:rsidRPr="00697A92">
              <w:rPr>
                <w:rFonts w:cs="Arial"/>
                <w:szCs w:val="18"/>
              </w:rPr>
              <w:t>subdivision  and</w:t>
            </w:r>
            <w:proofErr w:type="gramEnd"/>
            <w:r w:rsidRPr="00697A92">
              <w:rPr>
                <w:rFonts w:cs="Arial"/>
                <w:szCs w:val="18"/>
              </w:rPr>
              <w:t>:</w:t>
            </w:r>
          </w:p>
          <w:p w14:paraId="753313C0" w14:textId="77777777" w:rsidR="001D3C0E" w:rsidRPr="00697A92" w:rsidRDefault="001D3C0E" w:rsidP="001D3C0E">
            <w:pPr>
              <w:pStyle w:val="TableNumberProvision"/>
              <w:keepNext w:val="0"/>
              <w:rPr>
                <w:rFonts w:cs="Arial"/>
                <w:szCs w:val="18"/>
              </w:rPr>
            </w:pPr>
            <w:r w:rsidRPr="00697A92">
              <w:rPr>
                <w:rFonts w:cs="Arial"/>
                <w:szCs w:val="18"/>
              </w:rPr>
              <w:fldChar w:fldCharType="begin"/>
            </w:r>
            <w:r w:rsidRPr="00697A92">
              <w:rPr>
                <w:rFonts w:cs="Arial"/>
                <w:szCs w:val="18"/>
              </w:rPr>
              <w:instrText xml:space="preserve"> LISTNUM  "UseDef" \s 1 \l 6</w:instrText>
            </w:r>
            <w:r w:rsidRPr="00697A92">
              <w:rPr>
                <w:rFonts w:cs="Arial"/>
                <w:szCs w:val="18"/>
              </w:rPr>
              <w:fldChar w:fldCharType="end">
                <w:numberingChange w:id="1062" w:author="Wai Tam" w:date="2022-02-10T12:00:00Z" w:original="(i)"/>
              </w:fldChar>
            </w:r>
            <w:r w:rsidRPr="00697A92">
              <w:rPr>
                <w:rFonts w:cs="Arial"/>
                <w:szCs w:val="18"/>
              </w:rPr>
              <w:tab/>
              <w:t>no additional lots are created;</w:t>
            </w:r>
          </w:p>
          <w:p w14:paraId="4389B532" w14:textId="77777777" w:rsidR="001D3C0E" w:rsidRPr="00697A92" w:rsidRDefault="001D3C0E" w:rsidP="001D3C0E">
            <w:pPr>
              <w:pStyle w:val="TableNumberProvision"/>
              <w:keepNext w:val="0"/>
              <w:rPr>
                <w:rFonts w:cs="Arial"/>
                <w:szCs w:val="18"/>
              </w:rPr>
            </w:pPr>
            <w:r w:rsidRPr="00697A92">
              <w:rPr>
                <w:rFonts w:cs="Arial"/>
                <w:szCs w:val="18"/>
              </w:rPr>
              <w:t>(ii)</w:t>
            </w:r>
            <w:r w:rsidRPr="00697A92">
              <w:rPr>
                <w:rFonts w:cs="Arial"/>
                <w:szCs w:val="18"/>
              </w:rPr>
              <w:tab/>
              <w:t>none of the resulting lots is a hatchet lot; and</w:t>
            </w:r>
          </w:p>
          <w:p w14:paraId="14F9102A" w14:textId="77777777" w:rsidR="001D3C0E" w:rsidRPr="00697A92" w:rsidRDefault="001D3C0E" w:rsidP="001D3C0E">
            <w:pPr>
              <w:pStyle w:val="TableNumberProvision"/>
              <w:keepNext w:val="0"/>
              <w:rPr>
                <w:rFonts w:cs="Arial"/>
                <w:szCs w:val="18"/>
              </w:rPr>
            </w:pPr>
            <w:r w:rsidRPr="00697A92">
              <w:rPr>
                <w:rFonts w:cs="Arial"/>
                <w:szCs w:val="18"/>
              </w:rPr>
              <w:t>(iii)</w:t>
            </w:r>
            <w:r w:rsidRPr="00697A92">
              <w:rPr>
                <w:rFonts w:cs="Arial"/>
                <w:szCs w:val="18"/>
              </w:rPr>
              <w:tab/>
              <w:t>the size of all proposed lots is equal to or greater than the relevant minimum lot size for the zone as identified in Table 5.6:2.</w:t>
            </w:r>
          </w:p>
        </w:tc>
        <w:tc>
          <w:tcPr>
            <w:tcW w:w="2863"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31EDDC4C" w14:textId="77777777" w:rsidR="001D3C0E" w:rsidRPr="00697A92" w:rsidRDefault="001D3C0E" w:rsidP="001D3C0E">
            <w:pPr>
              <w:pStyle w:val="TableBodyText"/>
              <w:rPr>
                <w:rFonts w:cs="Arial"/>
                <w:szCs w:val="18"/>
              </w:rPr>
            </w:pPr>
            <w:r w:rsidRPr="00697A92">
              <w:rPr>
                <w:rFonts w:cs="Arial"/>
                <w:szCs w:val="18"/>
              </w:rPr>
              <w:t>Reconfiguring a Lot Code</w:t>
            </w:r>
          </w:p>
        </w:tc>
      </w:tr>
      <w:tr w:rsidR="001D3C0E" w:rsidRPr="00697A92" w14:paraId="16E0000C" w14:textId="77777777" w:rsidTr="001D3C0E">
        <w:trPr>
          <w:cantSplit/>
        </w:trPr>
        <w:tc>
          <w:tcPr>
            <w:tcW w:w="2111" w:type="dxa"/>
            <w:vMerge w:val="restart"/>
            <w:tcBorders>
              <w:top w:val="nil"/>
              <w:left w:val="single" w:sz="4" w:space="0" w:color="808080"/>
              <w:bottom w:val="nil"/>
              <w:right w:val="single" w:sz="4" w:space="0" w:color="808080"/>
            </w:tcBorders>
          </w:tcPr>
          <w:p w14:paraId="7D3988B1" w14:textId="77777777" w:rsidR="001D3C0E" w:rsidRPr="00697A92" w:rsidRDefault="001D3C0E" w:rsidP="001D3C0E">
            <w:pPr>
              <w:pStyle w:val="TableHeading3"/>
              <w:ind w:left="0" w:firstLine="0"/>
              <w:rPr>
                <w:rFonts w:cs="Arial"/>
              </w:rPr>
            </w:pPr>
          </w:p>
        </w:tc>
        <w:tc>
          <w:tcPr>
            <w:tcW w:w="6072" w:type="dxa"/>
            <w:gridSpan w:val="2"/>
            <w:tcBorders>
              <w:top w:val="single" w:sz="4" w:space="0" w:color="808080"/>
              <w:left w:val="single" w:sz="4" w:space="0" w:color="808080"/>
              <w:bottom w:val="single" w:sz="4" w:space="0" w:color="808080"/>
              <w:right w:val="single" w:sz="4" w:space="0" w:color="808080"/>
            </w:tcBorders>
            <w:shd w:val="clear" w:color="auto" w:fill="E0E0E0"/>
            <w:hideMark/>
          </w:tcPr>
          <w:p w14:paraId="233DD9FA" w14:textId="77777777" w:rsidR="001D3C0E" w:rsidRPr="00697A92" w:rsidRDefault="001D3C0E" w:rsidP="001D3C0E">
            <w:pPr>
              <w:pStyle w:val="TableHeading3"/>
              <w:rPr>
                <w:rFonts w:cs="Arial"/>
              </w:rPr>
            </w:pPr>
            <w:r w:rsidRPr="00697A92">
              <w:rPr>
                <w:rFonts w:cs="Arial"/>
              </w:rPr>
              <w:t>Code assessment</w:t>
            </w:r>
          </w:p>
        </w:tc>
      </w:tr>
      <w:tr w:rsidR="001D3C0E" w:rsidRPr="00697A92" w14:paraId="44F90BFE" w14:textId="77777777" w:rsidTr="001D3C0E">
        <w:trPr>
          <w:cantSplit/>
        </w:trPr>
        <w:tc>
          <w:tcPr>
            <w:tcW w:w="0" w:type="auto"/>
            <w:vMerge/>
            <w:tcBorders>
              <w:top w:val="nil"/>
              <w:left w:val="single" w:sz="4" w:space="0" w:color="808080"/>
              <w:bottom w:val="nil"/>
              <w:right w:val="single" w:sz="4" w:space="0" w:color="808080"/>
            </w:tcBorders>
            <w:vAlign w:val="center"/>
            <w:hideMark/>
          </w:tcPr>
          <w:p w14:paraId="2A6E96FD" w14:textId="77777777" w:rsidR="001D3C0E" w:rsidRPr="00697A92" w:rsidRDefault="001D3C0E" w:rsidP="001D3C0E">
            <w:pPr>
              <w:rPr>
                <w:rFonts w:cs="Arial"/>
                <w:b/>
                <w:sz w:val="18"/>
                <w:szCs w:val="18"/>
              </w:rPr>
            </w:pPr>
          </w:p>
        </w:tc>
        <w:tc>
          <w:tcPr>
            <w:tcW w:w="3209"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6FA33E73" w14:textId="77777777" w:rsidR="001D3C0E" w:rsidRPr="00697A92" w:rsidRDefault="001D3C0E" w:rsidP="001D3C0E">
            <w:pPr>
              <w:pStyle w:val="TableBodyText"/>
              <w:rPr>
                <w:rFonts w:cs="Arial"/>
                <w:szCs w:val="18"/>
              </w:rPr>
            </w:pPr>
            <w:r w:rsidRPr="00697A92">
              <w:rPr>
                <w:rFonts w:cs="Arial"/>
                <w:szCs w:val="18"/>
              </w:rPr>
              <w:t>Subdivision of one lot into two lots (and associated operational work) if code assessment is required under schedule 10 of the Regulation.</w:t>
            </w:r>
          </w:p>
        </w:tc>
        <w:tc>
          <w:tcPr>
            <w:tcW w:w="2863"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649FBA1C" w14:textId="77777777" w:rsidR="001D3C0E" w:rsidRPr="00697A92" w:rsidRDefault="001D3C0E" w:rsidP="001D3C0E">
            <w:pPr>
              <w:pStyle w:val="Reportbodytext"/>
              <w:rPr>
                <w:sz w:val="18"/>
                <w:szCs w:val="18"/>
              </w:rPr>
            </w:pPr>
            <w:r w:rsidRPr="00697A92">
              <w:rPr>
                <w:sz w:val="18"/>
                <w:szCs w:val="18"/>
              </w:rPr>
              <w:t>As per the Regulation, schedule 10.</w:t>
            </w:r>
          </w:p>
          <w:p w14:paraId="5EB3B995" w14:textId="77777777" w:rsidR="001D3C0E" w:rsidRPr="00697A92" w:rsidRDefault="001D3C0E" w:rsidP="001D3C0E">
            <w:pPr>
              <w:pStyle w:val="TableBodyText"/>
              <w:rPr>
                <w:rFonts w:cs="Arial"/>
                <w:szCs w:val="18"/>
              </w:rPr>
            </w:pPr>
          </w:p>
          <w:p w14:paraId="2FE37B2C" w14:textId="77777777" w:rsidR="001D3C0E" w:rsidRPr="00697A92" w:rsidRDefault="001D3C0E" w:rsidP="001D3C0E">
            <w:pPr>
              <w:pStyle w:val="TableBodyText"/>
              <w:rPr>
                <w:rFonts w:cs="Arial"/>
                <w:szCs w:val="18"/>
              </w:rPr>
            </w:pPr>
            <w:r w:rsidRPr="00697A92">
              <w:rPr>
                <w:rFonts w:cs="Arial"/>
                <w:szCs w:val="18"/>
              </w:rPr>
              <w:t>Editor’s note – Assessment benchmarks for the reconfiguring a lot are set out in schedule 14 of the Regulation.</w:t>
            </w:r>
          </w:p>
        </w:tc>
      </w:tr>
      <w:tr w:rsidR="001D3C0E" w:rsidRPr="00697A92" w14:paraId="7E881FA0" w14:textId="77777777" w:rsidTr="001D3C0E">
        <w:trPr>
          <w:cantSplit/>
        </w:trPr>
        <w:tc>
          <w:tcPr>
            <w:tcW w:w="2111" w:type="dxa"/>
            <w:vMerge w:val="restart"/>
            <w:tcBorders>
              <w:top w:val="nil"/>
              <w:left w:val="single" w:sz="4" w:space="0" w:color="808080"/>
              <w:bottom w:val="nil"/>
              <w:right w:val="single" w:sz="4" w:space="0" w:color="808080"/>
            </w:tcBorders>
          </w:tcPr>
          <w:p w14:paraId="214DF447" w14:textId="77777777" w:rsidR="001D3C0E" w:rsidRPr="00697A92" w:rsidRDefault="001D3C0E" w:rsidP="001D3C0E">
            <w:pPr>
              <w:pStyle w:val="TableHeading3"/>
              <w:ind w:left="0" w:firstLine="0"/>
              <w:rPr>
                <w:rFonts w:cs="Arial"/>
              </w:rPr>
            </w:pPr>
          </w:p>
        </w:tc>
        <w:tc>
          <w:tcPr>
            <w:tcW w:w="3209" w:type="dxa"/>
            <w:tcBorders>
              <w:top w:val="single" w:sz="4" w:space="0" w:color="808080"/>
              <w:left w:val="single" w:sz="4" w:space="0" w:color="808080"/>
              <w:bottom w:val="single" w:sz="4" w:space="0" w:color="808080"/>
              <w:right w:val="single" w:sz="4" w:space="0" w:color="808080"/>
            </w:tcBorders>
            <w:hideMark/>
          </w:tcPr>
          <w:p w14:paraId="46A11BF0" w14:textId="77777777" w:rsidR="001D3C0E" w:rsidRPr="00697A92" w:rsidRDefault="001D3C0E" w:rsidP="001D3C0E">
            <w:pPr>
              <w:pStyle w:val="TableBodyText"/>
              <w:rPr>
                <w:rFonts w:cs="Arial"/>
                <w:szCs w:val="18"/>
              </w:rPr>
            </w:pPr>
            <w:r w:rsidRPr="00697A92">
              <w:rPr>
                <w:rFonts w:cs="Arial"/>
                <w:szCs w:val="18"/>
              </w:rPr>
              <w:t>If:</w:t>
            </w:r>
          </w:p>
          <w:p w14:paraId="2DB99F5B" w14:textId="77777777" w:rsidR="001D3C0E" w:rsidRPr="00697A92" w:rsidRDefault="001D3C0E" w:rsidP="001D3C0E">
            <w:pPr>
              <w:pStyle w:val="TableNumberProvision"/>
              <w:rPr>
                <w:rFonts w:cs="Arial"/>
                <w:szCs w:val="18"/>
              </w:rPr>
            </w:pPr>
            <w:r w:rsidRPr="00697A92">
              <w:rPr>
                <w:rFonts w:cs="Arial"/>
                <w:szCs w:val="18"/>
              </w:rPr>
              <w:fldChar w:fldCharType="begin"/>
            </w:r>
            <w:r w:rsidRPr="00697A92">
              <w:rPr>
                <w:rFonts w:cs="Arial"/>
                <w:szCs w:val="18"/>
              </w:rPr>
              <w:instrText xml:space="preserve"> LISTNUM  "UseDef" \s 1 \l 6</w:instrText>
            </w:r>
            <w:r w:rsidRPr="00697A92">
              <w:rPr>
                <w:rFonts w:cs="Arial"/>
                <w:szCs w:val="18"/>
              </w:rPr>
              <w:fldChar w:fldCharType="end">
                <w:numberingChange w:id="1063" w:author="Wai Tam" w:date="2022-02-10T12:00:00Z" w:original="(i)"/>
              </w:fldChar>
            </w:r>
            <w:r w:rsidRPr="00697A92">
              <w:rPr>
                <w:rFonts w:cs="Arial"/>
                <w:szCs w:val="18"/>
              </w:rPr>
              <w:tab/>
              <w:t>creating a lot/s by subdividing another lot; and</w:t>
            </w:r>
          </w:p>
          <w:p w14:paraId="45231F61" w14:textId="77777777" w:rsidR="001D3C0E" w:rsidRPr="00697A92" w:rsidRDefault="001D3C0E" w:rsidP="001D3C0E">
            <w:pPr>
              <w:pStyle w:val="TableNumberProvision"/>
              <w:numPr>
                <w:ilvl w:val="0"/>
                <w:numId w:val="101"/>
              </w:numPr>
              <w:rPr>
                <w:rFonts w:cs="Arial"/>
                <w:szCs w:val="18"/>
              </w:rPr>
            </w:pPr>
            <w:r w:rsidRPr="00697A92">
              <w:rPr>
                <w:rFonts w:cs="Arial"/>
                <w:szCs w:val="18"/>
              </w:rPr>
              <w:t>the size of each lot created is equal to or greater than the minimum lot size for the zone as identified in Table 5.6:2; and</w:t>
            </w:r>
          </w:p>
          <w:p w14:paraId="6F77A45A" w14:textId="77777777" w:rsidR="001D3C0E" w:rsidRDefault="001D3C0E" w:rsidP="001D3C0E">
            <w:pPr>
              <w:pStyle w:val="TableNumberProvision"/>
              <w:numPr>
                <w:ilvl w:val="0"/>
                <w:numId w:val="101"/>
              </w:numPr>
              <w:rPr>
                <w:rFonts w:cs="Arial"/>
                <w:szCs w:val="18"/>
              </w:rPr>
            </w:pPr>
            <w:r w:rsidRPr="00697A92">
              <w:rPr>
                <w:rFonts w:cs="Arial"/>
                <w:szCs w:val="18"/>
              </w:rPr>
              <w:t>hatchet lots are only created in the Low-medium Density Residential Zone; and</w:t>
            </w:r>
          </w:p>
          <w:p w14:paraId="5BE901E9" w14:textId="77777777" w:rsidR="001D3C0E" w:rsidRPr="00697A92" w:rsidRDefault="001D3C0E" w:rsidP="001D3C0E">
            <w:pPr>
              <w:pStyle w:val="TableNumberProvision"/>
              <w:numPr>
                <w:ilvl w:val="0"/>
                <w:numId w:val="101"/>
              </w:numPr>
              <w:rPr>
                <w:rFonts w:cs="Arial"/>
                <w:szCs w:val="18"/>
              </w:rPr>
            </w:pPr>
            <w:r w:rsidRPr="00697A92">
              <w:rPr>
                <w:rFonts w:cs="Arial"/>
                <w:szCs w:val="18"/>
              </w:rPr>
              <w:t xml:space="preserve"> the </w:t>
            </w:r>
            <w:r>
              <w:rPr>
                <w:rFonts w:cs="Arial"/>
                <w:szCs w:val="18"/>
              </w:rPr>
              <w:t xml:space="preserve">access </w:t>
            </w:r>
            <w:r w:rsidRPr="00697A92">
              <w:rPr>
                <w:rFonts w:cs="Arial"/>
                <w:szCs w:val="18"/>
              </w:rPr>
              <w:t>handle</w:t>
            </w:r>
            <w:r>
              <w:rPr>
                <w:rFonts w:cs="Arial"/>
                <w:szCs w:val="18"/>
              </w:rPr>
              <w:t xml:space="preserve"> of any proposed hatchet lot</w:t>
            </w:r>
            <w:r w:rsidRPr="00697A92">
              <w:rPr>
                <w:rFonts w:cs="Arial"/>
                <w:szCs w:val="18"/>
              </w:rPr>
              <w:t xml:space="preserve"> is a</w:t>
            </w:r>
            <w:r>
              <w:rPr>
                <w:rFonts w:cs="Arial"/>
                <w:szCs w:val="18"/>
              </w:rPr>
              <w:t>t least</w:t>
            </w:r>
            <w:r w:rsidRPr="00697A92">
              <w:rPr>
                <w:rFonts w:cs="Arial"/>
                <w:szCs w:val="18"/>
              </w:rPr>
              <w:t xml:space="preserve"> </w:t>
            </w:r>
            <w:r>
              <w:rPr>
                <w:rFonts w:cs="Arial"/>
                <w:szCs w:val="18"/>
              </w:rPr>
              <w:t>6</w:t>
            </w:r>
            <w:r w:rsidRPr="00697A92">
              <w:rPr>
                <w:rFonts w:cs="Arial"/>
                <w:szCs w:val="18"/>
              </w:rPr>
              <w:t xml:space="preserve"> metres</w:t>
            </w:r>
            <w:r>
              <w:rPr>
                <w:rFonts w:cs="Arial"/>
                <w:szCs w:val="18"/>
              </w:rPr>
              <w:t xml:space="preserve"> wide</w:t>
            </w:r>
            <w:r w:rsidRPr="00697A92">
              <w:rPr>
                <w:rFonts w:cs="Arial"/>
                <w:szCs w:val="18"/>
              </w:rPr>
              <w:t>; or</w:t>
            </w:r>
          </w:p>
          <w:p w14:paraId="14FB332B" w14:textId="77777777" w:rsidR="001D3C0E" w:rsidRPr="00697A92" w:rsidRDefault="001D3C0E" w:rsidP="001D3C0E">
            <w:pPr>
              <w:pStyle w:val="TableNumberProvision"/>
              <w:rPr>
                <w:rFonts w:cs="Arial"/>
                <w:szCs w:val="18"/>
              </w:rPr>
            </w:pPr>
            <w:r w:rsidRPr="00697A92">
              <w:rPr>
                <w:rFonts w:cs="Arial"/>
                <w:szCs w:val="18"/>
              </w:rPr>
              <w:fldChar w:fldCharType="begin"/>
            </w:r>
            <w:r w:rsidRPr="00697A92">
              <w:rPr>
                <w:rFonts w:cs="Arial"/>
                <w:szCs w:val="18"/>
              </w:rPr>
              <w:instrText xml:space="preserve"> LISTNUM  "UseDef"  \l 6</w:instrText>
            </w:r>
            <w:r w:rsidRPr="00697A92">
              <w:rPr>
                <w:rFonts w:cs="Arial"/>
                <w:szCs w:val="18"/>
              </w:rPr>
              <w:fldChar w:fldCharType="end">
                <w:numberingChange w:id="1064" w:author="Wai Tam" w:date="2022-02-10T12:00:00Z" w:original="(ii)"/>
              </w:fldChar>
            </w:r>
            <w:r w:rsidRPr="00697A92">
              <w:rPr>
                <w:rFonts w:cs="Arial"/>
                <w:szCs w:val="18"/>
              </w:rPr>
              <w:tab/>
              <w:t>creating an easement giving access to a lot from a constructed road; or</w:t>
            </w:r>
          </w:p>
          <w:p w14:paraId="03E6C534" w14:textId="77777777" w:rsidR="001D3C0E" w:rsidRPr="00510D9B" w:rsidRDefault="001D3C0E" w:rsidP="001D3C0E">
            <w:pPr>
              <w:pStyle w:val="TableNumberProvision"/>
              <w:rPr>
                <w:rFonts w:cs="Arial"/>
                <w:szCs w:val="18"/>
              </w:rPr>
            </w:pPr>
            <w:r w:rsidRPr="00510D9B">
              <w:rPr>
                <w:rFonts w:cs="Arial"/>
                <w:szCs w:val="18"/>
              </w:rPr>
              <w:t>(iii)</w:t>
            </w:r>
            <w:r w:rsidRPr="00510D9B">
              <w:rPr>
                <w:rFonts w:cs="Arial"/>
                <w:szCs w:val="18"/>
              </w:rPr>
              <w:tab/>
              <w:t>it is a Community Title subdivision of an existing building(s).</w:t>
            </w:r>
          </w:p>
        </w:tc>
        <w:tc>
          <w:tcPr>
            <w:tcW w:w="2863" w:type="dxa"/>
            <w:tcBorders>
              <w:top w:val="single" w:sz="4" w:space="0" w:color="808080"/>
              <w:left w:val="single" w:sz="4" w:space="0" w:color="808080"/>
              <w:bottom w:val="single" w:sz="4" w:space="0" w:color="808080"/>
              <w:right w:val="single" w:sz="4" w:space="0" w:color="808080"/>
            </w:tcBorders>
          </w:tcPr>
          <w:p w14:paraId="4728016E" w14:textId="77777777" w:rsidR="001D3C0E" w:rsidRPr="004A16DC" w:rsidRDefault="001D3C0E" w:rsidP="001D3C0E">
            <w:pPr>
              <w:pStyle w:val="TableBodyText"/>
              <w:rPr>
                <w:rFonts w:cs="Arial"/>
                <w:szCs w:val="18"/>
              </w:rPr>
            </w:pPr>
            <w:r w:rsidRPr="004A16DC">
              <w:rPr>
                <w:rFonts w:cs="Arial"/>
                <w:szCs w:val="18"/>
              </w:rPr>
              <w:t xml:space="preserve">The applicable zone </w:t>
            </w:r>
            <w:proofErr w:type="gramStart"/>
            <w:r w:rsidRPr="004A16DC">
              <w:rPr>
                <w:rFonts w:cs="Arial"/>
                <w:szCs w:val="18"/>
              </w:rPr>
              <w:t>code</w:t>
            </w:r>
            <w:proofErr w:type="gramEnd"/>
          </w:p>
          <w:p w14:paraId="64CBB2DF" w14:textId="77777777" w:rsidR="001D3C0E" w:rsidRPr="004A16DC" w:rsidRDefault="001D3C0E" w:rsidP="001D3C0E">
            <w:pPr>
              <w:pStyle w:val="TableBodyText"/>
              <w:rPr>
                <w:rFonts w:cs="Arial"/>
                <w:szCs w:val="18"/>
              </w:rPr>
            </w:pPr>
            <w:r w:rsidRPr="004A16DC">
              <w:rPr>
                <w:rFonts w:cs="Arial"/>
                <w:szCs w:val="18"/>
              </w:rPr>
              <w:t>Reconfiguring a Lot Code</w:t>
            </w:r>
          </w:p>
          <w:p w14:paraId="759A1403" w14:textId="68080D74" w:rsidR="001D3C0E" w:rsidRPr="004A16DC" w:rsidRDefault="001D3C0E" w:rsidP="001D3C0E">
            <w:pPr>
              <w:pStyle w:val="TableBodyText"/>
              <w:rPr>
                <w:rFonts w:cs="Arial"/>
                <w:szCs w:val="18"/>
              </w:rPr>
            </w:pPr>
            <w:r w:rsidRPr="004A16DC">
              <w:rPr>
                <w:rFonts w:cs="Arial"/>
                <w:szCs w:val="18"/>
              </w:rPr>
              <w:t xml:space="preserve">State Planning Policy </w:t>
            </w:r>
            <w:r w:rsidR="00CC6020">
              <w:rPr>
                <w:rFonts w:cs="Arial"/>
                <w:szCs w:val="18"/>
              </w:rPr>
              <w:t>(</w:t>
            </w:r>
            <w:r w:rsidRPr="004A16DC">
              <w:rPr>
                <w:rFonts w:cs="Arial"/>
                <w:szCs w:val="18"/>
              </w:rPr>
              <w:t>July 2017</w:t>
            </w:r>
            <w:r w:rsidR="00CC6020">
              <w:rPr>
                <w:rFonts w:cs="Arial"/>
                <w:szCs w:val="18"/>
              </w:rPr>
              <w:t>)</w:t>
            </w:r>
            <w:r w:rsidRPr="004A16DC">
              <w:rPr>
                <w:rFonts w:cs="Arial"/>
                <w:szCs w:val="18"/>
              </w:rPr>
              <w:t xml:space="preserve"> Appendix 2 </w:t>
            </w:r>
            <w:r w:rsidR="00CC6020">
              <w:rPr>
                <w:rFonts w:cs="Arial"/>
                <w:szCs w:val="18"/>
              </w:rPr>
              <w:t xml:space="preserve">– </w:t>
            </w:r>
            <w:r w:rsidRPr="004A16DC">
              <w:rPr>
                <w:rFonts w:cs="Arial"/>
                <w:szCs w:val="18"/>
              </w:rPr>
              <w:t>Stormwater management design objectives</w:t>
            </w:r>
          </w:p>
          <w:p w14:paraId="32FEB2B9" w14:textId="77777777" w:rsidR="001D3C0E" w:rsidRPr="004A16DC" w:rsidRDefault="001D3C0E" w:rsidP="001D3C0E">
            <w:pPr>
              <w:pStyle w:val="TableBodyText"/>
              <w:rPr>
                <w:rFonts w:cs="Arial"/>
                <w:szCs w:val="18"/>
              </w:rPr>
            </w:pPr>
            <w:r w:rsidRPr="004A16DC">
              <w:rPr>
                <w:rFonts w:cs="Arial"/>
                <w:szCs w:val="18"/>
              </w:rPr>
              <w:t>Highfields District Local Plan Code (where in the Highfields District local plan area)</w:t>
            </w:r>
          </w:p>
          <w:p w14:paraId="701B31F4" w14:textId="77777777" w:rsidR="001D3C0E" w:rsidRPr="004A16DC" w:rsidRDefault="001D3C0E" w:rsidP="001D3C0E">
            <w:pPr>
              <w:pStyle w:val="TableBodyText"/>
              <w:rPr>
                <w:rFonts w:cs="Arial"/>
                <w:szCs w:val="18"/>
              </w:rPr>
            </w:pPr>
            <w:r w:rsidRPr="004A16DC">
              <w:rPr>
                <w:rFonts w:cs="Arial"/>
                <w:szCs w:val="18"/>
              </w:rPr>
              <w:t>Glenvale Local Plan Code (where in the Glenvale local plan area)</w:t>
            </w:r>
          </w:p>
          <w:p w14:paraId="5E585A2C" w14:textId="77777777" w:rsidR="001D3C0E" w:rsidRPr="008C4F4B" w:rsidRDefault="001D3C0E" w:rsidP="001D3C0E">
            <w:pPr>
              <w:pStyle w:val="TableHeading3"/>
              <w:ind w:left="0" w:firstLine="0"/>
              <w:rPr>
                <w:rFonts w:cs="Arial"/>
                <w:b w:val="0"/>
              </w:rPr>
            </w:pPr>
            <w:r w:rsidRPr="00367C48">
              <w:rPr>
                <w:rFonts w:cs="Arial"/>
                <w:b w:val="0"/>
              </w:rPr>
              <w:t>Charlton Wellcamp Enterprise Area Local Plan Code (where in the Charlton Wellcamp Enterprise Area local plan area)</w:t>
            </w:r>
          </w:p>
        </w:tc>
      </w:tr>
      <w:tr w:rsidR="001D3C0E" w:rsidRPr="00697A92" w14:paraId="69A8A2F3" w14:textId="77777777" w:rsidTr="001D3C0E">
        <w:trPr>
          <w:cantSplit/>
          <w:trHeight w:val="387"/>
        </w:trPr>
        <w:tc>
          <w:tcPr>
            <w:tcW w:w="0" w:type="auto"/>
            <w:vMerge/>
            <w:tcBorders>
              <w:top w:val="nil"/>
              <w:left w:val="single" w:sz="4" w:space="0" w:color="808080"/>
              <w:bottom w:val="nil"/>
              <w:right w:val="single" w:sz="4" w:space="0" w:color="808080"/>
            </w:tcBorders>
            <w:vAlign w:val="center"/>
            <w:hideMark/>
          </w:tcPr>
          <w:p w14:paraId="47322E91" w14:textId="77777777" w:rsidR="001D3C0E" w:rsidRPr="00697A92" w:rsidRDefault="001D3C0E" w:rsidP="001D3C0E">
            <w:pPr>
              <w:rPr>
                <w:rFonts w:cs="Arial"/>
                <w:b/>
                <w:sz w:val="18"/>
                <w:szCs w:val="18"/>
              </w:rPr>
            </w:pPr>
          </w:p>
        </w:tc>
        <w:tc>
          <w:tcPr>
            <w:tcW w:w="3209" w:type="dxa"/>
            <w:vMerge w:val="restart"/>
            <w:tcBorders>
              <w:top w:val="single" w:sz="4" w:space="0" w:color="808080"/>
              <w:left w:val="single" w:sz="4" w:space="0" w:color="808080"/>
              <w:right w:val="single" w:sz="4" w:space="0" w:color="808080"/>
            </w:tcBorders>
            <w:tcMar>
              <w:top w:w="57" w:type="dxa"/>
              <w:left w:w="57" w:type="dxa"/>
              <w:bottom w:w="57" w:type="dxa"/>
              <w:right w:w="57" w:type="dxa"/>
            </w:tcMar>
            <w:hideMark/>
          </w:tcPr>
          <w:p w14:paraId="6B314AD0" w14:textId="77777777" w:rsidR="001D3C0E" w:rsidRDefault="001D3C0E" w:rsidP="001D3C0E">
            <w:pPr>
              <w:pStyle w:val="TableNumberProvision"/>
              <w:ind w:left="0" w:hanging="23"/>
              <w:rPr>
                <w:rFonts w:cs="Arial"/>
                <w:szCs w:val="18"/>
                <w:lang w:val="en-US"/>
              </w:rPr>
            </w:pPr>
          </w:p>
          <w:p w14:paraId="5D0FFB1B" w14:textId="77777777" w:rsidR="001D3C0E" w:rsidRPr="00697A92" w:rsidRDefault="001D3C0E" w:rsidP="001D3C0E">
            <w:pPr>
              <w:pStyle w:val="TableNumberProvision"/>
              <w:ind w:left="0" w:hanging="23"/>
              <w:rPr>
                <w:rFonts w:cs="Arial"/>
                <w:szCs w:val="18"/>
              </w:rPr>
            </w:pPr>
            <w:r w:rsidRPr="00697A92">
              <w:rPr>
                <w:rFonts w:cs="Arial"/>
                <w:szCs w:val="18"/>
                <w:lang w:val="en-US"/>
              </w:rPr>
              <w:t>If meeting the description listed in the categories of development and assessment column for accepted development subject to requirements and not complying with one or more required acceptable outcomes in the assessment benchmarks identified for accepted development subject to requirements.</w:t>
            </w:r>
          </w:p>
        </w:tc>
        <w:tc>
          <w:tcPr>
            <w:tcW w:w="2863" w:type="dxa"/>
            <w:vMerge w:val="restart"/>
            <w:tcBorders>
              <w:top w:val="single" w:sz="4" w:space="0" w:color="808080"/>
              <w:left w:val="single" w:sz="4" w:space="0" w:color="808080"/>
              <w:right w:val="single" w:sz="4" w:space="0" w:color="808080"/>
            </w:tcBorders>
            <w:tcMar>
              <w:top w:w="57" w:type="dxa"/>
              <w:left w:w="57" w:type="dxa"/>
              <w:bottom w:w="57" w:type="dxa"/>
              <w:right w:w="57" w:type="dxa"/>
            </w:tcMar>
            <w:hideMark/>
          </w:tcPr>
          <w:p w14:paraId="49212A3A" w14:textId="77777777" w:rsidR="001D3C0E" w:rsidRDefault="001D3C0E" w:rsidP="001D3C0E">
            <w:pPr>
              <w:pStyle w:val="TableBodyText"/>
              <w:keepNext/>
              <w:rPr>
                <w:rFonts w:cs="Arial"/>
                <w:szCs w:val="18"/>
              </w:rPr>
            </w:pPr>
          </w:p>
          <w:p w14:paraId="185DD0BC" w14:textId="77777777" w:rsidR="001D3C0E" w:rsidRPr="004A16DC" w:rsidRDefault="001D3C0E" w:rsidP="001D3C0E">
            <w:pPr>
              <w:pStyle w:val="TableBodyText"/>
              <w:keepNext/>
              <w:rPr>
                <w:rFonts w:cs="Arial"/>
                <w:szCs w:val="18"/>
              </w:rPr>
            </w:pPr>
            <w:r w:rsidRPr="004A16DC">
              <w:rPr>
                <w:rFonts w:cs="Arial"/>
                <w:szCs w:val="18"/>
              </w:rPr>
              <w:t xml:space="preserve">The applicable zone </w:t>
            </w:r>
            <w:proofErr w:type="gramStart"/>
            <w:r w:rsidRPr="004A16DC">
              <w:rPr>
                <w:rFonts w:cs="Arial"/>
                <w:szCs w:val="18"/>
              </w:rPr>
              <w:t>code</w:t>
            </w:r>
            <w:proofErr w:type="gramEnd"/>
          </w:p>
          <w:p w14:paraId="621D71B8" w14:textId="77777777" w:rsidR="001D3C0E" w:rsidRPr="004A16DC" w:rsidRDefault="001D3C0E" w:rsidP="001D3C0E">
            <w:pPr>
              <w:pStyle w:val="TableBodyText"/>
              <w:keepNext/>
              <w:rPr>
                <w:rFonts w:cs="Arial"/>
                <w:szCs w:val="18"/>
              </w:rPr>
            </w:pPr>
            <w:r w:rsidRPr="004A16DC">
              <w:rPr>
                <w:rFonts w:cs="Arial"/>
                <w:szCs w:val="18"/>
              </w:rPr>
              <w:t>Reconfiguring a Lot Code</w:t>
            </w:r>
          </w:p>
          <w:p w14:paraId="1EA08D3E" w14:textId="68937459" w:rsidR="001D3C0E" w:rsidRPr="004A16DC" w:rsidRDefault="001D3C0E" w:rsidP="001D3C0E">
            <w:pPr>
              <w:pStyle w:val="TableBodyText"/>
              <w:keepNext/>
              <w:rPr>
                <w:rFonts w:cs="Arial"/>
                <w:szCs w:val="18"/>
              </w:rPr>
            </w:pPr>
            <w:r w:rsidRPr="004A16DC">
              <w:rPr>
                <w:rFonts w:cs="Arial"/>
                <w:szCs w:val="18"/>
              </w:rPr>
              <w:t xml:space="preserve">State Planning Policy </w:t>
            </w:r>
            <w:r w:rsidR="00CC6020">
              <w:rPr>
                <w:rFonts w:cs="Arial"/>
                <w:szCs w:val="18"/>
              </w:rPr>
              <w:t>(</w:t>
            </w:r>
            <w:r w:rsidRPr="004A16DC">
              <w:rPr>
                <w:rFonts w:cs="Arial"/>
                <w:szCs w:val="18"/>
              </w:rPr>
              <w:t>July 2017</w:t>
            </w:r>
            <w:r w:rsidR="00CC6020">
              <w:rPr>
                <w:rFonts w:cs="Arial"/>
                <w:szCs w:val="18"/>
              </w:rPr>
              <w:t xml:space="preserve">) </w:t>
            </w:r>
            <w:r w:rsidRPr="004A16DC">
              <w:rPr>
                <w:rFonts w:cs="Arial"/>
                <w:szCs w:val="18"/>
              </w:rPr>
              <w:t xml:space="preserve">Appendix 2 </w:t>
            </w:r>
            <w:r w:rsidR="00CC6020">
              <w:rPr>
                <w:rFonts w:cs="Arial"/>
                <w:szCs w:val="18"/>
              </w:rPr>
              <w:t xml:space="preserve">– </w:t>
            </w:r>
            <w:r w:rsidRPr="004A16DC">
              <w:rPr>
                <w:rFonts w:cs="Arial"/>
                <w:szCs w:val="18"/>
              </w:rPr>
              <w:t>Stormwater</w:t>
            </w:r>
            <w:r w:rsidR="00CC6020">
              <w:rPr>
                <w:rFonts w:cs="Arial"/>
                <w:szCs w:val="18"/>
              </w:rPr>
              <w:t xml:space="preserve"> </w:t>
            </w:r>
            <w:r w:rsidRPr="004A16DC">
              <w:rPr>
                <w:rFonts w:cs="Arial"/>
                <w:szCs w:val="18"/>
              </w:rPr>
              <w:t>management design objectives</w:t>
            </w:r>
          </w:p>
          <w:p w14:paraId="10573E7F" w14:textId="77777777" w:rsidR="001D3C0E" w:rsidRPr="004A16DC" w:rsidRDefault="001D3C0E" w:rsidP="001D3C0E">
            <w:pPr>
              <w:pStyle w:val="TableBodyText"/>
              <w:keepNext/>
              <w:rPr>
                <w:rFonts w:cs="Arial"/>
                <w:szCs w:val="18"/>
              </w:rPr>
            </w:pPr>
            <w:r w:rsidRPr="004A16DC">
              <w:rPr>
                <w:rFonts w:cs="Arial"/>
                <w:szCs w:val="18"/>
              </w:rPr>
              <w:t>Highfields District Local Plan Code (where in the Highfields District local plan area)</w:t>
            </w:r>
          </w:p>
          <w:p w14:paraId="7E053FBC" w14:textId="77777777" w:rsidR="001D3C0E" w:rsidRPr="004A16DC" w:rsidRDefault="001D3C0E" w:rsidP="001D3C0E">
            <w:pPr>
              <w:pStyle w:val="TableBodyText"/>
              <w:keepNext/>
              <w:rPr>
                <w:rFonts w:cs="Arial"/>
                <w:szCs w:val="18"/>
              </w:rPr>
            </w:pPr>
            <w:r w:rsidRPr="004A16DC">
              <w:rPr>
                <w:rFonts w:cs="Arial"/>
                <w:szCs w:val="18"/>
              </w:rPr>
              <w:t>Glenvale Local Plan Code (where in the Glenvale local plan area)</w:t>
            </w:r>
          </w:p>
          <w:p w14:paraId="2A6B18F1" w14:textId="77777777" w:rsidR="001D3C0E" w:rsidRPr="00697A92" w:rsidRDefault="001D3C0E" w:rsidP="001D3C0E">
            <w:pPr>
              <w:pStyle w:val="TableBodyText"/>
              <w:keepNext/>
              <w:rPr>
                <w:rFonts w:cs="Arial"/>
                <w:szCs w:val="18"/>
              </w:rPr>
            </w:pPr>
            <w:r w:rsidRPr="004A16DC">
              <w:rPr>
                <w:rFonts w:cs="Arial"/>
                <w:szCs w:val="18"/>
              </w:rPr>
              <w:t>Charlton Wellcamp Enterprise Area Local Plan Code (where in the Charlton Wellcamp Enterprise Area local plan area)</w:t>
            </w:r>
          </w:p>
        </w:tc>
      </w:tr>
      <w:tr w:rsidR="001D3C0E" w:rsidRPr="00697A92" w14:paraId="73D11415" w14:textId="77777777" w:rsidTr="00A855B5">
        <w:trPr>
          <w:cantSplit/>
          <w:trHeight w:val="2043"/>
        </w:trPr>
        <w:tc>
          <w:tcPr>
            <w:tcW w:w="2111" w:type="dxa"/>
            <w:tcBorders>
              <w:top w:val="nil"/>
              <w:left w:val="single" w:sz="4" w:space="0" w:color="808080"/>
              <w:bottom w:val="nil"/>
              <w:right w:val="single" w:sz="4" w:space="0" w:color="808080"/>
            </w:tcBorders>
            <w:tcMar>
              <w:top w:w="57" w:type="dxa"/>
              <w:left w:w="57" w:type="dxa"/>
              <w:bottom w:w="57" w:type="dxa"/>
              <w:right w:w="57" w:type="dxa"/>
            </w:tcMar>
          </w:tcPr>
          <w:p w14:paraId="05803679" w14:textId="77777777" w:rsidR="001D3C0E" w:rsidRPr="00697A92" w:rsidRDefault="001D3C0E" w:rsidP="001D3C0E">
            <w:pPr>
              <w:pStyle w:val="TableBodyText"/>
              <w:rPr>
                <w:rFonts w:cs="Arial"/>
                <w:bCs/>
                <w:szCs w:val="18"/>
              </w:rPr>
            </w:pPr>
          </w:p>
        </w:tc>
        <w:tc>
          <w:tcPr>
            <w:tcW w:w="3209" w:type="dxa"/>
            <w:vMerge/>
            <w:tcBorders>
              <w:left w:val="single" w:sz="4" w:space="0" w:color="808080"/>
              <w:bottom w:val="single" w:sz="4" w:space="0" w:color="808080"/>
              <w:right w:val="single" w:sz="4" w:space="0" w:color="808080"/>
            </w:tcBorders>
            <w:shd w:val="clear" w:color="auto" w:fill="E0E0E0"/>
            <w:tcMar>
              <w:top w:w="57" w:type="dxa"/>
              <w:left w:w="57" w:type="dxa"/>
              <w:bottom w:w="57" w:type="dxa"/>
              <w:right w:w="57" w:type="dxa"/>
            </w:tcMar>
            <w:hideMark/>
          </w:tcPr>
          <w:p w14:paraId="22B66C8B" w14:textId="77777777" w:rsidR="001D3C0E" w:rsidRPr="008C4F4B" w:rsidRDefault="001D3C0E" w:rsidP="001D3C0E">
            <w:pPr>
              <w:pStyle w:val="TableBodyText"/>
              <w:rPr>
                <w:rFonts w:cs="Arial"/>
                <w:b/>
                <w:szCs w:val="18"/>
              </w:rPr>
            </w:pPr>
          </w:p>
        </w:tc>
        <w:tc>
          <w:tcPr>
            <w:tcW w:w="2863" w:type="dxa"/>
            <w:vMerge/>
            <w:tcBorders>
              <w:left w:val="single" w:sz="4" w:space="0" w:color="808080"/>
              <w:right w:val="single" w:sz="4" w:space="0" w:color="808080"/>
            </w:tcBorders>
            <w:tcMar>
              <w:top w:w="57" w:type="dxa"/>
              <w:left w:w="57" w:type="dxa"/>
              <w:bottom w:w="57" w:type="dxa"/>
              <w:right w:w="57" w:type="dxa"/>
            </w:tcMar>
            <w:hideMark/>
          </w:tcPr>
          <w:p w14:paraId="4B6EC6E5" w14:textId="77777777" w:rsidR="001D3C0E" w:rsidRPr="00697A92" w:rsidRDefault="001D3C0E" w:rsidP="001D3C0E">
            <w:pPr>
              <w:pStyle w:val="TableBodyText"/>
              <w:rPr>
                <w:rFonts w:cs="Arial"/>
                <w:szCs w:val="18"/>
              </w:rPr>
            </w:pPr>
          </w:p>
        </w:tc>
      </w:tr>
      <w:tr w:rsidR="001D3C0E" w:rsidRPr="00697A92" w14:paraId="1CBC4B60" w14:textId="77777777" w:rsidTr="00A855B5">
        <w:trPr>
          <w:cantSplit/>
        </w:trPr>
        <w:tc>
          <w:tcPr>
            <w:tcW w:w="2111" w:type="dxa"/>
            <w:vMerge w:val="restart"/>
            <w:tcBorders>
              <w:top w:val="nil"/>
              <w:left w:val="single" w:sz="4" w:space="0" w:color="808080"/>
              <w:right w:val="single" w:sz="4" w:space="0" w:color="808080"/>
            </w:tcBorders>
          </w:tcPr>
          <w:p w14:paraId="36FC621D" w14:textId="77777777" w:rsidR="001D3C0E" w:rsidRPr="00697A92" w:rsidRDefault="001D3C0E" w:rsidP="001D3C0E">
            <w:pPr>
              <w:pStyle w:val="TableHeading3"/>
              <w:ind w:left="0" w:firstLine="0"/>
              <w:rPr>
                <w:rFonts w:cs="Arial"/>
              </w:rPr>
            </w:pPr>
          </w:p>
        </w:tc>
        <w:tc>
          <w:tcPr>
            <w:tcW w:w="6072" w:type="dxa"/>
            <w:gridSpan w:val="2"/>
            <w:tcBorders>
              <w:top w:val="single" w:sz="4" w:space="0" w:color="808080"/>
              <w:left w:val="single" w:sz="4" w:space="0" w:color="808080"/>
              <w:bottom w:val="single" w:sz="4" w:space="0" w:color="808080"/>
              <w:right w:val="single" w:sz="4" w:space="0" w:color="808080"/>
            </w:tcBorders>
            <w:shd w:val="clear" w:color="auto" w:fill="D9D9D9"/>
            <w:hideMark/>
          </w:tcPr>
          <w:p w14:paraId="0B4CCF60" w14:textId="77777777" w:rsidR="001D3C0E" w:rsidRPr="00510D9B" w:rsidRDefault="001D3C0E" w:rsidP="001D3C0E">
            <w:pPr>
              <w:pStyle w:val="TableHeading3"/>
              <w:rPr>
                <w:rFonts w:cs="Arial"/>
              </w:rPr>
            </w:pPr>
            <w:r w:rsidRPr="00510D9B">
              <w:rPr>
                <w:rFonts w:cs="Arial"/>
              </w:rPr>
              <w:t>Impact assessment</w:t>
            </w:r>
          </w:p>
        </w:tc>
      </w:tr>
      <w:tr w:rsidR="001D3C0E" w:rsidRPr="00697A92" w14:paraId="52C61E23" w14:textId="77777777" w:rsidTr="001D3C0E">
        <w:trPr>
          <w:cantSplit/>
        </w:trPr>
        <w:tc>
          <w:tcPr>
            <w:tcW w:w="0" w:type="auto"/>
            <w:vMerge/>
            <w:tcBorders>
              <w:left w:val="single" w:sz="4" w:space="0" w:color="808080"/>
              <w:right w:val="single" w:sz="4" w:space="0" w:color="808080"/>
            </w:tcBorders>
            <w:vAlign w:val="center"/>
            <w:hideMark/>
          </w:tcPr>
          <w:p w14:paraId="7EA46FDF" w14:textId="77777777" w:rsidR="001D3C0E" w:rsidRPr="00697A92" w:rsidRDefault="001D3C0E" w:rsidP="001D3C0E">
            <w:pPr>
              <w:rPr>
                <w:rFonts w:cs="Arial"/>
                <w:b/>
                <w:sz w:val="18"/>
                <w:szCs w:val="18"/>
              </w:rPr>
            </w:pPr>
          </w:p>
        </w:tc>
        <w:tc>
          <w:tcPr>
            <w:tcW w:w="3209" w:type="dxa"/>
            <w:tcBorders>
              <w:top w:val="single" w:sz="4" w:space="0" w:color="808080"/>
              <w:left w:val="single" w:sz="4" w:space="0" w:color="808080"/>
              <w:right w:val="single" w:sz="4" w:space="0" w:color="808080"/>
            </w:tcBorders>
            <w:tcMar>
              <w:top w:w="57" w:type="dxa"/>
              <w:left w:w="57" w:type="dxa"/>
              <w:bottom w:w="57" w:type="dxa"/>
              <w:right w:w="57" w:type="dxa"/>
            </w:tcMar>
            <w:hideMark/>
          </w:tcPr>
          <w:p w14:paraId="0564C197" w14:textId="77777777" w:rsidR="001D3C0E" w:rsidRPr="00697A92" w:rsidRDefault="001D3C0E" w:rsidP="001D3C0E">
            <w:pPr>
              <w:pStyle w:val="TableBodyText"/>
              <w:rPr>
                <w:rFonts w:cs="Arial"/>
                <w:szCs w:val="18"/>
              </w:rPr>
            </w:pPr>
            <w:r w:rsidRPr="00697A92">
              <w:rPr>
                <w:rFonts w:cs="Arial"/>
                <w:szCs w:val="18"/>
              </w:rPr>
              <w:t xml:space="preserve">If </w:t>
            </w:r>
            <w:r w:rsidRPr="00697A92">
              <w:rPr>
                <w:rFonts w:cs="Arial"/>
                <w:szCs w:val="18"/>
                <w:lang w:val="en-US"/>
              </w:rPr>
              <w:t>for a volumetric subdivision.</w:t>
            </w:r>
          </w:p>
        </w:tc>
        <w:tc>
          <w:tcPr>
            <w:tcW w:w="2863" w:type="dxa"/>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hideMark/>
          </w:tcPr>
          <w:p w14:paraId="05636FD6" w14:textId="77777777" w:rsidR="001D3C0E" w:rsidRPr="00697A92" w:rsidRDefault="001D3C0E" w:rsidP="001D3C0E">
            <w:pPr>
              <w:pStyle w:val="TableBodyText"/>
              <w:rPr>
                <w:rFonts w:cs="Arial"/>
                <w:szCs w:val="18"/>
              </w:rPr>
            </w:pPr>
            <w:r w:rsidRPr="00697A92">
              <w:rPr>
                <w:rFonts w:cs="Arial"/>
                <w:szCs w:val="18"/>
              </w:rPr>
              <w:t>The Planning Scheme</w:t>
            </w:r>
          </w:p>
        </w:tc>
      </w:tr>
      <w:tr w:rsidR="001D3C0E" w:rsidRPr="00697A92" w14:paraId="566F1291" w14:textId="77777777" w:rsidTr="001D3C0E">
        <w:trPr>
          <w:cantSplit/>
          <w:trHeight w:val="567"/>
        </w:trPr>
        <w:tc>
          <w:tcPr>
            <w:tcW w:w="0" w:type="auto"/>
            <w:vMerge/>
            <w:tcBorders>
              <w:left w:val="single" w:sz="4" w:space="0" w:color="808080"/>
              <w:right w:val="single" w:sz="4" w:space="0" w:color="808080"/>
            </w:tcBorders>
            <w:vAlign w:val="center"/>
          </w:tcPr>
          <w:p w14:paraId="157F03CD" w14:textId="77777777" w:rsidR="001D3C0E" w:rsidRPr="00697A92" w:rsidRDefault="001D3C0E" w:rsidP="001D3C0E">
            <w:pPr>
              <w:rPr>
                <w:rFonts w:cs="Arial"/>
                <w:b/>
                <w:sz w:val="18"/>
                <w:szCs w:val="18"/>
              </w:rPr>
            </w:pPr>
          </w:p>
        </w:tc>
        <w:tc>
          <w:tcPr>
            <w:tcW w:w="3209" w:type="dxa"/>
            <w:tcBorders>
              <w:top w:val="single" w:sz="4" w:space="0" w:color="808080"/>
              <w:left w:val="single" w:sz="4" w:space="0" w:color="808080"/>
              <w:right w:val="single" w:sz="4" w:space="0" w:color="808080"/>
            </w:tcBorders>
            <w:tcMar>
              <w:top w:w="57" w:type="dxa"/>
              <w:left w:w="57" w:type="dxa"/>
              <w:bottom w:w="57" w:type="dxa"/>
              <w:right w:w="57" w:type="dxa"/>
            </w:tcMar>
          </w:tcPr>
          <w:p w14:paraId="44C19634" w14:textId="77777777" w:rsidR="001D3C0E" w:rsidRPr="00697A92" w:rsidRDefault="001D3C0E" w:rsidP="001D3C0E">
            <w:pPr>
              <w:pStyle w:val="TableBodyText"/>
              <w:rPr>
                <w:rFonts w:cs="Arial"/>
                <w:szCs w:val="18"/>
              </w:rPr>
            </w:pPr>
            <w:r w:rsidRPr="00697A92">
              <w:rPr>
                <w:rFonts w:cs="Arial"/>
                <w:szCs w:val="18"/>
              </w:rPr>
              <w:t>Any other reconfiguring a lot not listed in this table</w:t>
            </w:r>
          </w:p>
        </w:tc>
        <w:tc>
          <w:tcPr>
            <w:tcW w:w="2863" w:type="dxa"/>
            <w:tcBorders>
              <w:top w:val="single" w:sz="4" w:space="0" w:color="808080"/>
              <w:left w:val="single" w:sz="4" w:space="0" w:color="808080"/>
              <w:right w:val="single" w:sz="4" w:space="0" w:color="808080"/>
            </w:tcBorders>
            <w:tcMar>
              <w:top w:w="57" w:type="dxa"/>
              <w:left w:w="57" w:type="dxa"/>
              <w:bottom w:w="57" w:type="dxa"/>
              <w:right w:w="57" w:type="dxa"/>
            </w:tcMar>
          </w:tcPr>
          <w:p w14:paraId="51AC34B6" w14:textId="77777777" w:rsidR="001D3C0E" w:rsidRPr="00697A92" w:rsidRDefault="001D3C0E" w:rsidP="001D3C0E">
            <w:pPr>
              <w:pStyle w:val="TableBodyText"/>
              <w:rPr>
                <w:rFonts w:cs="Arial"/>
                <w:szCs w:val="18"/>
              </w:rPr>
            </w:pPr>
            <w:r w:rsidRPr="00697A92">
              <w:rPr>
                <w:rFonts w:cs="Arial"/>
                <w:szCs w:val="18"/>
              </w:rPr>
              <w:t>The Planning Scheme</w:t>
            </w:r>
          </w:p>
        </w:tc>
      </w:tr>
    </w:tbl>
    <w:p w14:paraId="3C7118F0" w14:textId="77777777" w:rsidR="00092454" w:rsidRDefault="00092454" w:rsidP="00092454">
      <w:pPr>
        <w:pStyle w:val="BodyText2"/>
        <w:rPr>
          <w:sz w:val="16"/>
          <w:szCs w:val="16"/>
        </w:rPr>
      </w:pPr>
    </w:p>
    <w:p w14:paraId="59D6952A" w14:textId="77777777" w:rsidR="00092454" w:rsidRDefault="00092454" w:rsidP="00092454">
      <w:pPr>
        <w:pStyle w:val="Caption"/>
      </w:pPr>
      <w:r>
        <w:rPr>
          <w:sz w:val="16"/>
          <w:szCs w:val="16"/>
        </w:rPr>
        <w:br w:type="page"/>
      </w:r>
      <w:bookmarkStart w:id="1065" w:name="_Toc499111385"/>
      <w:r w:rsidRPr="0004777E">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5.6</w:t>
      </w:r>
      <w:r w:rsidR="00A81AFC">
        <w:rPr>
          <w:noProof/>
        </w:rPr>
        <w:fldChar w:fldCharType="end"/>
      </w:r>
      <w:r>
        <w:t>:2</w:t>
      </w:r>
      <w:r w:rsidRPr="0004777E">
        <w:t> – </w:t>
      </w:r>
      <w:r>
        <w:t>Minimum Lot Sizes</w:t>
      </w:r>
      <w:bookmarkEnd w:id="1065"/>
      <w:r w:rsidR="00D14B13">
        <w:rPr>
          <w:rStyle w:val="FootnoteReference"/>
        </w:rPr>
        <w:footnoteReference w:id="49"/>
      </w:r>
    </w:p>
    <w:tbl>
      <w:tblPr>
        <w:tblW w:w="8460"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57" w:type="dxa"/>
          <w:right w:w="57" w:type="dxa"/>
        </w:tblCellMar>
        <w:tblLook w:val="01E0" w:firstRow="1" w:lastRow="1" w:firstColumn="1" w:lastColumn="1" w:noHBand="0" w:noVBand="0"/>
      </w:tblPr>
      <w:tblGrid>
        <w:gridCol w:w="6046"/>
        <w:gridCol w:w="2414"/>
      </w:tblGrid>
      <w:tr w:rsidR="00D14B13" w:rsidRPr="00FB6833" w14:paraId="0D7B2197" w14:textId="77777777" w:rsidTr="00A81AFC">
        <w:trPr>
          <w:cantSplit/>
          <w:tblHeader/>
        </w:trPr>
        <w:tc>
          <w:tcPr>
            <w:tcW w:w="6046" w:type="dxa"/>
            <w:shd w:val="clear" w:color="auto" w:fill="BFBFBF"/>
          </w:tcPr>
          <w:p w14:paraId="18254E44" w14:textId="77777777" w:rsidR="00D14B13" w:rsidRPr="00051A3E" w:rsidRDefault="00D14B13" w:rsidP="00A81AFC">
            <w:pPr>
              <w:rPr>
                <w:rFonts w:cs="Arial"/>
                <w:b/>
                <w:sz w:val="18"/>
              </w:rPr>
            </w:pPr>
            <w:r w:rsidRPr="00051A3E">
              <w:rPr>
                <w:rFonts w:cs="Arial"/>
                <w:b/>
                <w:sz w:val="18"/>
              </w:rPr>
              <w:t>Zone (Precinct)</w:t>
            </w:r>
          </w:p>
        </w:tc>
        <w:tc>
          <w:tcPr>
            <w:tcW w:w="2414" w:type="dxa"/>
            <w:shd w:val="clear" w:color="auto" w:fill="BFBFBF"/>
          </w:tcPr>
          <w:p w14:paraId="6A3850A8" w14:textId="77777777" w:rsidR="00D14B13" w:rsidRPr="00051A3E" w:rsidRDefault="00D14B13" w:rsidP="00A81AFC">
            <w:pPr>
              <w:rPr>
                <w:rFonts w:cs="Arial"/>
                <w:b/>
                <w:sz w:val="18"/>
              </w:rPr>
            </w:pPr>
            <w:r w:rsidRPr="00051A3E">
              <w:rPr>
                <w:rFonts w:cs="Arial"/>
                <w:b/>
                <w:sz w:val="18"/>
              </w:rPr>
              <w:t>Minimum Lot Size</w:t>
            </w:r>
          </w:p>
        </w:tc>
      </w:tr>
      <w:tr w:rsidR="00D14B13" w:rsidRPr="00FB6833" w14:paraId="68E0B2F3" w14:textId="77777777" w:rsidTr="00A81AFC">
        <w:trPr>
          <w:cantSplit/>
        </w:trPr>
        <w:tc>
          <w:tcPr>
            <w:tcW w:w="6046" w:type="dxa"/>
          </w:tcPr>
          <w:p w14:paraId="47C44831" w14:textId="77777777" w:rsidR="00D14B13" w:rsidRPr="00FB6833" w:rsidRDefault="00D14B13" w:rsidP="00A81AFC">
            <w:pPr>
              <w:rPr>
                <w:rFonts w:cs="Arial"/>
                <w:sz w:val="17"/>
                <w:szCs w:val="17"/>
              </w:rPr>
            </w:pPr>
            <w:r w:rsidRPr="00FB6833">
              <w:rPr>
                <w:rFonts w:cs="Arial"/>
                <w:sz w:val="17"/>
                <w:szCs w:val="17"/>
              </w:rPr>
              <w:t>Community Facilities Zone – all precincts</w:t>
            </w:r>
          </w:p>
        </w:tc>
        <w:tc>
          <w:tcPr>
            <w:tcW w:w="2414" w:type="dxa"/>
          </w:tcPr>
          <w:p w14:paraId="50124B54" w14:textId="77777777" w:rsidR="00D14B13" w:rsidRPr="00FB6833" w:rsidRDefault="00D14B13" w:rsidP="00A81AFC">
            <w:pPr>
              <w:rPr>
                <w:rFonts w:cs="Arial"/>
                <w:sz w:val="18"/>
              </w:rPr>
            </w:pPr>
            <w:r w:rsidRPr="00FB6833">
              <w:rPr>
                <w:rFonts w:cs="Arial"/>
                <w:sz w:val="18"/>
              </w:rPr>
              <w:t>None specified</w:t>
            </w:r>
          </w:p>
        </w:tc>
      </w:tr>
      <w:tr w:rsidR="00D14B13" w:rsidRPr="00FB6833" w14:paraId="55DFCA1C" w14:textId="77777777" w:rsidTr="00A81AFC">
        <w:trPr>
          <w:cantSplit/>
        </w:trPr>
        <w:tc>
          <w:tcPr>
            <w:tcW w:w="6046" w:type="dxa"/>
          </w:tcPr>
          <w:p w14:paraId="0F3E0187" w14:textId="77777777" w:rsidR="00D14B13" w:rsidRPr="00FB6833" w:rsidRDefault="00D14B13" w:rsidP="00A81AFC">
            <w:pPr>
              <w:rPr>
                <w:rFonts w:cs="Arial"/>
                <w:sz w:val="18"/>
              </w:rPr>
            </w:pPr>
            <w:r w:rsidRPr="00FB6833">
              <w:rPr>
                <w:rFonts w:cs="Arial"/>
                <w:sz w:val="17"/>
                <w:szCs w:val="17"/>
              </w:rPr>
              <w:t>District Centre Zone</w:t>
            </w:r>
          </w:p>
        </w:tc>
        <w:tc>
          <w:tcPr>
            <w:tcW w:w="2414" w:type="dxa"/>
          </w:tcPr>
          <w:p w14:paraId="58CD4513" w14:textId="77777777" w:rsidR="00D14B13" w:rsidRPr="00FB6833" w:rsidRDefault="00D14B13" w:rsidP="00A81AFC">
            <w:pPr>
              <w:rPr>
                <w:rFonts w:cs="Arial"/>
                <w:sz w:val="18"/>
              </w:rPr>
            </w:pPr>
            <w:r w:rsidRPr="00FB6833">
              <w:rPr>
                <w:rFonts w:cs="Arial"/>
                <w:sz w:val="18"/>
              </w:rPr>
              <w:t>None specified</w:t>
            </w:r>
          </w:p>
        </w:tc>
      </w:tr>
      <w:tr w:rsidR="00D14B13" w:rsidRPr="00FB6833" w14:paraId="2A691F8C" w14:textId="77777777" w:rsidTr="00A81AFC">
        <w:trPr>
          <w:cantSplit/>
        </w:trPr>
        <w:tc>
          <w:tcPr>
            <w:tcW w:w="6046" w:type="dxa"/>
          </w:tcPr>
          <w:p w14:paraId="055976B5" w14:textId="77777777" w:rsidR="00D14B13" w:rsidRPr="00FB6833" w:rsidRDefault="00D14B13" w:rsidP="00A81AFC">
            <w:pPr>
              <w:rPr>
                <w:rFonts w:cs="Arial"/>
                <w:sz w:val="18"/>
              </w:rPr>
            </w:pPr>
            <w:r w:rsidRPr="00FB6833">
              <w:rPr>
                <w:rFonts w:cs="Arial"/>
                <w:sz w:val="17"/>
                <w:szCs w:val="17"/>
              </w:rPr>
              <w:t>Emerging Community Zone</w:t>
            </w:r>
          </w:p>
        </w:tc>
        <w:tc>
          <w:tcPr>
            <w:tcW w:w="2414" w:type="dxa"/>
          </w:tcPr>
          <w:p w14:paraId="542BABC2" w14:textId="77777777" w:rsidR="00D14B13" w:rsidRPr="00FB6833" w:rsidRDefault="00D14B13" w:rsidP="00A81AFC">
            <w:pPr>
              <w:rPr>
                <w:rFonts w:cs="Arial"/>
                <w:sz w:val="18"/>
              </w:rPr>
            </w:pPr>
            <w:r w:rsidRPr="00FB6833">
              <w:rPr>
                <w:rFonts w:cs="Arial"/>
                <w:sz w:val="18"/>
              </w:rPr>
              <w:t>10 hectares</w:t>
            </w:r>
          </w:p>
        </w:tc>
      </w:tr>
      <w:tr w:rsidR="00D14B13" w:rsidRPr="00FB6833" w14:paraId="555152EE" w14:textId="77777777" w:rsidTr="00A81AFC">
        <w:trPr>
          <w:cantSplit/>
        </w:trPr>
        <w:tc>
          <w:tcPr>
            <w:tcW w:w="6046" w:type="dxa"/>
          </w:tcPr>
          <w:p w14:paraId="1DEC112F" w14:textId="77777777" w:rsidR="00D14B13" w:rsidRPr="00FB6833" w:rsidRDefault="00D14B13" w:rsidP="00A81AFC">
            <w:pPr>
              <w:rPr>
                <w:rFonts w:cs="Arial"/>
                <w:sz w:val="18"/>
              </w:rPr>
            </w:pPr>
            <w:r w:rsidRPr="00FB6833">
              <w:rPr>
                <w:rFonts w:cs="Arial"/>
                <w:sz w:val="17"/>
                <w:szCs w:val="17"/>
              </w:rPr>
              <w:t>Extractive Industry Zone</w:t>
            </w:r>
          </w:p>
        </w:tc>
        <w:tc>
          <w:tcPr>
            <w:tcW w:w="2414" w:type="dxa"/>
          </w:tcPr>
          <w:p w14:paraId="045BEAF4" w14:textId="77777777" w:rsidR="00D14B13" w:rsidRPr="00FB6833" w:rsidRDefault="00D14B13" w:rsidP="00A81AFC">
            <w:pPr>
              <w:rPr>
                <w:rFonts w:cs="Arial"/>
                <w:sz w:val="18"/>
              </w:rPr>
            </w:pPr>
            <w:r w:rsidRPr="00FB6833">
              <w:rPr>
                <w:rFonts w:cs="Arial"/>
                <w:sz w:val="18"/>
              </w:rPr>
              <w:t>None specified</w:t>
            </w:r>
          </w:p>
        </w:tc>
      </w:tr>
      <w:tr w:rsidR="00D14B13" w:rsidRPr="00FB6833" w14:paraId="663E9CDB" w14:textId="77777777" w:rsidTr="00A81AFC">
        <w:trPr>
          <w:cantSplit/>
        </w:trPr>
        <w:tc>
          <w:tcPr>
            <w:tcW w:w="6046" w:type="dxa"/>
          </w:tcPr>
          <w:p w14:paraId="2BE74875" w14:textId="77777777" w:rsidR="00D14B13" w:rsidRPr="00FB6833" w:rsidRDefault="00D14B13" w:rsidP="00A81AFC">
            <w:pPr>
              <w:rPr>
                <w:rFonts w:cs="Arial"/>
                <w:sz w:val="18"/>
              </w:rPr>
            </w:pPr>
            <w:r w:rsidRPr="00FB6833">
              <w:rPr>
                <w:rFonts w:cs="Arial"/>
                <w:sz w:val="17"/>
                <w:szCs w:val="17"/>
              </w:rPr>
              <w:t>High Impact Industry Zone – Heavy Industry Precinct</w:t>
            </w:r>
          </w:p>
        </w:tc>
        <w:tc>
          <w:tcPr>
            <w:tcW w:w="2414" w:type="dxa"/>
          </w:tcPr>
          <w:p w14:paraId="62D37BBB" w14:textId="77777777" w:rsidR="00D14B13" w:rsidRPr="00FB6833" w:rsidRDefault="00D14B13" w:rsidP="00A81AFC">
            <w:pPr>
              <w:rPr>
                <w:rFonts w:cs="Arial"/>
                <w:sz w:val="18"/>
              </w:rPr>
            </w:pPr>
            <w:r w:rsidRPr="00FB6833">
              <w:rPr>
                <w:rFonts w:cs="Arial"/>
                <w:sz w:val="18"/>
              </w:rPr>
              <w:t>10 hectares</w:t>
            </w:r>
          </w:p>
        </w:tc>
      </w:tr>
      <w:tr w:rsidR="00D14B13" w:rsidRPr="00FB6833" w14:paraId="162D9B97" w14:textId="77777777" w:rsidTr="00A81AFC">
        <w:trPr>
          <w:cantSplit/>
        </w:trPr>
        <w:tc>
          <w:tcPr>
            <w:tcW w:w="6046" w:type="dxa"/>
          </w:tcPr>
          <w:p w14:paraId="0B147B4B" w14:textId="77777777" w:rsidR="00D14B13" w:rsidRPr="00FB6833" w:rsidRDefault="00D14B13" w:rsidP="00A81AFC">
            <w:pPr>
              <w:rPr>
                <w:rFonts w:cs="Arial"/>
                <w:sz w:val="18"/>
              </w:rPr>
            </w:pPr>
            <w:r w:rsidRPr="00FB6833">
              <w:rPr>
                <w:rFonts w:cs="Arial"/>
                <w:sz w:val="17"/>
                <w:szCs w:val="17"/>
              </w:rPr>
              <w:t>High Impact Industry Zone – Quarry Precinct</w:t>
            </w:r>
          </w:p>
        </w:tc>
        <w:tc>
          <w:tcPr>
            <w:tcW w:w="2414" w:type="dxa"/>
          </w:tcPr>
          <w:p w14:paraId="2BCA97C8" w14:textId="77777777" w:rsidR="00D14B13" w:rsidRPr="00FB6833" w:rsidRDefault="00D14B13" w:rsidP="00A81AFC">
            <w:pPr>
              <w:rPr>
                <w:rFonts w:cs="Arial"/>
                <w:sz w:val="18"/>
              </w:rPr>
            </w:pPr>
            <w:r w:rsidRPr="00FB6833">
              <w:rPr>
                <w:rFonts w:cs="Arial"/>
                <w:sz w:val="18"/>
              </w:rPr>
              <w:t>10 hectares</w:t>
            </w:r>
          </w:p>
        </w:tc>
      </w:tr>
      <w:tr w:rsidR="00D14B13" w:rsidRPr="00FB6833" w14:paraId="540AF6C5" w14:textId="77777777" w:rsidTr="00A81AFC">
        <w:trPr>
          <w:cantSplit/>
        </w:trPr>
        <w:tc>
          <w:tcPr>
            <w:tcW w:w="6046" w:type="dxa"/>
          </w:tcPr>
          <w:p w14:paraId="6EB6B1B7" w14:textId="77777777" w:rsidR="00D14B13" w:rsidRPr="00FB6833" w:rsidRDefault="00D14B13" w:rsidP="00A81AFC">
            <w:pPr>
              <w:rPr>
                <w:rFonts w:cs="Arial"/>
                <w:sz w:val="18"/>
              </w:rPr>
            </w:pPr>
            <w:r w:rsidRPr="00FB6833">
              <w:rPr>
                <w:rFonts w:cs="Arial"/>
                <w:sz w:val="17"/>
                <w:szCs w:val="17"/>
              </w:rPr>
              <w:t>High Impact Industry Zone - otherwise</w:t>
            </w:r>
          </w:p>
        </w:tc>
        <w:tc>
          <w:tcPr>
            <w:tcW w:w="2414" w:type="dxa"/>
          </w:tcPr>
          <w:p w14:paraId="71CCACB8" w14:textId="77777777" w:rsidR="00D14B13" w:rsidRPr="00FB6833" w:rsidRDefault="00D14B13" w:rsidP="00A81AFC">
            <w:pPr>
              <w:rPr>
                <w:rFonts w:cs="Arial"/>
                <w:sz w:val="18"/>
              </w:rPr>
            </w:pPr>
            <w:r w:rsidRPr="00FB6833">
              <w:rPr>
                <w:rFonts w:cs="Arial"/>
                <w:sz w:val="18"/>
              </w:rPr>
              <w:t>None specified</w:t>
            </w:r>
          </w:p>
        </w:tc>
      </w:tr>
      <w:tr w:rsidR="00D14B13" w:rsidRPr="00FB6833" w14:paraId="56BACF07" w14:textId="77777777" w:rsidTr="00A81AFC">
        <w:trPr>
          <w:cantSplit/>
        </w:trPr>
        <w:tc>
          <w:tcPr>
            <w:tcW w:w="6046" w:type="dxa"/>
          </w:tcPr>
          <w:p w14:paraId="43A9BB02" w14:textId="77777777" w:rsidR="00D14B13" w:rsidRPr="00FB6833" w:rsidRDefault="00D14B13" w:rsidP="00A81AFC">
            <w:pPr>
              <w:rPr>
                <w:rFonts w:cs="Arial"/>
                <w:sz w:val="18"/>
              </w:rPr>
            </w:pPr>
            <w:r w:rsidRPr="00FB6833">
              <w:rPr>
                <w:rFonts w:cs="Arial"/>
                <w:sz w:val="17"/>
                <w:szCs w:val="17"/>
              </w:rPr>
              <w:t>Local Centre Zone – all precincts (except where in Commercial Centre Precinct)</w:t>
            </w:r>
          </w:p>
        </w:tc>
        <w:tc>
          <w:tcPr>
            <w:tcW w:w="2414" w:type="dxa"/>
          </w:tcPr>
          <w:p w14:paraId="61781497" w14:textId="77777777" w:rsidR="00D14B13" w:rsidRPr="00FB6833" w:rsidRDefault="00D14B13" w:rsidP="00A81AFC">
            <w:pPr>
              <w:rPr>
                <w:rFonts w:cs="Arial"/>
                <w:sz w:val="18"/>
              </w:rPr>
            </w:pPr>
            <w:r w:rsidRPr="00FB6833">
              <w:rPr>
                <w:rFonts w:cs="Arial"/>
                <w:sz w:val="18"/>
              </w:rPr>
              <w:t>None specified</w:t>
            </w:r>
          </w:p>
        </w:tc>
      </w:tr>
      <w:tr w:rsidR="00D14B13" w:rsidRPr="00FB6833" w14:paraId="40805148" w14:textId="77777777" w:rsidTr="00A81AFC">
        <w:trPr>
          <w:cantSplit/>
        </w:trPr>
        <w:tc>
          <w:tcPr>
            <w:tcW w:w="6046" w:type="dxa"/>
          </w:tcPr>
          <w:p w14:paraId="57A52824" w14:textId="77777777" w:rsidR="00D14B13" w:rsidRPr="00FB6833" w:rsidRDefault="00D14B13" w:rsidP="00A81AFC">
            <w:pPr>
              <w:rPr>
                <w:rFonts w:cs="Arial"/>
                <w:sz w:val="17"/>
                <w:szCs w:val="17"/>
              </w:rPr>
            </w:pPr>
            <w:r w:rsidRPr="00FB6833">
              <w:rPr>
                <w:rFonts w:cs="Arial"/>
                <w:sz w:val="17"/>
                <w:szCs w:val="17"/>
              </w:rPr>
              <w:t>Low Impact Industry Zone – Wellcamp Low Impact Industry Precinct</w:t>
            </w:r>
          </w:p>
        </w:tc>
        <w:tc>
          <w:tcPr>
            <w:tcW w:w="2414" w:type="dxa"/>
          </w:tcPr>
          <w:p w14:paraId="7601DCCB" w14:textId="77777777" w:rsidR="00D14B13" w:rsidRPr="00FB6833" w:rsidRDefault="00D14B13" w:rsidP="00A81AFC">
            <w:pPr>
              <w:rPr>
                <w:rFonts w:cs="Arial"/>
                <w:sz w:val="18"/>
              </w:rPr>
            </w:pPr>
            <w:r w:rsidRPr="00FB6833">
              <w:rPr>
                <w:rFonts w:cs="Arial"/>
                <w:sz w:val="18"/>
              </w:rPr>
              <w:t>2 hectares</w:t>
            </w:r>
          </w:p>
        </w:tc>
      </w:tr>
      <w:tr w:rsidR="00D14B13" w:rsidRPr="00FB6833" w14:paraId="75B2BD14" w14:textId="77777777" w:rsidTr="00A81AFC">
        <w:trPr>
          <w:cantSplit/>
        </w:trPr>
        <w:tc>
          <w:tcPr>
            <w:tcW w:w="6046" w:type="dxa"/>
          </w:tcPr>
          <w:p w14:paraId="15BB029D" w14:textId="77777777" w:rsidR="00D14B13" w:rsidRPr="00FB6833" w:rsidRDefault="00D14B13" w:rsidP="00A81AFC">
            <w:pPr>
              <w:rPr>
                <w:rFonts w:cs="Arial"/>
                <w:sz w:val="18"/>
              </w:rPr>
            </w:pPr>
            <w:r w:rsidRPr="00FB6833">
              <w:rPr>
                <w:rFonts w:cs="Arial"/>
                <w:sz w:val="17"/>
                <w:szCs w:val="17"/>
              </w:rPr>
              <w:t>Low Impact Industry Zone – Otherwise</w:t>
            </w:r>
          </w:p>
        </w:tc>
        <w:tc>
          <w:tcPr>
            <w:tcW w:w="2414" w:type="dxa"/>
          </w:tcPr>
          <w:p w14:paraId="425FF124" w14:textId="77777777" w:rsidR="00D14B13" w:rsidRPr="00FB6833" w:rsidRDefault="00D14B13" w:rsidP="00A81AFC">
            <w:pPr>
              <w:rPr>
                <w:rFonts w:cs="Arial"/>
                <w:sz w:val="18"/>
              </w:rPr>
            </w:pPr>
            <w:r w:rsidRPr="00FB6833">
              <w:rPr>
                <w:rFonts w:cs="Arial"/>
                <w:sz w:val="18"/>
              </w:rPr>
              <w:t>None specified</w:t>
            </w:r>
          </w:p>
        </w:tc>
      </w:tr>
      <w:tr w:rsidR="00D14B13" w:rsidRPr="00FB6833" w14:paraId="5BA5C70A" w14:textId="77777777" w:rsidTr="00A81AFC">
        <w:trPr>
          <w:cantSplit/>
        </w:trPr>
        <w:tc>
          <w:tcPr>
            <w:tcW w:w="6046" w:type="dxa"/>
          </w:tcPr>
          <w:p w14:paraId="650CA1A6" w14:textId="77777777" w:rsidR="00D14B13" w:rsidRPr="00FB6833" w:rsidRDefault="00D14B13" w:rsidP="00A81AFC">
            <w:pPr>
              <w:rPr>
                <w:rFonts w:cs="Arial"/>
                <w:sz w:val="18"/>
              </w:rPr>
            </w:pPr>
            <w:r w:rsidRPr="00FB6833">
              <w:rPr>
                <w:rFonts w:cs="Arial"/>
                <w:sz w:val="17"/>
                <w:szCs w:val="17"/>
              </w:rPr>
              <w:t>Major Centre Zone</w:t>
            </w:r>
          </w:p>
        </w:tc>
        <w:tc>
          <w:tcPr>
            <w:tcW w:w="2414" w:type="dxa"/>
          </w:tcPr>
          <w:p w14:paraId="30A24109" w14:textId="77777777" w:rsidR="00D14B13" w:rsidRPr="00FB6833" w:rsidRDefault="00D14B13" w:rsidP="00A81AFC">
            <w:pPr>
              <w:rPr>
                <w:rFonts w:cs="Arial"/>
                <w:sz w:val="18"/>
              </w:rPr>
            </w:pPr>
            <w:r w:rsidRPr="00FB6833">
              <w:rPr>
                <w:rFonts w:cs="Arial"/>
                <w:sz w:val="18"/>
              </w:rPr>
              <w:t>None specified</w:t>
            </w:r>
          </w:p>
        </w:tc>
      </w:tr>
      <w:tr w:rsidR="00D14B13" w:rsidRPr="00FB6833" w14:paraId="7302439D" w14:textId="77777777" w:rsidTr="00A81AFC">
        <w:trPr>
          <w:cantSplit/>
        </w:trPr>
        <w:tc>
          <w:tcPr>
            <w:tcW w:w="6046" w:type="dxa"/>
          </w:tcPr>
          <w:p w14:paraId="01D1C37F" w14:textId="77777777" w:rsidR="00D14B13" w:rsidRPr="00FB6833" w:rsidRDefault="00D14B13" w:rsidP="00A81AFC">
            <w:pPr>
              <w:rPr>
                <w:rFonts w:cs="Arial"/>
                <w:sz w:val="18"/>
              </w:rPr>
            </w:pPr>
            <w:r w:rsidRPr="00FB6833">
              <w:rPr>
                <w:rFonts w:cs="Arial"/>
                <w:sz w:val="17"/>
                <w:szCs w:val="17"/>
              </w:rPr>
              <w:t>Medium Impact Industry Zone – General Industry Precinct</w:t>
            </w:r>
          </w:p>
        </w:tc>
        <w:tc>
          <w:tcPr>
            <w:tcW w:w="2414" w:type="dxa"/>
          </w:tcPr>
          <w:p w14:paraId="67459216" w14:textId="77777777" w:rsidR="00D14B13" w:rsidRPr="00FB6833" w:rsidRDefault="00D14B13" w:rsidP="00A81AFC">
            <w:pPr>
              <w:rPr>
                <w:rFonts w:cs="Arial"/>
                <w:sz w:val="18"/>
              </w:rPr>
            </w:pPr>
            <w:r w:rsidRPr="00FB6833">
              <w:rPr>
                <w:rFonts w:cs="Arial"/>
                <w:sz w:val="18"/>
              </w:rPr>
              <w:t>2 hectares</w:t>
            </w:r>
          </w:p>
        </w:tc>
      </w:tr>
      <w:tr w:rsidR="00D14B13" w:rsidRPr="00FB6833" w14:paraId="584C2498" w14:textId="77777777" w:rsidTr="00A81AFC">
        <w:trPr>
          <w:cantSplit/>
        </w:trPr>
        <w:tc>
          <w:tcPr>
            <w:tcW w:w="6046" w:type="dxa"/>
          </w:tcPr>
          <w:p w14:paraId="38E8C4EA" w14:textId="77777777" w:rsidR="00D14B13" w:rsidRPr="00FB6833" w:rsidRDefault="00D14B13" w:rsidP="00A81AFC">
            <w:pPr>
              <w:rPr>
                <w:rFonts w:cs="Arial"/>
                <w:sz w:val="18"/>
              </w:rPr>
            </w:pPr>
            <w:r w:rsidRPr="00FB6833">
              <w:rPr>
                <w:rFonts w:cs="Arial"/>
                <w:sz w:val="17"/>
                <w:szCs w:val="17"/>
              </w:rPr>
              <w:t>Medium Impact Industry Zone – Transport and Warehousing Precinct</w:t>
            </w:r>
          </w:p>
        </w:tc>
        <w:tc>
          <w:tcPr>
            <w:tcW w:w="2414" w:type="dxa"/>
          </w:tcPr>
          <w:p w14:paraId="54D7079E" w14:textId="77777777" w:rsidR="00D14B13" w:rsidRPr="00FB6833" w:rsidRDefault="00D14B13" w:rsidP="00A81AFC">
            <w:pPr>
              <w:rPr>
                <w:rFonts w:cs="Arial"/>
                <w:sz w:val="18"/>
              </w:rPr>
            </w:pPr>
            <w:r w:rsidRPr="00FB6833">
              <w:rPr>
                <w:rFonts w:cs="Arial"/>
                <w:sz w:val="18"/>
              </w:rPr>
              <w:t>5 hectares</w:t>
            </w:r>
          </w:p>
        </w:tc>
      </w:tr>
      <w:tr w:rsidR="00D14B13" w:rsidRPr="00FB6833" w14:paraId="0A39009F" w14:textId="77777777" w:rsidTr="00A81AFC">
        <w:trPr>
          <w:cantSplit/>
        </w:trPr>
        <w:tc>
          <w:tcPr>
            <w:tcW w:w="6046" w:type="dxa"/>
          </w:tcPr>
          <w:p w14:paraId="7C24C025" w14:textId="77777777" w:rsidR="00D14B13" w:rsidRPr="00FB6833" w:rsidRDefault="00D14B13" w:rsidP="00A81AFC">
            <w:pPr>
              <w:rPr>
                <w:rFonts w:cs="Arial"/>
                <w:sz w:val="17"/>
                <w:szCs w:val="17"/>
              </w:rPr>
            </w:pPr>
            <w:r w:rsidRPr="00FB6833">
              <w:rPr>
                <w:rFonts w:cs="Arial"/>
                <w:sz w:val="17"/>
                <w:szCs w:val="17"/>
              </w:rPr>
              <w:t>Medium Impact Industry Zone – Intermodal Facility Precinct</w:t>
            </w:r>
          </w:p>
        </w:tc>
        <w:tc>
          <w:tcPr>
            <w:tcW w:w="2414" w:type="dxa"/>
          </w:tcPr>
          <w:p w14:paraId="28EC3EFC" w14:textId="77777777" w:rsidR="00D14B13" w:rsidRPr="00FB6833" w:rsidRDefault="00D14B13" w:rsidP="00A81AFC">
            <w:pPr>
              <w:rPr>
                <w:rFonts w:cs="Arial"/>
                <w:sz w:val="18"/>
              </w:rPr>
            </w:pPr>
            <w:r w:rsidRPr="00FB6833">
              <w:rPr>
                <w:rFonts w:cs="Arial"/>
                <w:sz w:val="18"/>
              </w:rPr>
              <w:t>2 hectares</w:t>
            </w:r>
          </w:p>
        </w:tc>
      </w:tr>
      <w:tr w:rsidR="00D14B13" w:rsidRPr="00FB6833" w14:paraId="0137E674" w14:textId="77777777" w:rsidTr="00A81AFC">
        <w:trPr>
          <w:cantSplit/>
        </w:trPr>
        <w:tc>
          <w:tcPr>
            <w:tcW w:w="6046" w:type="dxa"/>
          </w:tcPr>
          <w:p w14:paraId="47D99AA5" w14:textId="77777777" w:rsidR="00D14B13" w:rsidRPr="00FB6833" w:rsidRDefault="00D14B13" w:rsidP="00A81AFC">
            <w:pPr>
              <w:rPr>
                <w:rFonts w:cs="Arial"/>
                <w:sz w:val="18"/>
              </w:rPr>
            </w:pPr>
            <w:r w:rsidRPr="00FB6833">
              <w:rPr>
                <w:rFonts w:cs="Arial"/>
                <w:sz w:val="17"/>
                <w:szCs w:val="17"/>
              </w:rPr>
              <w:t xml:space="preserve">Medium Impact Industry Zone – otherwise </w:t>
            </w:r>
          </w:p>
        </w:tc>
        <w:tc>
          <w:tcPr>
            <w:tcW w:w="2414" w:type="dxa"/>
          </w:tcPr>
          <w:p w14:paraId="020E7F57" w14:textId="77777777" w:rsidR="00D14B13" w:rsidRPr="00FB6833" w:rsidRDefault="00D14B13" w:rsidP="00A81AFC">
            <w:pPr>
              <w:rPr>
                <w:rFonts w:cs="Arial"/>
                <w:sz w:val="18"/>
              </w:rPr>
            </w:pPr>
            <w:r w:rsidRPr="00FB6833">
              <w:rPr>
                <w:rFonts w:cs="Arial"/>
                <w:sz w:val="18"/>
              </w:rPr>
              <w:t>None specified</w:t>
            </w:r>
          </w:p>
        </w:tc>
      </w:tr>
      <w:tr w:rsidR="00D14B13" w:rsidRPr="00FB6833" w14:paraId="4C6CE412" w14:textId="77777777" w:rsidTr="00A81AFC">
        <w:trPr>
          <w:cantSplit/>
        </w:trPr>
        <w:tc>
          <w:tcPr>
            <w:tcW w:w="6046" w:type="dxa"/>
          </w:tcPr>
          <w:p w14:paraId="5890AC4F" w14:textId="77777777" w:rsidR="00D14B13" w:rsidRPr="00FB6833" w:rsidRDefault="00D14B13" w:rsidP="00A81AFC">
            <w:pPr>
              <w:rPr>
                <w:rFonts w:cs="Arial"/>
                <w:sz w:val="18"/>
              </w:rPr>
            </w:pPr>
            <w:r w:rsidRPr="00FB6833">
              <w:rPr>
                <w:rFonts w:cs="Arial"/>
                <w:sz w:val="17"/>
                <w:szCs w:val="17"/>
              </w:rPr>
              <w:t>Mixed Use Zone – all precincts</w:t>
            </w:r>
          </w:p>
        </w:tc>
        <w:tc>
          <w:tcPr>
            <w:tcW w:w="2414" w:type="dxa"/>
          </w:tcPr>
          <w:p w14:paraId="412F3E11" w14:textId="77777777" w:rsidR="00D14B13" w:rsidRPr="00FB6833" w:rsidRDefault="00D14B13" w:rsidP="00A81AFC">
            <w:pPr>
              <w:rPr>
                <w:rFonts w:cs="Arial"/>
                <w:sz w:val="18"/>
              </w:rPr>
            </w:pPr>
            <w:r w:rsidRPr="00FB6833">
              <w:rPr>
                <w:rFonts w:cs="Arial"/>
                <w:sz w:val="18"/>
              </w:rPr>
              <w:t>None specified</w:t>
            </w:r>
          </w:p>
        </w:tc>
      </w:tr>
      <w:tr w:rsidR="00D14B13" w:rsidRPr="00FB6833" w14:paraId="4663C22F" w14:textId="77777777" w:rsidTr="00A81AFC">
        <w:trPr>
          <w:cantSplit/>
        </w:trPr>
        <w:tc>
          <w:tcPr>
            <w:tcW w:w="6046" w:type="dxa"/>
          </w:tcPr>
          <w:p w14:paraId="087674D6" w14:textId="77777777" w:rsidR="00D14B13" w:rsidRPr="00FB6833" w:rsidRDefault="00D14B13" w:rsidP="00A81AFC">
            <w:pPr>
              <w:rPr>
                <w:rFonts w:cs="Arial"/>
                <w:sz w:val="18"/>
              </w:rPr>
            </w:pPr>
            <w:r w:rsidRPr="00FB6833">
              <w:rPr>
                <w:rFonts w:cs="Arial"/>
                <w:sz w:val="17"/>
                <w:szCs w:val="17"/>
              </w:rPr>
              <w:t>Open Space Zone – all precincts (except where in Conservation Precinct)</w:t>
            </w:r>
          </w:p>
        </w:tc>
        <w:tc>
          <w:tcPr>
            <w:tcW w:w="2414" w:type="dxa"/>
          </w:tcPr>
          <w:p w14:paraId="436CF79B" w14:textId="77777777" w:rsidR="00D14B13" w:rsidRPr="00FB6833" w:rsidRDefault="00D14B13" w:rsidP="00A81AFC">
            <w:pPr>
              <w:rPr>
                <w:rFonts w:cs="Arial"/>
                <w:sz w:val="18"/>
              </w:rPr>
            </w:pPr>
            <w:r w:rsidRPr="00FB6833">
              <w:rPr>
                <w:rFonts w:cs="Arial"/>
                <w:sz w:val="18"/>
              </w:rPr>
              <w:t>None specified</w:t>
            </w:r>
          </w:p>
        </w:tc>
      </w:tr>
      <w:tr w:rsidR="00D14B13" w:rsidRPr="00FB6833" w14:paraId="79B5C443" w14:textId="77777777" w:rsidTr="00A81AFC">
        <w:trPr>
          <w:cantSplit/>
        </w:trPr>
        <w:tc>
          <w:tcPr>
            <w:tcW w:w="6046" w:type="dxa"/>
          </w:tcPr>
          <w:p w14:paraId="7C1D6CD9" w14:textId="77777777" w:rsidR="00D14B13" w:rsidRPr="00FB6833" w:rsidRDefault="00D14B13" w:rsidP="00A81AFC">
            <w:pPr>
              <w:rPr>
                <w:rFonts w:cs="Arial"/>
                <w:sz w:val="17"/>
                <w:szCs w:val="17"/>
              </w:rPr>
            </w:pPr>
            <w:r w:rsidRPr="00FB6833">
              <w:rPr>
                <w:rFonts w:cs="Arial"/>
                <w:sz w:val="17"/>
                <w:szCs w:val="17"/>
              </w:rPr>
              <w:t>Principal Centre Zone</w:t>
            </w:r>
          </w:p>
        </w:tc>
        <w:tc>
          <w:tcPr>
            <w:tcW w:w="2414" w:type="dxa"/>
          </w:tcPr>
          <w:p w14:paraId="0FE5B0A1" w14:textId="77777777" w:rsidR="00D14B13" w:rsidRPr="00FB6833" w:rsidRDefault="00D14B13" w:rsidP="00A81AFC">
            <w:pPr>
              <w:rPr>
                <w:rFonts w:cs="Arial"/>
                <w:sz w:val="18"/>
              </w:rPr>
            </w:pPr>
            <w:r w:rsidRPr="00FB6833">
              <w:rPr>
                <w:rFonts w:cs="Arial"/>
                <w:sz w:val="18"/>
              </w:rPr>
              <w:t>None specified</w:t>
            </w:r>
          </w:p>
        </w:tc>
      </w:tr>
      <w:tr w:rsidR="00D14B13" w:rsidRPr="00FB6833" w14:paraId="5D9F07FA" w14:textId="77777777" w:rsidTr="00A81AFC">
        <w:trPr>
          <w:cantSplit/>
        </w:trPr>
        <w:tc>
          <w:tcPr>
            <w:tcW w:w="6046" w:type="dxa"/>
          </w:tcPr>
          <w:p w14:paraId="4D372BE2" w14:textId="6FE0F192" w:rsidR="00D14B13" w:rsidRPr="00FB6833" w:rsidRDefault="00D14B13" w:rsidP="00A81AFC">
            <w:pPr>
              <w:rPr>
                <w:rFonts w:cs="Arial"/>
                <w:sz w:val="17"/>
                <w:szCs w:val="17"/>
              </w:rPr>
            </w:pPr>
            <w:r w:rsidRPr="00FB6833">
              <w:rPr>
                <w:rFonts w:cs="Arial"/>
                <w:sz w:val="17"/>
                <w:szCs w:val="17"/>
              </w:rPr>
              <w:t>Low-medium Density Residential Zone – all precincts</w:t>
            </w:r>
            <w:r w:rsidR="000F1606">
              <w:rPr>
                <w:rStyle w:val="FootnoteReference"/>
                <w:rFonts w:cs="Arial"/>
                <w:sz w:val="17"/>
                <w:szCs w:val="17"/>
              </w:rPr>
              <w:footnoteReference w:id="50"/>
            </w:r>
          </w:p>
        </w:tc>
        <w:tc>
          <w:tcPr>
            <w:tcW w:w="2414" w:type="dxa"/>
          </w:tcPr>
          <w:p w14:paraId="589B6C85" w14:textId="7BA06D5A" w:rsidR="00D14B13" w:rsidRPr="00FB6833" w:rsidRDefault="003C639C" w:rsidP="00A81AFC">
            <w:pPr>
              <w:rPr>
                <w:rFonts w:cs="Arial"/>
                <w:sz w:val="18"/>
              </w:rPr>
            </w:pPr>
            <w:r>
              <w:rPr>
                <w:rFonts w:cs="Arial"/>
                <w:sz w:val="18"/>
              </w:rPr>
              <w:t>3</w:t>
            </w:r>
            <w:r w:rsidRPr="00FB6833">
              <w:rPr>
                <w:rFonts w:cs="Arial"/>
                <w:sz w:val="18"/>
              </w:rPr>
              <w:t>00m²</w:t>
            </w:r>
          </w:p>
        </w:tc>
      </w:tr>
      <w:tr w:rsidR="00D14B13" w:rsidRPr="00FB6833" w14:paraId="5AB38AB9" w14:textId="77777777" w:rsidTr="00A81AFC">
        <w:trPr>
          <w:cantSplit/>
        </w:trPr>
        <w:tc>
          <w:tcPr>
            <w:tcW w:w="6046" w:type="dxa"/>
          </w:tcPr>
          <w:p w14:paraId="3901DD9C" w14:textId="77777777" w:rsidR="00D14B13" w:rsidRPr="00FB6833" w:rsidRDefault="00D14B13" w:rsidP="00A81AFC">
            <w:pPr>
              <w:rPr>
                <w:rFonts w:cs="Arial"/>
                <w:sz w:val="17"/>
                <w:szCs w:val="17"/>
              </w:rPr>
            </w:pPr>
            <w:r w:rsidRPr="00FB6833">
              <w:rPr>
                <w:rFonts w:cs="Arial"/>
                <w:sz w:val="17"/>
                <w:szCs w:val="17"/>
              </w:rPr>
              <w:t>Low Density Residential Zone (Clifford Park Stables Precinct)</w:t>
            </w:r>
          </w:p>
        </w:tc>
        <w:tc>
          <w:tcPr>
            <w:tcW w:w="2414" w:type="dxa"/>
          </w:tcPr>
          <w:p w14:paraId="179F70B5" w14:textId="77777777" w:rsidR="00D14B13" w:rsidRPr="00FB6833" w:rsidRDefault="00D14B13" w:rsidP="00A81AFC">
            <w:pPr>
              <w:rPr>
                <w:rFonts w:cs="Arial"/>
                <w:sz w:val="18"/>
              </w:rPr>
            </w:pPr>
            <w:r w:rsidRPr="00FB6833">
              <w:rPr>
                <w:rFonts w:cs="Arial"/>
                <w:sz w:val="18"/>
              </w:rPr>
              <w:t>1,200m²</w:t>
            </w:r>
          </w:p>
        </w:tc>
      </w:tr>
      <w:tr w:rsidR="00D14B13" w:rsidRPr="00FB6833" w14:paraId="11A53808" w14:textId="77777777" w:rsidTr="00A81AFC">
        <w:trPr>
          <w:cantSplit/>
        </w:trPr>
        <w:tc>
          <w:tcPr>
            <w:tcW w:w="6046" w:type="dxa"/>
          </w:tcPr>
          <w:p w14:paraId="34DDB32D" w14:textId="77777777" w:rsidR="00D14B13" w:rsidRPr="00FB6833" w:rsidRDefault="00D14B13" w:rsidP="00A81AFC">
            <w:pPr>
              <w:rPr>
                <w:rFonts w:cs="Arial"/>
                <w:sz w:val="17"/>
                <w:szCs w:val="17"/>
              </w:rPr>
            </w:pPr>
            <w:r w:rsidRPr="00FB6833">
              <w:rPr>
                <w:rFonts w:cs="Arial"/>
                <w:sz w:val="17"/>
                <w:szCs w:val="17"/>
              </w:rPr>
              <w:t>Low Density Residential Zone (Park Residential Precinct)</w:t>
            </w:r>
          </w:p>
        </w:tc>
        <w:tc>
          <w:tcPr>
            <w:tcW w:w="2414" w:type="dxa"/>
          </w:tcPr>
          <w:p w14:paraId="382F8244" w14:textId="77777777" w:rsidR="00D14B13" w:rsidRPr="00FB6833" w:rsidRDefault="00D14B13" w:rsidP="00A81AFC">
            <w:pPr>
              <w:rPr>
                <w:rFonts w:cs="Arial"/>
                <w:sz w:val="18"/>
              </w:rPr>
            </w:pPr>
            <w:r w:rsidRPr="00FB6833">
              <w:rPr>
                <w:rFonts w:cs="Arial"/>
                <w:sz w:val="18"/>
              </w:rPr>
              <w:t>2,250m²</w:t>
            </w:r>
          </w:p>
        </w:tc>
      </w:tr>
      <w:tr w:rsidR="00D14B13" w:rsidRPr="00FB6833" w14:paraId="27BCD874" w14:textId="77777777" w:rsidTr="00A81AFC">
        <w:trPr>
          <w:cantSplit/>
        </w:trPr>
        <w:tc>
          <w:tcPr>
            <w:tcW w:w="6046" w:type="dxa"/>
          </w:tcPr>
          <w:p w14:paraId="0A634FC5" w14:textId="77777777" w:rsidR="00D14B13" w:rsidRPr="00FB6833" w:rsidRDefault="00D14B13" w:rsidP="00A81AFC">
            <w:pPr>
              <w:rPr>
                <w:rFonts w:cs="Arial"/>
                <w:sz w:val="17"/>
                <w:szCs w:val="17"/>
              </w:rPr>
            </w:pPr>
            <w:r w:rsidRPr="00FB6833">
              <w:rPr>
                <w:rFonts w:cs="Arial"/>
                <w:sz w:val="17"/>
                <w:szCs w:val="17"/>
              </w:rPr>
              <w:t>Low Density Residential Zone - otherwise</w:t>
            </w:r>
          </w:p>
        </w:tc>
        <w:tc>
          <w:tcPr>
            <w:tcW w:w="2414" w:type="dxa"/>
          </w:tcPr>
          <w:p w14:paraId="1EF7E946" w14:textId="77777777" w:rsidR="00D14B13" w:rsidRPr="00FB6833" w:rsidRDefault="00D14B13" w:rsidP="00A81AFC">
            <w:pPr>
              <w:rPr>
                <w:rFonts w:cs="Arial"/>
                <w:sz w:val="18"/>
              </w:rPr>
            </w:pPr>
            <w:r w:rsidRPr="00FB6833">
              <w:rPr>
                <w:rFonts w:cs="Arial"/>
                <w:sz w:val="18"/>
              </w:rPr>
              <w:t>500m²</w:t>
            </w:r>
          </w:p>
        </w:tc>
      </w:tr>
      <w:tr w:rsidR="00D14B13" w:rsidRPr="00FB6833" w14:paraId="42555007" w14:textId="77777777" w:rsidTr="00A81AFC">
        <w:trPr>
          <w:cantSplit/>
        </w:trPr>
        <w:tc>
          <w:tcPr>
            <w:tcW w:w="6046" w:type="dxa"/>
          </w:tcPr>
          <w:p w14:paraId="12C8B28F" w14:textId="77777777" w:rsidR="00D14B13" w:rsidRPr="00FB6833" w:rsidRDefault="00D14B13" w:rsidP="00A81AFC">
            <w:pPr>
              <w:rPr>
                <w:rFonts w:cs="Arial"/>
                <w:sz w:val="17"/>
                <w:szCs w:val="17"/>
              </w:rPr>
            </w:pPr>
            <w:r w:rsidRPr="00FB6833">
              <w:rPr>
                <w:rFonts w:cs="Arial"/>
                <w:sz w:val="17"/>
                <w:szCs w:val="17"/>
              </w:rPr>
              <w:lastRenderedPageBreak/>
              <w:t>Rural Residential Zone - 1ha Precinct</w:t>
            </w:r>
          </w:p>
        </w:tc>
        <w:tc>
          <w:tcPr>
            <w:tcW w:w="2414" w:type="dxa"/>
          </w:tcPr>
          <w:p w14:paraId="3876D850" w14:textId="77777777" w:rsidR="00D14B13" w:rsidRPr="00FB6833" w:rsidRDefault="00D14B13" w:rsidP="00A81AFC">
            <w:pPr>
              <w:rPr>
                <w:rFonts w:cs="Arial"/>
                <w:sz w:val="18"/>
              </w:rPr>
            </w:pPr>
            <w:r w:rsidRPr="00FB6833">
              <w:rPr>
                <w:rFonts w:cs="Arial"/>
                <w:sz w:val="18"/>
              </w:rPr>
              <w:t>1 hectare</w:t>
            </w:r>
          </w:p>
        </w:tc>
      </w:tr>
      <w:tr w:rsidR="00D14B13" w:rsidRPr="00FB6833" w14:paraId="5559F127" w14:textId="77777777" w:rsidTr="00A81AFC">
        <w:trPr>
          <w:cantSplit/>
        </w:trPr>
        <w:tc>
          <w:tcPr>
            <w:tcW w:w="6046" w:type="dxa"/>
          </w:tcPr>
          <w:p w14:paraId="5DEBE3A6" w14:textId="77777777" w:rsidR="00D14B13" w:rsidRPr="00FB6833" w:rsidRDefault="00D14B13" w:rsidP="00A81AFC">
            <w:pPr>
              <w:rPr>
                <w:rFonts w:cs="Arial"/>
                <w:sz w:val="17"/>
                <w:szCs w:val="17"/>
              </w:rPr>
            </w:pPr>
            <w:r w:rsidRPr="00FB6833">
              <w:rPr>
                <w:rFonts w:cs="Arial"/>
                <w:sz w:val="17"/>
                <w:szCs w:val="17"/>
              </w:rPr>
              <w:t>Rural Residential Zone - 2ha Precinct</w:t>
            </w:r>
          </w:p>
        </w:tc>
        <w:tc>
          <w:tcPr>
            <w:tcW w:w="2414" w:type="dxa"/>
          </w:tcPr>
          <w:p w14:paraId="3D893F9B" w14:textId="77777777" w:rsidR="00D14B13" w:rsidRPr="00FB6833" w:rsidRDefault="00D14B13" w:rsidP="00A81AFC">
            <w:pPr>
              <w:rPr>
                <w:rFonts w:cs="Arial"/>
                <w:sz w:val="18"/>
              </w:rPr>
            </w:pPr>
            <w:r w:rsidRPr="00FB6833">
              <w:rPr>
                <w:rFonts w:cs="Arial"/>
                <w:sz w:val="18"/>
              </w:rPr>
              <w:t>2 hectares</w:t>
            </w:r>
          </w:p>
        </w:tc>
      </w:tr>
      <w:tr w:rsidR="00D14B13" w:rsidRPr="00FB6833" w14:paraId="3E7DAF32" w14:textId="77777777" w:rsidTr="00A81AFC">
        <w:trPr>
          <w:cantSplit/>
        </w:trPr>
        <w:tc>
          <w:tcPr>
            <w:tcW w:w="6046" w:type="dxa"/>
          </w:tcPr>
          <w:p w14:paraId="768548D2" w14:textId="77777777" w:rsidR="00D14B13" w:rsidRPr="00FB6833" w:rsidRDefault="00D14B13" w:rsidP="00A81AFC">
            <w:pPr>
              <w:rPr>
                <w:rFonts w:cs="Arial"/>
                <w:sz w:val="17"/>
                <w:szCs w:val="17"/>
              </w:rPr>
            </w:pPr>
            <w:r w:rsidRPr="00FB6833">
              <w:rPr>
                <w:rFonts w:cs="Arial"/>
                <w:sz w:val="17"/>
                <w:szCs w:val="17"/>
              </w:rPr>
              <w:t>Rural Residential Zone - 4,000m² Precinct</w:t>
            </w:r>
          </w:p>
        </w:tc>
        <w:tc>
          <w:tcPr>
            <w:tcW w:w="2414" w:type="dxa"/>
          </w:tcPr>
          <w:p w14:paraId="72479074" w14:textId="77777777" w:rsidR="00D14B13" w:rsidRPr="00FB6833" w:rsidRDefault="00D14B13" w:rsidP="00A81AFC">
            <w:pPr>
              <w:rPr>
                <w:rFonts w:cs="Arial"/>
                <w:sz w:val="18"/>
              </w:rPr>
            </w:pPr>
            <w:r w:rsidRPr="00FB6833">
              <w:rPr>
                <w:rFonts w:cs="Arial"/>
                <w:sz w:val="18"/>
              </w:rPr>
              <w:t>4,000m²</w:t>
            </w:r>
          </w:p>
        </w:tc>
      </w:tr>
      <w:tr w:rsidR="00D14B13" w:rsidRPr="00FB6833" w14:paraId="443FB8B2" w14:textId="77777777" w:rsidTr="00A81AFC">
        <w:trPr>
          <w:cantSplit/>
        </w:trPr>
        <w:tc>
          <w:tcPr>
            <w:tcW w:w="6046" w:type="dxa"/>
          </w:tcPr>
          <w:p w14:paraId="76B6F125" w14:textId="77777777" w:rsidR="00D14B13" w:rsidRPr="00FB6833" w:rsidRDefault="00D14B13" w:rsidP="00A81AFC">
            <w:pPr>
              <w:rPr>
                <w:rFonts w:cs="Arial"/>
                <w:sz w:val="17"/>
                <w:szCs w:val="17"/>
              </w:rPr>
            </w:pPr>
            <w:r w:rsidRPr="00FB6833">
              <w:rPr>
                <w:rFonts w:cs="Arial"/>
                <w:sz w:val="17"/>
                <w:szCs w:val="17"/>
              </w:rPr>
              <w:t>Rural Residential Zone - Highway Precinct</w:t>
            </w:r>
          </w:p>
        </w:tc>
        <w:tc>
          <w:tcPr>
            <w:tcW w:w="2414" w:type="dxa"/>
          </w:tcPr>
          <w:p w14:paraId="634E0C6E" w14:textId="77777777" w:rsidR="00D14B13" w:rsidRPr="00FB6833" w:rsidRDefault="00D14B13" w:rsidP="00A81AFC">
            <w:pPr>
              <w:rPr>
                <w:rFonts w:cs="Arial"/>
                <w:sz w:val="18"/>
              </w:rPr>
            </w:pPr>
            <w:r w:rsidRPr="00FB6833">
              <w:rPr>
                <w:rFonts w:cs="Arial"/>
                <w:sz w:val="18"/>
              </w:rPr>
              <w:t>4,000m²</w:t>
            </w:r>
          </w:p>
        </w:tc>
      </w:tr>
      <w:tr w:rsidR="00D14B13" w:rsidRPr="00FB6833" w14:paraId="45B7AF42" w14:textId="77777777" w:rsidTr="00A81AFC">
        <w:trPr>
          <w:cantSplit/>
        </w:trPr>
        <w:tc>
          <w:tcPr>
            <w:tcW w:w="6046" w:type="dxa"/>
          </w:tcPr>
          <w:p w14:paraId="5B9D4B3F" w14:textId="77777777" w:rsidR="00D14B13" w:rsidRPr="00FB6833" w:rsidRDefault="00D14B13" w:rsidP="00A81AFC">
            <w:pPr>
              <w:rPr>
                <w:rFonts w:cs="Arial"/>
                <w:sz w:val="17"/>
                <w:szCs w:val="17"/>
              </w:rPr>
            </w:pPr>
            <w:r w:rsidRPr="00FB6833">
              <w:rPr>
                <w:rFonts w:cs="Arial"/>
                <w:sz w:val="17"/>
                <w:szCs w:val="17"/>
              </w:rPr>
              <w:t>Rural Zone - 100ha Precinct</w:t>
            </w:r>
          </w:p>
        </w:tc>
        <w:tc>
          <w:tcPr>
            <w:tcW w:w="2414" w:type="dxa"/>
          </w:tcPr>
          <w:p w14:paraId="3C5C8DC6" w14:textId="77777777" w:rsidR="00D14B13" w:rsidRPr="00FB6833" w:rsidRDefault="00D14B13" w:rsidP="00A81AFC">
            <w:pPr>
              <w:rPr>
                <w:rFonts w:cs="Arial"/>
                <w:sz w:val="18"/>
              </w:rPr>
            </w:pPr>
            <w:r w:rsidRPr="00FB6833">
              <w:rPr>
                <w:rFonts w:cs="Arial"/>
                <w:sz w:val="18"/>
              </w:rPr>
              <w:t>100 hectares</w:t>
            </w:r>
          </w:p>
        </w:tc>
      </w:tr>
      <w:tr w:rsidR="00D14B13" w:rsidRPr="00FB6833" w14:paraId="0D78037B" w14:textId="77777777" w:rsidTr="00A81AFC">
        <w:trPr>
          <w:cantSplit/>
        </w:trPr>
        <w:tc>
          <w:tcPr>
            <w:tcW w:w="6046" w:type="dxa"/>
          </w:tcPr>
          <w:p w14:paraId="32CB5803" w14:textId="77777777" w:rsidR="00D14B13" w:rsidRPr="00FB6833" w:rsidRDefault="00D14B13" w:rsidP="00A81AFC">
            <w:pPr>
              <w:rPr>
                <w:rFonts w:cs="Arial"/>
                <w:sz w:val="17"/>
                <w:szCs w:val="17"/>
              </w:rPr>
            </w:pPr>
            <w:r w:rsidRPr="00FB6833">
              <w:rPr>
                <w:rFonts w:cs="Arial"/>
                <w:sz w:val="17"/>
                <w:szCs w:val="17"/>
              </w:rPr>
              <w:t>Rural Zone - 200ha Precinct</w:t>
            </w:r>
          </w:p>
        </w:tc>
        <w:tc>
          <w:tcPr>
            <w:tcW w:w="2414" w:type="dxa"/>
          </w:tcPr>
          <w:p w14:paraId="3DFC272F" w14:textId="77777777" w:rsidR="00D14B13" w:rsidRPr="00FB6833" w:rsidRDefault="00D14B13" w:rsidP="00A81AFC">
            <w:pPr>
              <w:rPr>
                <w:rFonts w:cs="Arial"/>
                <w:sz w:val="18"/>
              </w:rPr>
            </w:pPr>
            <w:r w:rsidRPr="00FB6833">
              <w:rPr>
                <w:rFonts w:cs="Arial"/>
                <w:sz w:val="18"/>
              </w:rPr>
              <w:t>200 hectares</w:t>
            </w:r>
          </w:p>
        </w:tc>
      </w:tr>
      <w:tr w:rsidR="00D14B13" w:rsidRPr="00FB6833" w14:paraId="58565983" w14:textId="77777777" w:rsidTr="00A81AFC">
        <w:trPr>
          <w:cantSplit/>
        </w:trPr>
        <w:tc>
          <w:tcPr>
            <w:tcW w:w="6046" w:type="dxa"/>
          </w:tcPr>
          <w:p w14:paraId="502A2B26" w14:textId="77777777" w:rsidR="00D14B13" w:rsidRPr="00FB6833" w:rsidRDefault="00D14B13" w:rsidP="00A81AFC">
            <w:pPr>
              <w:rPr>
                <w:rFonts w:cs="Arial"/>
                <w:sz w:val="17"/>
                <w:szCs w:val="17"/>
              </w:rPr>
            </w:pPr>
            <w:r w:rsidRPr="00FB6833">
              <w:rPr>
                <w:rFonts w:cs="Arial"/>
                <w:sz w:val="17"/>
                <w:szCs w:val="17"/>
              </w:rPr>
              <w:t>Rural Zone - Heinemann Road Transport Precinct</w:t>
            </w:r>
          </w:p>
        </w:tc>
        <w:tc>
          <w:tcPr>
            <w:tcW w:w="2414" w:type="dxa"/>
          </w:tcPr>
          <w:p w14:paraId="7CC623BF" w14:textId="77777777" w:rsidR="00D14B13" w:rsidRPr="00FB6833" w:rsidRDefault="00D14B13" w:rsidP="00A81AFC">
            <w:pPr>
              <w:rPr>
                <w:rFonts w:cs="Arial"/>
                <w:sz w:val="18"/>
              </w:rPr>
            </w:pPr>
            <w:r w:rsidRPr="00FB6833">
              <w:rPr>
                <w:rFonts w:cs="Arial"/>
                <w:sz w:val="18"/>
              </w:rPr>
              <w:t>100 hectares</w:t>
            </w:r>
          </w:p>
        </w:tc>
      </w:tr>
      <w:tr w:rsidR="00D14B13" w:rsidRPr="00FB6833" w14:paraId="5324F03D" w14:textId="77777777" w:rsidTr="00A81AFC">
        <w:trPr>
          <w:cantSplit/>
        </w:trPr>
        <w:tc>
          <w:tcPr>
            <w:tcW w:w="6046" w:type="dxa"/>
          </w:tcPr>
          <w:p w14:paraId="03B4CBA3" w14:textId="77777777" w:rsidR="00D14B13" w:rsidRPr="00FB6833" w:rsidRDefault="00D14B13" w:rsidP="00A81AFC">
            <w:pPr>
              <w:rPr>
                <w:rFonts w:cs="Arial"/>
                <w:sz w:val="17"/>
                <w:szCs w:val="17"/>
              </w:rPr>
            </w:pPr>
            <w:r w:rsidRPr="00FB6833">
              <w:rPr>
                <w:rFonts w:cs="Arial"/>
                <w:sz w:val="17"/>
                <w:szCs w:val="17"/>
              </w:rPr>
              <w:t>Specialised Centre Zone – all precincts</w:t>
            </w:r>
          </w:p>
        </w:tc>
        <w:tc>
          <w:tcPr>
            <w:tcW w:w="2414" w:type="dxa"/>
          </w:tcPr>
          <w:p w14:paraId="49F4E5E9" w14:textId="77777777" w:rsidR="00D14B13" w:rsidRPr="00FB6833" w:rsidRDefault="00D14B13" w:rsidP="00A81AFC">
            <w:pPr>
              <w:rPr>
                <w:rFonts w:cs="Arial"/>
                <w:sz w:val="18"/>
              </w:rPr>
            </w:pPr>
            <w:r w:rsidRPr="00FB6833">
              <w:rPr>
                <w:rFonts w:cs="Arial"/>
                <w:sz w:val="18"/>
              </w:rPr>
              <w:t>None specified</w:t>
            </w:r>
          </w:p>
        </w:tc>
      </w:tr>
      <w:tr w:rsidR="00D14B13" w:rsidRPr="00FB6833" w14:paraId="1404F8D5" w14:textId="77777777" w:rsidTr="00A81AFC">
        <w:trPr>
          <w:cantSplit/>
        </w:trPr>
        <w:tc>
          <w:tcPr>
            <w:tcW w:w="6046" w:type="dxa"/>
          </w:tcPr>
          <w:p w14:paraId="4B2130C5" w14:textId="77777777" w:rsidR="00D14B13" w:rsidRPr="00FB6833" w:rsidRDefault="00D14B13" w:rsidP="00A81AFC">
            <w:pPr>
              <w:rPr>
                <w:rFonts w:cs="Arial"/>
                <w:sz w:val="17"/>
                <w:szCs w:val="17"/>
              </w:rPr>
            </w:pPr>
            <w:r w:rsidRPr="00FB6833">
              <w:rPr>
                <w:rFonts w:cs="Arial"/>
                <w:sz w:val="17"/>
                <w:szCs w:val="17"/>
              </w:rPr>
              <w:t>Sport and Recreation Zone</w:t>
            </w:r>
          </w:p>
        </w:tc>
        <w:tc>
          <w:tcPr>
            <w:tcW w:w="2414" w:type="dxa"/>
          </w:tcPr>
          <w:p w14:paraId="5358E2E3" w14:textId="77777777" w:rsidR="00D14B13" w:rsidRPr="00FB6833" w:rsidRDefault="00D14B13" w:rsidP="00A81AFC">
            <w:pPr>
              <w:rPr>
                <w:rFonts w:cs="Arial"/>
                <w:sz w:val="18"/>
              </w:rPr>
            </w:pPr>
            <w:r w:rsidRPr="00FB6833">
              <w:rPr>
                <w:rFonts w:cs="Arial"/>
                <w:sz w:val="18"/>
              </w:rPr>
              <w:t>None specified</w:t>
            </w:r>
          </w:p>
        </w:tc>
      </w:tr>
      <w:tr w:rsidR="00D14B13" w:rsidRPr="00FB6833" w14:paraId="03A3368C" w14:textId="77777777" w:rsidTr="00A81AFC">
        <w:trPr>
          <w:cantSplit/>
        </w:trPr>
        <w:tc>
          <w:tcPr>
            <w:tcW w:w="6046" w:type="dxa"/>
          </w:tcPr>
          <w:p w14:paraId="1DCAB91B" w14:textId="77777777" w:rsidR="00D14B13" w:rsidRPr="00FB6833" w:rsidRDefault="00D14B13" w:rsidP="00A81AFC">
            <w:pPr>
              <w:rPr>
                <w:rFonts w:cs="Arial"/>
                <w:sz w:val="17"/>
                <w:szCs w:val="17"/>
              </w:rPr>
            </w:pPr>
            <w:r w:rsidRPr="00FB6833">
              <w:rPr>
                <w:rFonts w:cs="Arial"/>
                <w:sz w:val="17"/>
                <w:szCs w:val="17"/>
              </w:rPr>
              <w:t xml:space="preserve">Township Zone (where within a </w:t>
            </w:r>
            <w:proofErr w:type="spellStart"/>
            <w:r w:rsidRPr="00FB6833">
              <w:rPr>
                <w:rFonts w:cs="Arial"/>
                <w:sz w:val="17"/>
                <w:szCs w:val="17"/>
              </w:rPr>
              <w:t>sewered</w:t>
            </w:r>
            <w:proofErr w:type="spellEnd"/>
            <w:r w:rsidRPr="00FB6833">
              <w:rPr>
                <w:rFonts w:cs="Arial"/>
                <w:sz w:val="17"/>
                <w:szCs w:val="17"/>
              </w:rPr>
              <w:t xml:space="preserve"> area)</w:t>
            </w:r>
          </w:p>
        </w:tc>
        <w:tc>
          <w:tcPr>
            <w:tcW w:w="2414" w:type="dxa"/>
          </w:tcPr>
          <w:p w14:paraId="052BFD5B" w14:textId="77777777" w:rsidR="00D14B13" w:rsidRPr="00FB6833" w:rsidRDefault="00D14B13" w:rsidP="00A81AFC">
            <w:pPr>
              <w:rPr>
                <w:rFonts w:cs="Arial"/>
                <w:sz w:val="18"/>
              </w:rPr>
            </w:pPr>
            <w:r w:rsidRPr="00FB6833">
              <w:rPr>
                <w:rFonts w:cs="Arial"/>
                <w:sz w:val="18"/>
              </w:rPr>
              <w:t>500m²</w:t>
            </w:r>
          </w:p>
        </w:tc>
      </w:tr>
      <w:tr w:rsidR="00D14B13" w:rsidRPr="00FB6833" w14:paraId="3025E8F2" w14:textId="77777777" w:rsidTr="00A81AFC">
        <w:trPr>
          <w:cantSplit/>
        </w:trPr>
        <w:tc>
          <w:tcPr>
            <w:tcW w:w="6046" w:type="dxa"/>
          </w:tcPr>
          <w:p w14:paraId="27704BF6" w14:textId="77777777" w:rsidR="00D14B13" w:rsidRPr="00FB6833" w:rsidRDefault="00D14B13" w:rsidP="00A81AFC">
            <w:pPr>
              <w:rPr>
                <w:rFonts w:cs="Arial"/>
                <w:sz w:val="17"/>
                <w:szCs w:val="17"/>
              </w:rPr>
            </w:pPr>
            <w:r w:rsidRPr="00FB6833">
              <w:rPr>
                <w:rFonts w:cs="Arial"/>
                <w:sz w:val="17"/>
                <w:szCs w:val="17"/>
              </w:rPr>
              <w:t xml:space="preserve">Township Zone (where not within a </w:t>
            </w:r>
            <w:proofErr w:type="spellStart"/>
            <w:r w:rsidRPr="00FB6833">
              <w:rPr>
                <w:rFonts w:cs="Arial"/>
                <w:sz w:val="17"/>
                <w:szCs w:val="17"/>
              </w:rPr>
              <w:t>sewered</w:t>
            </w:r>
            <w:proofErr w:type="spellEnd"/>
            <w:r w:rsidRPr="00FB6833">
              <w:rPr>
                <w:rFonts w:cs="Arial"/>
                <w:sz w:val="17"/>
                <w:szCs w:val="17"/>
              </w:rPr>
              <w:t xml:space="preserve"> area)</w:t>
            </w:r>
          </w:p>
        </w:tc>
        <w:tc>
          <w:tcPr>
            <w:tcW w:w="2414" w:type="dxa"/>
          </w:tcPr>
          <w:p w14:paraId="1A1EF190" w14:textId="77777777" w:rsidR="00D14B13" w:rsidRPr="00FB6833" w:rsidRDefault="00D14B13" w:rsidP="00A81AFC">
            <w:pPr>
              <w:rPr>
                <w:rFonts w:cs="Arial"/>
                <w:sz w:val="18"/>
              </w:rPr>
            </w:pPr>
            <w:r w:rsidRPr="00FB6833">
              <w:rPr>
                <w:rFonts w:cs="Arial"/>
                <w:sz w:val="18"/>
              </w:rPr>
              <w:t>2,000m²</w:t>
            </w:r>
          </w:p>
        </w:tc>
      </w:tr>
    </w:tbl>
    <w:p w14:paraId="0D169BE0" w14:textId="77777777" w:rsidR="00092454" w:rsidRPr="006A1886" w:rsidRDefault="00092454" w:rsidP="00092454">
      <w:pPr>
        <w:pStyle w:val="Heading2"/>
        <w:pageBreakBefore/>
        <w:rPr>
          <w:rFonts w:cs="Arial"/>
        </w:rPr>
      </w:pPr>
      <w:bookmarkStart w:id="1066" w:name="_Toc499111386"/>
      <w:r>
        <w:rPr>
          <w:rFonts w:cs="Arial"/>
        </w:rPr>
        <w:t>Categories of development and assessment</w:t>
      </w:r>
      <w:r w:rsidRPr="006A1886">
        <w:rPr>
          <w:rFonts w:cs="Arial"/>
        </w:rPr>
        <w:t xml:space="preserve"> </w:t>
      </w:r>
      <w:r>
        <w:rPr>
          <w:rFonts w:cs="Arial"/>
        </w:rPr>
        <w:t>–</w:t>
      </w:r>
      <w:r w:rsidRPr="006A1886">
        <w:rPr>
          <w:rFonts w:cs="Arial"/>
        </w:rPr>
        <w:t xml:space="preserve"> </w:t>
      </w:r>
      <w:bookmarkEnd w:id="1059"/>
      <w:r>
        <w:rPr>
          <w:rFonts w:cs="Arial"/>
        </w:rPr>
        <w:t>Building work</w:t>
      </w:r>
      <w:bookmarkEnd w:id="1066"/>
    </w:p>
    <w:p w14:paraId="376699D9" w14:textId="6ACE6E87" w:rsidR="00092454" w:rsidRDefault="00092454" w:rsidP="00092454">
      <w:pPr>
        <w:pStyle w:val="BodyText2"/>
        <w:rPr>
          <w:rFonts w:cs="Arial"/>
        </w:rPr>
      </w:pPr>
      <w:r w:rsidRPr="006A1886">
        <w:rPr>
          <w:rFonts w:cs="Arial"/>
        </w:rPr>
        <w:t xml:space="preserve">The following table/ identifies the </w:t>
      </w:r>
      <w:r>
        <w:rPr>
          <w:rFonts w:cs="Arial"/>
        </w:rPr>
        <w:t>categories of development and assessment</w:t>
      </w:r>
      <w:r w:rsidRPr="006A1886">
        <w:rPr>
          <w:rFonts w:cs="Arial"/>
        </w:rPr>
        <w:t xml:space="preserve"> for </w:t>
      </w:r>
      <w:r>
        <w:rPr>
          <w:rFonts w:cs="Arial"/>
        </w:rPr>
        <w:t xml:space="preserve">building work regulated under the planning scheme. </w:t>
      </w:r>
    </w:p>
    <w:p w14:paraId="7628D985" w14:textId="77777777" w:rsidR="00092454" w:rsidRDefault="00092454" w:rsidP="00092454">
      <w:pPr>
        <w:pStyle w:val="Caption"/>
      </w:pPr>
      <w:bookmarkStart w:id="1067" w:name="_Toc499111387"/>
      <w:r w:rsidRPr="006A1886">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5.7</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w:t>
      </w:r>
      <w:r w:rsidR="00A81AFC">
        <w:rPr>
          <w:noProof/>
        </w:rPr>
        <w:fldChar w:fldCharType="end"/>
      </w:r>
      <w:r w:rsidRPr="006A1886">
        <w:t> – </w:t>
      </w:r>
      <w:r>
        <w:t>Building work</w:t>
      </w:r>
      <w:r>
        <w:rPr>
          <w:rStyle w:val="FootnoteReference"/>
        </w:rPr>
        <w:footnoteReference w:id="51"/>
      </w:r>
      <w:r w:rsidR="00D842C3" w:rsidRPr="005D3AAF">
        <w:rPr>
          <w:rFonts w:ascii="Arial Bold" w:hAnsi="Arial Bold"/>
          <w:vertAlign w:val="superscript"/>
        </w:rPr>
        <w:t>,</w:t>
      </w:r>
      <w:r w:rsidR="00D842C3">
        <w:rPr>
          <w:rStyle w:val="FootnoteReference"/>
        </w:rPr>
        <w:footnoteReference w:id="52"/>
      </w:r>
      <w:bookmarkEnd w:id="1067"/>
    </w:p>
    <w:tbl>
      <w:tblPr>
        <w:tblW w:w="0" w:type="auto"/>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527"/>
        <w:gridCol w:w="3607"/>
        <w:gridCol w:w="3371"/>
      </w:tblGrid>
      <w:tr w:rsidR="00092454" w:rsidRPr="006A1886" w14:paraId="624E403B" w14:textId="77777777" w:rsidTr="004A2FBB">
        <w:trPr>
          <w:cantSplit/>
          <w:tblHeader/>
        </w:trPr>
        <w:tc>
          <w:tcPr>
            <w:tcW w:w="1527" w:type="dxa"/>
            <w:tcBorders>
              <w:bottom w:val="single" w:sz="4" w:space="0" w:color="808080"/>
            </w:tcBorders>
            <w:shd w:val="clear" w:color="auto" w:fill="B3B3B3"/>
          </w:tcPr>
          <w:p w14:paraId="182DAC4B" w14:textId="77777777" w:rsidR="00092454" w:rsidRPr="006A1886" w:rsidRDefault="00092454" w:rsidP="00092454">
            <w:pPr>
              <w:pStyle w:val="TableHeading3"/>
              <w:ind w:left="0" w:firstLine="0"/>
              <w:rPr>
                <w:rFonts w:cs="Arial"/>
              </w:rPr>
            </w:pPr>
            <w:r w:rsidRPr="006A1886">
              <w:rPr>
                <w:rFonts w:cs="Arial"/>
              </w:rPr>
              <w:t>Zone</w:t>
            </w:r>
          </w:p>
        </w:tc>
        <w:tc>
          <w:tcPr>
            <w:tcW w:w="3607" w:type="dxa"/>
            <w:shd w:val="clear" w:color="auto" w:fill="B3B3B3"/>
          </w:tcPr>
          <w:p w14:paraId="2B377F28" w14:textId="77777777" w:rsidR="00092454" w:rsidRPr="006A1886" w:rsidRDefault="00092454" w:rsidP="00092454">
            <w:pPr>
              <w:pStyle w:val="TableHeading3"/>
              <w:rPr>
                <w:rFonts w:cs="Arial"/>
              </w:rPr>
            </w:pPr>
            <w:r>
              <w:rPr>
                <w:rFonts w:cs="Arial"/>
              </w:rPr>
              <w:t>Categories of development and assessment</w:t>
            </w:r>
          </w:p>
        </w:tc>
        <w:tc>
          <w:tcPr>
            <w:tcW w:w="3371" w:type="dxa"/>
            <w:shd w:val="clear" w:color="auto" w:fill="B3B3B3"/>
          </w:tcPr>
          <w:p w14:paraId="0B15E711" w14:textId="77777777" w:rsidR="00092454" w:rsidRPr="006A1886" w:rsidRDefault="00092454" w:rsidP="00092454">
            <w:pPr>
              <w:pStyle w:val="TableHeading3"/>
              <w:rPr>
                <w:rFonts w:cs="Arial"/>
              </w:rPr>
            </w:pPr>
            <w:r w:rsidRPr="00AF5D23">
              <w:rPr>
                <w:b w:val="0"/>
                <w:sz w:val="20"/>
                <w:szCs w:val="20"/>
              </w:rPr>
              <w:t xml:space="preserve"> Assessment </w:t>
            </w:r>
            <w:r>
              <w:rPr>
                <w:b w:val="0"/>
                <w:sz w:val="20"/>
                <w:szCs w:val="20"/>
              </w:rPr>
              <w:t>benchmarks for assessable development and requirements for accepted development</w:t>
            </w:r>
          </w:p>
        </w:tc>
      </w:tr>
      <w:tr w:rsidR="00092454" w:rsidRPr="006A1886" w14:paraId="0485C356" w14:textId="77777777" w:rsidTr="004A2FBB">
        <w:tblPrEx>
          <w:tblLook w:val="01E0" w:firstRow="1" w:lastRow="1" w:firstColumn="1" w:lastColumn="1" w:noHBand="0" w:noVBand="0"/>
        </w:tblPrEx>
        <w:trPr>
          <w:cantSplit/>
        </w:trPr>
        <w:tc>
          <w:tcPr>
            <w:tcW w:w="1527" w:type="dxa"/>
            <w:vMerge w:val="restart"/>
            <w:tcBorders>
              <w:top w:val="nil"/>
            </w:tcBorders>
            <w:shd w:val="clear" w:color="auto" w:fill="auto"/>
          </w:tcPr>
          <w:p w14:paraId="6F02F517" w14:textId="77777777" w:rsidR="00092454" w:rsidRPr="006A1886" w:rsidRDefault="00092454" w:rsidP="00092454">
            <w:pPr>
              <w:pStyle w:val="TableHeading3"/>
              <w:ind w:left="0" w:firstLine="0"/>
              <w:rPr>
                <w:rFonts w:cs="Arial"/>
              </w:rPr>
            </w:pPr>
            <w:r>
              <w:rPr>
                <w:rFonts w:cs="Arial"/>
              </w:rPr>
              <w:t>All Zones</w:t>
            </w:r>
          </w:p>
        </w:tc>
        <w:tc>
          <w:tcPr>
            <w:tcW w:w="6978" w:type="dxa"/>
            <w:gridSpan w:val="2"/>
            <w:shd w:val="clear" w:color="auto" w:fill="E0E0E0"/>
          </w:tcPr>
          <w:p w14:paraId="75C8A967" w14:textId="77777777" w:rsidR="008D052C" w:rsidRDefault="00092454" w:rsidP="008D052C">
            <w:pPr>
              <w:pStyle w:val="TableBodyText"/>
              <w:rPr>
                <w:rFonts w:cs="Arial"/>
              </w:rPr>
            </w:pPr>
            <w:r>
              <w:rPr>
                <w:rFonts w:cs="Arial"/>
              </w:rPr>
              <w:t>Accepted development subject to requirements</w:t>
            </w:r>
            <w:r w:rsidR="008D052C" w:rsidRPr="004A2FBB">
              <w:rPr>
                <w:rFonts w:cs="Arial"/>
              </w:rPr>
              <w:t xml:space="preserve"> </w:t>
            </w:r>
          </w:p>
          <w:p w14:paraId="251E3B5A" w14:textId="41E98DCD" w:rsidR="007F78BF" w:rsidRPr="00473512" w:rsidRDefault="00473512" w:rsidP="007F78BF">
            <w:pPr>
              <w:pStyle w:val="TableBodyText"/>
              <w:rPr>
                <w:rStyle w:val="Hyperlink"/>
                <w:b/>
                <w:bCs/>
                <w:sz w:val="24"/>
              </w:rPr>
            </w:pPr>
            <w:r>
              <w:rPr>
                <w:rFonts w:cs="Arial"/>
                <w:b/>
                <w:bCs/>
                <w:color w:val="FF0000"/>
                <w:sz w:val="24"/>
              </w:rPr>
              <w:fldChar w:fldCharType="begin"/>
            </w:r>
            <w:r>
              <w:rPr>
                <w:rFonts w:cs="Arial"/>
                <w:b/>
                <w:bCs/>
                <w:color w:val="FF0000"/>
                <w:sz w:val="24"/>
              </w:rPr>
              <w:instrText xml:space="preserve"> HYPERLINK "https://www.tr.qld.gov.au/index.php?option=com_edocman&amp;task=document.download&amp;id=3934&amp;Itemid=" \t "_blank" </w:instrText>
            </w:r>
            <w:r>
              <w:rPr>
                <w:rFonts w:cs="Arial"/>
                <w:b/>
                <w:bCs/>
                <w:color w:val="FF0000"/>
                <w:sz w:val="24"/>
              </w:rPr>
            </w:r>
            <w:r>
              <w:rPr>
                <w:rFonts w:cs="Arial"/>
                <w:b/>
                <w:bCs/>
                <w:color w:val="FF0000"/>
                <w:sz w:val="24"/>
              </w:rPr>
              <w:fldChar w:fldCharType="separate"/>
            </w:r>
            <w:r w:rsidR="008D052C" w:rsidRPr="00473512">
              <w:rPr>
                <w:rStyle w:val="Hyperlink"/>
                <w:rFonts w:cs="Arial"/>
                <w:b/>
                <w:bCs/>
                <w:sz w:val="24"/>
              </w:rPr>
              <w:t xml:space="preserve">This section of the table has been replaced by </w:t>
            </w:r>
            <w:r w:rsidR="007F78BF" w:rsidRPr="00473512">
              <w:rPr>
                <w:rStyle w:val="Hyperlink"/>
                <w:rFonts w:cs="Arial"/>
                <w:b/>
                <w:bCs/>
                <w:sz w:val="24"/>
              </w:rPr>
              <w:t xml:space="preserve">Temporary Local Planning Instrument 01/2021 –Table of Assessment for Building Work </w:t>
            </w:r>
            <w:r w:rsidR="008D052C" w:rsidRPr="00473512">
              <w:rPr>
                <w:rStyle w:val="Hyperlink"/>
                <w:rFonts w:cs="Arial"/>
                <w:b/>
                <w:bCs/>
                <w:sz w:val="24"/>
              </w:rPr>
              <w:t xml:space="preserve">– Click </w:t>
            </w:r>
            <w:r w:rsidR="008D052C" w:rsidRPr="00473512">
              <w:rPr>
                <w:rStyle w:val="Hyperlink"/>
                <w:rFonts w:cs="Arial"/>
                <w:b/>
                <w:bCs/>
                <w:sz w:val="24"/>
              </w:rPr>
              <w:t>h</w:t>
            </w:r>
            <w:r w:rsidR="008D052C" w:rsidRPr="00473512">
              <w:rPr>
                <w:rStyle w:val="Hyperlink"/>
                <w:rFonts w:cs="Arial"/>
                <w:b/>
                <w:bCs/>
                <w:sz w:val="24"/>
              </w:rPr>
              <w:t>ere for full details</w:t>
            </w:r>
            <w:r w:rsidR="008D052C" w:rsidRPr="00473512">
              <w:rPr>
                <w:rStyle w:val="Hyperlink"/>
                <w:b/>
                <w:bCs/>
                <w:sz w:val="24"/>
              </w:rPr>
              <w:t xml:space="preserve"> </w:t>
            </w:r>
          </w:p>
          <w:p w14:paraId="5F817581" w14:textId="1F15C935" w:rsidR="00092454" w:rsidRPr="007F78BF" w:rsidRDefault="007F78BF" w:rsidP="007F78BF">
            <w:pPr>
              <w:pStyle w:val="TableBodyText"/>
              <w:rPr>
                <w:rFonts w:cs="Arial"/>
                <w:b/>
                <w:bCs/>
                <w:color w:val="FF0000"/>
                <w:sz w:val="24"/>
              </w:rPr>
            </w:pPr>
            <w:r w:rsidRPr="00473512">
              <w:rPr>
                <w:rStyle w:val="Hyperlink"/>
                <w:b/>
                <w:bCs/>
                <w:sz w:val="24"/>
              </w:rPr>
              <w:t>The date of commencement is 16 February 2022</w:t>
            </w:r>
            <w:r w:rsidR="00473512">
              <w:rPr>
                <w:rFonts w:cs="Arial"/>
                <w:b/>
                <w:bCs/>
                <w:color w:val="FF0000"/>
                <w:sz w:val="24"/>
              </w:rPr>
              <w:fldChar w:fldCharType="end"/>
            </w:r>
          </w:p>
        </w:tc>
      </w:tr>
      <w:tr w:rsidR="00092454" w:rsidRPr="006A1886" w14:paraId="24281DDA" w14:textId="77777777" w:rsidTr="004A2FBB">
        <w:tblPrEx>
          <w:tblCellMar>
            <w:bottom w:w="57" w:type="dxa"/>
          </w:tblCellMar>
          <w:tblLook w:val="01E0" w:firstRow="1" w:lastRow="1" w:firstColumn="1" w:lastColumn="1" w:noHBand="0" w:noVBand="0"/>
        </w:tblPrEx>
        <w:trPr>
          <w:cantSplit/>
        </w:trPr>
        <w:tc>
          <w:tcPr>
            <w:tcW w:w="1527" w:type="dxa"/>
            <w:vMerge/>
            <w:shd w:val="clear" w:color="auto" w:fill="auto"/>
          </w:tcPr>
          <w:p w14:paraId="1AA37C2F" w14:textId="77777777" w:rsidR="00092454" w:rsidRPr="006A1886" w:rsidRDefault="00092454" w:rsidP="00092454">
            <w:pPr>
              <w:pStyle w:val="TableBodyText"/>
              <w:rPr>
                <w:rFonts w:eastAsia="Times New Roman" w:cs="Arial"/>
                <w:bCs/>
              </w:rPr>
            </w:pPr>
          </w:p>
        </w:tc>
        <w:tc>
          <w:tcPr>
            <w:tcW w:w="3607" w:type="dxa"/>
          </w:tcPr>
          <w:p w14:paraId="0CDFC48F" w14:textId="77777777" w:rsidR="00092454" w:rsidRPr="003106CF" w:rsidRDefault="00092454" w:rsidP="00092454">
            <w:pPr>
              <w:pStyle w:val="TableBodyText"/>
            </w:pPr>
            <w:r w:rsidRPr="003106CF">
              <w:t xml:space="preserve">Construction of a Class 10a building (as defined by the </w:t>
            </w:r>
            <w:r w:rsidRPr="00104B3B">
              <w:t>Building Code of Australia</w:t>
            </w:r>
            <w:r w:rsidRPr="003106CF">
              <w:t>)</w:t>
            </w:r>
          </w:p>
          <w:p w14:paraId="7F845F3D" w14:textId="77777777" w:rsidR="00092454" w:rsidRDefault="00092454" w:rsidP="00092454">
            <w:pPr>
              <w:pStyle w:val="TableNumberProvision"/>
            </w:pPr>
            <w:r>
              <w:t>If:</w:t>
            </w:r>
          </w:p>
          <w:p w14:paraId="14469755" w14:textId="77777777" w:rsidR="00092454" w:rsidRDefault="00DC6EFE" w:rsidP="00092454">
            <w:pPr>
              <w:pStyle w:val="TableNumberProvision"/>
            </w:pPr>
            <w:r w:rsidRPr="00840F6E">
              <w:fldChar w:fldCharType="begin"/>
            </w:r>
            <w:r w:rsidR="00092454" w:rsidRPr="00840F6E">
              <w:instrText xml:space="preserve"> LISTNUM  "UseDef" \s 1 \l 6</w:instrText>
            </w:r>
            <w:r w:rsidRPr="00840F6E">
              <w:fldChar w:fldCharType="end">
                <w:numberingChange w:id="1068" w:author="Wai Tam" w:date="2022-02-10T12:00:00Z" w:original="(i)"/>
              </w:fldChar>
            </w:r>
            <w:r w:rsidR="00092454" w:rsidRPr="00840F6E">
              <w:tab/>
            </w:r>
            <w:r w:rsidR="00092454" w:rsidRPr="0004777E">
              <w:t xml:space="preserve">on the same site as a </w:t>
            </w:r>
            <w:r w:rsidR="00092454">
              <w:t>Heritage place identified in SC6.6.2 of Planning Scheme Policy No. 6; or</w:t>
            </w:r>
          </w:p>
          <w:p w14:paraId="73284834" w14:textId="77777777" w:rsidR="00092454" w:rsidRDefault="00DC6EFE" w:rsidP="00092454">
            <w:pPr>
              <w:pStyle w:val="TableNumberProvision"/>
            </w:pPr>
            <w:r w:rsidRPr="00840F6E">
              <w:fldChar w:fldCharType="begin"/>
            </w:r>
            <w:r w:rsidR="00092454" w:rsidRPr="00840F6E">
              <w:instrText xml:space="preserve"> LISTNUM  "UseDef"  \l 6</w:instrText>
            </w:r>
            <w:r w:rsidRPr="00840F6E">
              <w:fldChar w:fldCharType="end">
                <w:numberingChange w:id="1069" w:author="Wai Tam" w:date="2022-02-10T12:00:00Z" w:original="(ii)"/>
              </w:fldChar>
            </w:r>
            <w:r w:rsidR="00092454" w:rsidRPr="00840F6E">
              <w:tab/>
            </w:r>
            <w:r w:rsidR="00092454">
              <w:t>on the same site as a Neighbourhood character place identified in SC6.7.2 of Planning Scheme Policy No. 7; or</w:t>
            </w:r>
          </w:p>
          <w:p w14:paraId="6B66F929" w14:textId="77777777" w:rsidR="00092454" w:rsidRPr="006A1886" w:rsidRDefault="00DC6EFE" w:rsidP="00092454">
            <w:pPr>
              <w:pStyle w:val="TableNumberProvision"/>
              <w:rPr>
                <w:szCs w:val="18"/>
              </w:rPr>
            </w:pPr>
            <w:r w:rsidRPr="00840F6E">
              <w:fldChar w:fldCharType="begin"/>
            </w:r>
            <w:r w:rsidR="00092454" w:rsidRPr="00840F6E">
              <w:instrText xml:space="preserve"> LISTNUM  "UseDef"  \l 6</w:instrText>
            </w:r>
            <w:r w:rsidRPr="00840F6E">
              <w:fldChar w:fldCharType="end">
                <w:numberingChange w:id="1070" w:author="Wai Tam" w:date="2022-02-10T12:00:00Z" w:original="(iii)"/>
              </w:fldChar>
            </w:r>
            <w:r w:rsidR="00092454" w:rsidRPr="00840F6E">
              <w:tab/>
            </w:r>
            <w:r w:rsidR="00092454">
              <w:t>in</w:t>
            </w:r>
            <w:r w:rsidR="00092454" w:rsidRPr="0004777E">
              <w:t xml:space="preserve"> the Rural Residential Zone and the gross floor area of all </w:t>
            </w:r>
            <w:r w:rsidR="00092454">
              <w:t>Class 10a buildings (both existing and proposed)</w:t>
            </w:r>
            <w:r w:rsidR="00092454" w:rsidRPr="0004777E">
              <w:t xml:space="preserve"> on the site would be greater than 10% of the site area.</w:t>
            </w:r>
          </w:p>
        </w:tc>
        <w:tc>
          <w:tcPr>
            <w:tcW w:w="3371" w:type="dxa"/>
          </w:tcPr>
          <w:p w14:paraId="687186EA" w14:textId="77777777" w:rsidR="00092454" w:rsidRDefault="00092454" w:rsidP="00092454">
            <w:pPr>
              <w:pStyle w:val="TableBodyText"/>
              <w:rPr>
                <w:rFonts w:cs="Arial"/>
              </w:rPr>
            </w:pPr>
            <w:r>
              <w:rPr>
                <w:rFonts w:cs="Arial"/>
              </w:rPr>
              <w:br/>
            </w:r>
            <w:r>
              <w:rPr>
                <w:rFonts w:cs="Arial"/>
              </w:rPr>
              <w:br/>
            </w:r>
          </w:p>
          <w:p w14:paraId="6651A3EF" w14:textId="77777777" w:rsidR="00092454" w:rsidRDefault="00092454" w:rsidP="00092454">
            <w:pPr>
              <w:pStyle w:val="TableBodyText"/>
              <w:rPr>
                <w:rFonts w:cs="Arial"/>
              </w:rPr>
            </w:pPr>
            <w:r>
              <w:rPr>
                <w:rFonts w:cs="Arial"/>
              </w:rPr>
              <w:t>Heritage Overlay Code</w:t>
            </w:r>
            <w:r>
              <w:rPr>
                <w:rFonts w:cs="Arial"/>
              </w:rPr>
              <w:br/>
            </w:r>
            <w:r>
              <w:rPr>
                <w:rFonts w:cs="Arial"/>
              </w:rPr>
              <w:br/>
            </w:r>
          </w:p>
          <w:p w14:paraId="650AFB5D" w14:textId="77777777" w:rsidR="00092454" w:rsidRDefault="00092454" w:rsidP="00092454">
            <w:pPr>
              <w:pStyle w:val="TableBodyText"/>
              <w:rPr>
                <w:rFonts w:cs="Arial"/>
              </w:rPr>
            </w:pPr>
            <w:r>
              <w:rPr>
                <w:rFonts w:cs="Arial"/>
              </w:rPr>
              <w:t>Neighbourhood Character Overlay Code</w:t>
            </w:r>
            <w:r>
              <w:rPr>
                <w:rFonts w:cs="Arial"/>
              </w:rPr>
              <w:br/>
            </w:r>
            <w:r>
              <w:rPr>
                <w:rFonts w:cs="Arial"/>
              </w:rPr>
              <w:br/>
            </w:r>
          </w:p>
          <w:p w14:paraId="7159FC11" w14:textId="77777777" w:rsidR="00092454" w:rsidRPr="006A1886" w:rsidRDefault="00092454" w:rsidP="00092454">
            <w:pPr>
              <w:pStyle w:val="TableBodyText"/>
              <w:rPr>
                <w:rFonts w:eastAsia="Times New Roman" w:cs="Arial"/>
                <w:szCs w:val="18"/>
              </w:rPr>
            </w:pPr>
            <w:r>
              <w:rPr>
                <w:rFonts w:cs="Arial"/>
              </w:rPr>
              <w:t>Rural Residential Zone Code</w:t>
            </w:r>
          </w:p>
        </w:tc>
      </w:tr>
      <w:tr w:rsidR="00092454" w:rsidRPr="006A1886" w14:paraId="7F5CA6D3" w14:textId="77777777" w:rsidTr="004A2FBB">
        <w:tblPrEx>
          <w:tblCellMar>
            <w:bottom w:w="57" w:type="dxa"/>
          </w:tblCellMar>
          <w:tblLook w:val="01E0" w:firstRow="1" w:lastRow="1" w:firstColumn="1" w:lastColumn="1" w:noHBand="0" w:noVBand="0"/>
        </w:tblPrEx>
        <w:trPr>
          <w:cantSplit/>
        </w:trPr>
        <w:tc>
          <w:tcPr>
            <w:tcW w:w="1527" w:type="dxa"/>
            <w:vMerge/>
            <w:tcBorders>
              <w:bottom w:val="nil"/>
            </w:tcBorders>
            <w:shd w:val="clear" w:color="auto" w:fill="auto"/>
          </w:tcPr>
          <w:p w14:paraId="320DE978" w14:textId="77777777" w:rsidR="00092454" w:rsidRPr="006A1886" w:rsidRDefault="00092454" w:rsidP="00092454">
            <w:pPr>
              <w:pStyle w:val="TableBodyText"/>
              <w:rPr>
                <w:rFonts w:eastAsia="Times New Roman" w:cs="Arial"/>
                <w:bCs/>
              </w:rPr>
            </w:pPr>
          </w:p>
        </w:tc>
        <w:tc>
          <w:tcPr>
            <w:tcW w:w="3607" w:type="dxa"/>
          </w:tcPr>
          <w:p w14:paraId="5AC2800D" w14:textId="5053DDA3" w:rsidR="00092454" w:rsidRPr="003106CF" w:rsidRDefault="00092454" w:rsidP="00092454">
            <w:pPr>
              <w:pStyle w:val="TableBodyText"/>
            </w:pPr>
            <w:r w:rsidRPr="000B16A4">
              <w:t xml:space="preserve">All other Building Work (not associated with a </w:t>
            </w:r>
            <w:r w:rsidR="002A28FB">
              <w:t xml:space="preserve">development permit for a </w:t>
            </w:r>
            <w:r w:rsidRPr="000B16A4">
              <w:t>Material Change of Use).</w:t>
            </w:r>
          </w:p>
        </w:tc>
        <w:tc>
          <w:tcPr>
            <w:tcW w:w="3371" w:type="dxa"/>
          </w:tcPr>
          <w:p w14:paraId="72B75C4B" w14:textId="77777777" w:rsidR="00092454" w:rsidRDefault="00092454" w:rsidP="00092454">
            <w:pPr>
              <w:pStyle w:val="TableBodyText"/>
              <w:rPr>
                <w:rFonts w:cs="Arial"/>
              </w:rPr>
            </w:pPr>
            <w:r w:rsidRPr="000B16A4">
              <w:rPr>
                <w:rFonts w:cs="Arial"/>
              </w:rPr>
              <w:t xml:space="preserve">The applicable zone </w:t>
            </w:r>
            <w:proofErr w:type="gramStart"/>
            <w:r w:rsidRPr="000B16A4">
              <w:rPr>
                <w:rFonts w:cs="Arial"/>
              </w:rPr>
              <w:t>code</w:t>
            </w:r>
            <w:proofErr w:type="gramEnd"/>
            <w:r w:rsidRPr="000B16A4">
              <w:rPr>
                <w:rFonts w:cs="Arial"/>
              </w:rPr>
              <w:t>.</w:t>
            </w:r>
          </w:p>
        </w:tc>
      </w:tr>
      <w:tr w:rsidR="00092454" w:rsidRPr="006A1886" w14:paraId="51BB4B9F" w14:textId="77777777" w:rsidTr="004A2FBB">
        <w:tblPrEx>
          <w:tblLook w:val="01E0" w:firstRow="1" w:lastRow="1" w:firstColumn="1" w:lastColumn="1" w:noHBand="0" w:noVBand="0"/>
        </w:tblPrEx>
        <w:trPr>
          <w:cantSplit/>
        </w:trPr>
        <w:tc>
          <w:tcPr>
            <w:tcW w:w="1527" w:type="dxa"/>
            <w:vMerge w:val="restart"/>
            <w:tcBorders>
              <w:top w:val="nil"/>
              <w:bottom w:val="nil"/>
            </w:tcBorders>
            <w:shd w:val="clear" w:color="auto" w:fill="auto"/>
          </w:tcPr>
          <w:p w14:paraId="2078D6FA" w14:textId="77777777" w:rsidR="00092454" w:rsidRPr="006A1886" w:rsidRDefault="00092454" w:rsidP="00092454">
            <w:pPr>
              <w:pStyle w:val="TableHeading3"/>
              <w:ind w:left="0" w:firstLine="0"/>
              <w:rPr>
                <w:rFonts w:cs="Arial"/>
              </w:rPr>
            </w:pPr>
          </w:p>
        </w:tc>
        <w:tc>
          <w:tcPr>
            <w:tcW w:w="6978" w:type="dxa"/>
            <w:gridSpan w:val="2"/>
            <w:shd w:val="clear" w:color="auto" w:fill="E0E0E0"/>
          </w:tcPr>
          <w:p w14:paraId="56DC0511" w14:textId="77777777" w:rsidR="00092454" w:rsidRPr="006A1886" w:rsidRDefault="00092454" w:rsidP="00092454">
            <w:pPr>
              <w:pStyle w:val="TableHeading3"/>
              <w:rPr>
                <w:rFonts w:cs="Arial"/>
              </w:rPr>
            </w:pPr>
            <w:r w:rsidRPr="006A1886">
              <w:rPr>
                <w:rFonts w:cs="Arial"/>
              </w:rPr>
              <w:t>Co</w:t>
            </w:r>
            <w:r>
              <w:rPr>
                <w:rFonts w:cs="Arial"/>
              </w:rPr>
              <w:t>de</w:t>
            </w:r>
            <w:r w:rsidRPr="006A1886">
              <w:rPr>
                <w:rFonts w:cs="Arial"/>
              </w:rPr>
              <w:t xml:space="preserve"> assessment</w:t>
            </w:r>
          </w:p>
        </w:tc>
      </w:tr>
      <w:tr w:rsidR="00092454" w:rsidRPr="006A1886" w14:paraId="3A2E442B" w14:textId="77777777" w:rsidTr="004A2FBB">
        <w:tblPrEx>
          <w:tblCellMar>
            <w:bottom w:w="57" w:type="dxa"/>
          </w:tblCellMar>
          <w:tblLook w:val="01E0" w:firstRow="1" w:lastRow="1" w:firstColumn="1" w:lastColumn="1" w:noHBand="0" w:noVBand="0"/>
        </w:tblPrEx>
        <w:trPr>
          <w:cantSplit/>
        </w:trPr>
        <w:tc>
          <w:tcPr>
            <w:tcW w:w="1527" w:type="dxa"/>
            <w:vMerge/>
            <w:tcBorders>
              <w:top w:val="single" w:sz="4" w:space="0" w:color="808080"/>
              <w:bottom w:val="single" w:sz="4" w:space="0" w:color="808080"/>
            </w:tcBorders>
            <w:shd w:val="clear" w:color="auto" w:fill="auto"/>
          </w:tcPr>
          <w:p w14:paraId="1950E290" w14:textId="77777777" w:rsidR="00092454" w:rsidRPr="006A1886" w:rsidRDefault="00092454" w:rsidP="00092454">
            <w:pPr>
              <w:pStyle w:val="TableBodyText"/>
              <w:rPr>
                <w:rFonts w:eastAsia="Times New Roman" w:cs="Arial"/>
                <w:bCs/>
              </w:rPr>
            </w:pPr>
          </w:p>
        </w:tc>
        <w:tc>
          <w:tcPr>
            <w:tcW w:w="3607" w:type="dxa"/>
          </w:tcPr>
          <w:p w14:paraId="4F1072F2" w14:textId="77777777" w:rsidR="00092454" w:rsidRDefault="00092454" w:rsidP="00092454">
            <w:pPr>
              <w:pStyle w:val="TableBodyText"/>
              <w:rPr>
                <w:szCs w:val="18"/>
              </w:rPr>
            </w:pPr>
            <w:r>
              <w:t xml:space="preserve">If: </w:t>
            </w:r>
          </w:p>
          <w:p w14:paraId="45169670" w14:textId="77777777" w:rsidR="00092454" w:rsidRDefault="00DC6EFE" w:rsidP="00092454">
            <w:pPr>
              <w:pStyle w:val="TableNumberProvision"/>
              <w:keepNext w:val="0"/>
              <w:rPr>
                <w:szCs w:val="18"/>
              </w:rPr>
            </w:pPr>
            <w:r>
              <w:rPr>
                <w:szCs w:val="18"/>
              </w:rPr>
              <w:fldChar w:fldCharType="begin"/>
            </w:r>
            <w:r w:rsidR="00092454">
              <w:rPr>
                <w:szCs w:val="18"/>
              </w:rPr>
              <w:instrText xml:space="preserve"> LISTNUM  "UseDef" \s 1 \l 6</w:instrText>
            </w:r>
            <w:r>
              <w:rPr>
                <w:szCs w:val="18"/>
              </w:rPr>
              <w:fldChar w:fldCharType="end">
                <w:numberingChange w:id="1071" w:author="Wai Tam" w:date="2022-02-10T12:00:00Z" w:original="(i)"/>
              </w:fldChar>
            </w:r>
            <w:r w:rsidR="00092454">
              <w:rPr>
                <w:szCs w:val="18"/>
              </w:rPr>
              <w:tab/>
            </w:r>
            <w:r w:rsidR="00092454">
              <w:t>n</w:t>
            </w:r>
            <w:r w:rsidR="00092454">
              <w:rPr>
                <w:szCs w:val="18"/>
              </w:rPr>
              <w:t>ot meeting the description listed in the categories of development and assessment column for accepted development subject to requirements; or</w:t>
            </w:r>
          </w:p>
          <w:p w14:paraId="0E962F71" w14:textId="77777777" w:rsidR="00092454" w:rsidRPr="006A1886" w:rsidRDefault="00DC6EFE" w:rsidP="00092454">
            <w:pPr>
              <w:pStyle w:val="TableNumberProvision"/>
              <w:rPr>
                <w:szCs w:val="18"/>
              </w:rPr>
            </w:pPr>
            <w:r>
              <w:fldChar w:fldCharType="begin"/>
            </w:r>
            <w:r w:rsidR="00092454">
              <w:instrText xml:space="preserve"> LISTNUM  "UseDef"  \l 6</w:instrText>
            </w:r>
            <w:r>
              <w:fldChar w:fldCharType="end">
                <w:numberingChange w:id="1072" w:author="Wai Tam" w:date="2022-02-10T12:00:00Z" w:original="(ii)"/>
              </w:fldChar>
            </w:r>
            <w:r w:rsidR="00092454">
              <w:tab/>
              <w:t>not complying with one or more required acceptable outcomes in the assessment benchmarks identified for accepted development subject to requirements.</w:t>
            </w:r>
          </w:p>
        </w:tc>
        <w:tc>
          <w:tcPr>
            <w:tcW w:w="3371" w:type="dxa"/>
          </w:tcPr>
          <w:p w14:paraId="32A6B2FB" w14:textId="77777777" w:rsidR="00092454" w:rsidRDefault="00092454" w:rsidP="00092454">
            <w:pPr>
              <w:pStyle w:val="TableBodyText"/>
              <w:spacing w:before="0" w:after="0"/>
              <w:rPr>
                <w:rFonts w:cs="Arial"/>
              </w:rPr>
            </w:pPr>
            <w:r w:rsidRPr="0004777E">
              <w:rPr>
                <w:rFonts w:cs="Arial"/>
              </w:rPr>
              <w:t>Heritage Overlay Code</w:t>
            </w:r>
            <w:r>
              <w:rPr>
                <w:rFonts w:cs="Arial"/>
              </w:rPr>
              <w:br/>
              <w:t>(where in the Heritage Overlay)</w:t>
            </w:r>
          </w:p>
          <w:p w14:paraId="402D121D" w14:textId="77777777" w:rsidR="00092454" w:rsidRDefault="00092454" w:rsidP="00092454">
            <w:pPr>
              <w:pStyle w:val="TableBodyText"/>
              <w:spacing w:before="0" w:after="0"/>
              <w:rPr>
                <w:rFonts w:cs="Arial"/>
              </w:rPr>
            </w:pPr>
          </w:p>
          <w:p w14:paraId="1C1CAE97" w14:textId="77777777" w:rsidR="00092454" w:rsidRDefault="00092454" w:rsidP="00092454">
            <w:pPr>
              <w:pStyle w:val="TableBodyText"/>
              <w:spacing w:before="0" w:after="0"/>
              <w:rPr>
                <w:rFonts w:cs="Arial"/>
              </w:rPr>
            </w:pPr>
            <w:r>
              <w:rPr>
                <w:rFonts w:cs="Arial"/>
              </w:rPr>
              <w:t>Neighbourhood Character Overlay Code</w:t>
            </w:r>
          </w:p>
          <w:p w14:paraId="13629859" w14:textId="77777777" w:rsidR="00092454" w:rsidRDefault="00092454" w:rsidP="00092454">
            <w:pPr>
              <w:pStyle w:val="TableBodyText"/>
              <w:spacing w:before="0" w:after="0"/>
              <w:rPr>
                <w:rFonts w:cs="Arial"/>
              </w:rPr>
            </w:pPr>
            <w:r>
              <w:rPr>
                <w:rFonts w:cs="Arial"/>
              </w:rPr>
              <w:t>(where in the Neighbourhood Character Overlay)</w:t>
            </w:r>
          </w:p>
          <w:p w14:paraId="487B385E" w14:textId="77777777" w:rsidR="00092454" w:rsidRPr="006A1886" w:rsidRDefault="00092454" w:rsidP="00CC1B57">
            <w:pPr>
              <w:pStyle w:val="TableBodyText"/>
              <w:spacing w:before="0" w:after="0"/>
              <w:rPr>
                <w:rFonts w:eastAsia="Times New Roman" w:cs="Arial"/>
                <w:szCs w:val="18"/>
              </w:rPr>
            </w:pPr>
            <w:r>
              <w:rPr>
                <w:rFonts w:cs="Arial"/>
              </w:rPr>
              <w:br/>
            </w:r>
            <w:r w:rsidR="0057263E">
              <w:t xml:space="preserve"> </w:t>
            </w:r>
            <w:r w:rsidR="0057263E" w:rsidRPr="0057263E">
              <w:rPr>
                <w:rFonts w:cs="Arial"/>
              </w:rPr>
              <w:t>The applicable zone code</w:t>
            </w:r>
            <w:r w:rsidR="008323EE">
              <w:rPr>
                <w:rStyle w:val="FootnoteReference"/>
                <w:rFonts w:cs="Arial"/>
              </w:rPr>
              <w:footnoteReference w:id="53"/>
            </w:r>
          </w:p>
        </w:tc>
      </w:tr>
      <w:tr w:rsidR="00092454" w:rsidRPr="006A1886" w14:paraId="75A911FF" w14:textId="77777777" w:rsidTr="004A2FBB">
        <w:tblPrEx>
          <w:tblCellMar>
            <w:bottom w:w="57" w:type="dxa"/>
          </w:tblCellMar>
          <w:tblLook w:val="01E0" w:firstRow="1" w:lastRow="1" w:firstColumn="1" w:lastColumn="1" w:noHBand="0" w:noVBand="0"/>
        </w:tblPrEx>
        <w:trPr>
          <w:cantSplit/>
        </w:trPr>
        <w:tc>
          <w:tcPr>
            <w:tcW w:w="1527" w:type="dxa"/>
            <w:tcBorders>
              <w:top w:val="single" w:sz="4" w:space="0" w:color="808080"/>
              <w:bottom w:val="nil"/>
            </w:tcBorders>
            <w:shd w:val="clear" w:color="auto" w:fill="auto"/>
          </w:tcPr>
          <w:p w14:paraId="1BF9ED2E" w14:textId="77777777" w:rsidR="00092454" w:rsidRPr="006A1886" w:rsidRDefault="00092454" w:rsidP="00092454">
            <w:pPr>
              <w:pStyle w:val="TableBodyText"/>
              <w:rPr>
                <w:rFonts w:eastAsia="Times New Roman" w:cs="Arial"/>
                <w:bCs/>
              </w:rPr>
            </w:pPr>
          </w:p>
        </w:tc>
        <w:tc>
          <w:tcPr>
            <w:tcW w:w="3607" w:type="dxa"/>
          </w:tcPr>
          <w:p w14:paraId="5E0CC318" w14:textId="77777777" w:rsidR="00092454" w:rsidRDefault="00092454" w:rsidP="00092454">
            <w:pPr>
              <w:pStyle w:val="TableBodyText"/>
              <w:rPr>
                <w:rFonts w:cs="Arial"/>
              </w:rPr>
            </w:pPr>
            <w:r>
              <w:rPr>
                <w:rFonts w:cs="Arial"/>
              </w:rPr>
              <w:t xml:space="preserve">Additions or extensions to </w:t>
            </w:r>
            <w:r>
              <w:rPr>
                <w:rFonts w:cs="Arial"/>
                <w:bCs/>
              </w:rPr>
              <w:t>a Heritage place identified in SC6.6.2 of Planning Scheme Policy No. 6</w:t>
            </w:r>
            <w:r>
              <w:rPr>
                <w:rFonts w:cs="Arial"/>
              </w:rPr>
              <w:t>.</w:t>
            </w:r>
          </w:p>
          <w:p w14:paraId="2AA55134" w14:textId="77777777" w:rsidR="00092454" w:rsidRPr="0004777E" w:rsidRDefault="00092454" w:rsidP="00092454">
            <w:pPr>
              <w:pStyle w:val="TableBodyText"/>
              <w:rPr>
                <w:rFonts w:cs="Arial"/>
              </w:rPr>
            </w:pPr>
            <w:r>
              <w:rPr>
                <w:rFonts w:cs="Arial"/>
                <w:szCs w:val="18"/>
              </w:rPr>
              <w:t>If not a State heritage place and the Gross Floor Area is increased by more than 25m² or 5%, whichever is the lesser.</w:t>
            </w:r>
          </w:p>
        </w:tc>
        <w:tc>
          <w:tcPr>
            <w:tcW w:w="3371" w:type="dxa"/>
          </w:tcPr>
          <w:p w14:paraId="2328F76F" w14:textId="77777777" w:rsidR="00092454" w:rsidRDefault="00092454" w:rsidP="00092454">
            <w:pPr>
              <w:pStyle w:val="TableBodyText"/>
              <w:rPr>
                <w:rFonts w:cs="Arial"/>
                <w:noProof/>
                <w:lang w:eastAsia="en-AU"/>
              </w:rPr>
            </w:pPr>
            <w:r>
              <w:rPr>
                <w:rFonts w:cs="Arial"/>
                <w:noProof/>
                <w:lang w:eastAsia="en-AU"/>
              </w:rPr>
              <w:t>Heritage Overlay Code</w:t>
            </w:r>
          </w:p>
        </w:tc>
      </w:tr>
      <w:tr w:rsidR="00862951" w:rsidRPr="006A1886" w14:paraId="4D9DA791" w14:textId="77777777" w:rsidTr="004A2FBB">
        <w:tblPrEx>
          <w:tblCellMar>
            <w:bottom w:w="57" w:type="dxa"/>
          </w:tblCellMar>
          <w:tblLook w:val="01E0" w:firstRow="1" w:lastRow="1" w:firstColumn="1" w:lastColumn="1" w:noHBand="0" w:noVBand="0"/>
        </w:tblPrEx>
        <w:trPr>
          <w:cantSplit/>
          <w:trHeight w:val="2695"/>
        </w:trPr>
        <w:tc>
          <w:tcPr>
            <w:tcW w:w="1527" w:type="dxa"/>
            <w:vMerge w:val="restart"/>
            <w:tcBorders>
              <w:top w:val="single" w:sz="4" w:space="0" w:color="808080"/>
            </w:tcBorders>
            <w:shd w:val="clear" w:color="auto" w:fill="auto"/>
          </w:tcPr>
          <w:p w14:paraId="72245813" w14:textId="77777777" w:rsidR="00862951" w:rsidRPr="006A1886" w:rsidRDefault="00862951" w:rsidP="00092454">
            <w:pPr>
              <w:pStyle w:val="TableBodyText"/>
              <w:rPr>
                <w:rFonts w:eastAsia="Times New Roman" w:cs="Arial"/>
                <w:bCs/>
              </w:rPr>
            </w:pPr>
          </w:p>
        </w:tc>
        <w:tc>
          <w:tcPr>
            <w:tcW w:w="3607" w:type="dxa"/>
          </w:tcPr>
          <w:p w14:paraId="7753B53A" w14:textId="77777777" w:rsidR="00862951" w:rsidRPr="0004777E" w:rsidRDefault="00862951" w:rsidP="00092454">
            <w:pPr>
              <w:pStyle w:val="TableBodyText"/>
              <w:rPr>
                <w:rFonts w:cs="Arial"/>
              </w:rPr>
            </w:pPr>
            <w:r w:rsidRPr="0004777E">
              <w:rPr>
                <w:rFonts w:cs="Arial"/>
              </w:rPr>
              <w:t xml:space="preserve">Additions or extensions to a </w:t>
            </w:r>
            <w:r>
              <w:rPr>
                <w:rFonts w:cs="Arial"/>
              </w:rPr>
              <w:t>Neighbourhood character place identified in SC6.7.2 of Planning Scheme Policy No. 7 and not associated with a development permit for a Material Change of Use.</w:t>
            </w:r>
          </w:p>
          <w:p w14:paraId="615C7AAA" w14:textId="77777777" w:rsidR="00862951" w:rsidRPr="00104B3B" w:rsidRDefault="00862951" w:rsidP="00092454">
            <w:pPr>
              <w:pStyle w:val="TableIndent1"/>
              <w:rPr>
                <w:rFonts w:cs="Arial"/>
                <w:sz w:val="18"/>
                <w:szCs w:val="18"/>
              </w:rPr>
            </w:pPr>
            <w:r w:rsidRPr="00104B3B">
              <w:rPr>
                <w:rFonts w:cs="Arial"/>
                <w:sz w:val="18"/>
                <w:szCs w:val="18"/>
              </w:rPr>
              <w:t xml:space="preserve">If all or part of the work is located at the front half of the existing building (Identified as area ‘A’ in Figure </w:t>
            </w:r>
            <w:r>
              <w:rPr>
                <w:rFonts w:cs="Arial"/>
                <w:sz w:val="18"/>
                <w:szCs w:val="18"/>
              </w:rPr>
              <w:t>1</w:t>
            </w:r>
            <w:r w:rsidRPr="00104B3B">
              <w:rPr>
                <w:rFonts w:cs="Arial"/>
                <w:sz w:val="18"/>
                <w:szCs w:val="18"/>
              </w:rPr>
              <w:t>) and the Gross Floor Area is increased by more than 25m² or 5%, whichever is the lesser.</w:t>
            </w:r>
          </w:p>
          <w:p w14:paraId="33DAAAB1" w14:textId="77777777" w:rsidR="00862951" w:rsidRPr="0004777E" w:rsidRDefault="00862951" w:rsidP="00862951">
            <w:pPr>
              <w:pStyle w:val="TableBodyText"/>
              <w:rPr>
                <w:rFonts w:cs="Arial"/>
              </w:rPr>
            </w:pPr>
          </w:p>
        </w:tc>
        <w:tc>
          <w:tcPr>
            <w:tcW w:w="3371" w:type="dxa"/>
          </w:tcPr>
          <w:p w14:paraId="66D32775" w14:textId="77777777" w:rsidR="00862951" w:rsidRPr="0004777E" w:rsidRDefault="00862951" w:rsidP="00092454">
            <w:pPr>
              <w:pStyle w:val="TableBodyText"/>
              <w:rPr>
                <w:rFonts w:cs="Arial"/>
              </w:rPr>
            </w:pPr>
            <w:r>
              <w:rPr>
                <w:rFonts w:cs="Arial"/>
              </w:rPr>
              <w:t>Neighbourhood Character Overlay Code</w:t>
            </w:r>
          </w:p>
        </w:tc>
      </w:tr>
      <w:tr w:rsidR="00862951" w:rsidRPr="006A1886" w14:paraId="08B98EB2" w14:textId="77777777" w:rsidTr="004A2FBB">
        <w:tblPrEx>
          <w:tblCellMar>
            <w:bottom w:w="57" w:type="dxa"/>
          </w:tblCellMar>
          <w:tblLook w:val="01E0" w:firstRow="1" w:lastRow="1" w:firstColumn="1" w:lastColumn="1" w:noHBand="0" w:noVBand="0"/>
        </w:tblPrEx>
        <w:trPr>
          <w:cantSplit/>
          <w:trHeight w:val="4207"/>
        </w:trPr>
        <w:tc>
          <w:tcPr>
            <w:tcW w:w="1527" w:type="dxa"/>
            <w:vMerge/>
            <w:tcBorders>
              <w:bottom w:val="nil"/>
            </w:tcBorders>
            <w:shd w:val="clear" w:color="auto" w:fill="auto"/>
          </w:tcPr>
          <w:p w14:paraId="34324D61" w14:textId="77777777" w:rsidR="00862951" w:rsidRPr="006A1886" w:rsidRDefault="00862951" w:rsidP="00092454">
            <w:pPr>
              <w:pStyle w:val="TableBodyText"/>
              <w:rPr>
                <w:rFonts w:eastAsia="Times New Roman" w:cs="Arial"/>
                <w:bCs/>
              </w:rPr>
            </w:pPr>
          </w:p>
        </w:tc>
        <w:tc>
          <w:tcPr>
            <w:tcW w:w="6978" w:type="dxa"/>
            <w:gridSpan w:val="2"/>
          </w:tcPr>
          <w:p w14:paraId="08CF44B4" w14:textId="77777777" w:rsidR="00862951" w:rsidRPr="00D34A2C" w:rsidRDefault="00862951" w:rsidP="00862951">
            <w:pPr>
              <w:pStyle w:val="TableBodyText"/>
              <w:ind w:left="663"/>
              <w:rPr>
                <w:rFonts w:cs="Arial"/>
                <w:i/>
              </w:rPr>
            </w:pPr>
            <w:r w:rsidRPr="00D34A2C">
              <w:rPr>
                <w:rFonts w:cs="Arial"/>
                <w:i/>
              </w:rPr>
              <w:t xml:space="preserve">Figure </w:t>
            </w:r>
            <w:r>
              <w:rPr>
                <w:rFonts w:cs="Arial"/>
                <w:i/>
              </w:rPr>
              <w:t>1</w:t>
            </w:r>
          </w:p>
          <w:p w14:paraId="128B654A" w14:textId="77777777" w:rsidR="00862951" w:rsidRDefault="00862951" w:rsidP="00862951">
            <w:pPr>
              <w:pStyle w:val="TableBodyText"/>
              <w:rPr>
                <w:rFonts w:cs="Arial"/>
                <w:noProof/>
                <w:lang w:eastAsia="en-AU"/>
              </w:rPr>
            </w:pPr>
            <w:r>
              <w:rPr>
                <w:rFonts w:cs="Arial"/>
                <w:noProof/>
                <w:lang w:eastAsia="en-AU"/>
              </w:rPr>
              <w:drawing>
                <wp:anchor distT="0" distB="0" distL="114300" distR="114300" simplePos="0" relativeHeight="251664384" behindDoc="1" locked="0" layoutInCell="1" allowOverlap="1" wp14:anchorId="5D1C115D" wp14:editId="18D2F7D3">
                  <wp:simplePos x="0" y="0"/>
                  <wp:positionH relativeFrom="column">
                    <wp:posOffset>1954530</wp:posOffset>
                  </wp:positionH>
                  <wp:positionV relativeFrom="paragraph">
                    <wp:posOffset>144780</wp:posOffset>
                  </wp:positionV>
                  <wp:extent cx="1701165" cy="2171700"/>
                  <wp:effectExtent l="0" t="0" r="0" b="0"/>
                  <wp:wrapTight wrapText="bothSides">
                    <wp:wrapPolygon edited="0">
                      <wp:start x="0" y="0"/>
                      <wp:lineTo x="0" y="21411"/>
                      <wp:lineTo x="21286" y="21411"/>
                      <wp:lineTo x="21286" y="0"/>
                      <wp:lineTo x="0" y="0"/>
                    </wp:wrapPolygon>
                  </wp:wrapTight>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srcRect/>
                          <a:stretch>
                            <a:fillRect/>
                          </a:stretch>
                        </pic:blipFill>
                        <pic:spPr bwMode="auto">
                          <a:xfrm>
                            <a:off x="0" y="0"/>
                            <a:ext cx="1701165" cy="21717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66432" behindDoc="1" locked="0" layoutInCell="1" allowOverlap="1" wp14:anchorId="707A27BA" wp14:editId="1952EEC1">
                  <wp:simplePos x="0" y="0"/>
                  <wp:positionH relativeFrom="column">
                    <wp:posOffset>99695</wp:posOffset>
                  </wp:positionH>
                  <wp:positionV relativeFrom="paragraph">
                    <wp:posOffset>116205</wp:posOffset>
                  </wp:positionV>
                  <wp:extent cx="1722120" cy="2194560"/>
                  <wp:effectExtent l="0" t="0" r="0" b="0"/>
                  <wp:wrapTight wrapText="bothSides">
                    <wp:wrapPolygon edited="0">
                      <wp:start x="0" y="0"/>
                      <wp:lineTo x="0" y="21375"/>
                      <wp:lineTo x="21265" y="21375"/>
                      <wp:lineTo x="21265" y="0"/>
                      <wp:lineTo x="0" y="0"/>
                    </wp:wrapPolygon>
                  </wp:wrapTight>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1722120" cy="2194560"/>
                          </a:xfrm>
                          <a:prstGeom prst="rect">
                            <a:avLst/>
                          </a:prstGeom>
                          <a:noFill/>
                          <a:ln w="9525">
                            <a:noFill/>
                            <a:miter lim="800000"/>
                            <a:headEnd/>
                            <a:tailEnd/>
                          </a:ln>
                        </pic:spPr>
                      </pic:pic>
                    </a:graphicData>
                  </a:graphic>
                </wp:anchor>
              </w:drawing>
            </w:r>
          </w:p>
        </w:tc>
      </w:tr>
      <w:tr w:rsidR="00092454" w:rsidRPr="006A1886" w14:paraId="7F62911F" w14:textId="77777777" w:rsidTr="004A2FBB">
        <w:tblPrEx>
          <w:tblCellMar>
            <w:bottom w:w="57" w:type="dxa"/>
          </w:tblCellMar>
          <w:tblLook w:val="01E0" w:firstRow="1" w:lastRow="1" w:firstColumn="1" w:lastColumn="1" w:noHBand="0" w:noVBand="0"/>
        </w:tblPrEx>
        <w:trPr>
          <w:cantSplit/>
        </w:trPr>
        <w:tc>
          <w:tcPr>
            <w:tcW w:w="1527" w:type="dxa"/>
            <w:tcBorders>
              <w:top w:val="nil"/>
              <w:bottom w:val="nil"/>
            </w:tcBorders>
            <w:shd w:val="clear" w:color="auto" w:fill="auto"/>
          </w:tcPr>
          <w:p w14:paraId="51A3E8BA" w14:textId="77777777" w:rsidR="00092454" w:rsidRPr="006A1886" w:rsidRDefault="00092454" w:rsidP="00092454">
            <w:pPr>
              <w:pStyle w:val="TableBodyText"/>
              <w:rPr>
                <w:rFonts w:eastAsia="Times New Roman" w:cs="Arial"/>
                <w:bCs/>
              </w:rPr>
            </w:pPr>
          </w:p>
        </w:tc>
        <w:tc>
          <w:tcPr>
            <w:tcW w:w="3607" w:type="dxa"/>
          </w:tcPr>
          <w:p w14:paraId="18240BE7" w14:textId="77777777" w:rsidR="00092454" w:rsidRPr="008A29FF" w:rsidRDefault="00092454" w:rsidP="008A29FF">
            <w:pPr>
              <w:pStyle w:val="TableBodyText"/>
              <w:rPr>
                <w:rFonts w:cs="Arial"/>
              </w:rPr>
            </w:pPr>
            <w:r w:rsidRPr="008A29FF">
              <w:rPr>
                <w:rFonts w:cs="Arial"/>
              </w:rPr>
              <w:t>New buildings (not being a Class 10a building as defined by the Building Code of Australia or an addition or extension to an existing building)</w:t>
            </w:r>
            <w:r w:rsidR="00862951" w:rsidRPr="008A29FF">
              <w:rPr>
                <w:rFonts w:cs="Arial"/>
              </w:rPr>
              <w:t xml:space="preserve"> where not associated with a development permit for a Material Change of Use</w:t>
            </w:r>
            <w:r w:rsidRPr="008A29FF">
              <w:rPr>
                <w:rFonts w:cs="Arial"/>
              </w:rPr>
              <w:t>.</w:t>
            </w:r>
          </w:p>
          <w:p w14:paraId="39E958B6" w14:textId="77777777" w:rsidR="00092454" w:rsidRPr="008A29FF" w:rsidRDefault="00092454" w:rsidP="008A29FF">
            <w:pPr>
              <w:pStyle w:val="TableIndent1"/>
              <w:rPr>
                <w:rFonts w:cs="Arial"/>
                <w:sz w:val="18"/>
                <w:szCs w:val="18"/>
              </w:rPr>
            </w:pPr>
            <w:r w:rsidRPr="008A29FF">
              <w:rPr>
                <w:rFonts w:cs="Arial"/>
                <w:sz w:val="18"/>
                <w:szCs w:val="18"/>
              </w:rPr>
              <w:t>If</w:t>
            </w:r>
            <w:r w:rsidR="008A29FF" w:rsidRPr="008A29FF">
              <w:rPr>
                <w:rFonts w:cs="Arial"/>
                <w:sz w:val="18"/>
                <w:szCs w:val="18"/>
              </w:rPr>
              <w:t xml:space="preserve"> </w:t>
            </w:r>
            <w:r w:rsidRPr="008A29FF">
              <w:rPr>
                <w:rFonts w:cs="Arial"/>
                <w:sz w:val="18"/>
                <w:szCs w:val="18"/>
              </w:rPr>
              <w:t>on a site not within the Rural Zone, which adjoins a Heritage place identified in SC6.6.2 of Planning Scheme Policy No. 6.</w:t>
            </w:r>
            <w:r w:rsidR="00DB315D" w:rsidRPr="008A29FF">
              <w:rPr>
                <w:rFonts w:cs="Arial"/>
                <w:sz w:val="18"/>
                <w:szCs w:val="18"/>
              </w:rPr>
              <w:t xml:space="preserve"> </w:t>
            </w:r>
            <w:r w:rsidR="00DB315D" w:rsidRPr="008A29FF">
              <w:rPr>
                <w:rFonts w:cs="Arial"/>
                <w:sz w:val="18"/>
                <w:szCs w:val="18"/>
                <w:vertAlign w:val="superscript"/>
              </w:rPr>
              <w:footnoteReference w:id="54"/>
            </w:r>
          </w:p>
        </w:tc>
        <w:tc>
          <w:tcPr>
            <w:tcW w:w="3371" w:type="dxa"/>
          </w:tcPr>
          <w:p w14:paraId="47FD1602" w14:textId="77777777" w:rsidR="00092454" w:rsidRDefault="00092454" w:rsidP="00092454">
            <w:pPr>
              <w:pStyle w:val="TableBodyText"/>
              <w:rPr>
                <w:rFonts w:cs="Arial"/>
              </w:rPr>
            </w:pPr>
          </w:p>
          <w:p w14:paraId="5342270A" w14:textId="77777777" w:rsidR="00092454" w:rsidRDefault="00092454" w:rsidP="00092454">
            <w:pPr>
              <w:pStyle w:val="TableBodyText"/>
              <w:rPr>
                <w:rFonts w:cs="Arial"/>
              </w:rPr>
            </w:pPr>
          </w:p>
          <w:p w14:paraId="2BE07C15" w14:textId="77777777" w:rsidR="00A35DB2" w:rsidRDefault="00092454" w:rsidP="00092454">
            <w:pPr>
              <w:pStyle w:val="TableBodyText"/>
              <w:rPr>
                <w:rFonts w:cs="Arial"/>
              </w:rPr>
            </w:pPr>
            <w:r>
              <w:rPr>
                <w:rFonts w:cs="Arial"/>
              </w:rPr>
              <w:br/>
            </w:r>
            <w:r>
              <w:rPr>
                <w:rFonts w:cs="Arial"/>
              </w:rPr>
              <w:br/>
            </w:r>
          </w:p>
          <w:p w14:paraId="5E04F61D" w14:textId="77777777" w:rsidR="00092454" w:rsidRDefault="00092454" w:rsidP="00092454">
            <w:pPr>
              <w:pStyle w:val="TableBodyText"/>
              <w:rPr>
                <w:rFonts w:cs="Arial"/>
                <w:noProof/>
                <w:lang w:eastAsia="en-AU"/>
              </w:rPr>
            </w:pPr>
            <w:r>
              <w:rPr>
                <w:rFonts w:cs="Arial"/>
              </w:rPr>
              <w:br/>
              <w:t>Heritage Overlay Code</w:t>
            </w:r>
          </w:p>
        </w:tc>
      </w:tr>
      <w:tr w:rsidR="00092454" w:rsidRPr="006A1886" w14:paraId="0C0F6B2C" w14:textId="77777777" w:rsidTr="004A2FBB">
        <w:tblPrEx>
          <w:tblCellMar>
            <w:bottom w:w="57" w:type="dxa"/>
          </w:tblCellMar>
          <w:tblLook w:val="01E0" w:firstRow="1" w:lastRow="1" w:firstColumn="1" w:lastColumn="1" w:noHBand="0" w:noVBand="0"/>
        </w:tblPrEx>
        <w:trPr>
          <w:cantSplit/>
        </w:trPr>
        <w:tc>
          <w:tcPr>
            <w:tcW w:w="1527" w:type="dxa"/>
            <w:tcBorders>
              <w:top w:val="nil"/>
              <w:bottom w:val="nil"/>
            </w:tcBorders>
            <w:shd w:val="clear" w:color="auto" w:fill="auto"/>
          </w:tcPr>
          <w:p w14:paraId="03664342" w14:textId="77777777" w:rsidR="00092454" w:rsidRPr="006A1886" w:rsidRDefault="00092454" w:rsidP="00092454">
            <w:pPr>
              <w:pStyle w:val="TableBodyText"/>
              <w:rPr>
                <w:rFonts w:eastAsia="Times New Roman" w:cs="Arial"/>
                <w:bCs/>
              </w:rPr>
            </w:pPr>
          </w:p>
        </w:tc>
        <w:tc>
          <w:tcPr>
            <w:tcW w:w="3607" w:type="dxa"/>
          </w:tcPr>
          <w:p w14:paraId="052EEB29" w14:textId="77777777" w:rsidR="00092454" w:rsidRPr="0004777E" w:rsidRDefault="00092454" w:rsidP="00092454">
            <w:pPr>
              <w:pStyle w:val="TableBodyText"/>
              <w:rPr>
                <w:rFonts w:cs="Arial"/>
              </w:rPr>
            </w:pPr>
            <w:r w:rsidRPr="0004777E">
              <w:rPr>
                <w:rFonts w:cs="Arial"/>
              </w:rPr>
              <w:t>Building Work</w:t>
            </w:r>
            <w:r>
              <w:rPr>
                <w:rFonts w:cs="Arial"/>
              </w:rPr>
              <w:t xml:space="preserve"> (not being Minor Building Work)</w:t>
            </w:r>
            <w:r w:rsidRPr="0004777E">
              <w:rPr>
                <w:rFonts w:cs="Arial"/>
              </w:rPr>
              <w:t xml:space="preserve"> involving an increase in Gross Floor Area</w:t>
            </w:r>
            <w:r>
              <w:rPr>
                <w:rFonts w:cs="Arial"/>
              </w:rPr>
              <w:t>.</w:t>
            </w:r>
          </w:p>
          <w:p w14:paraId="74002F80" w14:textId="77777777" w:rsidR="00092454" w:rsidRPr="0004777E" w:rsidRDefault="00092454" w:rsidP="00092454">
            <w:pPr>
              <w:pStyle w:val="TableBodyText"/>
            </w:pPr>
            <w:r>
              <w:t>If</w:t>
            </w:r>
            <w:r w:rsidRPr="0004777E">
              <w:t xml:space="preserve"> it is in that part of the site affected by the following overlays:</w:t>
            </w:r>
          </w:p>
          <w:p w14:paraId="462B36C3" w14:textId="77777777" w:rsidR="00092454" w:rsidRPr="0004777E" w:rsidRDefault="00DC6EFE" w:rsidP="00092454">
            <w:pPr>
              <w:pStyle w:val="TableNumberProvision"/>
            </w:pPr>
            <w:r w:rsidRPr="005A1126">
              <w:fldChar w:fldCharType="begin"/>
            </w:r>
            <w:r w:rsidR="00092454" w:rsidRPr="005A1126">
              <w:instrText xml:space="preserve"> LISTNUM  "UseDef" \s 1 \l 6</w:instrText>
            </w:r>
            <w:r w:rsidRPr="005A1126">
              <w:fldChar w:fldCharType="end">
                <w:numberingChange w:id="1073" w:author="Wai Tam" w:date="2022-02-10T12:00:00Z" w:original="(i)"/>
              </w:fldChar>
            </w:r>
            <w:r w:rsidR="00092454" w:rsidRPr="00A15C3C">
              <w:rPr>
                <w:noProof/>
              </w:rPr>
              <w:tab/>
            </w:r>
            <w:r w:rsidR="00092454" w:rsidRPr="0004777E">
              <w:t>Scenic Amenity Overlay</w:t>
            </w:r>
            <w:r w:rsidR="00092454">
              <w:t>;</w:t>
            </w:r>
            <w:r w:rsidR="00862951">
              <w:t xml:space="preserve"> or</w:t>
            </w:r>
          </w:p>
          <w:p w14:paraId="02E0BB06" w14:textId="77777777" w:rsidR="00092454" w:rsidRPr="0004777E" w:rsidRDefault="00DC6EFE" w:rsidP="00092454">
            <w:pPr>
              <w:pStyle w:val="TableNumberProvision"/>
              <w:rPr>
                <w:rFonts w:cs="Arial"/>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74" w:author="Wai Tam" w:date="2022-02-10T12:00:00Z" w:original="(ii)"/>
              </w:fldChar>
            </w:r>
            <w:r w:rsidR="00092454">
              <w:rPr>
                <w:noProof/>
              </w:rPr>
              <w:tab/>
            </w:r>
            <w:r w:rsidR="00092454" w:rsidRPr="0004777E">
              <w:t>Regional Infrastructure Corridors and Substations Overlay</w:t>
            </w:r>
            <w:r w:rsidR="00092454">
              <w:t>.</w:t>
            </w:r>
          </w:p>
        </w:tc>
        <w:tc>
          <w:tcPr>
            <w:tcW w:w="3371" w:type="dxa"/>
          </w:tcPr>
          <w:p w14:paraId="0273830A" w14:textId="77777777" w:rsidR="00092454" w:rsidRDefault="00092454" w:rsidP="00092454">
            <w:pPr>
              <w:pStyle w:val="TableBodyText"/>
            </w:pPr>
            <w:r>
              <w:br/>
            </w:r>
            <w:r>
              <w:br/>
            </w:r>
          </w:p>
          <w:p w14:paraId="2476D068" w14:textId="77777777" w:rsidR="00092454" w:rsidRDefault="00092454" w:rsidP="00092454">
            <w:pPr>
              <w:pStyle w:val="TableBodyText"/>
            </w:pPr>
            <w:r>
              <w:br/>
            </w:r>
          </w:p>
          <w:p w14:paraId="7D25F1FA" w14:textId="77777777" w:rsidR="00092454" w:rsidRPr="006279A4" w:rsidRDefault="00092454" w:rsidP="00092454">
            <w:pPr>
              <w:pStyle w:val="TableBodyText"/>
            </w:pPr>
            <w:r w:rsidRPr="006279A4">
              <w:t>Scenic Amenity Overlay Code</w:t>
            </w:r>
          </w:p>
          <w:p w14:paraId="33C0F1F7" w14:textId="77777777" w:rsidR="00092454" w:rsidRDefault="00092454" w:rsidP="00092454">
            <w:pPr>
              <w:pStyle w:val="TableBodyText"/>
              <w:rPr>
                <w:noProof/>
                <w:lang w:eastAsia="en-AU"/>
              </w:rPr>
            </w:pPr>
            <w:r w:rsidRPr="006279A4">
              <w:t>Regional Infrastructure Corridors and Substations Overlay Code</w:t>
            </w:r>
          </w:p>
        </w:tc>
      </w:tr>
      <w:tr w:rsidR="00092454" w:rsidRPr="006A1886" w14:paraId="5B9071C4" w14:textId="77777777" w:rsidTr="004A2FBB">
        <w:tblPrEx>
          <w:tblCellMar>
            <w:bottom w:w="57" w:type="dxa"/>
          </w:tblCellMar>
          <w:tblLook w:val="01E0" w:firstRow="1" w:lastRow="1" w:firstColumn="1" w:lastColumn="1" w:noHBand="0" w:noVBand="0"/>
        </w:tblPrEx>
        <w:trPr>
          <w:cantSplit/>
        </w:trPr>
        <w:tc>
          <w:tcPr>
            <w:tcW w:w="1527" w:type="dxa"/>
            <w:tcBorders>
              <w:top w:val="nil"/>
              <w:bottom w:val="nil"/>
            </w:tcBorders>
            <w:shd w:val="clear" w:color="auto" w:fill="auto"/>
          </w:tcPr>
          <w:p w14:paraId="468F33AD" w14:textId="77777777" w:rsidR="00092454" w:rsidRPr="006A1886" w:rsidRDefault="00092454" w:rsidP="00092454">
            <w:pPr>
              <w:pStyle w:val="TableBodyText"/>
              <w:rPr>
                <w:rFonts w:eastAsia="Times New Roman" w:cs="Arial"/>
                <w:bCs/>
              </w:rPr>
            </w:pPr>
          </w:p>
        </w:tc>
        <w:tc>
          <w:tcPr>
            <w:tcW w:w="3607" w:type="dxa"/>
          </w:tcPr>
          <w:p w14:paraId="7EBE52A1" w14:textId="77777777" w:rsidR="00092454" w:rsidRDefault="00092454" w:rsidP="00092454">
            <w:pPr>
              <w:rPr>
                <w:rFonts w:cs="Arial"/>
                <w:sz w:val="18"/>
                <w:szCs w:val="18"/>
              </w:rPr>
            </w:pPr>
            <w:r w:rsidRPr="009D662B">
              <w:rPr>
                <w:rFonts w:cs="Arial"/>
                <w:sz w:val="18"/>
                <w:szCs w:val="18"/>
              </w:rPr>
              <w:t>Excavating and Filling</w:t>
            </w:r>
            <w:r>
              <w:rPr>
                <w:rStyle w:val="FootnoteReference"/>
                <w:rFonts w:cs="Arial"/>
                <w:sz w:val="18"/>
                <w:szCs w:val="18"/>
              </w:rPr>
              <w:footnoteReference w:id="55"/>
            </w:r>
          </w:p>
          <w:p w14:paraId="6674E212" w14:textId="77777777" w:rsidR="00092454" w:rsidRPr="00E6395C" w:rsidRDefault="00092454" w:rsidP="00092454">
            <w:pPr>
              <w:rPr>
                <w:rFonts w:cs="Arial"/>
                <w:sz w:val="18"/>
                <w:szCs w:val="18"/>
              </w:rPr>
            </w:pPr>
            <w:r w:rsidRPr="00E6395C">
              <w:rPr>
                <w:rFonts w:cs="Arial"/>
                <w:sz w:val="18"/>
                <w:szCs w:val="18"/>
              </w:rPr>
              <w:t>(a)</w:t>
            </w:r>
            <w:r w:rsidRPr="00E6395C">
              <w:rPr>
                <w:rFonts w:cs="Arial"/>
                <w:sz w:val="18"/>
                <w:szCs w:val="18"/>
              </w:rPr>
              <w:tab/>
            </w:r>
            <w:r w:rsidRPr="00C544B1">
              <w:rPr>
                <w:rFonts w:eastAsia="Calibri"/>
                <w:sz w:val="18"/>
                <w:szCs w:val="17"/>
              </w:rPr>
              <w:t xml:space="preserve">If there would be a change of more </w:t>
            </w:r>
            <w:r w:rsidR="00D773E7" w:rsidRPr="00C544B1">
              <w:rPr>
                <w:rFonts w:eastAsia="Calibri"/>
                <w:sz w:val="18"/>
                <w:szCs w:val="17"/>
              </w:rPr>
              <w:tab/>
            </w:r>
            <w:r w:rsidRPr="00C544B1">
              <w:rPr>
                <w:rFonts w:eastAsia="Calibri"/>
                <w:sz w:val="18"/>
                <w:szCs w:val="17"/>
              </w:rPr>
              <w:t xml:space="preserve">than 1m in the level of any part of </w:t>
            </w:r>
            <w:r w:rsidR="008A29FF" w:rsidRPr="00C544B1">
              <w:rPr>
                <w:rFonts w:eastAsia="Calibri"/>
                <w:sz w:val="18"/>
                <w:szCs w:val="17"/>
              </w:rPr>
              <w:tab/>
            </w:r>
            <w:r w:rsidRPr="00C544B1">
              <w:rPr>
                <w:rFonts w:eastAsia="Calibri"/>
                <w:sz w:val="18"/>
                <w:szCs w:val="17"/>
              </w:rPr>
              <w:t xml:space="preserve">the site and not for a swimming </w:t>
            </w:r>
            <w:r w:rsidR="008A29FF" w:rsidRPr="00C544B1">
              <w:rPr>
                <w:rFonts w:eastAsia="Calibri"/>
                <w:sz w:val="18"/>
                <w:szCs w:val="17"/>
              </w:rPr>
              <w:tab/>
            </w:r>
            <w:r w:rsidRPr="00C544B1">
              <w:rPr>
                <w:rFonts w:eastAsia="Calibri"/>
                <w:sz w:val="18"/>
                <w:szCs w:val="17"/>
              </w:rPr>
              <w:t>pool; or</w:t>
            </w:r>
          </w:p>
          <w:p w14:paraId="2D11C8D9" w14:textId="77777777" w:rsidR="00092454" w:rsidRPr="00E6395C" w:rsidRDefault="00092454" w:rsidP="00092454">
            <w:pPr>
              <w:rPr>
                <w:rFonts w:cs="Arial"/>
                <w:sz w:val="18"/>
                <w:szCs w:val="18"/>
              </w:rPr>
            </w:pPr>
            <w:r w:rsidRPr="00E6395C">
              <w:rPr>
                <w:rFonts w:cs="Arial"/>
                <w:sz w:val="18"/>
                <w:szCs w:val="18"/>
              </w:rPr>
              <w:t>(b)</w:t>
            </w:r>
            <w:r w:rsidRPr="00E6395C">
              <w:rPr>
                <w:rFonts w:cs="Arial"/>
                <w:sz w:val="18"/>
                <w:szCs w:val="18"/>
              </w:rPr>
              <w:tab/>
              <w:t>If all of the below are satisfied:</w:t>
            </w:r>
          </w:p>
          <w:p w14:paraId="1E52ED6C" w14:textId="77777777" w:rsidR="00092454" w:rsidRPr="00E6395C" w:rsidRDefault="00092454" w:rsidP="00092454">
            <w:pPr>
              <w:ind w:left="567"/>
              <w:rPr>
                <w:rFonts w:cs="Arial"/>
                <w:sz w:val="18"/>
                <w:szCs w:val="18"/>
              </w:rPr>
            </w:pPr>
            <w:r w:rsidRPr="00E6395C">
              <w:rPr>
                <w:rFonts w:cs="Arial"/>
                <w:sz w:val="18"/>
                <w:szCs w:val="18"/>
              </w:rPr>
              <w:t>(</w:t>
            </w:r>
            <w:proofErr w:type="spellStart"/>
            <w:r w:rsidRPr="00E6395C">
              <w:rPr>
                <w:rFonts w:cs="Arial"/>
                <w:sz w:val="18"/>
                <w:szCs w:val="18"/>
              </w:rPr>
              <w:t>i</w:t>
            </w:r>
            <w:proofErr w:type="spellEnd"/>
            <w:r w:rsidRPr="00E6395C">
              <w:rPr>
                <w:rFonts w:cs="Arial"/>
                <w:sz w:val="18"/>
                <w:szCs w:val="18"/>
              </w:rPr>
              <w:t>)</w:t>
            </w:r>
            <w:r w:rsidRPr="00E6395C">
              <w:rPr>
                <w:rFonts w:cs="Arial"/>
                <w:sz w:val="18"/>
                <w:szCs w:val="18"/>
              </w:rPr>
              <w:tab/>
              <w:t xml:space="preserve">the excavating or filling is for </w:t>
            </w:r>
            <w:r w:rsidR="00D773E7">
              <w:rPr>
                <w:rFonts w:cs="Arial"/>
                <w:sz w:val="18"/>
                <w:szCs w:val="18"/>
              </w:rPr>
              <w:tab/>
            </w:r>
            <w:r w:rsidRPr="00E6395C">
              <w:rPr>
                <w:rFonts w:cs="Arial"/>
                <w:sz w:val="18"/>
                <w:szCs w:val="18"/>
              </w:rPr>
              <w:t xml:space="preserve">the purpose of installing a </w:t>
            </w:r>
            <w:r w:rsidR="00D773E7">
              <w:rPr>
                <w:rFonts w:cs="Arial"/>
                <w:sz w:val="18"/>
                <w:szCs w:val="18"/>
              </w:rPr>
              <w:tab/>
            </w:r>
            <w:r w:rsidRPr="00E6395C">
              <w:rPr>
                <w:rFonts w:cs="Arial"/>
                <w:sz w:val="18"/>
                <w:szCs w:val="18"/>
              </w:rPr>
              <w:t>swimming pool; and</w:t>
            </w:r>
          </w:p>
          <w:p w14:paraId="6E6B11BD" w14:textId="77777777" w:rsidR="00092454" w:rsidRPr="00E6395C" w:rsidRDefault="00092454" w:rsidP="00092454">
            <w:pPr>
              <w:ind w:left="567"/>
              <w:rPr>
                <w:rFonts w:cs="Arial"/>
                <w:sz w:val="18"/>
                <w:szCs w:val="18"/>
              </w:rPr>
            </w:pPr>
            <w:r w:rsidRPr="00E6395C">
              <w:rPr>
                <w:rFonts w:cs="Arial"/>
                <w:sz w:val="18"/>
                <w:szCs w:val="18"/>
              </w:rPr>
              <w:t>(ii)</w:t>
            </w:r>
            <w:r w:rsidRPr="00E6395C">
              <w:rPr>
                <w:rFonts w:cs="Arial"/>
                <w:sz w:val="18"/>
                <w:szCs w:val="18"/>
              </w:rPr>
              <w:tab/>
              <w:t xml:space="preserve">there would be a change of </w:t>
            </w:r>
            <w:r w:rsidR="00D773E7">
              <w:rPr>
                <w:rFonts w:cs="Arial"/>
                <w:sz w:val="18"/>
                <w:szCs w:val="18"/>
              </w:rPr>
              <w:tab/>
            </w:r>
            <w:r w:rsidRPr="00E6395C">
              <w:rPr>
                <w:rFonts w:cs="Arial"/>
                <w:sz w:val="18"/>
                <w:szCs w:val="18"/>
              </w:rPr>
              <w:t xml:space="preserve">more than 1m in the level of </w:t>
            </w:r>
            <w:r w:rsidR="00D773E7">
              <w:rPr>
                <w:rFonts w:cs="Arial"/>
                <w:sz w:val="18"/>
                <w:szCs w:val="18"/>
              </w:rPr>
              <w:tab/>
            </w:r>
            <w:r w:rsidRPr="00E6395C">
              <w:rPr>
                <w:rFonts w:cs="Arial"/>
                <w:sz w:val="18"/>
                <w:szCs w:val="18"/>
              </w:rPr>
              <w:t>any part of the site; and</w:t>
            </w:r>
          </w:p>
          <w:p w14:paraId="1C9460C5" w14:textId="77777777" w:rsidR="00092454" w:rsidRPr="009D662B" w:rsidRDefault="00092454" w:rsidP="00092454">
            <w:pPr>
              <w:ind w:left="567"/>
              <w:rPr>
                <w:rFonts w:cs="Arial"/>
                <w:sz w:val="18"/>
                <w:szCs w:val="18"/>
              </w:rPr>
            </w:pPr>
            <w:r w:rsidRPr="00E6395C">
              <w:rPr>
                <w:rFonts w:cs="Arial"/>
                <w:sz w:val="18"/>
                <w:szCs w:val="18"/>
              </w:rPr>
              <w:t>(iii)</w:t>
            </w:r>
            <w:r w:rsidRPr="00E6395C">
              <w:rPr>
                <w:rFonts w:cs="Arial"/>
                <w:sz w:val="18"/>
                <w:szCs w:val="18"/>
              </w:rPr>
              <w:tab/>
              <w:t xml:space="preserve">the excavating or filling would </w:t>
            </w:r>
            <w:r w:rsidR="00D773E7">
              <w:rPr>
                <w:rFonts w:cs="Arial"/>
                <w:sz w:val="18"/>
                <w:szCs w:val="18"/>
              </w:rPr>
              <w:tab/>
            </w:r>
            <w:r w:rsidRPr="00E6395C">
              <w:rPr>
                <w:rFonts w:cs="Arial"/>
                <w:sz w:val="18"/>
                <w:szCs w:val="18"/>
              </w:rPr>
              <w:t xml:space="preserve">occur within the Landslide </w:t>
            </w:r>
            <w:r w:rsidR="00D773E7">
              <w:rPr>
                <w:rFonts w:cs="Arial"/>
                <w:sz w:val="18"/>
                <w:szCs w:val="18"/>
              </w:rPr>
              <w:tab/>
            </w:r>
            <w:r w:rsidRPr="00E6395C">
              <w:rPr>
                <w:rFonts w:cs="Arial"/>
                <w:sz w:val="18"/>
                <w:szCs w:val="18"/>
              </w:rPr>
              <w:t>Hazard Overlay.</w:t>
            </w:r>
          </w:p>
        </w:tc>
        <w:tc>
          <w:tcPr>
            <w:tcW w:w="3371" w:type="dxa"/>
          </w:tcPr>
          <w:p w14:paraId="035128A2" w14:textId="77777777" w:rsidR="00092454" w:rsidRDefault="00092454" w:rsidP="00092454">
            <w:pPr>
              <w:pStyle w:val="TableBodyText"/>
              <w:rPr>
                <w:rFonts w:cs="Arial"/>
                <w:noProof/>
                <w:lang w:eastAsia="en-AU"/>
              </w:rPr>
            </w:pPr>
            <w:r>
              <w:t>Works and Service Code</w:t>
            </w:r>
          </w:p>
        </w:tc>
      </w:tr>
      <w:tr w:rsidR="00862951" w:rsidRPr="006A1886" w14:paraId="0B9EA2BB" w14:textId="77777777" w:rsidTr="004A2FBB">
        <w:tblPrEx>
          <w:tblLook w:val="01E0" w:firstRow="1" w:lastRow="1" w:firstColumn="1" w:lastColumn="1" w:noHBand="0" w:noVBand="0"/>
        </w:tblPrEx>
        <w:trPr>
          <w:cantSplit/>
        </w:trPr>
        <w:tc>
          <w:tcPr>
            <w:tcW w:w="1527" w:type="dxa"/>
            <w:vMerge w:val="restart"/>
            <w:tcBorders>
              <w:top w:val="nil"/>
            </w:tcBorders>
            <w:shd w:val="clear" w:color="auto" w:fill="auto"/>
          </w:tcPr>
          <w:p w14:paraId="4F695EC5" w14:textId="77777777" w:rsidR="00862951" w:rsidRPr="006A1886" w:rsidRDefault="00862951" w:rsidP="00092454">
            <w:pPr>
              <w:pStyle w:val="TableHeading3"/>
              <w:ind w:left="0" w:firstLine="0"/>
              <w:rPr>
                <w:rFonts w:cs="Arial"/>
              </w:rPr>
            </w:pPr>
          </w:p>
        </w:tc>
        <w:tc>
          <w:tcPr>
            <w:tcW w:w="6978" w:type="dxa"/>
            <w:gridSpan w:val="2"/>
            <w:shd w:val="clear" w:color="auto" w:fill="E0E0E0"/>
          </w:tcPr>
          <w:p w14:paraId="186591FF" w14:textId="77777777" w:rsidR="00862951" w:rsidRPr="006A1886" w:rsidRDefault="00862951" w:rsidP="00092454">
            <w:pPr>
              <w:pStyle w:val="TableHeading3"/>
              <w:rPr>
                <w:rFonts w:cs="Arial"/>
              </w:rPr>
            </w:pPr>
            <w:r>
              <w:rPr>
                <w:rFonts w:cs="Arial"/>
              </w:rPr>
              <w:t>Impact assessment</w:t>
            </w:r>
          </w:p>
        </w:tc>
      </w:tr>
      <w:tr w:rsidR="00862951" w:rsidRPr="006A1886" w14:paraId="637CFDB8" w14:textId="77777777" w:rsidTr="004A2FBB">
        <w:tblPrEx>
          <w:tblCellMar>
            <w:bottom w:w="57" w:type="dxa"/>
          </w:tblCellMar>
          <w:tblLook w:val="01E0" w:firstRow="1" w:lastRow="1" w:firstColumn="1" w:lastColumn="1" w:noHBand="0" w:noVBand="0"/>
        </w:tblPrEx>
        <w:trPr>
          <w:cantSplit/>
        </w:trPr>
        <w:tc>
          <w:tcPr>
            <w:tcW w:w="1527" w:type="dxa"/>
            <w:vMerge/>
            <w:shd w:val="clear" w:color="auto" w:fill="auto"/>
          </w:tcPr>
          <w:p w14:paraId="5FD59129" w14:textId="77777777" w:rsidR="00862951" w:rsidRPr="006A1886" w:rsidRDefault="00862951" w:rsidP="00092454">
            <w:pPr>
              <w:pStyle w:val="TableBodyText"/>
              <w:rPr>
                <w:rFonts w:eastAsia="Times New Roman" w:cs="Arial"/>
                <w:bCs/>
              </w:rPr>
            </w:pPr>
          </w:p>
        </w:tc>
        <w:tc>
          <w:tcPr>
            <w:tcW w:w="3607" w:type="dxa"/>
          </w:tcPr>
          <w:p w14:paraId="1F2EB8B3" w14:textId="77777777" w:rsidR="00862951" w:rsidRPr="0004777E" w:rsidRDefault="00862951" w:rsidP="00092454">
            <w:pPr>
              <w:pStyle w:val="TableBodyText"/>
              <w:rPr>
                <w:rFonts w:cs="Arial"/>
              </w:rPr>
            </w:pPr>
            <w:r w:rsidRPr="0004777E">
              <w:rPr>
                <w:rFonts w:cs="Arial"/>
              </w:rPr>
              <w:t>Demolition or Removal</w:t>
            </w:r>
          </w:p>
          <w:p w14:paraId="5E706698" w14:textId="77777777" w:rsidR="00862951" w:rsidRPr="00081529" w:rsidRDefault="00862951" w:rsidP="00092454">
            <w:pPr>
              <w:pStyle w:val="TableBodyText"/>
              <w:rPr>
                <w:rFonts w:cs="Arial"/>
                <w:szCs w:val="18"/>
              </w:rPr>
            </w:pPr>
            <w:r w:rsidRPr="00081529">
              <w:rPr>
                <w:rFonts w:cs="Arial"/>
                <w:szCs w:val="18"/>
              </w:rPr>
              <w:t>If:</w:t>
            </w:r>
          </w:p>
          <w:p w14:paraId="191CBE92" w14:textId="77777777" w:rsidR="00862951" w:rsidRPr="00081529" w:rsidRDefault="00862951" w:rsidP="00092454">
            <w:pPr>
              <w:pStyle w:val="TableBodyText"/>
              <w:rPr>
                <w:rFonts w:cs="Arial"/>
                <w:szCs w:val="18"/>
              </w:rPr>
            </w:pPr>
            <w:r w:rsidRPr="00081529">
              <w:rPr>
                <w:rFonts w:cs="Arial"/>
                <w:szCs w:val="18"/>
              </w:rPr>
              <w:t>(a)</w:t>
            </w:r>
            <w:r w:rsidRPr="00081529">
              <w:rPr>
                <w:rFonts w:cs="Arial"/>
                <w:szCs w:val="18"/>
              </w:rPr>
              <w:tab/>
              <w:t xml:space="preserve">the building or structure is a </w:t>
            </w:r>
            <w:r w:rsidR="008A29FF">
              <w:rPr>
                <w:rFonts w:cs="Arial"/>
                <w:szCs w:val="18"/>
              </w:rPr>
              <w:tab/>
            </w:r>
            <w:r w:rsidRPr="00081529">
              <w:rPr>
                <w:rFonts w:cs="Arial"/>
                <w:szCs w:val="18"/>
              </w:rPr>
              <w:t xml:space="preserve">Heritage place identified in SC6.6.2 </w:t>
            </w:r>
            <w:r w:rsidR="008A29FF">
              <w:rPr>
                <w:rFonts w:cs="Arial"/>
                <w:szCs w:val="18"/>
              </w:rPr>
              <w:tab/>
            </w:r>
            <w:r w:rsidRPr="00081529">
              <w:rPr>
                <w:rFonts w:cs="Arial"/>
                <w:szCs w:val="18"/>
              </w:rPr>
              <w:t xml:space="preserve">of Planning Scheme Policy No. 6 </w:t>
            </w:r>
            <w:r w:rsidR="008A29FF">
              <w:rPr>
                <w:rFonts w:cs="Arial"/>
                <w:szCs w:val="18"/>
              </w:rPr>
              <w:tab/>
            </w:r>
            <w:r w:rsidRPr="00081529">
              <w:rPr>
                <w:rFonts w:cs="Arial"/>
                <w:szCs w:val="18"/>
              </w:rPr>
              <w:t>and is not a State heritage place;</w:t>
            </w:r>
            <w:r>
              <w:rPr>
                <w:rFonts w:cs="Arial"/>
                <w:szCs w:val="18"/>
              </w:rPr>
              <w:t xml:space="preserve"> </w:t>
            </w:r>
            <w:r w:rsidR="008A29FF">
              <w:rPr>
                <w:rFonts w:cs="Arial"/>
                <w:szCs w:val="18"/>
              </w:rPr>
              <w:tab/>
            </w:r>
            <w:r>
              <w:rPr>
                <w:rFonts w:cs="Arial"/>
                <w:szCs w:val="18"/>
              </w:rPr>
              <w:t>and</w:t>
            </w:r>
          </w:p>
          <w:p w14:paraId="7EC7A959" w14:textId="77777777" w:rsidR="00862951" w:rsidRPr="00081529" w:rsidRDefault="00862951" w:rsidP="00092454">
            <w:pPr>
              <w:pStyle w:val="TableBodyText"/>
              <w:rPr>
                <w:rFonts w:cs="Arial"/>
                <w:szCs w:val="18"/>
              </w:rPr>
            </w:pPr>
            <w:r w:rsidRPr="00081529">
              <w:rPr>
                <w:rFonts w:cs="Arial"/>
                <w:szCs w:val="18"/>
              </w:rPr>
              <w:t>(b)</w:t>
            </w:r>
            <w:r w:rsidRPr="00081529">
              <w:rPr>
                <w:rFonts w:cs="Arial"/>
                <w:szCs w:val="18"/>
              </w:rPr>
              <w:tab/>
              <w:t xml:space="preserve">the </w:t>
            </w:r>
            <w:r>
              <w:rPr>
                <w:rFonts w:cs="Arial"/>
                <w:szCs w:val="18"/>
              </w:rPr>
              <w:t xml:space="preserve">building or </w:t>
            </w:r>
            <w:r w:rsidRPr="00081529">
              <w:rPr>
                <w:rFonts w:cs="Arial"/>
                <w:szCs w:val="18"/>
              </w:rPr>
              <w:t xml:space="preserve">structure to be </w:t>
            </w:r>
            <w:r w:rsidR="00D773E7">
              <w:rPr>
                <w:rFonts w:cs="Arial"/>
                <w:szCs w:val="18"/>
              </w:rPr>
              <w:tab/>
            </w:r>
            <w:r w:rsidRPr="00081529">
              <w:rPr>
                <w:rFonts w:cs="Arial"/>
                <w:szCs w:val="18"/>
              </w:rPr>
              <w:t xml:space="preserve">demolished and/or removed is not a </w:t>
            </w:r>
            <w:r w:rsidR="00D773E7">
              <w:rPr>
                <w:rFonts w:cs="Arial"/>
                <w:szCs w:val="18"/>
              </w:rPr>
              <w:tab/>
            </w:r>
            <w:r w:rsidRPr="00081529">
              <w:rPr>
                <w:rFonts w:cs="Arial"/>
                <w:szCs w:val="18"/>
              </w:rPr>
              <w:t>freestanding outbuilding; and</w:t>
            </w:r>
          </w:p>
          <w:p w14:paraId="4CB8B205" w14:textId="77777777" w:rsidR="00862951" w:rsidRPr="00104B3B" w:rsidRDefault="00862951" w:rsidP="00092454">
            <w:pPr>
              <w:pStyle w:val="TableIndent1"/>
              <w:ind w:left="0"/>
              <w:rPr>
                <w:rFonts w:cs="Arial"/>
                <w:sz w:val="18"/>
                <w:szCs w:val="18"/>
              </w:rPr>
            </w:pPr>
            <w:r w:rsidRPr="005D3AAF">
              <w:rPr>
                <w:rFonts w:cs="Arial"/>
                <w:sz w:val="18"/>
                <w:szCs w:val="18"/>
              </w:rPr>
              <w:t>(c)</w:t>
            </w:r>
            <w:r w:rsidRPr="005D3AAF">
              <w:rPr>
                <w:rFonts w:cs="Arial"/>
                <w:sz w:val="18"/>
                <w:szCs w:val="18"/>
              </w:rPr>
              <w:tab/>
              <w:t xml:space="preserve">more than 25 m² of the Gross Floor </w:t>
            </w:r>
            <w:r w:rsidR="00D773E7">
              <w:rPr>
                <w:rFonts w:cs="Arial"/>
                <w:sz w:val="18"/>
                <w:szCs w:val="18"/>
              </w:rPr>
              <w:tab/>
            </w:r>
            <w:r w:rsidRPr="005D3AAF">
              <w:rPr>
                <w:rFonts w:cs="Arial"/>
                <w:sz w:val="18"/>
                <w:szCs w:val="18"/>
              </w:rPr>
              <w:t xml:space="preserve">Area is proposed to be demolished </w:t>
            </w:r>
            <w:r w:rsidR="00D773E7">
              <w:rPr>
                <w:rFonts w:cs="Arial"/>
                <w:sz w:val="18"/>
                <w:szCs w:val="18"/>
              </w:rPr>
              <w:tab/>
            </w:r>
            <w:r w:rsidRPr="005D3AAF">
              <w:rPr>
                <w:rFonts w:cs="Arial"/>
                <w:sz w:val="18"/>
                <w:szCs w:val="18"/>
              </w:rPr>
              <w:t>and/or removed.</w:t>
            </w:r>
          </w:p>
          <w:p w14:paraId="649238DD" w14:textId="77777777" w:rsidR="00862951" w:rsidRPr="00B96110" w:rsidRDefault="008A29FF" w:rsidP="00092454">
            <w:pPr>
              <w:pStyle w:val="TableBodyText"/>
              <w:rPr>
                <w:rFonts w:cs="Arial"/>
                <w:szCs w:val="18"/>
              </w:rPr>
            </w:pPr>
            <w:r>
              <w:rPr>
                <w:rFonts w:cs="Arial"/>
                <w:szCs w:val="18"/>
              </w:rPr>
              <w:t>or</w:t>
            </w:r>
          </w:p>
          <w:p w14:paraId="589C6853" w14:textId="77777777" w:rsidR="00862951" w:rsidRDefault="00862951" w:rsidP="00092454">
            <w:pPr>
              <w:pStyle w:val="TableIndent1"/>
              <w:ind w:left="0"/>
              <w:rPr>
                <w:rFonts w:cs="Arial"/>
                <w:sz w:val="18"/>
                <w:szCs w:val="18"/>
              </w:rPr>
            </w:pPr>
            <w:r w:rsidRPr="00104B3B">
              <w:rPr>
                <w:rFonts w:cs="Arial"/>
                <w:sz w:val="18"/>
                <w:szCs w:val="18"/>
              </w:rPr>
              <w:t xml:space="preserve">If the front half of a Neighbourhood character place identified in </w:t>
            </w:r>
            <w:r>
              <w:rPr>
                <w:rFonts w:cs="Arial"/>
                <w:sz w:val="18"/>
                <w:szCs w:val="18"/>
              </w:rPr>
              <w:t>SC6</w:t>
            </w:r>
            <w:r w:rsidRPr="00104B3B">
              <w:rPr>
                <w:rFonts w:cs="Arial"/>
                <w:sz w:val="18"/>
                <w:szCs w:val="18"/>
              </w:rPr>
              <w:t xml:space="preserve">.7.2 of Planning Scheme Policy No. 7 (being any of the area identified as ‘A’ in Figure </w:t>
            </w:r>
            <w:r>
              <w:rPr>
                <w:rFonts w:cs="Arial"/>
                <w:sz w:val="18"/>
                <w:szCs w:val="18"/>
              </w:rPr>
              <w:t>2</w:t>
            </w:r>
            <w:r w:rsidRPr="00104B3B">
              <w:rPr>
                <w:rFonts w:cs="Arial"/>
                <w:sz w:val="18"/>
                <w:szCs w:val="18"/>
              </w:rPr>
              <w:t xml:space="preserve"> below)</w:t>
            </w:r>
            <w:r w:rsidR="0057263E">
              <w:rPr>
                <w:rFonts w:cs="Arial"/>
                <w:sz w:val="18"/>
                <w:szCs w:val="18"/>
              </w:rPr>
              <w:t>.</w:t>
            </w:r>
            <w:r w:rsidR="00DB315D">
              <w:rPr>
                <w:rStyle w:val="FootnoteReference"/>
                <w:rFonts w:cs="Arial"/>
              </w:rPr>
              <w:t xml:space="preserve"> </w:t>
            </w:r>
            <w:r w:rsidR="00DB315D">
              <w:rPr>
                <w:rStyle w:val="FootnoteReference"/>
                <w:rFonts w:cs="Arial"/>
              </w:rPr>
              <w:footnoteReference w:id="56"/>
            </w:r>
            <w:r w:rsidRPr="00104B3B">
              <w:rPr>
                <w:rFonts w:cs="Arial"/>
                <w:sz w:val="18"/>
                <w:szCs w:val="18"/>
              </w:rPr>
              <w:t xml:space="preserve"> </w:t>
            </w:r>
          </w:p>
          <w:p w14:paraId="035B2387" w14:textId="77777777" w:rsidR="00862951" w:rsidRPr="006A1886" w:rsidRDefault="00862951">
            <w:pPr>
              <w:pStyle w:val="TableIndent1"/>
              <w:ind w:left="0"/>
              <w:jc w:val="center"/>
            </w:pPr>
          </w:p>
        </w:tc>
        <w:tc>
          <w:tcPr>
            <w:tcW w:w="3371" w:type="dxa"/>
          </w:tcPr>
          <w:p w14:paraId="5A6EB0AF" w14:textId="77777777" w:rsidR="00862951" w:rsidRPr="006A1886" w:rsidRDefault="00862951" w:rsidP="00092454">
            <w:pPr>
              <w:pStyle w:val="TableBodyText"/>
              <w:rPr>
                <w:rFonts w:eastAsia="Times New Roman" w:cs="Arial"/>
                <w:szCs w:val="18"/>
              </w:rPr>
            </w:pPr>
            <w:r>
              <w:rPr>
                <w:rFonts w:eastAsia="Times New Roman" w:cs="Arial"/>
                <w:szCs w:val="18"/>
              </w:rPr>
              <w:t>The planning scheme</w:t>
            </w:r>
          </w:p>
        </w:tc>
      </w:tr>
      <w:tr w:rsidR="00862951" w:rsidRPr="006A1886" w14:paraId="3FFF4D43" w14:textId="77777777" w:rsidTr="004A2FBB">
        <w:tblPrEx>
          <w:tblCellMar>
            <w:bottom w:w="57" w:type="dxa"/>
          </w:tblCellMar>
          <w:tblLook w:val="01E0" w:firstRow="1" w:lastRow="1" w:firstColumn="1" w:lastColumn="1" w:noHBand="0" w:noVBand="0"/>
        </w:tblPrEx>
        <w:trPr>
          <w:cantSplit/>
        </w:trPr>
        <w:tc>
          <w:tcPr>
            <w:tcW w:w="1527" w:type="dxa"/>
            <w:vMerge/>
            <w:shd w:val="clear" w:color="auto" w:fill="auto"/>
          </w:tcPr>
          <w:p w14:paraId="4D1E5502" w14:textId="77777777" w:rsidR="00862951" w:rsidRPr="006A1886" w:rsidRDefault="00862951" w:rsidP="00092454">
            <w:pPr>
              <w:pStyle w:val="TableBodyText"/>
              <w:rPr>
                <w:rFonts w:eastAsia="Times New Roman" w:cs="Arial"/>
                <w:bCs/>
              </w:rPr>
            </w:pPr>
          </w:p>
        </w:tc>
        <w:tc>
          <w:tcPr>
            <w:tcW w:w="6978" w:type="dxa"/>
            <w:gridSpan w:val="2"/>
          </w:tcPr>
          <w:p w14:paraId="1FB00D6A" w14:textId="77777777" w:rsidR="00862951" w:rsidRPr="005D3AAF" w:rsidRDefault="00862951">
            <w:pPr>
              <w:pStyle w:val="TableBodyText"/>
              <w:rPr>
                <w:rFonts w:cs="Arial"/>
                <w:i/>
              </w:rPr>
            </w:pPr>
            <w:r>
              <w:rPr>
                <w:noProof/>
                <w:lang w:eastAsia="en-AU"/>
              </w:rPr>
              <w:drawing>
                <wp:anchor distT="0" distB="0" distL="114300" distR="114300" simplePos="0" relativeHeight="251670528" behindDoc="1" locked="0" layoutInCell="1" allowOverlap="1" wp14:anchorId="1D9E100C" wp14:editId="53DA5D19">
                  <wp:simplePos x="0" y="0"/>
                  <wp:positionH relativeFrom="column">
                    <wp:posOffset>-24130</wp:posOffset>
                  </wp:positionH>
                  <wp:positionV relativeFrom="paragraph">
                    <wp:posOffset>206375</wp:posOffset>
                  </wp:positionV>
                  <wp:extent cx="4358640" cy="2494280"/>
                  <wp:effectExtent l="0" t="0" r="0" b="0"/>
                  <wp:wrapTight wrapText="bothSides">
                    <wp:wrapPolygon edited="0">
                      <wp:start x="0" y="0"/>
                      <wp:lineTo x="0" y="21446"/>
                      <wp:lineTo x="21524" y="21446"/>
                      <wp:lineTo x="21524" y="0"/>
                      <wp:lineTo x="0" y="0"/>
                    </wp:wrapPolygon>
                  </wp:wrapTight>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4358640" cy="2494280"/>
                          </a:xfrm>
                          <a:prstGeom prst="rect">
                            <a:avLst/>
                          </a:prstGeom>
                          <a:noFill/>
                          <a:ln w="9525">
                            <a:noFill/>
                            <a:miter lim="800000"/>
                            <a:headEnd/>
                            <a:tailEnd/>
                          </a:ln>
                        </pic:spPr>
                      </pic:pic>
                    </a:graphicData>
                  </a:graphic>
                </wp:anchor>
              </w:drawing>
            </w:r>
            <w:r w:rsidRPr="009D1919">
              <w:rPr>
                <w:rFonts w:cs="Arial"/>
                <w:i/>
              </w:rPr>
              <w:t xml:space="preserve">Figure </w:t>
            </w:r>
            <w:r>
              <w:rPr>
                <w:rFonts w:cs="Arial"/>
                <w:i/>
              </w:rPr>
              <w:t>2</w:t>
            </w:r>
          </w:p>
        </w:tc>
      </w:tr>
      <w:tr w:rsidR="00092454" w:rsidRPr="00582CEA" w14:paraId="044A1940" w14:textId="77777777" w:rsidTr="004A2FBB">
        <w:tblPrEx>
          <w:tblLook w:val="01E0" w:firstRow="1" w:lastRow="1" w:firstColumn="1" w:lastColumn="1" w:noHBand="0" w:noVBand="0"/>
        </w:tblPrEx>
        <w:trPr>
          <w:cantSplit/>
        </w:trPr>
        <w:tc>
          <w:tcPr>
            <w:tcW w:w="8505" w:type="dxa"/>
            <w:gridSpan w:val="3"/>
            <w:shd w:val="clear" w:color="auto" w:fill="E0E0E0"/>
          </w:tcPr>
          <w:p w14:paraId="4043CE32" w14:textId="77777777" w:rsidR="00092454" w:rsidRPr="00104B3B" w:rsidRDefault="00092454" w:rsidP="00092454">
            <w:pPr>
              <w:pStyle w:val="TableHeading3"/>
              <w:rPr>
                <w:rFonts w:cs="Arial"/>
              </w:rPr>
            </w:pPr>
            <w:r>
              <w:rPr>
                <w:rFonts w:cs="Arial"/>
              </w:rPr>
              <w:t>Accepted development</w:t>
            </w:r>
          </w:p>
        </w:tc>
      </w:tr>
      <w:tr w:rsidR="00092454" w:rsidRPr="00582CEA" w14:paraId="7D97D4F1" w14:textId="77777777" w:rsidTr="004A2FBB">
        <w:tblPrEx>
          <w:tblCellMar>
            <w:bottom w:w="57" w:type="dxa"/>
          </w:tblCellMar>
          <w:tblLook w:val="01E0" w:firstRow="1" w:lastRow="1" w:firstColumn="1" w:lastColumn="1" w:noHBand="0" w:noVBand="0"/>
        </w:tblPrEx>
        <w:trPr>
          <w:cantSplit/>
        </w:trPr>
        <w:tc>
          <w:tcPr>
            <w:tcW w:w="8505" w:type="dxa"/>
            <w:gridSpan w:val="3"/>
            <w:shd w:val="clear" w:color="auto" w:fill="auto"/>
          </w:tcPr>
          <w:p w14:paraId="29B771DC" w14:textId="77777777" w:rsidR="00092454" w:rsidRPr="00104B3B" w:rsidRDefault="00092454" w:rsidP="00092454">
            <w:pPr>
              <w:pStyle w:val="TableBodyText"/>
              <w:rPr>
                <w:rFonts w:eastAsia="Times New Roman" w:cs="Arial"/>
                <w:szCs w:val="18"/>
              </w:rPr>
            </w:pPr>
            <w:r w:rsidRPr="00104B3B">
              <w:rPr>
                <w:rFonts w:eastAsia="Times New Roman" w:cs="Arial"/>
                <w:szCs w:val="18"/>
              </w:rPr>
              <w:t>Any other building work not listed in this table</w:t>
            </w:r>
          </w:p>
        </w:tc>
      </w:tr>
    </w:tbl>
    <w:p w14:paraId="44D12174" w14:textId="77777777" w:rsidR="00092454" w:rsidRDefault="00092454" w:rsidP="00092454"/>
    <w:p w14:paraId="25FD3B61" w14:textId="77777777" w:rsidR="00092454" w:rsidRDefault="00092454" w:rsidP="00092454">
      <w:r w:rsidRPr="00A3437A">
        <w:rPr>
          <w:rFonts w:cs="Arial"/>
          <w:sz w:val="16"/>
          <w:szCs w:val="16"/>
        </w:rPr>
        <w:t>Editor’s note—</w:t>
      </w:r>
      <w:r>
        <w:rPr>
          <w:rFonts w:cs="Arial"/>
          <w:sz w:val="16"/>
          <w:szCs w:val="16"/>
        </w:rPr>
        <w:t>T</w:t>
      </w:r>
      <w:r w:rsidRPr="00C82060">
        <w:rPr>
          <w:rFonts w:cs="Arial"/>
          <w:sz w:val="16"/>
          <w:szCs w:val="16"/>
        </w:rPr>
        <w:t xml:space="preserve">he above </w:t>
      </w:r>
      <w:r>
        <w:rPr>
          <w:rFonts w:cs="Arial"/>
          <w:sz w:val="16"/>
          <w:szCs w:val="16"/>
        </w:rPr>
        <w:t>categories</w:t>
      </w:r>
      <w:r w:rsidRPr="00C82060">
        <w:rPr>
          <w:rFonts w:cs="Arial"/>
          <w:sz w:val="16"/>
          <w:szCs w:val="16"/>
        </w:rPr>
        <w:t xml:space="preserve"> of </w:t>
      </w:r>
      <w:r>
        <w:rPr>
          <w:rFonts w:cs="Arial"/>
          <w:sz w:val="16"/>
          <w:szCs w:val="16"/>
        </w:rPr>
        <w:t xml:space="preserve">development and </w:t>
      </w:r>
      <w:r w:rsidRPr="00C82060">
        <w:rPr>
          <w:rFonts w:cs="Arial"/>
          <w:sz w:val="16"/>
          <w:szCs w:val="16"/>
        </w:rPr>
        <w:t>assessment apply</w:t>
      </w:r>
      <w:r>
        <w:rPr>
          <w:rFonts w:cs="Arial"/>
          <w:sz w:val="16"/>
          <w:szCs w:val="16"/>
        </w:rPr>
        <w:t xml:space="preserve"> </w:t>
      </w:r>
      <w:r w:rsidRPr="00A3437A">
        <w:rPr>
          <w:rFonts w:cs="Arial"/>
          <w:sz w:val="16"/>
          <w:szCs w:val="16"/>
        </w:rPr>
        <w:t xml:space="preserve">unless otherwise prescribed in the </w:t>
      </w:r>
      <w:r>
        <w:rPr>
          <w:rFonts w:cs="Arial"/>
          <w:sz w:val="16"/>
          <w:szCs w:val="16"/>
        </w:rPr>
        <w:t>R</w:t>
      </w:r>
      <w:r w:rsidRPr="00A3437A">
        <w:rPr>
          <w:rFonts w:cs="Arial"/>
          <w:sz w:val="16"/>
          <w:szCs w:val="16"/>
        </w:rPr>
        <w:t>egulation</w:t>
      </w:r>
      <w:r w:rsidRPr="00E52777">
        <w:rPr>
          <w:rFonts w:cs="Arial"/>
          <w:sz w:val="16"/>
          <w:szCs w:val="16"/>
        </w:rPr>
        <w:t>.</w:t>
      </w:r>
    </w:p>
    <w:p w14:paraId="7EDBC2B7" w14:textId="77777777" w:rsidR="00092454" w:rsidRPr="0004777E" w:rsidRDefault="00092454" w:rsidP="00092454">
      <w:pPr>
        <w:pStyle w:val="Heading2"/>
        <w:pageBreakBefore/>
        <w:rPr>
          <w:rFonts w:cs="Arial"/>
        </w:rPr>
      </w:pPr>
      <w:bookmarkStart w:id="1075" w:name="_Toc319591867"/>
      <w:bookmarkStart w:id="1076" w:name="_Toc499111388"/>
      <w:r>
        <w:rPr>
          <w:rFonts w:cs="Arial"/>
        </w:rPr>
        <w:lastRenderedPageBreak/>
        <w:t xml:space="preserve">Categories of development and assessment – </w:t>
      </w:r>
      <w:r w:rsidRPr="0004777E">
        <w:rPr>
          <w:rFonts w:cs="Arial"/>
        </w:rPr>
        <w:t>Operational work</w:t>
      </w:r>
      <w:bookmarkEnd w:id="1075"/>
      <w:bookmarkEnd w:id="1076"/>
    </w:p>
    <w:p w14:paraId="4FC9D573" w14:textId="77777777" w:rsidR="00092454" w:rsidRDefault="00092454" w:rsidP="00092454">
      <w:pPr>
        <w:pStyle w:val="BodyText2"/>
        <w:rPr>
          <w:rFonts w:cs="Arial"/>
          <w:lang w:val="en-US"/>
        </w:rPr>
      </w:pPr>
      <w:r w:rsidRPr="0004777E">
        <w:rPr>
          <w:rFonts w:cs="Arial"/>
        </w:rPr>
        <w:t xml:space="preserve">The following table identifies the </w:t>
      </w:r>
      <w:r>
        <w:rPr>
          <w:rFonts w:cs="Arial"/>
        </w:rPr>
        <w:t>categories of development and assessment</w:t>
      </w:r>
      <w:r w:rsidRPr="0004777E">
        <w:rPr>
          <w:rFonts w:cs="Arial"/>
        </w:rPr>
        <w:t xml:space="preserve"> for operational work.</w:t>
      </w:r>
    </w:p>
    <w:p w14:paraId="0D0E7712" w14:textId="77777777" w:rsidR="00092454" w:rsidRPr="00131B25" w:rsidRDefault="00092454" w:rsidP="00092454">
      <w:pPr>
        <w:pStyle w:val="Caption"/>
      </w:pPr>
      <w:bookmarkStart w:id="1077" w:name="_Toc499111389"/>
      <w:r w:rsidRPr="00131B25">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5.8</w:t>
      </w:r>
      <w:r w:rsidR="00A81AFC">
        <w:rPr>
          <w:noProof/>
        </w:rPr>
        <w:fldChar w:fldCharType="end"/>
      </w:r>
      <w:r w:rsidRPr="00131B25">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w:t>
      </w:r>
      <w:r w:rsidR="00A81AFC">
        <w:rPr>
          <w:noProof/>
        </w:rPr>
        <w:fldChar w:fldCharType="end"/>
      </w:r>
      <w:bookmarkStart w:id="1078" w:name="_Toc319591869"/>
      <w:r w:rsidRPr="00131B25">
        <w:t> – Operational work</w:t>
      </w:r>
      <w:bookmarkEnd w:id="1078"/>
      <w:r>
        <w:rPr>
          <w:rStyle w:val="FootnoteReference"/>
        </w:rPr>
        <w:footnoteReference w:id="57"/>
      </w:r>
      <w:bookmarkEnd w:id="1077"/>
    </w:p>
    <w:tbl>
      <w:tblPr>
        <w:tblW w:w="0" w:type="auto"/>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792"/>
        <w:gridCol w:w="2989"/>
        <w:gridCol w:w="2989"/>
      </w:tblGrid>
      <w:tr w:rsidR="00092454" w:rsidRPr="006A1886" w14:paraId="3564A3DA" w14:textId="77777777" w:rsidTr="00092454">
        <w:trPr>
          <w:cantSplit/>
          <w:tblHeader/>
        </w:trPr>
        <w:tc>
          <w:tcPr>
            <w:tcW w:w="1792" w:type="dxa"/>
            <w:tcBorders>
              <w:bottom w:val="single" w:sz="4" w:space="0" w:color="808080"/>
            </w:tcBorders>
            <w:shd w:val="clear" w:color="auto" w:fill="B3B3B3"/>
          </w:tcPr>
          <w:p w14:paraId="7EFA9C4A" w14:textId="77777777" w:rsidR="00092454" w:rsidRPr="006A1886" w:rsidRDefault="00092454" w:rsidP="00092454">
            <w:pPr>
              <w:pStyle w:val="TableHeading3"/>
              <w:ind w:left="0" w:firstLine="0"/>
              <w:rPr>
                <w:rFonts w:cs="Arial"/>
              </w:rPr>
            </w:pPr>
            <w:r w:rsidRPr="006A1886">
              <w:rPr>
                <w:rFonts w:cs="Arial"/>
              </w:rPr>
              <w:t>Zone</w:t>
            </w:r>
          </w:p>
        </w:tc>
        <w:tc>
          <w:tcPr>
            <w:tcW w:w="2989" w:type="dxa"/>
            <w:shd w:val="clear" w:color="auto" w:fill="B3B3B3"/>
          </w:tcPr>
          <w:p w14:paraId="6F4AD045" w14:textId="77777777" w:rsidR="00092454" w:rsidRPr="006A1886" w:rsidRDefault="00092454" w:rsidP="00092454">
            <w:pPr>
              <w:pStyle w:val="TableHeading3"/>
              <w:rPr>
                <w:rFonts w:cs="Arial"/>
              </w:rPr>
            </w:pPr>
            <w:r>
              <w:rPr>
                <w:rFonts w:cs="Arial"/>
              </w:rPr>
              <w:t>Categories of development and assessment</w:t>
            </w:r>
          </w:p>
        </w:tc>
        <w:tc>
          <w:tcPr>
            <w:tcW w:w="2989" w:type="dxa"/>
            <w:shd w:val="clear" w:color="auto" w:fill="B3B3B3"/>
          </w:tcPr>
          <w:p w14:paraId="2424DDFB" w14:textId="77777777" w:rsidR="00092454" w:rsidRPr="006A1886" w:rsidRDefault="00092454" w:rsidP="00092454">
            <w:pPr>
              <w:pStyle w:val="TableHeading3"/>
              <w:rPr>
                <w:rFonts w:cs="Arial"/>
              </w:rPr>
            </w:pPr>
            <w:r>
              <w:rPr>
                <w:b w:val="0"/>
                <w:sz w:val="20"/>
                <w:szCs w:val="20"/>
              </w:rPr>
              <w:t>benchmarks for assessable development and requirements for accepted development</w:t>
            </w:r>
          </w:p>
        </w:tc>
      </w:tr>
      <w:tr w:rsidR="00092454" w:rsidRPr="006A1886" w14:paraId="4C05DF8D" w14:textId="77777777" w:rsidTr="00092454">
        <w:tblPrEx>
          <w:tblLook w:val="01E0" w:firstRow="1" w:lastRow="1" w:firstColumn="1" w:lastColumn="1" w:noHBand="0" w:noVBand="0"/>
        </w:tblPrEx>
        <w:trPr>
          <w:cantSplit/>
        </w:trPr>
        <w:tc>
          <w:tcPr>
            <w:tcW w:w="1792" w:type="dxa"/>
            <w:vMerge w:val="restart"/>
            <w:tcBorders>
              <w:top w:val="single" w:sz="4" w:space="0" w:color="808080"/>
              <w:bottom w:val="nil"/>
            </w:tcBorders>
            <w:shd w:val="clear" w:color="auto" w:fill="auto"/>
          </w:tcPr>
          <w:p w14:paraId="70EEA87A" w14:textId="77777777" w:rsidR="00092454" w:rsidRPr="006A1886" w:rsidRDefault="00092454" w:rsidP="00092454">
            <w:pPr>
              <w:pStyle w:val="TableHeading3"/>
              <w:ind w:left="0" w:firstLine="0"/>
              <w:rPr>
                <w:rFonts w:cs="Arial"/>
              </w:rPr>
            </w:pPr>
            <w:r>
              <w:rPr>
                <w:rFonts w:cs="Arial"/>
              </w:rPr>
              <w:t>All Zones</w:t>
            </w:r>
          </w:p>
        </w:tc>
        <w:tc>
          <w:tcPr>
            <w:tcW w:w="5978" w:type="dxa"/>
            <w:gridSpan w:val="2"/>
            <w:shd w:val="clear" w:color="auto" w:fill="E0E0E0"/>
          </w:tcPr>
          <w:p w14:paraId="0EC238B3" w14:textId="77777777" w:rsidR="00092454" w:rsidRPr="006A1886" w:rsidRDefault="00092454" w:rsidP="00092454">
            <w:pPr>
              <w:pStyle w:val="TableHeading3"/>
              <w:rPr>
                <w:rFonts w:cs="Arial"/>
              </w:rPr>
            </w:pPr>
            <w:r>
              <w:rPr>
                <w:rFonts w:cs="Arial"/>
              </w:rPr>
              <w:t>Accepted development subject to requirements</w:t>
            </w:r>
          </w:p>
        </w:tc>
      </w:tr>
      <w:tr w:rsidR="00092454" w:rsidRPr="006A1886" w14:paraId="1310A455" w14:textId="77777777" w:rsidTr="00092454">
        <w:tblPrEx>
          <w:tblCellMar>
            <w:bottom w:w="57" w:type="dxa"/>
          </w:tblCellMar>
          <w:tblLook w:val="01E0" w:firstRow="1" w:lastRow="1" w:firstColumn="1" w:lastColumn="1" w:noHBand="0" w:noVBand="0"/>
        </w:tblPrEx>
        <w:trPr>
          <w:cantSplit/>
        </w:trPr>
        <w:tc>
          <w:tcPr>
            <w:tcW w:w="1792" w:type="dxa"/>
            <w:vMerge/>
            <w:tcBorders>
              <w:top w:val="single" w:sz="4" w:space="0" w:color="808080"/>
              <w:bottom w:val="nil"/>
            </w:tcBorders>
            <w:shd w:val="clear" w:color="auto" w:fill="auto"/>
          </w:tcPr>
          <w:p w14:paraId="185E0ABA" w14:textId="77777777" w:rsidR="00092454" w:rsidRPr="006A1886" w:rsidRDefault="00092454" w:rsidP="00092454">
            <w:pPr>
              <w:pStyle w:val="TableBodyText"/>
              <w:rPr>
                <w:rFonts w:eastAsia="Times New Roman" w:cs="Arial"/>
                <w:bCs/>
              </w:rPr>
            </w:pPr>
          </w:p>
        </w:tc>
        <w:tc>
          <w:tcPr>
            <w:tcW w:w="2989" w:type="dxa"/>
          </w:tcPr>
          <w:p w14:paraId="6ACE47A0" w14:textId="77777777" w:rsidR="00092454" w:rsidRPr="006A1886" w:rsidRDefault="00092454" w:rsidP="00092454">
            <w:pPr>
              <w:pStyle w:val="TableBodyText"/>
              <w:rPr>
                <w:szCs w:val="18"/>
              </w:rPr>
            </w:pPr>
            <w:r w:rsidRPr="0004777E">
              <w:rPr>
                <w:rFonts w:cs="Arial"/>
              </w:rPr>
              <w:t>Plac</w:t>
            </w:r>
            <w:r>
              <w:rPr>
                <w:rFonts w:cs="Arial"/>
              </w:rPr>
              <w:t xml:space="preserve">ing an Advertising Device on a </w:t>
            </w:r>
            <w:proofErr w:type="gramStart"/>
            <w:r>
              <w:rPr>
                <w:rFonts w:cs="Arial"/>
              </w:rPr>
              <w:t>p</w:t>
            </w:r>
            <w:r w:rsidRPr="0004777E">
              <w:rPr>
                <w:rFonts w:cs="Arial"/>
              </w:rPr>
              <w:t>remises</w:t>
            </w:r>
            <w:proofErr w:type="gramEnd"/>
            <w:r>
              <w:rPr>
                <w:rFonts w:cs="Arial"/>
              </w:rPr>
              <w:t>.</w:t>
            </w:r>
          </w:p>
        </w:tc>
        <w:tc>
          <w:tcPr>
            <w:tcW w:w="2989" w:type="dxa"/>
          </w:tcPr>
          <w:p w14:paraId="069EBEF6" w14:textId="77777777" w:rsidR="00092454" w:rsidRPr="006A1886" w:rsidRDefault="00092454" w:rsidP="00092454">
            <w:pPr>
              <w:pStyle w:val="TableBodyText"/>
              <w:rPr>
                <w:rFonts w:eastAsia="Times New Roman" w:cs="Arial"/>
                <w:szCs w:val="18"/>
              </w:rPr>
            </w:pPr>
            <w:r w:rsidRPr="0004777E">
              <w:rPr>
                <w:rFonts w:cs="Arial"/>
              </w:rPr>
              <w:t>Advertising Devices Code</w:t>
            </w:r>
          </w:p>
        </w:tc>
      </w:tr>
      <w:tr w:rsidR="00092454" w:rsidRPr="006A1886" w14:paraId="0DA7D6EE"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007D16DE" w14:textId="77777777" w:rsidR="00092454" w:rsidRPr="006A1886" w:rsidRDefault="00092454" w:rsidP="00092454">
            <w:pPr>
              <w:pStyle w:val="TableBodyText"/>
              <w:rPr>
                <w:rFonts w:eastAsia="Times New Roman" w:cs="Arial"/>
                <w:bCs/>
              </w:rPr>
            </w:pPr>
          </w:p>
        </w:tc>
        <w:tc>
          <w:tcPr>
            <w:tcW w:w="2989" w:type="dxa"/>
          </w:tcPr>
          <w:p w14:paraId="59E2E8C9" w14:textId="77777777" w:rsidR="00092454" w:rsidRPr="006A1886" w:rsidRDefault="00092454" w:rsidP="00092454">
            <w:pPr>
              <w:pStyle w:val="TableBodyText"/>
              <w:rPr>
                <w:szCs w:val="18"/>
              </w:rPr>
            </w:pPr>
            <w:r w:rsidRPr="0004777E">
              <w:rPr>
                <w:rFonts w:cs="Arial"/>
              </w:rPr>
              <w:t xml:space="preserve">Undertaking roadworks on a </w:t>
            </w:r>
            <w:r>
              <w:rPr>
                <w:rFonts w:cs="Arial"/>
              </w:rPr>
              <w:t>L</w:t>
            </w:r>
            <w:r w:rsidRPr="0004777E">
              <w:rPr>
                <w:rFonts w:cs="Arial"/>
              </w:rPr>
              <w:t xml:space="preserve">ocal </w:t>
            </w:r>
            <w:r>
              <w:rPr>
                <w:rFonts w:cs="Arial"/>
              </w:rPr>
              <w:t>G</w:t>
            </w:r>
            <w:r w:rsidRPr="0004777E">
              <w:rPr>
                <w:rFonts w:cs="Arial"/>
              </w:rPr>
              <w:t>overnment road</w:t>
            </w:r>
            <w:r>
              <w:rPr>
                <w:rFonts w:cs="Arial"/>
              </w:rPr>
              <w:t xml:space="preserve"> (being driveway crossovers).</w:t>
            </w:r>
          </w:p>
        </w:tc>
        <w:tc>
          <w:tcPr>
            <w:tcW w:w="2989" w:type="dxa"/>
          </w:tcPr>
          <w:p w14:paraId="71095251" w14:textId="77777777" w:rsidR="00092454" w:rsidRPr="006A1886" w:rsidRDefault="00092454" w:rsidP="00092454">
            <w:pPr>
              <w:pStyle w:val="TableBodyText"/>
              <w:rPr>
                <w:rFonts w:eastAsia="Times New Roman" w:cs="Arial"/>
                <w:szCs w:val="18"/>
              </w:rPr>
            </w:pPr>
            <w:r>
              <w:rPr>
                <w:rFonts w:cs="Arial"/>
              </w:rPr>
              <w:t>Works and Services Code</w:t>
            </w:r>
          </w:p>
        </w:tc>
      </w:tr>
      <w:tr w:rsidR="00092454" w:rsidRPr="006A1886" w14:paraId="4C7ABA75" w14:textId="77777777" w:rsidTr="00092454">
        <w:tblPrEx>
          <w:tblLook w:val="01E0" w:firstRow="1" w:lastRow="1" w:firstColumn="1" w:lastColumn="1" w:noHBand="0" w:noVBand="0"/>
        </w:tblPrEx>
        <w:trPr>
          <w:cantSplit/>
        </w:trPr>
        <w:tc>
          <w:tcPr>
            <w:tcW w:w="1792" w:type="dxa"/>
            <w:vMerge w:val="restart"/>
            <w:tcBorders>
              <w:top w:val="nil"/>
              <w:bottom w:val="nil"/>
            </w:tcBorders>
            <w:shd w:val="clear" w:color="auto" w:fill="auto"/>
          </w:tcPr>
          <w:p w14:paraId="7AED1258" w14:textId="77777777" w:rsidR="00092454" w:rsidRPr="006A1886" w:rsidRDefault="00092454" w:rsidP="00092454">
            <w:pPr>
              <w:pStyle w:val="TableHeading3"/>
              <w:ind w:left="0" w:firstLine="0"/>
              <w:rPr>
                <w:rFonts w:cs="Arial"/>
              </w:rPr>
            </w:pPr>
          </w:p>
        </w:tc>
        <w:tc>
          <w:tcPr>
            <w:tcW w:w="5978" w:type="dxa"/>
            <w:gridSpan w:val="2"/>
            <w:shd w:val="clear" w:color="auto" w:fill="E0E0E0"/>
          </w:tcPr>
          <w:p w14:paraId="73E5A869" w14:textId="77777777" w:rsidR="00092454" w:rsidRPr="006A1886" w:rsidRDefault="00092454" w:rsidP="00092454">
            <w:pPr>
              <w:pStyle w:val="TableHeading3"/>
              <w:rPr>
                <w:rFonts w:cs="Arial"/>
              </w:rPr>
            </w:pPr>
            <w:r>
              <w:rPr>
                <w:rFonts w:cs="Arial"/>
              </w:rPr>
              <w:t>Code</w:t>
            </w:r>
            <w:r w:rsidRPr="006A1886">
              <w:rPr>
                <w:rFonts w:cs="Arial"/>
              </w:rPr>
              <w:t xml:space="preserve"> assessment</w:t>
            </w:r>
          </w:p>
        </w:tc>
      </w:tr>
      <w:tr w:rsidR="00092454" w:rsidRPr="006A1886" w14:paraId="12996F1F" w14:textId="77777777" w:rsidTr="00092454">
        <w:tblPrEx>
          <w:tblCellMar>
            <w:bottom w:w="57" w:type="dxa"/>
          </w:tblCellMar>
          <w:tblLook w:val="01E0" w:firstRow="1" w:lastRow="1" w:firstColumn="1" w:lastColumn="1" w:noHBand="0" w:noVBand="0"/>
        </w:tblPrEx>
        <w:trPr>
          <w:cantSplit/>
        </w:trPr>
        <w:tc>
          <w:tcPr>
            <w:tcW w:w="1792" w:type="dxa"/>
            <w:vMerge/>
            <w:tcBorders>
              <w:top w:val="single" w:sz="4" w:space="0" w:color="808080"/>
              <w:bottom w:val="nil"/>
            </w:tcBorders>
            <w:shd w:val="clear" w:color="auto" w:fill="auto"/>
          </w:tcPr>
          <w:p w14:paraId="1B4FED27" w14:textId="77777777" w:rsidR="00092454" w:rsidRPr="006A1886" w:rsidRDefault="00092454" w:rsidP="00092454">
            <w:pPr>
              <w:pStyle w:val="TableBodyText"/>
              <w:rPr>
                <w:rFonts w:eastAsia="Times New Roman" w:cs="Arial"/>
                <w:bCs/>
              </w:rPr>
            </w:pPr>
          </w:p>
        </w:tc>
        <w:tc>
          <w:tcPr>
            <w:tcW w:w="2989" w:type="dxa"/>
          </w:tcPr>
          <w:p w14:paraId="6449B20E" w14:textId="77777777" w:rsidR="00092454" w:rsidRPr="00104B3B" w:rsidRDefault="00092454" w:rsidP="00092454">
            <w:pPr>
              <w:pStyle w:val="TableIndent1"/>
              <w:ind w:left="0"/>
              <w:rPr>
                <w:sz w:val="18"/>
                <w:szCs w:val="18"/>
              </w:rPr>
            </w:pPr>
            <w:r w:rsidRPr="0099430D">
              <w:rPr>
                <w:sz w:val="18"/>
                <w:szCs w:val="20"/>
              </w:rPr>
              <w:t>Operational work associated with reconfiguring a lot requiring code assessment under schedule</w:t>
            </w:r>
            <w:r>
              <w:rPr>
                <w:sz w:val="18"/>
                <w:szCs w:val="20"/>
              </w:rPr>
              <w:t xml:space="preserve"> </w:t>
            </w:r>
            <w:r w:rsidRPr="0099430D">
              <w:rPr>
                <w:sz w:val="18"/>
                <w:szCs w:val="20"/>
              </w:rPr>
              <w:t>10, part 20 division 2</w:t>
            </w:r>
            <w:r>
              <w:rPr>
                <w:sz w:val="18"/>
                <w:szCs w:val="20"/>
              </w:rPr>
              <w:t xml:space="preserve"> </w:t>
            </w:r>
            <w:r w:rsidRPr="0099430D">
              <w:rPr>
                <w:sz w:val="18"/>
                <w:szCs w:val="20"/>
              </w:rPr>
              <w:t>of the Regulation</w:t>
            </w:r>
            <w:r>
              <w:rPr>
                <w:sz w:val="18"/>
                <w:szCs w:val="20"/>
              </w:rPr>
              <w:t>.</w:t>
            </w:r>
          </w:p>
        </w:tc>
        <w:tc>
          <w:tcPr>
            <w:tcW w:w="2989" w:type="dxa"/>
          </w:tcPr>
          <w:p w14:paraId="7A40A876" w14:textId="77777777" w:rsidR="00092454" w:rsidRPr="000F024D" w:rsidRDefault="00092454" w:rsidP="00092454">
            <w:pPr>
              <w:pStyle w:val="TableBodyText"/>
              <w:rPr>
                <w:sz w:val="14"/>
                <w:szCs w:val="16"/>
              </w:rPr>
            </w:pPr>
            <w:r>
              <w:rPr>
                <w:szCs w:val="20"/>
              </w:rPr>
              <w:t xml:space="preserve">9.2.3 </w:t>
            </w:r>
            <w:r w:rsidRPr="000F024D">
              <w:rPr>
                <w:szCs w:val="20"/>
              </w:rPr>
              <w:t>Reconfiguring a lot (subdividing one lot into two lots) and associated operational work code</w:t>
            </w:r>
          </w:p>
          <w:p w14:paraId="1D8BADDB" w14:textId="77777777" w:rsidR="00092454" w:rsidRPr="006A1886" w:rsidRDefault="00092454" w:rsidP="00092454">
            <w:pPr>
              <w:pStyle w:val="TableBodyText"/>
              <w:rPr>
                <w:rFonts w:eastAsia="Times New Roman" w:cs="Arial"/>
                <w:szCs w:val="18"/>
              </w:rPr>
            </w:pPr>
            <w:r w:rsidRPr="005762B7">
              <w:rPr>
                <w:sz w:val="16"/>
                <w:szCs w:val="16"/>
              </w:rPr>
              <w:t xml:space="preserve">Editor’s note – </w:t>
            </w:r>
            <w:r>
              <w:rPr>
                <w:sz w:val="16"/>
                <w:szCs w:val="16"/>
              </w:rPr>
              <w:t>Assessment benchmarks for the</w:t>
            </w:r>
            <w:r w:rsidRPr="005762B7">
              <w:rPr>
                <w:sz w:val="16"/>
                <w:szCs w:val="16"/>
              </w:rPr>
              <w:t xml:space="preserve"> </w:t>
            </w:r>
            <w:r>
              <w:rPr>
                <w:sz w:val="16"/>
                <w:szCs w:val="16"/>
              </w:rPr>
              <w:t>reconfiguring a lot</w:t>
            </w:r>
            <w:r w:rsidRPr="005762B7">
              <w:rPr>
                <w:sz w:val="16"/>
                <w:szCs w:val="16"/>
              </w:rPr>
              <w:t xml:space="preserve"> </w:t>
            </w:r>
            <w:r>
              <w:rPr>
                <w:sz w:val="16"/>
                <w:szCs w:val="16"/>
              </w:rPr>
              <w:t xml:space="preserve">and associated operational works </w:t>
            </w:r>
            <w:r w:rsidRPr="005762B7">
              <w:rPr>
                <w:sz w:val="16"/>
                <w:szCs w:val="16"/>
              </w:rPr>
              <w:t xml:space="preserve">are set out in </w:t>
            </w:r>
            <w:r>
              <w:rPr>
                <w:sz w:val="16"/>
                <w:szCs w:val="16"/>
              </w:rPr>
              <w:t>s</w:t>
            </w:r>
            <w:r w:rsidRPr="005762B7">
              <w:rPr>
                <w:sz w:val="16"/>
                <w:szCs w:val="16"/>
              </w:rPr>
              <w:t xml:space="preserve">chedule </w:t>
            </w:r>
            <w:r w:rsidRPr="007B2F98">
              <w:rPr>
                <w:sz w:val="16"/>
                <w:szCs w:val="16"/>
              </w:rPr>
              <w:t>14</w:t>
            </w:r>
            <w:r>
              <w:rPr>
                <w:sz w:val="16"/>
                <w:szCs w:val="16"/>
              </w:rPr>
              <w:t xml:space="preserve"> </w:t>
            </w:r>
            <w:r w:rsidRPr="005762B7">
              <w:rPr>
                <w:sz w:val="16"/>
                <w:szCs w:val="16"/>
              </w:rPr>
              <w:t>of the Regulation.</w:t>
            </w:r>
          </w:p>
        </w:tc>
      </w:tr>
      <w:tr w:rsidR="00092454" w:rsidRPr="006A1886" w14:paraId="64983601" w14:textId="77777777" w:rsidTr="00092454">
        <w:tblPrEx>
          <w:tblCellMar>
            <w:bottom w:w="57" w:type="dxa"/>
          </w:tblCellMar>
          <w:tblLook w:val="01E0" w:firstRow="1" w:lastRow="1" w:firstColumn="1" w:lastColumn="1" w:noHBand="0" w:noVBand="0"/>
        </w:tblPrEx>
        <w:trPr>
          <w:cantSplit/>
        </w:trPr>
        <w:tc>
          <w:tcPr>
            <w:tcW w:w="1792" w:type="dxa"/>
            <w:vMerge/>
            <w:tcBorders>
              <w:top w:val="nil"/>
              <w:bottom w:val="nil"/>
            </w:tcBorders>
            <w:shd w:val="clear" w:color="auto" w:fill="auto"/>
          </w:tcPr>
          <w:p w14:paraId="2348B375" w14:textId="77777777" w:rsidR="00092454" w:rsidRPr="006A1886" w:rsidRDefault="00092454" w:rsidP="00092454">
            <w:pPr>
              <w:pStyle w:val="TableBodyText"/>
              <w:rPr>
                <w:rFonts w:eastAsia="Times New Roman" w:cs="Arial"/>
                <w:bCs/>
              </w:rPr>
            </w:pPr>
          </w:p>
        </w:tc>
        <w:tc>
          <w:tcPr>
            <w:tcW w:w="2989" w:type="dxa"/>
          </w:tcPr>
          <w:p w14:paraId="37195603" w14:textId="77777777" w:rsidR="00092454" w:rsidRDefault="00092454" w:rsidP="00092454">
            <w:pPr>
              <w:pStyle w:val="TableBodyText"/>
              <w:rPr>
                <w:rFonts w:cs="Arial"/>
              </w:rPr>
            </w:pPr>
            <w:r>
              <w:rPr>
                <w:rFonts w:cs="Arial"/>
              </w:rPr>
              <w:t>Placing an Advertising Device on premises.</w:t>
            </w:r>
          </w:p>
          <w:p w14:paraId="62058801" w14:textId="77777777" w:rsidR="00092454" w:rsidRPr="00104B3B" w:rsidRDefault="00092454" w:rsidP="00092454">
            <w:pPr>
              <w:pStyle w:val="TableNumberProvision"/>
              <w:ind w:left="228"/>
            </w:pPr>
            <w:r>
              <w:t xml:space="preserve">If </w:t>
            </w:r>
            <w:r>
              <w:tab/>
            </w:r>
            <w:proofErr w:type="spellStart"/>
            <w:r>
              <w:t>If</w:t>
            </w:r>
            <w:proofErr w:type="spellEnd"/>
            <w:r>
              <w:t xml:space="preserve"> not complying with one or more required acceptable outcomes in the assessment benchmarks identified for accepted development subject to requirements.</w:t>
            </w:r>
          </w:p>
        </w:tc>
        <w:tc>
          <w:tcPr>
            <w:tcW w:w="2989" w:type="dxa"/>
          </w:tcPr>
          <w:p w14:paraId="093F832E" w14:textId="77777777" w:rsidR="00092454" w:rsidRPr="006A1886" w:rsidRDefault="00092454" w:rsidP="00092454">
            <w:pPr>
              <w:pStyle w:val="TableBodyText"/>
              <w:rPr>
                <w:rFonts w:eastAsia="Times New Roman" w:cs="Arial"/>
                <w:szCs w:val="18"/>
              </w:rPr>
            </w:pPr>
            <w:r w:rsidRPr="00A424A7">
              <w:rPr>
                <w:rFonts w:eastAsia="Times New Roman" w:cs="Arial"/>
                <w:szCs w:val="18"/>
              </w:rPr>
              <w:t>Advertising Devices Code</w:t>
            </w:r>
          </w:p>
        </w:tc>
      </w:tr>
      <w:tr w:rsidR="00092454" w:rsidRPr="006A1886" w14:paraId="54BBB377"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3E5CAA57" w14:textId="77777777" w:rsidR="00092454" w:rsidRPr="006A1886" w:rsidRDefault="00092454" w:rsidP="00092454">
            <w:pPr>
              <w:pStyle w:val="TableBodyText"/>
              <w:rPr>
                <w:rFonts w:eastAsia="Times New Roman" w:cs="Arial"/>
                <w:bCs/>
              </w:rPr>
            </w:pPr>
          </w:p>
        </w:tc>
        <w:tc>
          <w:tcPr>
            <w:tcW w:w="2989" w:type="dxa"/>
          </w:tcPr>
          <w:p w14:paraId="03FFAD9E" w14:textId="77777777" w:rsidR="00092454" w:rsidRPr="005D3AAF" w:rsidRDefault="00092454" w:rsidP="002476CB">
            <w:pPr>
              <w:pStyle w:val="TableIndent1"/>
              <w:ind w:left="0" w:hanging="1"/>
              <w:rPr>
                <w:sz w:val="18"/>
                <w:szCs w:val="18"/>
              </w:rPr>
            </w:pPr>
            <w:r w:rsidRPr="005D3AAF">
              <w:rPr>
                <w:rFonts w:cs="Arial"/>
                <w:sz w:val="18"/>
                <w:szCs w:val="18"/>
              </w:rPr>
              <w:t>Excavating or filling that materially affects premises or their use, other than accepted development</w:t>
            </w:r>
            <w:r w:rsidR="002476CB" w:rsidRPr="005D3AAF">
              <w:rPr>
                <w:rFonts w:cs="Arial"/>
                <w:sz w:val="18"/>
                <w:szCs w:val="18"/>
              </w:rPr>
              <w:t xml:space="preserve"> and</w:t>
            </w:r>
            <w:r w:rsidRPr="005D3AAF">
              <w:rPr>
                <w:rFonts w:cs="Arial"/>
                <w:sz w:val="18"/>
                <w:szCs w:val="18"/>
              </w:rPr>
              <w:t xml:space="preserve"> accepted development subject to requirements</w:t>
            </w:r>
            <w:r w:rsidR="002476CB" w:rsidRPr="005D3AAF">
              <w:rPr>
                <w:rFonts w:cs="Arial"/>
                <w:sz w:val="18"/>
                <w:szCs w:val="18"/>
              </w:rPr>
              <w:t>.</w:t>
            </w:r>
          </w:p>
        </w:tc>
        <w:tc>
          <w:tcPr>
            <w:tcW w:w="2989" w:type="dxa"/>
          </w:tcPr>
          <w:p w14:paraId="02B429FE" w14:textId="3C102E29" w:rsidR="00092454" w:rsidRPr="006A1886" w:rsidRDefault="00092454" w:rsidP="00092454">
            <w:pPr>
              <w:pStyle w:val="TableBodyText"/>
              <w:rPr>
                <w:rFonts w:eastAsia="Times New Roman" w:cs="Arial"/>
                <w:szCs w:val="18"/>
              </w:rPr>
            </w:pPr>
            <w:r>
              <w:rPr>
                <w:rFonts w:cs="Arial"/>
              </w:rPr>
              <w:t>Works and Services</w:t>
            </w:r>
            <w:r w:rsidRPr="0004777E">
              <w:rPr>
                <w:rFonts w:cs="Arial"/>
              </w:rPr>
              <w:t xml:space="preserve"> Code</w:t>
            </w:r>
            <w:r>
              <w:rPr>
                <w:rFonts w:cs="Arial"/>
              </w:rPr>
              <w:br/>
            </w:r>
            <w:r w:rsidR="003C639C">
              <w:rPr>
                <w:rFonts w:cs="Arial"/>
              </w:rPr>
              <w:t xml:space="preserve">State Planning Policy (July 2017) Appendix 2 – Stormwater management </w:t>
            </w:r>
            <w:r w:rsidR="00CC6020">
              <w:rPr>
                <w:rFonts w:cs="Arial"/>
              </w:rPr>
              <w:t>design objectives</w:t>
            </w:r>
          </w:p>
        </w:tc>
      </w:tr>
      <w:tr w:rsidR="00092454" w:rsidRPr="006A1886" w14:paraId="7727BC9F"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3FE0ACEE" w14:textId="77777777" w:rsidR="00092454" w:rsidRPr="006A1886" w:rsidRDefault="00092454" w:rsidP="00092454">
            <w:pPr>
              <w:pStyle w:val="TableBodyText"/>
              <w:rPr>
                <w:rFonts w:eastAsia="Times New Roman" w:cs="Arial"/>
                <w:bCs/>
              </w:rPr>
            </w:pPr>
          </w:p>
        </w:tc>
        <w:tc>
          <w:tcPr>
            <w:tcW w:w="2989" w:type="dxa"/>
          </w:tcPr>
          <w:p w14:paraId="295708FE" w14:textId="77777777" w:rsidR="00092454" w:rsidRPr="0004777E" w:rsidRDefault="00092454" w:rsidP="00092454">
            <w:pPr>
              <w:pStyle w:val="TableBodyText"/>
              <w:rPr>
                <w:rFonts w:cs="Arial"/>
              </w:rPr>
            </w:pPr>
            <w:r w:rsidRPr="0004777E">
              <w:rPr>
                <w:rFonts w:cs="Arial"/>
              </w:rPr>
              <w:t>Clearing vegetation, including vegetation to which the Vegetation Management Act applies</w:t>
            </w:r>
            <w:r>
              <w:rPr>
                <w:rFonts w:cs="Arial"/>
              </w:rPr>
              <w:t>.</w:t>
            </w:r>
          </w:p>
          <w:p w14:paraId="0B00CCA5" w14:textId="77777777" w:rsidR="00092454" w:rsidRPr="006A1886" w:rsidRDefault="00092454" w:rsidP="00092454">
            <w:pPr>
              <w:pStyle w:val="TableIndent1"/>
            </w:pPr>
            <w:r w:rsidRPr="003D6D0A">
              <w:rPr>
                <w:sz w:val="18"/>
                <w:szCs w:val="18"/>
              </w:rPr>
              <w:t>If the vegetation is within the road reserve and the vegetation is being cleared in association with the Material Change of Use of an adjoining site.</w:t>
            </w:r>
          </w:p>
        </w:tc>
        <w:tc>
          <w:tcPr>
            <w:tcW w:w="2989" w:type="dxa"/>
          </w:tcPr>
          <w:p w14:paraId="38B79DA6" w14:textId="23CF9C61" w:rsidR="00092454" w:rsidRPr="006A1886" w:rsidRDefault="00092454" w:rsidP="00092454">
            <w:pPr>
              <w:pStyle w:val="TableBodyText"/>
              <w:rPr>
                <w:rFonts w:eastAsia="Times New Roman" w:cs="Arial"/>
                <w:szCs w:val="18"/>
              </w:rPr>
            </w:pPr>
            <w:r w:rsidRPr="0004777E">
              <w:rPr>
                <w:rFonts w:cs="Arial"/>
              </w:rPr>
              <w:t xml:space="preserve">Works </w:t>
            </w:r>
            <w:r>
              <w:rPr>
                <w:rFonts w:cs="Arial"/>
              </w:rPr>
              <w:t xml:space="preserve">and Services </w:t>
            </w:r>
            <w:r w:rsidRPr="0004777E">
              <w:rPr>
                <w:rFonts w:cs="Arial"/>
              </w:rPr>
              <w:t>Code</w:t>
            </w:r>
            <w:r>
              <w:rPr>
                <w:rFonts w:cs="Arial"/>
              </w:rPr>
              <w:br/>
            </w:r>
            <w:r w:rsidR="003C639C">
              <w:rPr>
                <w:rFonts w:cs="Arial"/>
              </w:rPr>
              <w:t xml:space="preserve">State Planning Policy (July 2017) Appendix 2 – Stormwater management </w:t>
            </w:r>
            <w:r w:rsidR="00CC6020">
              <w:rPr>
                <w:rFonts w:cs="Arial"/>
              </w:rPr>
              <w:t>design objectives</w:t>
            </w:r>
          </w:p>
        </w:tc>
      </w:tr>
      <w:tr w:rsidR="00092454" w:rsidRPr="006A1886" w14:paraId="2E0FB0CB" w14:textId="77777777" w:rsidTr="00092454">
        <w:tblPrEx>
          <w:tblCellMar>
            <w:bottom w:w="57" w:type="dxa"/>
          </w:tblCellMar>
          <w:tblLook w:val="01E0" w:firstRow="1" w:lastRow="1" w:firstColumn="1" w:lastColumn="1" w:noHBand="0" w:noVBand="0"/>
        </w:tblPrEx>
        <w:trPr>
          <w:cantSplit/>
        </w:trPr>
        <w:tc>
          <w:tcPr>
            <w:tcW w:w="1792" w:type="dxa"/>
            <w:tcBorders>
              <w:top w:val="nil"/>
              <w:bottom w:val="nil"/>
            </w:tcBorders>
            <w:shd w:val="clear" w:color="auto" w:fill="auto"/>
          </w:tcPr>
          <w:p w14:paraId="4A7C1F5D" w14:textId="77777777" w:rsidR="00092454" w:rsidRPr="006A1886" w:rsidRDefault="00092454" w:rsidP="00092454">
            <w:pPr>
              <w:pStyle w:val="TableBodyText"/>
              <w:rPr>
                <w:rFonts w:eastAsia="Times New Roman" w:cs="Arial"/>
                <w:bCs/>
              </w:rPr>
            </w:pPr>
          </w:p>
        </w:tc>
        <w:tc>
          <w:tcPr>
            <w:tcW w:w="2989" w:type="dxa"/>
          </w:tcPr>
          <w:p w14:paraId="16CC1984" w14:textId="77777777" w:rsidR="00092454" w:rsidRPr="0004777E" w:rsidRDefault="00092454" w:rsidP="00092454">
            <w:pPr>
              <w:pStyle w:val="TableBodyText"/>
              <w:rPr>
                <w:rFonts w:cs="Arial"/>
              </w:rPr>
            </w:pPr>
            <w:r w:rsidRPr="0004777E">
              <w:rPr>
                <w:rFonts w:cs="Arial"/>
              </w:rPr>
              <w:t xml:space="preserve">Undertaking roadworks on a </w:t>
            </w:r>
            <w:r>
              <w:rPr>
                <w:rFonts w:cs="Arial"/>
              </w:rPr>
              <w:t>L</w:t>
            </w:r>
            <w:r w:rsidRPr="0004777E">
              <w:rPr>
                <w:rFonts w:cs="Arial"/>
              </w:rPr>
              <w:t xml:space="preserve">ocal </w:t>
            </w:r>
            <w:r>
              <w:rPr>
                <w:rFonts w:cs="Arial"/>
              </w:rPr>
              <w:t>G</w:t>
            </w:r>
            <w:r w:rsidRPr="0004777E">
              <w:rPr>
                <w:rFonts w:cs="Arial"/>
              </w:rPr>
              <w:t>overnment road</w:t>
            </w:r>
            <w:r>
              <w:rPr>
                <w:rFonts w:cs="Arial"/>
              </w:rPr>
              <w:t xml:space="preserve"> (except driveway crossovers) if:</w:t>
            </w:r>
          </w:p>
          <w:p w14:paraId="2EFB918E" w14:textId="77777777" w:rsidR="00092454" w:rsidRPr="00F14966" w:rsidRDefault="00DC6EFE" w:rsidP="00092454">
            <w:pPr>
              <w:pStyle w:val="TableNumberProvision"/>
            </w:pPr>
            <w:r w:rsidRPr="00E541D8">
              <w:rPr>
                <w:rStyle w:val="Heading6Char"/>
              </w:rPr>
              <w:fldChar w:fldCharType="begin"/>
            </w:r>
            <w:r w:rsidR="00092454" w:rsidRPr="00E541D8">
              <w:rPr>
                <w:rStyle w:val="Heading6Char"/>
              </w:rPr>
              <w:instrText xml:space="preserve"> LISTNUM  "UseDef" \s 1 \l 6</w:instrText>
            </w:r>
            <w:r w:rsidRPr="00E541D8">
              <w:rPr>
                <w:rStyle w:val="Heading6Char"/>
              </w:rPr>
              <w:fldChar w:fldCharType="end">
                <w:numberingChange w:id="1079" w:author="Wai Tam" w:date="2022-02-10T12:00:00Z" w:original="(i)"/>
              </w:fldChar>
            </w:r>
            <w:r w:rsidR="00092454" w:rsidRPr="00104B3B">
              <w:tab/>
            </w:r>
            <w:r w:rsidR="00092454" w:rsidRPr="00F14966">
              <w:t>associated within the Reconfiguring a Lot or a Material Change of Use; and</w:t>
            </w:r>
          </w:p>
          <w:p w14:paraId="040BBBB2" w14:textId="77777777" w:rsidR="00092454" w:rsidRPr="006A1886" w:rsidRDefault="00DC6EFE" w:rsidP="00092454">
            <w:pPr>
              <w:pStyle w:val="TableNumberProvision"/>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80" w:author="Wai Tam" w:date="2022-02-10T12:00:00Z" w:original="(ii)"/>
              </w:fldChar>
            </w:r>
            <w:r w:rsidR="00092454" w:rsidRPr="00104B3B">
              <w:tab/>
            </w:r>
            <w:r w:rsidR="00092454" w:rsidRPr="00F14966">
              <w:t xml:space="preserve">it does not meet the relevant </w:t>
            </w:r>
            <w:r w:rsidR="00092454">
              <w:t>assessment benchmarks</w:t>
            </w:r>
            <w:r w:rsidR="00092454" w:rsidRPr="00F14966">
              <w:t xml:space="preserve"> for </w:t>
            </w:r>
            <w:r w:rsidR="00092454">
              <w:t>accepted development subject to requirements</w:t>
            </w:r>
            <w:r w:rsidR="00092454" w:rsidRPr="00F14966">
              <w:t>.</w:t>
            </w:r>
          </w:p>
        </w:tc>
        <w:tc>
          <w:tcPr>
            <w:tcW w:w="2989" w:type="dxa"/>
          </w:tcPr>
          <w:p w14:paraId="512C5D9A" w14:textId="25480DFC" w:rsidR="00092454" w:rsidRPr="006A1886" w:rsidRDefault="00092454" w:rsidP="00092454">
            <w:pPr>
              <w:pStyle w:val="TableBodyText"/>
              <w:rPr>
                <w:rFonts w:eastAsia="Times New Roman" w:cs="Arial"/>
                <w:szCs w:val="18"/>
              </w:rPr>
            </w:pPr>
            <w:r w:rsidRPr="0004777E">
              <w:rPr>
                <w:rFonts w:cs="Arial"/>
              </w:rPr>
              <w:t xml:space="preserve">Works </w:t>
            </w:r>
            <w:r>
              <w:rPr>
                <w:rFonts w:cs="Arial"/>
              </w:rPr>
              <w:t xml:space="preserve">and Services </w:t>
            </w:r>
            <w:r w:rsidRPr="0004777E">
              <w:rPr>
                <w:rFonts w:cs="Arial"/>
              </w:rPr>
              <w:t>Code</w:t>
            </w:r>
            <w:r>
              <w:rPr>
                <w:rFonts w:cs="Arial"/>
              </w:rPr>
              <w:br/>
            </w:r>
            <w:r w:rsidR="003C639C">
              <w:rPr>
                <w:rFonts w:cs="Arial"/>
              </w:rPr>
              <w:t xml:space="preserve">State Planning Policy (July 2017) Appendix 2 – Stormwater management </w:t>
            </w:r>
            <w:r w:rsidR="00CC6020">
              <w:rPr>
                <w:rFonts w:cs="Arial"/>
              </w:rPr>
              <w:t>design objectives</w:t>
            </w:r>
          </w:p>
        </w:tc>
      </w:tr>
      <w:tr w:rsidR="00092454" w:rsidRPr="006A1886" w14:paraId="1B3C290C" w14:textId="77777777" w:rsidTr="00092454">
        <w:tblPrEx>
          <w:tblCellMar>
            <w:bottom w:w="57" w:type="dxa"/>
          </w:tblCellMar>
          <w:tblLook w:val="01E0" w:firstRow="1" w:lastRow="1" w:firstColumn="1" w:lastColumn="1" w:noHBand="0" w:noVBand="0"/>
        </w:tblPrEx>
        <w:trPr>
          <w:cantSplit/>
        </w:trPr>
        <w:tc>
          <w:tcPr>
            <w:tcW w:w="1792" w:type="dxa"/>
            <w:tcBorders>
              <w:bottom w:val="single" w:sz="4" w:space="0" w:color="808080"/>
            </w:tcBorders>
            <w:shd w:val="clear" w:color="auto" w:fill="auto"/>
          </w:tcPr>
          <w:p w14:paraId="2AFE190A" w14:textId="77777777" w:rsidR="00092454" w:rsidRPr="006A1886" w:rsidRDefault="00092454" w:rsidP="00092454">
            <w:pPr>
              <w:pStyle w:val="TableBodyText"/>
              <w:rPr>
                <w:rFonts w:eastAsia="Times New Roman" w:cs="Arial"/>
                <w:bCs/>
              </w:rPr>
            </w:pPr>
          </w:p>
        </w:tc>
        <w:tc>
          <w:tcPr>
            <w:tcW w:w="2989" w:type="dxa"/>
          </w:tcPr>
          <w:p w14:paraId="71135E6F" w14:textId="77777777" w:rsidR="00092454" w:rsidRPr="0013150E" w:rsidRDefault="00092454" w:rsidP="00092454">
            <w:pPr>
              <w:pStyle w:val="TableBodyText"/>
              <w:rPr>
                <w:rFonts w:cs="Arial"/>
              </w:rPr>
            </w:pPr>
            <w:r w:rsidRPr="0013150E">
              <w:rPr>
                <w:rFonts w:cs="Arial"/>
              </w:rPr>
              <w:t>All other Operational Work if:</w:t>
            </w:r>
          </w:p>
          <w:p w14:paraId="0F1AC54F" w14:textId="77777777" w:rsidR="00092454" w:rsidRDefault="00DC6EFE" w:rsidP="00092454">
            <w:pPr>
              <w:pStyle w:val="TableNumberProvision"/>
              <w:rPr>
                <w:rStyle w:val="Heading6Char"/>
              </w:rPr>
            </w:pPr>
            <w:r w:rsidRPr="007B79FC">
              <w:rPr>
                <w:rStyle w:val="Heading6Char"/>
              </w:rPr>
              <w:fldChar w:fldCharType="begin"/>
            </w:r>
            <w:r w:rsidR="00092454" w:rsidRPr="007B79FC">
              <w:rPr>
                <w:rStyle w:val="Heading6Char"/>
              </w:rPr>
              <w:instrText xml:space="preserve"> LISTNUM  "UseDef" \s 1 \l 6</w:instrText>
            </w:r>
            <w:r w:rsidRPr="007B79FC">
              <w:rPr>
                <w:rStyle w:val="Heading6Char"/>
              </w:rPr>
              <w:fldChar w:fldCharType="end">
                <w:numberingChange w:id="1081" w:author="Wai Tam" w:date="2022-02-10T12:00:00Z" w:original="(i)"/>
              </w:fldChar>
            </w:r>
            <w:r w:rsidR="00092454" w:rsidRPr="00104B3B">
              <w:tab/>
            </w:r>
            <w:r w:rsidR="00092454" w:rsidRPr="00F14966">
              <w:t>associated</w:t>
            </w:r>
            <w:r w:rsidR="00092454" w:rsidRPr="00D11F4A">
              <w:rPr>
                <w:rStyle w:val="Heading6Char"/>
              </w:rPr>
              <w:t xml:space="preserve"> </w:t>
            </w:r>
            <w:r w:rsidR="00092454" w:rsidRPr="00E541D8">
              <w:rPr>
                <w:rStyle w:val="Heading6Char"/>
              </w:rPr>
              <w:t>with Reconfiguring a Lot or a Material Change of Use</w:t>
            </w:r>
            <w:r w:rsidR="00092454">
              <w:rPr>
                <w:rStyle w:val="Heading6Char"/>
              </w:rPr>
              <w:t>;</w:t>
            </w:r>
            <w:r w:rsidR="00092454" w:rsidRPr="00E541D8">
              <w:rPr>
                <w:rStyle w:val="Heading6Char"/>
              </w:rPr>
              <w:t xml:space="preserve"> and</w:t>
            </w:r>
          </w:p>
          <w:p w14:paraId="11101A47" w14:textId="77777777" w:rsidR="00092454" w:rsidRPr="00E541D8" w:rsidRDefault="00DC6EFE" w:rsidP="00092454">
            <w:pPr>
              <w:pStyle w:val="TableNumberProvision"/>
              <w:rPr>
                <w:rStyle w:val="Heading6Char"/>
              </w:rPr>
            </w:pPr>
            <w:r w:rsidRPr="00A15C3C">
              <w:fldChar w:fldCharType="begin"/>
            </w:r>
            <w:r w:rsidR="00092454" w:rsidRPr="00A15C3C">
              <w:instrText xml:space="preserve"> LISTNUM  "</w:instrText>
            </w:r>
            <w:r w:rsidR="00092454" w:rsidRPr="00B134A4">
              <w:instrText>UseDef</w:instrText>
            </w:r>
            <w:r w:rsidR="00092454" w:rsidRPr="00A15C3C">
              <w:instrText>"  \l</w:instrText>
            </w:r>
            <w:r w:rsidR="00092454">
              <w:instrText xml:space="preserve"> 6</w:instrText>
            </w:r>
            <w:r w:rsidRPr="00A15C3C">
              <w:fldChar w:fldCharType="end">
                <w:numberingChange w:id="1082" w:author="Wai Tam" w:date="2022-02-10T12:00:00Z" w:original="(ii)"/>
              </w:fldChar>
            </w:r>
            <w:r w:rsidR="00092454" w:rsidRPr="00104B3B">
              <w:tab/>
            </w:r>
            <w:r w:rsidR="00092454" w:rsidRPr="00E541D8">
              <w:rPr>
                <w:rStyle w:val="Heading6Char"/>
              </w:rPr>
              <w:t xml:space="preserve">not otherwise </w:t>
            </w:r>
            <w:r w:rsidR="00092454">
              <w:rPr>
                <w:rStyle w:val="Heading6Char"/>
              </w:rPr>
              <w:t>accepted development</w:t>
            </w:r>
            <w:r w:rsidR="00036D4D">
              <w:rPr>
                <w:rStyle w:val="Heading6Char"/>
              </w:rPr>
              <w:t xml:space="preserve"> or </w:t>
            </w:r>
            <w:r w:rsidR="00092454">
              <w:rPr>
                <w:rStyle w:val="Heading6Char"/>
              </w:rPr>
              <w:t>accepted development subject to requirements</w:t>
            </w:r>
            <w:r w:rsidR="00036D4D">
              <w:rPr>
                <w:rStyle w:val="Heading6Char"/>
              </w:rPr>
              <w:t>.</w:t>
            </w:r>
          </w:p>
          <w:p w14:paraId="31CCE093" w14:textId="77777777" w:rsidR="00092454" w:rsidRPr="00104B3B" w:rsidRDefault="00092454" w:rsidP="00092454">
            <w:pPr>
              <w:pStyle w:val="TableIndent1"/>
              <w:rPr>
                <w:sz w:val="18"/>
                <w:szCs w:val="18"/>
              </w:rPr>
            </w:pPr>
          </w:p>
        </w:tc>
        <w:tc>
          <w:tcPr>
            <w:tcW w:w="2989" w:type="dxa"/>
          </w:tcPr>
          <w:p w14:paraId="1BD02585" w14:textId="68C73DCC" w:rsidR="00092454" w:rsidRPr="006A1886" w:rsidRDefault="00092454" w:rsidP="00092454">
            <w:pPr>
              <w:pStyle w:val="TableBodyText"/>
              <w:rPr>
                <w:rFonts w:eastAsia="Times New Roman" w:cs="Arial"/>
                <w:szCs w:val="18"/>
              </w:rPr>
            </w:pPr>
            <w:r w:rsidRPr="0004777E">
              <w:rPr>
                <w:rFonts w:cs="Arial"/>
              </w:rPr>
              <w:t xml:space="preserve">Works </w:t>
            </w:r>
            <w:r>
              <w:rPr>
                <w:rFonts w:cs="Arial"/>
              </w:rPr>
              <w:t xml:space="preserve">and Services </w:t>
            </w:r>
            <w:r w:rsidRPr="0004777E">
              <w:rPr>
                <w:rFonts w:cs="Arial"/>
              </w:rPr>
              <w:t>Code</w:t>
            </w:r>
            <w:r>
              <w:rPr>
                <w:rFonts w:cs="Arial"/>
              </w:rPr>
              <w:br/>
            </w:r>
            <w:r w:rsidR="003C639C">
              <w:rPr>
                <w:rFonts w:cs="Arial"/>
              </w:rPr>
              <w:t xml:space="preserve">State Planning Policy (July 2017) Appendix 2 – Stormwater management </w:t>
            </w:r>
            <w:r w:rsidR="00CC6020">
              <w:rPr>
                <w:rFonts w:cs="Arial"/>
              </w:rPr>
              <w:t>design objectives</w:t>
            </w:r>
          </w:p>
        </w:tc>
      </w:tr>
      <w:tr w:rsidR="00092454" w:rsidRPr="00015066" w14:paraId="7E0506C9" w14:textId="77777777" w:rsidTr="00092454">
        <w:tblPrEx>
          <w:tblLook w:val="01E0" w:firstRow="1" w:lastRow="1" w:firstColumn="1" w:lastColumn="1" w:noHBand="0" w:noVBand="0"/>
        </w:tblPrEx>
        <w:trPr>
          <w:cantSplit/>
        </w:trPr>
        <w:tc>
          <w:tcPr>
            <w:tcW w:w="7770" w:type="dxa"/>
            <w:gridSpan w:val="3"/>
            <w:shd w:val="clear" w:color="auto" w:fill="E0E0E0"/>
          </w:tcPr>
          <w:p w14:paraId="6DFF8101" w14:textId="4D51E0AA" w:rsidR="00092454" w:rsidRPr="005D3E42" w:rsidRDefault="00092454" w:rsidP="00092454">
            <w:pPr>
              <w:pStyle w:val="TableHeading3"/>
              <w:rPr>
                <w:rFonts w:cs="Arial"/>
              </w:rPr>
            </w:pPr>
            <w:r>
              <w:rPr>
                <w:rFonts w:cs="Arial"/>
              </w:rPr>
              <w:t>Accepted development</w:t>
            </w:r>
            <w:r w:rsidR="00060330">
              <w:rPr>
                <w:rStyle w:val="FootnoteReference"/>
                <w:rFonts w:cs="Arial"/>
              </w:rPr>
              <w:footnoteReference w:id="58"/>
            </w:r>
          </w:p>
        </w:tc>
      </w:tr>
      <w:tr w:rsidR="00092454" w:rsidRPr="00015066" w14:paraId="41407FC7" w14:textId="77777777" w:rsidTr="00092454">
        <w:tblPrEx>
          <w:tblCellMar>
            <w:bottom w:w="57" w:type="dxa"/>
          </w:tblCellMar>
          <w:tblLook w:val="01E0" w:firstRow="1" w:lastRow="1" w:firstColumn="1" w:lastColumn="1" w:noHBand="0" w:noVBand="0"/>
        </w:tblPrEx>
        <w:trPr>
          <w:cantSplit/>
        </w:trPr>
        <w:tc>
          <w:tcPr>
            <w:tcW w:w="7770" w:type="dxa"/>
            <w:gridSpan w:val="3"/>
            <w:shd w:val="clear" w:color="auto" w:fill="auto"/>
          </w:tcPr>
          <w:p w14:paraId="0E8A8286" w14:textId="6FC1E33F" w:rsidR="00C313F8" w:rsidRPr="009F4266" w:rsidRDefault="009656DC" w:rsidP="00C313F8">
            <w:pPr>
              <w:pStyle w:val="TableBodyText"/>
              <w:rPr>
                <w:rFonts w:cs="Arial"/>
                <w:szCs w:val="18"/>
              </w:rPr>
            </w:pPr>
            <w:r w:rsidRPr="009656DC">
              <w:rPr>
                <w:rFonts w:cs="Arial"/>
                <w:szCs w:val="18"/>
              </w:rPr>
              <w:t>Excavating or filling, other than excavating or filling associated with reconfiguring a lot, if</w:t>
            </w:r>
            <w:r w:rsidR="00C313F8" w:rsidRPr="009F4266">
              <w:rPr>
                <w:rFonts w:cs="Arial"/>
                <w:szCs w:val="18"/>
              </w:rPr>
              <w:t>:</w:t>
            </w:r>
          </w:p>
          <w:p w14:paraId="72BE0B5E" w14:textId="77777777" w:rsidR="00C313F8" w:rsidRPr="00E541D8" w:rsidRDefault="00C313F8" w:rsidP="00C313F8">
            <w:pPr>
              <w:pStyle w:val="Heading6"/>
              <w:numPr>
                <w:ilvl w:val="1"/>
                <w:numId w:val="81"/>
              </w:numPr>
              <w:rPr>
                <w:sz w:val="18"/>
                <w:szCs w:val="18"/>
              </w:rPr>
            </w:pPr>
            <w:r w:rsidRPr="00E541D8">
              <w:rPr>
                <w:sz w:val="18"/>
                <w:szCs w:val="18"/>
              </w:rPr>
              <w:t>all of the following apply:</w:t>
            </w:r>
          </w:p>
          <w:p w14:paraId="7FC71A4B" w14:textId="77777777" w:rsidR="00C313F8" w:rsidRPr="00903512" w:rsidRDefault="00C313F8" w:rsidP="00C313F8">
            <w:pPr>
              <w:pStyle w:val="TableBodyText"/>
              <w:numPr>
                <w:ilvl w:val="2"/>
                <w:numId w:val="77"/>
              </w:numPr>
              <w:ind w:left="1170" w:hanging="284"/>
              <w:rPr>
                <w:rFonts w:cs="Arial"/>
                <w:szCs w:val="18"/>
              </w:rPr>
            </w:pPr>
            <w:r w:rsidRPr="00903512">
              <w:rPr>
                <w:rFonts w:cs="Arial"/>
                <w:szCs w:val="18"/>
              </w:rPr>
              <w:t>the level of any part of the site would change by less than 1m;</w:t>
            </w:r>
          </w:p>
          <w:p w14:paraId="1448A6E9" w14:textId="77777777" w:rsidR="00C313F8" w:rsidRPr="00123BA1" w:rsidRDefault="00C313F8" w:rsidP="00C313F8">
            <w:pPr>
              <w:pStyle w:val="TableBodyText"/>
              <w:numPr>
                <w:ilvl w:val="2"/>
                <w:numId w:val="77"/>
              </w:numPr>
              <w:ind w:left="1170" w:hanging="284"/>
              <w:rPr>
                <w:rFonts w:cs="Arial"/>
                <w:szCs w:val="18"/>
              </w:rPr>
            </w:pPr>
            <w:r w:rsidRPr="00903512">
              <w:rPr>
                <w:rFonts w:cs="Arial"/>
                <w:szCs w:val="18"/>
              </w:rPr>
              <w:t xml:space="preserve">less than 50m³ of fill is deposited on, </w:t>
            </w:r>
            <w:r w:rsidRPr="00123BA1">
              <w:rPr>
                <w:rFonts w:cs="Arial"/>
                <w:szCs w:val="18"/>
              </w:rPr>
              <w:t>or less than 50m³ of excavated material is removed from the premises;</w:t>
            </w:r>
          </w:p>
          <w:p w14:paraId="4237EF44" w14:textId="77777777" w:rsidR="00C313F8" w:rsidRPr="002B62CD" w:rsidRDefault="00C313F8" w:rsidP="00C313F8">
            <w:pPr>
              <w:pStyle w:val="TableBodyText"/>
              <w:numPr>
                <w:ilvl w:val="2"/>
                <w:numId w:val="77"/>
              </w:numPr>
              <w:ind w:left="1170" w:hanging="284"/>
              <w:rPr>
                <w:rFonts w:cs="Arial"/>
                <w:szCs w:val="18"/>
              </w:rPr>
            </w:pPr>
            <w:r w:rsidRPr="00123BA1">
              <w:rPr>
                <w:rFonts w:cs="Arial"/>
                <w:szCs w:val="18"/>
              </w:rPr>
              <w:t xml:space="preserve">the development does not occur on </w:t>
            </w:r>
            <w:r w:rsidRPr="002B62CD">
              <w:rPr>
                <w:rFonts w:cs="Arial"/>
                <w:szCs w:val="18"/>
              </w:rPr>
              <w:t>a part of the premises to which a Flood Hazard Overlay applies; or</w:t>
            </w:r>
          </w:p>
          <w:p w14:paraId="3876D119" w14:textId="23B94CFC" w:rsidR="00092454" w:rsidRPr="005D3E42" w:rsidRDefault="009656DC" w:rsidP="00060330">
            <w:pPr>
              <w:pStyle w:val="TableBodyText"/>
              <w:numPr>
                <w:ilvl w:val="1"/>
                <w:numId w:val="81"/>
              </w:numPr>
              <w:rPr>
                <w:rFonts w:eastAsia="Times New Roman" w:cs="Arial"/>
                <w:szCs w:val="18"/>
              </w:rPr>
            </w:pPr>
            <w:r w:rsidRPr="009656DC">
              <w:rPr>
                <w:szCs w:val="18"/>
              </w:rPr>
              <w:t>the development is in the rural zone, associated with a rural activity, and is for the purpose of or associated with taking (including diverting) of water or interference with the flow of water as defined in the Water Act 2000 (</w:t>
            </w:r>
            <w:proofErr w:type="gramStart"/>
            <w:r w:rsidRPr="009656DC">
              <w:rPr>
                <w:szCs w:val="18"/>
              </w:rPr>
              <w:t>e.g.</w:t>
            </w:r>
            <w:proofErr w:type="gramEnd"/>
            <w:r w:rsidRPr="009656DC">
              <w:rPr>
                <w:szCs w:val="18"/>
              </w:rPr>
              <w:t xml:space="preserve"> ring tanks, farm dams etc.).</w:t>
            </w:r>
          </w:p>
        </w:tc>
      </w:tr>
      <w:tr w:rsidR="00092454" w:rsidRPr="00015066" w14:paraId="68E30422" w14:textId="77777777" w:rsidTr="00092454">
        <w:tblPrEx>
          <w:tblCellMar>
            <w:bottom w:w="57" w:type="dxa"/>
          </w:tblCellMar>
          <w:tblLook w:val="01E0" w:firstRow="1" w:lastRow="1" w:firstColumn="1" w:lastColumn="1" w:noHBand="0" w:noVBand="0"/>
        </w:tblPrEx>
        <w:trPr>
          <w:cantSplit/>
        </w:trPr>
        <w:tc>
          <w:tcPr>
            <w:tcW w:w="7770" w:type="dxa"/>
            <w:gridSpan w:val="3"/>
            <w:shd w:val="clear" w:color="auto" w:fill="auto"/>
          </w:tcPr>
          <w:p w14:paraId="6272CB02" w14:textId="77777777" w:rsidR="00092454" w:rsidRPr="005D3E42" w:rsidRDefault="00092454" w:rsidP="00092454">
            <w:pPr>
              <w:pStyle w:val="TableBodyText"/>
              <w:rPr>
                <w:rFonts w:eastAsia="Times New Roman" w:cs="Arial"/>
                <w:szCs w:val="18"/>
              </w:rPr>
            </w:pPr>
            <w:r w:rsidRPr="005D3E42">
              <w:rPr>
                <w:rFonts w:eastAsia="Times New Roman" w:cs="Arial"/>
                <w:szCs w:val="18"/>
              </w:rPr>
              <w:t>Any other operational work not listed in this table</w:t>
            </w:r>
          </w:p>
        </w:tc>
      </w:tr>
    </w:tbl>
    <w:p w14:paraId="68228895" w14:textId="77777777" w:rsidR="00092454" w:rsidRPr="00582CEA" w:rsidRDefault="00092454" w:rsidP="00092454"/>
    <w:p w14:paraId="0FDE9C1E" w14:textId="77777777" w:rsidR="00092454" w:rsidRPr="00C81A7C" w:rsidRDefault="00092454" w:rsidP="00092454">
      <w:pPr>
        <w:rPr>
          <w:rFonts w:cs="Arial"/>
          <w:b/>
          <w:szCs w:val="20"/>
        </w:rPr>
      </w:pPr>
      <w:r w:rsidRPr="00C81A7C">
        <w:rPr>
          <w:rFonts w:cs="Arial"/>
          <w:sz w:val="16"/>
          <w:szCs w:val="16"/>
        </w:rPr>
        <w:t>Editor’s note—</w:t>
      </w:r>
      <w:r>
        <w:rPr>
          <w:rFonts w:cs="Arial"/>
          <w:sz w:val="16"/>
          <w:szCs w:val="16"/>
        </w:rPr>
        <w:t>T</w:t>
      </w:r>
      <w:r w:rsidRPr="00E52777">
        <w:rPr>
          <w:rFonts w:cs="Arial"/>
          <w:sz w:val="16"/>
          <w:szCs w:val="16"/>
        </w:rPr>
        <w:t xml:space="preserve">he above </w:t>
      </w:r>
      <w:r>
        <w:rPr>
          <w:rFonts w:cs="Arial"/>
          <w:sz w:val="16"/>
          <w:szCs w:val="16"/>
        </w:rPr>
        <w:t>categories</w:t>
      </w:r>
      <w:r w:rsidRPr="00E52777">
        <w:rPr>
          <w:rFonts w:cs="Arial"/>
          <w:sz w:val="16"/>
          <w:szCs w:val="16"/>
        </w:rPr>
        <w:t xml:space="preserve"> of </w:t>
      </w:r>
      <w:r>
        <w:rPr>
          <w:rFonts w:cs="Arial"/>
          <w:sz w:val="16"/>
          <w:szCs w:val="16"/>
        </w:rPr>
        <w:t xml:space="preserve">development and </w:t>
      </w:r>
      <w:r w:rsidRPr="00E52777">
        <w:rPr>
          <w:rFonts w:cs="Arial"/>
          <w:sz w:val="16"/>
          <w:szCs w:val="16"/>
        </w:rPr>
        <w:t>assessment apply</w:t>
      </w:r>
      <w:r>
        <w:rPr>
          <w:rFonts w:cs="Arial"/>
          <w:sz w:val="16"/>
          <w:szCs w:val="16"/>
        </w:rPr>
        <w:t xml:space="preserve"> </w:t>
      </w:r>
      <w:r w:rsidRPr="00C81A7C">
        <w:rPr>
          <w:rFonts w:cs="Arial"/>
          <w:sz w:val="16"/>
          <w:szCs w:val="16"/>
        </w:rPr>
        <w:t>unless otherwise prescribed in the</w:t>
      </w:r>
      <w:r>
        <w:rPr>
          <w:rFonts w:cs="Arial"/>
          <w:sz w:val="16"/>
          <w:szCs w:val="16"/>
        </w:rPr>
        <w:t xml:space="preserve"> Regulation</w:t>
      </w:r>
      <w:r w:rsidRPr="00E52777">
        <w:rPr>
          <w:rFonts w:cs="Arial"/>
          <w:sz w:val="16"/>
          <w:szCs w:val="16"/>
        </w:rPr>
        <w:t>.</w:t>
      </w:r>
      <w:r>
        <w:rPr>
          <w:rFonts w:cs="Arial"/>
          <w:sz w:val="16"/>
          <w:szCs w:val="16"/>
        </w:rPr>
        <w:t xml:space="preserve"> </w:t>
      </w:r>
    </w:p>
    <w:p w14:paraId="6A17D229" w14:textId="77777777" w:rsidR="00092454" w:rsidRPr="006A1886" w:rsidRDefault="00092454" w:rsidP="00092454">
      <w:pPr>
        <w:pStyle w:val="BodyText2"/>
        <w:rPr>
          <w:rFonts w:cs="Arial"/>
        </w:rPr>
      </w:pPr>
    </w:p>
    <w:p w14:paraId="2EE64FA1" w14:textId="77777777" w:rsidR="00092454" w:rsidRPr="0004777E" w:rsidRDefault="00092454" w:rsidP="00092454">
      <w:pPr>
        <w:pStyle w:val="Heading2"/>
        <w:pageBreakBefore/>
        <w:rPr>
          <w:rFonts w:cs="Arial"/>
        </w:rPr>
      </w:pPr>
      <w:bookmarkStart w:id="1083" w:name="_Toc319591860"/>
      <w:bookmarkStart w:id="1084" w:name="_Toc499111390"/>
      <w:r>
        <w:rPr>
          <w:rFonts w:cs="Arial"/>
        </w:rPr>
        <w:lastRenderedPageBreak/>
        <w:t>Categories of development and assessment</w:t>
      </w:r>
      <w:r w:rsidRPr="0004777E">
        <w:rPr>
          <w:rFonts w:cs="Arial"/>
        </w:rPr>
        <w:t xml:space="preserve"> - Local plans</w:t>
      </w:r>
      <w:bookmarkEnd w:id="1083"/>
      <w:bookmarkEnd w:id="1084"/>
    </w:p>
    <w:p w14:paraId="54899A12" w14:textId="77777777" w:rsidR="00092454" w:rsidRPr="0004777E" w:rsidRDefault="00092454" w:rsidP="00092454">
      <w:pPr>
        <w:pStyle w:val="BodyText2"/>
        <w:rPr>
          <w:rFonts w:cs="Arial"/>
        </w:rPr>
      </w:pPr>
      <w:r w:rsidRPr="0004777E">
        <w:rPr>
          <w:rFonts w:cs="Arial"/>
        </w:rPr>
        <w:t xml:space="preserve">The following tables </w:t>
      </w:r>
      <w:proofErr w:type="spellStart"/>
      <w:r w:rsidRPr="0004777E">
        <w:rPr>
          <w:rFonts w:cs="Arial"/>
        </w:rPr>
        <w:t>identif</w:t>
      </w:r>
      <w:proofErr w:type="spellEnd"/>
      <w:r>
        <w:rPr>
          <w:rFonts w:cs="Arial"/>
          <w:lang w:val="en-US"/>
        </w:rPr>
        <w:t>y</w:t>
      </w:r>
      <w:r w:rsidRPr="0004777E">
        <w:rPr>
          <w:rFonts w:cs="Arial"/>
        </w:rPr>
        <w:t xml:space="preserve"> the </w:t>
      </w:r>
      <w:r>
        <w:rPr>
          <w:rFonts w:cs="Arial"/>
        </w:rPr>
        <w:t>categories of development and assessment</w:t>
      </w:r>
      <w:r w:rsidRPr="0004777E">
        <w:rPr>
          <w:rFonts w:cs="Arial"/>
        </w:rPr>
        <w:t xml:space="preserve"> for development </w:t>
      </w:r>
      <w:r>
        <w:rPr>
          <w:rFonts w:cs="Arial"/>
          <w:lang w:val="en-US"/>
        </w:rPr>
        <w:t>in the</w:t>
      </w:r>
      <w:r>
        <w:rPr>
          <w:rFonts w:cs="Arial"/>
        </w:rPr>
        <w:t xml:space="preserve"> local plan</w:t>
      </w:r>
      <w:r>
        <w:rPr>
          <w:rFonts w:cs="Arial"/>
          <w:lang w:val="en-US"/>
        </w:rPr>
        <w:t>(</w:t>
      </w:r>
      <w:r w:rsidRPr="0004777E">
        <w:rPr>
          <w:rFonts w:cs="Arial"/>
        </w:rPr>
        <w:t>s</w:t>
      </w:r>
      <w:r>
        <w:rPr>
          <w:rFonts w:cs="Arial"/>
          <w:lang w:val="en-US"/>
        </w:rPr>
        <w:t>)</w:t>
      </w:r>
      <w:r w:rsidRPr="0004777E">
        <w:rPr>
          <w:rFonts w:cs="Arial"/>
        </w:rPr>
        <w:t>.</w:t>
      </w:r>
    </w:p>
    <w:p w14:paraId="3DE8826D" w14:textId="77777777" w:rsidR="00092454" w:rsidRPr="0004777E" w:rsidRDefault="00092454" w:rsidP="00092454">
      <w:pPr>
        <w:pStyle w:val="Caption"/>
      </w:pPr>
      <w:bookmarkStart w:id="1085" w:name="_Toc319591861"/>
      <w:bookmarkStart w:id="1086" w:name="_Toc499111391"/>
      <w:r w:rsidRPr="0004777E">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5.9</w:t>
      </w:r>
      <w:r w:rsidR="00A81AFC">
        <w:rPr>
          <w:noProof/>
        </w:rPr>
        <w:fldChar w:fldCharType="end"/>
      </w:r>
      <w:r>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w:t>
      </w:r>
      <w:r w:rsidR="00A81AFC">
        <w:rPr>
          <w:noProof/>
        </w:rPr>
        <w:fldChar w:fldCharType="end"/>
      </w:r>
      <w:r w:rsidRPr="0004777E">
        <w:t> – </w:t>
      </w:r>
      <w:bookmarkEnd w:id="1085"/>
      <w:r>
        <w:t>Highfields, Meringandan and Meringandan West Local Plan: material change of use</w:t>
      </w:r>
      <w:r>
        <w:rPr>
          <w:rStyle w:val="FootnoteReference"/>
        </w:rPr>
        <w:footnoteReference w:id="59"/>
      </w:r>
      <w:r w:rsidRPr="008E35A2">
        <w:rPr>
          <w:rFonts w:ascii="Arial Bold" w:hAnsi="Arial Bold"/>
          <w:vertAlign w:val="superscript"/>
        </w:rPr>
        <w:t xml:space="preserve">, </w:t>
      </w:r>
      <w:r>
        <w:rPr>
          <w:rStyle w:val="FootnoteReference"/>
        </w:rPr>
        <w:footnoteReference w:id="60"/>
      </w:r>
      <w:bookmarkEnd w:id="1086"/>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953"/>
        <w:gridCol w:w="3276"/>
        <w:gridCol w:w="3276"/>
      </w:tblGrid>
      <w:tr w:rsidR="00092454" w:rsidRPr="0004777E" w14:paraId="3089F0D1" w14:textId="77777777" w:rsidTr="00092454">
        <w:trPr>
          <w:cantSplit/>
          <w:tblHeader/>
        </w:trPr>
        <w:tc>
          <w:tcPr>
            <w:tcW w:w="1953" w:type="dxa"/>
            <w:shd w:val="clear" w:color="auto" w:fill="B3B3B3"/>
          </w:tcPr>
          <w:p w14:paraId="1BE059EE" w14:textId="77777777" w:rsidR="00092454" w:rsidRPr="0004777E" w:rsidRDefault="00092454" w:rsidP="00092454">
            <w:pPr>
              <w:pStyle w:val="TableHeading3"/>
              <w:ind w:left="0" w:firstLine="0"/>
              <w:rPr>
                <w:rFonts w:cs="Arial"/>
              </w:rPr>
            </w:pPr>
            <w:r>
              <w:rPr>
                <w:rFonts w:cs="Arial"/>
              </w:rPr>
              <w:t>Use</w:t>
            </w:r>
          </w:p>
        </w:tc>
        <w:tc>
          <w:tcPr>
            <w:tcW w:w="3276" w:type="dxa"/>
            <w:shd w:val="clear" w:color="auto" w:fill="B3B3B3"/>
          </w:tcPr>
          <w:p w14:paraId="08E6BA22" w14:textId="77777777" w:rsidR="00092454" w:rsidRPr="0004777E" w:rsidRDefault="00092454" w:rsidP="00092454">
            <w:pPr>
              <w:pStyle w:val="TableHeading3"/>
              <w:ind w:left="0" w:firstLine="0"/>
              <w:rPr>
                <w:rFonts w:cs="Arial"/>
              </w:rPr>
            </w:pPr>
            <w:r>
              <w:rPr>
                <w:rFonts w:cs="Arial"/>
              </w:rPr>
              <w:t>Categories of development and assessment</w:t>
            </w:r>
          </w:p>
        </w:tc>
        <w:tc>
          <w:tcPr>
            <w:tcW w:w="3276" w:type="dxa"/>
            <w:shd w:val="clear" w:color="auto" w:fill="B3B3B3"/>
          </w:tcPr>
          <w:p w14:paraId="167F6672" w14:textId="77777777" w:rsidR="00092454" w:rsidRPr="0004777E" w:rsidRDefault="00092454" w:rsidP="00092454">
            <w:pPr>
              <w:pStyle w:val="TableHeading3"/>
              <w:rPr>
                <w:rFonts w:cs="Arial"/>
              </w:rPr>
            </w:pPr>
            <w:r w:rsidRPr="00AF5D23">
              <w:rPr>
                <w:b w:val="0"/>
                <w:sz w:val="20"/>
                <w:szCs w:val="20"/>
              </w:rPr>
              <w:t xml:space="preserve">Assessment </w:t>
            </w:r>
            <w:r>
              <w:rPr>
                <w:b w:val="0"/>
                <w:sz w:val="20"/>
                <w:szCs w:val="20"/>
              </w:rPr>
              <w:t>benchmarks for assessable development and requirements for accepted development</w:t>
            </w:r>
          </w:p>
        </w:tc>
      </w:tr>
      <w:tr w:rsidR="00092454" w:rsidRPr="0004777E" w14:paraId="08FBB810" w14:textId="77777777" w:rsidTr="00092454">
        <w:trPr>
          <w:cantSplit/>
        </w:trPr>
        <w:tc>
          <w:tcPr>
            <w:tcW w:w="8505" w:type="dxa"/>
            <w:gridSpan w:val="3"/>
            <w:shd w:val="clear" w:color="auto" w:fill="CCCCCC"/>
          </w:tcPr>
          <w:p w14:paraId="36E84DC1" w14:textId="77777777" w:rsidR="00092454" w:rsidRPr="0004777E" w:rsidRDefault="00092454" w:rsidP="00092454">
            <w:pPr>
              <w:pStyle w:val="TableHeading3"/>
              <w:rPr>
                <w:rFonts w:cs="Arial"/>
              </w:rPr>
            </w:pPr>
            <w:r>
              <w:rPr>
                <w:rFonts w:cs="Arial"/>
              </w:rPr>
              <w:t>Highfields, Meringandan and Meringandan West Local Plan</w:t>
            </w:r>
          </w:p>
        </w:tc>
      </w:tr>
      <w:tr w:rsidR="00092454" w:rsidRPr="0004777E" w14:paraId="47BEE181" w14:textId="77777777" w:rsidTr="00092454">
        <w:tblPrEx>
          <w:tblCellMar>
            <w:bottom w:w="57" w:type="dxa"/>
          </w:tblCellMar>
          <w:tblLook w:val="01E0" w:firstRow="1" w:lastRow="1" w:firstColumn="1" w:lastColumn="1" w:noHBand="0" w:noVBand="0"/>
        </w:tblPrEx>
        <w:trPr>
          <w:cantSplit/>
        </w:trPr>
        <w:tc>
          <w:tcPr>
            <w:tcW w:w="1953" w:type="dxa"/>
          </w:tcPr>
          <w:p w14:paraId="3BD0F436" w14:textId="77777777" w:rsidR="00092454" w:rsidRDefault="00092454" w:rsidP="00092454">
            <w:pPr>
              <w:pStyle w:val="TableBodyText"/>
            </w:pPr>
            <w:r>
              <w:t xml:space="preserve">All uses </w:t>
            </w:r>
          </w:p>
          <w:p w14:paraId="5A359082" w14:textId="77777777" w:rsidR="00092454" w:rsidRPr="00D1333F" w:rsidRDefault="00092454" w:rsidP="00092454">
            <w:pPr>
              <w:pStyle w:val="TableIndent1"/>
              <w:rPr>
                <w:sz w:val="18"/>
                <w:szCs w:val="18"/>
                <w:lang w:val="en-US"/>
              </w:rPr>
            </w:pPr>
            <w:r w:rsidRPr="00D1333F">
              <w:rPr>
                <w:sz w:val="18"/>
                <w:szCs w:val="18"/>
                <w:lang w:val="en-US"/>
              </w:rPr>
              <w:t>If assessable development</w:t>
            </w:r>
            <w:r>
              <w:rPr>
                <w:sz w:val="18"/>
                <w:szCs w:val="18"/>
                <w:lang w:val="en-US"/>
              </w:rPr>
              <w:t xml:space="preserve"> not elsewhere listed in this table</w:t>
            </w:r>
          </w:p>
        </w:tc>
        <w:tc>
          <w:tcPr>
            <w:tcW w:w="3276" w:type="dxa"/>
          </w:tcPr>
          <w:p w14:paraId="53F5C3B6" w14:textId="77777777" w:rsidR="00092454" w:rsidRPr="0004777E" w:rsidRDefault="00092454" w:rsidP="00092454">
            <w:pPr>
              <w:pStyle w:val="TableBodyText"/>
            </w:pPr>
            <w:r>
              <w:t>No Change</w:t>
            </w:r>
          </w:p>
        </w:tc>
        <w:tc>
          <w:tcPr>
            <w:tcW w:w="3276" w:type="dxa"/>
          </w:tcPr>
          <w:p w14:paraId="1661F9F5" w14:textId="77777777" w:rsidR="00092454" w:rsidRPr="0004777E" w:rsidRDefault="00092454" w:rsidP="00092454">
            <w:pPr>
              <w:pStyle w:val="TableBodyText"/>
              <w:rPr>
                <w:rFonts w:cs="Arial"/>
              </w:rPr>
            </w:pPr>
            <w:r>
              <w:rPr>
                <w:rFonts w:cs="Arial"/>
              </w:rPr>
              <w:t>Highfields, Meringandan and Meringandan West Local Plan Code</w:t>
            </w:r>
          </w:p>
        </w:tc>
      </w:tr>
      <w:tr w:rsidR="00092454" w:rsidRPr="0004777E" w14:paraId="5AE1FE7F" w14:textId="77777777" w:rsidTr="00092454">
        <w:trPr>
          <w:cantSplit/>
        </w:trPr>
        <w:tc>
          <w:tcPr>
            <w:tcW w:w="8505" w:type="dxa"/>
            <w:gridSpan w:val="3"/>
            <w:shd w:val="clear" w:color="auto" w:fill="CCCCCC"/>
          </w:tcPr>
          <w:p w14:paraId="00DDDFDE" w14:textId="77777777" w:rsidR="00092454" w:rsidRPr="0004777E" w:rsidRDefault="00092454" w:rsidP="00092454">
            <w:pPr>
              <w:pStyle w:val="TableHeading3"/>
              <w:rPr>
                <w:rFonts w:cs="Arial"/>
              </w:rPr>
            </w:pPr>
            <w:r>
              <w:rPr>
                <w:rFonts w:cs="Arial"/>
              </w:rPr>
              <w:t>Major Centre Zone (Highfields Town Centre Frame Precinct)</w:t>
            </w:r>
          </w:p>
        </w:tc>
      </w:tr>
      <w:tr w:rsidR="00092454" w:rsidRPr="0004777E" w14:paraId="3A4A0890" w14:textId="77777777" w:rsidTr="00092454">
        <w:tblPrEx>
          <w:tblLook w:val="01E0" w:firstRow="1" w:lastRow="1" w:firstColumn="1" w:lastColumn="1" w:noHBand="0" w:noVBand="0"/>
        </w:tblPrEx>
        <w:trPr>
          <w:cantSplit/>
          <w:trHeight w:val="20"/>
        </w:trPr>
        <w:tc>
          <w:tcPr>
            <w:tcW w:w="1953" w:type="dxa"/>
            <w:vMerge w:val="restart"/>
            <w:shd w:val="clear" w:color="auto" w:fill="FFFFFF"/>
          </w:tcPr>
          <w:p w14:paraId="2AED267B" w14:textId="77777777" w:rsidR="00092454" w:rsidRPr="00104B3B" w:rsidRDefault="00092454" w:rsidP="00092454">
            <w:pPr>
              <w:pStyle w:val="TableHeading3"/>
              <w:rPr>
                <w:rFonts w:cs="Arial"/>
                <w:b w:val="0"/>
              </w:rPr>
            </w:pPr>
            <w:r w:rsidRPr="00104B3B">
              <w:rPr>
                <w:b w:val="0"/>
              </w:rPr>
              <w:t>Shop</w:t>
            </w:r>
          </w:p>
        </w:tc>
        <w:tc>
          <w:tcPr>
            <w:tcW w:w="6552" w:type="dxa"/>
            <w:gridSpan w:val="2"/>
            <w:tcBorders>
              <w:bottom w:val="single" w:sz="4" w:space="0" w:color="808080"/>
            </w:tcBorders>
            <w:shd w:val="clear" w:color="auto" w:fill="E0E0E0"/>
          </w:tcPr>
          <w:p w14:paraId="66EA018A" w14:textId="77777777" w:rsidR="00092454" w:rsidRPr="0004777E" w:rsidRDefault="00092454" w:rsidP="00092454">
            <w:pPr>
              <w:pStyle w:val="TableHeading3"/>
              <w:rPr>
                <w:rFonts w:cs="Arial"/>
              </w:rPr>
            </w:pPr>
            <w:r w:rsidRPr="0004777E">
              <w:t>Impact assessment</w:t>
            </w:r>
          </w:p>
        </w:tc>
      </w:tr>
      <w:tr w:rsidR="00092454" w:rsidRPr="0004777E" w14:paraId="31D80955" w14:textId="77777777" w:rsidTr="00092454">
        <w:tblPrEx>
          <w:tblLook w:val="01E0" w:firstRow="1" w:lastRow="1" w:firstColumn="1" w:lastColumn="1" w:noHBand="0" w:noVBand="0"/>
        </w:tblPrEx>
        <w:trPr>
          <w:cantSplit/>
          <w:trHeight w:val="495"/>
        </w:trPr>
        <w:tc>
          <w:tcPr>
            <w:tcW w:w="1953" w:type="dxa"/>
            <w:vMerge/>
          </w:tcPr>
          <w:p w14:paraId="453758B3" w14:textId="77777777" w:rsidR="00092454" w:rsidRPr="00F93650" w:rsidRDefault="00092454" w:rsidP="00092454">
            <w:pPr>
              <w:pStyle w:val="TableHeading3"/>
              <w:rPr>
                <w:b w:val="0"/>
              </w:rPr>
            </w:pPr>
          </w:p>
        </w:tc>
        <w:tc>
          <w:tcPr>
            <w:tcW w:w="3276" w:type="dxa"/>
            <w:shd w:val="clear" w:color="auto" w:fill="FFFFFF"/>
          </w:tcPr>
          <w:p w14:paraId="7752A371" w14:textId="77777777" w:rsidR="00092454" w:rsidRPr="0004777E" w:rsidRDefault="00092454" w:rsidP="00092454">
            <w:pPr>
              <w:pStyle w:val="TableBodyText"/>
              <w:rPr>
                <w:rFonts w:cs="Arial"/>
              </w:rPr>
            </w:pPr>
            <w:r>
              <w:t>If a Department Store, Discount Department Store or Supermarket.</w:t>
            </w:r>
          </w:p>
        </w:tc>
        <w:tc>
          <w:tcPr>
            <w:tcW w:w="3276" w:type="dxa"/>
            <w:shd w:val="clear" w:color="auto" w:fill="FFFFFF"/>
          </w:tcPr>
          <w:p w14:paraId="38550CC7" w14:textId="77777777" w:rsidR="00092454" w:rsidRPr="00104B3B" w:rsidRDefault="00092454" w:rsidP="00092454">
            <w:pPr>
              <w:pStyle w:val="TableHeading3"/>
              <w:rPr>
                <w:rFonts w:cs="Arial"/>
                <w:b w:val="0"/>
              </w:rPr>
            </w:pPr>
            <w:r>
              <w:rPr>
                <w:rFonts w:cs="Arial"/>
                <w:b w:val="0"/>
              </w:rPr>
              <w:t>The planning scheme</w:t>
            </w:r>
          </w:p>
        </w:tc>
      </w:tr>
      <w:tr w:rsidR="00092454" w:rsidRPr="00DF2C85" w14:paraId="1638A7D3" w14:textId="77777777" w:rsidTr="00092454">
        <w:tblPrEx>
          <w:tblCellMar>
            <w:bottom w:w="57" w:type="dxa"/>
          </w:tblCellMar>
          <w:tblLook w:val="01E0" w:firstRow="1" w:lastRow="1" w:firstColumn="1" w:lastColumn="1" w:noHBand="0" w:noVBand="0"/>
        </w:tblPrEx>
        <w:trPr>
          <w:cantSplit/>
        </w:trPr>
        <w:tc>
          <w:tcPr>
            <w:tcW w:w="8505" w:type="dxa"/>
            <w:gridSpan w:val="3"/>
            <w:tcBorders>
              <w:top w:val="single" w:sz="4" w:space="0" w:color="808080"/>
              <w:left w:val="single" w:sz="4" w:space="0" w:color="808080"/>
              <w:bottom w:val="single" w:sz="4" w:space="0" w:color="808080"/>
              <w:right w:val="single" w:sz="4" w:space="0" w:color="808080"/>
            </w:tcBorders>
            <w:shd w:val="clear" w:color="auto" w:fill="CCCCCC"/>
          </w:tcPr>
          <w:p w14:paraId="47EACFF4" w14:textId="77777777" w:rsidR="00092454" w:rsidRPr="00DF2C85" w:rsidRDefault="00092454" w:rsidP="00092454">
            <w:pPr>
              <w:pStyle w:val="TableHeading3"/>
            </w:pPr>
            <w:r>
              <w:rPr>
                <w:rFonts w:cs="Arial"/>
              </w:rPr>
              <w:t>Major Centre Zone (Medium Density Residential Precinct)</w:t>
            </w:r>
          </w:p>
        </w:tc>
      </w:tr>
      <w:tr w:rsidR="00092454" w:rsidRPr="0004777E" w14:paraId="57D4A2FC" w14:textId="77777777" w:rsidTr="00092454">
        <w:tblPrEx>
          <w:tblCellMar>
            <w:bottom w:w="57" w:type="dxa"/>
          </w:tblCellMar>
          <w:tblLook w:val="01E0" w:firstRow="1" w:lastRow="1" w:firstColumn="1" w:lastColumn="1" w:noHBand="0" w:noVBand="0"/>
        </w:tblPrEx>
        <w:trPr>
          <w:cantSplit/>
        </w:trPr>
        <w:tc>
          <w:tcPr>
            <w:tcW w:w="1953" w:type="dxa"/>
            <w:vMerge w:val="restart"/>
            <w:shd w:val="clear" w:color="auto" w:fill="auto"/>
          </w:tcPr>
          <w:p w14:paraId="168AF783" w14:textId="77777777" w:rsidR="00092454" w:rsidRDefault="00092454" w:rsidP="00092454">
            <w:pPr>
              <w:pStyle w:val="TableBodyText"/>
            </w:pPr>
            <w:r>
              <w:t>Adult Store</w:t>
            </w:r>
          </w:p>
        </w:tc>
        <w:tc>
          <w:tcPr>
            <w:tcW w:w="6552" w:type="dxa"/>
            <w:gridSpan w:val="2"/>
            <w:shd w:val="clear" w:color="auto" w:fill="E0E0E0"/>
          </w:tcPr>
          <w:p w14:paraId="6C46165B" w14:textId="77777777" w:rsidR="00092454" w:rsidRPr="00E42291" w:rsidRDefault="00092454" w:rsidP="00092454">
            <w:pPr>
              <w:pStyle w:val="TableHeading3"/>
            </w:pPr>
            <w:r w:rsidRPr="0004777E">
              <w:rPr>
                <w:rFonts w:cs="Arial"/>
              </w:rPr>
              <w:t>Impact assessment</w:t>
            </w:r>
          </w:p>
        </w:tc>
      </w:tr>
      <w:tr w:rsidR="00092454" w:rsidRPr="0004777E" w14:paraId="12B9E54B" w14:textId="77777777" w:rsidTr="00092454">
        <w:tblPrEx>
          <w:tblCellMar>
            <w:bottom w:w="57" w:type="dxa"/>
          </w:tblCellMar>
          <w:tblLook w:val="01E0" w:firstRow="1" w:lastRow="1" w:firstColumn="1" w:lastColumn="1" w:noHBand="0" w:noVBand="0"/>
        </w:tblPrEx>
        <w:trPr>
          <w:cantSplit/>
        </w:trPr>
        <w:tc>
          <w:tcPr>
            <w:tcW w:w="1953" w:type="dxa"/>
            <w:vMerge/>
            <w:shd w:val="clear" w:color="auto" w:fill="auto"/>
          </w:tcPr>
          <w:p w14:paraId="137D7631" w14:textId="77777777" w:rsidR="00092454" w:rsidRDefault="00092454" w:rsidP="00092454">
            <w:pPr>
              <w:pStyle w:val="TableBodyText"/>
            </w:pPr>
          </w:p>
        </w:tc>
        <w:tc>
          <w:tcPr>
            <w:tcW w:w="3276" w:type="dxa"/>
            <w:tcBorders>
              <w:bottom w:val="single" w:sz="4" w:space="0" w:color="808080"/>
            </w:tcBorders>
          </w:tcPr>
          <w:p w14:paraId="4F2BE4B5" w14:textId="77777777" w:rsidR="00092454" w:rsidRPr="0004777E" w:rsidRDefault="00092454" w:rsidP="00092454">
            <w:pPr>
              <w:pStyle w:val="TableBodyText"/>
            </w:pPr>
          </w:p>
        </w:tc>
        <w:tc>
          <w:tcPr>
            <w:tcW w:w="3276" w:type="dxa"/>
            <w:tcBorders>
              <w:bottom w:val="single" w:sz="4" w:space="0" w:color="808080"/>
            </w:tcBorders>
          </w:tcPr>
          <w:p w14:paraId="61F1C25A" w14:textId="77777777" w:rsidR="00092454" w:rsidRPr="00E42291" w:rsidRDefault="00092454" w:rsidP="00092454">
            <w:pPr>
              <w:pStyle w:val="TableBodyText"/>
            </w:pPr>
            <w:r w:rsidRPr="00104B3B">
              <w:t>The planning scheme</w:t>
            </w:r>
          </w:p>
        </w:tc>
      </w:tr>
      <w:tr w:rsidR="00092454" w:rsidRPr="0004777E" w14:paraId="3D371E72" w14:textId="77777777" w:rsidTr="00092454">
        <w:tblPrEx>
          <w:tblCellMar>
            <w:bottom w:w="57" w:type="dxa"/>
          </w:tblCellMar>
          <w:tblLook w:val="01E0" w:firstRow="1" w:lastRow="1" w:firstColumn="1" w:lastColumn="1" w:noHBand="0" w:noVBand="0"/>
        </w:tblPrEx>
        <w:trPr>
          <w:cantSplit/>
        </w:trPr>
        <w:tc>
          <w:tcPr>
            <w:tcW w:w="1953" w:type="dxa"/>
            <w:vMerge w:val="restart"/>
            <w:shd w:val="clear" w:color="auto" w:fill="auto"/>
          </w:tcPr>
          <w:p w14:paraId="009E259F" w14:textId="77777777" w:rsidR="00092454" w:rsidRDefault="00092454" w:rsidP="00092454">
            <w:pPr>
              <w:pStyle w:val="TableBodyText"/>
            </w:pPr>
            <w:r>
              <w:t>Dual Occupancy</w:t>
            </w:r>
          </w:p>
        </w:tc>
        <w:tc>
          <w:tcPr>
            <w:tcW w:w="6552" w:type="dxa"/>
            <w:gridSpan w:val="2"/>
            <w:shd w:val="clear" w:color="auto" w:fill="E0E0E0"/>
          </w:tcPr>
          <w:p w14:paraId="4E160127" w14:textId="77777777" w:rsidR="00092454" w:rsidRPr="00E42291" w:rsidRDefault="00092454" w:rsidP="00092454">
            <w:pPr>
              <w:pStyle w:val="TableHeading3"/>
            </w:pPr>
            <w:r>
              <w:t>Impact assessment</w:t>
            </w:r>
          </w:p>
        </w:tc>
      </w:tr>
      <w:tr w:rsidR="00092454" w:rsidRPr="0004777E" w14:paraId="209A9A5F" w14:textId="77777777" w:rsidTr="00092454">
        <w:tblPrEx>
          <w:tblCellMar>
            <w:bottom w:w="57" w:type="dxa"/>
          </w:tblCellMar>
          <w:tblLook w:val="01E0" w:firstRow="1" w:lastRow="1" w:firstColumn="1" w:lastColumn="1" w:noHBand="0" w:noVBand="0"/>
        </w:tblPrEx>
        <w:trPr>
          <w:cantSplit/>
        </w:trPr>
        <w:tc>
          <w:tcPr>
            <w:tcW w:w="1953" w:type="dxa"/>
            <w:vMerge/>
            <w:shd w:val="clear" w:color="auto" w:fill="auto"/>
          </w:tcPr>
          <w:p w14:paraId="0697C23A" w14:textId="77777777" w:rsidR="00092454" w:rsidRDefault="00092454" w:rsidP="00092454">
            <w:pPr>
              <w:pStyle w:val="TableBodyText"/>
            </w:pPr>
          </w:p>
        </w:tc>
        <w:tc>
          <w:tcPr>
            <w:tcW w:w="3276" w:type="dxa"/>
            <w:tcBorders>
              <w:bottom w:val="single" w:sz="4" w:space="0" w:color="808080"/>
            </w:tcBorders>
          </w:tcPr>
          <w:p w14:paraId="0702D123" w14:textId="77777777" w:rsidR="00092454" w:rsidRDefault="00092454" w:rsidP="00092454">
            <w:pPr>
              <w:pStyle w:val="TableBodyText"/>
            </w:pPr>
          </w:p>
        </w:tc>
        <w:tc>
          <w:tcPr>
            <w:tcW w:w="3276" w:type="dxa"/>
            <w:tcBorders>
              <w:bottom w:val="single" w:sz="4" w:space="0" w:color="808080"/>
            </w:tcBorders>
          </w:tcPr>
          <w:p w14:paraId="121DE9AF" w14:textId="77777777" w:rsidR="00092454" w:rsidRPr="00E42291" w:rsidRDefault="00092454" w:rsidP="00092454">
            <w:pPr>
              <w:pStyle w:val="TableBodyText"/>
            </w:pPr>
            <w:r w:rsidRPr="00104B3B">
              <w:t>The planning scheme</w:t>
            </w:r>
          </w:p>
        </w:tc>
      </w:tr>
      <w:tr w:rsidR="00092454" w:rsidRPr="0004777E" w14:paraId="261A045D" w14:textId="77777777" w:rsidTr="00092454">
        <w:tblPrEx>
          <w:tblCellMar>
            <w:bottom w:w="57" w:type="dxa"/>
          </w:tblCellMar>
          <w:tblLook w:val="01E0" w:firstRow="1" w:lastRow="1" w:firstColumn="1" w:lastColumn="1" w:noHBand="0" w:noVBand="0"/>
        </w:tblPrEx>
        <w:trPr>
          <w:cantSplit/>
        </w:trPr>
        <w:tc>
          <w:tcPr>
            <w:tcW w:w="1953" w:type="dxa"/>
            <w:vMerge w:val="restart"/>
            <w:shd w:val="clear" w:color="auto" w:fill="auto"/>
          </w:tcPr>
          <w:p w14:paraId="6620E00A" w14:textId="77777777" w:rsidR="00092454" w:rsidRDefault="00092454" w:rsidP="00092454">
            <w:pPr>
              <w:pStyle w:val="TableBodyText"/>
            </w:pPr>
            <w:r>
              <w:t>Dwelling House</w:t>
            </w:r>
          </w:p>
        </w:tc>
        <w:tc>
          <w:tcPr>
            <w:tcW w:w="6552" w:type="dxa"/>
            <w:gridSpan w:val="2"/>
            <w:shd w:val="clear" w:color="auto" w:fill="E0E0E0"/>
          </w:tcPr>
          <w:p w14:paraId="163FBBF3" w14:textId="77777777" w:rsidR="00092454" w:rsidRPr="00E42291" w:rsidRDefault="00092454" w:rsidP="00092454">
            <w:pPr>
              <w:pStyle w:val="TableHeading3"/>
            </w:pPr>
            <w:r>
              <w:t>Impact assessment</w:t>
            </w:r>
          </w:p>
        </w:tc>
      </w:tr>
      <w:tr w:rsidR="00092454" w:rsidRPr="0004777E" w14:paraId="60FC25EF" w14:textId="77777777" w:rsidTr="00092454">
        <w:tblPrEx>
          <w:tblCellMar>
            <w:bottom w:w="57" w:type="dxa"/>
          </w:tblCellMar>
          <w:tblLook w:val="01E0" w:firstRow="1" w:lastRow="1" w:firstColumn="1" w:lastColumn="1" w:noHBand="0" w:noVBand="0"/>
        </w:tblPrEx>
        <w:trPr>
          <w:cantSplit/>
        </w:trPr>
        <w:tc>
          <w:tcPr>
            <w:tcW w:w="1953" w:type="dxa"/>
            <w:vMerge/>
            <w:shd w:val="clear" w:color="auto" w:fill="auto"/>
          </w:tcPr>
          <w:p w14:paraId="4F262845" w14:textId="77777777" w:rsidR="00092454" w:rsidRDefault="00092454" w:rsidP="00092454">
            <w:pPr>
              <w:pStyle w:val="TableBodyText"/>
            </w:pPr>
          </w:p>
        </w:tc>
        <w:tc>
          <w:tcPr>
            <w:tcW w:w="3276" w:type="dxa"/>
          </w:tcPr>
          <w:p w14:paraId="05E3B9A9" w14:textId="77777777" w:rsidR="00092454" w:rsidRDefault="00092454" w:rsidP="00092454">
            <w:pPr>
              <w:pStyle w:val="TableBodyText"/>
            </w:pPr>
          </w:p>
        </w:tc>
        <w:tc>
          <w:tcPr>
            <w:tcW w:w="3276" w:type="dxa"/>
          </w:tcPr>
          <w:p w14:paraId="0C562CAA" w14:textId="77777777" w:rsidR="00092454" w:rsidRPr="00E42291" w:rsidRDefault="00092454" w:rsidP="00092454">
            <w:pPr>
              <w:pStyle w:val="TableBodyText"/>
            </w:pPr>
            <w:r w:rsidRPr="00104B3B">
              <w:t>The planning scheme</w:t>
            </w:r>
          </w:p>
        </w:tc>
      </w:tr>
    </w:tbl>
    <w:p w14:paraId="44483A29" w14:textId="77777777" w:rsidR="00092454" w:rsidRDefault="00092454" w:rsidP="00092454">
      <w:pPr>
        <w:pStyle w:val="BodyText2"/>
        <w:rPr>
          <w:rFonts w:cs="Arial"/>
        </w:rPr>
      </w:pPr>
    </w:p>
    <w:p w14:paraId="21EC05CC" w14:textId="77777777" w:rsidR="00092454" w:rsidRPr="0004777E" w:rsidRDefault="00092454" w:rsidP="00092454">
      <w:pPr>
        <w:pStyle w:val="Caption"/>
        <w:pageBreakBefore/>
      </w:pPr>
      <w:bookmarkStart w:id="1087" w:name="_Toc319591862"/>
      <w:bookmarkStart w:id="1088" w:name="_Toc499111392"/>
      <w:r w:rsidRPr="0004777E">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5.9</w:t>
      </w:r>
      <w:r w:rsidR="00A81AFC">
        <w:rPr>
          <w:noProof/>
        </w:rPr>
        <w:fldChar w:fldCharType="end"/>
      </w:r>
      <w:r>
        <w:t>:2</w:t>
      </w:r>
      <w:r w:rsidRPr="0004777E">
        <w:t> – </w:t>
      </w:r>
      <w:r>
        <w:t>Glenvale Local Plan</w:t>
      </w:r>
      <w:bookmarkEnd w:id="1087"/>
      <w:r>
        <w:t>: material change of use</w:t>
      </w:r>
      <w:bookmarkEnd w:id="1088"/>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953"/>
        <w:gridCol w:w="3276"/>
        <w:gridCol w:w="3276"/>
      </w:tblGrid>
      <w:tr w:rsidR="00092454" w:rsidRPr="0004777E" w14:paraId="1A91A82F" w14:textId="77777777" w:rsidTr="00092454">
        <w:trPr>
          <w:cantSplit/>
          <w:tblHeader/>
        </w:trPr>
        <w:tc>
          <w:tcPr>
            <w:tcW w:w="1953" w:type="dxa"/>
            <w:shd w:val="clear" w:color="auto" w:fill="B3B3B3"/>
          </w:tcPr>
          <w:p w14:paraId="76A720D9" w14:textId="77777777" w:rsidR="00092454" w:rsidRPr="0004777E" w:rsidRDefault="00092454" w:rsidP="00092454">
            <w:pPr>
              <w:pStyle w:val="TableHeading3"/>
              <w:ind w:left="0" w:firstLine="0"/>
              <w:rPr>
                <w:rFonts w:cs="Arial"/>
              </w:rPr>
            </w:pPr>
            <w:r>
              <w:rPr>
                <w:rFonts w:cs="Arial"/>
              </w:rPr>
              <w:t>Use</w:t>
            </w:r>
          </w:p>
        </w:tc>
        <w:tc>
          <w:tcPr>
            <w:tcW w:w="3276" w:type="dxa"/>
            <w:shd w:val="clear" w:color="auto" w:fill="B3B3B3"/>
          </w:tcPr>
          <w:p w14:paraId="04A41873" w14:textId="77777777" w:rsidR="00092454" w:rsidRPr="0004777E" w:rsidRDefault="00092454" w:rsidP="00092454">
            <w:pPr>
              <w:pStyle w:val="TableHeading3"/>
              <w:ind w:left="0" w:firstLine="0"/>
              <w:rPr>
                <w:rFonts w:cs="Arial"/>
              </w:rPr>
            </w:pPr>
            <w:r>
              <w:rPr>
                <w:rFonts w:cs="Arial"/>
              </w:rPr>
              <w:t>Categories of development and assessment</w:t>
            </w:r>
          </w:p>
        </w:tc>
        <w:tc>
          <w:tcPr>
            <w:tcW w:w="3276" w:type="dxa"/>
            <w:shd w:val="clear" w:color="auto" w:fill="B3B3B3"/>
          </w:tcPr>
          <w:p w14:paraId="264AB1BF" w14:textId="77777777" w:rsidR="00092454" w:rsidRPr="0004777E" w:rsidRDefault="00092454" w:rsidP="00092454">
            <w:pPr>
              <w:pStyle w:val="TableHeading3"/>
              <w:rPr>
                <w:rFonts w:cs="Arial"/>
              </w:rPr>
            </w:pPr>
            <w:r>
              <w:rPr>
                <w:rFonts w:cs="Arial"/>
              </w:rPr>
              <w:t>Assessment benchmarks</w:t>
            </w:r>
          </w:p>
        </w:tc>
      </w:tr>
      <w:tr w:rsidR="00092454" w14:paraId="1C9C2442" w14:textId="77777777" w:rsidTr="00092454">
        <w:trPr>
          <w:cantSplit/>
        </w:trPr>
        <w:tc>
          <w:tcPr>
            <w:tcW w:w="8505" w:type="dxa"/>
            <w:gridSpan w:val="3"/>
            <w:tcBorders>
              <w:bottom w:val="single" w:sz="4" w:space="0" w:color="808080"/>
            </w:tcBorders>
            <w:shd w:val="clear" w:color="auto" w:fill="CCCCCC"/>
          </w:tcPr>
          <w:p w14:paraId="60EDC49A" w14:textId="77777777" w:rsidR="00092454" w:rsidRDefault="00092454" w:rsidP="00092454">
            <w:pPr>
              <w:pStyle w:val="TableHeading3"/>
              <w:rPr>
                <w:rFonts w:cs="Arial"/>
              </w:rPr>
            </w:pPr>
            <w:r>
              <w:t>Glenvale Local Plan</w:t>
            </w:r>
          </w:p>
        </w:tc>
      </w:tr>
      <w:tr w:rsidR="00092454" w:rsidRPr="0004777E" w14:paraId="57837800" w14:textId="77777777" w:rsidTr="00092454">
        <w:tblPrEx>
          <w:tblCellMar>
            <w:bottom w:w="57" w:type="dxa"/>
          </w:tblCellMar>
          <w:tblLook w:val="01E0" w:firstRow="1" w:lastRow="1" w:firstColumn="1" w:lastColumn="1" w:noHBand="0" w:noVBand="0"/>
        </w:tblPrEx>
        <w:trPr>
          <w:cantSplit/>
        </w:trPr>
        <w:tc>
          <w:tcPr>
            <w:tcW w:w="1953" w:type="dxa"/>
          </w:tcPr>
          <w:p w14:paraId="2D27C96D" w14:textId="77777777" w:rsidR="00092454" w:rsidRDefault="00092454" w:rsidP="00092454">
            <w:pPr>
              <w:pStyle w:val="TableBodyText"/>
            </w:pPr>
            <w:r>
              <w:t xml:space="preserve">All uses </w:t>
            </w:r>
          </w:p>
          <w:p w14:paraId="6A671F14" w14:textId="77777777" w:rsidR="00092454" w:rsidRPr="00D1333F" w:rsidRDefault="00092454" w:rsidP="00092454">
            <w:pPr>
              <w:pStyle w:val="TableIndent1"/>
              <w:rPr>
                <w:sz w:val="18"/>
                <w:szCs w:val="18"/>
                <w:lang w:val="en-US"/>
              </w:rPr>
            </w:pPr>
            <w:r w:rsidRPr="00D1333F">
              <w:rPr>
                <w:sz w:val="18"/>
                <w:szCs w:val="18"/>
                <w:lang w:val="en-US"/>
              </w:rPr>
              <w:t>If assessable development</w:t>
            </w:r>
          </w:p>
        </w:tc>
        <w:tc>
          <w:tcPr>
            <w:tcW w:w="3276" w:type="dxa"/>
          </w:tcPr>
          <w:p w14:paraId="11204338" w14:textId="77777777" w:rsidR="00092454" w:rsidRPr="0004777E" w:rsidRDefault="00092454" w:rsidP="00092454">
            <w:pPr>
              <w:pStyle w:val="TableBodyText"/>
            </w:pPr>
            <w:r>
              <w:t>No Change</w:t>
            </w:r>
          </w:p>
        </w:tc>
        <w:tc>
          <w:tcPr>
            <w:tcW w:w="3276" w:type="dxa"/>
          </w:tcPr>
          <w:p w14:paraId="1DBF85FA" w14:textId="77777777" w:rsidR="00092454" w:rsidRPr="0004777E" w:rsidRDefault="00092454" w:rsidP="00092454">
            <w:pPr>
              <w:pStyle w:val="TableBodyText"/>
              <w:rPr>
                <w:rFonts w:cs="Arial"/>
              </w:rPr>
            </w:pPr>
            <w:r>
              <w:rPr>
                <w:rFonts w:cs="Arial"/>
              </w:rPr>
              <w:t>Glenvale Local Plan Code</w:t>
            </w:r>
          </w:p>
        </w:tc>
      </w:tr>
    </w:tbl>
    <w:p w14:paraId="699F69F8" w14:textId="77777777" w:rsidR="00092454" w:rsidRPr="0004777E" w:rsidRDefault="00092454" w:rsidP="00092454">
      <w:pPr>
        <w:pStyle w:val="BodyText2"/>
        <w:rPr>
          <w:rFonts w:cs="Arial"/>
        </w:rPr>
      </w:pPr>
    </w:p>
    <w:p w14:paraId="23B1445C" w14:textId="77777777" w:rsidR="00092454" w:rsidRPr="0004777E" w:rsidRDefault="00092454" w:rsidP="00092454">
      <w:pPr>
        <w:pStyle w:val="Caption"/>
        <w:pageBreakBefore/>
      </w:pPr>
      <w:bookmarkStart w:id="1089" w:name="_Toc319591863"/>
      <w:bookmarkStart w:id="1090" w:name="_Toc499111393"/>
      <w:r w:rsidRPr="0004777E">
        <w:lastRenderedPageBreak/>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5.9</w:t>
      </w:r>
      <w:r w:rsidR="00A81AFC">
        <w:rPr>
          <w:noProof/>
        </w:rPr>
        <w:fldChar w:fldCharType="end"/>
      </w:r>
      <w:r>
        <w:t>:3</w:t>
      </w:r>
      <w:r w:rsidRPr="0004777E">
        <w:t> – </w:t>
      </w:r>
      <w:r>
        <w:t>Charlton Wellcamp Enterprise Area Local Plan</w:t>
      </w:r>
      <w:bookmarkEnd w:id="1089"/>
      <w:r>
        <w:t>: material change of use</w:t>
      </w:r>
      <w:r>
        <w:rPr>
          <w:rStyle w:val="FootnoteReference"/>
        </w:rPr>
        <w:footnoteReference w:id="61"/>
      </w:r>
      <w:bookmarkEnd w:id="1090"/>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1952"/>
        <w:gridCol w:w="7"/>
        <w:gridCol w:w="3271"/>
        <w:gridCol w:w="3275"/>
      </w:tblGrid>
      <w:tr w:rsidR="00092454" w:rsidRPr="0004777E" w14:paraId="02C2CBE0" w14:textId="77777777" w:rsidTr="00092454">
        <w:trPr>
          <w:cantSplit/>
          <w:tblHeader/>
        </w:trPr>
        <w:tc>
          <w:tcPr>
            <w:tcW w:w="1959" w:type="dxa"/>
            <w:gridSpan w:val="2"/>
            <w:shd w:val="clear" w:color="auto" w:fill="B3B3B3"/>
          </w:tcPr>
          <w:p w14:paraId="62983B29" w14:textId="77777777" w:rsidR="00092454" w:rsidRPr="0004777E" w:rsidRDefault="00092454" w:rsidP="00092454">
            <w:pPr>
              <w:pStyle w:val="TableHeading3"/>
              <w:rPr>
                <w:rFonts w:cs="Arial"/>
              </w:rPr>
            </w:pPr>
            <w:r>
              <w:rPr>
                <w:rFonts w:cs="Arial"/>
              </w:rPr>
              <w:t>Use</w:t>
            </w:r>
          </w:p>
        </w:tc>
        <w:tc>
          <w:tcPr>
            <w:tcW w:w="3271" w:type="dxa"/>
            <w:shd w:val="clear" w:color="auto" w:fill="B3B3B3"/>
          </w:tcPr>
          <w:p w14:paraId="05228783" w14:textId="77777777" w:rsidR="00092454" w:rsidRPr="0004777E" w:rsidRDefault="00092454" w:rsidP="00092454">
            <w:pPr>
              <w:pStyle w:val="TableHeading3"/>
              <w:rPr>
                <w:rFonts w:cs="Arial"/>
              </w:rPr>
            </w:pPr>
            <w:r>
              <w:rPr>
                <w:rFonts w:cs="Arial"/>
              </w:rPr>
              <w:t>Categories of development and assessment</w:t>
            </w:r>
          </w:p>
        </w:tc>
        <w:tc>
          <w:tcPr>
            <w:tcW w:w="3275" w:type="dxa"/>
            <w:shd w:val="clear" w:color="auto" w:fill="B3B3B3"/>
          </w:tcPr>
          <w:p w14:paraId="18B56A7C" w14:textId="77777777" w:rsidR="00092454" w:rsidRPr="0004777E" w:rsidRDefault="00092454" w:rsidP="00092454">
            <w:pPr>
              <w:pStyle w:val="TableHeading3"/>
              <w:rPr>
                <w:rFonts w:cs="Arial"/>
              </w:rPr>
            </w:pPr>
            <w:r>
              <w:rPr>
                <w:rFonts w:cs="Arial"/>
              </w:rPr>
              <w:t xml:space="preserve">Assessment </w:t>
            </w:r>
            <w:r>
              <w:rPr>
                <w:b w:val="0"/>
                <w:sz w:val="20"/>
                <w:szCs w:val="20"/>
              </w:rPr>
              <w:t>benchmarks for assessable development and requirements for accepted development</w:t>
            </w:r>
          </w:p>
        </w:tc>
      </w:tr>
      <w:tr w:rsidR="00092454" w:rsidRPr="0004777E" w14:paraId="4937F01E" w14:textId="77777777" w:rsidTr="00092454">
        <w:trPr>
          <w:cantSplit/>
        </w:trPr>
        <w:tc>
          <w:tcPr>
            <w:tcW w:w="8505" w:type="dxa"/>
            <w:gridSpan w:val="4"/>
            <w:tcBorders>
              <w:bottom w:val="single" w:sz="4" w:space="0" w:color="808080"/>
            </w:tcBorders>
            <w:shd w:val="clear" w:color="auto" w:fill="CCCCCC"/>
          </w:tcPr>
          <w:p w14:paraId="06140607" w14:textId="77777777" w:rsidR="00092454" w:rsidRDefault="00092454" w:rsidP="00092454">
            <w:pPr>
              <w:pStyle w:val="TableHeading3"/>
              <w:rPr>
                <w:rFonts w:cs="Arial"/>
              </w:rPr>
            </w:pPr>
            <w:r>
              <w:t>Charlton Wellcamp Enterprise Area Local Plan</w:t>
            </w:r>
          </w:p>
        </w:tc>
      </w:tr>
      <w:tr w:rsidR="00092454" w:rsidRPr="0004777E" w14:paraId="54C852AB" w14:textId="77777777" w:rsidTr="00092454">
        <w:trPr>
          <w:cantSplit/>
        </w:trPr>
        <w:tc>
          <w:tcPr>
            <w:tcW w:w="1959" w:type="dxa"/>
            <w:gridSpan w:val="2"/>
            <w:shd w:val="clear" w:color="auto" w:fill="auto"/>
          </w:tcPr>
          <w:p w14:paraId="02039ADD" w14:textId="77777777" w:rsidR="00092454" w:rsidRDefault="00092454" w:rsidP="00092454">
            <w:pPr>
              <w:pStyle w:val="TableBodyText"/>
            </w:pPr>
            <w:r>
              <w:t xml:space="preserve">All uses </w:t>
            </w:r>
          </w:p>
          <w:p w14:paraId="5F58D106" w14:textId="77777777" w:rsidR="00092454" w:rsidRPr="00104B3B" w:rsidRDefault="00092454" w:rsidP="00092454">
            <w:pPr>
              <w:pStyle w:val="TableIndent1"/>
              <w:rPr>
                <w:sz w:val="18"/>
                <w:szCs w:val="18"/>
              </w:rPr>
            </w:pPr>
            <w:r w:rsidRPr="00104B3B">
              <w:rPr>
                <w:sz w:val="18"/>
                <w:szCs w:val="18"/>
                <w:lang w:val="en-US"/>
              </w:rPr>
              <w:t>If assessable development not elsewhere listed in this table</w:t>
            </w:r>
          </w:p>
        </w:tc>
        <w:tc>
          <w:tcPr>
            <w:tcW w:w="3271" w:type="dxa"/>
            <w:shd w:val="clear" w:color="auto" w:fill="auto"/>
          </w:tcPr>
          <w:p w14:paraId="6D57AA9F" w14:textId="77777777" w:rsidR="00092454" w:rsidRDefault="00092454" w:rsidP="00092454">
            <w:pPr>
              <w:pStyle w:val="TableBodyText"/>
            </w:pPr>
            <w:r>
              <w:t>No Change</w:t>
            </w:r>
          </w:p>
        </w:tc>
        <w:tc>
          <w:tcPr>
            <w:tcW w:w="3275" w:type="dxa"/>
            <w:shd w:val="clear" w:color="auto" w:fill="auto"/>
          </w:tcPr>
          <w:p w14:paraId="573985A1" w14:textId="77777777" w:rsidR="00092454" w:rsidRDefault="00092454" w:rsidP="00092454">
            <w:pPr>
              <w:pStyle w:val="TableBodyText"/>
            </w:pPr>
            <w:r>
              <w:t>Charlton Wellcamp Enterprise Area Local Plan</w:t>
            </w:r>
          </w:p>
        </w:tc>
      </w:tr>
      <w:tr w:rsidR="00092454" w:rsidRPr="0004777E" w14:paraId="55553F1C" w14:textId="77777777" w:rsidTr="00092454">
        <w:trPr>
          <w:cantSplit/>
        </w:trPr>
        <w:tc>
          <w:tcPr>
            <w:tcW w:w="8505" w:type="dxa"/>
            <w:gridSpan w:val="4"/>
            <w:shd w:val="clear" w:color="auto" w:fill="CCCCCC"/>
          </w:tcPr>
          <w:p w14:paraId="24185A84" w14:textId="77777777" w:rsidR="00092454" w:rsidRPr="0004777E" w:rsidRDefault="00092454" w:rsidP="00092454">
            <w:pPr>
              <w:pStyle w:val="TableHeading3"/>
              <w:rPr>
                <w:rFonts w:cs="Arial"/>
              </w:rPr>
            </w:pPr>
            <w:r>
              <w:rPr>
                <w:rFonts w:cs="Arial"/>
              </w:rPr>
              <w:t>Medium Impact Industry Zone (Intermodal Facility Precinct)</w:t>
            </w:r>
          </w:p>
        </w:tc>
      </w:tr>
      <w:tr w:rsidR="00092454" w:rsidRPr="0004777E" w14:paraId="3058FE9A"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4263081D" w14:textId="77777777" w:rsidR="00092454" w:rsidRPr="0004777E" w:rsidRDefault="00092454" w:rsidP="00092454">
            <w:pPr>
              <w:pStyle w:val="TableBodyText"/>
            </w:pPr>
            <w:r>
              <w:t>Agricultural Supplies Store</w:t>
            </w:r>
          </w:p>
        </w:tc>
        <w:tc>
          <w:tcPr>
            <w:tcW w:w="6546" w:type="dxa"/>
            <w:gridSpan w:val="2"/>
            <w:shd w:val="clear" w:color="auto" w:fill="E0E0E0"/>
          </w:tcPr>
          <w:p w14:paraId="6C3B0C6F" w14:textId="77777777" w:rsidR="00092454" w:rsidRPr="0004777E" w:rsidRDefault="00092454" w:rsidP="00092454">
            <w:pPr>
              <w:pStyle w:val="TableHeading3"/>
              <w:rPr>
                <w:rFonts w:cs="Arial"/>
              </w:rPr>
            </w:pPr>
            <w:r w:rsidRPr="0004777E">
              <w:rPr>
                <w:rFonts w:cs="Arial"/>
              </w:rPr>
              <w:t>Impact assessment</w:t>
            </w:r>
          </w:p>
        </w:tc>
      </w:tr>
      <w:tr w:rsidR="00092454" w:rsidRPr="0004777E" w14:paraId="2A65435C"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612C3295" w14:textId="77777777" w:rsidR="00092454" w:rsidRDefault="00092454" w:rsidP="00092454">
            <w:pPr>
              <w:pStyle w:val="TableBodyText"/>
            </w:pPr>
          </w:p>
        </w:tc>
        <w:tc>
          <w:tcPr>
            <w:tcW w:w="3271" w:type="dxa"/>
          </w:tcPr>
          <w:p w14:paraId="779D79C2" w14:textId="77777777" w:rsidR="00092454" w:rsidRPr="0004777E" w:rsidRDefault="00092454" w:rsidP="00092454">
            <w:pPr>
              <w:pStyle w:val="TableBodyText"/>
            </w:pPr>
          </w:p>
        </w:tc>
        <w:tc>
          <w:tcPr>
            <w:tcW w:w="3275" w:type="dxa"/>
          </w:tcPr>
          <w:p w14:paraId="6F54FC70" w14:textId="77777777" w:rsidR="00092454" w:rsidRPr="0004777E" w:rsidRDefault="00092454" w:rsidP="00092454">
            <w:pPr>
              <w:pStyle w:val="TableBodyText"/>
            </w:pPr>
            <w:r w:rsidRPr="00E42291">
              <w:t>The planning scheme</w:t>
            </w:r>
          </w:p>
        </w:tc>
      </w:tr>
      <w:tr w:rsidR="00092454" w:rsidRPr="0004777E" w14:paraId="66EB1E7F"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09D5DED7" w14:textId="77777777" w:rsidR="00092454" w:rsidRPr="0004777E" w:rsidRDefault="00092454" w:rsidP="00092454">
            <w:pPr>
              <w:pStyle w:val="TableBodyText"/>
            </w:pPr>
            <w:r>
              <w:t>Animal Husbandry</w:t>
            </w:r>
          </w:p>
        </w:tc>
        <w:tc>
          <w:tcPr>
            <w:tcW w:w="6546" w:type="dxa"/>
            <w:gridSpan w:val="2"/>
            <w:shd w:val="clear" w:color="auto" w:fill="E0E0E0"/>
          </w:tcPr>
          <w:p w14:paraId="6CD29D58" w14:textId="77777777" w:rsidR="00092454" w:rsidRPr="0004777E" w:rsidRDefault="00092454" w:rsidP="00092454">
            <w:pPr>
              <w:pStyle w:val="TableHeading3"/>
              <w:rPr>
                <w:rFonts w:cs="Arial"/>
              </w:rPr>
            </w:pPr>
            <w:r>
              <w:rPr>
                <w:rFonts w:cs="Arial"/>
              </w:rPr>
              <w:t>Accepted development</w:t>
            </w:r>
          </w:p>
        </w:tc>
      </w:tr>
      <w:tr w:rsidR="00092454" w:rsidRPr="0004777E" w14:paraId="717F8088" w14:textId="77777777" w:rsidTr="00092454">
        <w:tblPrEx>
          <w:tblCellMar>
            <w:bottom w:w="57" w:type="dxa"/>
          </w:tblCellMar>
          <w:tblLook w:val="01E0" w:firstRow="1" w:lastRow="1" w:firstColumn="1" w:lastColumn="1" w:noHBand="0" w:noVBand="0"/>
        </w:tblPrEx>
        <w:trPr>
          <w:cantSplit/>
        </w:trPr>
        <w:tc>
          <w:tcPr>
            <w:tcW w:w="1959" w:type="dxa"/>
            <w:gridSpan w:val="2"/>
            <w:vMerge/>
          </w:tcPr>
          <w:p w14:paraId="64FDCCC5" w14:textId="77777777" w:rsidR="00092454" w:rsidRDefault="00092454" w:rsidP="00092454">
            <w:pPr>
              <w:pStyle w:val="TableBodyText"/>
            </w:pPr>
          </w:p>
        </w:tc>
        <w:tc>
          <w:tcPr>
            <w:tcW w:w="3271" w:type="dxa"/>
            <w:tcBorders>
              <w:bottom w:val="single" w:sz="4" w:space="0" w:color="808080"/>
            </w:tcBorders>
          </w:tcPr>
          <w:p w14:paraId="77A58B36" w14:textId="77777777" w:rsidR="00092454" w:rsidRPr="0004777E" w:rsidRDefault="00092454" w:rsidP="00092454">
            <w:pPr>
              <w:pStyle w:val="TableBodyText"/>
            </w:pPr>
          </w:p>
        </w:tc>
        <w:tc>
          <w:tcPr>
            <w:tcW w:w="3275" w:type="dxa"/>
            <w:tcBorders>
              <w:bottom w:val="single" w:sz="4" w:space="0" w:color="808080"/>
            </w:tcBorders>
          </w:tcPr>
          <w:p w14:paraId="24DA9B2B" w14:textId="77777777" w:rsidR="00092454" w:rsidRPr="0004777E" w:rsidRDefault="00092454" w:rsidP="00092454">
            <w:pPr>
              <w:pStyle w:val="TableBodyText"/>
              <w:rPr>
                <w:rFonts w:cs="Arial"/>
              </w:rPr>
            </w:pPr>
          </w:p>
        </w:tc>
      </w:tr>
      <w:tr w:rsidR="00092454" w:rsidRPr="0004777E" w14:paraId="207509C0"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4372DF49" w14:textId="77777777" w:rsidR="00092454" w:rsidRPr="0004777E" w:rsidRDefault="00092454" w:rsidP="00092454">
            <w:pPr>
              <w:pStyle w:val="TableBodyText"/>
              <w:rPr>
                <w:rFonts w:cs="Arial"/>
              </w:rPr>
            </w:pPr>
            <w:r>
              <w:t>Bul</w:t>
            </w:r>
            <w:r w:rsidRPr="00803BE3">
              <w:t>k</w:t>
            </w:r>
            <w:r>
              <w:t xml:space="preserve"> Landscape Supplies</w:t>
            </w:r>
          </w:p>
        </w:tc>
        <w:tc>
          <w:tcPr>
            <w:tcW w:w="6546" w:type="dxa"/>
            <w:gridSpan w:val="2"/>
            <w:shd w:val="clear" w:color="auto" w:fill="E0E0E0"/>
          </w:tcPr>
          <w:p w14:paraId="28ECD35B" w14:textId="77777777" w:rsidR="00092454" w:rsidRPr="0004777E" w:rsidRDefault="00092454" w:rsidP="00092454">
            <w:pPr>
              <w:pStyle w:val="TableHeading3"/>
              <w:rPr>
                <w:rFonts w:cs="Arial"/>
              </w:rPr>
            </w:pPr>
            <w:r w:rsidRPr="0004777E">
              <w:rPr>
                <w:rFonts w:cs="Arial"/>
              </w:rPr>
              <w:t>Impact assessment</w:t>
            </w:r>
          </w:p>
        </w:tc>
      </w:tr>
      <w:tr w:rsidR="00092454" w:rsidRPr="0004777E" w14:paraId="37E28BB1"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4503CD5C" w14:textId="77777777" w:rsidR="00092454" w:rsidRDefault="00092454" w:rsidP="00092454">
            <w:pPr>
              <w:pStyle w:val="TableBodyText"/>
            </w:pPr>
          </w:p>
        </w:tc>
        <w:tc>
          <w:tcPr>
            <w:tcW w:w="3271" w:type="dxa"/>
          </w:tcPr>
          <w:p w14:paraId="3DEA2E9E" w14:textId="77777777" w:rsidR="00092454" w:rsidRDefault="00092454" w:rsidP="00092454">
            <w:pPr>
              <w:pStyle w:val="TableBodyText"/>
            </w:pPr>
          </w:p>
        </w:tc>
        <w:tc>
          <w:tcPr>
            <w:tcW w:w="3275" w:type="dxa"/>
          </w:tcPr>
          <w:p w14:paraId="5C0B4853" w14:textId="77777777" w:rsidR="00092454" w:rsidRDefault="00092454" w:rsidP="00092454">
            <w:pPr>
              <w:pStyle w:val="TableBodyText"/>
            </w:pPr>
            <w:r w:rsidRPr="00E42291">
              <w:t>The planning scheme</w:t>
            </w:r>
          </w:p>
        </w:tc>
      </w:tr>
      <w:tr w:rsidR="00092454" w:rsidRPr="0004777E" w14:paraId="1E415B1D"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0915E297" w14:textId="77777777" w:rsidR="00092454" w:rsidRPr="0004777E" w:rsidRDefault="00092454" w:rsidP="00092454">
            <w:pPr>
              <w:pStyle w:val="TableBodyText"/>
            </w:pPr>
            <w:r>
              <w:t>Car wash</w:t>
            </w:r>
          </w:p>
        </w:tc>
        <w:tc>
          <w:tcPr>
            <w:tcW w:w="6546" w:type="dxa"/>
            <w:gridSpan w:val="2"/>
            <w:shd w:val="clear" w:color="auto" w:fill="E0E0E0"/>
          </w:tcPr>
          <w:p w14:paraId="27A273CE" w14:textId="77777777" w:rsidR="00092454" w:rsidRPr="0004777E" w:rsidRDefault="00092454" w:rsidP="00092454">
            <w:pPr>
              <w:pStyle w:val="TableHeading3"/>
              <w:rPr>
                <w:rFonts w:cs="Arial"/>
              </w:rPr>
            </w:pPr>
            <w:r w:rsidRPr="0004777E">
              <w:rPr>
                <w:rFonts w:cs="Arial"/>
              </w:rPr>
              <w:t>Code assessment</w:t>
            </w:r>
          </w:p>
        </w:tc>
      </w:tr>
      <w:tr w:rsidR="00092454" w:rsidRPr="00B51811" w14:paraId="0FB199DF" w14:textId="77777777" w:rsidTr="00092454">
        <w:tblPrEx>
          <w:tblCellMar>
            <w:bottom w:w="57" w:type="dxa"/>
          </w:tblCellMar>
          <w:tblLook w:val="01E0" w:firstRow="1" w:lastRow="1" w:firstColumn="1" w:lastColumn="1" w:noHBand="0" w:noVBand="0"/>
        </w:tblPrEx>
        <w:trPr>
          <w:cantSplit/>
        </w:trPr>
        <w:tc>
          <w:tcPr>
            <w:tcW w:w="1959" w:type="dxa"/>
            <w:gridSpan w:val="2"/>
            <w:vMerge/>
            <w:tcBorders>
              <w:bottom w:val="single" w:sz="4" w:space="0" w:color="808080"/>
            </w:tcBorders>
            <w:shd w:val="clear" w:color="auto" w:fill="auto"/>
          </w:tcPr>
          <w:p w14:paraId="4C5120A1" w14:textId="77777777" w:rsidR="00092454" w:rsidRDefault="00092454" w:rsidP="00092454">
            <w:pPr>
              <w:pStyle w:val="TableBodyText"/>
            </w:pPr>
          </w:p>
        </w:tc>
        <w:tc>
          <w:tcPr>
            <w:tcW w:w="3271" w:type="dxa"/>
          </w:tcPr>
          <w:p w14:paraId="5F5DAA10" w14:textId="77777777" w:rsidR="00092454" w:rsidRPr="0004777E" w:rsidRDefault="00092454" w:rsidP="00092454">
            <w:pPr>
              <w:pStyle w:val="TableBodyText"/>
            </w:pPr>
          </w:p>
        </w:tc>
        <w:tc>
          <w:tcPr>
            <w:tcW w:w="3275" w:type="dxa"/>
          </w:tcPr>
          <w:p w14:paraId="2751FF08" w14:textId="6CCB68DF" w:rsidR="00092454" w:rsidRPr="00B51811" w:rsidRDefault="00092454" w:rsidP="00092454">
            <w:pPr>
              <w:pStyle w:val="TableBodyText"/>
              <w:rPr>
                <w:rFonts w:cs="Arial"/>
              </w:rPr>
            </w:pPr>
            <w:r>
              <w:rPr>
                <w:rFonts w:cs="Arial"/>
              </w:rPr>
              <w:t>Charlton Wellcamp E</w:t>
            </w:r>
            <w:r w:rsidRPr="00B51811">
              <w:rPr>
                <w:rFonts w:cs="Arial"/>
              </w:rPr>
              <w:t xml:space="preserve">nterprise </w:t>
            </w:r>
            <w:r>
              <w:rPr>
                <w:rFonts w:cs="Arial"/>
              </w:rPr>
              <w:t>A</w:t>
            </w:r>
            <w:r w:rsidRPr="00B51811">
              <w:rPr>
                <w:rFonts w:cs="Arial"/>
              </w:rPr>
              <w:t xml:space="preserve">rea </w:t>
            </w:r>
            <w:r>
              <w:rPr>
                <w:rFonts w:cs="Arial"/>
              </w:rPr>
              <w:t>Local Plan Code</w:t>
            </w:r>
            <w:r>
              <w:rPr>
                <w:rFonts w:cs="Arial"/>
              </w:rPr>
              <w:br/>
              <w:t>Centre Activities Code</w:t>
            </w:r>
            <w:r>
              <w:rPr>
                <w:rFonts w:cs="Arial"/>
              </w:rPr>
              <w:br/>
            </w:r>
            <w:r w:rsidRPr="00B51811">
              <w:rPr>
                <w:rFonts w:cs="Arial"/>
              </w:rPr>
              <w:t>Environmental Standards Code</w:t>
            </w:r>
            <w:r>
              <w:rPr>
                <w:rFonts w:cs="Arial"/>
              </w:rPr>
              <w:br/>
            </w:r>
            <w:r w:rsidRPr="00B51811">
              <w:rPr>
                <w:rFonts w:cs="Arial"/>
              </w:rPr>
              <w:t>Integrated Water Cycle Management Code</w:t>
            </w:r>
            <w:r>
              <w:rPr>
                <w:rFonts w:cs="Arial"/>
              </w:rPr>
              <w:br/>
            </w:r>
            <w:r w:rsidRPr="00B51811">
              <w:rPr>
                <w:rFonts w:cs="Arial"/>
              </w:rPr>
              <w:t>Landscaping Code</w:t>
            </w:r>
            <w:r>
              <w:rPr>
                <w:rFonts w:cs="Arial"/>
              </w:rPr>
              <w:br/>
            </w:r>
            <w:r w:rsidRPr="00B51811">
              <w:rPr>
                <w:rFonts w:cs="Arial"/>
              </w:rPr>
              <w:t>Transport, Access and Parking Code</w:t>
            </w:r>
            <w:r>
              <w:rPr>
                <w:rFonts w:cs="Arial"/>
              </w:rPr>
              <w:br/>
            </w:r>
            <w:r w:rsidRPr="00B51811">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p>
        </w:tc>
      </w:tr>
      <w:tr w:rsidR="00092454" w:rsidRPr="0004777E" w14:paraId="01546721" w14:textId="77777777" w:rsidTr="00092454">
        <w:tblPrEx>
          <w:tblCellMar>
            <w:bottom w:w="57" w:type="dxa"/>
          </w:tblCellMar>
          <w:tblLook w:val="01E0" w:firstRow="1" w:lastRow="1" w:firstColumn="1" w:lastColumn="1" w:noHBand="0" w:noVBand="0"/>
        </w:tblPrEx>
        <w:trPr>
          <w:cantSplit/>
        </w:trPr>
        <w:tc>
          <w:tcPr>
            <w:tcW w:w="1959" w:type="dxa"/>
            <w:gridSpan w:val="2"/>
            <w:vMerge w:val="restart"/>
          </w:tcPr>
          <w:p w14:paraId="2B68A9D3" w14:textId="77777777" w:rsidR="00092454" w:rsidRDefault="00092454" w:rsidP="00092454">
            <w:pPr>
              <w:pStyle w:val="TableBodyText"/>
            </w:pPr>
            <w:r>
              <w:t>Cropping</w:t>
            </w:r>
          </w:p>
        </w:tc>
        <w:tc>
          <w:tcPr>
            <w:tcW w:w="6546" w:type="dxa"/>
            <w:gridSpan w:val="2"/>
            <w:shd w:val="clear" w:color="auto" w:fill="E0E0E0"/>
          </w:tcPr>
          <w:p w14:paraId="6947C4C3" w14:textId="77777777" w:rsidR="00092454" w:rsidRPr="0004777E" w:rsidRDefault="00092454" w:rsidP="00092454">
            <w:pPr>
              <w:pStyle w:val="TableHeading3"/>
            </w:pPr>
            <w:r>
              <w:rPr>
                <w:rFonts w:cs="Arial"/>
              </w:rPr>
              <w:t>Accepted development</w:t>
            </w:r>
          </w:p>
        </w:tc>
      </w:tr>
      <w:tr w:rsidR="00092454" w:rsidRPr="0004777E" w14:paraId="531787B6" w14:textId="77777777" w:rsidTr="00092454">
        <w:tblPrEx>
          <w:tblCellMar>
            <w:bottom w:w="57" w:type="dxa"/>
          </w:tblCellMar>
          <w:tblLook w:val="01E0" w:firstRow="1" w:lastRow="1" w:firstColumn="1" w:lastColumn="1" w:noHBand="0" w:noVBand="0"/>
        </w:tblPrEx>
        <w:trPr>
          <w:cantSplit/>
        </w:trPr>
        <w:tc>
          <w:tcPr>
            <w:tcW w:w="1959" w:type="dxa"/>
            <w:gridSpan w:val="2"/>
            <w:vMerge/>
            <w:tcBorders>
              <w:bottom w:val="single" w:sz="4" w:space="0" w:color="808080"/>
            </w:tcBorders>
          </w:tcPr>
          <w:p w14:paraId="1E04FAE3" w14:textId="77777777" w:rsidR="00092454" w:rsidRDefault="00092454" w:rsidP="00092454">
            <w:pPr>
              <w:pStyle w:val="TableBodyText"/>
            </w:pPr>
          </w:p>
        </w:tc>
        <w:tc>
          <w:tcPr>
            <w:tcW w:w="3271" w:type="dxa"/>
          </w:tcPr>
          <w:p w14:paraId="40199C26" w14:textId="77777777" w:rsidR="00092454" w:rsidRDefault="00092454" w:rsidP="00092454">
            <w:pPr>
              <w:pStyle w:val="TableBodyText"/>
            </w:pPr>
          </w:p>
        </w:tc>
        <w:tc>
          <w:tcPr>
            <w:tcW w:w="3275" w:type="dxa"/>
          </w:tcPr>
          <w:p w14:paraId="3188404D" w14:textId="77777777" w:rsidR="00092454" w:rsidRPr="0004777E" w:rsidRDefault="00092454" w:rsidP="00092454">
            <w:pPr>
              <w:pStyle w:val="TableBodyText"/>
              <w:rPr>
                <w:rFonts w:cs="Arial"/>
              </w:rPr>
            </w:pPr>
          </w:p>
        </w:tc>
      </w:tr>
      <w:tr w:rsidR="00092454" w:rsidRPr="0004777E" w14:paraId="5D4472A0"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48BE44BB" w14:textId="77777777" w:rsidR="00092454" w:rsidRPr="0004777E" w:rsidRDefault="00092454" w:rsidP="00092454">
            <w:pPr>
              <w:pStyle w:val="TableBodyText"/>
              <w:rPr>
                <w:rFonts w:cs="Arial"/>
              </w:rPr>
            </w:pPr>
            <w:r>
              <w:t>Food and Drink Outlet</w:t>
            </w:r>
          </w:p>
        </w:tc>
        <w:tc>
          <w:tcPr>
            <w:tcW w:w="6546" w:type="dxa"/>
            <w:gridSpan w:val="2"/>
            <w:shd w:val="clear" w:color="auto" w:fill="E0E0E0"/>
          </w:tcPr>
          <w:p w14:paraId="465F9E30" w14:textId="77777777" w:rsidR="00092454" w:rsidRPr="0004777E" w:rsidRDefault="00092454" w:rsidP="00092454">
            <w:pPr>
              <w:pStyle w:val="TableHeading3"/>
              <w:rPr>
                <w:rFonts w:cs="Arial"/>
              </w:rPr>
            </w:pPr>
            <w:r w:rsidRPr="0004777E">
              <w:rPr>
                <w:rFonts w:cs="Arial"/>
              </w:rPr>
              <w:t>Impact assessment</w:t>
            </w:r>
          </w:p>
        </w:tc>
      </w:tr>
      <w:tr w:rsidR="00092454" w:rsidRPr="0004777E" w14:paraId="3A777F4E"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25EE4024" w14:textId="77777777" w:rsidR="00092454" w:rsidRDefault="00092454" w:rsidP="00092454">
            <w:pPr>
              <w:pStyle w:val="TableBodyText"/>
            </w:pPr>
          </w:p>
        </w:tc>
        <w:tc>
          <w:tcPr>
            <w:tcW w:w="3271" w:type="dxa"/>
          </w:tcPr>
          <w:p w14:paraId="401F5AA7" w14:textId="77777777" w:rsidR="00092454" w:rsidRDefault="00092454" w:rsidP="00092454">
            <w:pPr>
              <w:pStyle w:val="TableBodyText"/>
            </w:pPr>
          </w:p>
        </w:tc>
        <w:tc>
          <w:tcPr>
            <w:tcW w:w="3275" w:type="dxa"/>
          </w:tcPr>
          <w:p w14:paraId="0DE58DA4" w14:textId="77777777" w:rsidR="00092454" w:rsidRDefault="00092454" w:rsidP="00092454">
            <w:pPr>
              <w:pStyle w:val="TableBodyText"/>
            </w:pPr>
            <w:r w:rsidRPr="00E42291">
              <w:t>The planning scheme</w:t>
            </w:r>
          </w:p>
        </w:tc>
      </w:tr>
      <w:tr w:rsidR="00092454" w:rsidRPr="0004777E" w14:paraId="691C89D8"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155BAC0E" w14:textId="77777777" w:rsidR="00092454" w:rsidRPr="0004777E" w:rsidRDefault="00092454" w:rsidP="00092454">
            <w:pPr>
              <w:pStyle w:val="TableBodyText"/>
            </w:pPr>
            <w:r>
              <w:t>Service Station</w:t>
            </w:r>
          </w:p>
        </w:tc>
        <w:tc>
          <w:tcPr>
            <w:tcW w:w="6546" w:type="dxa"/>
            <w:gridSpan w:val="2"/>
            <w:shd w:val="clear" w:color="auto" w:fill="E0E0E0"/>
          </w:tcPr>
          <w:p w14:paraId="78E44AF5" w14:textId="77777777" w:rsidR="00092454" w:rsidRPr="0004777E" w:rsidRDefault="00092454" w:rsidP="00092454">
            <w:pPr>
              <w:pStyle w:val="TableHeading3"/>
              <w:rPr>
                <w:rFonts w:cs="Arial"/>
              </w:rPr>
            </w:pPr>
            <w:r w:rsidRPr="0004777E">
              <w:rPr>
                <w:rFonts w:cs="Arial"/>
              </w:rPr>
              <w:t>Code assessment</w:t>
            </w:r>
          </w:p>
        </w:tc>
      </w:tr>
      <w:tr w:rsidR="00092454" w:rsidRPr="0004777E" w14:paraId="633DDFBA" w14:textId="77777777" w:rsidTr="00092454">
        <w:tblPrEx>
          <w:tblCellMar>
            <w:bottom w:w="57" w:type="dxa"/>
          </w:tblCellMar>
          <w:tblLook w:val="01E0" w:firstRow="1" w:lastRow="1" w:firstColumn="1" w:lastColumn="1" w:noHBand="0" w:noVBand="0"/>
        </w:tblPrEx>
        <w:trPr>
          <w:cantSplit/>
        </w:trPr>
        <w:tc>
          <w:tcPr>
            <w:tcW w:w="1959" w:type="dxa"/>
            <w:gridSpan w:val="2"/>
            <w:vMerge/>
            <w:tcBorders>
              <w:bottom w:val="single" w:sz="4" w:space="0" w:color="808080"/>
            </w:tcBorders>
            <w:shd w:val="clear" w:color="auto" w:fill="auto"/>
          </w:tcPr>
          <w:p w14:paraId="06E11297" w14:textId="77777777" w:rsidR="00092454" w:rsidRDefault="00092454" w:rsidP="00092454">
            <w:pPr>
              <w:pStyle w:val="TableBodyText"/>
            </w:pPr>
          </w:p>
        </w:tc>
        <w:tc>
          <w:tcPr>
            <w:tcW w:w="3271" w:type="dxa"/>
          </w:tcPr>
          <w:p w14:paraId="0392ECA6" w14:textId="77777777" w:rsidR="00092454" w:rsidRPr="0004777E" w:rsidRDefault="00092454" w:rsidP="00092454">
            <w:pPr>
              <w:pStyle w:val="TableBodyText"/>
            </w:pPr>
          </w:p>
        </w:tc>
        <w:tc>
          <w:tcPr>
            <w:tcW w:w="3275" w:type="dxa"/>
          </w:tcPr>
          <w:p w14:paraId="368D3BDA" w14:textId="6C8CE3F0" w:rsidR="00092454" w:rsidRPr="00B51811" w:rsidRDefault="00092454" w:rsidP="00092454">
            <w:pPr>
              <w:pStyle w:val="TableBodyText"/>
              <w:rPr>
                <w:rFonts w:cs="Arial"/>
              </w:rPr>
            </w:pPr>
            <w:r>
              <w:rPr>
                <w:rFonts w:cs="Arial"/>
              </w:rPr>
              <w:t>Charlton Wellcamp E</w:t>
            </w:r>
            <w:r w:rsidRPr="00B51811">
              <w:rPr>
                <w:rFonts w:cs="Arial"/>
              </w:rPr>
              <w:t xml:space="preserve">nterprise </w:t>
            </w:r>
            <w:r>
              <w:rPr>
                <w:rFonts w:cs="Arial"/>
              </w:rPr>
              <w:t>A</w:t>
            </w:r>
            <w:r w:rsidRPr="00B51811">
              <w:rPr>
                <w:rFonts w:cs="Arial"/>
              </w:rPr>
              <w:t xml:space="preserve">rea </w:t>
            </w:r>
            <w:r>
              <w:rPr>
                <w:rFonts w:cs="Arial"/>
              </w:rPr>
              <w:t>Local Plan Code</w:t>
            </w:r>
            <w:r>
              <w:rPr>
                <w:rFonts w:cs="Arial"/>
              </w:rPr>
              <w:br/>
              <w:t>Centre Activities Code</w:t>
            </w:r>
            <w:r>
              <w:rPr>
                <w:rFonts w:cs="Arial"/>
              </w:rPr>
              <w:br/>
            </w:r>
            <w:r w:rsidRPr="00B51811">
              <w:rPr>
                <w:rFonts w:cs="Arial"/>
              </w:rPr>
              <w:t>Environmental Standards Code</w:t>
            </w:r>
            <w:r>
              <w:rPr>
                <w:rFonts w:cs="Arial"/>
              </w:rPr>
              <w:br/>
            </w:r>
            <w:r w:rsidRPr="00B51811">
              <w:rPr>
                <w:rFonts w:cs="Arial"/>
              </w:rPr>
              <w:t>Integrated Water Cycle Management Code</w:t>
            </w:r>
            <w:r>
              <w:rPr>
                <w:rFonts w:cs="Arial"/>
              </w:rPr>
              <w:br/>
            </w:r>
            <w:r w:rsidRPr="00B51811">
              <w:rPr>
                <w:rFonts w:cs="Arial"/>
              </w:rPr>
              <w:t>Landscaping Code</w:t>
            </w:r>
            <w:r>
              <w:rPr>
                <w:rFonts w:cs="Arial"/>
              </w:rPr>
              <w:br/>
            </w:r>
            <w:r w:rsidRPr="00B51811">
              <w:rPr>
                <w:rFonts w:cs="Arial"/>
              </w:rPr>
              <w:t>Transport, Access and Parking Code</w:t>
            </w:r>
            <w:r>
              <w:rPr>
                <w:rFonts w:cs="Arial"/>
              </w:rPr>
              <w:br/>
            </w:r>
            <w:r w:rsidRPr="00B51811">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p>
        </w:tc>
      </w:tr>
      <w:tr w:rsidR="00092454" w:rsidRPr="0004777E" w14:paraId="3EAC20D4"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57BCD1FD" w14:textId="77777777" w:rsidR="00092454" w:rsidRPr="0004777E" w:rsidRDefault="00092454" w:rsidP="00092454">
            <w:pPr>
              <w:pStyle w:val="TableBodyText"/>
              <w:rPr>
                <w:rFonts w:cs="Arial"/>
              </w:rPr>
            </w:pPr>
            <w:r>
              <w:t>Shop</w:t>
            </w:r>
          </w:p>
        </w:tc>
        <w:tc>
          <w:tcPr>
            <w:tcW w:w="6546" w:type="dxa"/>
            <w:gridSpan w:val="2"/>
            <w:shd w:val="clear" w:color="auto" w:fill="E0E0E0"/>
          </w:tcPr>
          <w:p w14:paraId="01D0B493" w14:textId="77777777" w:rsidR="00092454" w:rsidRPr="0004777E" w:rsidRDefault="00092454" w:rsidP="00092454">
            <w:pPr>
              <w:pStyle w:val="TableHeading3"/>
              <w:rPr>
                <w:rFonts w:cs="Arial"/>
              </w:rPr>
            </w:pPr>
            <w:r w:rsidRPr="0004777E">
              <w:rPr>
                <w:rFonts w:cs="Arial"/>
              </w:rPr>
              <w:t>Impact assessment</w:t>
            </w:r>
          </w:p>
        </w:tc>
      </w:tr>
      <w:tr w:rsidR="00092454" w:rsidRPr="0004777E" w14:paraId="5AB2A728" w14:textId="77777777" w:rsidTr="00092454">
        <w:tblPrEx>
          <w:tblCellMar>
            <w:bottom w:w="57" w:type="dxa"/>
          </w:tblCellMar>
          <w:tblLook w:val="01E0" w:firstRow="1" w:lastRow="1" w:firstColumn="1" w:lastColumn="1" w:noHBand="0" w:noVBand="0"/>
        </w:tblPrEx>
        <w:trPr>
          <w:cantSplit/>
        </w:trPr>
        <w:tc>
          <w:tcPr>
            <w:tcW w:w="1959" w:type="dxa"/>
            <w:gridSpan w:val="2"/>
            <w:vMerge/>
          </w:tcPr>
          <w:p w14:paraId="6C742C0C" w14:textId="77777777" w:rsidR="00092454" w:rsidRDefault="00092454" w:rsidP="00092454">
            <w:pPr>
              <w:pStyle w:val="TableBodyText"/>
            </w:pPr>
          </w:p>
        </w:tc>
        <w:tc>
          <w:tcPr>
            <w:tcW w:w="3271" w:type="dxa"/>
          </w:tcPr>
          <w:p w14:paraId="3FCAC0B2" w14:textId="77777777" w:rsidR="00092454" w:rsidRDefault="00092454" w:rsidP="00092454">
            <w:pPr>
              <w:pStyle w:val="TableBodyText"/>
            </w:pPr>
          </w:p>
        </w:tc>
        <w:tc>
          <w:tcPr>
            <w:tcW w:w="3275" w:type="dxa"/>
          </w:tcPr>
          <w:p w14:paraId="604F3BB6" w14:textId="77777777" w:rsidR="00092454" w:rsidRDefault="00092454" w:rsidP="00092454">
            <w:pPr>
              <w:pStyle w:val="TableBodyText"/>
            </w:pPr>
            <w:r w:rsidRPr="00E42291">
              <w:t>The planning scheme</w:t>
            </w:r>
          </w:p>
        </w:tc>
      </w:tr>
      <w:tr w:rsidR="00092454" w:rsidRPr="0004777E" w14:paraId="743446EB" w14:textId="77777777" w:rsidTr="00092454">
        <w:trPr>
          <w:cantSplit/>
        </w:trPr>
        <w:tc>
          <w:tcPr>
            <w:tcW w:w="8505" w:type="dxa"/>
            <w:gridSpan w:val="4"/>
            <w:shd w:val="clear" w:color="auto" w:fill="CCCCCC"/>
          </w:tcPr>
          <w:p w14:paraId="12C394E8" w14:textId="77777777" w:rsidR="00092454" w:rsidRPr="0004777E" w:rsidRDefault="00092454" w:rsidP="00092454">
            <w:pPr>
              <w:pStyle w:val="TableHeading3"/>
              <w:rPr>
                <w:rFonts w:cs="Arial"/>
              </w:rPr>
            </w:pPr>
            <w:r>
              <w:rPr>
                <w:rFonts w:cs="Arial"/>
              </w:rPr>
              <w:t>Medium Impact Industry Zone (Transport and Warehousing Precinct)</w:t>
            </w:r>
          </w:p>
        </w:tc>
      </w:tr>
      <w:tr w:rsidR="00092454" w:rsidRPr="0004777E" w14:paraId="2E358479"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14919FE2" w14:textId="77777777" w:rsidR="00092454" w:rsidRPr="00F55E43" w:rsidRDefault="00092454" w:rsidP="00092454">
            <w:pPr>
              <w:pStyle w:val="TableBodyText"/>
            </w:pPr>
            <w:r w:rsidRPr="00F55E43">
              <w:t>Animal Husbandry</w:t>
            </w:r>
          </w:p>
        </w:tc>
        <w:tc>
          <w:tcPr>
            <w:tcW w:w="6546" w:type="dxa"/>
            <w:gridSpan w:val="2"/>
            <w:shd w:val="clear" w:color="auto" w:fill="E0E0E0"/>
          </w:tcPr>
          <w:p w14:paraId="31AF53FB" w14:textId="77777777" w:rsidR="00092454" w:rsidRPr="0004777E" w:rsidRDefault="00092454" w:rsidP="00092454">
            <w:pPr>
              <w:pStyle w:val="TableHeading3"/>
              <w:rPr>
                <w:rFonts w:cs="Arial"/>
              </w:rPr>
            </w:pPr>
            <w:r>
              <w:rPr>
                <w:rFonts w:cs="Arial"/>
              </w:rPr>
              <w:t>Accepted development</w:t>
            </w:r>
          </w:p>
        </w:tc>
      </w:tr>
      <w:tr w:rsidR="00092454" w:rsidRPr="0004777E" w14:paraId="6C2FDAC4"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5627E9F3" w14:textId="77777777" w:rsidR="00092454" w:rsidRPr="00F55E43" w:rsidRDefault="00092454" w:rsidP="00092454">
            <w:pPr>
              <w:pStyle w:val="TableBodyText"/>
            </w:pPr>
          </w:p>
        </w:tc>
        <w:tc>
          <w:tcPr>
            <w:tcW w:w="3271" w:type="dxa"/>
          </w:tcPr>
          <w:p w14:paraId="544700DE" w14:textId="77777777" w:rsidR="00092454" w:rsidRPr="0004777E" w:rsidRDefault="00092454" w:rsidP="00092454">
            <w:pPr>
              <w:pStyle w:val="TableBodyText"/>
            </w:pPr>
          </w:p>
        </w:tc>
        <w:tc>
          <w:tcPr>
            <w:tcW w:w="3275" w:type="dxa"/>
          </w:tcPr>
          <w:p w14:paraId="42F92C93" w14:textId="77777777" w:rsidR="00092454" w:rsidRPr="0004777E" w:rsidRDefault="00092454" w:rsidP="00092454">
            <w:pPr>
              <w:pStyle w:val="TableBodyText"/>
              <w:rPr>
                <w:rFonts w:cs="Arial"/>
              </w:rPr>
            </w:pPr>
          </w:p>
        </w:tc>
      </w:tr>
      <w:tr w:rsidR="00092454" w:rsidRPr="0004777E" w14:paraId="2D3B86FF"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02E88978" w14:textId="77777777" w:rsidR="00092454" w:rsidRPr="0004777E" w:rsidRDefault="00092454" w:rsidP="00092454">
            <w:pPr>
              <w:pStyle w:val="TableBodyText"/>
              <w:rPr>
                <w:rFonts w:cs="Arial"/>
              </w:rPr>
            </w:pPr>
            <w:r>
              <w:t>Agricultural Supplies Store</w:t>
            </w:r>
          </w:p>
        </w:tc>
        <w:tc>
          <w:tcPr>
            <w:tcW w:w="6546" w:type="dxa"/>
            <w:gridSpan w:val="2"/>
            <w:shd w:val="clear" w:color="auto" w:fill="E0E0E0"/>
          </w:tcPr>
          <w:p w14:paraId="2DEE623D" w14:textId="77777777" w:rsidR="00092454" w:rsidRPr="0004777E" w:rsidRDefault="00092454" w:rsidP="00092454">
            <w:pPr>
              <w:pStyle w:val="TableHeading3"/>
              <w:rPr>
                <w:rFonts w:cs="Arial"/>
              </w:rPr>
            </w:pPr>
            <w:r w:rsidRPr="0004777E">
              <w:rPr>
                <w:rFonts w:cs="Arial"/>
              </w:rPr>
              <w:t>Impact assessment</w:t>
            </w:r>
          </w:p>
        </w:tc>
      </w:tr>
      <w:tr w:rsidR="00092454" w:rsidRPr="0004777E" w14:paraId="1C089C30"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5FB69E08" w14:textId="77777777" w:rsidR="00092454" w:rsidRDefault="00092454" w:rsidP="00092454">
            <w:pPr>
              <w:pStyle w:val="TableBodyText"/>
            </w:pPr>
          </w:p>
        </w:tc>
        <w:tc>
          <w:tcPr>
            <w:tcW w:w="3271" w:type="dxa"/>
          </w:tcPr>
          <w:p w14:paraId="7BD977FD" w14:textId="77777777" w:rsidR="00092454" w:rsidRPr="00F55E43" w:rsidRDefault="00092454" w:rsidP="00092454">
            <w:pPr>
              <w:pStyle w:val="TableBodyText"/>
            </w:pPr>
          </w:p>
        </w:tc>
        <w:tc>
          <w:tcPr>
            <w:tcW w:w="3275" w:type="dxa"/>
          </w:tcPr>
          <w:p w14:paraId="60DD1201" w14:textId="77777777" w:rsidR="00092454" w:rsidRPr="00F55E43" w:rsidRDefault="00092454" w:rsidP="00092454">
            <w:pPr>
              <w:pStyle w:val="TableBodyText"/>
            </w:pPr>
            <w:r w:rsidRPr="00E42291">
              <w:t>The planning scheme</w:t>
            </w:r>
          </w:p>
        </w:tc>
      </w:tr>
      <w:tr w:rsidR="00092454" w:rsidRPr="0004777E" w14:paraId="7EB7BF47"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115C9F87" w14:textId="77777777" w:rsidR="00092454" w:rsidRPr="0004777E" w:rsidRDefault="00092454" w:rsidP="00092454">
            <w:pPr>
              <w:pStyle w:val="TableBodyText"/>
              <w:rPr>
                <w:rFonts w:cs="Arial"/>
              </w:rPr>
            </w:pPr>
            <w:r>
              <w:rPr>
                <w:rFonts w:cs="Arial"/>
              </w:rPr>
              <w:t>Bulk Landscape Supplies</w:t>
            </w:r>
          </w:p>
        </w:tc>
        <w:tc>
          <w:tcPr>
            <w:tcW w:w="6546" w:type="dxa"/>
            <w:gridSpan w:val="2"/>
            <w:shd w:val="clear" w:color="auto" w:fill="E0E0E0"/>
          </w:tcPr>
          <w:p w14:paraId="2960B976" w14:textId="77777777" w:rsidR="00092454" w:rsidRPr="0004777E" w:rsidRDefault="00092454" w:rsidP="00092454">
            <w:pPr>
              <w:pStyle w:val="TableHeading3"/>
              <w:rPr>
                <w:rFonts w:cs="Arial"/>
              </w:rPr>
            </w:pPr>
            <w:r w:rsidRPr="0004777E">
              <w:rPr>
                <w:rFonts w:cs="Arial"/>
              </w:rPr>
              <w:t>Impact assessment</w:t>
            </w:r>
          </w:p>
        </w:tc>
      </w:tr>
      <w:tr w:rsidR="00092454" w:rsidRPr="0004777E" w14:paraId="0442171C"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6A31F7B5" w14:textId="77777777" w:rsidR="00092454" w:rsidRDefault="00092454" w:rsidP="00092454">
            <w:pPr>
              <w:pStyle w:val="TableBodyText"/>
              <w:rPr>
                <w:rFonts w:cs="Arial"/>
              </w:rPr>
            </w:pPr>
          </w:p>
        </w:tc>
        <w:tc>
          <w:tcPr>
            <w:tcW w:w="3271" w:type="dxa"/>
          </w:tcPr>
          <w:p w14:paraId="19F8D0C5" w14:textId="77777777" w:rsidR="00092454" w:rsidRPr="00F55E43" w:rsidRDefault="00092454" w:rsidP="00092454">
            <w:pPr>
              <w:pStyle w:val="TableBodyText"/>
            </w:pPr>
          </w:p>
        </w:tc>
        <w:tc>
          <w:tcPr>
            <w:tcW w:w="3275" w:type="dxa"/>
          </w:tcPr>
          <w:p w14:paraId="796DCC43" w14:textId="77777777" w:rsidR="00092454" w:rsidRPr="00F55E43" w:rsidRDefault="00092454" w:rsidP="00092454">
            <w:pPr>
              <w:pStyle w:val="TableBodyText"/>
            </w:pPr>
            <w:r w:rsidRPr="00E42291">
              <w:t>The planning scheme</w:t>
            </w:r>
          </w:p>
        </w:tc>
      </w:tr>
      <w:tr w:rsidR="00092454" w:rsidRPr="0004777E" w14:paraId="29037470"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767D4EE2" w14:textId="77777777" w:rsidR="00092454" w:rsidRPr="0004777E" w:rsidRDefault="00092454" w:rsidP="00092454">
            <w:pPr>
              <w:pStyle w:val="TableBodyText"/>
            </w:pPr>
            <w:r>
              <w:t>Cropping</w:t>
            </w:r>
          </w:p>
        </w:tc>
        <w:tc>
          <w:tcPr>
            <w:tcW w:w="6546" w:type="dxa"/>
            <w:gridSpan w:val="2"/>
            <w:shd w:val="clear" w:color="auto" w:fill="E0E0E0"/>
          </w:tcPr>
          <w:p w14:paraId="40481968" w14:textId="77777777" w:rsidR="00092454" w:rsidRPr="0004777E" w:rsidRDefault="00092454" w:rsidP="00092454">
            <w:pPr>
              <w:pStyle w:val="TableHeading3"/>
              <w:rPr>
                <w:rFonts w:cs="Arial"/>
              </w:rPr>
            </w:pPr>
            <w:r>
              <w:rPr>
                <w:rFonts w:cs="Arial"/>
              </w:rPr>
              <w:t>Accepted development</w:t>
            </w:r>
          </w:p>
        </w:tc>
      </w:tr>
      <w:tr w:rsidR="00092454" w:rsidRPr="0004777E" w14:paraId="3A39D5CE"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0496B55F" w14:textId="77777777" w:rsidR="00092454" w:rsidRDefault="00092454" w:rsidP="00092454">
            <w:pPr>
              <w:pStyle w:val="TableBodyText"/>
            </w:pPr>
          </w:p>
        </w:tc>
        <w:tc>
          <w:tcPr>
            <w:tcW w:w="3271" w:type="dxa"/>
          </w:tcPr>
          <w:p w14:paraId="24B8B855" w14:textId="77777777" w:rsidR="00092454" w:rsidRDefault="00092454" w:rsidP="00092454">
            <w:pPr>
              <w:pStyle w:val="TableBodyText"/>
            </w:pPr>
          </w:p>
        </w:tc>
        <w:tc>
          <w:tcPr>
            <w:tcW w:w="3275" w:type="dxa"/>
          </w:tcPr>
          <w:p w14:paraId="5D845EE8" w14:textId="77777777" w:rsidR="00092454" w:rsidRPr="0004777E" w:rsidRDefault="00092454" w:rsidP="00092454">
            <w:pPr>
              <w:pStyle w:val="TableBodyText"/>
              <w:rPr>
                <w:rFonts w:cs="Arial"/>
              </w:rPr>
            </w:pPr>
          </w:p>
        </w:tc>
      </w:tr>
      <w:tr w:rsidR="00092454" w:rsidRPr="0004777E" w14:paraId="3E6D380F"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57CC0C69" w14:textId="77777777" w:rsidR="00092454" w:rsidRPr="0004777E" w:rsidRDefault="00092454" w:rsidP="00092454">
            <w:pPr>
              <w:pStyle w:val="TableBodyText"/>
              <w:rPr>
                <w:rFonts w:cs="Arial"/>
              </w:rPr>
            </w:pPr>
            <w:r>
              <w:rPr>
                <w:rFonts w:cs="Arial"/>
              </w:rPr>
              <w:t>Food and Drink Outlet</w:t>
            </w:r>
          </w:p>
        </w:tc>
        <w:tc>
          <w:tcPr>
            <w:tcW w:w="6546" w:type="dxa"/>
            <w:gridSpan w:val="2"/>
            <w:shd w:val="clear" w:color="auto" w:fill="E0E0E0"/>
          </w:tcPr>
          <w:p w14:paraId="4A050A69" w14:textId="77777777" w:rsidR="00092454" w:rsidRPr="0004777E" w:rsidRDefault="00092454" w:rsidP="00092454">
            <w:pPr>
              <w:pStyle w:val="TableHeading3"/>
              <w:rPr>
                <w:rFonts w:cs="Arial"/>
              </w:rPr>
            </w:pPr>
            <w:r w:rsidRPr="0004777E">
              <w:rPr>
                <w:rFonts w:cs="Arial"/>
              </w:rPr>
              <w:t>Impact assessment</w:t>
            </w:r>
          </w:p>
        </w:tc>
      </w:tr>
      <w:tr w:rsidR="00092454" w:rsidRPr="0004777E" w14:paraId="2D2BFE8B"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7F0C7016" w14:textId="77777777" w:rsidR="00092454" w:rsidRDefault="00092454" w:rsidP="00092454">
            <w:pPr>
              <w:pStyle w:val="TableBodyText"/>
              <w:rPr>
                <w:rFonts w:cs="Arial"/>
              </w:rPr>
            </w:pPr>
          </w:p>
        </w:tc>
        <w:tc>
          <w:tcPr>
            <w:tcW w:w="3271" w:type="dxa"/>
          </w:tcPr>
          <w:p w14:paraId="1B34F7A0" w14:textId="77777777" w:rsidR="00092454" w:rsidRPr="00F55E43" w:rsidRDefault="00092454" w:rsidP="00092454">
            <w:pPr>
              <w:pStyle w:val="TableBodyText"/>
            </w:pPr>
          </w:p>
        </w:tc>
        <w:tc>
          <w:tcPr>
            <w:tcW w:w="3275" w:type="dxa"/>
          </w:tcPr>
          <w:p w14:paraId="5A0C83E0" w14:textId="77777777" w:rsidR="00092454" w:rsidRPr="00F55E43" w:rsidRDefault="00092454" w:rsidP="00092454">
            <w:pPr>
              <w:pStyle w:val="TableBodyText"/>
            </w:pPr>
            <w:r w:rsidRPr="00E42291">
              <w:t>The planning scheme</w:t>
            </w:r>
          </w:p>
        </w:tc>
      </w:tr>
      <w:tr w:rsidR="00092454" w:rsidRPr="0004777E" w14:paraId="5F7DE4BD"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0BD0EFFE" w14:textId="77777777" w:rsidR="00092454" w:rsidRPr="0004777E" w:rsidRDefault="00092454" w:rsidP="00092454">
            <w:pPr>
              <w:pStyle w:val="TableBodyText"/>
              <w:rPr>
                <w:rFonts w:cs="Arial"/>
              </w:rPr>
            </w:pPr>
            <w:r>
              <w:t>Service Station</w:t>
            </w:r>
          </w:p>
        </w:tc>
        <w:tc>
          <w:tcPr>
            <w:tcW w:w="6546" w:type="dxa"/>
            <w:gridSpan w:val="2"/>
            <w:shd w:val="clear" w:color="auto" w:fill="E0E0E0"/>
          </w:tcPr>
          <w:p w14:paraId="6993A06A" w14:textId="77777777" w:rsidR="00092454" w:rsidRPr="0004777E" w:rsidRDefault="00092454" w:rsidP="00092454">
            <w:pPr>
              <w:pStyle w:val="TableHeading3"/>
              <w:rPr>
                <w:rFonts w:cs="Arial"/>
              </w:rPr>
            </w:pPr>
            <w:r w:rsidRPr="0004777E">
              <w:rPr>
                <w:rFonts w:cs="Arial"/>
              </w:rPr>
              <w:t>Code assessment</w:t>
            </w:r>
          </w:p>
        </w:tc>
      </w:tr>
      <w:tr w:rsidR="00092454" w:rsidRPr="0004777E" w14:paraId="2FBE1B8F" w14:textId="77777777" w:rsidTr="003D7C11">
        <w:tblPrEx>
          <w:tblCellMar>
            <w:bottom w:w="57" w:type="dxa"/>
          </w:tblCellMar>
          <w:tblLook w:val="01E0" w:firstRow="1" w:lastRow="1" w:firstColumn="1" w:lastColumn="1" w:noHBand="0" w:noVBand="0"/>
        </w:tblPrEx>
        <w:trPr>
          <w:cantSplit/>
        </w:trPr>
        <w:tc>
          <w:tcPr>
            <w:tcW w:w="1959" w:type="dxa"/>
            <w:gridSpan w:val="2"/>
            <w:vMerge/>
            <w:tcBorders>
              <w:bottom w:val="single" w:sz="4" w:space="0" w:color="auto"/>
            </w:tcBorders>
            <w:shd w:val="clear" w:color="auto" w:fill="auto"/>
          </w:tcPr>
          <w:p w14:paraId="7BBD0584" w14:textId="77777777" w:rsidR="00092454" w:rsidRDefault="00092454" w:rsidP="00092454">
            <w:pPr>
              <w:pStyle w:val="TableBodyText"/>
            </w:pPr>
          </w:p>
        </w:tc>
        <w:tc>
          <w:tcPr>
            <w:tcW w:w="3271" w:type="dxa"/>
            <w:tcBorders>
              <w:bottom w:val="single" w:sz="4" w:space="0" w:color="auto"/>
            </w:tcBorders>
          </w:tcPr>
          <w:p w14:paraId="1D899782" w14:textId="77777777" w:rsidR="00092454" w:rsidRPr="0004777E" w:rsidRDefault="00092454" w:rsidP="00092454">
            <w:pPr>
              <w:pStyle w:val="TableBodyText"/>
            </w:pPr>
          </w:p>
        </w:tc>
        <w:tc>
          <w:tcPr>
            <w:tcW w:w="3275" w:type="dxa"/>
            <w:tcBorders>
              <w:bottom w:val="single" w:sz="4" w:space="0" w:color="auto"/>
            </w:tcBorders>
          </w:tcPr>
          <w:p w14:paraId="42862820" w14:textId="42F6FDBA" w:rsidR="00092454" w:rsidRPr="0004777E" w:rsidRDefault="00092454" w:rsidP="00092454">
            <w:pPr>
              <w:pStyle w:val="TableBodyText"/>
              <w:rPr>
                <w:rFonts w:cs="Arial"/>
              </w:rPr>
            </w:pPr>
            <w:r>
              <w:rPr>
                <w:rFonts w:cs="Arial"/>
              </w:rPr>
              <w:t>Charlton Wellcamp E</w:t>
            </w:r>
            <w:r w:rsidRPr="00B51811">
              <w:rPr>
                <w:rFonts w:cs="Arial"/>
              </w:rPr>
              <w:t xml:space="preserve">nterprise </w:t>
            </w:r>
            <w:r>
              <w:rPr>
                <w:rFonts w:cs="Arial"/>
              </w:rPr>
              <w:t>A</w:t>
            </w:r>
            <w:r w:rsidRPr="00B51811">
              <w:rPr>
                <w:rFonts w:cs="Arial"/>
              </w:rPr>
              <w:t xml:space="preserve">rea </w:t>
            </w:r>
            <w:r>
              <w:rPr>
                <w:rFonts w:cs="Arial"/>
              </w:rPr>
              <w:t>Local Plan Code</w:t>
            </w:r>
            <w:r>
              <w:rPr>
                <w:rFonts w:cs="Arial"/>
              </w:rPr>
              <w:br/>
              <w:t>Centre Activities Code</w:t>
            </w:r>
            <w:r>
              <w:rPr>
                <w:rFonts w:cs="Arial"/>
              </w:rPr>
              <w:br/>
            </w:r>
            <w:r w:rsidRPr="00B51811">
              <w:rPr>
                <w:rFonts w:cs="Arial"/>
              </w:rPr>
              <w:t>Environmental Standards Code</w:t>
            </w:r>
            <w:r>
              <w:rPr>
                <w:rFonts w:cs="Arial"/>
              </w:rPr>
              <w:br/>
            </w:r>
            <w:r w:rsidRPr="00B51811">
              <w:rPr>
                <w:rFonts w:cs="Arial"/>
              </w:rPr>
              <w:t>Integrated Water Cycle Management Code</w:t>
            </w:r>
            <w:r>
              <w:rPr>
                <w:rFonts w:cs="Arial"/>
              </w:rPr>
              <w:br/>
            </w:r>
            <w:r w:rsidRPr="00B51811">
              <w:rPr>
                <w:rFonts w:cs="Arial"/>
              </w:rPr>
              <w:t>Landscaping Code</w:t>
            </w:r>
            <w:r>
              <w:rPr>
                <w:rFonts w:cs="Arial"/>
              </w:rPr>
              <w:br/>
            </w:r>
            <w:r w:rsidRPr="00B51811">
              <w:rPr>
                <w:rFonts w:cs="Arial"/>
              </w:rPr>
              <w:t>Transport, Access and Parking Code</w:t>
            </w:r>
            <w:r>
              <w:rPr>
                <w:rFonts w:cs="Arial"/>
              </w:rPr>
              <w:br/>
            </w:r>
            <w:r w:rsidRPr="00B51811">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p>
        </w:tc>
      </w:tr>
      <w:tr w:rsidR="00092454" w:rsidRPr="0004777E" w14:paraId="2B6F3C03" w14:textId="77777777" w:rsidTr="003D7C11">
        <w:tblPrEx>
          <w:tblLook w:val="01E0" w:firstRow="1" w:lastRow="1" w:firstColumn="1" w:lastColumn="1" w:noHBand="0" w:noVBand="0"/>
        </w:tblPrEx>
        <w:trPr>
          <w:cantSplit/>
        </w:trPr>
        <w:tc>
          <w:tcPr>
            <w:tcW w:w="1959" w:type="dxa"/>
            <w:gridSpan w:val="2"/>
            <w:vMerge w:val="restart"/>
            <w:tcBorders>
              <w:top w:val="nil"/>
            </w:tcBorders>
            <w:shd w:val="clear" w:color="auto" w:fill="auto"/>
          </w:tcPr>
          <w:p w14:paraId="4038F989" w14:textId="77777777" w:rsidR="00092454" w:rsidRPr="0004777E" w:rsidRDefault="00092454" w:rsidP="00092454">
            <w:pPr>
              <w:pStyle w:val="TableBodyText"/>
              <w:rPr>
                <w:rFonts w:cs="Arial"/>
              </w:rPr>
            </w:pPr>
            <w:r>
              <w:rPr>
                <w:rFonts w:cs="Arial"/>
              </w:rPr>
              <w:t>Shop</w:t>
            </w:r>
          </w:p>
        </w:tc>
        <w:tc>
          <w:tcPr>
            <w:tcW w:w="6546" w:type="dxa"/>
            <w:gridSpan w:val="2"/>
            <w:tcBorders>
              <w:top w:val="nil"/>
            </w:tcBorders>
            <w:shd w:val="clear" w:color="auto" w:fill="E0E0E0"/>
          </w:tcPr>
          <w:p w14:paraId="64C9C3F3" w14:textId="77777777" w:rsidR="00092454" w:rsidRPr="0004777E" w:rsidRDefault="00092454" w:rsidP="00092454">
            <w:pPr>
              <w:pStyle w:val="TableHeading3"/>
              <w:rPr>
                <w:rFonts w:cs="Arial"/>
              </w:rPr>
            </w:pPr>
            <w:r w:rsidRPr="0004777E">
              <w:rPr>
                <w:rFonts w:cs="Arial"/>
              </w:rPr>
              <w:t>Impact assessment</w:t>
            </w:r>
          </w:p>
        </w:tc>
      </w:tr>
      <w:tr w:rsidR="00092454" w:rsidRPr="0004777E" w14:paraId="6A83D72D"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655E06CB" w14:textId="77777777" w:rsidR="00092454" w:rsidRDefault="00092454" w:rsidP="00092454">
            <w:pPr>
              <w:pStyle w:val="TableBodyText"/>
              <w:rPr>
                <w:rFonts w:cs="Arial"/>
              </w:rPr>
            </w:pPr>
          </w:p>
        </w:tc>
        <w:tc>
          <w:tcPr>
            <w:tcW w:w="3271" w:type="dxa"/>
          </w:tcPr>
          <w:p w14:paraId="6337936E" w14:textId="77777777" w:rsidR="00092454" w:rsidRPr="00F55E43" w:rsidRDefault="00092454" w:rsidP="00092454">
            <w:pPr>
              <w:pStyle w:val="TableBodyText"/>
            </w:pPr>
          </w:p>
        </w:tc>
        <w:tc>
          <w:tcPr>
            <w:tcW w:w="3275" w:type="dxa"/>
          </w:tcPr>
          <w:p w14:paraId="661FBC33" w14:textId="77777777" w:rsidR="00092454" w:rsidRPr="00F55E43" w:rsidRDefault="00092454" w:rsidP="00092454">
            <w:pPr>
              <w:pStyle w:val="TableBodyText"/>
            </w:pPr>
            <w:r w:rsidRPr="00E42291">
              <w:t>The planning scheme</w:t>
            </w:r>
          </w:p>
        </w:tc>
      </w:tr>
      <w:tr w:rsidR="00092454" w:rsidRPr="0004777E" w14:paraId="3EE091FB" w14:textId="77777777" w:rsidTr="00092454">
        <w:trPr>
          <w:cantSplit/>
        </w:trPr>
        <w:tc>
          <w:tcPr>
            <w:tcW w:w="8505" w:type="dxa"/>
            <w:gridSpan w:val="4"/>
            <w:shd w:val="clear" w:color="auto" w:fill="CCCCCC"/>
          </w:tcPr>
          <w:p w14:paraId="5EE2D3B4" w14:textId="77777777" w:rsidR="00092454" w:rsidRPr="0004777E" w:rsidRDefault="00092454" w:rsidP="00092454">
            <w:pPr>
              <w:pStyle w:val="TableHeading3"/>
              <w:rPr>
                <w:rFonts w:cs="Arial"/>
              </w:rPr>
            </w:pPr>
            <w:r w:rsidRPr="009A48D6">
              <w:rPr>
                <w:rFonts w:cs="Arial"/>
              </w:rPr>
              <w:t>Low Impact Industry Zone (Wellcamp Low Impact Industry Precinct)</w:t>
            </w:r>
          </w:p>
        </w:tc>
      </w:tr>
      <w:tr w:rsidR="00092454" w:rsidRPr="0004777E" w14:paraId="082E0708" w14:textId="77777777" w:rsidTr="00092454">
        <w:tblPrEx>
          <w:tblLook w:val="01E0" w:firstRow="1" w:lastRow="1" w:firstColumn="1" w:lastColumn="1" w:noHBand="0" w:noVBand="0"/>
        </w:tblPrEx>
        <w:trPr>
          <w:cantSplit/>
        </w:trPr>
        <w:tc>
          <w:tcPr>
            <w:tcW w:w="1952" w:type="dxa"/>
            <w:vMerge w:val="restart"/>
            <w:shd w:val="clear" w:color="auto" w:fill="auto"/>
          </w:tcPr>
          <w:p w14:paraId="484D321C" w14:textId="77777777" w:rsidR="00092454" w:rsidRPr="0004777E" w:rsidRDefault="00092454" w:rsidP="00092454">
            <w:pPr>
              <w:pStyle w:val="TableBodyText"/>
            </w:pPr>
            <w:r>
              <w:t>Adult Store</w:t>
            </w:r>
          </w:p>
        </w:tc>
        <w:tc>
          <w:tcPr>
            <w:tcW w:w="6553" w:type="dxa"/>
            <w:gridSpan w:val="3"/>
            <w:shd w:val="clear" w:color="auto" w:fill="E0E0E0"/>
          </w:tcPr>
          <w:p w14:paraId="5488338A" w14:textId="77777777" w:rsidR="00092454" w:rsidRPr="0004777E" w:rsidRDefault="00092454" w:rsidP="00092454">
            <w:pPr>
              <w:pStyle w:val="TableHeading3"/>
              <w:rPr>
                <w:rFonts w:cs="Arial"/>
              </w:rPr>
            </w:pPr>
            <w:r>
              <w:rPr>
                <w:rFonts w:cs="Arial"/>
              </w:rPr>
              <w:t>Impact</w:t>
            </w:r>
            <w:r w:rsidRPr="0004777E">
              <w:rPr>
                <w:rFonts w:cs="Arial"/>
              </w:rPr>
              <w:t xml:space="preserve"> assessment</w:t>
            </w:r>
          </w:p>
        </w:tc>
      </w:tr>
      <w:tr w:rsidR="00092454" w:rsidRPr="0004777E" w14:paraId="4AFB89DE" w14:textId="77777777" w:rsidTr="00092454">
        <w:tblPrEx>
          <w:tblCellMar>
            <w:bottom w:w="57" w:type="dxa"/>
          </w:tblCellMar>
          <w:tblLook w:val="01E0" w:firstRow="1" w:lastRow="1" w:firstColumn="1" w:lastColumn="1" w:noHBand="0" w:noVBand="0"/>
        </w:tblPrEx>
        <w:trPr>
          <w:cantSplit/>
        </w:trPr>
        <w:tc>
          <w:tcPr>
            <w:tcW w:w="1952" w:type="dxa"/>
            <w:vMerge/>
            <w:shd w:val="clear" w:color="auto" w:fill="auto"/>
          </w:tcPr>
          <w:p w14:paraId="68D085D6" w14:textId="77777777" w:rsidR="00092454" w:rsidRDefault="00092454" w:rsidP="00092454">
            <w:pPr>
              <w:pStyle w:val="TableBodyText"/>
            </w:pPr>
          </w:p>
        </w:tc>
        <w:tc>
          <w:tcPr>
            <w:tcW w:w="3278" w:type="dxa"/>
            <w:gridSpan w:val="2"/>
            <w:tcBorders>
              <w:bottom w:val="single" w:sz="4" w:space="0" w:color="808080"/>
            </w:tcBorders>
          </w:tcPr>
          <w:p w14:paraId="22AB4AF8" w14:textId="77777777" w:rsidR="00092454" w:rsidRPr="0004777E" w:rsidRDefault="00092454" w:rsidP="00092454">
            <w:pPr>
              <w:pStyle w:val="TableBodyText"/>
            </w:pPr>
          </w:p>
        </w:tc>
        <w:tc>
          <w:tcPr>
            <w:tcW w:w="3275" w:type="dxa"/>
            <w:tcBorders>
              <w:bottom w:val="single" w:sz="4" w:space="0" w:color="808080"/>
            </w:tcBorders>
          </w:tcPr>
          <w:p w14:paraId="2067D8F9" w14:textId="77777777" w:rsidR="00092454" w:rsidRPr="0004777E" w:rsidRDefault="00092454" w:rsidP="00092454">
            <w:pPr>
              <w:pStyle w:val="TableBodyText"/>
              <w:rPr>
                <w:rFonts w:cs="Arial"/>
              </w:rPr>
            </w:pPr>
            <w:r>
              <w:rPr>
                <w:rFonts w:cs="Arial"/>
              </w:rPr>
              <w:t>The planning scheme</w:t>
            </w:r>
          </w:p>
        </w:tc>
      </w:tr>
      <w:tr w:rsidR="00092454" w:rsidRPr="0004777E" w14:paraId="0558A4FD"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2EE4F971" w14:textId="77777777" w:rsidR="00092454" w:rsidRPr="0004777E" w:rsidRDefault="00092454" w:rsidP="00092454">
            <w:pPr>
              <w:pStyle w:val="TableBodyText"/>
            </w:pPr>
            <w:r>
              <w:t>Agricultural Supplies Store</w:t>
            </w:r>
          </w:p>
        </w:tc>
        <w:tc>
          <w:tcPr>
            <w:tcW w:w="6546" w:type="dxa"/>
            <w:gridSpan w:val="2"/>
            <w:shd w:val="clear" w:color="auto" w:fill="E0E0E0"/>
          </w:tcPr>
          <w:p w14:paraId="21423E31" w14:textId="77777777" w:rsidR="00092454" w:rsidRPr="0004777E" w:rsidRDefault="00092454" w:rsidP="00092454">
            <w:pPr>
              <w:pStyle w:val="TableHeading3"/>
              <w:rPr>
                <w:rFonts w:cs="Arial"/>
              </w:rPr>
            </w:pPr>
            <w:r w:rsidRPr="0004777E">
              <w:rPr>
                <w:rFonts w:cs="Arial"/>
              </w:rPr>
              <w:t>Impact assessment</w:t>
            </w:r>
          </w:p>
        </w:tc>
      </w:tr>
      <w:tr w:rsidR="00092454" w:rsidRPr="0004777E" w14:paraId="63B3BCC8"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34BE2074" w14:textId="77777777" w:rsidR="00092454" w:rsidRDefault="00092454" w:rsidP="00092454">
            <w:pPr>
              <w:pStyle w:val="TableBodyText"/>
            </w:pPr>
          </w:p>
        </w:tc>
        <w:tc>
          <w:tcPr>
            <w:tcW w:w="3271" w:type="dxa"/>
          </w:tcPr>
          <w:p w14:paraId="7CEFD1DC" w14:textId="77777777" w:rsidR="00092454" w:rsidRPr="0004777E" w:rsidRDefault="00092454" w:rsidP="00092454">
            <w:pPr>
              <w:pStyle w:val="TableBodyText"/>
            </w:pPr>
          </w:p>
        </w:tc>
        <w:tc>
          <w:tcPr>
            <w:tcW w:w="3275" w:type="dxa"/>
          </w:tcPr>
          <w:p w14:paraId="1752EF51" w14:textId="77777777" w:rsidR="00092454" w:rsidRPr="0004777E" w:rsidRDefault="00092454" w:rsidP="00092454">
            <w:pPr>
              <w:pStyle w:val="TableBodyText"/>
            </w:pPr>
            <w:r w:rsidRPr="00E42291">
              <w:t>The planning scheme</w:t>
            </w:r>
          </w:p>
        </w:tc>
      </w:tr>
      <w:tr w:rsidR="00092454" w:rsidRPr="0004777E" w14:paraId="41EFF836"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015E3401" w14:textId="77777777" w:rsidR="00092454" w:rsidRPr="0004777E" w:rsidRDefault="00092454" w:rsidP="00092454">
            <w:pPr>
              <w:pStyle w:val="TableBodyText"/>
            </w:pPr>
            <w:r>
              <w:t>Animal Husbandry</w:t>
            </w:r>
          </w:p>
        </w:tc>
        <w:tc>
          <w:tcPr>
            <w:tcW w:w="6546" w:type="dxa"/>
            <w:gridSpan w:val="2"/>
            <w:shd w:val="clear" w:color="auto" w:fill="E0E0E0"/>
          </w:tcPr>
          <w:p w14:paraId="15FDBAB2" w14:textId="77777777" w:rsidR="00092454" w:rsidRPr="00EB6A68" w:rsidRDefault="00092454" w:rsidP="00092454">
            <w:pPr>
              <w:pStyle w:val="TableHeading3"/>
            </w:pPr>
            <w:r>
              <w:t>Accepted development</w:t>
            </w:r>
          </w:p>
        </w:tc>
      </w:tr>
      <w:tr w:rsidR="00092454" w:rsidRPr="0004777E" w14:paraId="406EEB0C"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2E1201C7" w14:textId="77777777" w:rsidR="00092454" w:rsidRDefault="00092454" w:rsidP="00092454">
            <w:pPr>
              <w:pStyle w:val="TableBodyText"/>
            </w:pPr>
          </w:p>
        </w:tc>
        <w:tc>
          <w:tcPr>
            <w:tcW w:w="3271" w:type="dxa"/>
            <w:tcBorders>
              <w:bottom w:val="single" w:sz="4" w:space="0" w:color="808080"/>
            </w:tcBorders>
          </w:tcPr>
          <w:p w14:paraId="03DAFC79" w14:textId="77777777" w:rsidR="00092454" w:rsidRPr="0004777E" w:rsidRDefault="00092454" w:rsidP="00092454">
            <w:pPr>
              <w:pStyle w:val="TableBodyText"/>
            </w:pPr>
          </w:p>
        </w:tc>
        <w:tc>
          <w:tcPr>
            <w:tcW w:w="3275" w:type="dxa"/>
            <w:tcBorders>
              <w:bottom w:val="single" w:sz="4" w:space="0" w:color="808080"/>
            </w:tcBorders>
          </w:tcPr>
          <w:p w14:paraId="031464E2" w14:textId="77777777" w:rsidR="00092454" w:rsidRPr="0004777E" w:rsidRDefault="00092454" w:rsidP="00092454">
            <w:pPr>
              <w:pStyle w:val="TableBodyText"/>
            </w:pPr>
          </w:p>
        </w:tc>
      </w:tr>
      <w:tr w:rsidR="00092454" w:rsidRPr="0004777E" w14:paraId="58E4AEAA"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7A3C06FF" w14:textId="77777777" w:rsidR="00092454" w:rsidRPr="0004777E" w:rsidRDefault="00092454" w:rsidP="00092454">
            <w:pPr>
              <w:pStyle w:val="TableBodyText"/>
            </w:pPr>
            <w:r>
              <w:t>Bulk Landscape Supplies</w:t>
            </w:r>
          </w:p>
        </w:tc>
        <w:tc>
          <w:tcPr>
            <w:tcW w:w="6546" w:type="dxa"/>
            <w:gridSpan w:val="2"/>
            <w:shd w:val="clear" w:color="auto" w:fill="E0E0E0"/>
          </w:tcPr>
          <w:p w14:paraId="6BE55B19" w14:textId="77777777" w:rsidR="00092454" w:rsidRPr="0004777E" w:rsidRDefault="00092454" w:rsidP="00092454">
            <w:pPr>
              <w:pStyle w:val="TableHeading3"/>
              <w:rPr>
                <w:rFonts w:cs="Arial"/>
              </w:rPr>
            </w:pPr>
            <w:r w:rsidRPr="0004777E">
              <w:rPr>
                <w:rFonts w:cs="Arial"/>
              </w:rPr>
              <w:t>Impact assessment</w:t>
            </w:r>
          </w:p>
        </w:tc>
      </w:tr>
      <w:tr w:rsidR="00092454" w14:paraId="1DE961C9"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580D8ED7" w14:textId="77777777" w:rsidR="00092454" w:rsidRDefault="00092454" w:rsidP="00092454">
            <w:pPr>
              <w:pStyle w:val="TableBodyText"/>
            </w:pPr>
          </w:p>
        </w:tc>
        <w:tc>
          <w:tcPr>
            <w:tcW w:w="3271" w:type="dxa"/>
          </w:tcPr>
          <w:p w14:paraId="1B2DBB34" w14:textId="77777777" w:rsidR="00092454" w:rsidRDefault="00092454" w:rsidP="00092454">
            <w:pPr>
              <w:pStyle w:val="TableBodyText"/>
            </w:pPr>
          </w:p>
        </w:tc>
        <w:tc>
          <w:tcPr>
            <w:tcW w:w="3275" w:type="dxa"/>
          </w:tcPr>
          <w:p w14:paraId="44737F59" w14:textId="77777777" w:rsidR="00092454" w:rsidRDefault="00092454" w:rsidP="00092454">
            <w:pPr>
              <w:pStyle w:val="TableBodyText"/>
            </w:pPr>
            <w:r w:rsidRPr="00E42291">
              <w:t>The planning scheme</w:t>
            </w:r>
          </w:p>
        </w:tc>
      </w:tr>
      <w:tr w:rsidR="00092454" w:rsidRPr="0004777E" w14:paraId="551B52FF"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1D591771" w14:textId="77777777" w:rsidR="00092454" w:rsidRPr="0004777E" w:rsidRDefault="00092454" w:rsidP="00092454">
            <w:pPr>
              <w:pStyle w:val="TableBodyText"/>
            </w:pPr>
            <w:r>
              <w:t>Child Care Centre</w:t>
            </w:r>
          </w:p>
        </w:tc>
        <w:tc>
          <w:tcPr>
            <w:tcW w:w="6546" w:type="dxa"/>
            <w:gridSpan w:val="2"/>
            <w:shd w:val="clear" w:color="auto" w:fill="E0E0E0"/>
          </w:tcPr>
          <w:p w14:paraId="7DE4FF19" w14:textId="77777777" w:rsidR="00092454" w:rsidRPr="0004777E" w:rsidRDefault="00092454" w:rsidP="00092454">
            <w:pPr>
              <w:pStyle w:val="TableHeading3"/>
              <w:rPr>
                <w:rFonts w:cs="Arial"/>
              </w:rPr>
            </w:pPr>
            <w:r w:rsidRPr="0004777E">
              <w:rPr>
                <w:rFonts w:cs="Arial"/>
              </w:rPr>
              <w:t>Impact assessment</w:t>
            </w:r>
          </w:p>
        </w:tc>
      </w:tr>
      <w:tr w:rsidR="00092454" w14:paraId="20FB9C3A"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144BF6A7" w14:textId="77777777" w:rsidR="00092454" w:rsidRDefault="00092454" w:rsidP="00092454">
            <w:pPr>
              <w:pStyle w:val="TableBodyText"/>
            </w:pPr>
          </w:p>
        </w:tc>
        <w:tc>
          <w:tcPr>
            <w:tcW w:w="3271" w:type="dxa"/>
          </w:tcPr>
          <w:p w14:paraId="41421B5E" w14:textId="77777777" w:rsidR="00092454" w:rsidRDefault="00092454" w:rsidP="00092454">
            <w:pPr>
              <w:pStyle w:val="TableBodyText"/>
            </w:pPr>
          </w:p>
        </w:tc>
        <w:tc>
          <w:tcPr>
            <w:tcW w:w="3275" w:type="dxa"/>
          </w:tcPr>
          <w:p w14:paraId="2020AF8E" w14:textId="77777777" w:rsidR="00092454" w:rsidRDefault="00092454" w:rsidP="00092454">
            <w:pPr>
              <w:pStyle w:val="TableBodyText"/>
            </w:pPr>
            <w:r w:rsidRPr="00E42291">
              <w:t>The planning scheme</w:t>
            </w:r>
          </w:p>
        </w:tc>
      </w:tr>
      <w:tr w:rsidR="00092454" w:rsidRPr="0004777E" w14:paraId="489AB863"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6FA5150A" w14:textId="77777777" w:rsidR="00092454" w:rsidRPr="0004777E" w:rsidRDefault="00092454" w:rsidP="00092454">
            <w:pPr>
              <w:pStyle w:val="TableBodyText"/>
            </w:pPr>
            <w:r>
              <w:t>Club</w:t>
            </w:r>
          </w:p>
        </w:tc>
        <w:tc>
          <w:tcPr>
            <w:tcW w:w="6546" w:type="dxa"/>
            <w:gridSpan w:val="2"/>
            <w:shd w:val="clear" w:color="auto" w:fill="E0E0E0"/>
          </w:tcPr>
          <w:p w14:paraId="2B2514C6" w14:textId="77777777" w:rsidR="00092454" w:rsidRPr="0004777E" w:rsidRDefault="00092454" w:rsidP="00092454">
            <w:pPr>
              <w:pStyle w:val="TableHeading3"/>
              <w:rPr>
                <w:rFonts w:cs="Arial"/>
              </w:rPr>
            </w:pPr>
            <w:r w:rsidRPr="0004777E">
              <w:rPr>
                <w:rFonts w:cs="Arial"/>
              </w:rPr>
              <w:t>Impact assessment</w:t>
            </w:r>
          </w:p>
        </w:tc>
      </w:tr>
      <w:tr w:rsidR="00092454" w:rsidRPr="0004777E" w14:paraId="3F40FDCB"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72A07A3D" w14:textId="77777777" w:rsidR="00092454" w:rsidRDefault="00092454" w:rsidP="00092454">
            <w:pPr>
              <w:pStyle w:val="TableBodyText"/>
            </w:pPr>
          </w:p>
        </w:tc>
        <w:tc>
          <w:tcPr>
            <w:tcW w:w="3271" w:type="dxa"/>
          </w:tcPr>
          <w:p w14:paraId="117E72EB" w14:textId="77777777" w:rsidR="00092454" w:rsidRPr="0004777E" w:rsidRDefault="00092454" w:rsidP="00092454">
            <w:pPr>
              <w:pStyle w:val="TableBodyText"/>
            </w:pPr>
          </w:p>
        </w:tc>
        <w:tc>
          <w:tcPr>
            <w:tcW w:w="3275" w:type="dxa"/>
          </w:tcPr>
          <w:p w14:paraId="3B0B657B" w14:textId="77777777" w:rsidR="00092454" w:rsidRPr="0004777E" w:rsidRDefault="00092454" w:rsidP="00092454">
            <w:pPr>
              <w:pStyle w:val="TableBodyText"/>
            </w:pPr>
            <w:r w:rsidRPr="00E42291">
              <w:t>The planning scheme</w:t>
            </w:r>
          </w:p>
        </w:tc>
      </w:tr>
      <w:tr w:rsidR="00092454" w:rsidRPr="0004777E" w14:paraId="02D2A6C7"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3B5533FB" w14:textId="77777777" w:rsidR="00092454" w:rsidRPr="0004777E" w:rsidRDefault="00092454" w:rsidP="00092454">
            <w:pPr>
              <w:pStyle w:val="TableBodyText"/>
            </w:pPr>
            <w:r>
              <w:t>Crematorium</w:t>
            </w:r>
          </w:p>
        </w:tc>
        <w:tc>
          <w:tcPr>
            <w:tcW w:w="6546" w:type="dxa"/>
            <w:gridSpan w:val="2"/>
            <w:shd w:val="clear" w:color="auto" w:fill="E0E0E0"/>
          </w:tcPr>
          <w:p w14:paraId="4EB7F8DA" w14:textId="77777777" w:rsidR="00092454" w:rsidRPr="0004777E" w:rsidRDefault="00092454" w:rsidP="00092454">
            <w:pPr>
              <w:pStyle w:val="TableHeading3"/>
              <w:rPr>
                <w:rFonts w:cs="Arial"/>
              </w:rPr>
            </w:pPr>
            <w:r w:rsidRPr="0004777E">
              <w:rPr>
                <w:rFonts w:cs="Arial"/>
              </w:rPr>
              <w:t>Impact assessment</w:t>
            </w:r>
          </w:p>
        </w:tc>
      </w:tr>
      <w:tr w:rsidR="00092454" w14:paraId="0A34F851"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6654E321" w14:textId="77777777" w:rsidR="00092454" w:rsidRDefault="00092454" w:rsidP="00092454">
            <w:pPr>
              <w:pStyle w:val="TableBodyText"/>
            </w:pPr>
          </w:p>
        </w:tc>
        <w:tc>
          <w:tcPr>
            <w:tcW w:w="3271" w:type="dxa"/>
          </w:tcPr>
          <w:p w14:paraId="619A43BA" w14:textId="77777777" w:rsidR="00092454" w:rsidRDefault="00092454" w:rsidP="00092454">
            <w:pPr>
              <w:pStyle w:val="TableBodyText"/>
            </w:pPr>
          </w:p>
        </w:tc>
        <w:tc>
          <w:tcPr>
            <w:tcW w:w="3275" w:type="dxa"/>
          </w:tcPr>
          <w:p w14:paraId="76252623" w14:textId="77777777" w:rsidR="00092454" w:rsidRDefault="00092454" w:rsidP="00092454">
            <w:pPr>
              <w:pStyle w:val="TableBodyText"/>
            </w:pPr>
            <w:r w:rsidRPr="00E42291">
              <w:t>The planning scheme</w:t>
            </w:r>
          </w:p>
        </w:tc>
      </w:tr>
      <w:tr w:rsidR="00092454" w:rsidRPr="0004777E" w14:paraId="1A04EC6F" w14:textId="77777777" w:rsidTr="00092454">
        <w:tblPrEx>
          <w:tblCellMar>
            <w:bottom w:w="57" w:type="dxa"/>
          </w:tblCellMar>
          <w:tblLook w:val="01E0" w:firstRow="1" w:lastRow="1" w:firstColumn="1" w:lastColumn="1" w:noHBand="0" w:noVBand="0"/>
        </w:tblPrEx>
        <w:trPr>
          <w:cantSplit/>
        </w:trPr>
        <w:tc>
          <w:tcPr>
            <w:tcW w:w="1959" w:type="dxa"/>
            <w:gridSpan w:val="2"/>
            <w:vMerge w:val="restart"/>
            <w:shd w:val="clear" w:color="auto" w:fill="auto"/>
          </w:tcPr>
          <w:p w14:paraId="2D26E89C" w14:textId="77777777" w:rsidR="00092454" w:rsidRDefault="00092454" w:rsidP="00092454">
            <w:pPr>
              <w:pStyle w:val="TableBodyText"/>
            </w:pPr>
            <w:r>
              <w:t>Cropping</w:t>
            </w:r>
          </w:p>
        </w:tc>
        <w:tc>
          <w:tcPr>
            <w:tcW w:w="6546" w:type="dxa"/>
            <w:gridSpan w:val="2"/>
            <w:shd w:val="clear" w:color="auto" w:fill="E0E0E0"/>
          </w:tcPr>
          <w:p w14:paraId="48B67074" w14:textId="77777777" w:rsidR="00092454" w:rsidRPr="00EB6A68" w:rsidRDefault="00092454" w:rsidP="00092454">
            <w:pPr>
              <w:pStyle w:val="TableHeading3"/>
            </w:pPr>
            <w:r>
              <w:rPr>
                <w:rFonts w:cs="Arial"/>
              </w:rPr>
              <w:t>Accepted development</w:t>
            </w:r>
          </w:p>
        </w:tc>
      </w:tr>
      <w:tr w:rsidR="00092454" w:rsidRPr="0004777E" w14:paraId="05EFFFFC"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49EF0D14" w14:textId="77777777" w:rsidR="00092454" w:rsidRDefault="00092454" w:rsidP="00092454">
            <w:pPr>
              <w:pStyle w:val="TableBodyText"/>
            </w:pPr>
          </w:p>
        </w:tc>
        <w:tc>
          <w:tcPr>
            <w:tcW w:w="3271" w:type="dxa"/>
          </w:tcPr>
          <w:p w14:paraId="72D59F4A" w14:textId="77777777" w:rsidR="00092454" w:rsidRDefault="00092454" w:rsidP="00092454">
            <w:pPr>
              <w:pStyle w:val="TableBodyText"/>
            </w:pPr>
          </w:p>
        </w:tc>
        <w:tc>
          <w:tcPr>
            <w:tcW w:w="3275" w:type="dxa"/>
          </w:tcPr>
          <w:p w14:paraId="084CD0B9" w14:textId="77777777" w:rsidR="00092454" w:rsidRPr="0004777E" w:rsidRDefault="00092454" w:rsidP="00092454">
            <w:pPr>
              <w:pStyle w:val="TableBodyText"/>
            </w:pPr>
          </w:p>
        </w:tc>
      </w:tr>
      <w:tr w:rsidR="00092454" w:rsidRPr="0004777E" w14:paraId="7AA0ABF0"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633C118E" w14:textId="77777777" w:rsidR="00092454" w:rsidRPr="0004777E" w:rsidRDefault="00092454" w:rsidP="00092454">
            <w:pPr>
              <w:pStyle w:val="TableBodyText"/>
            </w:pPr>
            <w:r>
              <w:t>Funeral Parlour</w:t>
            </w:r>
          </w:p>
        </w:tc>
        <w:tc>
          <w:tcPr>
            <w:tcW w:w="6546" w:type="dxa"/>
            <w:gridSpan w:val="2"/>
            <w:shd w:val="clear" w:color="auto" w:fill="E0E0E0"/>
          </w:tcPr>
          <w:p w14:paraId="127A5878" w14:textId="77777777" w:rsidR="00092454" w:rsidRPr="0004777E" w:rsidRDefault="00092454" w:rsidP="00092454">
            <w:pPr>
              <w:pStyle w:val="TableHeading3"/>
              <w:rPr>
                <w:rFonts w:cs="Arial"/>
              </w:rPr>
            </w:pPr>
            <w:r w:rsidRPr="0004777E">
              <w:rPr>
                <w:rFonts w:cs="Arial"/>
              </w:rPr>
              <w:t>Impact assessment</w:t>
            </w:r>
          </w:p>
        </w:tc>
      </w:tr>
      <w:tr w:rsidR="00092454" w14:paraId="191216BC"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00F106CF" w14:textId="77777777" w:rsidR="00092454" w:rsidRDefault="00092454" w:rsidP="00092454">
            <w:pPr>
              <w:pStyle w:val="TableBodyText"/>
            </w:pPr>
          </w:p>
        </w:tc>
        <w:tc>
          <w:tcPr>
            <w:tcW w:w="3271" w:type="dxa"/>
          </w:tcPr>
          <w:p w14:paraId="399EE6FA" w14:textId="77777777" w:rsidR="00092454" w:rsidRDefault="00092454" w:rsidP="00092454">
            <w:pPr>
              <w:pStyle w:val="TableBodyText"/>
            </w:pPr>
          </w:p>
        </w:tc>
        <w:tc>
          <w:tcPr>
            <w:tcW w:w="3275" w:type="dxa"/>
          </w:tcPr>
          <w:p w14:paraId="200FCC01" w14:textId="77777777" w:rsidR="00092454" w:rsidRDefault="00092454" w:rsidP="00092454">
            <w:pPr>
              <w:pStyle w:val="TableBodyText"/>
            </w:pPr>
            <w:r w:rsidRPr="00E42291">
              <w:t>The planning scheme</w:t>
            </w:r>
          </w:p>
        </w:tc>
      </w:tr>
      <w:tr w:rsidR="00092454" w:rsidRPr="0004777E" w14:paraId="37A989D1"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65FEF200" w14:textId="77777777" w:rsidR="00092454" w:rsidRPr="0004777E" w:rsidRDefault="00092454" w:rsidP="00092454">
            <w:pPr>
              <w:pStyle w:val="TableBodyText"/>
            </w:pPr>
            <w:r>
              <w:t>Food and Drink Outlet</w:t>
            </w:r>
          </w:p>
        </w:tc>
        <w:tc>
          <w:tcPr>
            <w:tcW w:w="6546" w:type="dxa"/>
            <w:gridSpan w:val="2"/>
            <w:shd w:val="clear" w:color="auto" w:fill="E0E0E0"/>
          </w:tcPr>
          <w:p w14:paraId="0096E3B0" w14:textId="77777777" w:rsidR="00092454" w:rsidRPr="0004777E" w:rsidRDefault="00092454" w:rsidP="00092454">
            <w:pPr>
              <w:pStyle w:val="TableHeading3"/>
              <w:rPr>
                <w:rFonts w:cs="Arial"/>
              </w:rPr>
            </w:pPr>
            <w:r w:rsidRPr="0004777E">
              <w:rPr>
                <w:rFonts w:cs="Arial"/>
              </w:rPr>
              <w:t>Impact assessment</w:t>
            </w:r>
          </w:p>
        </w:tc>
      </w:tr>
      <w:tr w:rsidR="00092454" w:rsidRPr="0004777E" w14:paraId="6DC3434C"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7E18D736" w14:textId="77777777" w:rsidR="00092454" w:rsidRDefault="00092454" w:rsidP="00092454">
            <w:pPr>
              <w:pStyle w:val="TableBodyText"/>
            </w:pPr>
          </w:p>
        </w:tc>
        <w:tc>
          <w:tcPr>
            <w:tcW w:w="3271" w:type="dxa"/>
          </w:tcPr>
          <w:p w14:paraId="1A053871" w14:textId="77777777" w:rsidR="00092454" w:rsidRPr="0004777E" w:rsidRDefault="00092454" w:rsidP="00092454">
            <w:pPr>
              <w:pStyle w:val="TableBodyText"/>
            </w:pPr>
          </w:p>
        </w:tc>
        <w:tc>
          <w:tcPr>
            <w:tcW w:w="3275" w:type="dxa"/>
          </w:tcPr>
          <w:p w14:paraId="55530A69" w14:textId="77777777" w:rsidR="00092454" w:rsidRPr="0004777E" w:rsidRDefault="00092454" w:rsidP="00092454">
            <w:pPr>
              <w:pStyle w:val="TableBodyText"/>
            </w:pPr>
            <w:r w:rsidRPr="00E42291">
              <w:t>The planning scheme</w:t>
            </w:r>
          </w:p>
        </w:tc>
      </w:tr>
      <w:tr w:rsidR="00092454" w:rsidRPr="0004777E" w14:paraId="65746215"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76F99CB0" w14:textId="77777777" w:rsidR="00092454" w:rsidRPr="0004777E" w:rsidRDefault="00092454" w:rsidP="00092454">
            <w:pPr>
              <w:pStyle w:val="TableBodyText"/>
            </w:pPr>
            <w:r>
              <w:t>Garden Centre</w:t>
            </w:r>
          </w:p>
        </w:tc>
        <w:tc>
          <w:tcPr>
            <w:tcW w:w="6546" w:type="dxa"/>
            <w:gridSpan w:val="2"/>
            <w:shd w:val="clear" w:color="auto" w:fill="E0E0E0"/>
          </w:tcPr>
          <w:p w14:paraId="60FD034C" w14:textId="77777777" w:rsidR="00092454" w:rsidRPr="0004777E" w:rsidRDefault="00092454" w:rsidP="00092454">
            <w:pPr>
              <w:pStyle w:val="TableHeading3"/>
              <w:rPr>
                <w:rFonts w:cs="Arial"/>
              </w:rPr>
            </w:pPr>
            <w:r w:rsidRPr="0004777E">
              <w:rPr>
                <w:rFonts w:cs="Arial"/>
              </w:rPr>
              <w:t>Impact assessment</w:t>
            </w:r>
          </w:p>
        </w:tc>
      </w:tr>
      <w:tr w:rsidR="00092454" w14:paraId="0880A2BF"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3CE3B9EA" w14:textId="77777777" w:rsidR="00092454" w:rsidRDefault="00092454" w:rsidP="00092454">
            <w:pPr>
              <w:pStyle w:val="TableBodyText"/>
            </w:pPr>
          </w:p>
        </w:tc>
        <w:tc>
          <w:tcPr>
            <w:tcW w:w="3271" w:type="dxa"/>
          </w:tcPr>
          <w:p w14:paraId="07600A45" w14:textId="77777777" w:rsidR="00092454" w:rsidRDefault="00092454" w:rsidP="00092454">
            <w:pPr>
              <w:pStyle w:val="TableBodyText"/>
            </w:pPr>
          </w:p>
        </w:tc>
        <w:tc>
          <w:tcPr>
            <w:tcW w:w="3275" w:type="dxa"/>
          </w:tcPr>
          <w:p w14:paraId="0A76BEC1" w14:textId="77777777" w:rsidR="00092454" w:rsidRDefault="00092454" w:rsidP="00092454">
            <w:pPr>
              <w:pStyle w:val="TableBodyText"/>
            </w:pPr>
            <w:r w:rsidRPr="00E42291">
              <w:t>The planning scheme</w:t>
            </w:r>
          </w:p>
        </w:tc>
      </w:tr>
      <w:tr w:rsidR="00092454" w:rsidRPr="0004777E" w14:paraId="142F87D9" w14:textId="77777777" w:rsidTr="00092454">
        <w:tblPrEx>
          <w:tblCellMar>
            <w:bottom w:w="57" w:type="dxa"/>
          </w:tblCellMar>
          <w:tblLook w:val="01E0" w:firstRow="1" w:lastRow="1" w:firstColumn="1" w:lastColumn="1" w:noHBand="0" w:noVBand="0"/>
        </w:tblPrEx>
        <w:trPr>
          <w:cantSplit/>
        </w:trPr>
        <w:tc>
          <w:tcPr>
            <w:tcW w:w="1959" w:type="dxa"/>
            <w:gridSpan w:val="2"/>
            <w:vMerge w:val="restart"/>
            <w:shd w:val="clear" w:color="auto" w:fill="auto"/>
          </w:tcPr>
          <w:p w14:paraId="49F02871" w14:textId="77777777" w:rsidR="00092454" w:rsidRDefault="00092454" w:rsidP="00092454">
            <w:pPr>
              <w:pStyle w:val="TableBodyText"/>
            </w:pPr>
            <w:r>
              <w:t>Hardware and Trade Supplies</w:t>
            </w:r>
          </w:p>
        </w:tc>
        <w:tc>
          <w:tcPr>
            <w:tcW w:w="6546" w:type="dxa"/>
            <w:gridSpan w:val="2"/>
            <w:shd w:val="clear" w:color="auto" w:fill="E0E0E0"/>
          </w:tcPr>
          <w:p w14:paraId="1D4C5397" w14:textId="77777777" w:rsidR="00092454" w:rsidRPr="00EB6A68" w:rsidRDefault="00092454" w:rsidP="00092454">
            <w:pPr>
              <w:pStyle w:val="TableHeading3"/>
            </w:pPr>
            <w:r>
              <w:rPr>
                <w:rFonts w:cs="Arial"/>
              </w:rPr>
              <w:t xml:space="preserve">Impact assessment </w:t>
            </w:r>
          </w:p>
        </w:tc>
      </w:tr>
      <w:tr w:rsidR="00092454" w:rsidRPr="0004777E" w14:paraId="15C3B0B8"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7E7B47F3" w14:textId="77777777" w:rsidR="00092454" w:rsidRDefault="00092454" w:rsidP="00092454">
            <w:pPr>
              <w:pStyle w:val="TableBodyText"/>
            </w:pPr>
          </w:p>
        </w:tc>
        <w:tc>
          <w:tcPr>
            <w:tcW w:w="3271" w:type="dxa"/>
          </w:tcPr>
          <w:p w14:paraId="5A84375A" w14:textId="77777777" w:rsidR="00092454" w:rsidRDefault="00092454" w:rsidP="00092454">
            <w:pPr>
              <w:pStyle w:val="TableBodyText"/>
            </w:pPr>
          </w:p>
        </w:tc>
        <w:tc>
          <w:tcPr>
            <w:tcW w:w="3275" w:type="dxa"/>
          </w:tcPr>
          <w:p w14:paraId="1D4C5E20" w14:textId="77777777" w:rsidR="00092454" w:rsidRPr="0004777E" w:rsidRDefault="00092454" w:rsidP="00092454">
            <w:pPr>
              <w:pStyle w:val="TableBodyText"/>
            </w:pPr>
            <w:r>
              <w:t>The planning scheme</w:t>
            </w:r>
          </w:p>
        </w:tc>
      </w:tr>
      <w:tr w:rsidR="00092454" w:rsidRPr="0004777E" w14:paraId="679E5489"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0F5F3413" w14:textId="77777777" w:rsidR="00092454" w:rsidRPr="0004777E" w:rsidRDefault="00092454" w:rsidP="00092454">
            <w:pPr>
              <w:pStyle w:val="TableBodyText"/>
            </w:pPr>
            <w:r>
              <w:t xml:space="preserve">Indoor Sport and </w:t>
            </w:r>
            <w:r>
              <w:lastRenderedPageBreak/>
              <w:t>Recreation</w:t>
            </w:r>
          </w:p>
        </w:tc>
        <w:tc>
          <w:tcPr>
            <w:tcW w:w="6546" w:type="dxa"/>
            <w:gridSpan w:val="2"/>
            <w:shd w:val="clear" w:color="auto" w:fill="E0E0E0"/>
          </w:tcPr>
          <w:p w14:paraId="525D7D57" w14:textId="77777777" w:rsidR="00092454" w:rsidRPr="0004777E" w:rsidRDefault="00092454" w:rsidP="00092454">
            <w:pPr>
              <w:pStyle w:val="TableHeading3"/>
              <w:rPr>
                <w:rFonts w:cs="Arial"/>
              </w:rPr>
            </w:pPr>
            <w:r w:rsidRPr="0004777E">
              <w:rPr>
                <w:rFonts w:cs="Arial"/>
              </w:rPr>
              <w:lastRenderedPageBreak/>
              <w:t>Impact assessment</w:t>
            </w:r>
          </w:p>
        </w:tc>
      </w:tr>
      <w:tr w:rsidR="00092454" w14:paraId="2C6D719F"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401DF51E" w14:textId="77777777" w:rsidR="00092454" w:rsidRDefault="00092454" w:rsidP="00092454">
            <w:pPr>
              <w:pStyle w:val="TableBodyText"/>
            </w:pPr>
          </w:p>
        </w:tc>
        <w:tc>
          <w:tcPr>
            <w:tcW w:w="3271" w:type="dxa"/>
          </w:tcPr>
          <w:p w14:paraId="58516892" w14:textId="77777777" w:rsidR="00092454" w:rsidRDefault="00092454" w:rsidP="00092454">
            <w:pPr>
              <w:pStyle w:val="TableBodyText"/>
            </w:pPr>
          </w:p>
        </w:tc>
        <w:tc>
          <w:tcPr>
            <w:tcW w:w="3275" w:type="dxa"/>
          </w:tcPr>
          <w:p w14:paraId="46259FBA" w14:textId="77777777" w:rsidR="00092454" w:rsidRDefault="00092454" w:rsidP="00092454">
            <w:pPr>
              <w:pStyle w:val="TableBodyText"/>
            </w:pPr>
            <w:r w:rsidRPr="00E42291">
              <w:t>The planning scheme</w:t>
            </w:r>
          </w:p>
        </w:tc>
      </w:tr>
      <w:tr w:rsidR="00092454" w:rsidRPr="0004777E" w14:paraId="59209487"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7DACAC70" w14:textId="77777777" w:rsidR="00092454" w:rsidRPr="0004777E" w:rsidRDefault="00092454" w:rsidP="00092454">
            <w:pPr>
              <w:pStyle w:val="TableBodyText"/>
            </w:pPr>
            <w:r>
              <w:t>Motor Sport Facility</w:t>
            </w:r>
          </w:p>
        </w:tc>
        <w:tc>
          <w:tcPr>
            <w:tcW w:w="6546" w:type="dxa"/>
            <w:gridSpan w:val="2"/>
            <w:shd w:val="clear" w:color="auto" w:fill="E0E0E0"/>
          </w:tcPr>
          <w:p w14:paraId="6460300F" w14:textId="77777777" w:rsidR="00092454" w:rsidRPr="0004777E" w:rsidRDefault="00092454" w:rsidP="00092454">
            <w:pPr>
              <w:pStyle w:val="TableHeading3"/>
              <w:rPr>
                <w:rFonts w:cs="Arial"/>
              </w:rPr>
            </w:pPr>
            <w:r w:rsidRPr="0004777E">
              <w:rPr>
                <w:rFonts w:cs="Arial"/>
              </w:rPr>
              <w:t>Impact assessment</w:t>
            </w:r>
          </w:p>
        </w:tc>
      </w:tr>
      <w:tr w:rsidR="00092454" w:rsidRPr="0004777E" w14:paraId="1B9F5B77"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51EEDA28" w14:textId="77777777" w:rsidR="00092454" w:rsidRDefault="00092454" w:rsidP="00092454">
            <w:pPr>
              <w:pStyle w:val="TableBodyText"/>
            </w:pPr>
          </w:p>
        </w:tc>
        <w:tc>
          <w:tcPr>
            <w:tcW w:w="3271" w:type="dxa"/>
          </w:tcPr>
          <w:p w14:paraId="53340593" w14:textId="77777777" w:rsidR="00092454" w:rsidRPr="0004777E" w:rsidRDefault="00092454" w:rsidP="00092454">
            <w:pPr>
              <w:pStyle w:val="TableBodyText"/>
            </w:pPr>
          </w:p>
        </w:tc>
        <w:tc>
          <w:tcPr>
            <w:tcW w:w="3275" w:type="dxa"/>
          </w:tcPr>
          <w:p w14:paraId="0DC6B877" w14:textId="77777777" w:rsidR="00092454" w:rsidRPr="0004777E" w:rsidRDefault="00092454" w:rsidP="00092454">
            <w:pPr>
              <w:pStyle w:val="TableBodyText"/>
            </w:pPr>
            <w:r w:rsidRPr="00E42291">
              <w:t>The planning scheme</w:t>
            </w:r>
          </w:p>
        </w:tc>
      </w:tr>
      <w:tr w:rsidR="00092454" w:rsidRPr="0004777E" w14:paraId="2E2898F1"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4B849A7A" w14:textId="77777777" w:rsidR="00092454" w:rsidRPr="0004777E" w:rsidRDefault="00092454" w:rsidP="00092454">
            <w:pPr>
              <w:pStyle w:val="TableBodyText"/>
            </w:pPr>
            <w:r>
              <w:t>Outdoor Sales</w:t>
            </w:r>
          </w:p>
        </w:tc>
        <w:tc>
          <w:tcPr>
            <w:tcW w:w="6546" w:type="dxa"/>
            <w:gridSpan w:val="2"/>
            <w:shd w:val="clear" w:color="auto" w:fill="E0E0E0"/>
          </w:tcPr>
          <w:p w14:paraId="392727A4" w14:textId="77777777" w:rsidR="00092454" w:rsidRPr="0004777E" w:rsidRDefault="00092454" w:rsidP="00092454">
            <w:pPr>
              <w:pStyle w:val="TableHeading3"/>
              <w:rPr>
                <w:rFonts w:cs="Arial"/>
              </w:rPr>
            </w:pPr>
            <w:r w:rsidRPr="0004777E">
              <w:rPr>
                <w:rFonts w:cs="Arial"/>
              </w:rPr>
              <w:t>Impact assessment</w:t>
            </w:r>
          </w:p>
        </w:tc>
      </w:tr>
      <w:tr w:rsidR="00092454" w14:paraId="1E11AEA3"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668031A3" w14:textId="77777777" w:rsidR="00092454" w:rsidRDefault="00092454" w:rsidP="00092454">
            <w:pPr>
              <w:pStyle w:val="TableBodyText"/>
            </w:pPr>
          </w:p>
        </w:tc>
        <w:tc>
          <w:tcPr>
            <w:tcW w:w="3271" w:type="dxa"/>
          </w:tcPr>
          <w:p w14:paraId="5EFD1D1E" w14:textId="77777777" w:rsidR="00092454" w:rsidRDefault="00092454" w:rsidP="00092454">
            <w:pPr>
              <w:pStyle w:val="TableBodyText"/>
            </w:pPr>
          </w:p>
        </w:tc>
        <w:tc>
          <w:tcPr>
            <w:tcW w:w="3275" w:type="dxa"/>
          </w:tcPr>
          <w:p w14:paraId="2F52FF1C" w14:textId="77777777" w:rsidR="00092454" w:rsidRDefault="00092454" w:rsidP="00092454">
            <w:pPr>
              <w:pStyle w:val="TableBodyText"/>
            </w:pPr>
            <w:r w:rsidRPr="00E42291">
              <w:t>The planning scheme</w:t>
            </w:r>
          </w:p>
        </w:tc>
      </w:tr>
      <w:tr w:rsidR="00092454" w:rsidRPr="0004777E" w14:paraId="103B6DA6" w14:textId="77777777" w:rsidTr="00092454">
        <w:tblPrEx>
          <w:tblCellMar>
            <w:bottom w:w="57" w:type="dxa"/>
          </w:tblCellMar>
          <w:tblLook w:val="01E0" w:firstRow="1" w:lastRow="1" w:firstColumn="1" w:lastColumn="1" w:noHBand="0" w:noVBand="0"/>
        </w:tblPrEx>
        <w:trPr>
          <w:cantSplit/>
        </w:trPr>
        <w:tc>
          <w:tcPr>
            <w:tcW w:w="1959" w:type="dxa"/>
            <w:gridSpan w:val="2"/>
            <w:vMerge w:val="restart"/>
            <w:shd w:val="clear" w:color="auto" w:fill="auto"/>
          </w:tcPr>
          <w:p w14:paraId="27657869" w14:textId="77777777" w:rsidR="00092454" w:rsidRDefault="00092454" w:rsidP="00092454">
            <w:pPr>
              <w:pStyle w:val="TableBodyText"/>
            </w:pPr>
            <w:r>
              <w:t>Parking Station</w:t>
            </w:r>
          </w:p>
        </w:tc>
        <w:tc>
          <w:tcPr>
            <w:tcW w:w="6546" w:type="dxa"/>
            <w:gridSpan w:val="2"/>
            <w:shd w:val="clear" w:color="auto" w:fill="E0E0E0"/>
          </w:tcPr>
          <w:p w14:paraId="7AC91BC6" w14:textId="77777777" w:rsidR="00092454" w:rsidRPr="00EB6A68" w:rsidRDefault="00092454" w:rsidP="00092454">
            <w:pPr>
              <w:pStyle w:val="TableHeading3"/>
            </w:pPr>
            <w:r w:rsidRPr="003F1772">
              <w:rPr>
                <w:rFonts w:cs="Arial"/>
              </w:rPr>
              <w:t>Impact assessment</w:t>
            </w:r>
          </w:p>
        </w:tc>
      </w:tr>
      <w:tr w:rsidR="00092454" w:rsidRPr="0004777E" w14:paraId="4EE36550"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52EA3060" w14:textId="77777777" w:rsidR="00092454" w:rsidRDefault="00092454" w:rsidP="00092454">
            <w:pPr>
              <w:pStyle w:val="TableBodyText"/>
            </w:pPr>
          </w:p>
        </w:tc>
        <w:tc>
          <w:tcPr>
            <w:tcW w:w="3271" w:type="dxa"/>
          </w:tcPr>
          <w:p w14:paraId="7D4EC01E" w14:textId="77777777" w:rsidR="00092454" w:rsidRDefault="00092454" w:rsidP="00092454">
            <w:pPr>
              <w:pStyle w:val="TableBodyText"/>
            </w:pPr>
          </w:p>
        </w:tc>
        <w:tc>
          <w:tcPr>
            <w:tcW w:w="3275" w:type="dxa"/>
          </w:tcPr>
          <w:p w14:paraId="512D38A8" w14:textId="77777777" w:rsidR="00092454" w:rsidRPr="0004777E" w:rsidRDefault="00092454" w:rsidP="00092454">
            <w:pPr>
              <w:pStyle w:val="TableBodyText"/>
            </w:pPr>
            <w:r w:rsidRPr="00462549">
              <w:t>The planning scheme</w:t>
            </w:r>
          </w:p>
        </w:tc>
      </w:tr>
      <w:tr w:rsidR="00092454" w:rsidRPr="0004777E" w14:paraId="442C3F65" w14:textId="77777777" w:rsidTr="00092454">
        <w:tblPrEx>
          <w:tblCellMar>
            <w:bottom w:w="57" w:type="dxa"/>
          </w:tblCellMar>
          <w:tblLook w:val="01E0" w:firstRow="1" w:lastRow="1" w:firstColumn="1" w:lastColumn="1" w:noHBand="0" w:noVBand="0"/>
        </w:tblPrEx>
        <w:trPr>
          <w:cantSplit/>
        </w:trPr>
        <w:tc>
          <w:tcPr>
            <w:tcW w:w="1959" w:type="dxa"/>
            <w:gridSpan w:val="2"/>
            <w:vMerge w:val="restart"/>
            <w:shd w:val="clear" w:color="auto" w:fill="auto"/>
          </w:tcPr>
          <w:p w14:paraId="04B29791" w14:textId="77777777" w:rsidR="00092454" w:rsidRDefault="00092454" w:rsidP="00092454">
            <w:pPr>
              <w:pStyle w:val="TableBodyText"/>
            </w:pPr>
            <w:r>
              <w:t>Shop</w:t>
            </w:r>
          </w:p>
        </w:tc>
        <w:tc>
          <w:tcPr>
            <w:tcW w:w="6546" w:type="dxa"/>
            <w:gridSpan w:val="2"/>
            <w:shd w:val="clear" w:color="auto" w:fill="E0E0E0"/>
          </w:tcPr>
          <w:p w14:paraId="526D3F8F" w14:textId="77777777" w:rsidR="00092454" w:rsidRPr="00EB6A68" w:rsidRDefault="00092454" w:rsidP="00092454">
            <w:pPr>
              <w:pStyle w:val="TableHeading3"/>
            </w:pPr>
            <w:r>
              <w:rPr>
                <w:rFonts w:cs="Arial"/>
              </w:rPr>
              <w:t>Impact assessment</w:t>
            </w:r>
          </w:p>
        </w:tc>
      </w:tr>
      <w:tr w:rsidR="00092454" w:rsidRPr="0004777E" w14:paraId="5AA1DE16"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7088D57D" w14:textId="77777777" w:rsidR="00092454" w:rsidRDefault="00092454" w:rsidP="00092454">
            <w:pPr>
              <w:pStyle w:val="TableBodyText"/>
            </w:pPr>
          </w:p>
        </w:tc>
        <w:tc>
          <w:tcPr>
            <w:tcW w:w="3271" w:type="dxa"/>
          </w:tcPr>
          <w:p w14:paraId="4C730768" w14:textId="77777777" w:rsidR="00092454" w:rsidRDefault="00092454" w:rsidP="00092454">
            <w:pPr>
              <w:pStyle w:val="TableBodyText"/>
            </w:pPr>
          </w:p>
        </w:tc>
        <w:tc>
          <w:tcPr>
            <w:tcW w:w="3275" w:type="dxa"/>
          </w:tcPr>
          <w:p w14:paraId="73F0094E" w14:textId="77777777" w:rsidR="00092454" w:rsidRPr="0004777E" w:rsidRDefault="00092454" w:rsidP="00092454">
            <w:pPr>
              <w:pStyle w:val="TableBodyText"/>
            </w:pPr>
            <w:r>
              <w:t>The planning scheme</w:t>
            </w:r>
          </w:p>
        </w:tc>
      </w:tr>
      <w:tr w:rsidR="00092454" w:rsidRPr="0004777E" w14:paraId="50279B9C"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0ED1C970" w14:textId="77777777" w:rsidR="00092454" w:rsidRPr="0004777E" w:rsidRDefault="00092454" w:rsidP="00092454">
            <w:pPr>
              <w:pStyle w:val="TableBodyText"/>
            </w:pPr>
            <w:r>
              <w:t>Veterinary Services</w:t>
            </w:r>
          </w:p>
        </w:tc>
        <w:tc>
          <w:tcPr>
            <w:tcW w:w="6546" w:type="dxa"/>
            <w:gridSpan w:val="2"/>
            <w:shd w:val="clear" w:color="auto" w:fill="E0E0E0"/>
          </w:tcPr>
          <w:p w14:paraId="21298031" w14:textId="77777777" w:rsidR="00092454" w:rsidRPr="0004777E" w:rsidRDefault="00092454" w:rsidP="00092454">
            <w:pPr>
              <w:pStyle w:val="TableHeading3"/>
              <w:rPr>
                <w:rFonts w:cs="Arial"/>
              </w:rPr>
            </w:pPr>
            <w:r w:rsidRPr="0004777E">
              <w:rPr>
                <w:rFonts w:cs="Arial"/>
              </w:rPr>
              <w:t>Impact assessment</w:t>
            </w:r>
          </w:p>
        </w:tc>
      </w:tr>
      <w:tr w:rsidR="00092454" w14:paraId="52FDFB1A"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1A899846" w14:textId="77777777" w:rsidR="00092454" w:rsidRDefault="00092454" w:rsidP="00092454">
            <w:pPr>
              <w:pStyle w:val="TableBodyText"/>
            </w:pPr>
          </w:p>
        </w:tc>
        <w:tc>
          <w:tcPr>
            <w:tcW w:w="3271" w:type="dxa"/>
          </w:tcPr>
          <w:p w14:paraId="2BA37EC9" w14:textId="77777777" w:rsidR="00092454" w:rsidRDefault="00092454" w:rsidP="00092454">
            <w:pPr>
              <w:pStyle w:val="TableBodyText"/>
            </w:pPr>
          </w:p>
        </w:tc>
        <w:tc>
          <w:tcPr>
            <w:tcW w:w="3275" w:type="dxa"/>
          </w:tcPr>
          <w:p w14:paraId="3A43B831" w14:textId="77777777" w:rsidR="00092454" w:rsidRDefault="00092454" w:rsidP="00092454">
            <w:pPr>
              <w:pStyle w:val="TableBodyText"/>
            </w:pPr>
            <w:r w:rsidRPr="00E42291">
              <w:t>The planning scheme</w:t>
            </w:r>
          </w:p>
        </w:tc>
      </w:tr>
      <w:tr w:rsidR="00092454" w:rsidRPr="0004777E" w14:paraId="0F02C48B"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74970356" w14:textId="77777777" w:rsidR="00092454" w:rsidRPr="0004777E" w:rsidRDefault="00092454" w:rsidP="00092454">
            <w:pPr>
              <w:pStyle w:val="TableBodyText"/>
            </w:pPr>
            <w:r>
              <w:t>Wholesale Nursery</w:t>
            </w:r>
          </w:p>
        </w:tc>
        <w:tc>
          <w:tcPr>
            <w:tcW w:w="6546" w:type="dxa"/>
            <w:gridSpan w:val="2"/>
            <w:shd w:val="clear" w:color="auto" w:fill="E0E0E0"/>
          </w:tcPr>
          <w:p w14:paraId="6067F3D9" w14:textId="77777777" w:rsidR="00092454" w:rsidRPr="0004777E" w:rsidRDefault="00092454" w:rsidP="00092454">
            <w:pPr>
              <w:pStyle w:val="TableHeading3"/>
              <w:rPr>
                <w:rFonts w:cs="Arial"/>
              </w:rPr>
            </w:pPr>
            <w:r w:rsidRPr="0004777E">
              <w:rPr>
                <w:rFonts w:cs="Arial"/>
              </w:rPr>
              <w:t>Impact assessment</w:t>
            </w:r>
          </w:p>
        </w:tc>
      </w:tr>
      <w:tr w:rsidR="00092454" w:rsidRPr="0004777E" w14:paraId="48834004"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783AD3DF" w14:textId="77777777" w:rsidR="00092454" w:rsidRDefault="00092454" w:rsidP="00092454">
            <w:pPr>
              <w:pStyle w:val="TableBodyText"/>
            </w:pPr>
          </w:p>
        </w:tc>
        <w:tc>
          <w:tcPr>
            <w:tcW w:w="3271" w:type="dxa"/>
          </w:tcPr>
          <w:p w14:paraId="03DF07E1" w14:textId="77777777" w:rsidR="00092454" w:rsidRPr="0004777E" w:rsidRDefault="00092454" w:rsidP="00092454">
            <w:pPr>
              <w:pStyle w:val="TableBodyText"/>
            </w:pPr>
          </w:p>
        </w:tc>
        <w:tc>
          <w:tcPr>
            <w:tcW w:w="3275" w:type="dxa"/>
          </w:tcPr>
          <w:p w14:paraId="1E3DEB94" w14:textId="77777777" w:rsidR="00092454" w:rsidRPr="0004777E" w:rsidRDefault="00092454" w:rsidP="00092454">
            <w:pPr>
              <w:pStyle w:val="TableBodyText"/>
            </w:pPr>
            <w:r w:rsidRPr="00E42291">
              <w:t>The planning scheme</w:t>
            </w:r>
          </w:p>
        </w:tc>
      </w:tr>
      <w:tr w:rsidR="00092454" w:rsidRPr="0004777E" w14:paraId="1C22FC5B"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6E3BBC95" w14:textId="77777777" w:rsidR="00092454" w:rsidRPr="0004777E" w:rsidRDefault="00092454" w:rsidP="00092454">
            <w:pPr>
              <w:pStyle w:val="TableBodyText"/>
            </w:pPr>
            <w:r>
              <w:t>Winery</w:t>
            </w:r>
          </w:p>
        </w:tc>
        <w:tc>
          <w:tcPr>
            <w:tcW w:w="6546" w:type="dxa"/>
            <w:gridSpan w:val="2"/>
            <w:shd w:val="clear" w:color="auto" w:fill="E0E0E0"/>
          </w:tcPr>
          <w:p w14:paraId="04BE85E3" w14:textId="77777777" w:rsidR="00092454" w:rsidRPr="0004777E" w:rsidRDefault="00092454" w:rsidP="00092454">
            <w:pPr>
              <w:pStyle w:val="TableHeading3"/>
              <w:rPr>
                <w:rFonts w:cs="Arial"/>
              </w:rPr>
            </w:pPr>
            <w:r w:rsidRPr="0004777E">
              <w:rPr>
                <w:rFonts w:cs="Arial"/>
              </w:rPr>
              <w:t>Impact assessment</w:t>
            </w:r>
          </w:p>
        </w:tc>
      </w:tr>
      <w:tr w:rsidR="00092454" w14:paraId="069A3C77"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0537ECF4" w14:textId="77777777" w:rsidR="00092454" w:rsidRDefault="00092454" w:rsidP="00092454">
            <w:pPr>
              <w:pStyle w:val="TableBodyText"/>
            </w:pPr>
          </w:p>
        </w:tc>
        <w:tc>
          <w:tcPr>
            <w:tcW w:w="3271" w:type="dxa"/>
          </w:tcPr>
          <w:p w14:paraId="4D8A0177" w14:textId="77777777" w:rsidR="00092454" w:rsidRDefault="00092454" w:rsidP="00092454">
            <w:pPr>
              <w:pStyle w:val="TableBodyText"/>
            </w:pPr>
          </w:p>
        </w:tc>
        <w:tc>
          <w:tcPr>
            <w:tcW w:w="3275" w:type="dxa"/>
          </w:tcPr>
          <w:p w14:paraId="42670E3E" w14:textId="77777777" w:rsidR="00092454" w:rsidRDefault="00092454" w:rsidP="00092454">
            <w:pPr>
              <w:pStyle w:val="TableBodyText"/>
            </w:pPr>
            <w:r w:rsidRPr="00E42291">
              <w:t>The planning scheme</w:t>
            </w:r>
          </w:p>
        </w:tc>
      </w:tr>
      <w:tr w:rsidR="00092454" w:rsidRPr="0004777E" w14:paraId="4E199DD5" w14:textId="77777777" w:rsidTr="00092454">
        <w:trPr>
          <w:cantSplit/>
        </w:trPr>
        <w:tc>
          <w:tcPr>
            <w:tcW w:w="8505" w:type="dxa"/>
            <w:gridSpan w:val="4"/>
            <w:shd w:val="clear" w:color="auto" w:fill="CCCCCC"/>
          </w:tcPr>
          <w:p w14:paraId="660E4FD5" w14:textId="77777777" w:rsidR="00092454" w:rsidRPr="0004777E" w:rsidRDefault="00092454" w:rsidP="00092454">
            <w:pPr>
              <w:pStyle w:val="TableHeading3"/>
              <w:rPr>
                <w:rFonts w:cs="Arial"/>
              </w:rPr>
            </w:pPr>
            <w:r>
              <w:rPr>
                <w:rFonts w:cs="Arial"/>
              </w:rPr>
              <w:t>Medium Impact Industry Zone (General Industry Precinct)</w:t>
            </w:r>
          </w:p>
        </w:tc>
      </w:tr>
      <w:tr w:rsidR="00092454" w:rsidRPr="0004777E" w14:paraId="70659A7B"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47C8CD18" w14:textId="77777777" w:rsidR="00092454" w:rsidRPr="0004777E" w:rsidRDefault="00092454" w:rsidP="00092454">
            <w:pPr>
              <w:pStyle w:val="TableBodyText"/>
            </w:pPr>
            <w:r>
              <w:t>Animal Husbandry</w:t>
            </w:r>
          </w:p>
        </w:tc>
        <w:tc>
          <w:tcPr>
            <w:tcW w:w="6546" w:type="dxa"/>
            <w:gridSpan w:val="2"/>
            <w:shd w:val="clear" w:color="auto" w:fill="E0E0E0"/>
          </w:tcPr>
          <w:p w14:paraId="7D70EDF4" w14:textId="77777777" w:rsidR="00092454" w:rsidRPr="00EB6A68" w:rsidRDefault="00092454" w:rsidP="00092454">
            <w:pPr>
              <w:pStyle w:val="TableHeading3"/>
            </w:pPr>
            <w:r>
              <w:t>Accepted development</w:t>
            </w:r>
          </w:p>
        </w:tc>
      </w:tr>
      <w:tr w:rsidR="00092454" w:rsidRPr="0004777E" w14:paraId="57BC73B1"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04E44FCE" w14:textId="77777777" w:rsidR="00092454" w:rsidRDefault="00092454" w:rsidP="00092454">
            <w:pPr>
              <w:pStyle w:val="TableBodyText"/>
            </w:pPr>
          </w:p>
        </w:tc>
        <w:tc>
          <w:tcPr>
            <w:tcW w:w="3271" w:type="dxa"/>
            <w:tcBorders>
              <w:bottom w:val="single" w:sz="4" w:space="0" w:color="808080"/>
            </w:tcBorders>
          </w:tcPr>
          <w:p w14:paraId="45D653B3" w14:textId="77777777" w:rsidR="00092454" w:rsidRPr="0004777E" w:rsidRDefault="00092454" w:rsidP="00092454">
            <w:pPr>
              <w:pStyle w:val="TableBodyText"/>
            </w:pPr>
          </w:p>
        </w:tc>
        <w:tc>
          <w:tcPr>
            <w:tcW w:w="3275" w:type="dxa"/>
            <w:tcBorders>
              <w:bottom w:val="single" w:sz="4" w:space="0" w:color="808080"/>
            </w:tcBorders>
          </w:tcPr>
          <w:p w14:paraId="4A55C6E7" w14:textId="77777777" w:rsidR="00092454" w:rsidRPr="0004777E" w:rsidRDefault="00092454" w:rsidP="00092454">
            <w:pPr>
              <w:pStyle w:val="TableBodyText"/>
            </w:pPr>
          </w:p>
        </w:tc>
      </w:tr>
      <w:tr w:rsidR="00092454" w:rsidRPr="0004777E" w14:paraId="18B30E2E"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73AF3D17" w14:textId="77777777" w:rsidR="00092454" w:rsidRPr="0004777E" w:rsidRDefault="00092454" w:rsidP="00092454">
            <w:pPr>
              <w:pStyle w:val="TableBodyText"/>
            </w:pPr>
            <w:r>
              <w:t>Agricultural Supplies Store</w:t>
            </w:r>
          </w:p>
        </w:tc>
        <w:tc>
          <w:tcPr>
            <w:tcW w:w="6546" w:type="dxa"/>
            <w:gridSpan w:val="2"/>
            <w:shd w:val="clear" w:color="auto" w:fill="E0E0E0"/>
          </w:tcPr>
          <w:p w14:paraId="24C79BDC" w14:textId="77777777" w:rsidR="00092454" w:rsidRPr="0004777E" w:rsidRDefault="00092454" w:rsidP="00092454">
            <w:pPr>
              <w:pStyle w:val="TableHeading3"/>
              <w:rPr>
                <w:rFonts w:cs="Arial"/>
              </w:rPr>
            </w:pPr>
            <w:r w:rsidRPr="0004777E">
              <w:rPr>
                <w:rFonts w:cs="Arial"/>
              </w:rPr>
              <w:t>Impact assessment</w:t>
            </w:r>
          </w:p>
        </w:tc>
      </w:tr>
      <w:tr w:rsidR="00092454" w:rsidRPr="0004777E" w14:paraId="32CFDF63"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2833CA96" w14:textId="77777777" w:rsidR="00092454" w:rsidRDefault="00092454" w:rsidP="00092454">
            <w:pPr>
              <w:pStyle w:val="TableBodyText"/>
            </w:pPr>
          </w:p>
        </w:tc>
        <w:tc>
          <w:tcPr>
            <w:tcW w:w="3271" w:type="dxa"/>
          </w:tcPr>
          <w:p w14:paraId="65EFA818" w14:textId="77777777" w:rsidR="00092454" w:rsidRPr="0004777E" w:rsidRDefault="00092454" w:rsidP="00092454">
            <w:pPr>
              <w:pStyle w:val="TableBodyText"/>
            </w:pPr>
          </w:p>
        </w:tc>
        <w:tc>
          <w:tcPr>
            <w:tcW w:w="3275" w:type="dxa"/>
          </w:tcPr>
          <w:p w14:paraId="36108520" w14:textId="77777777" w:rsidR="00092454" w:rsidRPr="0004777E" w:rsidRDefault="00092454" w:rsidP="00092454">
            <w:pPr>
              <w:pStyle w:val="TableBodyText"/>
            </w:pPr>
            <w:r w:rsidRPr="00E42291">
              <w:t>The planning scheme</w:t>
            </w:r>
          </w:p>
        </w:tc>
      </w:tr>
      <w:tr w:rsidR="00092454" w:rsidRPr="0004777E" w14:paraId="0D0E858D"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6BB9ACBB" w14:textId="77777777" w:rsidR="00092454" w:rsidRPr="0004777E" w:rsidRDefault="00092454" w:rsidP="00092454">
            <w:pPr>
              <w:pStyle w:val="TableBodyText"/>
            </w:pPr>
            <w:r>
              <w:t>Bulk Landscape Supplies</w:t>
            </w:r>
          </w:p>
        </w:tc>
        <w:tc>
          <w:tcPr>
            <w:tcW w:w="6546" w:type="dxa"/>
            <w:gridSpan w:val="2"/>
            <w:shd w:val="clear" w:color="auto" w:fill="E0E0E0"/>
          </w:tcPr>
          <w:p w14:paraId="4D2484FC" w14:textId="77777777" w:rsidR="00092454" w:rsidRPr="0004777E" w:rsidRDefault="00092454" w:rsidP="00092454">
            <w:pPr>
              <w:pStyle w:val="TableHeading3"/>
              <w:rPr>
                <w:rFonts w:cs="Arial"/>
              </w:rPr>
            </w:pPr>
            <w:r w:rsidRPr="0004777E">
              <w:rPr>
                <w:rFonts w:cs="Arial"/>
              </w:rPr>
              <w:t>Impact assessment</w:t>
            </w:r>
          </w:p>
        </w:tc>
      </w:tr>
      <w:tr w:rsidR="00092454" w14:paraId="3452F4B9"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01262913" w14:textId="77777777" w:rsidR="00092454" w:rsidRDefault="00092454" w:rsidP="00092454">
            <w:pPr>
              <w:pStyle w:val="TableBodyText"/>
            </w:pPr>
          </w:p>
        </w:tc>
        <w:tc>
          <w:tcPr>
            <w:tcW w:w="3271" w:type="dxa"/>
          </w:tcPr>
          <w:p w14:paraId="30026FE1" w14:textId="77777777" w:rsidR="00092454" w:rsidRDefault="00092454" w:rsidP="00092454">
            <w:pPr>
              <w:pStyle w:val="TableBodyText"/>
            </w:pPr>
          </w:p>
        </w:tc>
        <w:tc>
          <w:tcPr>
            <w:tcW w:w="3275" w:type="dxa"/>
          </w:tcPr>
          <w:p w14:paraId="688AEA7F" w14:textId="77777777" w:rsidR="00092454" w:rsidRDefault="00092454" w:rsidP="00092454">
            <w:pPr>
              <w:pStyle w:val="TableBodyText"/>
            </w:pPr>
            <w:r w:rsidRPr="00E42291">
              <w:t>The planning scheme</w:t>
            </w:r>
          </w:p>
        </w:tc>
      </w:tr>
      <w:tr w:rsidR="00092454" w:rsidRPr="0004777E" w14:paraId="153839D3" w14:textId="77777777" w:rsidTr="00092454">
        <w:tblPrEx>
          <w:tblCellMar>
            <w:bottom w:w="57" w:type="dxa"/>
          </w:tblCellMar>
          <w:tblLook w:val="01E0" w:firstRow="1" w:lastRow="1" w:firstColumn="1" w:lastColumn="1" w:noHBand="0" w:noVBand="0"/>
        </w:tblPrEx>
        <w:trPr>
          <w:cantSplit/>
        </w:trPr>
        <w:tc>
          <w:tcPr>
            <w:tcW w:w="1959" w:type="dxa"/>
            <w:gridSpan w:val="2"/>
            <w:vMerge w:val="restart"/>
            <w:shd w:val="clear" w:color="auto" w:fill="auto"/>
          </w:tcPr>
          <w:p w14:paraId="6D83329F" w14:textId="77777777" w:rsidR="00092454" w:rsidRDefault="00092454" w:rsidP="00092454">
            <w:pPr>
              <w:pStyle w:val="TableBodyText"/>
            </w:pPr>
            <w:r>
              <w:t>Cropping</w:t>
            </w:r>
          </w:p>
        </w:tc>
        <w:tc>
          <w:tcPr>
            <w:tcW w:w="6546" w:type="dxa"/>
            <w:gridSpan w:val="2"/>
            <w:shd w:val="clear" w:color="auto" w:fill="E0E0E0"/>
          </w:tcPr>
          <w:p w14:paraId="5D3A00A9" w14:textId="77777777" w:rsidR="00092454" w:rsidRPr="00EB6A68" w:rsidRDefault="00092454" w:rsidP="00092454">
            <w:pPr>
              <w:pStyle w:val="TableHeading3"/>
            </w:pPr>
            <w:r>
              <w:rPr>
                <w:rFonts w:cs="Arial"/>
              </w:rPr>
              <w:t>Accepted development</w:t>
            </w:r>
          </w:p>
        </w:tc>
      </w:tr>
      <w:tr w:rsidR="00092454" w:rsidRPr="0004777E" w14:paraId="4C71B6AC"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290F12BE" w14:textId="77777777" w:rsidR="00092454" w:rsidRDefault="00092454" w:rsidP="00092454">
            <w:pPr>
              <w:pStyle w:val="TableBodyText"/>
            </w:pPr>
          </w:p>
        </w:tc>
        <w:tc>
          <w:tcPr>
            <w:tcW w:w="3271" w:type="dxa"/>
          </w:tcPr>
          <w:p w14:paraId="424EDA9D" w14:textId="77777777" w:rsidR="00092454" w:rsidRDefault="00092454" w:rsidP="00092454">
            <w:pPr>
              <w:pStyle w:val="TableBodyText"/>
            </w:pPr>
          </w:p>
        </w:tc>
        <w:tc>
          <w:tcPr>
            <w:tcW w:w="3275" w:type="dxa"/>
          </w:tcPr>
          <w:p w14:paraId="66259FD6" w14:textId="77777777" w:rsidR="00092454" w:rsidRPr="0004777E" w:rsidRDefault="00092454" w:rsidP="00092454">
            <w:pPr>
              <w:pStyle w:val="TableBodyText"/>
            </w:pPr>
          </w:p>
        </w:tc>
      </w:tr>
      <w:tr w:rsidR="00092454" w:rsidRPr="0004777E" w14:paraId="69CAE268"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4179CDD5" w14:textId="77777777" w:rsidR="00092454" w:rsidRPr="0004777E" w:rsidRDefault="00092454" w:rsidP="00092454">
            <w:pPr>
              <w:pStyle w:val="TableBodyText"/>
            </w:pPr>
            <w:r>
              <w:t>Food and Drink Outlet</w:t>
            </w:r>
          </w:p>
        </w:tc>
        <w:tc>
          <w:tcPr>
            <w:tcW w:w="6546" w:type="dxa"/>
            <w:gridSpan w:val="2"/>
            <w:shd w:val="clear" w:color="auto" w:fill="E0E0E0"/>
          </w:tcPr>
          <w:p w14:paraId="78DA4D0D" w14:textId="77777777" w:rsidR="00092454" w:rsidRPr="0004777E" w:rsidRDefault="00092454" w:rsidP="00092454">
            <w:pPr>
              <w:pStyle w:val="TableHeading3"/>
              <w:rPr>
                <w:rFonts w:cs="Arial"/>
              </w:rPr>
            </w:pPr>
            <w:r w:rsidRPr="0004777E">
              <w:rPr>
                <w:rFonts w:cs="Arial"/>
              </w:rPr>
              <w:t>Impact assessment</w:t>
            </w:r>
          </w:p>
        </w:tc>
      </w:tr>
      <w:tr w:rsidR="00092454" w14:paraId="06406E54"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275CA532" w14:textId="77777777" w:rsidR="00092454" w:rsidRDefault="00092454" w:rsidP="00092454">
            <w:pPr>
              <w:pStyle w:val="TableBodyText"/>
            </w:pPr>
          </w:p>
        </w:tc>
        <w:tc>
          <w:tcPr>
            <w:tcW w:w="3271" w:type="dxa"/>
          </w:tcPr>
          <w:p w14:paraId="283A3AD8" w14:textId="77777777" w:rsidR="00092454" w:rsidRDefault="00092454" w:rsidP="00092454">
            <w:pPr>
              <w:pStyle w:val="TableBodyText"/>
            </w:pPr>
          </w:p>
        </w:tc>
        <w:tc>
          <w:tcPr>
            <w:tcW w:w="3275" w:type="dxa"/>
          </w:tcPr>
          <w:p w14:paraId="5CF0357A" w14:textId="77777777" w:rsidR="00092454" w:rsidRDefault="00092454" w:rsidP="00092454">
            <w:pPr>
              <w:pStyle w:val="TableBodyText"/>
            </w:pPr>
            <w:r w:rsidRPr="00E42291">
              <w:t>The planning scheme</w:t>
            </w:r>
          </w:p>
        </w:tc>
      </w:tr>
      <w:tr w:rsidR="00092454" w:rsidRPr="0004777E" w14:paraId="551CE1C3"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70D53A4B" w14:textId="77777777" w:rsidR="00092454" w:rsidRPr="0004777E" w:rsidRDefault="00092454" w:rsidP="00092454">
            <w:pPr>
              <w:pStyle w:val="TableBodyText"/>
            </w:pPr>
            <w:r>
              <w:t>Service Station</w:t>
            </w:r>
          </w:p>
        </w:tc>
        <w:tc>
          <w:tcPr>
            <w:tcW w:w="6546" w:type="dxa"/>
            <w:gridSpan w:val="2"/>
            <w:shd w:val="clear" w:color="auto" w:fill="E0E0E0"/>
          </w:tcPr>
          <w:p w14:paraId="3F2A4EC6" w14:textId="77777777" w:rsidR="00092454" w:rsidRPr="0004777E" w:rsidRDefault="00092454" w:rsidP="00092454">
            <w:pPr>
              <w:pStyle w:val="TableHeading3"/>
              <w:rPr>
                <w:rFonts w:cs="Arial"/>
              </w:rPr>
            </w:pPr>
            <w:r w:rsidRPr="0004777E">
              <w:rPr>
                <w:rFonts w:cs="Arial"/>
              </w:rPr>
              <w:t>Code assessment</w:t>
            </w:r>
          </w:p>
        </w:tc>
      </w:tr>
      <w:tr w:rsidR="00092454" w:rsidRPr="0004777E" w14:paraId="1EB34B0D"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500DDBE4" w14:textId="77777777" w:rsidR="00092454" w:rsidRDefault="00092454" w:rsidP="00092454">
            <w:pPr>
              <w:pStyle w:val="TableBodyText"/>
            </w:pPr>
          </w:p>
        </w:tc>
        <w:tc>
          <w:tcPr>
            <w:tcW w:w="3271" w:type="dxa"/>
          </w:tcPr>
          <w:p w14:paraId="3EB9A2CE" w14:textId="77777777" w:rsidR="00092454" w:rsidRPr="0004777E" w:rsidRDefault="00092454" w:rsidP="00092454">
            <w:pPr>
              <w:pStyle w:val="TableBodyText"/>
            </w:pPr>
          </w:p>
        </w:tc>
        <w:tc>
          <w:tcPr>
            <w:tcW w:w="3275" w:type="dxa"/>
          </w:tcPr>
          <w:p w14:paraId="72A77EAB" w14:textId="4247A324" w:rsidR="00092454" w:rsidRPr="0004777E" w:rsidRDefault="00092454" w:rsidP="00092454">
            <w:pPr>
              <w:pStyle w:val="TableBodyText"/>
              <w:rPr>
                <w:rFonts w:cs="Arial"/>
              </w:rPr>
            </w:pPr>
            <w:r>
              <w:rPr>
                <w:rFonts w:cs="Arial"/>
              </w:rPr>
              <w:t>Charlton Wellcamp E</w:t>
            </w:r>
            <w:r w:rsidRPr="00B51811">
              <w:rPr>
                <w:rFonts w:cs="Arial"/>
              </w:rPr>
              <w:t xml:space="preserve">nterprise </w:t>
            </w:r>
            <w:r>
              <w:rPr>
                <w:rFonts w:cs="Arial"/>
              </w:rPr>
              <w:t>A</w:t>
            </w:r>
            <w:r w:rsidRPr="00B51811">
              <w:rPr>
                <w:rFonts w:cs="Arial"/>
              </w:rPr>
              <w:t xml:space="preserve">rea </w:t>
            </w:r>
            <w:r>
              <w:rPr>
                <w:rFonts w:cs="Arial"/>
              </w:rPr>
              <w:t>Local Plan Code</w:t>
            </w:r>
            <w:r>
              <w:rPr>
                <w:rFonts w:cs="Arial"/>
              </w:rPr>
              <w:br/>
              <w:t>Centre Activities Code</w:t>
            </w:r>
            <w:r>
              <w:rPr>
                <w:rFonts w:cs="Arial"/>
              </w:rPr>
              <w:br/>
            </w:r>
            <w:r w:rsidRPr="00B51811">
              <w:rPr>
                <w:rFonts w:cs="Arial"/>
              </w:rPr>
              <w:t>Environmental Standards Code</w:t>
            </w:r>
            <w:r>
              <w:rPr>
                <w:rFonts w:cs="Arial"/>
              </w:rPr>
              <w:br/>
            </w:r>
            <w:r w:rsidRPr="00B51811">
              <w:rPr>
                <w:rFonts w:cs="Arial"/>
              </w:rPr>
              <w:t>Integrated Water Cycle Management Code</w:t>
            </w:r>
            <w:r>
              <w:rPr>
                <w:rFonts w:cs="Arial"/>
              </w:rPr>
              <w:br/>
            </w:r>
            <w:r w:rsidRPr="00B51811">
              <w:rPr>
                <w:rFonts w:cs="Arial"/>
              </w:rPr>
              <w:t>Landscaping Code</w:t>
            </w:r>
            <w:r>
              <w:rPr>
                <w:rFonts w:cs="Arial"/>
              </w:rPr>
              <w:br/>
            </w:r>
            <w:r w:rsidRPr="00B51811">
              <w:rPr>
                <w:rFonts w:cs="Arial"/>
              </w:rPr>
              <w:t>Transport, Access and Parking Code</w:t>
            </w:r>
            <w:r>
              <w:rPr>
                <w:rFonts w:cs="Arial"/>
              </w:rPr>
              <w:br/>
            </w:r>
            <w:r w:rsidRPr="00B51811">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p>
        </w:tc>
      </w:tr>
      <w:tr w:rsidR="00092454" w:rsidRPr="0004777E" w14:paraId="0FCC734F"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5F52FEF9" w14:textId="77777777" w:rsidR="00092454" w:rsidRPr="0004777E" w:rsidRDefault="00092454" w:rsidP="00092454">
            <w:pPr>
              <w:pStyle w:val="TableBodyText"/>
            </w:pPr>
            <w:r>
              <w:t>Shop</w:t>
            </w:r>
          </w:p>
        </w:tc>
        <w:tc>
          <w:tcPr>
            <w:tcW w:w="6546" w:type="dxa"/>
            <w:gridSpan w:val="2"/>
            <w:shd w:val="clear" w:color="auto" w:fill="E0E0E0"/>
          </w:tcPr>
          <w:p w14:paraId="0E0C7AB7" w14:textId="77777777" w:rsidR="00092454" w:rsidRPr="0004777E" w:rsidRDefault="00092454" w:rsidP="00092454">
            <w:pPr>
              <w:pStyle w:val="TableHeading3"/>
              <w:rPr>
                <w:rFonts w:cs="Arial"/>
              </w:rPr>
            </w:pPr>
            <w:r w:rsidRPr="0004777E">
              <w:rPr>
                <w:rFonts w:cs="Arial"/>
              </w:rPr>
              <w:t>Impact assessment</w:t>
            </w:r>
          </w:p>
        </w:tc>
      </w:tr>
      <w:tr w:rsidR="00092454" w:rsidRPr="0004777E" w14:paraId="70860F5B"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31705359" w14:textId="77777777" w:rsidR="00092454" w:rsidRDefault="00092454" w:rsidP="00092454">
            <w:pPr>
              <w:pStyle w:val="TableBodyText"/>
            </w:pPr>
          </w:p>
        </w:tc>
        <w:tc>
          <w:tcPr>
            <w:tcW w:w="3271" w:type="dxa"/>
          </w:tcPr>
          <w:p w14:paraId="3D3A5945" w14:textId="77777777" w:rsidR="00092454" w:rsidRDefault="00092454" w:rsidP="00092454">
            <w:pPr>
              <w:pStyle w:val="TableBodyText"/>
            </w:pPr>
          </w:p>
        </w:tc>
        <w:tc>
          <w:tcPr>
            <w:tcW w:w="3275" w:type="dxa"/>
          </w:tcPr>
          <w:p w14:paraId="027F810A" w14:textId="77777777" w:rsidR="00092454" w:rsidRDefault="00092454" w:rsidP="00092454">
            <w:pPr>
              <w:pStyle w:val="TableBodyText"/>
            </w:pPr>
            <w:r w:rsidRPr="00E42291">
              <w:t>The planning scheme</w:t>
            </w:r>
          </w:p>
        </w:tc>
      </w:tr>
      <w:tr w:rsidR="00092454" w:rsidRPr="0004777E" w14:paraId="6B1FD307" w14:textId="77777777" w:rsidTr="00092454">
        <w:trPr>
          <w:cantSplit/>
        </w:trPr>
        <w:tc>
          <w:tcPr>
            <w:tcW w:w="8505" w:type="dxa"/>
            <w:gridSpan w:val="4"/>
            <w:shd w:val="clear" w:color="auto" w:fill="CCCCCC"/>
          </w:tcPr>
          <w:p w14:paraId="62081523" w14:textId="77777777" w:rsidR="00092454" w:rsidRPr="0004777E" w:rsidRDefault="00092454" w:rsidP="00092454">
            <w:pPr>
              <w:pStyle w:val="TableHeading3"/>
              <w:rPr>
                <w:rFonts w:cs="Arial"/>
              </w:rPr>
            </w:pPr>
            <w:r>
              <w:rPr>
                <w:rFonts w:cs="Arial"/>
              </w:rPr>
              <w:t>High Impact Industry Zone (Heavy Industry Precinct)</w:t>
            </w:r>
          </w:p>
        </w:tc>
      </w:tr>
      <w:tr w:rsidR="00092454" w:rsidRPr="0004777E" w14:paraId="302D100F"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3EEFA24A" w14:textId="77777777" w:rsidR="00092454" w:rsidRPr="0004777E" w:rsidRDefault="00092454" w:rsidP="00092454">
            <w:pPr>
              <w:pStyle w:val="TableBodyText"/>
            </w:pPr>
            <w:r>
              <w:t>Animal Husbandry</w:t>
            </w:r>
          </w:p>
        </w:tc>
        <w:tc>
          <w:tcPr>
            <w:tcW w:w="6546" w:type="dxa"/>
            <w:gridSpan w:val="2"/>
            <w:shd w:val="clear" w:color="auto" w:fill="E0E0E0"/>
          </w:tcPr>
          <w:p w14:paraId="0A31B658" w14:textId="77777777" w:rsidR="00092454" w:rsidRPr="0004777E" w:rsidRDefault="00092454" w:rsidP="00092454">
            <w:pPr>
              <w:pStyle w:val="TableHeading3"/>
              <w:rPr>
                <w:rFonts w:cs="Arial"/>
              </w:rPr>
            </w:pPr>
            <w:r>
              <w:rPr>
                <w:rFonts w:cs="Arial"/>
              </w:rPr>
              <w:t>Accepted development</w:t>
            </w:r>
          </w:p>
        </w:tc>
      </w:tr>
      <w:tr w:rsidR="00092454" w:rsidRPr="0004777E" w14:paraId="346B67B9"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4BCDCADE" w14:textId="77777777" w:rsidR="00092454" w:rsidRDefault="00092454" w:rsidP="00092454">
            <w:pPr>
              <w:pStyle w:val="TableBodyText"/>
            </w:pPr>
          </w:p>
        </w:tc>
        <w:tc>
          <w:tcPr>
            <w:tcW w:w="3271" w:type="dxa"/>
          </w:tcPr>
          <w:p w14:paraId="30EC8210" w14:textId="77777777" w:rsidR="00092454" w:rsidRPr="0004777E" w:rsidRDefault="00092454" w:rsidP="00092454">
            <w:pPr>
              <w:pStyle w:val="TableBodyText"/>
            </w:pPr>
          </w:p>
        </w:tc>
        <w:tc>
          <w:tcPr>
            <w:tcW w:w="3275" w:type="dxa"/>
          </w:tcPr>
          <w:p w14:paraId="7C466A5D" w14:textId="77777777" w:rsidR="00092454" w:rsidRPr="0004777E" w:rsidRDefault="00092454" w:rsidP="00092454">
            <w:pPr>
              <w:pStyle w:val="TableBodyText"/>
            </w:pPr>
          </w:p>
        </w:tc>
      </w:tr>
      <w:tr w:rsidR="00092454" w:rsidRPr="0004777E" w14:paraId="3591058B"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1776FA74" w14:textId="77777777" w:rsidR="00092454" w:rsidRPr="0004777E" w:rsidRDefault="00092454" w:rsidP="00092454">
            <w:pPr>
              <w:pStyle w:val="TableBodyText"/>
            </w:pPr>
            <w:r>
              <w:t>Cropping</w:t>
            </w:r>
          </w:p>
        </w:tc>
        <w:tc>
          <w:tcPr>
            <w:tcW w:w="6546" w:type="dxa"/>
            <w:gridSpan w:val="2"/>
            <w:shd w:val="clear" w:color="auto" w:fill="E0E0E0"/>
          </w:tcPr>
          <w:p w14:paraId="4A72EA3D" w14:textId="77777777" w:rsidR="00092454" w:rsidRPr="0004777E" w:rsidRDefault="00092454" w:rsidP="00092454">
            <w:pPr>
              <w:pStyle w:val="TableHeading3"/>
              <w:rPr>
                <w:rFonts w:cs="Arial"/>
              </w:rPr>
            </w:pPr>
            <w:r>
              <w:rPr>
                <w:rFonts w:cs="Arial"/>
              </w:rPr>
              <w:t>Accepted development</w:t>
            </w:r>
          </w:p>
        </w:tc>
      </w:tr>
      <w:tr w:rsidR="00092454" w:rsidRPr="0004777E" w14:paraId="1D339002"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178E881B" w14:textId="77777777" w:rsidR="00092454" w:rsidRDefault="00092454" w:rsidP="00092454">
            <w:pPr>
              <w:pStyle w:val="TableBodyText"/>
            </w:pPr>
          </w:p>
        </w:tc>
        <w:tc>
          <w:tcPr>
            <w:tcW w:w="3271" w:type="dxa"/>
          </w:tcPr>
          <w:p w14:paraId="520828C8" w14:textId="77777777" w:rsidR="00092454" w:rsidRDefault="00092454" w:rsidP="00092454">
            <w:pPr>
              <w:pStyle w:val="TableBodyText"/>
            </w:pPr>
          </w:p>
        </w:tc>
        <w:tc>
          <w:tcPr>
            <w:tcW w:w="3275" w:type="dxa"/>
          </w:tcPr>
          <w:p w14:paraId="1E116A9B" w14:textId="77777777" w:rsidR="00092454" w:rsidRPr="0004777E" w:rsidRDefault="00092454" w:rsidP="00092454">
            <w:pPr>
              <w:pStyle w:val="TableBodyText"/>
            </w:pPr>
          </w:p>
        </w:tc>
      </w:tr>
      <w:tr w:rsidR="00092454" w:rsidRPr="0004777E" w14:paraId="305D29B7"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5E284C14" w14:textId="77777777" w:rsidR="00092454" w:rsidRPr="0004777E" w:rsidRDefault="00092454" w:rsidP="00092454">
            <w:pPr>
              <w:pStyle w:val="TableBodyText"/>
            </w:pPr>
            <w:r>
              <w:t>Food and Drink Outlet</w:t>
            </w:r>
          </w:p>
        </w:tc>
        <w:tc>
          <w:tcPr>
            <w:tcW w:w="6546" w:type="dxa"/>
            <w:gridSpan w:val="2"/>
            <w:shd w:val="clear" w:color="auto" w:fill="E0E0E0"/>
          </w:tcPr>
          <w:p w14:paraId="4AFB93AD" w14:textId="77777777" w:rsidR="00092454" w:rsidRPr="0004777E" w:rsidRDefault="00092454" w:rsidP="00092454">
            <w:pPr>
              <w:pStyle w:val="TableHeading3"/>
              <w:rPr>
                <w:rFonts w:cs="Arial"/>
              </w:rPr>
            </w:pPr>
            <w:r w:rsidRPr="0004777E">
              <w:rPr>
                <w:rFonts w:cs="Arial"/>
              </w:rPr>
              <w:t>Impact assessment</w:t>
            </w:r>
          </w:p>
        </w:tc>
      </w:tr>
      <w:tr w:rsidR="00092454" w:rsidRPr="0004777E" w14:paraId="487BE04B"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01163178" w14:textId="77777777" w:rsidR="00092454" w:rsidRDefault="00092454" w:rsidP="00092454">
            <w:pPr>
              <w:pStyle w:val="TableBodyText"/>
            </w:pPr>
          </w:p>
        </w:tc>
        <w:tc>
          <w:tcPr>
            <w:tcW w:w="3271" w:type="dxa"/>
          </w:tcPr>
          <w:p w14:paraId="4B746FDB" w14:textId="77777777" w:rsidR="00092454" w:rsidRPr="0004777E" w:rsidRDefault="00092454" w:rsidP="00092454">
            <w:pPr>
              <w:pStyle w:val="TableBodyText"/>
            </w:pPr>
          </w:p>
        </w:tc>
        <w:tc>
          <w:tcPr>
            <w:tcW w:w="3275" w:type="dxa"/>
          </w:tcPr>
          <w:p w14:paraId="4CF4054B" w14:textId="77777777" w:rsidR="00092454" w:rsidRPr="0004777E" w:rsidRDefault="00092454" w:rsidP="00092454">
            <w:pPr>
              <w:pStyle w:val="TableBodyText"/>
            </w:pPr>
            <w:r w:rsidRPr="00E42291">
              <w:t>The planning scheme</w:t>
            </w:r>
          </w:p>
        </w:tc>
      </w:tr>
      <w:tr w:rsidR="00092454" w:rsidRPr="0004777E" w14:paraId="090B5EF2"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5358731D" w14:textId="77777777" w:rsidR="00092454" w:rsidRPr="0004777E" w:rsidRDefault="00092454" w:rsidP="00092454">
            <w:pPr>
              <w:pStyle w:val="TableBodyText"/>
            </w:pPr>
            <w:r>
              <w:t>Parking Station</w:t>
            </w:r>
          </w:p>
        </w:tc>
        <w:tc>
          <w:tcPr>
            <w:tcW w:w="6546" w:type="dxa"/>
            <w:gridSpan w:val="2"/>
            <w:shd w:val="clear" w:color="auto" w:fill="E0E0E0"/>
          </w:tcPr>
          <w:p w14:paraId="0344FF86" w14:textId="77777777" w:rsidR="00092454" w:rsidRPr="0004777E" w:rsidRDefault="00092454" w:rsidP="00092454">
            <w:pPr>
              <w:pStyle w:val="TableHeading3"/>
              <w:rPr>
                <w:rFonts w:cs="Arial"/>
              </w:rPr>
            </w:pPr>
            <w:r w:rsidRPr="0004777E">
              <w:rPr>
                <w:rFonts w:cs="Arial"/>
              </w:rPr>
              <w:t>Code assessment</w:t>
            </w:r>
          </w:p>
        </w:tc>
      </w:tr>
      <w:tr w:rsidR="00092454" w:rsidRPr="0004777E" w14:paraId="4C034C6D"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1446244A" w14:textId="77777777" w:rsidR="00092454" w:rsidRDefault="00092454" w:rsidP="00092454">
            <w:pPr>
              <w:pStyle w:val="TableBodyText"/>
            </w:pPr>
          </w:p>
        </w:tc>
        <w:tc>
          <w:tcPr>
            <w:tcW w:w="3271" w:type="dxa"/>
          </w:tcPr>
          <w:p w14:paraId="61EAE218" w14:textId="77777777" w:rsidR="00092454" w:rsidRPr="0004777E" w:rsidRDefault="00092454" w:rsidP="00092454">
            <w:pPr>
              <w:pStyle w:val="TableBodyText"/>
            </w:pPr>
          </w:p>
        </w:tc>
        <w:tc>
          <w:tcPr>
            <w:tcW w:w="3275" w:type="dxa"/>
          </w:tcPr>
          <w:p w14:paraId="0AF09EA8" w14:textId="41B98C79" w:rsidR="00092454" w:rsidRPr="00505874" w:rsidRDefault="00092454" w:rsidP="00092454">
            <w:pPr>
              <w:pStyle w:val="TableBodyText"/>
              <w:rPr>
                <w:rFonts w:cs="Arial"/>
              </w:rPr>
            </w:pPr>
            <w:r>
              <w:rPr>
                <w:rFonts w:cs="Arial"/>
              </w:rPr>
              <w:t>Charlton Wellcamp E</w:t>
            </w:r>
            <w:r w:rsidRPr="00505874">
              <w:rPr>
                <w:rFonts w:cs="Arial"/>
              </w:rPr>
              <w:t xml:space="preserve">nterprise </w:t>
            </w:r>
            <w:r>
              <w:rPr>
                <w:rFonts w:cs="Arial"/>
              </w:rPr>
              <w:t>A</w:t>
            </w:r>
            <w:r w:rsidRPr="00505874">
              <w:rPr>
                <w:rFonts w:cs="Arial"/>
              </w:rPr>
              <w:t xml:space="preserve">rea </w:t>
            </w:r>
            <w:r>
              <w:rPr>
                <w:rFonts w:cs="Arial"/>
              </w:rPr>
              <w:t>Local Plan Code</w:t>
            </w:r>
            <w:r>
              <w:rPr>
                <w:rFonts w:cs="Arial"/>
              </w:rPr>
              <w:br/>
            </w:r>
            <w:r w:rsidRPr="00505874">
              <w:rPr>
                <w:rFonts w:cs="Arial"/>
              </w:rPr>
              <w:t>Environmental Standards Code</w:t>
            </w:r>
            <w:r>
              <w:rPr>
                <w:rFonts w:cs="Arial"/>
              </w:rPr>
              <w:br/>
            </w:r>
            <w:r w:rsidRPr="00505874">
              <w:rPr>
                <w:rFonts w:cs="Arial"/>
              </w:rPr>
              <w:t>Integrated Water Cycle Management Code</w:t>
            </w:r>
            <w:r>
              <w:rPr>
                <w:rFonts w:cs="Arial"/>
              </w:rPr>
              <w:br/>
            </w:r>
            <w:r w:rsidRPr="00505874">
              <w:rPr>
                <w:rFonts w:cs="Arial"/>
              </w:rPr>
              <w:t>Landscaping Code</w:t>
            </w:r>
            <w:r>
              <w:rPr>
                <w:rFonts w:cs="Arial"/>
              </w:rPr>
              <w:br/>
            </w:r>
            <w:r w:rsidRPr="00505874">
              <w:rPr>
                <w:rFonts w:cs="Arial"/>
              </w:rPr>
              <w:t>Transport, Access and Parking Code</w:t>
            </w:r>
            <w:r>
              <w:rPr>
                <w:rFonts w:cs="Arial"/>
              </w:rPr>
              <w:br/>
            </w:r>
            <w:r w:rsidRPr="00505874">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p>
        </w:tc>
      </w:tr>
      <w:tr w:rsidR="00092454" w:rsidRPr="0004777E" w14:paraId="1B05EC29"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3597D0AF" w14:textId="77777777" w:rsidR="00092454" w:rsidRPr="0004777E" w:rsidRDefault="00092454" w:rsidP="00092454">
            <w:pPr>
              <w:pStyle w:val="TableBodyText"/>
            </w:pPr>
            <w:r>
              <w:t>Rural Industry</w:t>
            </w:r>
          </w:p>
        </w:tc>
        <w:tc>
          <w:tcPr>
            <w:tcW w:w="6546" w:type="dxa"/>
            <w:gridSpan w:val="2"/>
            <w:shd w:val="clear" w:color="auto" w:fill="E0E0E0"/>
          </w:tcPr>
          <w:p w14:paraId="1C2D904F" w14:textId="77777777" w:rsidR="00092454" w:rsidRPr="0004777E" w:rsidRDefault="00092454" w:rsidP="00092454">
            <w:pPr>
              <w:pStyle w:val="TableHeading3"/>
              <w:rPr>
                <w:rFonts w:cs="Arial"/>
              </w:rPr>
            </w:pPr>
            <w:r w:rsidRPr="0004777E">
              <w:rPr>
                <w:rFonts w:cs="Arial"/>
              </w:rPr>
              <w:t>Impact assessment</w:t>
            </w:r>
          </w:p>
        </w:tc>
      </w:tr>
      <w:tr w:rsidR="00092454" w:rsidRPr="0004777E" w14:paraId="55CD70FE"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4D41A2FB" w14:textId="77777777" w:rsidR="00092454" w:rsidRDefault="00092454" w:rsidP="00092454">
            <w:pPr>
              <w:pStyle w:val="TableBodyText"/>
            </w:pPr>
          </w:p>
        </w:tc>
        <w:tc>
          <w:tcPr>
            <w:tcW w:w="3271" w:type="dxa"/>
          </w:tcPr>
          <w:p w14:paraId="6A1658F6" w14:textId="77777777" w:rsidR="00092454" w:rsidRDefault="00092454" w:rsidP="00092454">
            <w:pPr>
              <w:pStyle w:val="TableBodyText"/>
            </w:pPr>
          </w:p>
        </w:tc>
        <w:tc>
          <w:tcPr>
            <w:tcW w:w="3275" w:type="dxa"/>
          </w:tcPr>
          <w:p w14:paraId="765FD724" w14:textId="77777777" w:rsidR="00092454" w:rsidRDefault="00092454" w:rsidP="00092454">
            <w:pPr>
              <w:pStyle w:val="TableBodyText"/>
            </w:pPr>
            <w:r w:rsidRPr="00E42291">
              <w:t>The planning scheme</w:t>
            </w:r>
          </w:p>
        </w:tc>
      </w:tr>
      <w:tr w:rsidR="00092454" w:rsidRPr="0004777E" w14:paraId="78377D88"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4574B649" w14:textId="77777777" w:rsidR="00092454" w:rsidRPr="0004777E" w:rsidRDefault="00092454" w:rsidP="00092454">
            <w:pPr>
              <w:pStyle w:val="TableBodyText"/>
            </w:pPr>
            <w:r>
              <w:t>Service Station</w:t>
            </w:r>
          </w:p>
        </w:tc>
        <w:tc>
          <w:tcPr>
            <w:tcW w:w="6546" w:type="dxa"/>
            <w:gridSpan w:val="2"/>
            <w:shd w:val="clear" w:color="auto" w:fill="E0E0E0"/>
          </w:tcPr>
          <w:p w14:paraId="2981EB95" w14:textId="77777777" w:rsidR="00092454" w:rsidRPr="0004777E" w:rsidRDefault="00092454" w:rsidP="00092454">
            <w:pPr>
              <w:pStyle w:val="TableHeading3"/>
              <w:rPr>
                <w:rFonts w:cs="Arial"/>
              </w:rPr>
            </w:pPr>
            <w:r w:rsidRPr="0004777E">
              <w:rPr>
                <w:rFonts w:cs="Arial"/>
              </w:rPr>
              <w:t>Impact assessment</w:t>
            </w:r>
          </w:p>
        </w:tc>
      </w:tr>
      <w:tr w:rsidR="00092454" w:rsidRPr="0004777E" w14:paraId="24F8DF28"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03D7B269" w14:textId="77777777" w:rsidR="00092454" w:rsidRDefault="00092454" w:rsidP="00092454">
            <w:pPr>
              <w:pStyle w:val="TableBodyText"/>
            </w:pPr>
          </w:p>
        </w:tc>
        <w:tc>
          <w:tcPr>
            <w:tcW w:w="3271" w:type="dxa"/>
          </w:tcPr>
          <w:p w14:paraId="04E41E1F" w14:textId="77777777" w:rsidR="00092454" w:rsidRDefault="00092454" w:rsidP="00092454">
            <w:pPr>
              <w:pStyle w:val="TableBodyText"/>
            </w:pPr>
          </w:p>
        </w:tc>
        <w:tc>
          <w:tcPr>
            <w:tcW w:w="3275" w:type="dxa"/>
          </w:tcPr>
          <w:p w14:paraId="3E6432AD" w14:textId="77777777" w:rsidR="00092454" w:rsidRDefault="00092454" w:rsidP="00092454">
            <w:pPr>
              <w:pStyle w:val="TableBodyText"/>
            </w:pPr>
            <w:r w:rsidRPr="00E42291">
              <w:t>The planning scheme</w:t>
            </w:r>
          </w:p>
        </w:tc>
      </w:tr>
      <w:tr w:rsidR="00092454" w:rsidRPr="0004777E" w14:paraId="28621FAB"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7A95BFDE" w14:textId="77777777" w:rsidR="00092454" w:rsidRPr="0004777E" w:rsidRDefault="00092454" w:rsidP="00092454">
            <w:pPr>
              <w:pStyle w:val="TableBodyText"/>
            </w:pPr>
            <w:r>
              <w:t>Warehouse</w:t>
            </w:r>
          </w:p>
        </w:tc>
        <w:tc>
          <w:tcPr>
            <w:tcW w:w="6546" w:type="dxa"/>
            <w:gridSpan w:val="2"/>
            <w:shd w:val="clear" w:color="auto" w:fill="E0E0E0"/>
          </w:tcPr>
          <w:p w14:paraId="5DEEACA5" w14:textId="77777777" w:rsidR="00092454" w:rsidRPr="0004777E" w:rsidRDefault="00092454" w:rsidP="00092454">
            <w:pPr>
              <w:pStyle w:val="TableHeading3"/>
              <w:rPr>
                <w:rFonts w:cs="Arial"/>
              </w:rPr>
            </w:pPr>
            <w:r w:rsidRPr="0004777E">
              <w:rPr>
                <w:rFonts w:cs="Arial"/>
              </w:rPr>
              <w:t>Code assessment</w:t>
            </w:r>
          </w:p>
        </w:tc>
      </w:tr>
      <w:tr w:rsidR="00092454" w:rsidRPr="0004777E" w14:paraId="26EF0335"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5765A1E9" w14:textId="77777777" w:rsidR="00092454" w:rsidRDefault="00092454" w:rsidP="00092454">
            <w:pPr>
              <w:pStyle w:val="TableBodyText"/>
            </w:pPr>
          </w:p>
        </w:tc>
        <w:tc>
          <w:tcPr>
            <w:tcW w:w="3271" w:type="dxa"/>
          </w:tcPr>
          <w:p w14:paraId="710149B9" w14:textId="77777777" w:rsidR="00092454" w:rsidRDefault="00092454" w:rsidP="00092454">
            <w:pPr>
              <w:pStyle w:val="TableBodyText"/>
            </w:pPr>
          </w:p>
        </w:tc>
        <w:tc>
          <w:tcPr>
            <w:tcW w:w="3275" w:type="dxa"/>
          </w:tcPr>
          <w:p w14:paraId="5976357E" w14:textId="177DA27A" w:rsidR="00092454" w:rsidRPr="00505874" w:rsidRDefault="00092454" w:rsidP="00092454">
            <w:pPr>
              <w:pStyle w:val="TableBodyText"/>
              <w:rPr>
                <w:rFonts w:cs="Arial"/>
              </w:rPr>
            </w:pPr>
            <w:r w:rsidRPr="00505874">
              <w:rPr>
                <w:rFonts w:cs="Arial"/>
              </w:rPr>
              <w:t xml:space="preserve">Charlton Wellcamp </w:t>
            </w:r>
            <w:r>
              <w:rPr>
                <w:rFonts w:cs="Arial"/>
              </w:rPr>
              <w:t>E</w:t>
            </w:r>
            <w:r w:rsidRPr="00505874">
              <w:rPr>
                <w:rFonts w:cs="Arial"/>
              </w:rPr>
              <w:t xml:space="preserve">nterprise </w:t>
            </w:r>
            <w:r>
              <w:rPr>
                <w:rFonts w:cs="Arial"/>
              </w:rPr>
              <w:t>A</w:t>
            </w:r>
            <w:r w:rsidRPr="00505874">
              <w:rPr>
                <w:rFonts w:cs="Arial"/>
              </w:rPr>
              <w:t xml:space="preserve">rea </w:t>
            </w:r>
            <w:r>
              <w:rPr>
                <w:rFonts w:cs="Arial"/>
              </w:rPr>
              <w:t>Local Plan Code</w:t>
            </w:r>
            <w:r>
              <w:rPr>
                <w:rFonts w:cs="Arial"/>
              </w:rPr>
              <w:br/>
            </w:r>
            <w:r w:rsidRPr="00505874">
              <w:rPr>
                <w:rFonts w:cs="Arial"/>
              </w:rPr>
              <w:t>Environmental Standards Code</w:t>
            </w:r>
            <w:r>
              <w:rPr>
                <w:rFonts w:cs="Arial"/>
              </w:rPr>
              <w:br/>
            </w:r>
            <w:r w:rsidRPr="00505874">
              <w:rPr>
                <w:rFonts w:cs="Arial"/>
              </w:rPr>
              <w:t>Integrated Water Cycle Management Code</w:t>
            </w:r>
            <w:r>
              <w:rPr>
                <w:rFonts w:cs="Arial"/>
              </w:rPr>
              <w:br/>
            </w:r>
            <w:r w:rsidRPr="00505874">
              <w:rPr>
                <w:rFonts w:cs="Arial"/>
              </w:rPr>
              <w:t>Landscaping Code</w:t>
            </w:r>
            <w:r>
              <w:rPr>
                <w:rFonts w:cs="Arial"/>
              </w:rPr>
              <w:br/>
            </w:r>
            <w:r w:rsidRPr="00505874">
              <w:rPr>
                <w:rFonts w:cs="Arial"/>
              </w:rPr>
              <w:t>Transport, Access and Parking Code</w:t>
            </w:r>
            <w:r>
              <w:rPr>
                <w:rFonts w:cs="Arial"/>
              </w:rPr>
              <w:br/>
            </w:r>
            <w:r w:rsidRPr="00505874">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p>
        </w:tc>
      </w:tr>
      <w:tr w:rsidR="00092454" w:rsidRPr="0004777E" w14:paraId="4A503385" w14:textId="77777777" w:rsidTr="00092454">
        <w:trPr>
          <w:cantSplit/>
        </w:trPr>
        <w:tc>
          <w:tcPr>
            <w:tcW w:w="8505" w:type="dxa"/>
            <w:gridSpan w:val="4"/>
            <w:shd w:val="clear" w:color="auto" w:fill="CCCCCC"/>
          </w:tcPr>
          <w:p w14:paraId="3A5AD954" w14:textId="77777777" w:rsidR="00092454" w:rsidRPr="0004777E" w:rsidRDefault="00092454" w:rsidP="00092454">
            <w:pPr>
              <w:pStyle w:val="TableHeading3"/>
              <w:rPr>
                <w:rFonts w:cs="Arial"/>
              </w:rPr>
            </w:pPr>
            <w:r>
              <w:rPr>
                <w:rFonts w:cs="Arial"/>
              </w:rPr>
              <w:t>High Impact Industry Zone (Quarry Precinct)</w:t>
            </w:r>
          </w:p>
        </w:tc>
      </w:tr>
      <w:tr w:rsidR="00092454" w:rsidRPr="0004777E" w14:paraId="5CFC1E1F"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01D56484" w14:textId="77777777" w:rsidR="00092454" w:rsidRPr="0004777E" w:rsidRDefault="00092454" w:rsidP="00092454">
            <w:pPr>
              <w:pStyle w:val="TableBodyText"/>
            </w:pPr>
            <w:r>
              <w:t>Animal Husbandry</w:t>
            </w:r>
          </w:p>
        </w:tc>
        <w:tc>
          <w:tcPr>
            <w:tcW w:w="6546" w:type="dxa"/>
            <w:gridSpan w:val="2"/>
            <w:shd w:val="clear" w:color="auto" w:fill="E0E0E0"/>
          </w:tcPr>
          <w:p w14:paraId="727DBE58" w14:textId="77777777" w:rsidR="00092454" w:rsidRPr="0004777E" w:rsidRDefault="00092454" w:rsidP="00092454">
            <w:pPr>
              <w:pStyle w:val="TableHeading3"/>
              <w:rPr>
                <w:rFonts w:cs="Arial"/>
              </w:rPr>
            </w:pPr>
            <w:r>
              <w:rPr>
                <w:rFonts w:cs="Arial"/>
              </w:rPr>
              <w:t>Accepted development</w:t>
            </w:r>
          </w:p>
        </w:tc>
      </w:tr>
      <w:tr w:rsidR="00092454" w:rsidRPr="0004777E" w14:paraId="27AAADA0"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4F1C683F" w14:textId="77777777" w:rsidR="00092454" w:rsidRDefault="00092454" w:rsidP="00092454">
            <w:pPr>
              <w:pStyle w:val="TableBodyText"/>
            </w:pPr>
          </w:p>
        </w:tc>
        <w:tc>
          <w:tcPr>
            <w:tcW w:w="3271" w:type="dxa"/>
          </w:tcPr>
          <w:p w14:paraId="0FD822B0" w14:textId="77777777" w:rsidR="00092454" w:rsidRPr="0004777E" w:rsidRDefault="00092454" w:rsidP="00092454">
            <w:pPr>
              <w:pStyle w:val="TableBodyText"/>
            </w:pPr>
          </w:p>
        </w:tc>
        <w:tc>
          <w:tcPr>
            <w:tcW w:w="3275" w:type="dxa"/>
          </w:tcPr>
          <w:p w14:paraId="71B77FB1" w14:textId="77777777" w:rsidR="00092454" w:rsidRPr="0004777E" w:rsidRDefault="00092454" w:rsidP="00092454">
            <w:pPr>
              <w:pStyle w:val="TableBodyText"/>
              <w:rPr>
                <w:rFonts w:cs="Arial"/>
              </w:rPr>
            </w:pPr>
          </w:p>
        </w:tc>
      </w:tr>
      <w:tr w:rsidR="00092454" w:rsidRPr="0004777E" w14:paraId="4434620E"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59D3A492" w14:textId="77777777" w:rsidR="00092454" w:rsidRPr="0004777E" w:rsidRDefault="00092454" w:rsidP="00092454">
            <w:pPr>
              <w:pStyle w:val="TableBodyText"/>
            </w:pPr>
            <w:r>
              <w:t>Cropping</w:t>
            </w:r>
          </w:p>
        </w:tc>
        <w:tc>
          <w:tcPr>
            <w:tcW w:w="6546" w:type="dxa"/>
            <w:gridSpan w:val="2"/>
            <w:shd w:val="clear" w:color="auto" w:fill="E0E0E0"/>
          </w:tcPr>
          <w:p w14:paraId="275D5FE3" w14:textId="77777777" w:rsidR="00092454" w:rsidRPr="0004777E" w:rsidRDefault="00092454" w:rsidP="00092454">
            <w:pPr>
              <w:pStyle w:val="TableHeading3"/>
              <w:rPr>
                <w:rFonts w:cs="Arial"/>
              </w:rPr>
            </w:pPr>
            <w:r>
              <w:rPr>
                <w:rFonts w:cs="Arial"/>
              </w:rPr>
              <w:t>Accepted development</w:t>
            </w:r>
          </w:p>
        </w:tc>
      </w:tr>
      <w:tr w:rsidR="00092454" w:rsidRPr="0004777E" w14:paraId="45468B38"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28A27DB7" w14:textId="77777777" w:rsidR="00092454" w:rsidRDefault="00092454" w:rsidP="00092454">
            <w:pPr>
              <w:pStyle w:val="TableBodyText"/>
            </w:pPr>
          </w:p>
        </w:tc>
        <w:tc>
          <w:tcPr>
            <w:tcW w:w="3271" w:type="dxa"/>
          </w:tcPr>
          <w:p w14:paraId="7CBDAC05" w14:textId="77777777" w:rsidR="00092454" w:rsidRDefault="00092454" w:rsidP="00092454">
            <w:pPr>
              <w:pStyle w:val="TableBodyText"/>
            </w:pPr>
          </w:p>
        </w:tc>
        <w:tc>
          <w:tcPr>
            <w:tcW w:w="3275" w:type="dxa"/>
          </w:tcPr>
          <w:p w14:paraId="137D3428" w14:textId="77777777" w:rsidR="00092454" w:rsidRPr="0004777E" w:rsidRDefault="00092454" w:rsidP="00092454">
            <w:pPr>
              <w:pStyle w:val="TableBodyText"/>
              <w:rPr>
                <w:rFonts w:cs="Arial"/>
              </w:rPr>
            </w:pPr>
          </w:p>
        </w:tc>
      </w:tr>
      <w:tr w:rsidR="00092454" w:rsidRPr="0004777E" w14:paraId="36789C71"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3E57AF06" w14:textId="77777777" w:rsidR="00092454" w:rsidRPr="0004777E" w:rsidRDefault="00092454" w:rsidP="00092454">
            <w:pPr>
              <w:pStyle w:val="TableBodyText"/>
            </w:pPr>
            <w:r>
              <w:t>Emergency Services</w:t>
            </w:r>
          </w:p>
        </w:tc>
        <w:tc>
          <w:tcPr>
            <w:tcW w:w="6546" w:type="dxa"/>
            <w:gridSpan w:val="2"/>
            <w:shd w:val="clear" w:color="auto" w:fill="E0E0E0"/>
          </w:tcPr>
          <w:p w14:paraId="44E23E30" w14:textId="77777777" w:rsidR="00092454" w:rsidRPr="0004777E" w:rsidRDefault="00092454" w:rsidP="00092454">
            <w:pPr>
              <w:pStyle w:val="TableHeading3"/>
              <w:rPr>
                <w:rFonts w:cs="Arial"/>
              </w:rPr>
            </w:pPr>
            <w:r w:rsidRPr="0004777E">
              <w:rPr>
                <w:rFonts w:cs="Arial"/>
              </w:rPr>
              <w:t>Impact assessment</w:t>
            </w:r>
          </w:p>
        </w:tc>
      </w:tr>
      <w:tr w:rsidR="00092454" w:rsidRPr="0004777E" w14:paraId="6B33D4A4"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4C166F32" w14:textId="77777777" w:rsidR="00092454" w:rsidRDefault="00092454" w:rsidP="00092454">
            <w:pPr>
              <w:pStyle w:val="TableBodyText"/>
            </w:pPr>
          </w:p>
        </w:tc>
        <w:tc>
          <w:tcPr>
            <w:tcW w:w="3271" w:type="dxa"/>
          </w:tcPr>
          <w:p w14:paraId="13B4AA55" w14:textId="77777777" w:rsidR="00092454" w:rsidRPr="0004777E" w:rsidRDefault="00092454" w:rsidP="00092454">
            <w:pPr>
              <w:pStyle w:val="TableBodyText"/>
            </w:pPr>
          </w:p>
        </w:tc>
        <w:tc>
          <w:tcPr>
            <w:tcW w:w="3275" w:type="dxa"/>
          </w:tcPr>
          <w:p w14:paraId="14F73834" w14:textId="77777777" w:rsidR="00092454" w:rsidRPr="0004777E" w:rsidRDefault="00092454" w:rsidP="00092454">
            <w:pPr>
              <w:pStyle w:val="TableBodyText"/>
            </w:pPr>
            <w:r w:rsidRPr="00E42291">
              <w:t>The planning scheme</w:t>
            </w:r>
          </w:p>
        </w:tc>
      </w:tr>
      <w:tr w:rsidR="00092454" w:rsidRPr="0004777E" w14:paraId="394B86A5"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3E7188CC" w14:textId="77777777" w:rsidR="00092454" w:rsidRPr="0004777E" w:rsidRDefault="00092454" w:rsidP="00092454">
            <w:pPr>
              <w:pStyle w:val="TableBodyText"/>
            </w:pPr>
            <w:r>
              <w:t>Extractive Industry</w:t>
            </w:r>
          </w:p>
        </w:tc>
        <w:tc>
          <w:tcPr>
            <w:tcW w:w="6546" w:type="dxa"/>
            <w:gridSpan w:val="2"/>
            <w:shd w:val="clear" w:color="auto" w:fill="E0E0E0"/>
          </w:tcPr>
          <w:p w14:paraId="2499BF45" w14:textId="77777777" w:rsidR="00092454" w:rsidRPr="0004777E" w:rsidRDefault="00092454" w:rsidP="00092454">
            <w:pPr>
              <w:pStyle w:val="TableHeading3"/>
              <w:rPr>
                <w:rFonts w:cs="Arial"/>
              </w:rPr>
            </w:pPr>
            <w:r w:rsidRPr="0004777E">
              <w:rPr>
                <w:rFonts w:cs="Arial"/>
              </w:rPr>
              <w:t>Code assessment</w:t>
            </w:r>
          </w:p>
        </w:tc>
      </w:tr>
      <w:tr w:rsidR="00092454" w:rsidRPr="0004777E" w14:paraId="6B557ECA"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217933D9" w14:textId="77777777" w:rsidR="00092454" w:rsidRDefault="00092454" w:rsidP="00092454">
            <w:pPr>
              <w:pStyle w:val="TableBodyText"/>
            </w:pPr>
          </w:p>
        </w:tc>
        <w:tc>
          <w:tcPr>
            <w:tcW w:w="3271" w:type="dxa"/>
          </w:tcPr>
          <w:p w14:paraId="41C6BF62" w14:textId="77777777" w:rsidR="00092454" w:rsidRPr="0004777E" w:rsidRDefault="00092454" w:rsidP="00092454">
            <w:pPr>
              <w:pStyle w:val="TableBodyText"/>
            </w:pPr>
          </w:p>
        </w:tc>
        <w:tc>
          <w:tcPr>
            <w:tcW w:w="3275" w:type="dxa"/>
          </w:tcPr>
          <w:p w14:paraId="00A8EB3F" w14:textId="32FC551E" w:rsidR="00092454" w:rsidRPr="0004777E" w:rsidRDefault="00092454" w:rsidP="00092454">
            <w:pPr>
              <w:pStyle w:val="TableBodyText"/>
              <w:rPr>
                <w:rFonts w:cs="Arial"/>
              </w:rPr>
            </w:pPr>
            <w:r>
              <w:rPr>
                <w:rFonts w:cs="Arial"/>
              </w:rPr>
              <w:t>Charlton Wellcamp Enterprise A</w:t>
            </w:r>
            <w:r w:rsidRPr="00505874">
              <w:rPr>
                <w:rFonts w:cs="Arial"/>
              </w:rPr>
              <w:t xml:space="preserve">rea </w:t>
            </w:r>
            <w:r>
              <w:rPr>
                <w:rFonts w:cs="Arial"/>
              </w:rPr>
              <w:t>Local Plan Code</w:t>
            </w:r>
            <w:r>
              <w:rPr>
                <w:rFonts w:cs="Arial"/>
              </w:rPr>
              <w:br/>
              <w:t>Extractive Industry Code</w:t>
            </w:r>
            <w:r>
              <w:rPr>
                <w:rFonts w:cs="Arial"/>
              </w:rPr>
              <w:br/>
            </w:r>
            <w:r w:rsidRPr="00505874">
              <w:rPr>
                <w:rFonts w:cs="Arial"/>
              </w:rPr>
              <w:t>Environmental Standards Code</w:t>
            </w:r>
            <w:r>
              <w:rPr>
                <w:rFonts w:cs="Arial"/>
              </w:rPr>
              <w:br/>
            </w:r>
            <w:r w:rsidRPr="00505874">
              <w:rPr>
                <w:rFonts w:cs="Arial"/>
              </w:rPr>
              <w:t>Integrated Water Cycle Management Code</w:t>
            </w:r>
            <w:r>
              <w:rPr>
                <w:rFonts w:cs="Arial"/>
              </w:rPr>
              <w:br/>
            </w:r>
            <w:r w:rsidRPr="00505874">
              <w:rPr>
                <w:rFonts w:cs="Arial"/>
              </w:rPr>
              <w:t>Landscaping Code</w:t>
            </w:r>
            <w:r>
              <w:rPr>
                <w:rFonts w:cs="Arial"/>
              </w:rPr>
              <w:br/>
            </w:r>
            <w:r w:rsidRPr="00505874">
              <w:rPr>
                <w:rFonts w:cs="Arial"/>
              </w:rPr>
              <w:t>Transport, Access and Parking Code</w:t>
            </w:r>
            <w:r>
              <w:rPr>
                <w:rFonts w:cs="Arial"/>
              </w:rPr>
              <w:br/>
            </w:r>
            <w:r w:rsidRPr="00505874">
              <w:rPr>
                <w:rFonts w:cs="Arial"/>
              </w:rPr>
              <w:t>Works and Services Code</w:t>
            </w:r>
            <w:r>
              <w:rPr>
                <w:rFonts w:cs="Arial"/>
              </w:rPr>
              <w:br/>
            </w:r>
            <w:r w:rsidR="003C639C">
              <w:rPr>
                <w:rFonts w:cs="Arial"/>
              </w:rPr>
              <w:t xml:space="preserve">State Planning Policy (July 2017) Appendix 2 – Stormwater management </w:t>
            </w:r>
            <w:r w:rsidR="00CC6020">
              <w:rPr>
                <w:rFonts w:cs="Arial"/>
              </w:rPr>
              <w:t>design objectives</w:t>
            </w:r>
          </w:p>
        </w:tc>
      </w:tr>
      <w:tr w:rsidR="00092454" w:rsidRPr="0004777E" w14:paraId="17AEE401"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49EE0059" w14:textId="77777777" w:rsidR="00092454" w:rsidRPr="0004777E" w:rsidRDefault="00092454" w:rsidP="00092454">
            <w:pPr>
              <w:pStyle w:val="TableBodyText"/>
            </w:pPr>
            <w:r>
              <w:t>Food and Drink Outlet</w:t>
            </w:r>
          </w:p>
        </w:tc>
        <w:tc>
          <w:tcPr>
            <w:tcW w:w="6546" w:type="dxa"/>
            <w:gridSpan w:val="2"/>
            <w:shd w:val="clear" w:color="auto" w:fill="E0E0E0"/>
          </w:tcPr>
          <w:p w14:paraId="4A902A2D" w14:textId="77777777" w:rsidR="00092454" w:rsidRPr="0004777E" w:rsidRDefault="00092454" w:rsidP="00092454">
            <w:pPr>
              <w:pStyle w:val="TableHeading3"/>
              <w:rPr>
                <w:rFonts w:cs="Arial"/>
              </w:rPr>
            </w:pPr>
            <w:r w:rsidRPr="0004777E">
              <w:rPr>
                <w:rFonts w:cs="Arial"/>
              </w:rPr>
              <w:t>Impact assessment</w:t>
            </w:r>
          </w:p>
        </w:tc>
      </w:tr>
      <w:tr w:rsidR="00092454" w:rsidRPr="0004777E" w14:paraId="122BF53A"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2B6DC42B" w14:textId="77777777" w:rsidR="00092454" w:rsidRDefault="00092454" w:rsidP="00092454">
            <w:pPr>
              <w:pStyle w:val="TableBodyText"/>
            </w:pPr>
          </w:p>
        </w:tc>
        <w:tc>
          <w:tcPr>
            <w:tcW w:w="3271" w:type="dxa"/>
          </w:tcPr>
          <w:p w14:paraId="2D0B7C3D" w14:textId="77777777" w:rsidR="00092454" w:rsidRDefault="00092454" w:rsidP="00092454">
            <w:pPr>
              <w:pStyle w:val="TableBodyText"/>
            </w:pPr>
          </w:p>
        </w:tc>
        <w:tc>
          <w:tcPr>
            <w:tcW w:w="3275" w:type="dxa"/>
          </w:tcPr>
          <w:p w14:paraId="2CAA091A" w14:textId="77777777" w:rsidR="00092454" w:rsidRDefault="00092454" w:rsidP="00092454">
            <w:pPr>
              <w:pStyle w:val="TableBodyText"/>
            </w:pPr>
            <w:r w:rsidRPr="00E42291">
              <w:t>The planning scheme</w:t>
            </w:r>
          </w:p>
        </w:tc>
      </w:tr>
      <w:tr w:rsidR="00092454" w:rsidRPr="0004777E" w14:paraId="71A26044"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3B6B7030" w14:textId="77777777" w:rsidR="00092454" w:rsidRPr="0004777E" w:rsidRDefault="00092454" w:rsidP="00092454">
            <w:pPr>
              <w:pStyle w:val="TableBodyText"/>
            </w:pPr>
            <w:r>
              <w:t>High Impact Industry</w:t>
            </w:r>
          </w:p>
        </w:tc>
        <w:tc>
          <w:tcPr>
            <w:tcW w:w="6546" w:type="dxa"/>
            <w:gridSpan w:val="2"/>
            <w:shd w:val="clear" w:color="auto" w:fill="E0E0E0"/>
          </w:tcPr>
          <w:p w14:paraId="23BBAB2B" w14:textId="77777777" w:rsidR="00092454" w:rsidRPr="0004777E" w:rsidRDefault="00092454" w:rsidP="00092454">
            <w:pPr>
              <w:pStyle w:val="TableHeading3"/>
              <w:rPr>
                <w:rFonts w:cs="Arial"/>
              </w:rPr>
            </w:pPr>
            <w:r w:rsidRPr="0004777E">
              <w:rPr>
                <w:rFonts w:cs="Arial"/>
              </w:rPr>
              <w:t>Impact assessment</w:t>
            </w:r>
          </w:p>
        </w:tc>
      </w:tr>
      <w:tr w:rsidR="00092454" w:rsidRPr="0004777E" w14:paraId="2F9FFC81"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7D541420" w14:textId="77777777" w:rsidR="00092454" w:rsidRDefault="00092454" w:rsidP="00092454">
            <w:pPr>
              <w:pStyle w:val="TableBodyText"/>
            </w:pPr>
          </w:p>
        </w:tc>
        <w:tc>
          <w:tcPr>
            <w:tcW w:w="3271" w:type="dxa"/>
          </w:tcPr>
          <w:p w14:paraId="1D95008B" w14:textId="77777777" w:rsidR="00092454" w:rsidRDefault="00092454" w:rsidP="00092454">
            <w:pPr>
              <w:pStyle w:val="TableBodyText"/>
            </w:pPr>
          </w:p>
        </w:tc>
        <w:tc>
          <w:tcPr>
            <w:tcW w:w="3275" w:type="dxa"/>
          </w:tcPr>
          <w:p w14:paraId="7842A424" w14:textId="77777777" w:rsidR="00092454" w:rsidRDefault="00092454" w:rsidP="00092454">
            <w:pPr>
              <w:pStyle w:val="TableBodyText"/>
            </w:pPr>
            <w:r w:rsidRPr="00E42291">
              <w:t>The planning scheme</w:t>
            </w:r>
          </w:p>
        </w:tc>
      </w:tr>
      <w:tr w:rsidR="00092454" w:rsidRPr="0004777E" w14:paraId="7FC3A681"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27A6AB6B" w14:textId="77777777" w:rsidR="00092454" w:rsidRPr="0004777E" w:rsidRDefault="00092454" w:rsidP="00092454">
            <w:pPr>
              <w:pStyle w:val="TableBodyText"/>
            </w:pPr>
            <w:r>
              <w:t>Medium Impact Industry</w:t>
            </w:r>
          </w:p>
        </w:tc>
        <w:tc>
          <w:tcPr>
            <w:tcW w:w="6546" w:type="dxa"/>
            <w:gridSpan w:val="2"/>
            <w:shd w:val="clear" w:color="auto" w:fill="E0E0E0"/>
          </w:tcPr>
          <w:p w14:paraId="400AF772" w14:textId="77777777" w:rsidR="00092454" w:rsidRPr="0004777E" w:rsidRDefault="00092454" w:rsidP="00092454">
            <w:pPr>
              <w:pStyle w:val="TableHeading3"/>
              <w:rPr>
                <w:rFonts w:cs="Arial"/>
              </w:rPr>
            </w:pPr>
            <w:r w:rsidRPr="0004777E">
              <w:rPr>
                <w:rFonts w:cs="Arial"/>
              </w:rPr>
              <w:t>Impact assessment</w:t>
            </w:r>
          </w:p>
        </w:tc>
      </w:tr>
      <w:tr w:rsidR="00092454" w:rsidRPr="0004777E" w14:paraId="5DC86450"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0FD797C1" w14:textId="77777777" w:rsidR="00092454" w:rsidRDefault="00092454" w:rsidP="00092454">
            <w:pPr>
              <w:pStyle w:val="TableBodyText"/>
            </w:pPr>
          </w:p>
        </w:tc>
        <w:tc>
          <w:tcPr>
            <w:tcW w:w="3271" w:type="dxa"/>
          </w:tcPr>
          <w:p w14:paraId="5CE58860" w14:textId="77777777" w:rsidR="00092454" w:rsidRDefault="00092454" w:rsidP="00092454">
            <w:pPr>
              <w:pStyle w:val="TableBodyText"/>
            </w:pPr>
          </w:p>
        </w:tc>
        <w:tc>
          <w:tcPr>
            <w:tcW w:w="3275" w:type="dxa"/>
          </w:tcPr>
          <w:p w14:paraId="6CADACBB" w14:textId="77777777" w:rsidR="00092454" w:rsidRDefault="00092454" w:rsidP="00092454">
            <w:pPr>
              <w:pStyle w:val="TableBodyText"/>
            </w:pPr>
            <w:r w:rsidRPr="00E42291">
              <w:t>The planning scheme</w:t>
            </w:r>
          </w:p>
        </w:tc>
      </w:tr>
      <w:tr w:rsidR="00092454" w:rsidRPr="0004777E" w14:paraId="053DD77A"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6BBD3DEE" w14:textId="77777777" w:rsidR="00092454" w:rsidRPr="0004777E" w:rsidRDefault="00092454" w:rsidP="00092454">
            <w:pPr>
              <w:pStyle w:val="TableBodyText"/>
            </w:pPr>
            <w:r>
              <w:t>Rural Industry</w:t>
            </w:r>
          </w:p>
        </w:tc>
        <w:tc>
          <w:tcPr>
            <w:tcW w:w="6546" w:type="dxa"/>
            <w:gridSpan w:val="2"/>
            <w:shd w:val="clear" w:color="auto" w:fill="E0E0E0"/>
          </w:tcPr>
          <w:p w14:paraId="55FDD0BD" w14:textId="77777777" w:rsidR="00092454" w:rsidRPr="0004777E" w:rsidRDefault="00092454" w:rsidP="00092454">
            <w:pPr>
              <w:pStyle w:val="TableHeading3"/>
              <w:rPr>
                <w:rFonts w:cs="Arial"/>
              </w:rPr>
            </w:pPr>
            <w:r w:rsidRPr="0004777E">
              <w:rPr>
                <w:rFonts w:cs="Arial"/>
              </w:rPr>
              <w:t>Impact assessment</w:t>
            </w:r>
          </w:p>
        </w:tc>
      </w:tr>
      <w:tr w:rsidR="00092454" w:rsidRPr="0004777E" w14:paraId="60C19009"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30801D9E" w14:textId="77777777" w:rsidR="00092454" w:rsidRDefault="00092454" w:rsidP="00092454">
            <w:pPr>
              <w:pStyle w:val="TableBodyText"/>
            </w:pPr>
          </w:p>
        </w:tc>
        <w:tc>
          <w:tcPr>
            <w:tcW w:w="3271" w:type="dxa"/>
          </w:tcPr>
          <w:p w14:paraId="3DFCF603" w14:textId="77777777" w:rsidR="00092454" w:rsidRDefault="00092454" w:rsidP="00092454">
            <w:pPr>
              <w:pStyle w:val="TableBodyText"/>
            </w:pPr>
          </w:p>
        </w:tc>
        <w:tc>
          <w:tcPr>
            <w:tcW w:w="3275" w:type="dxa"/>
          </w:tcPr>
          <w:p w14:paraId="2C76B319" w14:textId="77777777" w:rsidR="00092454" w:rsidRDefault="00092454" w:rsidP="00092454">
            <w:pPr>
              <w:pStyle w:val="TableBodyText"/>
            </w:pPr>
            <w:r w:rsidRPr="00E42291">
              <w:t>The planning scheme</w:t>
            </w:r>
          </w:p>
        </w:tc>
      </w:tr>
      <w:tr w:rsidR="00092454" w:rsidRPr="0004777E" w14:paraId="2337504D"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7CBF8DD2" w14:textId="77777777" w:rsidR="00092454" w:rsidRPr="0004777E" w:rsidRDefault="00092454" w:rsidP="00092454">
            <w:pPr>
              <w:pStyle w:val="TableBodyText"/>
            </w:pPr>
            <w:r>
              <w:lastRenderedPageBreak/>
              <w:t>Sales Office</w:t>
            </w:r>
          </w:p>
        </w:tc>
        <w:tc>
          <w:tcPr>
            <w:tcW w:w="6546" w:type="dxa"/>
            <w:gridSpan w:val="2"/>
            <w:shd w:val="clear" w:color="auto" w:fill="E0E0E0"/>
          </w:tcPr>
          <w:p w14:paraId="5BB0A859" w14:textId="77777777" w:rsidR="00092454" w:rsidRPr="0004777E" w:rsidRDefault="00092454" w:rsidP="00092454">
            <w:pPr>
              <w:pStyle w:val="TableHeading3"/>
              <w:rPr>
                <w:rFonts w:cs="Arial"/>
              </w:rPr>
            </w:pPr>
            <w:r w:rsidRPr="0004777E">
              <w:rPr>
                <w:rFonts w:cs="Arial"/>
              </w:rPr>
              <w:t>Impact assessment</w:t>
            </w:r>
          </w:p>
        </w:tc>
      </w:tr>
      <w:tr w:rsidR="00092454" w:rsidRPr="0004777E" w14:paraId="29D1C370"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1C105804" w14:textId="77777777" w:rsidR="00092454" w:rsidRDefault="00092454" w:rsidP="00092454">
            <w:pPr>
              <w:pStyle w:val="TableBodyText"/>
            </w:pPr>
          </w:p>
        </w:tc>
        <w:tc>
          <w:tcPr>
            <w:tcW w:w="3271" w:type="dxa"/>
          </w:tcPr>
          <w:p w14:paraId="3A0D5437" w14:textId="77777777" w:rsidR="00092454" w:rsidRDefault="00092454" w:rsidP="00092454">
            <w:pPr>
              <w:pStyle w:val="TableBodyText"/>
            </w:pPr>
          </w:p>
        </w:tc>
        <w:tc>
          <w:tcPr>
            <w:tcW w:w="3275" w:type="dxa"/>
          </w:tcPr>
          <w:p w14:paraId="2C6495C0" w14:textId="77777777" w:rsidR="00092454" w:rsidRDefault="00092454" w:rsidP="00092454">
            <w:pPr>
              <w:pStyle w:val="TableBodyText"/>
            </w:pPr>
            <w:r w:rsidRPr="00E42291">
              <w:t>The planning scheme</w:t>
            </w:r>
          </w:p>
        </w:tc>
      </w:tr>
      <w:tr w:rsidR="00092454" w:rsidRPr="0004777E" w14:paraId="5384DE54"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6F436D9C" w14:textId="77777777" w:rsidR="00092454" w:rsidRPr="0004777E" w:rsidRDefault="00092454" w:rsidP="00092454">
            <w:pPr>
              <w:pStyle w:val="TableBodyText"/>
            </w:pPr>
            <w:r>
              <w:t>Service Station</w:t>
            </w:r>
          </w:p>
        </w:tc>
        <w:tc>
          <w:tcPr>
            <w:tcW w:w="6546" w:type="dxa"/>
            <w:gridSpan w:val="2"/>
            <w:shd w:val="clear" w:color="auto" w:fill="E0E0E0"/>
          </w:tcPr>
          <w:p w14:paraId="08D0F648" w14:textId="77777777" w:rsidR="00092454" w:rsidRPr="0004777E" w:rsidRDefault="00092454" w:rsidP="00092454">
            <w:pPr>
              <w:pStyle w:val="TableHeading3"/>
              <w:rPr>
                <w:rFonts w:cs="Arial"/>
              </w:rPr>
            </w:pPr>
            <w:r w:rsidRPr="0004777E">
              <w:rPr>
                <w:rFonts w:cs="Arial"/>
              </w:rPr>
              <w:t>Impact assessment</w:t>
            </w:r>
          </w:p>
        </w:tc>
      </w:tr>
      <w:tr w:rsidR="00092454" w:rsidRPr="0004777E" w14:paraId="2808153E"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2B5222DF" w14:textId="77777777" w:rsidR="00092454" w:rsidRDefault="00092454" w:rsidP="00092454">
            <w:pPr>
              <w:pStyle w:val="TableBodyText"/>
            </w:pPr>
          </w:p>
        </w:tc>
        <w:tc>
          <w:tcPr>
            <w:tcW w:w="3271" w:type="dxa"/>
          </w:tcPr>
          <w:p w14:paraId="09107D23" w14:textId="77777777" w:rsidR="00092454" w:rsidRDefault="00092454" w:rsidP="00092454">
            <w:pPr>
              <w:pStyle w:val="TableBodyText"/>
            </w:pPr>
          </w:p>
        </w:tc>
        <w:tc>
          <w:tcPr>
            <w:tcW w:w="3275" w:type="dxa"/>
          </w:tcPr>
          <w:p w14:paraId="589D5D10" w14:textId="77777777" w:rsidR="00092454" w:rsidRDefault="00092454" w:rsidP="00092454">
            <w:pPr>
              <w:pStyle w:val="TableBodyText"/>
            </w:pPr>
            <w:r w:rsidRPr="00E42291">
              <w:t>The planning scheme</w:t>
            </w:r>
          </w:p>
        </w:tc>
      </w:tr>
      <w:tr w:rsidR="00092454" w:rsidRPr="0004777E" w14:paraId="04D180EE"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5923AA9D" w14:textId="77777777" w:rsidR="00092454" w:rsidRPr="0004777E" w:rsidRDefault="00092454" w:rsidP="00092454">
            <w:pPr>
              <w:pStyle w:val="TableBodyText"/>
            </w:pPr>
            <w:r>
              <w:t>Warehouse</w:t>
            </w:r>
          </w:p>
        </w:tc>
        <w:tc>
          <w:tcPr>
            <w:tcW w:w="6546" w:type="dxa"/>
            <w:gridSpan w:val="2"/>
            <w:shd w:val="clear" w:color="auto" w:fill="E0E0E0"/>
          </w:tcPr>
          <w:p w14:paraId="485520A0" w14:textId="77777777" w:rsidR="00092454" w:rsidRPr="0004777E" w:rsidRDefault="00092454" w:rsidP="00092454">
            <w:pPr>
              <w:pStyle w:val="TableHeading3"/>
              <w:rPr>
                <w:rFonts w:cs="Arial"/>
              </w:rPr>
            </w:pPr>
            <w:r w:rsidRPr="0004777E">
              <w:rPr>
                <w:rFonts w:cs="Arial"/>
              </w:rPr>
              <w:t>Impact assessment</w:t>
            </w:r>
          </w:p>
        </w:tc>
      </w:tr>
      <w:tr w:rsidR="00092454" w:rsidRPr="0004777E" w14:paraId="7213A6ED"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744BE607" w14:textId="77777777" w:rsidR="00092454" w:rsidRDefault="00092454" w:rsidP="00092454">
            <w:pPr>
              <w:pStyle w:val="TableBodyText"/>
            </w:pPr>
          </w:p>
        </w:tc>
        <w:tc>
          <w:tcPr>
            <w:tcW w:w="3271" w:type="dxa"/>
          </w:tcPr>
          <w:p w14:paraId="1EC483E5" w14:textId="77777777" w:rsidR="00092454" w:rsidRDefault="00092454" w:rsidP="00092454">
            <w:pPr>
              <w:pStyle w:val="TableBodyText"/>
            </w:pPr>
          </w:p>
        </w:tc>
        <w:tc>
          <w:tcPr>
            <w:tcW w:w="3275" w:type="dxa"/>
          </w:tcPr>
          <w:p w14:paraId="7404AAA6" w14:textId="77777777" w:rsidR="00092454" w:rsidRDefault="00092454" w:rsidP="00092454">
            <w:pPr>
              <w:pStyle w:val="TableBodyText"/>
            </w:pPr>
            <w:r w:rsidRPr="00E42291">
              <w:t>The planning scheme</w:t>
            </w:r>
          </w:p>
        </w:tc>
      </w:tr>
      <w:tr w:rsidR="00092454" w:rsidRPr="0004777E" w14:paraId="19774650" w14:textId="77777777" w:rsidTr="00092454">
        <w:trPr>
          <w:cantSplit/>
        </w:trPr>
        <w:tc>
          <w:tcPr>
            <w:tcW w:w="8505" w:type="dxa"/>
            <w:gridSpan w:val="4"/>
            <w:shd w:val="clear" w:color="auto" w:fill="CCCCCC"/>
          </w:tcPr>
          <w:p w14:paraId="76F7BF6A" w14:textId="77777777" w:rsidR="00092454" w:rsidRPr="0004777E" w:rsidRDefault="00092454" w:rsidP="00092454">
            <w:pPr>
              <w:pStyle w:val="TableHeading3"/>
              <w:rPr>
                <w:rFonts w:cs="Arial"/>
              </w:rPr>
            </w:pPr>
            <w:r>
              <w:rPr>
                <w:rFonts w:cs="Arial"/>
              </w:rPr>
              <w:t>Local Centre Zone (Commercial Centre Precinct)</w:t>
            </w:r>
          </w:p>
        </w:tc>
      </w:tr>
      <w:tr w:rsidR="00092454" w:rsidRPr="0004777E" w14:paraId="09A2B3AC"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0FD127D5" w14:textId="77777777" w:rsidR="00092454" w:rsidRPr="0004777E" w:rsidRDefault="00092454" w:rsidP="00092454">
            <w:pPr>
              <w:pStyle w:val="TableBodyText"/>
            </w:pPr>
            <w:r>
              <w:t>Agricultural Supplies Store</w:t>
            </w:r>
          </w:p>
        </w:tc>
        <w:tc>
          <w:tcPr>
            <w:tcW w:w="6546" w:type="dxa"/>
            <w:gridSpan w:val="2"/>
            <w:shd w:val="clear" w:color="auto" w:fill="E0E0E0"/>
          </w:tcPr>
          <w:p w14:paraId="65F1D5C4" w14:textId="77777777" w:rsidR="00092454" w:rsidRPr="0004777E" w:rsidRDefault="00092454" w:rsidP="00092454">
            <w:pPr>
              <w:pStyle w:val="TableHeading3"/>
              <w:rPr>
                <w:rFonts w:cs="Arial"/>
              </w:rPr>
            </w:pPr>
            <w:r w:rsidRPr="0004777E">
              <w:rPr>
                <w:rFonts w:cs="Arial"/>
              </w:rPr>
              <w:t>Impact assessment</w:t>
            </w:r>
          </w:p>
        </w:tc>
      </w:tr>
      <w:tr w:rsidR="00092454" w:rsidRPr="0004777E" w14:paraId="13CE36E1"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41D37D70" w14:textId="77777777" w:rsidR="00092454" w:rsidRDefault="00092454" w:rsidP="00092454">
            <w:pPr>
              <w:pStyle w:val="TableBodyText"/>
            </w:pPr>
          </w:p>
        </w:tc>
        <w:tc>
          <w:tcPr>
            <w:tcW w:w="3271" w:type="dxa"/>
          </w:tcPr>
          <w:p w14:paraId="6980151D" w14:textId="77777777" w:rsidR="00092454" w:rsidRPr="0004777E" w:rsidRDefault="00092454" w:rsidP="00092454">
            <w:pPr>
              <w:pStyle w:val="TableBodyText"/>
            </w:pPr>
          </w:p>
        </w:tc>
        <w:tc>
          <w:tcPr>
            <w:tcW w:w="3275" w:type="dxa"/>
          </w:tcPr>
          <w:p w14:paraId="71B6FB29" w14:textId="77777777" w:rsidR="00092454" w:rsidRPr="0004777E" w:rsidRDefault="00092454" w:rsidP="00092454">
            <w:pPr>
              <w:pStyle w:val="TableBodyText"/>
            </w:pPr>
            <w:r w:rsidRPr="00E42291">
              <w:t>The planning scheme</w:t>
            </w:r>
          </w:p>
        </w:tc>
      </w:tr>
      <w:tr w:rsidR="00092454" w:rsidRPr="0004777E" w14:paraId="4F87A2E6"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691C0744" w14:textId="77777777" w:rsidR="00092454" w:rsidRPr="0004777E" w:rsidRDefault="00092454" w:rsidP="00092454">
            <w:pPr>
              <w:pStyle w:val="TableBodyText"/>
            </w:pPr>
            <w:r>
              <w:t>Club</w:t>
            </w:r>
          </w:p>
        </w:tc>
        <w:tc>
          <w:tcPr>
            <w:tcW w:w="6546" w:type="dxa"/>
            <w:gridSpan w:val="2"/>
            <w:shd w:val="clear" w:color="auto" w:fill="E0E0E0"/>
          </w:tcPr>
          <w:p w14:paraId="734F9803" w14:textId="77777777" w:rsidR="00092454" w:rsidRPr="0004777E" w:rsidRDefault="00092454" w:rsidP="00092454">
            <w:pPr>
              <w:pStyle w:val="TableHeading3"/>
              <w:rPr>
                <w:rFonts w:cs="Arial"/>
              </w:rPr>
            </w:pPr>
            <w:r w:rsidRPr="0004777E">
              <w:rPr>
                <w:rFonts w:cs="Arial"/>
              </w:rPr>
              <w:t>Impact assessment</w:t>
            </w:r>
          </w:p>
        </w:tc>
      </w:tr>
      <w:tr w:rsidR="00092454" w:rsidRPr="0004777E" w14:paraId="57D06AE1"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21813C7B" w14:textId="77777777" w:rsidR="00092454" w:rsidRDefault="00092454" w:rsidP="00092454">
            <w:pPr>
              <w:pStyle w:val="TableBodyText"/>
            </w:pPr>
          </w:p>
        </w:tc>
        <w:tc>
          <w:tcPr>
            <w:tcW w:w="3271" w:type="dxa"/>
          </w:tcPr>
          <w:p w14:paraId="75F9F5E0" w14:textId="77777777" w:rsidR="00092454" w:rsidRDefault="00092454" w:rsidP="00092454">
            <w:pPr>
              <w:pStyle w:val="TableBodyText"/>
            </w:pPr>
          </w:p>
        </w:tc>
        <w:tc>
          <w:tcPr>
            <w:tcW w:w="3275" w:type="dxa"/>
          </w:tcPr>
          <w:p w14:paraId="115A7F40" w14:textId="77777777" w:rsidR="00092454" w:rsidRDefault="00092454" w:rsidP="00092454">
            <w:pPr>
              <w:pStyle w:val="TableBodyText"/>
            </w:pPr>
            <w:r w:rsidRPr="00E42291">
              <w:t>The planning scheme</w:t>
            </w:r>
          </w:p>
        </w:tc>
      </w:tr>
      <w:tr w:rsidR="00092454" w:rsidRPr="0004777E" w14:paraId="0DF2C89B"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71A10F27" w14:textId="77777777" w:rsidR="00092454" w:rsidRPr="0004777E" w:rsidRDefault="00092454" w:rsidP="00092454">
            <w:pPr>
              <w:pStyle w:val="TableBodyText"/>
            </w:pPr>
            <w:r>
              <w:t>Community Care Centre</w:t>
            </w:r>
          </w:p>
        </w:tc>
        <w:tc>
          <w:tcPr>
            <w:tcW w:w="6546" w:type="dxa"/>
            <w:gridSpan w:val="2"/>
            <w:shd w:val="clear" w:color="auto" w:fill="E0E0E0"/>
          </w:tcPr>
          <w:p w14:paraId="4ACF4E11" w14:textId="77777777" w:rsidR="00092454" w:rsidRPr="0004777E" w:rsidRDefault="00092454" w:rsidP="00092454">
            <w:pPr>
              <w:pStyle w:val="TableHeading3"/>
              <w:rPr>
                <w:rFonts w:cs="Arial"/>
              </w:rPr>
            </w:pPr>
            <w:r w:rsidRPr="0004777E">
              <w:rPr>
                <w:rFonts w:cs="Arial"/>
              </w:rPr>
              <w:t>Impact assessment</w:t>
            </w:r>
          </w:p>
        </w:tc>
      </w:tr>
      <w:tr w:rsidR="00092454" w:rsidRPr="0004777E" w14:paraId="6932BFF4"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3606A166" w14:textId="77777777" w:rsidR="00092454" w:rsidRDefault="00092454" w:rsidP="00092454">
            <w:pPr>
              <w:pStyle w:val="TableBodyText"/>
            </w:pPr>
          </w:p>
        </w:tc>
        <w:tc>
          <w:tcPr>
            <w:tcW w:w="3271" w:type="dxa"/>
          </w:tcPr>
          <w:p w14:paraId="376A9DA6" w14:textId="77777777" w:rsidR="00092454" w:rsidRDefault="00092454" w:rsidP="00092454">
            <w:pPr>
              <w:pStyle w:val="TableBodyText"/>
            </w:pPr>
          </w:p>
        </w:tc>
        <w:tc>
          <w:tcPr>
            <w:tcW w:w="3275" w:type="dxa"/>
          </w:tcPr>
          <w:p w14:paraId="102EA9BF" w14:textId="77777777" w:rsidR="00092454" w:rsidRDefault="00092454" w:rsidP="00092454">
            <w:pPr>
              <w:pStyle w:val="TableBodyText"/>
            </w:pPr>
            <w:r w:rsidRPr="00E42291">
              <w:t>The planning scheme</w:t>
            </w:r>
          </w:p>
        </w:tc>
      </w:tr>
      <w:tr w:rsidR="00092454" w:rsidRPr="0004777E" w14:paraId="4F2850D1"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5AFADCFD" w14:textId="77777777" w:rsidR="00092454" w:rsidRPr="0004777E" w:rsidRDefault="00092454" w:rsidP="00092454">
            <w:pPr>
              <w:pStyle w:val="TableBodyText"/>
            </w:pPr>
            <w:r>
              <w:t>Community Use</w:t>
            </w:r>
          </w:p>
        </w:tc>
        <w:tc>
          <w:tcPr>
            <w:tcW w:w="6546" w:type="dxa"/>
            <w:gridSpan w:val="2"/>
            <w:shd w:val="clear" w:color="auto" w:fill="E0E0E0"/>
          </w:tcPr>
          <w:p w14:paraId="64FCBE95" w14:textId="77777777" w:rsidR="00092454" w:rsidRPr="0004777E" w:rsidRDefault="00092454" w:rsidP="00092454">
            <w:pPr>
              <w:pStyle w:val="TableHeading3"/>
              <w:rPr>
                <w:rFonts w:cs="Arial"/>
              </w:rPr>
            </w:pPr>
            <w:r w:rsidRPr="0004777E">
              <w:rPr>
                <w:rFonts w:cs="Arial"/>
              </w:rPr>
              <w:t>Impact assessment</w:t>
            </w:r>
          </w:p>
        </w:tc>
      </w:tr>
      <w:tr w:rsidR="00092454" w:rsidRPr="0004777E" w14:paraId="1FF3693B"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58B130F9" w14:textId="77777777" w:rsidR="00092454" w:rsidRDefault="00092454" w:rsidP="00092454">
            <w:pPr>
              <w:pStyle w:val="TableBodyText"/>
            </w:pPr>
          </w:p>
        </w:tc>
        <w:tc>
          <w:tcPr>
            <w:tcW w:w="3271" w:type="dxa"/>
          </w:tcPr>
          <w:p w14:paraId="20B0B280" w14:textId="77777777" w:rsidR="00092454" w:rsidRDefault="00092454" w:rsidP="00092454">
            <w:pPr>
              <w:pStyle w:val="TableBodyText"/>
            </w:pPr>
          </w:p>
        </w:tc>
        <w:tc>
          <w:tcPr>
            <w:tcW w:w="3275" w:type="dxa"/>
          </w:tcPr>
          <w:p w14:paraId="35BC9D83" w14:textId="77777777" w:rsidR="00092454" w:rsidRDefault="00092454" w:rsidP="00092454">
            <w:pPr>
              <w:pStyle w:val="TableBodyText"/>
            </w:pPr>
            <w:r w:rsidRPr="00E42291">
              <w:t>The planning scheme</w:t>
            </w:r>
          </w:p>
        </w:tc>
      </w:tr>
      <w:tr w:rsidR="00092454" w:rsidRPr="0004777E" w14:paraId="56D90825"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5818D094" w14:textId="77777777" w:rsidR="00092454" w:rsidRPr="0004777E" w:rsidRDefault="00092454" w:rsidP="00092454">
            <w:pPr>
              <w:pStyle w:val="TableBodyText"/>
            </w:pPr>
            <w:r>
              <w:t>Hardware and Trade Supplies</w:t>
            </w:r>
          </w:p>
        </w:tc>
        <w:tc>
          <w:tcPr>
            <w:tcW w:w="6546" w:type="dxa"/>
            <w:gridSpan w:val="2"/>
            <w:shd w:val="clear" w:color="auto" w:fill="E0E0E0"/>
          </w:tcPr>
          <w:p w14:paraId="4B0696EE" w14:textId="77777777" w:rsidR="00092454" w:rsidRPr="0004777E" w:rsidRDefault="00092454" w:rsidP="00092454">
            <w:pPr>
              <w:pStyle w:val="TableHeading3"/>
              <w:rPr>
                <w:rFonts w:cs="Arial"/>
              </w:rPr>
            </w:pPr>
            <w:r w:rsidRPr="0004777E">
              <w:rPr>
                <w:rFonts w:cs="Arial"/>
              </w:rPr>
              <w:t>Impact assessment</w:t>
            </w:r>
          </w:p>
        </w:tc>
      </w:tr>
      <w:tr w:rsidR="00092454" w:rsidRPr="0004777E" w14:paraId="048DC959"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5F1A4B8E" w14:textId="77777777" w:rsidR="00092454" w:rsidRDefault="00092454" w:rsidP="00092454">
            <w:pPr>
              <w:pStyle w:val="TableBodyText"/>
            </w:pPr>
          </w:p>
        </w:tc>
        <w:tc>
          <w:tcPr>
            <w:tcW w:w="3271" w:type="dxa"/>
          </w:tcPr>
          <w:p w14:paraId="0ED177CE" w14:textId="77777777" w:rsidR="00092454" w:rsidRDefault="00092454" w:rsidP="00092454">
            <w:pPr>
              <w:pStyle w:val="TableBodyText"/>
            </w:pPr>
          </w:p>
        </w:tc>
        <w:tc>
          <w:tcPr>
            <w:tcW w:w="3275" w:type="dxa"/>
          </w:tcPr>
          <w:p w14:paraId="14EDDEEC" w14:textId="77777777" w:rsidR="00092454" w:rsidRDefault="00092454" w:rsidP="00092454">
            <w:pPr>
              <w:pStyle w:val="TableBodyText"/>
            </w:pPr>
            <w:r w:rsidRPr="00E42291">
              <w:t>The planning scheme</w:t>
            </w:r>
          </w:p>
        </w:tc>
      </w:tr>
      <w:tr w:rsidR="00092454" w:rsidRPr="0004777E" w14:paraId="4BB9D0B9"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4E7204FE" w14:textId="77777777" w:rsidR="00092454" w:rsidRPr="0004777E" w:rsidRDefault="00092454" w:rsidP="00092454">
            <w:pPr>
              <w:pStyle w:val="TableBodyText"/>
            </w:pPr>
            <w:r>
              <w:t>Hospital</w:t>
            </w:r>
          </w:p>
        </w:tc>
        <w:tc>
          <w:tcPr>
            <w:tcW w:w="6546" w:type="dxa"/>
            <w:gridSpan w:val="2"/>
            <w:shd w:val="clear" w:color="auto" w:fill="E0E0E0"/>
          </w:tcPr>
          <w:p w14:paraId="07365DD1" w14:textId="77777777" w:rsidR="00092454" w:rsidRPr="0004777E" w:rsidRDefault="00092454" w:rsidP="00092454">
            <w:pPr>
              <w:pStyle w:val="TableHeading3"/>
              <w:rPr>
                <w:rFonts w:cs="Arial"/>
              </w:rPr>
            </w:pPr>
            <w:r w:rsidRPr="0004777E">
              <w:rPr>
                <w:rFonts w:cs="Arial"/>
              </w:rPr>
              <w:t>Impact assessment</w:t>
            </w:r>
          </w:p>
        </w:tc>
      </w:tr>
      <w:tr w:rsidR="00092454" w:rsidRPr="0004777E" w14:paraId="2AEB563A"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32893315" w14:textId="77777777" w:rsidR="00092454" w:rsidRDefault="00092454" w:rsidP="00092454">
            <w:pPr>
              <w:pStyle w:val="TableBodyText"/>
            </w:pPr>
          </w:p>
        </w:tc>
        <w:tc>
          <w:tcPr>
            <w:tcW w:w="3271" w:type="dxa"/>
          </w:tcPr>
          <w:p w14:paraId="5479795B" w14:textId="77777777" w:rsidR="00092454" w:rsidRDefault="00092454" w:rsidP="00092454">
            <w:pPr>
              <w:pStyle w:val="TableBodyText"/>
            </w:pPr>
          </w:p>
        </w:tc>
        <w:tc>
          <w:tcPr>
            <w:tcW w:w="3275" w:type="dxa"/>
          </w:tcPr>
          <w:p w14:paraId="533171E6" w14:textId="77777777" w:rsidR="00092454" w:rsidRDefault="00092454" w:rsidP="00092454">
            <w:pPr>
              <w:pStyle w:val="TableBodyText"/>
            </w:pPr>
            <w:r w:rsidRPr="00E42291">
              <w:t>The planning scheme</w:t>
            </w:r>
          </w:p>
        </w:tc>
      </w:tr>
      <w:tr w:rsidR="00092454" w:rsidRPr="0004777E" w14:paraId="3045D579"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2157C876" w14:textId="77777777" w:rsidR="00092454" w:rsidRPr="0004777E" w:rsidRDefault="00092454" w:rsidP="00092454">
            <w:pPr>
              <w:pStyle w:val="TableBodyText"/>
            </w:pPr>
            <w:r>
              <w:t>Market</w:t>
            </w:r>
          </w:p>
        </w:tc>
        <w:tc>
          <w:tcPr>
            <w:tcW w:w="6546" w:type="dxa"/>
            <w:gridSpan w:val="2"/>
            <w:shd w:val="clear" w:color="auto" w:fill="E0E0E0"/>
          </w:tcPr>
          <w:p w14:paraId="3FB22518" w14:textId="77777777" w:rsidR="00092454" w:rsidRPr="0004777E" w:rsidRDefault="00092454" w:rsidP="00092454">
            <w:pPr>
              <w:pStyle w:val="TableHeading3"/>
              <w:rPr>
                <w:rFonts w:cs="Arial"/>
              </w:rPr>
            </w:pPr>
            <w:r w:rsidRPr="0004777E">
              <w:rPr>
                <w:rFonts w:cs="Arial"/>
              </w:rPr>
              <w:t>Impact assessment</w:t>
            </w:r>
          </w:p>
        </w:tc>
      </w:tr>
      <w:tr w:rsidR="00092454" w:rsidRPr="0004777E" w14:paraId="6B338D26"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021B4EF0" w14:textId="77777777" w:rsidR="00092454" w:rsidRDefault="00092454" w:rsidP="00092454">
            <w:pPr>
              <w:pStyle w:val="TableBodyText"/>
            </w:pPr>
          </w:p>
        </w:tc>
        <w:tc>
          <w:tcPr>
            <w:tcW w:w="3271" w:type="dxa"/>
          </w:tcPr>
          <w:p w14:paraId="6CB007B4" w14:textId="77777777" w:rsidR="00092454" w:rsidRDefault="00092454" w:rsidP="00092454">
            <w:pPr>
              <w:pStyle w:val="TableBodyText"/>
            </w:pPr>
          </w:p>
        </w:tc>
        <w:tc>
          <w:tcPr>
            <w:tcW w:w="3275" w:type="dxa"/>
          </w:tcPr>
          <w:p w14:paraId="38247F47" w14:textId="77777777" w:rsidR="00092454" w:rsidRDefault="00092454" w:rsidP="00092454">
            <w:pPr>
              <w:pStyle w:val="TableBodyText"/>
            </w:pPr>
            <w:r w:rsidRPr="00E42291">
              <w:t>The planning scheme</w:t>
            </w:r>
          </w:p>
        </w:tc>
      </w:tr>
      <w:tr w:rsidR="00092454" w:rsidRPr="0004777E" w14:paraId="67B839C9"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33BADA26" w14:textId="77777777" w:rsidR="00092454" w:rsidRPr="0004777E" w:rsidRDefault="00092454" w:rsidP="00092454">
            <w:pPr>
              <w:pStyle w:val="TableBodyText"/>
            </w:pPr>
            <w:r>
              <w:t>Multiple Dwelling</w:t>
            </w:r>
          </w:p>
        </w:tc>
        <w:tc>
          <w:tcPr>
            <w:tcW w:w="6546" w:type="dxa"/>
            <w:gridSpan w:val="2"/>
            <w:shd w:val="clear" w:color="auto" w:fill="E0E0E0"/>
          </w:tcPr>
          <w:p w14:paraId="224FBAA6" w14:textId="77777777" w:rsidR="00092454" w:rsidRPr="0004777E" w:rsidRDefault="00092454" w:rsidP="00092454">
            <w:pPr>
              <w:pStyle w:val="TableHeading3"/>
              <w:rPr>
                <w:rFonts w:cs="Arial"/>
              </w:rPr>
            </w:pPr>
            <w:r w:rsidRPr="0004777E">
              <w:rPr>
                <w:rFonts w:cs="Arial"/>
              </w:rPr>
              <w:t>Impact assessment</w:t>
            </w:r>
          </w:p>
        </w:tc>
      </w:tr>
      <w:tr w:rsidR="00092454" w:rsidRPr="0004777E" w14:paraId="2B9F3E81"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218DB8CD" w14:textId="77777777" w:rsidR="00092454" w:rsidRDefault="00092454" w:rsidP="00092454">
            <w:pPr>
              <w:pStyle w:val="TableBodyText"/>
            </w:pPr>
          </w:p>
        </w:tc>
        <w:tc>
          <w:tcPr>
            <w:tcW w:w="3271" w:type="dxa"/>
          </w:tcPr>
          <w:p w14:paraId="54F74FB6" w14:textId="77777777" w:rsidR="00092454" w:rsidRDefault="00092454" w:rsidP="00092454">
            <w:pPr>
              <w:pStyle w:val="TableBodyText"/>
            </w:pPr>
          </w:p>
        </w:tc>
        <w:tc>
          <w:tcPr>
            <w:tcW w:w="3275" w:type="dxa"/>
          </w:tcPr>
          <w:p w14:paraId="2EB9DEA5" w14:textId="77777777" w:rsidR="00092454" w:rsidRDefault="00092454" w:rsidP="00092454">
            <w:pPr>
              <w:pStyle w:val="TableBodyText"/>
            </w:pPr>
            <w:r w:rsidRPr="00E42291">
              <w:t>The planning scheme</w:t>
            </w:r>
          </w:p>
        </w:tc>
      </w:tr>
      <w:tr w:rsidR="00092454" w:rsidRPr="0004777E" w14:paraId="650D5947"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172D972F" w14:textId="77777777" w:rsidR="00092454" w:rsidRPr="0004777E" w:rsidRDefault="00092454" w:rsidP="00092454">
            <w:pPr>
              <w:pStyle w:val="TableBodyText"/>
            </w:pPr>
            <w:r w:rsidRPr="00536576">
              <w:rPr>
                <w:szCs w:val="18"/>
              </w:rPr>
              <w:t>Office</w:t>
            </w:r>
          </w:p>
        </w:tc>
        <w:tc>
          <w:tcPr>
            <w:tcW w:w="6546" w:type="dxa"/>
            <w:gridSpan w:val="2"/>
            <w:shd w:val="clear" w:color="auto" w:fill="E0E0E0"/>
          </w:tcPr>
          <w:p w14:paraId="4B0DA204" w14:textId="77777777" w:rsidR="00092454" w:rsidRPr="0004777E" w:rsidRDefault="00092454" w:rsidP="00092454">
            <w:pPr>
              <w:pStyle w:val="TableHeading3"/>
              <w:rPr>
                <w:rFonts w:cs="Arial"/>
              </w:rPr>
            </w:pPr>
            <w:r w:rsidRPr="0004777E">
              <w:rPr>
                <w:rFonts w:cs="Arial"/>
              </w:rPr>
              <w:t>Code assessment</w:t>
            </w:r>
          </w:p>
        </w:tc>
      </w:tr>
      <w:tr w:rsidR="00092454" w:rsidRPr="0004777E" w14:paraId="75B030F7"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4C26F33A" w14:textId="77777777" w:rsidR="00092454" w:rsidRPr="00536576" w:rsidRDefault="00092454" w:rsidP="00092454">
            <w:pPr>
              <w:pStyle w:val="TableBodyText"/>
              <w:rPr>
                <w:szCs w:val="18"/>
              </w:rPr>
            </w:pPr>
          </w:p>
        </w:tc>
        <w:tc>
          <w:tcPr>
            <w:tcW w:w="3271" w:type="dxa"/>
          </w:tcPr>
          <w:p w14:paraId="0D4DCA45" w14:textId="77777777" w:rsidR="00092454" w:rsidRPr="0004777E" w:rsidRDefault="00092454" w:rsidP="00092454">
            <w:pPr>
              <w:pStyle w:val="TableBodyText"/>
              <w:rPr>
                <w:rFonts w:cs="Arial"/>
              </w:rPr>
            </w:pPr>
            <w:r w:rsidRPr="00536576">
              <w:t>If the gross floor area does not exceed 250m².</w:t>
            </w:r>
          </w:p>
        </w:tc>
        <w:tc>
          <w:tcPr>
            <w:tcW w:w="3275" w:type="dxa"/>
          </w:tcPr>
          <w:p w14:paraId="7C557681" w14:textId="2E954989" w:rsidR="00092454" w:rsidRPr="0004777E" w:rsidRDefault="00092454" w:rsidP="00092454">
            <w:pPr>
              <w:pStyle w:val="TableBodyText"/>
              <w:rPr>
                <w:rFonts w:cs="Arial"/>
              </w:rPr>
            </w:pPr>
            <w:r>
              <w:rPr>
                <w:rFonts w:cs="Arial"/>
              </w:rPr>
              <w:t>Charlton Wellcamp Enterprise Area Local Plan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rPr>
                <w:rFonts w:cs="Arial"/>
              </w:rPr>
              <w:br/>
            </w:r>
            <w:r w:rsidR="003C639C">
              <w:rPr>
                <w:rFonts w:cs="Arial"/>
              </w:rPr>
              <w:t xml:space="preserve">State Planning Policy (July 2017) Appendix 2 – Stormwater management </w:t>
            </w:r>
            <w:r w:rsidR="00CC6020">
              <w:rPr>
                <w:rFonts w:cs="Arial"/>
              </w:rPr>
              <w:t>design objectives</w:t>
            </w:r>
          </w:p>
        </w:tc>
      </w:tr>
      <w:tr w:rsidR="00092454" w:rsidRPr="0004777E" w14:paraId="3F770705" w14:textId="77777777" w:rsidTr="00092454">
        <w:tblPrEx>
          <w:tblLook w:val="01E0" w:firstRow="1" w:lastRow="1" w:firstColumn="1" w:lastColumn="1" w:noHBand="0" w:noVBand="0"/>
        </w:tblPrEx>
        <w:trPr>
          <w:cantSplit/>
        </w:trPr>
        <w:tc>
          <w:tcPr>
            <w:tcW w:w="1959" w:type="dxa"/>
            <w:gridSpan w:val="2"/>
            <w:vMerge/>
            <w:shd w:val="clear" w:color="auto" w:fill="auto"/>
          </w:tcPr>
          <w:p w14:paraId="0353688C" w14:textId="77777777" w:rsidR="00092454" w:rsidRPr="0004777E" w:rsidRDefault="00092454" w:rsidP="00092454">
            <w:pPr>
              <w:pStyle w:val="TableBodyText"/>
            </w:pPr>
          </w:p>
        </w:tc>
        <w:tc>
          <w:tcPr>
            <w:tcW w:w="6546" w:type="dxa"/>
            <w:gridSpan w:val="2"/>
            <w:shd w:val="clear" w:color="auto" w:fill="E0E0E0"/>
          </w:tcPr>
          <w:p w14:paraId="31DE7D3B" w14:textId="77777777" w:rsidR="00092454" w:rsidRPr="0004777E" w:rsidRDefault="00092454" w:rsidP="00092454">
            <w:pPr>
              <w:pStyle w:val="TableHeading3"/>
              <w:rPr>
                <w:rFonts w:cs="Arial"/>
              </w:rPr>
            </w:pPr>
            <w:r w:rsidRPr="0004777E">
              <w:rPr>
                <w:rFonts w:cs="Arial"/>
              </w:rPr>
              <w:t>Impact assessment</w:t>
            </w:r>
          </w:p>
        </w:tc>
      </w:tr>
      <w:tr w:rsidR="00092454" w:rsidRPr="0004777E" w14:paraId="24EEE444"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54551957" w14:textId="77777777" w:rsidR="00092454" w:rsidRPr="00536576" w:rsidRDefault="00092454" w:rsidP="00092454">
            <w:pPr>
              <w:pStyle w:val="TableBodyText"/>
              <w:rPr>
                <w:szCs w:val="18"/>
              </w:rPr>
            </w:pPr>
          </w:p>
        </w:tc>
        <w:tc>
          <w:tcPr>
            <w:tcW w:w="3271" w:type="dxa"/>
          </w:tcPr>
          <w:p w14:paraId="5FBA063B" w14:textId="77777777" w:rsidR="00092454" w:rsidRPr="00EB45FB" w:rsidRDefault="00092454" w:rsidP="00092454">
            <w:pPr>
              <w:pStyle w:val="TableBodyText"/>
            </w:pPr>
            <w:r>
              <w:t>If</w:t>
            </w:r>
            <w:r w:rsidRPr="00EB45FB">
              <w:t xml:space="preserve"> the gross floor area exceeds 250m².</w:t>
            </w:r>
          </w:p>
        </w:tc>
        <w:tc>
          <w:tcPr>
            <w:tcW w:w="3275" w:type="dxa"/>
          </w:tcPr>
          <w:p w14:paraId="7E8DE749" w14:textId="77777777" w:rsidR="00092454" w:rsidRDefault="00092454" w:rsidP="00092454">
            <w:pPr>
              <w:pStyle w:val="TableBodyText"/>
            </w:pPr>
            <w:r w:rsidRPr="00E42291">
              <w:t>The planning scheme</w:t>
            </w:r>
          </w:p>
        </w:tc>
      </w:tr>
      <w:tr w:rsidR="00092454" w:rsidRPr="0004777E" w14:paraId="563D2F38"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7BB7CB35" w14:textId="77777777" w:rsidR="00092454" w:rsidRPr="0004777E" w:rsidRDefault="00092454" w:rsidP="00092454">
            <w:pPr>
              <w:pStyle w:val="TableBodyText"/>
            </w:pPr>
            <w:r>
              <w:t>Parking Station</w:t>
            </w:r>
          </w:p>
        </w:tc>
        <w:tc>
          <w:tcPr>
            <w:tcW w:w="6546" w:type="dxa"/>
            <w:gridSpan w:val="2"/>
            <w:shd w:val="clear" w:color="auto" w:fill="E0E0E0"/>
          </w:tcPr>
          <w:p w14:paraId="54FBAD88" w14:textId="77777777" w:rsidR="00092454" w:rsidRPr="0004777E" w:rsidRDefault="00092454" w:rsidP="00092454">
            <w:pPr>
              <w:pStyle w:val="TableHeading3"/>
              <w:rPr>
                <w:rFonts w:cs="Arial"/>
              </w:rPr>
            </w:pPr>
            <w:r w:rsidRPr="0004777E">
              <w:rPr>
                <w:rFonts w:cs="Arial"/>
              </w:rPr>
              <w:t>Impact assessment</w:t>
            </w:r>
          </w:p>
        </w:tc>
      </w:tr>
      <w:tr w:rsidR="00092454" w:rsidRPr="0004777E" w14:paraId="7CE60BF7"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04495801" w14:textId="77777777" w:rsidR="00092454" w:rsidRDefault="00092454" w:rsidP="00092454">
            <w:pPr>
              <w:pStyle w:val="TableBodyText"/>
            </w:pPr>
          </w:p>
        </w:tc>
        <w:tc>
          <w:tcPr>
            <w:tcW w:w="3271" w:type="dxa"/>
          </w:tcPr>
          <w:p w14:paraId="0CC1DDFB" w14:textId="77777777" w:rsidR="00092454" w:rsidRDefault="00092454" w:rsidP="00092454">
            <w:pPr>
              <w:pStyle w:val="TableBodyText"/>
            </w:pPr>
          </w:p>
        </w:tc>
        <w:tc>
          <w:tcPr>
            <w:tcW w:w="3275" w:type="dxa"/>
          </w:tcPr>
          <w:p w14:paraId="046DA1D5" w14:textId="77777777" w:rsidR="00092454" w:rsidRDefault="00092454" w:rsidP="00092454">
            <w:pPr>
              <w:pStyle w:val="TableBodyText"/>
            </w:pPr>
            <w:r w:rsidRPr="00E42291">
              <w:t>The planning scheme</w:t>
            </w:r>
          </w:p>
        </w:tc>
      </w:tr>
      <w:tr w:rsidR="00092454" w:rsidRPr="0004777E" w14:paraId="0AC333A3"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20660DA6" w14:textId="77777777" w:rsidR="00092454" w:rsidRPr="0004777E" w:rsidRDefault="00092454" w:rsidP="00092454">
            <w:pPr>
              <w:pStyle w:val="TableBodyText"/>
            </w:pPr>
            <w:r>
              <w:t>Place of Worship</w:t>
            </w:r>
          </w:p>
        </w:tc>
        <w:tc>
          <w:tcPr>
            <w:tcW w:w="6546" w:type="dxa"/>
            <w:gridSpan w:val="2"/>
            <w:shd w:val="clear" w:color="auto" w:fill="E0E0E0"/>
          </w:tcPr>
          <w:p w14:paraId="06266A28" w14:textId="77777777" w:rsidR="00092454" w:rsidRPr="0004777E" w:rsidRDefault="00092454" w:rsidP="00092454">
            <w:pPr>
              <w:pStyle w:val="TableHeading3"/>
              <w:rPr>
                <w:rFonts w:cs="Arial"/>
              </w:rPr>
            </w:pPr>
            <w:r w:rsidRPr="0004777E">
              <w:rPr>
                <w:rFonts w:cs="Arial"/>
              </w:rPr>
              <w:t>Impact assessment</w:t>
            </w:r>
          </w:p>
        </w:tc>
      </w:tr>
      <w:tr w:rsidR="00092454" w:rsidRPr="0004777E" w14:paraId="03BA5D7D"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7DA0A30B" w14:textId="77777777" w:rsidR="00092454" w:rsidRDefault="00092454" w:rsidP="00092454">
            <w:pPr>
              <w:pStyle w:val="TableBodyText"/>
            </w:pPr>
          </w:p>
        </w:tc>
        <w:tc>
          <w:tcPr>
            <w:tcW w:w="3271" w:type="dxa"/>
          </w:tcPr>
          <w:p w14:paraId="169BCAFE" w14:textId="77777777" w:rsidR="00092454" w:rsidRDefault="00092454" w:rsidP="00092454">
            <w:pPr>
              <w:pStyle w:val="TableBodyText"/>
            </w:pPr>
          </w:p>
        </w:tc>
        <w:tc>
          <w:tcPr>
            <w:tcW w:w="3275" w:type="dxa"/>
          </w:tcPr>
          <w:p w14:paraId="71C73E9F" w14:textId="77777777" w:rsidR="00092454" w:rsidRDefault="00092454" w:rsidP="00092454">
            <w:pPr>
              <w:pStyle w:val="TableBodyText"/>
            </w:pPr>
            <w:r w:rsidRPr="00E42291">
              <w:t>The planning scheme</w:t>
            </w:r>
          </w:p>
        </w:tc>
      </w:tr>
      <w:tr w:rsidR="00092454" w:rsidRPr="0004777E" w14:paraId="313E82BD"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1FA1447A" w14:textId="77777777" w:rsidR="00092454" w:rsidRPr="0004777E" w:rsidRDefault="00092454" w:rsidP="00092454">
            <w:pPr>
              <w:pStyle w:val="TableBodyText"/>
            </w:pPr>
            <w:r>
              <w:t>Residential Care Facility</w:t>
            </w:r>
          </w:p>
        </w:tc>
        <w:tc>
          <w:tcPr>
            <w:tcW w:w="6546" w:type="dxa"/>
            <w:gridSpan w:val="2"/>
            <w:shd w:val="clear" w:color="auto" w:fill="E0E0E0"/>
          </w:tcPr>
          <w:p w14:paraId="08CCBB6A" w14:textId="77777777" w:rsidR="00092454" w:rsidRPr="0004777E" w:rsidRDefault="00092454" w:rsidP="00092454">
            <w:pPr>
              <w:pStyle w:val="TableHeading3"/>
              <w:rPr>
                <w:rFonts w:cs="Arial"/>
              </w:rPr>
            </w:pPr>
            <w:r w:rsidRPr="0004777E">
              <w:rPr>
                <w:rFonts w:cs="Arial"/>
              </w:rPr>
              <w:t>Impact assessment</w:t>
            </w:r>
          </w:p>
        </w:tc>
      </w:tr>
      <w:tr w:rsidR="00092454" w:rsidRPr="0004777E" w14:paraId="7287075C"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462A4D19" w14:textId="77777777" w:rsidR="00092454" w:rsidRDefault="00092454" w:rsidP="00092454">
            <w:pPr>
              <w:pStyle w:val="TableBodyText"/>
            </w:pPr>
          </w:p>
        </w:tc>
        <w:tc>
          <w:tcPr>
            <w:tcW w:w="3271" w:type="dxa"/>
          </w:tcPr>
          <w:p w14:paraId="5FDC9A03" w14:textId="77777777" w:rsidR="00092454" w:rsidRDefault="00092454" w:rsidP="00092454">
            <w:pPr>
              <w:pStyle w:val="TableBodyText"/>
            </w:pPr>
          </w:p>
        </w:tc>
        <w:tc>
          <w:tcPr>
            <w:tcW w:w="3275" w:type="dxa"/>
          </w:tcPr>
          <w:p w14:paraId="2D0D4E71" w14:textId="77777777" w:rsidR="00092454" w:rsidRDefault="00092454" w:rsidP="00092454">
            <w:pPr>
              <w:pStyle w:val="TableBodyText"/>
            </w:pPr>
            <w:r w:rsidRPr="00E42291">
              <w:t>The planning scheme</w:t>
            </w:r>
          </w:p>
        </w:tc>
      </w:tr>
      <w:tr w:rsidR="00092454" w:rsidRPr="0004777E" w14:paraId="3D449663"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41324B1C" w14:textId="77777777" w:rsidR="00092454" w:rsidRPr="0004777E" w:rsidRDefault="00092454" w:rsidP="00092454">
            <w:pPr>
              <w:pStyle w:val="TableBodyText"/>
            </w:pPr>
            <w:r>
              <w:t>Retirement Facility</w:t>
            </w:r>
          </w:p>
        </w:tc>
        <w:tc>
          <w:tcPr>
            <w:tcW w:w="6546" w:type="dxa"/>
            <w:gridSpan w:val="2"/>
            <w:shd w:val="clear" w:color="auto" w:fill="E0E0E0"/>
          </w:tcPr>
          <w:p w14:paraId="41784039" w14:textId="77777777" w:rsidR="00092454" w:rsidRPr="0004777E" w:rsidRDefault="00092454" w:rsidP="00092454">
            <w:pPr>
              <w:pStyle w:val="TableHeading3"/>
              <w:rPr>
                <w:rFonts w:cs="Arial"/>
              </w:rPr>
            </w:pPr>
            <w:r w:rsidRPr="0004777E">
              <w:rPr>
                <w:rFonts w:cs="Arial"/>
              </w:rPr>
              <w:t>Impact assessment</w:t>
            </w:r>
          </w:p>
        </w:tc>
      </w:tr>
      <w:tr w:rsidR="00092454" w:rsidRPr="0004777E" w14:paraId="5653F841"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0B4A18FA" w14:textId="77777777" w:rsidR="00092454" w:rsidRDefault="00092454" w:rsidP="00092454">
            <w:pPr>
              <w:pStyle w:val="TableBodyText"/>
            </w:pPr>
          </w:p>
        </w:tc>
        <w:tc>
          <w:tcPr>
            <w:tcW w:w="3271" w:type="dxa"/>
          </w:tcPr>
          <w:p w14:paraId="34ACED76" w14:textId="77777777" w:rsidR="00092454" w:rsidRDefault="00092454" w:rsidP="00092454">
            <w:pPr>
              <w:pStyle w:val="TableBodyText"/>
            </w:pPr>
          </w:p>
        </w:tc>
        <w:tc>
          <w:tcPr>
            <w:tcW w:w="3275" w:type="dxa"/>
          </w:tcPr>
          <w:p w14:paraId="691E9C02" w14:textId="77777777" w:rsidR="00092454" w:rsidRDefault="00092454" w:rsidP="00092454">
            <w:pPr>
              <w:pStyle w:val="TableBodyText"/>
            </w:pPr>
            <w:r w:rsidRPr="00E42291">
              <w:t>The planning scheme</w:t>
            </w:r>
          </w:p>
        </w:tc>
      </w:tr>
      <w:tr w:rsidR="00092454" w:rsidRPr="0004777E" w14:paraId="56C6366C"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6E67B54B" w14:textId="77777777" w:rsidR="00092454" w:rsidRPr="0004777E" w:rsidRDefault="00092454" w:rsidP="00092454">
            <w:pPr>
              <w:pStyle w:val="TableBodyText"/>
            </w:pPr>
            <w:r>
              <w:t>Rooming Accommodation</w:t>
            </w:r>
          </w:p>
        </w:tc>
        <w:tc>
          <w:tcPr>
            <w:tcW w:w="6546" w:type="dxa"/>
            <w:gridSpan w:val="2"/>
            <w:shd w:val="clear" w:color="auto" w:fill="E0E0E0"/>
          </w:tcPr>
          <w:p w14:paraId="1BA2FCBA" w14:textId="77777777" w:rsidR="00092454" w:rsidRPr="0004777E" w:rsidRDefault="00092454" w:rsidP="00092454">
            <w:pPr>
              <w:pStyle w:val="TableHeading3"/>
              <w:rPr>
                <w:rFonts w:cs="Arial"/>
              </w:rPr>
            </w:pPr>
            <w:r w:rsidRPr="0004777E">
              <w:rPr>
                <w:rFonts w:cs="Arial"/>
              </w:rPr>
              <w:t>Impact assessment</w:t>
            </w:r>
          </w:p>
        </w:tc>
      </w:tr>
      <w:tr w:rsidR="00092454" w:rsidRPr="0004777E" w14:paraId="4A17F69F"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0D22B8AF" w14:textId="77777777" w:rsidR="00092454" w:rsidRDefault="00092454" w:rsidP="00092454">
            <w:pPr>
              <w:pStyle w:val="TableBodyText"/>
            </w:pPr>
          </w:p>
        </w:tc>
        <w:tc>
          <w:tcPr>
            <w:tcW w:w="3271" w:type="dxa"/>
          </w:tcPr>
          <w:p w14:paraId="0813D730" w14:textId="77777777" w:rsidR="00092454" w:rsidRDefault="00092454" w:rsidP="00092454">
            <w:pPr>
              <w:pStyle w:val="TableBodyText"/>
            </w:pPr>
          </w:p>
        </w:tc>
        <w:tc>
          <w:tcPr>
            <w:tcW w:w="3275" w:type="dxa"/>
          </w:tcPr>
          <w:p w14:paraId="7C32F618" w14:textId="77777777" w:rsidR="00092454" w:rsidRDefault="00092454" w:rsidP="00092454">
            <w:pPr>
              <w:pStyle w:val="TableBodyText"/>
            </w:pPr>
            <w:r w:rsidRPr="00E42291">
              <w:t>The planning scheme</w:t>
            </w:r>
          </w:p>
        </w:tc>
      </w:tr>
      <w:tr w:rsidR="00092454" w:rsidRPr="0004777E" w14:paraId="77269749"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145D0E00" w14:textId="77777777" w:rsidR="00092454" w:rsidRPr="00536576" w:rsidRDefault="00092454" w:rsidP="00092454">
            <w:pPr>
              <w:pStyle w:val="TableBodyText"/>
            </w:pPr>
            <w:r w:rsidRPr="00536576">
              <w:t>Shop</w:t>
            </w:r>
          </w:p>
        </w:tc>
        <w:tc>
          <w:tcPr>
            <w:tcW w:w="6546" w:type="dxa"/>
            <w:gridSpan w:val="2"/>
            <w:shd w:val="clear" w:color="auto" w:fill="E0E0E0"/>
          </w:tcPr>
          <w:p w14:paraId="50EEE07A" w14:textId="77777777" w:rsidR="00092454" w:rsidRPr="0004777E" w:rsidRDefault="00092454" w:rsidP="00092454">
            <w:pPr>
              <w:pStyle w:val="TableHeading3"/>
              <w:rPr>
                <w:rFonts w:cs="Arial"/>
              </w:rPr>
            </w:pPr>
            <w:r w:rsidRPr="0004777E">
              <w:rPr>
                <w:rFonts w:cs="Arial"/>
              </w:rPr>
              <w:t>Code assessment</w:t>
            </w:r>
          </w:p>
        </w:tc>
      </w:tr>
      <w:tr w:rsidR="00092454" w:rsidRPr="0004777E" w14:paraId="63F04F3A"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1E86CC19" w14:textId="77777777" w:rsidR="00092454" w:rsidRPr="00536576" w:rsidRDefault="00092454" w:rsidP="00092454">
            <w:pPr>
              <w:pStyle w:val="TableBodyText"/>
              <w:rPr>
                <w:szCs w:val="18"/>
              </w:rPr>
            </w:pPr>
          </w:p>
        </w:tc>
        <w:tc>
          <w:tcPr>
            <w:tcW w:w="3271" w:type="dxa"/>
          </w:tcPr>
          <w:p w14:paraId="3450A93C" w14:textId="77777777" w:rsidR="00092454" w:rsidRDefault="00092454" w:rsidP="00092454">
            <w:pPr>
              <w:pStyle w:val="TableBodyText"/>
              <w:rPr>
                <w:rFonts w:cs="Arial"/>
              </w:rPr>
            </w:pPr>
            <w:r w:rsidRPr="00536576">
              <w:t>If the gross floor area does not exceed 250m².</w:t>
            </w:r>
          </w:p>
        </w:tc>
        <w:tc>
          <w:tcPr>
            <w:tcW w:w="3275" w:type="dxa"/>
          </w:tcPr>
          <w:p w14:paraId="15792795" w14:textId="182C03A1" w:rsidR="00092454" w:rsidRPr="0004777E" w:rsidRDefault="00092454" w:rsidP="00092454">
            <w:pPr>
              <w:pStyle w:val="TableBodyText"/>
              <w:rPr>
                <w:rFonts w:cs="Arial"/>
              </w:rPr>
            </w:pPr>
            <w:r>
              <w:rPr>
                <w:rFonts w:cs="Arial"/>
              </w:rPr>
              <w:t>Charlton Wellcamp Enterprise Area Local Plan Code</w:t>
            </w:r>
            <w:r>
              <w:rPr>
                <w:rFonts w:cs="Arial"/>
              </w:rPr>
              <w:br/>
            </w:r>
            <w:r w:rsidRPr="004B4897">
              <w:rPr>
                <w:lang w:val="fr-FR"/>
              </w:rPr>
              <w:t xml:space="preserve">Centre </w:t>
            </w:r>
            <w:proofErr w:type="spellStart"/>
            <w:r w:rsidRPr="004B4897">
              <w:rPr>
                <w:lang w:val="fr-FR"/>
              </w:rPr>
              <w:t>Activities</w:t>
            </w:r>
            <w:proofErr w:type="spellEnd"/>
            <w:r w:rsidRPr="004B4897">
              <w:rPr>
                <w:lang w:val="fr-FR"/>
              </w:rPr>
              <w:t xml:space="preserve"> Code</w:t>
            </w:r>
            <w:r>
              <w:rPr>
                <w:rFonts w:cs="Arial"/>
              </w:rPr>
              <w:br/>
            </w:r>
            <w:r w:rsidRPr="008D29A4">
              <w:rPr>
                <w:rFonts w:cs="Arial"/>
              </w:rPr>
              <w:t>Environmental Standards Code</w:t>
            </w:r>
            <w:r>
              <w:rPr>
                <w:rFonts w:cs="Arial"/>
              </w:rPr>
              <w:br/>
            </w:r>
            <w:r w:rsidRPr="008D29A4">
              <w:rPr>
                <w:rFonts w:cs="Arial"/>
              </w:rPr>
              <w:t>Integrated Water Cycle Management Code</w:t>
            </w:r>
            <w:r>
              <w:rPr>
                <w:rFonts w:cs="Arial"/>
              </w:rPr>
              <w:br/>
              <w:t>Landscaping Code</w:t>
            </w:r>
            <w:r>
              <w:rPr>
                <w:rFonts w:cs="Arial"/>
              </w:rPr>
              <w:br/>
            </w:r>
            <w:r w:rsidRPr="008D29A4">
              <w:rPr>
                <w:rFonts w:cs="Arial"/>
              </w:rPr>
              <w:t>Transport, Access and Parking Code</w:t>
            </w:r>
            <w:r>
              <w:rPr>
                <w:rFonts w:cs="Arial"/>
              </w:rPr>
              <w:br/>
            </w:r>
            <w:r>
              <w:t>Works and Services Code</w:t>
            </w:r>
            <w:r>
              <w:rPr>
                <w:rFonts w:cs="Arial"/>
              </w:rPr>
              <w:br/>
            </w:r>
            <w:r w:rsidR="003C639C">
              <w:rPr>
                <w:rFonts w:cs="Arial"/>
              </w:rPr>
              <w:t xml:space="preserve">State Planning Policy (July 2017) Appendix 2 – Stormwater management </w:t>
            </w:r>
            <w:r w:rsidR="00CC6020">
              <w:rPr>
                <w:rFonts w:cs="Arial"/>
              </w:rPr>
              <w:t>design objectives</w:t>
            </w:r>
          </w:p>
        </w:tc>
      </w:tr>
      <w:tr w:rsidR="00092454" w:rsidRPr="0004777E" w14:paraId="5707FE15" w14:textId="77777777" w:rsidTr="00092454">
        <w:tblPrEx>
          <w:tblLook w:val="01E0" w:firstRow="1" w:lastRow="1" w:firstColumn="1" w:lastColumn="1" w:noHBand="0" w:noVBand="0"/>
        </w:tblPrEx>
        <w:trPr>
          <w:cantSplit/>
        </w:trPr>
        <w:tc>
          <w:tcPr>
            <w:tcW w:w="1959" w:type="dxa"/>
            <w:gridSpan w:val="2"/>
            <w:vMerge/>
            <w:shd w:val="clear" w:color="auto" w:fill="auto"/>
          </w:tcPr>
          <w:p w14:paraId="151C4495" w14:textId="77777777" w:rsidR="00092454" w:rsidRPr="0004777E" w:rsidRDefault="00092454" w:rsidP="00092454">
            <w:pPr>
              <w:pStyle w:val="TableBodyText"/>
            </w:pPr>
          </w:p>
        </w:tc>
        <w:tc>
          <w:tcPr>
            <w:tcW w:w="6546" w:type="dxa"/>
            <w:gridSpan w:val="2"/>
            <w:shd w:val="clear" w:color="auto" w:fill="E0E0E0"/>
          </w:tcPr>
          <w:p w14:paraId="787FB9CE" w14:textId="77777777" w:rsidR="00092454" w:rsidRPr="0004777E" w:rsidRDefault="00092454" w:rsidP="00092454">
            <w:pPr>
              <w:pStyle w:val="TableHeading3"/>
              <w:rPr>
                <w:rFonts w:cs="Arial"/>
              </w:rPr>
            </w:pPr>
            <w:r w:rsidRPr="0004777E">
              <w:rPr>
                <w:rFonts w:cs="Arial"/>
              </w:rPr>
              <w:t>Impact assessment</w:t>
            </w:r>
          </w:p>
        </w:tc>
      </w:tr>
      <w:tr w:rsidR="00092454" w:rsidRPr="0004777E" w14:paraId="54BED227"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68AB5B58" w14:textId="77777777" w:rsidR="00092454" w:rsidRPr="00536576" w:rsidRDefault="00092454" w:rsidP="00092454">
            <w:pPr>
              <w:pStyle w:val="TableBodyText"/>
              <w:rPr>
                <w:szCs w:val="18"/>
              </w:rPr>
            </w:pPr>
          </w:p>
        </w:tc>
        <w:tc>
          <w:tcPr>
            <w:tcW w:w="3271" w:type="dxa"/>
          </w:tcPr>
          <w:p w14:paraId="10DC3881" w14:textId="77777777" w:rsidR="00092454" w:rsidRDefault="00092454" w:rsidP="00092454">
            <w:pPr>
              <w:pStyle w:val="TableBodyText"/>
            </w:pPr>
            <w:r>
              <w:t>If</w:t>
            </w:r>
            <w:r w:rsidRPr="00EB45FB">
              <w:t xml:space="preserve"> the gross floor area exceeds 250m².</w:t>
            </w:r>
          </w:p>
        </w:tc>
        <w:tc>
          <w:tcPr>
            <w:tcW w:w="3275" w:type="dxa"/>
          </w:tcPr>
          <w:p w14:paraId="6B70782A" w14:textId="77777777" w:rsidR="00092454" w:rsidRDefault="00092454" w:rsidP="00092454">
            <w:pPr>
              <w:pStyle w:val="TableBodyText"/>
            </w:pPr>
            <w:r w:rsidRPr="00E42291">
              <w:t>The planning scheme</w:t>
            </w:r>
          </w:p>
        </w:tc>
      </w:tr>
      <w:tr w:rsidR="00092454" w:rsidRPr="0004777E" w14:paraId="28017E11" w14:textId="77777777" w:rsidTr="00092454">
        <w:tblPrEx>
          <w:tblLook w:val="01E0" w:firstRow="1" w:lastRow="1" w:firstColumn="1" w:lastColumn="1" w:noHBand="0" w:noVBand="0"/>
        </w:tblPrEx>
        <w:trPr>
          <w:cantSplit/>
        </w:trPr>
        <w:tc>
          <w:tcPr>
            <w:tcW w:w="1959" w:type="dxa"/>
            <w:gridSpan w:val="2"/>
            <w:vMerge w:val="restart"/>
            <w:shd w:val="clear" w:color="auto" w:fill="auto"/>
          </w:tcPr>
          <w:p w14:paraId="3790F56A" w14:textId="77777777" w:rsidR="00092454" w:rsidRPr="0004777E" w:rsidRDefault="00092454" w:rsidP="00092454">
            <w:pPr>
              <w:pStyle w:val="TableBodyText"/>
            </w:pPr>
            <w:r>
              <w:lastRenderedPageBreak/>
              <w:t>Showroom</w:t>
            </w:r>
          </w:p>
        </w:tc>
        <w:tc>
          <w:tcPr>
            <w:tcW w:w="6546" w:type="dxa"/>
            <w:gridSpan w:val="2"/>
            <w:shd w:val="clear" w:color="auto" w:fill="E0E0E0"/>
          </w:tcPr>
          <w:p w14:paraId="4F23B5C7" w14:textId="77777777" w:rsidR="00092454" w:rsidRPr="0004777E" w:rsidRDefault="00092454" w:rsidP="00092454">
            <w:pPr>
              <w:pStyle w:val="TableHeading3"/>
              <w:rPr>
                <w:rFonts w:cs="Arial"/>
              </w:rPr>
            </w:pPr>
            <w:r w:rsidRPr="0004777E">
              <w:rPr>
                <w:rFonts w:cs="Arial"/>
              </w:rPr>
              <w:t>Impact assessment</w:t>
            </w:r>
          </w:p>
        </w:tc>
      </w:tr>
      <w:tr w:rsidR="00092454" w:rsidRPr="0004777E" w14:paraId="1BA536DA" w14:textId="77777777" w:rsidTr="00092454">
        <w:tblPrEx>
          <w:tblCellMar>
            <w:bottom w:w="57" w:type="dxa"/>
          </w:tblCellMar>
          <w:tblLook w:val="01E0" w:firstRow="1" w:lastRow="1" w:firstColumn="1" w:lastColumn="1" w:noHBand="0" w:noVBand="0"/>
        </w:tblPrEx>
        <w:trPr>
          <w:cantSplit/>
        </w:trPr>
        <w:tc>
          <w:tcPr>
            <w:tcW w:w="1959" w:type="dxa"/>
            <w:gridSpan w:val="2"/>
            <w:vMerge/>
            <w:shd w:val="clear" w:color="auto" w:fill="auto"/>
          </w:tcPr>
          <w:p w14:paraId="5C4E25CB" w14:textId="77777777" w:rsidR="00092454" w:rsidRDefault="00092454" w:rsidP="00092454">
            <w:pPr>
              <w:pStyle w:val="TableBodyText"/>
            </w:pPr>
          </w:p>
        </w:tc>
        <w:tc>
          <w:tcPr>
            <w:tcW w:w="3271" w:type="dxa"/>
          </w:tcPr>
          <w:p w14:paraId="3D0CD1DC" w14:textId="77777777" w:rsidR="00092454" w:rsidRDefault="00092454" w:rsidP="00092454">
            <w:pPr>
              <w:pStyle w:val="TableBodyText"/>
            </w:pPr>
          </w:p>
        </w:tc>
        <w:tc>
          <w:tcPr>
            <w:tcW w:w="3275" w:type="dxa"/>
          </w:tcPr>
          <w:p w14:paraId="2FDBBB17" w14:textId="77777777" w:rsidR="00092454" w:rsidRDefault="00092454" w:rsidP="00092454">
            <w:pPr>
              <w:pStyle w:val="TableBodyText"/>
            </w:pPr>
            <w:r w:rsidRPr="00E42291">
              <w:t>The planning scheme</w:t>
            </w:r>
          </w:p>
        </w:tc>
      </w:tr>
    </w:tbl>
    <w:p w14:paraId="2C360657" w14:textId="77777777" w:rsidR="00092454" w:rsidRPr="0004777E" w:rsidRDefault="00092454" w:rsidP="00092454">
      <w:pPr>
        <w:pStyle w:val="BodyText2"/>
        <w:rPr>
          <w:rFonts w:cs="Arial"/>
        </w:rPr>
      </w:pPr>
    </w:p>
    <w:p w14:paraId="2F9DF379" w14:textId="77777777" w:rsidR="00092454" w:rsidRPr="0004777E" w:rsidRDefault="00092454" w:rsidP="00092454">
      <w:pPr>
        <w:pStyle w:val="BodyText2"/>
        <w:rPr>
          <w:rFonts w:cs="Arial"/>
        </w:rPr>
      </w:pPr>
    </w:p>
    <w:p w14:paraId="599247D1" w14:textId="77777777" w:rsidR="00092454" w:rsidRPr="006A1886" w:rsidRDefault="00092454" w:rsidP="00092454">
      <w:pPr>
        <w:pStyle w:val="BodyText2"/>
        <w:rPr>
          <w:rFonts w:cs="Arial"/>
        </w:rPr>
      </w:pPr>
    </w:p>
    <w:p w14:paraId="5BD9F51D" w14:textId="77777777" w:rsidR="00092454" w:rsidRPr="006A1886" w:rsidRDefault="00092454" w:rsidP="00092454">
      <w:pPr>
        <w:pStyle w:val="Heading2"/>
        <w:pageBreakBefore/>
        <w:rPr>
          <w:rFonts w:cs="Arial"/>
        </w:rPr>
      </w:pPr>
      <w:bookmarkStart w:id="1091" w:name="_Toc264018566"/>
      <w:bookmarkStart w:id="1092" w:name="_Toc499111394"/>
      <w:r>
        <w:rPr>
          <w:rFonts w:cs="Arial"/>
        </w:rPr>
        <w:lastRenderedPageBreak/>
        <w:t>Categories of development and assessment</w:t>
      </w:r>
      <w:r w:rsidRPr="006A1886">
        <w:rPr>
          <w:rFonts w:cs="Arial"/>
        </w:rPr>
        <w:t xml:space="preserve"> - Overlay</w:t>
      </w:r>
      <w:bookmarkEnd w:id="1091"/>
      <w:r w:rsidRPr="006A1886">
        <w:rPr>
          <w:rFonts w:cs="Arial"/>
        </w:rPr>
        <w:t>s</w:t>
      </w:r>
      <w:bookmarkEnd w:id="1092"/>
    </w:p>
    <w:p w14:paraId="539D51B8" w14:textId="77777777" w:rsidR="00092454" w:rsidRPr="006A1886" w:rsidRDefault="00092454" w:rsidP="00092454">
      <w:pPr>
        <w:pStyle w:val="BodyText2"/>
        <w:rPr>
          <w:rFonts w:cs="Arial"/>
        </w:rPr>
      </w:pPr>
      <w:r w:rsidRPr="006A1886">
        <w:rPr>
          <w:rFonts w:cs="Arial"/>
        </w:rPr>
        <w:t xml:space="preserve">The following tables identify where an overlay </w:t>
      </w:r>
      <w:r w:rsidR="00A02AC9" w:rsidRPr="00A02AC9">
        <w:rPr>
          <w:rFonts w:cs="Arial"/>
        </w:rPr>
        <w:t xml:space="preserve">applies to development and/or </w:t>
      </w:r>
      <w:r w:rsidRPr="006A1886">
        <w:rPr>
          <w:rFonts w:cs="Arial"/>
        </w:rPr>
        <w:t xml:space="preserve">changes the </w:t>
      </w:r>
      <w:r>
        <w:rPr>
          <w:rFonts w:cs="Arial"/>
        </w:rPr>
        <w:t>categories of development and assessment</w:t>
      </w:r>
      <w:r w:rsidRPr="006A1886">
        <w:rPr>
          <w:rFonts w:cs="Arial"/>
        </w:rPr>
        <w:t xml:space="preserve"> from that identified</w:t>
      </w:r>
      <w:r w:rsidR="00A02AC9" w:rsidRPr="00A02AC9">
        <w:t xml:space="preserve"> </w:t>
      </w:r>
      <w:r w:rsidR="00A02AC9" w:rsidRPr="00A02AC9">
        <w:rPr>
          <w:rFonts w:cs="Arial"/>
        </w:rPr>
        <w:t xml:space="preserve">in the Tables of Assessment for Material Change of Use, Reconfiguring a Lot, Operational Work and Local Plans. The table below identifies the relevant assessment benchmarks for </w:t>
      </w:r>
      <w:proofErr w:type="gramStart"/>
      <w:r w:rsidR="00A02AC9" w:rsidRPr="00A02AC9">
        <w:rPr>
          <w:rFonts w:cs="Arial"/>
        </w:rPr>
        <w:t>development.</w:t>
      </w:r>
      <w:r w:rsidRPr="006A1886">
        <w:rPr>
          <w:rFonts w:cs="Arial"/>
        </w:rPr>
        <w:t>.</w:t>
      </w:r>
      <w:proofErr w:type="gramEnd"/>
    </w:p>
    <w:p w14:paraId="5554E72B" w14:textId="77777777" w:rsidR="00092454" w:rsidRPr="006A1886" w:rsidRDefault="00092454" w:rsidP="00092454">
      <w:pPr>
        <w:pStyle w:val="Caption"/>
      </w:pPr>
      <w:bookmarkStart w:id="1093" w:name="_Toc499111395"/>
      <w:r w:rsidRPr="006A1886">
        <w:t xml:space="preserve">Table </w:t>
      </w:r>
      <w:r w:rsidR="00A81AFC">
        <w:rPr>
          <w:noProof/>
        </w:rPr>
        <w:fldChar w:fldCharType="begin"/>
      </w:r>
      <w:r w:rsidR="00A81AFC">
        <w:rPr>
          <w:noProof/>
        </w:rPr>
        <w:instrText xml:space="preserve"> STYLEREF 2 \s </w:instrText>
      </w:r>
      <w:r w:rsidR="00A81AFC">
        <w:rPr>
          <w:noProof/>
        </w:rPr>
        <w:fldChar w:fldCharType="separate"/>
      </w:r>
      <w:r w:rsidR="008878BC">
        <w:rPr>
          <w:noProof/>
        </w:rPr>
        <w:t>5.10</w:t>
      </w:r>
      <w:r w:rsidR="00A81AFC">
        <w:rPr>
          <w:noProof/>
        </w:rPr>
        <w:fldChar w:fldCharType="end"/>
      </w:r>
      <w:r w:rsidRPr="006A1886">
        <w:t>:</w:t>
      </w:r>
      <w:r w:rsidR="00A81AFC">
        <w:rPr>
          <w:noProof/>
        </w:rPr>
        <w:fldChar w:fldCharType="begin"/>
      </w:r>
      <w:r w:rsidR="00A81AFC">
        <w:rPr>
          <w:noProof/>
        </w:rPr>
        <w:instrText xml:space="preserve"> SEQ Table \* ARABIC \s 2 </w:instrText>
      </w:r>
      <w:r w:rsidR="00A81AFC">
        <w:rPr>
          <w:noProof/>
        </w:rPr>
        <w:fldChar w:fldCharType="separate"/>
      </w:r>
      <w:r w:rsidR="008878BC">
        <w:rPr>
          <w:noProof/>
        </w:rPr>
        <w:t>1</w:t>
      </w:r>
      <w:r w:rsidR="00A81AFC">
        <w:rPr>
          <w:noProof/>
        </w:rPr>
        <w:fldChar w:fldCharType="end"/>
      </w:r>
      <w:r w:rsidRPr="006A1886">
        <w:t> – </w:t>
      </w:r>
      <w:r>
        <w:t xml:space="preserve">Assessment benchmarks for overlays </w:t>
      </w:r>
      <w:r>
        <w:rPr>
          <w:rStyle w:val="FootnoteReference"/>
        </w:rPr>
        <w:footnoteReference w:id="62"/>
      </w:r>
      <w:bookmarkEnd w:id="1093"/>
      <w:r w:rsidR="00953833" w:rsidRPr="00787794">
        <w:rPr>
          <w:vertAlign w:val="superscript"/>
        </w:rPr>
        <w:t>,</w:t>
      </w:r>
      <w:r w:rsidR="00953833">
        <w:rPr>
          <w:rStyle w:val="FootnoteReference"/>
        </w:rPr>
        <w:footnoteReference w:id="63"/>
      </w:r>
    </w:p>
    <w:tbl>
      <w:tblPr>
        <w:tblW w:w="8505" w:type="dxa"/>
        <w:tblInd w:w="9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right w:w="57" w:type="dxa"/>
        </w:tblCellMar>
        <w:tblLook w:val="04A0" w:firstRow="1" w:lastRow="0" w:firstColumn="1" w:lastColumn="0" w:noHBand="0" w:noVBand="1"/>
      </w:tblPr>
      <w:tblGrid>
        <w:gridCol w:w="2510"/>
        <w:gridCol w:w="3056"/>
        <w:gridCol w:w="2939"/>
      </w:tblGrid>
      <w:tr w:rsidR="00092454" w:rsidRPr="006A1886" w14:paraId="0CA6DDFE" w14:textId="77777777" w:rsidTr="00092454">
        <w:trPr>
          <w:cantSplit/>
          <w:tblHeader/>
        </w:trPr>
        <w:tc>
          <w:tcPr>
            <w:tcW w:w="2510" w:type="dxa"/>
            <w:shd w:val="clear" w:color="auto" w:fill="B3B3B3"/>
          </w:tcPr>
          <w:p w14:paraId="353548F8" w14:textId="77777777" w:rsidR="00092454" w:rsidRPr="006A1886" w:rsidRDefault="00092454" w:rsidP="00092454">
            <w:pPr>
              <w:pStyle w:val="TableHeading3"/>
              <w:rPr>
                <w:rFonts w:cs="Arial"/>
              </w:rPr>
            </w:pPr>
            <w:r w:rsidRPr="006A1886">
              <w:rPr>
                <w:rFonts w:cs="Arial"/>
              </w:rPr>
              <w:t>Development</w:t>
            </w:r>
          </w:p>
        </w:tc>
        <w:tc>
          <w:tcPr>
            <w:tcW w:w="3056" w:type="dxa"/>
            <w:shd w:val="clear" w:color="auto" w:fill="B3B3B3"/>
          </w:tcPr>
          <w:p w14:paraId="583D1E98" w14:textId="77777777" w:rsidR="00092454" w:rsidRPr="006A1886" w:rsidRDefault="00092454" w:rsidP="00092454">
            <w:pPr>
              <w:pStyle w:val="TableHeading3"/>
              <w:rPr>
                <w:rFonts w:cs="Arial"/>
              </w:rPr>
            </w:pPr>
            <w:r>
              <w:rPr>
                <w:rFonts w:cs="Arial"/>
              </w:rPr>
              <w:t>Categories of development and assessment</w:t>
            </w:r>
          </w:p>
        </w:tc>
        <w:tc>
          <w:tcPr>
            <w:tcW w:w="2939" w:type="dxa"/>
            <w:shd w:val="clear" w:color="auto" w:fill="B3B3B3"/>
          </w:tcPr>
          <w:p w14:paraId="3BCB9884" w14:textId="77777777" w:rsidR="00092454" w:rsidRPr="006A1886" w:rsidRDefault="00092454" w:rsidP="00092454">
            <w:pPr>
              <w:pStyle w:val="TableHeading3"/>
              <w:rPr>
                <w:rFonts w:cs="Arial"/>
              </w:rPr>
            </w:pPr>
            <w:r>
              <w:rPr>
                <w:rFonts w:cs="Arial"/>
              </w:rPr>
              <w:t xml:space="preserve">Assessment </w:t>
            </w:r>
            <w:r>
              <w:rPr>
                <w:b w:val="0"/>
                <w:sz w:val="20"/>
                <w:szCs w:val="20"/>
              </w:rPr>
              <w:t>benchmarks for assessable development and requirements for accepted development</w:t>
            </w:r>
          </w:p>
        </w:tc>
      </w:tr>
      <w:tr w:rsidR="00092454" w:rsidRPr="006A1886" w14:paraId="087C9624" w14:textId="77777777" w:rsidTr="00092454">
        <w:trPr>
          <w:cantSplit/>
        </w:trPr>
        <w:tc>
          <w:tcPr>
            <w:tcW w:w="8505" w:type="dxa"/>
            <w:gridSpan w:val="3"/>
            <w:tcBorders>
              <w:bottom w:val="single" w:sz="4" w:space="0" w:color="808080"/>
            </w:tcBorders>
            <w:shd w:val="clear" w:color="auto" w:fill="CCCCCC"/>
          </w:tcPr>
          <w:p w14:paraId="789F0B2C" w14:textId="77777777" w:rsidR="00092454" w:rsidRPr="006A1886" w:rsidRDefault="00092454" w:rsidP="00092454">
            <w:pPr>
              <w:pStyle w:val="TableHeading3"/>
              <w:rPr>
                <w:rFonts w:cs="Arial"/>
              </w:rPr>
            </w:pPr>
            <w:r>
              <w:rPr>
                <w:rFonts w:cs="Arial"/>
              </w:rPr>
              <w:t>Agricultural Land Overlay</w:t>
            </w:r>
          </w:p>
        </w:tc>
      </w:tr>
      <w:tr w:rsidR="00092454" w:rsidRPr="006A1886" w14:paraId="536095EC" w14:textId="77777777" w:rsidTr="00092454">
        <w:trPr>
          <w:cantSplit/>
        </w:trPr>
        <w:tc>
          <w:tcPr>
            <w:tcW w:w="2510" w:type="dxa"/>
            <w:shd w:val="clear" w:color="auto" w:fill="auto"/>
          </w:tcPr>
          <w:p w14:paraId="2E989FFF" w14:textId="77777777" w:rsidR="00092454" w:rsidRPr="006A1886" w:rsidRDefault="00092454" w:rsidP="00092454">
            <w:pPr>
              <w:pStyle w:val="TableBodyText"/>
            </w:pPr>
            <w:r>
              <w:rPr>
                <w:rFonts w:eastAsia="Times New Roman" w:cs="Arial"/>
              </w:rPr>
              <w:t>All assessable development</w:t>
            </w:r>
          </w:p>
        </w:tc>
        <w:tc>
          <w:tcPr>
            <w:tcW w:w="3056" w:type="dxa"/>
            <w:shd w:val="clear" w:color="auto" w:fill="auto"/>
          </w:tcPr>
          <w:p w14:paraId="303EC6F7" w14:textId="77777777" w:rsidR="00092454" w:rsidRPr="006A1886" w:rsidRDefault="00092454" w:rsidP="00092454">
            <w:pPr>
              <w:pStyle w:val="TableBodyText"/>
            </w:pPr>
            <w:r>
              <w:rPr>
                <w:lang w:val="en-US"/>
              </w:rPr>
              <w:t>No Change</w:t>
            </w:r>
          </w:p>
        </w:tc>
        <w:tc>
          <w:tcPr>
            <w:tcW w:w="2939" w:type="dxa"/>
            <w:shd w:val="clear" w:color="auto" w:fill="auto"/>
          </w:tcPr>
          <w:p w14:paraId="7363B696" w14:textId="77777777" w:rsidR="00092454" w:rsidRPr="006A1886" w:rsidRDefault="00092454" w:rsidP="00092454">
            <w:pPr>
              <w:pStyle w:val="TableBodyText"/>
            </w:pPr>
            <w:r>
              <w:t>Agricultural Land Overlay Code</w:t>
            </w:r>
          </w:p>
        </w:tc>
      </w:tr>
      <w:tr w:rsidR="00092454" w:rsidRPr="006A1886" w14:paraId="140E4C6C" w14:textId="77777777" w:rsidTr="00092454">
        <w:trPr>
          <w:cantSplit/>
        </w:trPr>
        <w:tc>
          <w:tcPr>
            <w:tcW w:w="8505" w:type="dxa"/>
            <w:gridSpan w:val="3"/>
            <w:shd w:val="clear" w:color="auto" w:fill="CCCCCC"/>
          </w:tcPr>
          <w:p w14:paraId="3B645B45" w14:textId="77777777" w:rsidR="00092454" w:rsidRPr="006A1886" w:rsidRDefault="00092454" w:rsidP="00092454">
            <w:pPr>
              <w:pStyle w:val="TableHeading3"/>
              <w:rPr>
                <w:rFonts w:cs="Arial"/>
              </w:rPr>
            </w:pPr>
            <w:r w:rsidRPr="006A1886">
              <w:rPr>
                <w:rFonts w:cs="Arial"/>
              </w:rPr>
              <w:t>Airport Environs Overlay</w:t>
            </w:r>
          </w:p>
        </w:tc>
      </w:tr>
      <w:tr w:rsidR="00092454" w:rsidRPr="006A1886" w14:paraId="77E12429" w14:textId="77777777" w:rsidTr="00092454">
        <w:tblPrEx>
          <w:tblCellMar>
            <w:bottom w:w="57" w:type="dxa"/>
          </w:tblCellMar>
          <w:tblLook w:val="01E0" w:firstRow="1" w:lastRow="1" w:firstColumn="1" w:lastColumn="1" w:noHBand="0" w:noVBand="0"/>
        </w:tblPrEx>
        <w:trPr>
          <w:cantSplit/>
        </w:trPr>
        <w:tc>
          <w:tcPr>
            <w:tcW w:w="2510" w:type="dxa"/>
          </w:tcPr>
          <w:p w14:paraId="0396835C" w14:textId="77777777" w:rsidR="00092454" w:rsidRDefault="00092454" w:rsidP="00092454">
            <w:pPr>
              <w:pStyle w:val="TableBodyText"/>
              <w:rPr>
                <w:rFonts w:eastAsia="Times New Roman" w:cs="Arial"/>
              </w:rPr>
            </w:pPr>
            <w:r>
              <w:rPr>
                <w:rFonts w:eastAsia="Times New Roman" w:cs="Arial"/>
              </w:rPr>
              <w:t xml:space="preserve">All assessable development </w:t>
            </w:r>
            <w:r>
              <w:rPr>
                <w:szCs w:val="18"/>
                <w:lang w:val="en-US"/>
              </w:rPr>
              <w:t>not elsewhere listed in this table</w:t>
            </w:r>
          </w:p>
          <w:p w14:paraId="403A15C5" w14:textId="77777777" w:rsidR="00092454" w:rsidRPr="006A1886" w:rsidRDefault="00092454" w:rsidP="00092454">
            <w:pPr>
              <w:pStyle w:val="TableBodyText"/>
              <w:rPr>
                <w:rFonts w:eastAsia="Times New Roman" w:cs="Arial"/>
              </w:rPr>
            </w:pPr>
          </w:p>
        </w:tc>
        <w:tc>
          <w:tcPr>
            <w:tcW w:w="3056" w:type="dxa"/>
          </w:tcPr>
          <w:p w14:paraId="0F620CFF" w14:textId="77777777" w:rsidR="00092454" w:rsidRPr="00104B3B" w:rsidRDefault="00092454" w:rsidP="00092454">
            <w:pPr>
              <w:pStyle w:val="TableBodyText"/>
              <w:rPr>
                <w:lang w:val="en-US"/>
              </w:rPr>
            </w:pPr>
            <w:r>
              <w:rPr>
                <w:lang w:val="en-US"/>
              </w:rPr>
              <w:t>No Change</w:t>
            </w:r>
          </w:p>
        </w:tc>
        <w:tc>
          <w:tcPr>
            <w:tcW w:w="2939" w:type="dxa"/>
          </w:tcPr>
          <w:p w14:paraId="3F9951BA" w14:textId="77777777" w:rsidR="00092454" w:rsidRPr="00384601" w:rsidRDefault="00092454" w:rsidP="00092454">
            <w:pPr>
              <w:pStyle w:val="TableBodyText"/>
            </w:pPr>
            <w:r w:rsidRPr="00384601">
              <w:t>Airport Environs Overlay Code</w:t>
            </w:r>
          </w:p>
        </w:tc>
      </w:tr>
      <w:tr w:rsidR="00092454" w:rsidRPr="006A1886" w14:paraId="6A8517CE" w14:textId="77777777" w:rsidTr="00092454">
        <w:tblPrEx>
          <w:tblCellMar>
            <w:bottom w:w="57" w:type="dxa"/>
          </w:tblCellMar>
          <w:tblLook w:val="01E0" w:firstRow="1" w:lastRow="1" w:firstColumn="1" w:lastColumn="1" w:noHBand="0" w:noVBand="0"/>
        </w:tblPrEx>
        <w:trPr>
          <w:cantSplit/>
        </w:trPr>
        <w:tc>
          <w:tcPr>
            <w:tcW w:w="2510" w:type="dxa"/>
          </w:tcPr>
          <w:p w14:paraId="13351FB3" w14:textId="77777777" w:rsidR="00092454" w:rsidRPr="006A1886" w:rsidRDefault="00092454" w:rsidP="00092454">
            <w:pPr>
              <w:pStyle w:val="TableBodyText"/>
              <w:rPr>
                <w:rFonts w:eastAsia="Times New Roman" w:cs="Arial"/>
              </w:rPr>
            </w:pPr>
            <w:r w:rsidRPr="006A1886">
              <w:rPr>
                <w:rFonts w:eastAsia="Times New Roman" w:cs="Arial"/>
              </w:rPr>
              <w:t>Caretaker’s Accommodation</w:t>
            </w:r>
          </w:p>
          <w:p w14:paraId="780DD198" w14:textId="77777777" w:rsidR="00092454" w:rsidRPr="006A1886" w:rsidRDefault="00092454" w:rsidP="00092454">
            <w:pPr>
              <w:pStyle w:val="TableNumberProvision"/>
            </w:pPr>
            <w:r w:rsidRPr="006A1886">
              <w:t>If:</w:t>
            </w:r>
          </w:p>
          <w:p w14:paraId="452E9D91"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094" w:author="Wai Tam" w:date="2022-02-10T12:00:00Z" w:original="(i)"/>
              </w:fldChar>
            </w:r>
            <w:r w:rsidR="00092454" w:rsidRPr="006A1886">
              <w:tab/>
              <w:t xml:space="preserve">within </w:t>
            </w:r>
            <w:r w:rsidR="00092454" w:rsidRPr="00EB6569">
              <w:t xml:space="preserve">ANEF contour 20 and </w:t>
            </w:r>
            <w:proofErr w:type="gramStart"/>
            <w:r w:rsidR="00092454" w:rsidRPr="00EB6569">
              <w:t>above;</w:t>
            </w:r>
            <w:r w:rsidR="00092454" w:rsidRPr="006A1886">
              <w:t>;</w:t>
            </w:r>
            <w:proofErr w:type="gramEnd"/>
            <w:r w:rsidR="00092454" w:rsidRPr="006A1886">
              <w:t xml:space="preserve"> and</w:t>
            </w:r>
          </w:p>
          <w:p w14:paraId="285FAC81"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095" w:author="Wai Tam" w:date="2022-02-10T12:00:00Z" w:original="(ii)"/>
              </w:fldChar>
            </w:r>
            <w:r w:rsidR="00092454" w:rsidRPr="006A1886">
              <w:tab/>
            </w:r>
            <w:r w:rsidR="00092454">
              <w:t>accepted development</w:t>
            </w:r>
            <w:r w:rsidR="00092454" w:rsidRPr="006A1886">
              <w:t xml:space="preserve"> or </w:t>
            </w:r>
            <w:r w:rsidR="00092454">
              <w:t xml:space="preserve">accepted development subject to </w:t>
            </w:r>
            <w:proofErr w:type="gramStart"/>
            <w:r w:rsidR="00092454">
              <w:t xml:space="preserve">requirements </w:t>
            </w:r>
            <w:r w:rsidR="00092454" w:rsidRPr="006A1886">
              <w:t xml:space="preserve"> within</w:t>
            </w:r>
            <w:proofErr w:type="gramEnd"/>
            <w:r w:rsidR="00092454" w:rsidRPr="006A1886">
              <w:t xml:space="preserve"> the corresponding zone.</w:t>
            </w:r>
          </w:p>
        </w:tc>
        <w:tc>
          <w:tcPr>
            <w:tcW w:w="3056" w:type="dxa"/>
          </w:tcPr>
          <w:p w14:paraId="796988C2" w14:textId="77777777" w:rsidR="00092454" w:rsidRPr="006A1886" w:rsidRDefault="00092454" w:rsidP="00092454">
            <w:pPr>
              <w:pStyle w:val="TableBodyText"/>
            </w:pPr>
            <w:r w:rsidRPr="006A1886">
              <w:t>Code Assessable</w:t>
            </w:r>
          </w:p>
        </w:tc>
        <w:tc>
          <w:tcPr>
            <w:tcW w:w="2939" w:type="dxa"/>
          </w:tcPr>
          <w:p w14:paraId="60B067A5" w14:textId="77777777" w:rsidR="00092454" w:rsidRPr="00104B3B" w:rsidRDefault="00092454" w:rsidP="00092454">
            <w:pPr>
              <w:pStyle w:val="TableBodyText"/>
            </w:pPr>
            <w:r w:rsidRPr="00384601">
              <w:t>Airport Environs Overlay Code</w:t>
            </w:r>
          </w:p>
        </w:tc>
      </w:tr>
      <w:tr w:rsidR="00092454" w:rsidRPr="006A1886" w14:paraId="6A32D204" w14:textId="77777777" w:rsidTr="00092454">
        <w:tblPrEx>
          <w:tblCellMar>
            <w:bottom w:w="57" w:type="dxa"/>
          </w:tblCellMar>
          <w:tblLook w:val="01E0" w:firstRow="1" w:lastRow="1" w:firstColumn="1" w:lastColumn="1" w:noHBand="0" w:noVBand="0"/>
        </w:tblPrEx>
        <w:trPr>
          <w:cantSplit/>
        </w:trPr>
        <w:tc>
          <w:tcPr>
            <w:tcW w:w="2510" w:type="dxa"/>
          </w:tcPr>
          <w:p w14:paraId="0EEF2523" w14:textId="77777777" w:rsidR="00092454" w:rsidRPr="006A1886" w:rsidRDefault="00092454" w:rsidP="00092454">
            <w:pPr>
              <w:pStyle w:val="TableBodyText"/>
              <w:rPr>
                <w:rFonts w:eastAsia="Times New Roman" w:cs="Arial"/>
              </w:rPr>
            </w:pPr>
            <w:r w:rsidRPr="006A1886">
              <w:rPr>
                <w:rFonts w:eastAsia="Times New Roman" w:cs="Arial"/>
              </w:rPr>
              <w:t>Child Care Centre</w:t>
            </w:r>
          </w:p>
          <w:p w14:paraId="07706764" w14:textId="77777777" w:rsidR="00092454" w:rsidRPr="006A1886" w:rsidRDefault="00092454" w:rsidP="00092454">
            <w:pPr>
              <w:pStyle w:val="TableNumberProvision"/>
            </w:pPr>
            <w:r w:rsidRPr="006A1886">
              <w:t>If:</w:t>
            </w:r>
          </w:p>
          <w:p w14:paraId="7E3B193A"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096" w:author="Wai Tam" w:date="2022-02-10T12:00:00Z" w:original="(i)"/>
              </w:fldChar>
            </w:r>
            <w:r w:rsidR="00092454" w:rsidRPr="006A1886">
              <w:tab/>
              <w:t xml:space="preserve">within </w:t>
            </w:r>
            <w:r w:rsidR="00092454" w:rsidRPr="00EB6569">
              <w:t xml:space="preserve">ANEF contour 20 and </w:t>
            </w:r>
            <w:proofErr w:type="gramStart"/>
            <w:r w:rsidR="00092454" w:rsidRPr="00EB6569">
              <w:t>above;</w:t>
            </w:r>
            <w:r w:rsidR="00092454" w:rsidRPr="006A1886">
              <w:t>;</w:t>
            </w:r>
            <w:proofErr w:type="gramEnd"/>
            <w:r w:rsidR="00092454" w:rsidRPr="006A1886">
              <w:t xml:space="preserve"> and</w:t>
            </w:r>
          </w:p>
          <w:p w14:paraId="3C43C539"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097" w:author="Wai Tam" w:date="2022-02-10T12:00:00Z" w:original="(ii)"/>
              </w:fldChar>
            </w:r>
            <w:r w:rsidR="00092454" w:rsidRPr="006A1886">
              <w:tab/>
            </w:r>
            <w:r w:rsidR="00092454">
              <w:t>accepted development</w:t>
            </w:r>
            <w:r w:rsidR="00092454" w:rsidRPr="006A1886">
              <w:t xml:space="preserve"> or</w:t>
            </w:r>
            <w:r w:rsidR="00092454">
              <w:t xml:space="preserve"> accepted development subject to requirements</w:t>
            </w:r>
            <w:r w:rsidR="00092454" w:rsidRPr="006A1886" w:rsidDel="000F024D">
              <w:t xml:space="preserve"> </w:t>
            </w:r>
            <w:r w:rsidR="00092454" w:rsidRPr="006A1886">
              <w:t>within the corresponding zone.</w:t>
            </w:r>
          </w:p>
        </w:tc>
        <w:tc>
          <w:tcPr>
            <w:tcW w:w="3056" w:type="dxa"/>
          </w:tcPr>
          <w:p w14:paraId="0EF1FEFE" w14:textId="77777777" w:rsidR="00092454" w:rsidRPr="006A1886" w:rsidRDefault="00092454" w:rsidP="00092454">
            <w:pPr>
              <w:pStyle w:val="TableBodyText"/>
            </w:pPr>
            <w:r w:rsidRPr="006A1886">
              <w:t>Code Assessable</w:t>
            </w:r>
          </w:p>
        </w:tc>
        <w:tc>
          <w:tcPr>
            <w:tcW w:w="2939" w:type="dxa"/>
          </w:tcPr>
          <w:p w14:paraId="74CFFD3C" w14:textId="77777777" w:rsidR="00092454" w:rsidRPr="00104B3B" w:rsidRDefault="00092454" w:rsidP="00092454">
            <w:pPr>
              <w:pStyle w:val="TableBodyText"/>
            </w:pPr>
            <w:r w:rsidRPr="00384601">
              <w:t>Airport Environs Overlay Code</w:t>
            </w:r>
          </w:p>
        </w:tc>
      </w:tr>
      <w:tr w:rsidR="00092454" w:rsidRPr="006A1886" w14:paraId="27589DF7" w14:textId="77777777" w:rsidTr="00092454">
        <w:tblPrEx>
          <w:tblCellMar>
            <w:bottom w:w="57" w:type="dxa"/>
          </w:tblCellMar>
          <w:tblLook w:val="01E0" w:firstRow="1" w:lastRow="1" w:firstColumn="1" w:lastColumn="1" w:noHBand="0" w:noVBand="0"/>
        </w:tblPrEx>
        <w:trPr>
          <w:cantSplit/>
        </w:trPr>
        <w:tc>
          <w:tcPr>
            <w:tcW w:w="2510" w:type="dxa"/>
          </w:tcPr>
          <w:p w14:paraId="3AAFE0F5" w14:textId="77777777" w:rsidR="00092454" w:rsidRPr="006A1886" w:rsidRDefault="00092454" w:rsidP="00092454">
            <w:pPr>
              <w:pStyle w:val="TableBodyText"/>
              <w:rPr>
                <w:rFonts w:eastAsia="Times New Roman" w:cs="Arial"/>
              </w:rPr>
            </w:pPr>
            <w:r w:rsidRPr="006A1886">
              <w:rPr>
                <w:rFonts w:eastAsia="Times New Roman" w:cs="Arial"/>
              </w:rPr>
              <w:lastRenderedPageBreak/>
              <w:t>Club</w:t>
            </w:r>
          </w:p>
          <w:p w14:paraId="0855FA5D" w14:textId="77777777" w:rsidR="00092454" w:rsidRPr="006A1886" w:rsidRDefault="00092454" w:rsidP="00092454">
            <w:pPr>
              <w:pStyle w:val="TableNumberProvision"/>
            </w:pPr>
            <w:r w:rsidRPr="006A1886">
              <w:t>If:</w:t>
            </w:r>
          </w:p>
          <w:p w14:paraId="65726FB7"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098" w:author="Wai Tam" w:date="2022-02-10T12:00:00Z" w:original="(i)"/>
              </w:fldChar>
            </w:r>
            <w:r w:rsidR="00092454" w:rsidRPr="006A1886">
              <w:tab/>
              <w:t xml:space="preserve">within </w:t>
            </w:r>
            <w:r w:rsidR="00092454" w:rsidRPr="00EB6569">
              <w:t xml:space="preserve">ANEF contour 20 and </w:t>
            </w:r>
            <w:proofErr w:type="gramStart"/>
            <w:r w:rsidR="00092454" w:rsidRPr="00EB6569">
              <w:t>above;</w:t>
            </w:r>
            <w:r w:rsidR="00092454" w:rsidRPr="006A1886">
              <w:t>;</w:t>
            </w:r>
            <w:proofErr w:type="gramEnd"/>
            <w:r w:rsidR="00092454" w:rsidRPr="006A1886">
              <w:t xml:space="preserve"> and</w:t>
            </w:r>
          </w:p>
          <w:p w14:paraId="7234A694"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099"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rsidDel="000F024D">
              <w:t xml:space="preserve"> </w:t>
            </w:r>
            <w:r w:rsidR="00092454" w:rsidRPr="006A1886">
              <w:t>within the corresponding zone.</w:t>
            </w:r>
          </w:p>
        </w:tc>
        <w:tc>
          <w:tcPr>
            <w:tcW w:w="3056" w:type="dxa"/>
          </w:tcPr>
          <w:p w14:paraId="68E77991" w14:textId="77777777" w:rsidR="00092454" w:rsidRPr="006A1886" w:rsidRDefault="00092454" w:rsidP="00092454">
            <w:pPr>
              <w:pStyle w:val="TableBodyText"/>
            </w:pPr>
            <w:r w:rsidRPr="006A1886">
              <w:t>Code Assessable</w:t>
            </w:r>
          </w:p>
        </w:tc>
        <w:tc>
          <w:tcPr>
            <w:tcW w:w="2939" w:type="dxa"/>
          </w:tcPr>
          <w:p w14:paraId="132FAEFB" w14:textId="77777777" w:rsidR="00092454" w:rsidRPr="00104B3B" w:rsidRDefault="00092454" w:rsidP="00092454">
            <w:pPr>
              <w:pStyle w:val="TableBodyText"/>
            </w:pPr>
            <w:r w:rsidRPr="00384601">
              <w:t>Airport Environs Overlay Code</w:t>
            </w:r>
          </w:p>
        </w:tc>
      </w:tr>
      <w:tr w:rsidR="00092454" w:rsidRPr="006A1886" w14:paraId="7B4F5339" w14:textId="77777777" w:rsidTr="00092454">
        <w:tblPrEx>
          <w:tblCellMar>
            <w:bottom w:w="57" w:type="dxa"/>
          </w:tblCellMar>
          <w:tblLook w:val="01E0" w:firstRow="1" w:lastRow="1" w:firstColumn="1" w:lastColumn="1" w:noHBand="0" w:noVBand="0"/>
        </w:tblPrEx>
        <w:trPr>
          <w:cantSplit/>
        </w:trPr>
        <w:tc>
          <w:tcPr>
            <w:tcW w:w="2510" w:type="dxa"/>
          </w:tcPr>
          <w:p w14:paraId="0DB0CAD9" w14:textId="77777777" w:rsidR="00092454" w:rsidRPr="006A1886" w:rsidRDefault="00092454" w:rsidP="00092454">
            <w:pPr>
              <w:pStyle w:val="TableBodyText"/>
              <w:rPr>
                <w:rFonts w:eastAsia="Times New Roman" w:cs="Arial"/>
              </w:rPr>
            </w:pPr>
            <w:r w:rsidRPr="006A1886">
              <w:rPr>
                <w:rFonts w:eastAsia="Times New Roman" w:cs="Arial"/>
              </w:rPr>
              <w:t>Community Residence</w:t>
            </w:r>
          </w:p>
          <w:p w14:paraId="5262B090" w14:textId="77777777" w:rsidR="00092454" w:rsidRPr="006A1886" w:rsidRDefault="00092454" w:rsidP="00092454">
            <w:pPr>
              <w:pStyle w:val="TableNumberProvision"/>
            </w:pPr>
            <w:r w:rsidRPr="006A1886">
              <w:t>If:</w:t>
            </w:r>
          </w:p>
          <w:p w14:paraId="2F1C53F6"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00" w:author="Wai Tam" w:date="2022-02-10T12:00:00Z" w:original="(i)"/>
              </w:fldChar>
            </w:r>
            <w:r w:rsidR="00092454" w:rsidRPr="006A1886">
              <w:tab/>
              <w:t xml:space="preserve">within </w:t>
            </w:r>
            <w:r w:rsidR="00092454" w:rsidRPr="00EB6569">
              <w:t xml:space="preserve">ANEF contour 20 and </w:t>
            </w:r>
            <w:proofErr w:type="gramStart"/>
            <w:r w:rsidR="00092454" w:rsidRPr="00EB6569">
              <w:t>above;</w:t>
            </w:r>
            <w:r w:rsidR="00092454" w:rsidRPr="006A1886">
              <w:t>;</w:t>
            </w:r>
            <w:proofErr w:type="gramEnd"/>
            <w:r w:rsidR="00092454" w:rsidRPr="006A1886">
              <w:t xml:space="preserve"> and</w:t>
            </w:r>
          </w:p>
          <w:p w14:paraId="6CCDE16D"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01"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314E035E" w14:textId="77777777" w:rsidR="00092454" w:rsidRPr="006A1886" w:rsidRDefault="00092454" w:rsidP="00092454">
            <w:pPr>
              <w:pStyle w:val="TableBodyText"/>
            </w:pPr>
            <w:r w:rsidRPr="006A1886">
              <w:t>Code Assessable</w:t>
            </w:r>
          </w:p>
        </w:tc>
        <w:tc>
          <w:tcPr>
            <w:tcW w:w="2939" w:type="dxa"/>
          </w:tcPr>
          <w:p w14:paraId="18E3EEDD" w14:textId="77777777" w:rsidR="00092454" w:rsidRPr="00104B3B" w:rsidRDefault="00092454" w:rsidP="00092454">
            <w:pPr>
              <w:pStyle w:val="TableBodyText"/>
            </w:pPr>
            <w:r w:rsidRPr="00384601">
              <w:t>Airport Environs Overlay Code</w:t>
            </w:r>
          </w:p>
        </w:tc>
      </w:tr>
      <w:tr w:rsidR="00092454" w:rsidRPr="006A1886" w14:paraId="24B9E3D7" w14:textId="77777777" w:rsidTr="00092454">
        <w:tblPrEx>
          <w:tblCellMar>
            <w:bottom w:w="57" w:type="dxa"/>
          </w:tblCellMar>
          <w:tblLook w:val="01E0" w:firstRow="1" w:lastRow="1" w:firstColumn="1" w:lastColumn="1" w:noHBand="0" w:noVBand="0"/>
        </w:tblPrEx>
        <w:trPr>
          <w:cantSplit/>
        </w:trPr>
        <w:tc>
          <w:tcPr>
            <w:tcW w:w="2510" w:type="dxa"/>
          </w:tcPr>
          <w:p w14:paraId="2D38A1BA" w14:textId="77777777" w:rsidR="00092454" w:rsidRPr="006A1886" w:rsidRDefault="00092454" w:rsidP="00092454">
            <w:pPr>
              <w:pStyle w:val="TableBodyText"/>
              <w:rPr>
                <w:rFonts w:eastAsia="Times New Roman" w:cs="Arial"/>
              </w:rPr>
            </w:pPr>
            <w:r w:rsidRPr="006A1886">
              <w:rPr>
                <w:rFonts w:eastAsia="Times New Roman" w:cs="Arial"/>
              </w:rPr>
              <w:t>Community Use</w:t>
            </w:r>
          </w:p>
          <w:p w14:paraId="70A12553" w14:textId="77777777" w:rsidR="00092454" w:rsidRPr="006A1886" w:rsidRDefault="00092454" w:rsidP="00092454">
            <w:pPr>
              <w:pStyle w:val="TableNumberProvision"/>
            </w:pPr>
            <w:r w:rsidRPr="006A1886">
              <w:t>If:</w:t>
            </w:r>
          </w:p>
          <w:p w14:paraId="7121C94D"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02" w:author="Wai Tam" w:date="2022-02-10T12:00:00Z" w:original="(i)"/>
              </w:fldChar>
            </w:r>
            <w:r w:rsidR="00092454" w:rsidRPr="006A1886">
              <w:tab/>
              <w:t xml:space="preserve">within </w:t>
            </w:r>
            <w:r w:rsidR="00092454" w:rsidRPr="00EB6569">
              <w:t xml:space="preserve">ANEF contour 20 and </w:t>
            </w:r>
            <w:proofErr w:type="gramStart"/>
            <w:r w:rsidR="00092454" w:rsidRPr="00EB6569">
              <w:t>above;</w:t>
            </w:r>
            <w:r w:rsidR="00092454" w:rsidRPr="006A1886">
              <w:t>;</w:t>
            </w:r>
            <w:proofErr w:type="gramEnd"/>
            <w:r w:rsidR="00092454" w:rsidRPr="006A1886">
              <w:t xml:space="preserve"> and</w:t>
            </w:r>
          </w:p>
          <w:p w14:paraId="38347B65"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03"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506EA53C" w14:textId="77777777" w:rsidR="00092454" w:rsidRPr="006A1886" w:rsidRDefault="00092454" w:rsidP="00092454">
            <w:pPr>
              <w:pStyle w:val="TableBodyText"/>
            </w:pPr>
            <w:r w:rsidRPr="006A1886">
              <w:t>Code Assessable</w:t>
            </w:r>
          </w:p>
        </w:tc>
        <w:tc>
          <w:tcPr>
            <w:tcW w:w="2939" w:type="dxa"/>
          </w:tcPr>
          <w:p w14:paraId="3FC5DCF1" w14:textId="77777777" w:rsidR="00092454" w:rsidRPr="00104B3B" w:rsidRDefault="00092454" w:rsidP="00092454">
            <w:pPr>
              <w:pStyle w:val="TableBodyText"/>
            </w:pPr>
            <w:r w:rsidRPr="00384601">
              <w:t>Airport Environs Overlay Code</w:t>
            </w:r>
          </w:p>
        </w:tc>
      </w:tr>
      <w:tr w:rsidR="00092454" w:rsidRPr="006A1886" w14:paraId="2100280A" w14:textId="77777777" w:rsidTr="00092454">
        <w:tblPrEx>
          <w:tblCellMar>
            <w:bottom w:w="57" w:type="dxa"/>
          </w:tblCellMar>
          <w:tblLook w:val="01E0" w:firstRow="1" w:lastRow="1" w:firstColumn="1" w:lastColumn="1" w:noHBand="0" w:noVBand="0"/>
        </w:tblPrEx>
        <w:trPr>
          <w:cantSplit/>
        </w:trPr>
        <w:tc>
          <w:tcPr>
            <w:tcW w:w="2510" w:type="dxa"/>
          </w:tcPr>
          <w:p w14:paraId="0A66843A" w14:textId="77777777" w:rsidR="00092454" w:rsidRPr="006A1886" w:rsidRDefault="00092454" w:rsidP="00092454">
            <w:pPr>
              <w:pStyle w:val="TableBodyText"/>
              <w:rPr>
                <w:rFonts w:eastAsia="Times New Roman" w:cs="Arial"/>
              </w:rPr>
            </w:pPr>
            <w:r w:rsidRPr="006A1886">
              <w:rPr>
                <w:rFonts w:eastAsia="Times New Roman" w:cs="Arial"/>
              </w:rPr>
              <w:t>Dual Occupancy</w:t>
            </w:r>
          </w:p>
          <w:p w14:paraId="19EB65BC" w14:textId="77777777" w:rsidR="00092454" w:rsidRPr="00104B3B" w:rsidRDefault="00092454" w:rsidP="00092454">
            <w:pPr>
              <w:pStyle w:val="TableNumberProvision"/>
            </w:pPr>
            <w:r w:rsidRPr="006A1886">
              <w:rPr>
                <w:rFonts w:eastAsia="Times New Roman" w:cs="Arial"/>
                <w:bCs/>
              </w:rPr>
              <w:t>I</w:t>
            </w:r>
            <w:r w:rsidRPr="00104B3B">
              <w:t>f:</w:t>
            </w:r>
          </w:p>
          <w:p w14:paraId="76AAADC4" w14:textId="77777777" w:rsidR="00092454" w:rsidRPr="00104B3B" w:rsidRDefault="00DC6EFE" w:rsidP="00092454">
            <w:pPr>
              <w:pStyle w:val="TableNumberProvision"/>
            </w:pPr>
            <w:r w:rsidRPr="00104B3B">
              <w:fldChar w:fldCharType="begin"/>
            </w:r>
            <w:r w:rsidR="00092454" w:rsidRPr="00104B3B">
              <w:instrText xml:space="preserve"> LISTNUM  "UseDef" \s 1 \l 6</w:instrText>
            </w:r>
            <w:r w:rsidRPr="00104B3B">
              <w:fldChar w:fldCharType="end">
                <w:numberingChange w:id="1104" w:author="Wai Tam" w:date="2022-02-10T12:00:00Z" w:original="(i)"/>
              </w:fldChar>
            </w:r>
            <w:r w:rsidR="00092454" w:rsidRPr="00104B3B">
              <w:tab/>
              <w:t xml:space="preserve">within </w:t>
            </w:r>
            <w:r w:rsidR="00092454" w:rsidRPr="00EB6569">
              <w:t xml:space="preserve">ANEF contour 20 and </w:t>
            </w:r>
            <w:proofErr w:type="gramStart"/>
            <w:r w:rsidR="00092454" w:rsidRPr="00EB6569">
              <w:t>above;</w:t>
            </w:r>
            <w:r w:rsidR="00092454" w:rsidRPr="00104B3B">
              <w:t>;</w:t>
            </w:r>
            <w:proofErr w:type="gramEnd"/>
            <w:r w:rsidR="00092454" w:rsidRPr="00104B3B">
              <w:t xml:space="preserve"> and</w:t>
            </w:r>
          </w:p>
          <w:p w14:paraId="0CD93B8E" w14:textId="77777777" w:rsidR="00092454" w:rsidRPr="006A1886" w:rsidRDefault="00DC6EFE" w:rsidP="00092454">
            <w:pPr>
              <w:pStyle w:val="TableNumberProvision"/>
              <w:rPr>
                <w:rFonts w:eastAsia="Times New Roman" w:cs="Arial"/>
              </w:rPr>
            </w:pPr>
            <w:r w:rsidRPr="00104B3B">
              <w:fldChar w:fldCharType="begin"/>
            </w:r>
            <w:r w:rsidR="00092454" w:rsidRPr="00104B3B">
              <w:instrText xml:space="preserve"> LISTNUM  "UseDef"  \l 6</w:instrText>
            </w:r>
            <w:r w:rsidRPr="00104B3B">
              <w:fldChar w:fldCharType="end">
                <w:numberingChange w:id="1105" w:author="Wai Tam" w:date="2022-02-10T12:00:00Z" w:original="(ii)"/>
              </w:fldChar>
            </w:r>
            <w:r w:rsidR="00092454" w:rsidRPr="00104B3B">
              <w:tab/>
            </w:r>
            <w:r w:rsidR="00092454">
              <w:t>accepted development</w:t>
            </w:r>
            <w:r w:rsidR="00092454" w:rsidRPr="00104B3B">
              <w:t xml:space="preserve"> or </w:t>
            </w:r>
            <w:r w:rsidR="00092454">
              <w:t>accepted development subject to requirements</w:t>
            </w:r>
            <w:r w:rsidR="00092454" w:rsidRPr="00104B3B">
              <w:t xml:space="preserve"> within the corresponding zone.</w:t>
            </w:r>
          </w:p>
        </w:tc>
        <w:tc>
          <w:tcPr>
            <w:tcW w:w="3056" w:type="dxa"/>
          </w:tcPr>
          <w:p w14:paraId="04CE7A1A" w14:textId="77777777" w:rsidR="00092454" w:rsidRPr="006A1886" w:rsidRDefault="00092454" w:rsidP="00092454">
            <w:pPr>
              <w:pStyle w:val="TableBodyText"/>
            </w:pPr>
            <w:r w:rsidRPr="006A1886">
              <w:t>Code Assessable</w:t>
            </w:r>
          </w:p>
        </w:tc>
        <w:tc>
          <w:tcPr>
            <w:tcW w:w="2939" w:type="dxa"/>
          </w:tcPr>
          <w:p w14:paraId="002EDDD0" w14:textId="77777777" w:rsidR="00092454" w:rsidRPr="00104B3B" w:rsidRDefault="00092454" w:rsidP="00092454">
            <w:pPr>
              <w:pStyle w:val="TableBodyText"/>
            </w:pPr>
            <w:r w:rsidRPr="00384601">
              <w:t>Airport Environs Overlay Code</w:t>
            </w:r>
          </w:p>
        </w:tc>
      </w:tr>
      <w:tr w:rsidR="00092454" w:rsidRPr="006A1886" w14:paraId="0700BA44" w14:textId="77777777" w:rsidTr="00092454">
        <w:tblPrEx>
          <w:tblCellMar>
            <w:bottom w:w="57" w:type="dxa"/>
          </w:tblCellMar>
          <w:tblLook w:val="01E0" w:firstRow="1" w:lastRow="1" w:firstColumn="1" w:lastColumn="1" w:noHBand="0" w:noVBand="0"/>
        </w:tblPrEx>
        <w:trPr>
          <w:cantSplit/>
        </w:trPr>
        <w:tc>
          <w:tcPr>
            <w:tcW w:w="2510" w:type="dxa"/>
          </w:tcPr>
          <w:p w14:paraId="1E0CD94F" w14:textId="77777777" w:rsidR="00092454" w:rsidRPr="006A1886" w:rsidRDefault="00092454" w:rsidP="00092454">
            <w:pPr>
              <w:pStyle w:val="TableBodyText"/>
              <w:rPr>
                <w:rFonts w:eastAsia="Times New Roman" w:cs="Arial"/>
              </w:rPr>
            </w:pPr>
            <w:r w:rsidRPr="006A1886">
              <w:rPr>
                <w:rFonts w:eastAsia="Times New Roman" w:cs="Arial"/>
              </w:rPr>
              <w:t>Dwelling House</w:t>
            </w:r>
          </w:p>
          <w:p w14:paraId="6DF96D1C" w14:textId="77777777" w:rsidR="00092454" w:rsidRPr="006A1886" w:rsidRDefault="00092454" w:rsidP="00092454">
            <w:pPr>
              <w:pStyle w:val="TableNumberProvision"/>
            </w:pPr>
            <w:r w:rsidRPr="006A1886">
              <w:t>If:</w:t>
            </w:r>
          </w:p>
          <w:p w14:paraId="14DBBAF8"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06" w:author="Wai Tam" w:date="2022-02-10T12:00:00Z" w:original="(i)"/>
              </w:fldChar>
            </w:r>
            <w:r w:rsidR="00092454" w:rsidRPr="006A1886">
              <w:tab/>
              <w:t xml:space="preserve">within </w:t>
            </w:r>
            <w:r w:rsidR="00092454" w:rsidRPr="00EB6569">
              <w:t xml:space="preserve">ANEF contour 20 and </w:t>
            </w:r>
            <w:proofErr w:type="gramStart"/>
            <w:r w:rsidR="00092454" w:rsidRPr="00EB6569">
              <w:t>above;</w:t>
            </w:r>
            <w:r w:rsidR="00092454" w:rsidRPr="006A1886">
              <w:t>;</w:t>
            </w:r>
            <w:proofErr w:type="gramEnd"/>
            <w:r w:rsidR="00092454" w:rsidRPr="006A1886">
              <w:t xml:space="preserve"> and</w:t>
            </w:r>
          </w:p>
          <w:p w14:paraId="4CA06FDE"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07"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41F08532" w14:textId="77777777" w:rsidR="00092454" w:rsidRPr="006A1886" w:rsidRDefault="00092454" w:rsidP="00092454">
            <w:pPr>
              <w:pStyle w:val="TableBodyText"/>
            </w:pPr>
            <w:r w:rsidRPr="006A1886">
              <w:t>Code Assessable</w:t>
            </w:r>
          </w:p>
        </w:tc>
        <w:tc>
          <w:tcPr>
            <w:tcW w:w="2939" w:type="dxa"/>
          </w:tcPr>
          <w:p w14:paraId="43329812" w14:textId="77777777" w:rsidR="00092454" w:rsidRPr="00104B3B" w:rsidRDefault="00092454" w:rsidP="00092454">
            <w:pPr>
              <w:pStyle w:val="TableBodyText"/>
            </w:pPr>
            <w:r w:rsidRPr="00384601">
              <w:t>Airport Environs Overlay Code</w:t>
            </w:r>
          </w:p>
        </w:tc>
      </w:tr>
      <w:tr w:rsidR="00092454" w:rsidRPr="006A1886" w14:paraId="4DD8E79D" w14:textId="77777777" w:rsidTr="00092454">
        <w:tblPrEx>
          <w:tblCellMar>
            <w:bottom w:w="57" w:type="dxa"/>
          </w:tblCellMar>
          <w:tblLook w:val="01E0" w:firstRow="1" w:lastRow="1" w:firstColumn="1" w:lastColumn="1" w:noHBand="0" w:noVBand="0"/>
        </w:tblPrEx>
        <w:trPr>
          <w:cantSplit/>
        </w:trPr>
        <w:tc>
          <w:tcPr>
            <w:tcW w:w="2510" w:type="dxa"/>
          </w:tcPr>
          <w:p w14:paraId="41F6805F" w14:textId="77777777" w:rsidR="00092454" w:rsidRPr="006A1886" w:rsidRDefault="00092454" w:rsidP="00092454">
            <w:pPr>
              <w:pStyle w:val="TableBodyText"/>
              <w:rPr>
                <w:rFonts w:eastAsia="Times New Roman" w:cs="Arial"/>
              </w:rPr>
            </w:pPr>
            <w:r w:rsidRPr="006A1886">
              <w:rPr>
                <w:rFonts w:eastAsia="Times New Roman" w:cs="Arial"/>
              </w:rPr>
              <w:lastRenderedPageBreak/>
              <w:t>Dwelling Unit</w:t>
            </w:r>
          </w:p>
          <w:p w14:paraId="28A782CC" w14:textId="77777777" w:rsidR="00092454" w:rsidRPr="006A1886" w:rsidRDefault="00092454" w:rsidP="00092454">
            <w:pPr>
              <w:pStyle w:val="TableNumberProvision"/>
            </w:pPr>
            <w:r w:rsidRPr="006A1886">
              <w:t>If:</w:t>
            </w:r>
          </w:p>
          <w:p w14:paraId="3D518E1F" w14:textId="77777777" w:rsidR="00092454" w:rsidRPr="006A1886" w:rsidRDefault="00DC6EFE" w:rsidP="00092454">
            <w:pPr>
              <w:pStyle w:val="TableNumberProvision"/>
              <w:rPr>
                <w:rFonts w:eastAsia="Times New Roman"/>
              </w:rPr>
            </w:pPr>
            <w:r w:rsidRPr="006A1886">
              <w:rPr>
                <w:rFonts w:eastAsia="Times New Roman"/>
              </w:rPr>
              <w:fldChar w:fldCharType="begin"/>
            </w:r>
            <w:r w:rsidR="00092454" w:rsidRPr="006A1886">
              <w:rPr>
                <w:rFonts w:eastAsia="Times New Roman"/>
              </w:rPr>
              <w:instrText xml:space="preserve"> LISTNUM  "UseDef" \s 1 \l 6</w:instrText>
            </w:r>
            <w:r w:rsidRPr="006A1886">
              <w:rPr>
                <w:rFonts w:eastAsia="Times New Roman"/>
              </w:rPr>
              <w:fldChar w:fldCharType="end">
                <w:numberingChange w:id="1108" w:author="Wai Tam" w:date="2022-02-10T12:00:00Z" w:original="(i)"/>
              </w:fldChar>
            </w:r>
            <w:r w:rsidR="00092454" w:rsidRPr="006A1886">
              <w:rPr>
                <w:rFonts w:eastAsia="Times New Roman"/>
              </w:rPr>
              <w:tab/>
              <w:t xml:space="preserve">within </w:t>
            </w:r>
            <w:r w:rsidR="00092454" w:rsidRPr="00EB6569">
              <w:rPr>
                <w:rFonts w:eastAsia="Times New Roman"/>
              </w:rPr>
              <w:t xml:space="preserve">ANEF contour 20 and </w:t>
            </w:r>
            <w:proofErr w:type="gramStart"/>
            <w:r w:rsidR="00092454" w:rsidRPr="00EB6569">
              <w:rPr>
                <w:rFonts w:eastAsia="Times New Roman"/>
              </w:rPr>
              <w:t>above;</w:t>
            </w:r>
            <w:r w:rsidR="00092454" w:rsidRPr="006A1886">
              <w:rPr>
                <w:rFonts w:eastAsia="Times New Roman"/>
              </w:rPr>
              <w:t>;</w:t>
            </w:r>
            <w:proofErr w:type="gramEnd"/>
            <w:r w:rsidR="00092454" w:rsidRPr="006A1886">
              <w:rPr>
                <w:rFonts w:eastAsia="Times New Roman"/>
              </w:rPr>
              <w:t xml:space="preserve"> and</w:t>
            </w:r>
          </w:p>
          <w:p w14:paraId="7CC61612" w14:textId="77777777" w:rsidR="00092454" w:rsidRPr="006A1886" w:rsidRDefault="00DC6EFE" w:rsidP="00092454">
            <w:pPr>
              <w:pStyle w:val="TableNumberProvision"/>
              <w:rPr>
                <w:rFonts w:cs="Arial"/>
              </w:rPr>
            </w:pPr>
            <w:r w:rsidRPr="006A1886">
              <w:fldChar w:fldCharType="begin"/>
            </w:r>
            <w:r w:rsidR="00092454" w:rsidRPr="006A1886">
              <w:instrText xml:space="preserve"> LISTNUM  "UseDef"  \l 6</w:instrText>
            </w:r>
            <w:r w:rsidRPr="006A1886">
              <w:fldChar w:fldCharType="end">
                <w:numberingChange w:id="1109"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5649B66F" w14:textId="77777777" w:rsidR="00092454" w:rsidRPr="006A1886" w:rsidRDefault="00092454" w:rsidP="00092454">
            <w:pPr>
              <w:pStyle w:val="TableBodyText"/>
            </w:pPr>
            <w:r w:rsidRPr="006A1886">
              <w:t>Code Assessable</w:t>
            </w:r>
          </w:p>
        </w:tc>
        <w:tc>
          <w:tcPr>
            <w:tcW w:w="2939" w:type="dxa"/>
          </w:tcPr>
          <w:p w14:paraId="64E8B0F1" w14:textId="77777777" w:rsidR="00092454" w:rsidRPr="00104B3B" w:rsidRDefault="00092454" w:rsidP="00092454">
            <w:pPr>
              <w:pStyle w:val="TableBodyText"/>
            </w:pPr>
            <w:r w:rsidRPr="00384601">
              <w:t>Airport Environs Overlay Code</w:t>
            </w:r>
          </w:p>
        </w:tc>
      </w:tr>
      <w:tr w:rsidR="00092454" w:rsidRPr="006A1886" w14:paraId="469E5B95" w14:textId="77777777" w:rsidTr="00092454">
        <w:tblPrEx>
          <w:tblCellMar>
            <w:bottom w:w="57" w:type="dxa"/>
          </w:tblCellMar>
          <w:tblLook w:val="01E0" w:firstRow="1" w:lastRow="1" w:firstColumn="1" w:lastColumn="1" w:noHBand="0" w:noVBand="0"/>
        </w:tblPrEx>
        <w:trPr>
          <w:cantSplit/>
        </w:trPr>
        <w:tc>
          <w:tcPr>
            <w:tcW w:w="2510" w:type="dxa"/>
          </w:tcPr>
          <w:p w14:paraId="153A589D" w14:textId="77777777" w:rsidR="00092454" w:rsidRPr="006A1886" w:rsidRDefault="00092454" w:rsidP="00092454">
            <w:pPr>
              <w:pStyle w:val="TableBodyText"/>
              <w:rPr>
                <w:rFonts w:eastAsia="Times New Roman" w:cs="Arial"/>
              </w:rPr>
            </w:pPr>
            <w:r w:rsidRPr="006A1886">
              <w:rPr>
                <w:rFonts w:eastAsia="Times New Roman" w:cs="Arial"/>
              </w:rPr>
              <w:t>Educational Establishment</w:t>
            </w:r>
          </w:p>
          <w:p w14:paraId="7A664C0F" w14:textId="77777777" w:rsidR="00092454" w:rsidRPr="006A1886" w:rsidRDefault="00092454" w:rsidP="00092454">
            <w:pPr>
              <w:pStyle w:val="TableNumberProvision"/>
            </w:pPr>
            <w:r w:rsidRPr="006A1886">
              <w:t>If:</w:t>
            </w:r>
          </w:p>
          <w:p w14:paraId="4180D129"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10" w:author="Wai Tam" w:date="2022-02-10T12:00:00Z" w:original="(i)"/>
              </w:fldChar>
            </w:r>
            <w:r w:rsidR="00092454" w:rsidRPr="006A1886">
              <w:tab/>
              <w:t xml:space="preserve">within </w:t>
            </w:r>
            <w:r w:rsidR="00092454" w:rsidRPr="00EB6569">
              <w:t xml:space="preserve">ANEF contour 20 and </w:t>
            </w:r>
            <w:proofErr w:type="gramStart"/>
            <w:r w:rsidR="00092454" w:rsidRPr="00EB6569">
              <w:t>above;</w:t>
            </w:r>
            <w:r w:rsidR="00092454" w:rsidRPr="006A1886">
              <w:t>;</w:t>
            </w:r>
            <w:proofErr w:type="gramEnd"/>
            <w:r w:rsidR="00092454" w:rsidRPr="006A1886">
              <w:t xml:space="preserve"> and</w:t>
            </w:r>
          </w:p>
          <w:p w14:paraId="05E4F986"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11"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3C45452C" w14:textId="77777777" w:rsidR="00092454" w:rsidRPr="006A1886" w:rsidRDefault="00092454" w:rsidP="00092454">
            <w:pPr>
              <w:pStyle w:val="TableBodyText"/>
            </w:pPr>
            <w:r w:rsidRPr="006A1886">
              <w:t>Code Assessable</w:t>
            </w:r>
          </w:p>
        </w:tc>
        <w:tc>
          <w:tcPr>
            <w:tcW w:w="2939" w:type="dxa"/>
          </w:tcPr>
          <w:p w14:paraId="487B8B5D" w14:textId="77777777" w:rsidR="00092454" w:rsidRPr="00104B3B" w:rsidRDefault="00092454" w:rsidP="00092454">
            <w:pPr>
              <w:pStyle w:val="TableBodyText"/>
            </w:pPr>
            <w:r w:rsidRPr="00384601">
              <w:t>Airport Environs Overlay Code</w:t>
            </w:r>
          </w:p>
        </w:tc>
      </w:tr>
      <w:tr w:rsidR="00092454" w:rsidRPr="006A1886" w14:paraId="0D66222C" w14:textId="77777777" w:rsidTr="00092454">
        <w:tblPrEx>
          <w:tblCellMar>
            <w:bottom w:w="57" w:type="dxa"/>
          </w:tblCellMar>
          <w:tblLook w:val="01E0" w:firstRow="1" w:lastRow="1" w:firstColumn="1" w:lastColumn="1" w:noHBand="0" w:noVBand="0"/>
        </w:tblPrEx>
        <w:trPr>
          <w:cantSplit/>
        </w:trPr>
        <w:tc>
          <w:tcPr>
            <w:tcW w:w="2510" w:type="dxa"/>
          </w:tcPr>
          <w:p w14:paraId="442C3314" w14:textId="77777777" w:rsidR="00092454" w:rsidRPr="006A1886" w:rsidRDefault="00092454" w:rsidP="00092454">
            <w:pPr>
              <w:pStyle w:val="TableBodyText"/>
              <w:rPr>
                <w:rFonts w:eastAsia="Times New Roman" w:cs="Arial"/>
              </w:rPr>
            </w:pPr>
            <w:r w:rsidRPr="006A1886">
              <w:rPr>
                <w:rFonts w:eastAsia="Times New Roman" w:cs="Arial"/>
              </w:rPr>
              <w:t>Hospital</w:t>
            </w:r>
          </w:p>
          <w:p w14:paraId="6EB058D6" w14:textId="77777777" w:rsidR="00092454" w:rsidRPr="006A1886" w:rsidRDefault="00092454" w:rsidP="00092454">
            <w:pPr>
              <w:pStyle w:val="TableNumberProvision"/>
            </w:pPr>
            <w:r w:rsidRPr="006A1886">
              <w:t>If:</w:t>
            </w:r>
          </w:p>
          <w:p w14:paraId="7E4CEA06"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12" w:author="Wai Tam" w:date="2022-02-10T12:00:00Z" w:original="(i)"/>
              </w:fldChar>
            </w:r>
            <w:r w:rsidR="00092454" w:rsidRPr="006A1886">
              <w:tab/>
              <w:t xml:space="preserve">within </w:t>
            </w:r>
            <w:r w:rsidR="00092454" w:rsidRPr="00EB6569">
              <w:t xml:space="preserve">ANEF contour 20 and </w:t>
            </w:r>
            <w:proofErr w:type="gramStart"/>
            <w:r w:rsidR="00092454" w:rsidRPr="00EB6569">
              <w:t>above;</w:t>
            </w:r>
            <w:r w:rsidR="00092454" w:rsidRPr="006A1886">
              <w:t>;</w:t>
            </w:r>
            <w:proofErr w:type="gramEnd"/>
            <w:r w:rsidR="00092454" w:rsidRPr="006A1886">
              <w:t xml:space="preserve"> and</w:t>
            </w:r>
          </w:p>
          <w:p w14:paraId="67BAD1C0"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13"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050DB069" w14:textId="77777777" w:rsidR="00092454" w:rsidRPr="006A1886" w:rsidRDefault="00092454" w:rsidP="00092454">
            <w:pPr>
              <w:pStyle w:val="TableBodyText"/>
            </w:pPr>
            <w:r w:rsidRPr="006A1886">
              <w:t>Code Assessable</w:t>
            </w:r>
          </w:p>
        </w:tc>
        <w:tc>
          <w:tcPr>
            <w:tcW w:w="2939" w:type="dxa"/>
          </w:tcPr>
          <w:p w14:paraId="793550B5" w14:textId="77777777" w:rsidR="00092454" w:rsidRPr="00104B3B" w:rsidRDefault="00092454" w:rsidP="00092454">
            <w:pPr>
              <w:pStyle w:val="TableBodyText"/>
            </w:pPr>
            <w:r w:rsidRPr="00384601">
              <w:t>Airport Environs Overlay Code</w:t>
            </w:r>
          </w:p>
        </w:tc>
      </w:tr>
      <w:tr w:rsidR="00092454" w:rsidRPr="006A1886" w14:paraId="3D26FA05" w14:textId="77777777" w:rsidTr="00092454">
        <w:tblPrEx>
          <w:tblCellMar>
            <w:bottom w:w="57" w:type="dxa"/>
          </w:tblCellMar>
          <w:tblLook w:val="01E0" w:firstRow="1" w:lastRow="1" w:firstColumn="1" w:lastColumn="1" w:noHBand="0" w:noVBand="0"/>
        </w:tblPrEx>
        <w:trPr>
          <w:cantSplit/>
        </w:trPr>
        <w:tc>
          <w:tcPr>
            <w:tcW w:w="2510" w:type="dxa"/>
          </w:tcPr>
          <w:p w14:paraId="2239B38C" w14:textId="77777777" w:rsidR="00092454" w:rsidRPr="006A1886" w:rsidRDefault="00092454" w:rsidP="00092454">
            <w:pPr>
              <w:pStyle w:val="TableBodyText"/>
              <w:rPr>
                <w:rFonts w:eastAsia="Times New Roman" w:cs="Arial"/>
              </w:rPr>
            </w:pPr>
            <w:r w:rsidRPr="006A1886">
              <w:rPr>
                <w:rFonts w:eastAsia="Times New Roman" w:cs="Arial"/>
              </w:rPr>
              <w:t>Hotel</w:t>
            </w:r>
          </w:p>
          <w:p w14:paraId="1AA9D93A" w14:textId="77777777" w:rsidR="00092454" w:rsidRPr="006A1886" w:rsidRDefault="00092454" w:rsidP="00092454">
            <w:pPr>
              <w:pStyle w:val="TableNumberProvision"/>
            </w:pPr>
            <w:r w:rsidRPr="006A1886">
              <w:t>If:</w:t>
            </w:r>
          </w:p>
          <w:p w14:paraId="00FF57F9"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14" w:author="Wai Tam" w:date="2022-02-10T12:00:00Z" w:original="(i)"/>
              </w:fldChar>
            </w:r>
            <w:r w:rsidR="00092454" w:rsidRPr="006A1886">
              <w:tab/>
              <w:t xml:space="preserve">within </w:t>
            </w:r>
            <w:r w:rsidR="00092454" w:rsidRPr="00EB6569">
              <w:t xml:space="preserve">ANEF contour 20 and </w:t>
            </w:r>
            <w:proofErr w:type="gramStart"/>
            <w:r w:rsidR="00092454" w:rsidRPr="00EB6569">
              <w:t>above;</w:t>
            </w:r>
            <w:r w:rsidR="00092454" w:rsidRPr="006A1886">
              <w:t>;</w:t>
            </w:r>
            <w:proofErr w:type="gramEnd"/>
            <w:r w:rsidR="00092454" w:rsidRPr="006A1886">
              <w:t xml:space="preserve"> and</w:t>
            </w:r>
          </w:p>
          <w:p w14:paraId="5EDE8D06"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15"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1AD50769" w14:textId="77777777" w:rsidR="00092454" w:rsidRPr="006A1886" w:rsidRDefault="00092454" w:rsidP="00092454">
            <w:pPr>
              <w:pStyle w:val="TableBodyText"/>
            </w:pPr>
            <w:r w:rsidRPr="006A1886">
              <w:t>Code Assessable</w:t>
            </w:r>
          </w:p>
        </w:tc>
        <w:tc>
          <w:tcPr>
            <w:tcW w:w="2939" w:type="dxa"/>
          </w:tcPr>
          <w:p w14:paraId="7989F91E" w14:textId="77777777" w:rsidR="00092454" w:rsidRPr="00104B3B" w:rsidRDefault="00092454" w:rsidP="00092454">
            <w:pPr>
              <w:pStyle w:val="TableBodyText"/>
            </w:pPr>
            <w:r w:rsidRPr="00384601">
              <w:t>Airport Environs Overlay Code</w:t>
            </w:r>
          </w:p>
        </w:tc>
      </w:tr>
      <w:tr w:rsidR="00092454" w:rsidRPr="006A1886" w14:paraId="3A7616EC" w14:textId="77777777" w:rsidTr="00092454">
        <w:tblPrEx>
          <w:tblCellMar>
            <w:bottom w:w="57" w:type="dxa"/>
          </w:tblCellMar>
          <w:tblLook w:val="01E0" w:firstRow="1" w:lastRow="1" w:firstColumn="1" w:lastColumn="1" w:noHBand="0" w:noVBand="0"/>
        </w:tblPrEx>
        <w:trPr>
          <w:cantSplit/>
        </w:trPr>
        <w:tc>
          <w:tcPr>
            <w:tcW w:w="2510" w:type="dxa"/>
          </w:tcPr>
          <w:p w14:paraId="1B52710E" w14:textId="77777777" w:rsidR="00092454" w:rsidRPr="006A1886" w:rsidRDefault="00092454" w:rsidP="00092454">
            <w:pPr>
              <w:pStyle w:val="TableBodyText"/>
              <w:rPr>
                <w:rFonts w:eastAsia="Times New Roman" w:cs="Arial"/>
              </w:rPr>
            </w:pPr>
            <w:r w:rsidRPr="006A1886">
              <w:rPr>
                <w:rFonts w:eastAsia="Times New Roman" w:cs="Arial"/>
              </w:rPr>
              <w:t>Multiple Dwelling</w:t>
            </w:r>
          </w:p>
          <w:p w14:paraId="44C7D464" w14:textId="77777777" w:rsidR="00092454" w:rsidRPr="006A1886" w:rsidRDefault="00092454" w:rsidP="00092454">
            <w:pPr>
              <w:pStyle w:val="TableNumberProvision"/>
            </w:pPr>
            <w:r w:rsidRPr="006A1886">
              <w:t>If:</w:t>
            </w:r>
          </w:p>
          <w:p w14:paraId="412BE3E8"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16" w:author="Wai Tam" w:date="2022-02-10T12:00:00Z" w:original="(i)"/>
              </w:fldChar>
            </w:r>
            <w:r w:rsidR="00092454" w:rsidRPr="006A1886">
              <w:tab/>
              <w:t xml:space="preserve">within </w:t>
            </w:r>
            <w:r w:rsidR="00092454" w:rsidRPr="00EB6569">
              <w:t xml:space="preserve">ANEF contour 20 and </w:t>
            </w:r>
            <w:proofErr w:type="gramStart"/>
            <w:r w:rsidR="00092454" w:rsidRPr="00EB6569">
              <w:t>above;</w:t>
            </w:r>
            <w:r w:rsidR="00092454" w:rsidRPr="006A1886">
              <w:t>;</w:t>
            </w:r>
            <w:proofErr w:type="gramEnd"/>
            <w:r w:rsidR="00092454" w:rsidRPr="006A1886">
              <w:t xml:space="preserve"> and</w:t>
            </w:r>
          </w:p>
          <w:p w14:paraId="4BD3247B"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17"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7E2B5D6B" w14:textId="77777777" w:rsidR="00092454" w:rsidRPr="006A1886" w:rsidRDefault="00092454" w:rsidP="00092454">
            <w:pPr>
              <w:pStyle w:val="TableBodyText"/>
            </w:pPr>
            <w:r w:rsidRPr="006A1886">
              <w:t>Code Assessable</w:t>
            </w:r>
          </w:p>
        </w:tc>
        <w:tc>
          <w:tcPr>
            <w:tcW w:w="2939" w:type="dxa"/>
          </w:tcPr>
          <w:p w14:paraId="60ABD0CC" w14:textId="77777777" w:rsidR="00092454" w:rsidRPr="00104B3B" w:rsidRDefault="00092454" w:rsidP="00092454">
            <w:pPr>
              <w:pStyle w:val="TableBodyText"/>
            </w:pPr>
            <w:r w:rsidRPr="00384601">
              <w:t>Airport Environs Overlay Code</w:t>
            </w:r>
          </w:p>
        </w:tc>
      </w:tr>
      <w:tr w:rsidR="00092454" w:rsidRPr="006A1886" w14:paraId="00E901A9" w14:textId="77777777" w:rsidTr="00092454">
        <w:tblPrEx>
          <w:tblCellMar>
            <w:bottom w:w="57" w:type="dxa"/>
          </w:tblCellMar>
          <w:tblLook w:val="01E0" w:firstRow="1" w:lastRow="1" w:firstColumn="1" w:lastColumn="1" w:noHBand="0" w:noVBand="0"/>
        </w:tblPrEx>
        <w:trPr>
          <w:cantSplit/>
        </w:trPr>
        <w:tc>
          <w:tcPr>
            <w:tcW w:w="2510" w:type="dxa"/>
          </w:tcPr>
          <w:p w14:paraId="5F5A3C64" w14:textId="77777777" w:rsidR="00092454" w:rsidRPr="006A1886" w:rsidRDefault="00092454" w:rsidP="00092454">
            <w:pPr>
              <w:pStyle w:val="TableBodyText"/>
              <w:rPr>
                <w:rFonts w:eastAsia="Times New Roman" w:cs="Arial"/>
              </w:rPr>
            </w:pPr>
            <w:r w:rsidRPr="006A1886">
              <w:rPr>
                <w:rFonts w:eastAsia="Times New Roman" w:cs="Arial"/>
              </w:rPr>
              <w:lastRenderedPageBreak/>
              <w:t xml:space="preserve">Place </w:t>
            </w:r>
            <w:proofErr w:type="gramStart"/>
            <w:r w:rsidRPr="006A1886">
              <w:rPr>
                <w:rFonts w:eastAsia="Times New Roman" w:cs="Arial"/>
              </w:rPr>
              <w:t>Of</w:t>
            </w:r>
            <w:proofErr w:type="gramEnd"/>
            <w:r w:rsidRPr="006A1886">
              <w:rPr>
                <w:rFonts w:eastAsia="Times New Roman" w:cs="Arial"/>
              </w:rPr>
              <w:t xml:space="preserve"> Worship</w:t>
            </w:r>
          </w:p>
          <w:p w14:paraId="23CBAE4F" w14:textId="77777777" w:rsidR="00092454" w:rsidRPr="006A1886" w:rsidRDefault="00092454" w:rsidP="00092454">
            <w:pPr>
              <w:pStyle w:val="TableNumberProvision"/>
            </w:pPr>
            <w:r w:rsidRPr="006A1886">
              <w:t>If:</w:t>
            </w:r>
          </w:p>
          <w:p w14:paraId="57EAC857"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18" w:author="Wai Tam" w:date="2022-02-10T12:00:00Z" w:original="(i)"/>
              </w:fldChar>
            </w:r>
            <w:r w:rsidR="00092454" w:rsidRPr="006A1886">
              <w:tab/>
              <w:t xml:space="preserve">within </w:t>
            </w:r>
            <w:r w:rsidR="00092454" w:rsidRPr="00EB6569">
              <w:t xml:space="preserve">ANEF contour 20 and </w:t>
            </w:r>
            <w:proofErr w:type="gramStart"/>
            <w:r w:rsidR="00092454" w:rsidRPr="00EB6569">
              <w:t>above;</w:t>
            </w:r>
            <w:r w:rsidR="00092454" w:rsidRPr="006A1886">
              <w:t>;</w:t>
            </w:r>
            <w:proofErr w:type="gramEnd"/>
            <w:r w:rsidR="00092454" w:rsidRPr="006A1886">
              <w:t xml:space="preserve"> and</w:t>
            </w:r>
          </w:p>
          <w:p w14:paraId="6514A1EC"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19"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6394BF49" w14:textId="77777777" w:rsidR="00092454" w:rsidRPr="006A1886" w:rsidRDefault="00092454" w:rsidP="00092454">
            <w:pPr>
              <w:pStyle w:val="TableBodyText"/>
            </w:pPr>
            <w:r w:rsidRPr="006A1886">
              <w:t>Code Assessable</w:t>
            </w:r>
          </w:p>
        </w:tc>
        <w:tc>
          <w:tcPr>
            <w:tcW w:w="2939" w:type="dxa"/>
          </w:tcPr>
          <w:p w14:paraId="5C7B4A94" w14:textId="77777777" w:rsidR="00092454" w:rsidRPr="00104B3B" w:rsidRDefault="00092454" w:rsidP="00092454">
            <w:pPr>
              <w:pStyle w:val="TableBodyText"/>
            </w:pPr>
            <w:r w:rsidRPr="00384601">
              <w:t>Airport Environs Overlay Code</w:t>
            </w:r>
          </w:p>
        </w:tc>
      </w:tr>
      <w:tr w:rsidR="00092454" w:rsidRPr="006A1886" w14:paraId="591D3558" w14:textId="77777777" w:rsidTr="00092454">
        <w:tblPrEx>
          <w:tblCellMar>
            <w:bottom w:w="57" w:type="dxa"/>
          </w:tblCellMar>
          <w:tblLook w:val="01E0" w:firstRow="1" w:lastRow="1" w:firstColumn="1" w:lastColumn="1" w:noHBand="0" w:noVBand="0"/>
        </w:tblPrEx>
        <w:trPr>
          <w:cantSplit/>
        </w:trPr>
        <w:tc>
          <w:tcPr>
            <w:tcW w:w="2510" w:type="dxa"/>
          </w:tcPr>
          <w:p w14:paraId="05F16778" w14:textId="77777777" w:rsidR="00092454" w:rsidRPr="006A1886" w:rsidRDefault="00092454" w:rsidP="00092454">
            <w:pPr>
              <w:pStyle w:val="TableBodyText"/>
              <w:rPr>
                <w:rFonts w:eastAsia="Times New Roman" w:cs="Arial"/>
              </w:rPr>
            </w:pPr>
            <w:r w:rsidRPr="006A1886">
              <w:rPr>
                <w:rFonts w:eastAsia="Times New Roman" w:cs="Arial"/>
              </w:rPr>
              <w:t>Relocatable Home Park</w:t>
            </w:r>
          </w:p>
          <w:p w14:paraId="191B2D7B" w14:textId="77777777" w:rsidR="00092454" w:rsidRPr="006A1886" w:rsidRDefault="00092454" w:rsidP="00092454">
            <w:pPr>
              <w:pStyle w:val="TableNumberProvision"/>
            </w:pPr>
            <w:r w:rsidRPr="006A1886">
              <w:t>If:</w:t>
            </w:r>
          </w:p>
          <w:p w14:paraId="42AC8036"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20" w:author="Wai Tam" w:date="2022-02-10T12:00:00Z" w:original="(i)"/>
              </w:fldChar>
            </w:r>
            <w:r w:rsidR="00092454" w:rsidRPr="006A1886">
              <w:tab/>
              <w:t xml:space="preserve">within </w:t>
            </w:r>
            <w:r w:rsidR="00092454" w:rsidRPr="00EB6569">
              <w:t xml:space="preserve">ANEF contour 20 and </w:t>
            </w:r>
            <w:proofErr w:type="gramStart"/>
            <w:r w:rsidR="00092454" w:rsidRPr="00EB6569">
              <w:t>above;</w:t>
            </w:r>
            <w:r w:rsidR="00092454" w:rsidRPr="006A1886">
              <w:t>;</w:t>
            </w:r>
            <w:proofErr w:type="gramEnd"/>
            <w:r w:rsidR="00092454" w:rsidRPr="006A1886">
              <w:t xml:space="preserve"> and</w:t>
            </w:r>
          </w:p>
          <w:p w14:paraId="6EBF7ED9"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21"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43723814" w14:textId="77777777" w:rsidR="00092454" w:rsidRPr="006A1886" w:rsidRDefault="00092454" w:rsidP="00092454">
            <w:pPr>
              <w:pStyle w:val="TableBodyText"/>
            </w:pPr>
            <w:r w:rsidRPr="006A1886">
              <w:t>Code Assessable</w:t>
            </w:r>
          </w:p>
        </w:tc>
        <w:tc>
          <w:tcPr>
            <w:tcW w:w="2939" w:type="dxa"/>
          </w:tcPr>
          <w:p w14:paraId="0FDE2AD0" w14:textId="77777777" w:rsidR="00092454" w:rsidRPr="00104B3B" w:rsidRDefault="00092454" w:rsidP="00092454">
            <w:pPr>
              <w:pStyle w:val="TableBodyText"/>
            </w:pPr>
            <w:r w:rsidRPr="00384601">
              <w:t>Airport Environs Overlay Code</w:t>
            </w:r>
          </w:p>
        </w:tc>
      </w:tr>
      <w:tr w:rsidR="00092454" w:rsidRPr="006A1886" w14:paraId="3B1E0763" w14:textId="77777777" w:rsidTr="00092454">
        <w:tblPrEx>
          <w:tblCellMar>
            <w:bottom w:w="57" w:type="dxa"/>
          </w:tblCellMar>
          <w:tblLook w:val="01E0" w:firstRow="1" w:lastRow="1" w:firstColumn="1" w:lastColumn="1" w:noHBand="0" w:noVBand="0"/>
        </w:tblPrEx>
        <w:trPr>
          <w:cantSplit/>
        </w:trPr>
        <w:tc>
          <w:tcPr>
            <w:tcW w:w="2510" w:type="dxa"/>
          </w:tcPr>
          <w:p w14:paraId="50944B42" w14:textId="77777777" w:rsidR="00092454" w:rsidRPr="006A1886" w:rsidRDefault="00092454" w:rsidP="00092454">
            <w:pPr>
              <w:pStyle w:val="TableBodyText"/>
              <w:rPr>
                <w:rFonts w:eastAsia="Times New Roman" w:cs="Arial"/>
              </w:rPr>
            </w:pPr>
            <w:r w:rsidRPr="006A1886">
              <w:rPr>
                <w:rFonts w:eastAsia="Times New Roman" w:cs="Arial"/>
              </w:rPr>
              <w:t>Residential Care Facility</w:t>
            </w:r>
          </w:p>
          <w:p w14:paraId="6417F818" w14:textId="77777777" w:rsidR="00092454" w:rsidRPr="006A1886" w:rsidRDefault="00092454" w:rsidP="00092454">
            <w:pPr>
              <w:pStyle w:val="TableNumberProvision"/>
            </w:pPr>
            <w:r w:rsidRPr="006A1886">
              <w:t>If:</w:t>
            </w:r>
          </w:p>
          <w:p w14:paraId="069597C0"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22" w:author="Wai Tam" w:date="2022-02-10T12:00:00Z" w:original="(i)"/>
              </w:fldChar>
            </w:r>
            <w:r w:rsidR="00092454" w:rsidRPr="006A1886">
              <w:tab/>
              <w:t xml:space="preserve">within </w:t>
            </w:r>
            <w:r w:rsidR="00092454" w:rsidRPr="00EB6569">
              <w:t xml:space="preserve">ANEF contour 20 and </w:t>
            </w:r>
            <w:proofErr w:type="gramStart"/>
            <w:r w:rsidR="00092454" w:rsidRPr="00EB6569">
              <w:t>above;</w:t>
            </w:r>
            <w:r w:rsidR="00092454" w:rsidRPr="006A1886">
              <w:t>;</w:t>
            </w:r>
            <w:proofErr w:type="gramEnd"/>
            <w:r w:rsidR="00092454" w:rsidRPr="006A1886">
              <w:t xml:space="preserve"> and</w:t>
            </w:r>
          </w:p>
          <w:p w14:paraId="33EB4ADC"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23"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64A3B6E8" w14:textId="77777777" w:rsidR="00092454" w:rsidRPr="006A1886" w:rsidRDefault="00092454" w:rsidP="00092454">
            <w:pPr>
              <w:pStyle w:val="TableBodyText"/>
            </w:pPr>
            <w:r w:rsidRPr="006A1886">
              <w:t>Code Assessable</w:t>
            </w:r>
          </w:p>
        </w:tc>
        <w:tc>
          <w:tcPr>
            <w:tcW w:w="2939" w:type="dxa"/>
          </w:tcPr>
          <w:p w14:paraId="77ACCC14" w14:textId="77777777" w:rsidR="00092454" w:rsidRPr="00104B3B" w:rsidRDefault="00092454" w:rsidP="00092454">
            <w:pPr>
              <w:pStyle w:val="TableBodyText"/>
            </w:pPr>
            <w:r w:rsidRPr="00384601">
              <w:t>Airport Environs Overlay Code</w:t>
            </w:r>
          </w:p>
        </w:tc>
      </w:tr>
      <w:tr w:rsidR="00092454" w:rsidRPr="00384601" w14:paraId="58910EE2" w14:textId="77777777" w:rsidTr="00092454">
        <w:tblPrEx>
          <w:tblCellMar>
            <w:bottom w:w="57" w:type="dxa"/>
          </w:tblCellMar>
          <w:tblLook w:val="01E0" w:firstRow="1" w:lastRow="1" w:firstColumn="1" w:lastColumn="1" w:noHBand="0" w:noVBand="0"/>
        </w:tblPrEx>
        <w:trPr>
          <w:cantSplit/>
        </w:trPr>
        <w:tc>
          <w:tcPr>
            <w:tcW w:w="2510" w:type="dxa"/>
            <w:tcBorders>
              <w:top w:val="single" w:sz="4" w:space="0" w:color="808080"/>
              <w:left w:val="single" w:sz="4" w:space="0" w:color="808080"/>
              <w:bottom w:val="single" w:sz="4" w:space="0" w:color="808080"/>
              <w:right w:val="single" w:sz="4" w:space="0" w:color="808080"/>
            </w:tcBorders>
          </w:tcPr>
          <w:p w14:paraId="0A0E3F01" w14:textId="77777777" w:rsidR="00092454" w:rsidRPr="006A1886" w:rsidRDefault="00092454" w:rsidP="00092454">
            <w:pPr>
              <w:pStyle w:val="TableBodyText"/>
              <w:rPr>
                <w:rFonts w:eastAsia="Times New Roman" w:cs="Arial"/>
              </w:rPr>
            </w:pPr>
            <w:r w:rsidRPr="00F36091">
              <w:rPr>
                <w:rFonts w:eastAsia="Times New Roman" w:cs="Arial"/>
              </w:rPr>
              <w:t>Rooming Accommodation</w:t>
            </w:r>
          </w:p>
          <w:p w14:paraId="5F93BB44" w14:textId="77777777" w:rsidR="00092454" w:rsidRPr="00F36091" w:rsidRDefault="00092454" w:rsidP="00092454">
            <w:pPr>
              <w:pStyle w:val="TableNumberProvision"/>
            </w:pPr>
            <w:r w:rsidRPr="00F36091">
              <w:t>If:</w:t>
            </w:r>
          </w:p>
          <w:p w14:paraId="4183F87E" w14:textId="77777777" w:rsidR="00092454" w:rsidRPr="00F36091" w:rsidRDefault="00DC6EFE" w:rsidP="00092454">
            <w:pPr>
              <w:pStyle w:val="TableNumberProvision"/>
            </w:pPr>
            <w:r w:rsidRPr="00F36091">
              <w:fldChar w:fldCharType="begin"/>
            </w:r>
            <w:r w:rsidR="00092454" w:rsidRPr="00F36091">
              <w:instrText xml:space="preserve"> LISTNUM  "UseDef" \s 1 \l 6</w:instrText>
            </w:r>
            <w:r w:rsidRPr="00F36091">
              <w:fldChar w:fldCharType="end">
                <w:numberingChange w:id="1124" w:author="Wai Tam" w:date="2022-02-10T12:00:00Z" w:original="(i)"/>
              </w:fldChar>
            </w:r>
            <w:r w:rsidR="00092454" w:rsidRPr="00F36091">
              <w:tab/>
              <w:t xml:space="preserve">within </w:t>
            </w:r>
            <w:r w:rsidR="00092454" w:rsidRPr="00EB6569">
              <w:t xml:space="preserve">ANEF contour 20 and </w:t>
            </w:r>
            <w:proofErr w:type="gramStart"/>
            <w:r w:rsidR="00092454" w:rsidRPr="00EB6569">
              <w:t>above;</w:t>
            </w:r>
            <w:r w:rsidR="00092454" w:rsidRPr="00F36091">
              <w:t>;</w:t>
            </w:r>
            <w:proofErr w:type="gramEnd"/>
            <w:r w:rsidR="00092454" w:rsidRPr="00F36091">
              <w:t xml:space="preserve"> and</w:t>
            </w:r>
          </w:p>
          <w:p w14:paraId="7EE0DCFA" w14:textId="77777777" w:rsidR="00092454" w:rsidRPr="00F36091" w:rsidRDefault="00DC6EFE" w:rsidP="00092454">
            <w:pPr>
              <w:pStyle w:val="TableNumberProvision"/>
            </w:pPr>
            <w:r w:rsidRPr="00F36091">
              <w:fldChar w:fldCharType="begin"/>
            </w:r>
            <w:r w:rsidR="00092454" w:rsidRPr="00F36091">
              <w:instrText xml:space="preserve"> LISTNUM  "UseDef"  \l 6</w:instrText>
            </w:r>
            <w:r w:rsidRPr="00F36091">
              <w:fldChar w:fldCharType="end">
                <w:numberingChange w:id="1125" w:author="Wai Tam" w:date="2022-02-10T12:00:00Z" w:original="(ii)"/>
              </w:fldChar>
            </w:r>
            <w:r w:rsidR="00092454" w:rsidRPr="00F36091">
              <w:tab/>
            </w:r>
            <w:r w:rsidR="00092454">
              <w:t>accepted development</w:t>
            </w:r>
            <w:r w:rsidR="00092454" w:rsidRPr="00F36091">
              <w:t xml:space="preserve"> or </w:t>
            </w:r>
            <w:r w:rsidR="00092454">
              <w:t>accepted development subject to requirements</w:t>
            </w:r>
            <w:r w:rsidR="00092454" w:rsidRPr="00F36091">
              <w:t xml:space="preserve"> within the corresponding zone.</w:t>
            </w:r>
          </w:p>
        </w:tc>
        <w:tc>
          <w:tcPr>
            <w:tcW w:w="3056" w:type="dxa"/>
            <w:tcBorders>
              <w:top w:val="single" w:sz="4" w:space="0" w:color="808080"/>
              <w:left w:val="single" w:sz="4" w:space="0" w:color="808080"/>
              <w:bottom w:val="single" w:sz="4" w:space="0" w:color="808080"/>
              <w:right w:val="single" w:sz="4" w:space="0" w:color="808080"/>
            </w:tcBorders>
          </w:tcPr>
          <w:p w14:paraId="138A4F8B" w14:textId="77777777" w:rsidR="00092454" w:rsidRPr="006A1886" w:rsidRDefault="00092454" w:rsidP="00092454">
            <w:pPr>
              <w:pStyle w:val="TableBodyText"/>
            </w:pPr>
            <w:r w:rsidRPr="006A1886">
              <w:t>Code Assessable</w:t>
            </w:r>
          </w:p>
        </w:tc>
        <w:tc>
          <w:tcPr>
            <w:tcW w:w="2939" w:type="dxa"/>
            <w:tcBorders>
              <w:top w:val="single" w:sz="4" w:space="0" w:color="808080"/>
              <w:left w:val="single" w:sz="4" w:space="0" w:color="808080"/>
              <w:bottom w:val="single" w:sz="4" w:space="0" w:color="808080"/>
              <w:right w:val="single" w:sz="4" w:space="0" w:color="808080"/>
            </w:tcBorders>
          </w:tcPr>
          <w:p w14:paraId="3C1A508D" w14:textId="77777777" w:rsidR="00092454" w:rsidRPr="00384601" w:rsidRDefault="00092454" w:rsidP="00092454">
            <w:pPr>
              <w:pStyle w:val="TableBodyText"/>
            </w:pPr>
            <w:r w:rsidRPr="00384601">
              <w:t>Airport Environs Overlay Code</w:t>
            </w:r>
          </w:p>
        </w:tc>
      </w:tr>
      <w:tr w:rsidR="00092454" w:rsidRPr="006A1886" w14:paraId="7DD824DB" w14:textId="77777777" w:rsidTr="00092454">
        <w:trPr>
          <w:cantSplit/>
          <w:tblHeader/>
        </w:trPr>
        <w:tc>
          <w:tcPr>
            <w:tcW w:w="8505" w:type="dxa"/>
            <w:gridSpan w:val="3"/>
            <w:tcBorders>
              <w:bottom w:val="single" w:sz="4" w:space="0" w:color="808080"/>
            </w:tcBorders>
            <w:shd w:val="clear" w:color="auto" w:fill="CCCCCC"/>
          </w:tcPr>
          <w:p w14:paraId="4FF4CFE3" w14:textId="77777777" w:rsidR="00092454" w:rsidRPr="006A1886" w:rsidRDefault="00092454" w:rsidP="00092454">
            <w:pPr>
              <w:pStyle w:val="TableHeading3"/>
              <w:rPr>
                <w:rFonts w:cs="Arial"/>
              </w:rPr>
            </w:pPr>
            <w:r w:rsidRPr="0004777E">
              <w:rPr>
                <w:rFonts w:cs="Arial"/>
              </w:rPr>
              <w:t>Bushfire Hazard Overlay</w:t>
            </w:r>
            <w:r w:rsidR="00C25C18">
              <w:rPr>
                <w:rStyle w:val="FootnoteReference"/>
                <w:rFonts w:cs="Arial"/>
              </w:rPr>
              <w:footnoteReference w:id="64"/>
            </w:r>
          </w:p>
        </w:tc>
      </w:tr>
      <w:tr w:rsidR="00092454" w:rsidRPr="006A1886" w14:paraId="1DB2CE94" w14:textId="77777777" w:rsidTr="00092454">
        <w:trPr>
          <w:cantSplit/>
          <w:tblHeader/>
        </w:trPr>
        <w:tc>
          <w:tcPr>
            <w:tcW w:w="2510" w:type="dxa"/>
            <w:shd w:val="clear" w:color="auto" w:fill="auto"/>
          </w:tcPr>
          <w:p w14:paraId="680AED40" w14:textId="77777777" w:rsidR="00092454" w:rsidRPr="006A1886" w:rsidRDefault="00092454" w:rsidP="00092454">
            <w:pPr>
              <w:pStyle w:val="TableBodyText"/>
            </w:pPr>
            <w:r>
              <w:rPr>
                <w:rFonts w:eastAsia="Times New Roman" w:cs="Arial"/>
              </w:rPr>
              <w:t>All assessable development</w:t>
            </w:r>
          </w:p>
        </w:tc>
        <w:tc>
          <w:tcPr>
            <w:tcW w:w="3056" w:type="dxa"/>
            <w:shd w:val="clear" w:color="auto" w:fill="auto"/>
          </w:tcPr>
          <w:p w14:paraId="063CAEA8" w14:textId="77777777" w:rsidR="00092454" w:rsidRPr="006A1886" w:rsidRDefault="00092454" w:rsidP="00092454">
            <w:pPr>
              <w:pStyle w:val="TableBodyText"/>
            </w:pPr>
            <w:r>
              <w:rPr>
                <w:lang w:val="en-US"/>
              </w:rPr>
              <w:t>No Change</w:t>
            </w:r>
          </w:p>
        </w:tc>
        <w:tc>
          <w:tcPr>
            <w:tcW w:w="2939" w:type="dxa"/>
            <w:shd w:val="clear" w:color="auto" w:fill="auto"/>
          </w:tcPr>
          <w:p w14:paraId="610526EA" w14:textId="77777777" w:rsidR="00092454" w:rsidRPr="006A1886" w:rsidRDefault="00092454" w:rsidP="00092454">
            <w:pPr>
              <w:pStyle w:val="TableBodyText"/>
            </w:pPr>
            <w:r w:rsidRPr="0004777E">
              <w:rPr>
                <w:rFonts w:cs="Arial"/>
              </w:rPr>
              <w:t>Bushfire Hazard Overlay Code</w:t>
            </w:r>
          </w:p>
        </w:tc>
      </w:tr>
      <w:tr w:rsidR="005508B3" w:rsidRPr="006A1886" w14:paraId="29735FBD" w14:textId="77777777" w:rsidTr="00092454">
        <w:trPr>
          <w:cantSplit/>
          <w:tblHeader/>
        </w:trPr>
        <w:tc>
          <w:tcPr>
            <w:tcW w:w="2510" w:type="dxa"/>
            <w:shd w:val="clear" w:color="auto" w:fill="auto"/>
          </w:tcPr>
          <w:p w14:paraId="6FABC8FF" w14:textId="77777777" w:rsidR="005508B3" w:rsidRDefault="005508B3" w:rsidP="00092454">
            <w:pPr>
              <w:pStyle w:val="TableBodyText"/>
              <w:rPr>
                <w:rFonts w:eastAsia="Times New Roman" w:cs="Arial"/>
              </w:rPr>
            </w:pPr>
            <w:r w:rsidRPr="0041704C">
              <w:t>Community Care Centre where accepted development in the Principal Centre Zone or Major Centre Zone</w:t>
            </w:r>
          </w:p>
        </w:tc>
        <w:tc>
          <w:tcPr>
            <w:tcW w:w="3056" w:type="dxa"/>
            <w:shd w:val="clear" w:color="auto" w:fill="auto"/>
          </w:tcPr>
          <w:p w14:paraId="2C4AD88C" w14:textId="77777777" w:rsidR="005508B3" w:rsidRDefault="005508B3" w:rsidP="00092454">
            <w:pPr>
              <w:pStyle w:val="TableBodyText"/>
              <w:rPr>
                <w:lang w:val="en-US"/>
              </w:rPr>
            </w:pPr>
            <w:r>
              <w:rPr>
                <w:lang w:val="en-US"/>
              </w:rPr>
              <w:t>Code Assessable</w:t>
            </w:r>
          </w:p>
        </w:tc>
        <w:tc>
          <w:tcPr>
            <w:tcW w:w="2939" w:type="dxa"/>
            <w:shd w:val="clear" w:color="auto" w:fill="auto"/>
          </w:tcPr>
          <w:p w14:paraId="4E623AB7" w14:textId="77777777" w:rsidR="005508B3" w:rsidRPr="0004777E" w:rsidRDefault="005508B3" w:rsidP="00092454">
            <w:pPr>
              <w:pStyle w:val="TableBodyText"/>
              <w:rPr>
                <w:rFonts w:cs="Arial"/>
              </w:rPr>
            </w:pPr>
            <w:r w:rsidRPr="00926C15">
              <w:t>Bushfire Hazard Overlay Code</w:t>
            </w:r>
          </w:p>
        </w:tc>
      </w:tr>
      <w:tr w:rsidR="005508B3" w:rsidRPr="006A1886" w14:paraId="537BB12C" w14:textId="77777777" w:rsidTr="00092454">
        <w:trPr>
          <w:cantSplit/>
          <w:tblHeader/>
        </w:trPr>
        <w:tc>
          <w:tcPr>
            <w:tcW w:w="2510" w:type="dxa"/>
            <w:shd w:val="clear" w:color="auto" w:fill="auto"/>
          </w:tcPr>
          <w:p w14:paraId="4A2CA6A8" w14:textId="77777777" w:rsidR="005508B3" w:rsidRDefault="005508B3" w:rsidP="00092454">
            <w:pPr>
              <w:pStyle w:val="TableBodyText"/>
              <w:rPr>
                <w:rFonts w:eastAsia="Times New Roman" w:cs="Arial"/>
              </w:rPr>
            </w:pPr>
            <w:r w:rsidRPr="0041704C">
              <w:lastRenderedPageBreak/>
              <w:t>Community Use where accepted development in the Principal Centre Zone or Major Centre Zone</w:t>
            </w:r>
          </w:p>
        </w:tc>
        <w:tc>
          <w:tcPr>
            <w:tcW w:w="3056" w:type="dxa"/>
            <w:shd w:val="clear" w:color="auto" w:fill="auto"/>
          </w:tcPr>
          <w:p w14:paraId="2E02626F" w14:textId="77777777" w:rsidR="005508B3" w:rsidRDefault="005508B3" w:rsidP="00092454">
            <w:pPr>
              <w:pStyle w:val="TableBodyText"/>
              <w:rPr>
                <w:lang w:val="en-US"/>
              </w:rPr>
            </w:pPr>
            <w:r w:rsidRPr="00EC2CCE">
              <w:t>Code Assessable</w:t>
            </w:r>
          </w:p>
        </w:tc>
        <w:tc>
          <w:tcPr>
            <w:tcW w:w="2939" w:type="dxa"/>
            <w:shd w:val="clear" w:color="auto" w:fill="auto"/>
          </w:tcPr>
          <w:p w14:paraId="2C870947" w14:textId="77777777" w:rsidR="005508B3" w:rsidRPr="0004777E" w:rsidRDefault="005508B3" w:rsidP="00092454">
            <w:pPr>
              <w:pStyle w:val="TableBodyText"/>
              <w:rPr>
                <w:rFonts w:cs="Arial"/>
              </w:rPr>
            </w:pPr>
            <w:r w:rsidRPr="00926C15">
              <w:t>Bushfire Hazard Overlay Code</w:t>
            </w:r>
          </w:p>
        </w:tc>
      </w:tr>
      <w:tr w:rsidR="005508B3" w:rsidRPr="006A1886" w14:paraId="60895DFA" w14:textId="77777777" w:rsidTr="00092454">
        <w:trPr>
          <w:cantSplit/>
          <w:tblHeader/>
        </w:trPr>
        <w:tc>
          <w:tcPr>
            <w:tcW w:w="2510" w:type="dxa"/>
            <w:shd w:val="clear" w:color="auto" w:fill="auto"/>
          </w:tcPr>
          <w:p w14:paraId="4B48D0A8" w14:textId="77777777" w:rsidR="005508B3" w:rsidRDefault="005508B3" w:rsidP="00092454">
            <w:pPr>
              <w:pStyle w:val="TableBodyText"/>
              <w:rPr>
                <w:rFonts w:eastAsia="Times New Roman" w:cs="Arial"/>
              </w:rPr>
            </w:pPr>
            <w:r w:rsidRPr="0041704C">
              <w:t>Educational Establishment where accepted development in the Principal Centre Zone or Major Centre Zone</w:t>
            </w:r>
          </w:p>
        </w:tc>
        <w:tc>
          <w:tcPr>
            <w:tcW w:w="3056" w:type="dxa"/>
            <w:shd w:val="clear" w:color="auto" w:fill="auto"/>
          </w:tcPr>
          <w:p w14:paraId="4379978B" w14:textId="77777777" w:rsidR="005508B3" w:rsidRDefault="005508B3" w:rsidP="00092454">
            <w:pPr>
              <w:pStyle w:val="TableBodyText"/>
              <w:rPr>
                <w:lang w:val="en-US"/>
              </w:rPr>
            </w:pPr>
            <w:r w:rsidRPr="00EC2CCE">
              <w:t>Code Assessable</w:t>
            </w:r>
          </w:p>
        </w:tc>
        <w:tc>
          <w:tcPr>
            <w:tcW w:w="2939" w:type="dxa"/>
            <w:shd w:val="clear" w:color="auto" w:fill="auto"/>
          </w:tcPr>
          <w:p w14:paraId="2AB79985" w14:textId="77777777" w:rsidR="005508B3" w:rsidRPr="0004777E" w:rsidRDefault="005508B3" w:rsidP="00092454">
            <w:pPr>
              <w:pStyle w:val="TableBodyText"/>
              <w:rPr>
                <w:rFonts w:cs="Arial"/>
              </w:rPr>
            </w:pPr>
            <w:r w:rsidRPr="00926C15">
              <w:t>Bushfire Hazard Overlay Code</w:t>
            </w:r>
          </w:p>
        </w:tc>
      </w:tr>
      <w:tr w:rsidR="005508B3" w:rsidRPr="006A1886" w14:paraId="76DDB569" w14:textId="77777777" w:rsidTr="00092454">
        <w:trPr>
          <w:cantSplit/>
          <w:tblHeader/>
        </w:trPr>
        <w:tc>
          <w:tcPr>
            <w:tcW w:w="2510" w:type="dxa"/>
            <w:shd w:val="clear" w:color="auto" w:fill="auto"/>
          </w:tcPr>
          <w:p w14:paraId="10E737C9" w14:textId="77777777" w:rsidR="005508B3" w:rsidRDefault="005508B3" w:rsidP="00092454">
            <w:pPr>
              <w:pStyle w:val="TableBodyText"/>
              <w:rPr>
                <w:rFonts w:eastAsia="Times New Roman" w:cs="Arial"/>
              </w:rPr>
            </w:pPr>
            <w:r w:rsidRPr="0041704C">
              <w:t xml:space="preserve">Telecommunications Facility </w:t>
            </w:r>
          </w:p>
        </w:tc>
        <w:tc>
          <w:tcPr>
            <w:tcW w:w="3056" w:type="dxa"/>
            <w:shd w:val="clear" w:color="auto" w:fill="auto"/>
          </w:tcPr>
          <w:p w14:paraId="1153C615" w14:textId="77777777" w:rsidR="005508B3" w:rsidRDefault="005508B3" w:rsidP="00092454">
            <w:pPr>
              <w:pStyle w:val="TableBodyText"/>
              <w:rPr>
                <w:lang w:val="en-US"/>
              </w:rPr>
            </w:pPr>
            <w:r w:rsidRPr="00EC2CCE">
              <w:t>Code Assessable</w:t>
            </w:r>
          </w:p>
        </w:tc>
        <w:tc>
          <w:tcPr>
            <w:tcW w:w="2939" w:type="dxa"/>
            <w:shd w:val="clear" w:color="auto" w:fill="auto"/>
          </w:tcPr>
          <w:p w14:paraId="55E2BF9C" w14:textId="77777777" w:rsidR="005508B3" w:rsidRPr="0004777E" w:rsidRDefault="005508B3" w:rsidP="00092454">
            <w:pPr>
              <w:pStyle w:val="TableBodyText"/>
              <w:rPr>
                <w:rFonts w:cs="Arial"/>
              </w:rPr>
            </w:pPr>
            <w:r w:rsidRPr="00926C15">
              <w:t>Bushfire Hazard Overlay Code</w:t>
            </w:r>
          </w:p>
        </w:tc>
      </w:tr>
      <w:tr w:rsidR="005508B3" w:rsidRPr="006A1886" w14:paraId="4034643F" w14:textId="77777777" w:rsidTr="00092454">
        <w:trPr>
          <w:cantSplit/>
          <w:tblHeader/>
        </w:trPr>
        <w:tc>
          <w:tcPr>
            <w:tcW w:w="2510" w:type="dxa"/>
            <w:shd w:val="clear" w:color="auto" w:fill="auto"/>
          </w:tcPr>
          <w:p w14:paraId="32857302" w14:textId="77777777" w:rsidR="005508B3" w:rsidRDefault="005508B3" w:rsidP="00092454">
            <w:pPr>
              <w:pStyle w:val="TableBodyText"/>
              <w:rPr>
                <w:rFonts w:eastAsia="Times New Roman" w:cs="Arial"/>
              </w:rPr>
            </w:pPr>
            <w:r w:rsidRPr="0041704C">
              <w:t>All accepted development not listed elsewhere in this table</w:t>
            </w:r>
          </w:p>
        </w:tc>
        <w:tc>
          <w:tcPr>
            <w:tcW w:w="3056" w:type="dxa"/>
            <w:shd w:val="clear" w:color="auto" w:fill="auto"/>
          </w:tcPr>
          <w:p w14:paraId="4499E2ED" w14:textId="77777777" w:rsidR="005508B3" w:rsidRDefault="00A02AC9" w:rsidP="00092454">
            <w:pPr>
              <w:pStyle w:val="TableBodyText"/>
              <w:rPr>
                <w:lang w:val="en-US"/>
              </w:rPr>
            </w:pPr>
            <w:r>
              <w:t>Accepted Development Subject to Requirements</w:t>
            </w:r>
          </w:p>
        </w:tc>
        <w:tc>
          <w:tcPr>
            <w:tcW w:w="2939" w:type="dxa"/>
            <w:shd w:val="clear" w:color="auto" w:fill="auto"/>
          </w:tcPr>
          <w:p w14:paraId="5EA377B6" w14:textId="77777777" w:rsidR="005508B3" w:rsidRPr="0004777E" w:rsidRDefault="005508B3" w:rsidP="00092454">
            <w:pPr>
              <w:pStyle w:val="TableBodyText"/>
              <w:rPr>
                <w:rFonts w:cs="Arial"/>
              </w:rPr>
            </w:pPr>
            <w:r w:rsidRPr="00926C15">
              <w:t>Bushfire Hazard Overlay Code</w:t>
            </w:r>
          </w:p>
        </w:tc>
      </w:tr>
      <w:tr w:rsidR="00092454" w:rsidRPr="006A1886" w14:paraId="75FD22AD" w14:textId="77777777" w:rsidTr="00092454">
        <w:trPr>
          <w:cantSplit/>
          <w:tblHeader/>
        </w:trPr>
        <w:tc>
          <w:tcPr>
            <w:tcW w:w="8505" w:type="dxa"/>
            <w:gridSpan w:val="3"/>
            <w:tcBorders>
              <w:bottom w:val="single" w:sz="4" w:space="0" w:color="808080"/>
            </w:tcBorders>
            <w:shd w:val="clear" w:color="auto" w:fill="CCCCCC"/>
          </w:tcPr>
          <w:p w14:paraId="34F6AAA4" w14:textId="77777777" w:rsidR="00092454" w:rsidRPr="006A1886" w:rsidRDefault="00092454" w:rsidP="00092454">
            <w:pPr>
              <w:pStyle w:val="TableHeading3"/>
              <w:rPr>
                <w:rFonts w:cs="Arial"/>
              </w:rPr>
            </w:pPr>
            <w:r>
              <w:rPr>
                <w:rFonts w:cs="Arial"/>
              </w:rPr>
              <w:t>Environmental Significance</w:t>
            </w:r>
            <w:r w:rsidRPr="0004777E">
              <w:rPr>
                <w:rFonts w:cs="Arial"/>
              </w:rPr>
              <w:t xml:space="preserve"> Overlay</w:t>
            </w:r>
          </w:p>
        </w:tc>
      </w:tr>
      <w:tr w:rsidR="00092454" w:rsidRPr="006A1886" w14:paraId="162D0D54" w14:textId="77777777" w:rsidTr="00092454">
        <w:trPr>
          <w:cantSplit/>
          <w:tblHeader/>
        </w:trPr>
        <w:tc>
          <w:tcPr>
            <w:tcW w:w="2510" w:type="dxa"/>
            <w:shd w:val="clear" w:color="auto" w:fill="auto"/>
          </w:tcPr>
          <w:p w14:paraId="0B284388" w14:textId="77777777" w:rsidR="00092454" w:rsidRPr="006A1886" w:rsidRDefault="00092454" w:rsidP="00092454">
            <w:pPr>
              <w:pStyle w:val="TableBodyText"/>
            </w:pPr>
            <w:r>
              <w:rPr>
                <w:rFonts w:eastAsia="Times New Roman" w:cs="Arial"/>
              </w:rPr>
              <w:t>All assessable development</w:t>
            </w:r>
          </w:p>
        </w:tc>
        <w:tc>
          <w:tcPr>
            <w:tcW w:w="3056" w:type="dxa"/>
            <w:shd w:val="clear" w:color="auto" w:fill="auto"/>
          </w:tcPr>
          <w:p w14:paraId="22B3757A" w14:textId="77777777" w:rsidR="00092454" w:rsidRPr="006A1886" w:rsidRDefault="00092454" w:rsidP="00092454">
            <w:pPr>
              <w:pStyle w:val="TableBodyText"/>
            </w:pPr>
            <w:r>
              <w:rPr>
                <w:lang w:val="en-US"/>
              </w:rPr>
              <w:t>No Change</w:t>
            </w:r>
          </w:p>
        </w:tc>
        <w:tc>
          <w:tcPr>
            <w:tcW w:w="2939" w:type="dxa"/>
            <w:shd w:val="clear" w:color="auto" w:fill="auto"/>
          </w:tcPr>
          <w:p w14:paraId="59AE7E38" w14:textId="77777777" w:rsidR="00092454" w:rsidRPr="006A1886" w:rsidRDefault="00092454" w:rsidP="00092454">
            <w:pPr>
              <w:pStyle w:val="TableBodyText"/>
            </w:pPr>
            <w:r>
              <w:rPr>
                <w:rFonts w:cs="Arial"/>
              </w:rPr>
              <w:t>Environmental Significance</w:t>
            </w:r>
            <w:r w:rsidRPr="0004777E">
              <w:rPr>
                <w:rFonts w:cs="Arial"/>
              </w:rPr>
              <w:t xml:space="preserve"> Overlay Code</w:t>
            </w:r>
          </w:p>
        </w:tc>
      </w:tr>
      <w:tr w:rsidR="00092454" w:rsidRPr="006A1886" w14:paraId="12E2FF71" w14:textId="77777777" w:rsidTr="00092454">
        <w:trPr>
          <w:cantSplit/>
          <w:tblHeader/>
        </w:trPr>
        <w:tc>
          <w:tcPr>
            <w:tcW w:w="8505" w:type="dxa"/>
            <w:gridSpan w:val="3"/>
            <w:shd w:val="clear" w:color="auto" w:fill="CCCCCC"/>
          </w:tcPr>
          <w:p w14:paraId="596500F8" w14:textId="77777777" w:rsidR="00092454" w:rsidRPr="006A1886" w:rsidRDefault="00092454" w:rsidP="00092454">
            <w:pPr>
              <w:pStyle w:val="TableHeading3"/>
              <w:rPr>
                <w:rFonts w:cs="Arial"/>
              </w:rPr>
            </w:pPr>
            <w:r w:rsidRPr="006A1886">
              <w:rPr>
                <w:rFonts w:cs="Arial"/>
              </w:rPr>
              <w:t>Extractive Resources Overlay</w:t>
            </w:r>
            <w:r w:rsidR="00C25C18">
              <w:rPr>
                <w:rStyle w:val="FootnoteReference"/>
                <w:rFonts w:cs="Arial"/>
              </w:rPr>
              <w:footnoteReference w:id="65"/>
            </w:r>
          </w:p>
        </w:tc>
      </w:tr>
      <w:tr w:rsidR="005508B3" w:rsidRPr="006A1886" w14:paraId="31ED33AE" w14:textId="77777777" w:rsidTr="00092454">
        <w:tblPrEx>
          <w:tblCellMar>
            <w:bottom w:w="57" w:type="dxa"/>
          </w:tblCellMar>
          <w:tblLook w:val="01E0" w:firstRow="1" w:lastRow="1" w:firstColumn="1" w:lastColumn="1" w:noHBand="0" w:noVBand="0"/>
        </w:tblPrEx>
        <w:trPr>
          <w:cantSplit/>
        </w:trPr>
        <w:tc>
          <w:tcPr>
            <w:tcW w:w="2510" w:type="dxa"/>
          </w:tcPr>
          <w:p w14:paraId="296E4142" w14:textId="77777777" w:rsidR="005508B3" w:rsidRPr="006A1886" w:rsidRDefault="005508B3" w:rsidP="00092454">
            <w:pPr>
              <w:pStyle w:val="TableBodyText"/>
              <w:rPr>
                <w:rFonts w:eastAsia="Times New Roman" w:cs="Arial"/>
              </w:rPr>
            </w:pPr>
            <w:r w:rsidRPr="005508B3">
              <w:rPr>
                <w:rFonts w:eastAsia="Times New Roman" w:cs="Arial"/>
              </w:rPr>
              <w:t>All assessable development not listed elsewhere in this table</w:t>
            </w:r>
          </w:p>
        </w:tc>
        <w:tc>
          <w:tcPr>
            <w:tcW w:w="3056" w:type="dxa"/>
          </w:tcPr>
          <w:p w14:paraId="05CA4517" w14:textId="77777777" w:rsidR="005508B3" w:rsidRPr="006A1886" w:rsidRDefault="005508B3" w:rsidP="00092454">
            <w:pPr>
              <w:pStyle w:val="TableNumberProvision"/>
              <w:rPr>
                <w:rFonts w:eastAsia="Times New Roman" w:cs="Arial"/>
              </w:rPr>
            </w:pPr>
            <w:r w:rsidRPr="00555F60">
              <w:t>No Change</w:t>
            </w:r>
          </w:p>
        </w:tc>
        <w:tc>
          <w:tcPr>
            <w:tcW w:w="2939" w:type="dxa"/>
          </w:tcPr>
          <w:p w14:paraId="3BC93B1A" w14:textId="77777777" w:rsidR="005508B3" w:rsidRPr="005E6947" w:rsidRDefault="005508B3" w:rsidP="00092454">
            <w:pPr>
              <w:pStyle w:val="TableBodyText"/>
              <w:rPr>
                <w:rFonts w:cs="Arial"/>
              </w:rPr>
            </w:pPr>
            <w:r w:rsidRPr="00555F60">
              <w:t>Extractive Resources Overlay Code</w:t>
            </w:r>
          </w:p>
        </w:tc>
      </w:tr>
      <w:tr w:rsidR="00092454" w:rsidRPr="006A1886" w14:paraId="1C39DA1A" w14:textId="77777777" w:rsidTr="00092454">
        <w:tblPrEx>
          <w:tblCellMar>
            <w:bottom w:w="57" w:type="dxa"/>
          </w:tblCellMar>
          <w:tblLook w:val="01E0" w:firstRow="1" w:lastRow="1" w:firstColumn="1" w:lastColumn="1" w:noHBand="0" w:noVBand="0"/>
        </w:tblPrEx>
        <w:trPr>
          <w:cantSplit/>
        </w:trPr>
        <w:tc>
          <w:tcPr>
            <w:tcW w:w="2510" w:type="dxa"/>
          </w:tcPr>
          <w:p w14:paraId="73E46EE1" w14:textId="77777777" w:rsidR="00092454" w:rsidRPr="006A1886" w:rsidRDefault="00092454" w:rsidP="00092454">
            <w:pPr>
              <w:pStyle w:val="TableBodyText"/>
              <w:rPr>
                <w:rFonts w:eastAsia="Times New Roman" w:cs="Arial"/>
              </w:rPr>
            </w:pPr>
            <w:r w:rsidRPr="006A1886">
              <w:rPr>
                <w:rFonts w:eastAsia="Times New Roman" w:cs="Arial"/>
              </w:rPr>
              <w:t>Caretaker’s Accommodation</w:t>
            </w:r>
          </w:p>
          <w:p w14:paraId="1D7E9152" w14:textId="77777777" w:rsidR="00092454" w:rsidRPr="006A1886" w:rsidRDefault="00092454" w:rsidP="00092454">
            <w:pPr>
              <w:pStyle w:val="TableNumberProvision"/>
            </w:pPr>
            <w:r w:rsidRPr="006A1886">
              <w:t>If:</w:t>
            </w:r>
          </w:p>
          <w:p w14:paraId="1B99B9B4"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26" w:author="Wai Tam" w:date="2022-02-10T12:00:00Z" w:original="(i)"/>
              </w:fldChar>
            </w:r>
            <w:r w:rsidR="00092454" w:rsidRPr="006A1886">
              <w:tab/>
              <w:t xml:space="preserve">within </w:t>
            </w:r>
            <w:r w:rsidR="00092454" w:rsidRPr="00EB6569">
              <w:t>the separation area or 100m of a designated Haulage Route</w:t>
            </w:r>
            <w:r w:rsidR="00092454" w:rsidRPr="006A1886">
              <w:t>; and</w:t>
            </w:r>
          </w:p>
          <w:p w14:paraId="7375E9BB"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27"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0D94A5BF" w14:textId="77777777" w:rsidR="00092454" w:rsidRPr="006A1886" w:rsidRDefault="00092454" w:rsidP="00092454">
            <w:pPr>
              <w:pStyle w:val="TableNumberProvision"/>
              <w:rPr>
                <w:rFonts w:eastAsia="Times New Roman"/>
              </w:rPr>
            </w:pPr>
            <w:r w:rsidRPr="006A1886">
              <w:rPr>
                <w:rFonts w:eastAsia="Times New Roman" w:cs="Arial"/>
              </w:rPr>
              <w:t>Code Assessable</w:t>
            </w:r>
          </w:p>
        </w:tc>
        <w:tc>
          <w:tcPr>
            <w:tcW w:w="2939" w:type="dxa"/>
          </w:tcPr>
          <w:p w14:paraId="1AA738C7" w14:textId="77777777" w:rsidR="00092454" w:rsidRPr="006A1886" w:rsidRDefault="00092454" w:rsidP="00092454">
            <w:pPr>
              <w:pStyle w:val="TableBodyText"/>
              <w:rPr>
                <w:rFonts w:eastAsia="Times New Roman" w:cs="Arial"/>
              </w:rPr>
            </w:pPr>
            <w:r w:rsidRPr="005E6947">
              <w:rPr>
                <w:rFonts w:cs="Arial"/>
              </w:rPr>
              <w:t>Extractive Resources Overlay Code</w:t>
            </w:r>
          </w:p>
        </w:tc>
      </w:tr>
      <w:tr w:rsidR="00092454" w:rsidRPr="006A1886" w14:paraId="0931CA6E" w14:textId="77777777" w:rsidTr="00092454">
        <w:tblPrEx>
          <w:tblCellMar>
            <w:bottom w:w="57" w:type="dxa"/>
          </w:tblCellMar>
          <w:tblLook w:val="01E0" w:firstRow="1" w:lastRow="1" w:firstColumn="1" w:lastColumn="1" w:noHBand="0" w:noVBand="0"/>
        </w:tblPrEx>
        <w:trPr>
          <w:cantSplit/>
        </w:trPr>
        <w:tc>
          <w:tcPr>
            <w:tcW w:w="2510" w:type="dxa"/>
          </w:tcPr>
          <w:p w14:paraId="7270C693" w14:textId="77777777" w:rsidR="00092454" w:rsidRPr="006A1886" w:rsidRDefault="00092454" w:rsidP="00092454">
            <w:pPr>
              <w:pStyle w:val="TableBodyText"/>
              <w:rPr>
                <w:rFonts w:eastAsia="Times New Roman" w:cs="Arial"/>
              </w:rPr>
            </w:pPr>
            <w:r w:rsidRPr="006A1886">
              <w:rPr>
                <w:rFonts w:eastAsia="Times New Roman" w:cs="Arial"/>
              </w:rPr>
              <w:t>Community Residence</w:t>
            </w:r>
          </w:p>
          <w:p w14:paraId="6B7ED8E8" w14:textId="77777777" w:rsidR="00092454" w:rsidRPr="006A1886" w:rsidRDefault="00092454" w:rsidP="00092454">
            <w:pPr>
              <w:pStyle w:val="TableNumberProvision"/>
            </w:pPr>
            <w:r w:rsidRPr="006A1886">
              <w:t>If:</w:t>
            </w:r>
          </w:p>
          <w:p w14:paraId="7C541E82"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28" w:author="Wai Tam" w:date="2022-02-10T12:00:00Z" w:original="(i)"/>
              </w:fldChar>
            </w:r>
            <w:r w:rsidR="00092454" w:rsidRPr="006A1886">
              <w:tab/>
              <w:t xml:space="preserve">within </w:t>
            </w:r>
            <w:r w:rsidR="00092454" w:rsidRPr="00825F92">
              <w:t>the separation area or 100m of a designated Haulage Route</w:t>
            </w:r>
            <w:r w:rsidR="00092454" w:rsidRPr="006A1886">
              <w:t>; and</w:t>
            </w:r>
          </w:p>
          <w:p w14:paraId="42236686"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29"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632101E9" w14:textId="77777777" w:rsidR="00092454" w:rsidRPr="006A1886" w:rsidRDefault="00092454" w:rsidP="00092454">
            <w:pPr>
              <w:pStyle w:val="TableNumberProvision"/>
              <w:rPr>
                <w:rFonts w:eastAsia="Times New Roman"/>
              </w:rPr>
            </w:pPr>
            <w:r w:rsidRPr="006A1886">
              <w:rPr>
                <w:rFonts w:eastAsia="Times New Roman" w:cs="Arial"/>
              </w:rPr>
              <w:t>Code Assessable</w:t>
            </w:r>
          </w:p>
        </w:tc>
        <w:tc>
          <w:tcPr>
            <w:tcW w:w="2939" w:type="dxa"/>
          </w:tcPr>
          <w:p w14:paraId="045342AE" w14:textId="77777777" w:rsidR="00092454" w:rsidRPr="006A1886" w:rsidRDefault="00092454" w:rsidP="00092454">
            <w:pPr>
              <w:pStyle w:val="TableBodyText"/>
              <w:rPr>
                <w:rFonts w:eastAsia="Times New Roman" w:cs="Arial"/>
              </w:rPr>
            </w:pPr>
            <w:r w:rsidRPr="005E6947">
              <w:rPr>
                <w:rFonts w:cs="Arial"/>
              </w:rPr>
              <w:t>Extractive Resources Overlay Code</w:t>
            </w:r>
          </w:p>
        </w:tc>
      </w:tr>
      <w:tr w:rsidR="00092454" w:rsidRPr="006A1886" w14:paraId="220F7BFF" w14:textId="77777777" w:rsidTr="00092454">
        <w:tblPrEx>
          <w:tblCellMar>
            <w:bottom w:w="57" w:type="dxa"/>
          </w:tblCellMar>
          <w:tblLook w:val="01E0" w:firstRow="1" w:lastRow="1" w:firstColumn="1" w:lastColumn="1" w:noHBand="0" w:noVBand="0"/>
        </w:tblPrEx>
        <w:trPr>
          <w:cantSplit/>
        </w:trPr>
        <w:tc>
          <w:tcPr>
            <w:tcW w:w="2510" w:type="dxa"/>
          </w:tcPr>
          <w:p w14:paraId="562FA0CC" w14:textId="77777777" w:rsidR="00092454" w:rsidRPr="006A1886" w:rsidRDefault="00092454" w:rsidP="00092454">
            <w:pPr>
              <w:pStyle w:val="TableBodyText"/>
              <w:rPr>
                <w:rFonts w:eastAsia="Times New Roman" w:cs="Arial"/>
              </w:rPr>
            </w:pPr>
            <w:r w:rsidRPr="006A1886">
              <w:rPr>
                <w:rFonts w:eastAsia="Times New Roman" w:cs="Arial"/>
              </w:rPr>
              <w:lastRenderedPageBreak/>
              <w:t>Dual Occupancy</w:t>
            </w:r>
          </w:p>
          <w:p w14:paraId="7C388CD8" w14:textId="77777777" w:rsidR="00092454" w:rsidRPr="006A1886" w:rsidRDefault="00092454" w:rsidP="00092454">
            <w:pPr>
              <w:pStyle w:val="TableNumberProvision"/>
            </w:pPr>
            <w:r w:rsidRPr="006A1886">
              <w:t>If:</w:t>
            </w:r>
          </w:p>
          <w:p w14:paraId="20803966"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30" w:author="Wai Tam" w:date="2022-02-10T12:00:00Z" w:original="(i)"/>
              </w:fldChar>
            </w:r>
            <w:r w:rsidR="00092454" w:rsidRPr="006A1886">
              <w:tab/>
              <w:t xml:space="preserve">within </w:t>
            </w:r>
            <w:r w:rsidR="00092454" w:rsidRPr="00825F92">
              <w:t>the separation area or 100m of a designated Haulage Route</w:t>
            </w:r>
            <w:r w:rsidR="00092454" w:rsidRPr="006A1886">
              <w:t>; and</w:t>
            </w:r>
          </w:p>
          <w:p w14:paraId="7226CC80"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31"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55805185" w14:textId="77777777" w:rsidR="00092454" w:rsidRPr="006A1886" w:rsidRDefault="00092454" w:rsidP="00092454">
            <w:pPr>
              <w:pStyle w:val="TableNumberProvision"/>
              <w:rPr>
                <w:rFonts w:eastAsia="Times New Roman"/>
              </w:rPr>
            </w:pPr>
            <w:r w:rsidRPr="006A1886">
              <w:rPr>
                <w:rFonts w:eastAsia="Times New Roman" w:cs="Arial"/>
              </w:rPr>
              <w:t>Code Assessable</w:t>
            </w:r>
          </w:p>
        </w:tc>
        <w:tc>
          <w:tcPr>
            <w:tcW w:w="2939" w:type="dxa"/>
          </w:tcPr>
          <w:p w14:paraId="36C44172" w14:textId="77777777" w:rsidR="00092454" w:rsidRPr="006A1886" w:rsidRDefault="00092454" w:rsidP="00092454">
            <w:pPr>
              <w:pStyle w:val="TableBodyText"/>
              <w:rPr>
                <w:rFonts w:eastAsia="Times New Roman" w:cs="Arial"/>
              </w:rPr>
            </w:pPr>
            <w:r w:rsidRPr="005E6947">
              <w:rPr>
                <w:rFonts w:cs="Arial"/>
              </w:rPr>
              <w:t>Extractive Resources Overlay Code</w:t>
            </w:r>
          </w:p>
        </w:tc>
      </w:tr>
      <w:tr w:rsidR="00092454" w:rsidRPr="006A1886" w14:paraId="4C47E384" w14:textId="77777777" w:rsidTr="00092454">
        <w:tblPrEx>
          <w:tblCellMar>
            <w:bottom w:w="57" w:type="dxa"/>
          </w:tblCellMar>
          <w:tblLook w:val="01E0" w:firstRow="1" w:lastRow="1" w:firstColumn="1" w:lastColumn="1" w:noHBand="0" w:noVBand="0"/>
        </w:tblPrEx>
        <w:trPr>
          <w:cantSplit/>
        </w:trPr>
        <w:tc>
          <w:tcPr>
            <w:tcW w:w="2510" w:type="dxa"/>
          </w:tcPr>
          <w:p w14:paraId="4714A759" w14:textId="77777777" w:rsidR="00092454" w:rsidRPr="006A1886" w:rsidRDefault="00092454" w:rsidP="00092454">
            <w:pPr>
              <w:pStyle w:val="TableBodyText"/>
              <w:rPr>
                <w:rFonts w:eastAsia="Times New Roman" w:cs="Arial"/>
              </w:rPr>
            </w:pPr>
            <w:r w:rsidRPr="006A1886">
              <w:rPr>
                <w:rFonts w:eastAsia="Times New Roman" w:cs="Arial"/>
              </w:rPr>
              <w:t>Dwelling House</w:t>
            </w:r>
          </w:p>
          <w:p w14:paraId="7E64E6A2" w14:textId="77777777" w:rsidR="00092454" w:rsidRPr="006A1886" w:rsidRDefault="00092454" w:rsidP="00092454">
            <w:pPr>
              <w:pStyle w:val="TableNumberProvision"/>
            </w:pPr>
            <w:r w:rsidRPr="006A1886">
              <w:t>If:</w:t>
            </w:r>
          </w:p>
          <w:p w14:paraId="7FF0C4DE"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32" w:author="Wai Tam" w:date="2022-02-10T12:00:00Z" w:original="(i)"/>
              </w:fldChar>
            </w:r>
            <w:r w:rsidR="00092454" w:rsidRPr="006A1886">
              <w:tab/>
              <w:t xml:space="preserve">within </w:t>
            </w:r>
            <w:r w:rsidR="00092454" w:rsidRPr="00825F92">
              <w:t>the separation area or 100m of a designated Haulage Route</w:t>
            </w:r>
            <w:r w:rsidR="00092454" w:rsidRPr="006A1886">
              <w:t>; and</w:t>
            </w:r>
          </w:p>
          <w:p w14:paraId="52BD67C4" w14:textId="77777777" w:rsidR="00092454" w:rsidRPr="006A1886" w:rsidRDefault="00DC6EFE" w:rsidP="00092454">
            <w:pPr>
              <w:pStyle w:val="TableNumberProvision"/>
            </w:pPr>
            <w:r w:rsidRPr="006A1886">
              <w:fldChar w:fldCharType="begin"/>
            </w:r>
            <w:r w:rsidR="00092454" w:rsidRPr="006A1886">
              <w:instrText xml:space="preserve"> LISTNUM  "UseDef"  \l 6</w:instrText>
            </w:r>
            <w:r w:rsidRPr="006A1886">
              <w:fldChar w:fldCharType="end">
                <w:numberingChange w:id="1133" w:author="Wai Tam" w:date="2022-02-10T12:00:00Z" w:original="(ii)"/>
              </w:fldChar>
            </w:r>
            <w:r w:rsidR="00092454" w:rsidRPr="006A1886">
              <w:tab/>
            </w:r>
            <w:r w:rsidR="00092454">
              <w:t>accepted development</w:t>
            </w:r>
            <w:r w:rsidR="00092454" w:rsidRPr="006A1886">
              <w:t xml:space="preserve"> or </w:t>
            </w:r>
            <w:r w:rsidR="00092454">
              <w:t>accepted development subject to requirements</w:t>
            </w:r>
            <w:r w:rsidR="00092454" w:rsidRPr="006A1886">
              <w:t xml:space="preserve"> within the corresponding zone.</w:t>
            </w:r>
          </w:p>
        </w:tc>
        <w:tc>
          <w:tcPr>
            <w:tcW w:w="3056" w:type="dxa"/>
          </w:tcPr>
          <w:p w14:paraId="4742B26E" w14:textId="77777777" w:rsidR="00092454" w:rsidRPr="006A1886" w:rsidRDefault="00092454" w:rsidP="00092454">
            <w:pPr>
              <w:pStyle w:val="TableNumberProvision"/>
              <w:rPr>
                <w:rFonts w:eastAsia="Times New Roman"/>
              </w:rPr>
            </w:pPr>
            <w:r w:rsidRPr="006A1886">
              <w:rPr>
                <w:rFonts w:eastAsia="Times New Roman" w:cs="Arial"/>
              </w:rPr>
              <w:t>Code Assessable</w:t>
            </w:r>
          </w:p>
        </w:tc>
        <w:tc>
          <w:tcPr>
            <w:tcW w:w="2939" w:type="dxa"/>
          </w:tcPr>
          <w:p w14:paraId="64C3F2D6" w14:textId="77777777" w:rsidR="00092454" w:rsidRPr="006A1886" w:rsidRDefault="00092454" w:rsidP="00092454">
            <w:pPr>
              <w:pStyle w:val="TableBodyText"/>
              <w:rPr>
                <w:rFonts w:eastAsia="Times New Roman" w:cs="Arial"/>
              </w:rPr>
            </w:pPr>
            <w:r w:rsidRPr="005E6947">
              <w:rPr>
                <w:rFonts w:cs="Arial"/>
              </w:rPr>
              <w:t>Extractive Resources Overlay Code</w:t>
            </w:r>
          </w:p>
        </w:tc>
      </w:tr>
      <w:tr w:rsidR="00092454" w:rsidRPr="006A1886" w14:paraId="7E4228B1" w14:textId="77777777" w:rsidTr="00092454">
        <w:tblPrEx>
          <w:tblCellMar>
            <w:bottom w:w="57" w:type="dxa"/>
          </w:tblCellMar>
          <w:tblLook w:val="01E0" w:firstRow="1" w:lastRow="1" w:firstColumn="1" w:lastColumn="1" w:noHBand="0" w:noVBand="0"/>
        </w:tblPrEx>
        <w:trPr>
          <w:cantSplit/>
        </w:trPr>
        <w:tc>
          <w:tcPr>
            <w:tcW w:w="2510" w:type="dxa"/>
          </w:tcPr>
          <w:p w14:paraId="7CF02EBE" w14:textId="77777777" w:rsidR="00092454" w:rsidRPr="006A1886" w:rsidRDefault="00092454" w:rsidP="00092454">
            <w:pPr>
              <w:pStyle w:val="TableBodyText"/>
              <w:rPr>
                <w:rFonts w:eastAsia="Times New Roman" w:cs="Arial"/>
              </w:rPr>
            </w:pPr>
            <w:r w:rsidRPr="006A1886">
              <w:rPr>
                <w:rFonts w:eastAsia="Times New Roman" w:cs="Arial"/>
              </w:rPr>
              <w:t xml:space="preserve">Dwelling </w:t>
            </w:r>
            <w:r>
              <w:rPr>
                <w:rFonts w:eastAsia="Times New Roman" w:cs="Arial"/>
              </w:rPr>
              <w:t>Unit</w:t>
            </w:r>
          </w:p>
          <w:p w14:paraId="253E2F87" w14:textId="77777777" w:rsidR="00092454" w:rsidRPr="006A1886" w:rsidRDefault="00092454" w:rsidP="00092454">
            <w:pPr>
              <w:pStyle w:val="TableNumberProvision"/>
            </w:pPr>
            <w:r w:rsidRPr="006A1886">
              <w:t>If:</w:t>
            </w:r>
          </w:p>
          <w:p w14:paraId="5DB2154C"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34" w:author="Wai Tam" w:date="2022-02-10T12:00:00Z" w:original="(i)"/>
              </w:fldChar>
            </w:r>
            <w:r w:rsidR="00092454" w:rsidRPr="006A1886">
              <w:tab/>
              <w:t xml:space="preserve">within </w:t>
            </w:r>
            <w:r w:rsidR="00092454" w:rsidRPr="00825F92">
              <w:t>the separation area or 100m of a designated Haulage Route</w:t>
            </w:r>
            <w:r w:rsidR="00092454" w:rsidRPr="006A1886">
              <w:t>; and</w:t>
            </w:r>
          </w:p>
          <w:p w14:paraId="13E7FAD9" w14:textId="77777777" w:rsidR="00092454" w:rsidRPr="006A1886" w:rsidRDefault="00DC6EFE" w:rsidP="00092454">
            <w:pPr>
              <w:pStyle w:val="TableNumberProvision"/>
              <w:rPr>
                <w:rFonts w:eastAsia="Times New Roman" w:cs="Arial"/>
              </w:rPr>
            </w:pPr>
            <w:r w:rsidRPr="00E541D8">
              <w:fldChar w:fldCharType="begin"/>
            </w:r>
            <w:r w:rsidR="00092454" w:rsidRPr="00E541D8">
              <w:instrText xml:space="preserve"> LISTNUM  "UseDef"  \l 6</w:instrText>
            </w:r>
            <w:r w:rsidRPr="00E541D8">
              <w:fldChar w:fldCharType="end">
                <w:numberingChange w:id="1135" w:author="Wai Tam" w:date="2022-02-10T12:00:00Z" w:original="(ii)"/>
              </w:fldChar>
            </w:r>
            <w:r w:rsidR="00092454" w:rsidRPr="00E541D8">
              <w:tab/>
            </w:r>
            <w:r w:rsidR="00092454">
              <w:t>accepted development</w:t>
            </w:r>
            <w:r w:rsidR="00092454" w:rsidRPr="00E541D8">
              <w:t xml:space="preserve"> or </w:t>
            </w:r>
            <w:r w:rsidR="00092454">
              <w:t>accepted development subject to requirements</w:t>
            </w:r>
            <w:r w:rsidR="00092454" w:rsidRPr="00E541D8">
              <w:t xml:space="preserve"> within the corresponding zone.</w:t>
            </w:r>
          </w:p>
        </w:tc>
        <w:tc>
          <w:tcPr>
            <w:tcW w:w="3056" w:type="dxa"/>
          </w:tcPr>
          <w:p w14:paraId="458F226F" w14:textId="77777777" w:rsidR="00092454" w:rsidRPr="006A1886" w:rsidRDefault="00092454" w:rsidP="00092454">
            <w:pPr>
              <w:pStyle w:val="TableNumberProvision"/>
              <w:rPr>
                <w:rFonts w:eastAsia="Times New Roman" w:cs="Arial"/>
              </w:rPr>
            </w:pPr>
            <w:r w:rsidRPr="006A1886">
              <w:rPr>
                <w:rFonts w:eastAsia="Times New Roman" w:cs="Arial"/>
              </w:rPr>
              <w:t>Code Assessable</w:t>
            </w:r>
          </w:p>
        </w:tc>
        <w:tc>
          <w:tcPr>
            <w:tcW w:w="2939" w:type="dxa"/>
          </w:tcPr>
          <w:p w14:paraId="1F28E0BB" w14:textId="77777777" w:rsidR="00092454" w:rsidRPr="005E6947" w:rsidRDefault="00092454" w:rsidP="00092454">
            <w:pPr>
              <w:pStyle w:val="TableBodyText"/>
              <w:rPr>
                <w:rFonts w:cs="Arial"/>
              </w:rPr>
            </w:pPr>
            <w:r w:rsidRPr="005E6947">
              <w:rPr>
                <w:rFonts w:cs="Arial"/>
              </w:rPr>
              <w:t>Extractive Resources Overlay Code</w:t>
            </w:r>
          </w:p>
        </w:tc>
      </w:tr>
      <w:tr w:rsidR="00092454" w:rsidRPr="006A1886" w14:paraId="70446608" w14:textId="77777777" w:rsidTr="00092454">
        <w:tblPrEx>
          <w:tblCellMar>
            <w:bottom w:w="57" w:type="dxa"/>
          </w:tblCellMar>
          <w:tblLook w:val="01E0" w:firstRow="1" w:lastRow="1" w:firstColumn="1" w:lastColumn="1" w:noHBand="0" w:noVBand="0"/>
        </w:tblPrEx>
        <w:trPr>
          <w:cantSplit/>
        </w:trPr>
        <w:tc>
          <w:tcPr>
            <w:tcW w:w="2510" w:type="dxa"/>
          </w:tcPr>
          <w:p w14:paraId="4B20086F" w14:textId="77777777" w:rsidR="00092454" w:rsidRPr="006A1886" w:rsidRDefault="00092454" w:rsidP="00092454">
            <w:pPr>
              <w:pStyle w:val="TableBodyText"/>
              <w:rPr>
                <w:rFonts w:eastAsia="Times New Roman" w:cs="Arial"/>
              </w:rPr>
            </w:pPr>
            <w:r>
              <w:rPr>
                <w:rFonts w:eastAsia="Times New Roman" w:cs="Arial"/>
              </w:rPr>
              <w:t>Multiple Dwelling</w:t>
            </w:r>
          </w:p>
          <w:p w14:paraId="26F0672A" w14:textId="77777777" w:rsidR="00092454" w:rsidRPr="006A1886" w:rsidRDefault="00092454" w:rsidP="00092454">
            <w:pPr>
              <w:pStyle w:val="TableNumberProvision"/>
            </w:pPr>
            <w:r w:rsidRPr="006A1886">
              <w:t>If:</w:t>
            </w:r>
          </w:p>
          <w:p w14:paraId="6FB26BC1"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36" w:author="Wai Tam" w:date="2022-02-10T12:00:00Z" w:original="(i)"/>
              </w:fldChar>
            </w:r>
            <w:r w:rsidR="00092454" w:rsidRPr="006A1886">
              <w:tab/>
              <w:t xml:space="preserve">within </w:t>
            </w:r>
            <w:r w:rsidR="00092454" w:rsidRPr="00825F92">
              <w:t>the separation area or 100m of a designated Haulage Route</w:t>
            </w:r>
            <w:r w:rsidR="00092454" w:rsidRPr="006A1886">
              <w:t>; and</w:t>
            </w:r>
          </w:p>
          <w:p w14:paraId="2ADCBF7B" w14:textId="77777777" w:rsidR="00092454" w:rsidRPr="006A1886" w:rsidRDefault="00DC6EFE" w:rsidP="00092454">
            <w:pPr>
              <w:pStyle w:val="TableNumberProvision"/>
              <w:rPr>
                <w:rFonts w:eastAsia="Times New Roman" w:cs="Arial"/>
              </w:rPr>
            </w:pPr>
            <w:r w:rsidRPr="007B79FC">
              <w:fldChar w:fldCharType="begin"/>
            </w:r>
            <w:r w:rsidR="00092454" w:rsidRPr="007B79FC">
              <w:instrText xml:space="preserve"> LISTNUM  "UseDef"  \l 6</w:instrText>
            </w:r>
            <w:r w:rsidRPr="007B79FC">
              <w:fldChar w:fldCharType="end">
                <w:numberingChange w:id="1137" w:author="Wai Tam" w:date="2022-02-10T12:00:00Z" w:original="(ii)"/>
              </w:fldChar>
            </w:r>
            <w:r w:rsidR="00092454" w:rsidRPr="007B79FC">
              <w:tab/>
            </w:r>
            <w:r w:rsidR="00092454">
              <w:t>accepted development</w:t>
            </w:r>
            <w:r w:rsidR="00092454" w:rsidRPr="007B79FC">
              <w:t xml:space="preserve"> or</w:t>
            </w:r>
            <w:r w:rsidR="0008486C">
              <w:t xml:space="preserve"> </w:t>
            </w:r>
            <w:r w:rsidR="0008486C" w:rsidRPr="0008486C">
              <w:t>accepted development subject to requirements</w:t>
            </w:r>
            <w:r w:rsidR="00092454" w:rsidRPr="007B79FC">
              <w:t xml:space="preserve"> within the corresponding zone.</w:t>
            </w:r>
          </w:p>
        </w:tc>
        <w:tc>
          <w:tcPr>
            <w:tcW w:w="3056" w:type="dxa"/>
          </w:tcPr>
          <w:p w14:paraId="71AA889A" w14:textId="77777777" w:rsidR="00092454" w:rsidRPr="006A1886" w:rsidRDefault="00092454" w:rsidP="00092454">
            <w:pPr>
              <w:pStyle w:val="TableNumberProvision"/>
              <w:rPr>
                <w:rFonts w:eastAsia="Times New Roman" w:cs="Arial"/>
              </w:rPr>
            </w:pPr>
            <w:r w:rsidRPr="006A1886">
              <w:rPr>
                <w:rFonts w:eastAsia="Times New Roman" w:cs="Arial"/>
              </w:rPr>
              <w:t>Code Assessable</w:t>
            </w:r>
          </w:p>
        </w:tc>
        <w:tc>
          <w:tcPr>
            <w:tcW w:w="2939" w:type="dxa"/>
          </w:tcPr>
          <w:p w14:paraId="3647819E" w14:textId="77777777" w:rsidR="00092454" w:rsidRPr="005E6947" w:rsidRDefault="00092454" w:rsidP="00092454">
            <w:pPr>
              <w:pStyle w:val="TableBodyText"/>
              <w:rPr>
                <w:rFonts w:cs="Arial"/>
              </w:rPr>
            </w:pPr>
            <w:r w:rsidRPr="005E6947">
              <w:rPr>
                <w:rFonts w:cs="Arial"/>
              </w:rPr>
              <w:t>Extractive Resources Overlay Code</w:t>
            </w:r>
          </w:p>
        </w:tc>
      </w:tr>
      <w:tr w:rsidR="00092454" w:rsidRPr="006A1886" w14:paraId="283FF574" w14:textId="77777777" w:rsidTr="00092454">
        <w:tblPrEx>
          <w:tblCellMar>
            <w:bottom w:w="57" w:type="dxa"/>
          </w:tblCellMar>
          <w:tblLook w:val="01E0" w:firstRow="1" w:lastRow="1" w:firstColumn="1" w:lastColumn="1" w:noHBand="0" w:noVBand="0"/>
        </w:tblPrEx>
        <w:trPr>
          <w:cantSplit/>
        </w:trPr>
        <w:tc>
          <w:tcPr>
            <w:tcW w:w="2510" w:type="dxa"/>
          </w:tcPr>
          <w:p w14:paraId="0B0B46BB" w14:textId="77777777" w:rsidR="00092454" w:rsidRPr="006A1886" w:rsidRDefault="00092454" w:rsidP="00092454">
            <w:pPr>
              <w:pStyle w:val="TableBodyText"/>
              <w:rPr>
                <w:rFonts w:eastAsia="Times New Roman" w:cs="Arial"/>
              </w:rPr>
            </w:pPr>
            <w:r>
              <w:rPr>
                <w:rFonts w:eastAsia="Times New Roman" w:cs="Arial"/>
              </w:rPr>
              <w:lastRenderedPageBreak/>
              <w:t>Relocatable Home Park</w:t>
            </w:r>
          </w:p>
          <w:p w14:paraId="4AA5374B" w14:textId="77777777" w:rsidR="00092454" w:rsidRPr="006A1886" w:rsidRDefault="00092454" w:rsidP="00092454">
            <w:pPr>
              <w:pStyle w:val="TableNumberProvision"/>
            </w:pPr>
            <w:r w:rsidRPr="006A1886">
              <w:t>If:</w:t>
            </w:r>
          </w:p>
          <w:p w14:paraId="3F471D66"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38" w:author="Wai Tam" w:date="2022-02-10T12:00:00Z" w:original="(i)"/>
              </w:fldChar>
            </w:r>
            <w:r w:rsidR="00092454" w:rsidRPr="006A1886">
              <w:tab/>
              <w:t xml:space="preserve">within </w:t>
            </w:r>
            <w:r w:rsidR="00092454" w:rsidRPr="00825F92">
              <w:t>the separation area or 100m of a designated Haulage Route</w:t>
            </w:r>
            <w:r w:rsidR="00092454" w:rsidRPr="006A1886">
              <w:t>; and</w:t>
            </w:r>
          </w:p>
          <w:p w14:paraId="263FB423" w14:textId="77777777" w:rsidR="00092454" w:rsidRPr="006A1886" w:rsidRDefault="00DC6EFE" w:rsidP="00092454">
            <w:pPr>
              <w:pStyle w:val="TableNumberProvision"/>
              <w:rPr>
                <w:rFonts w:eastAsia="Times New Roman" w:cs="Arial"/>
              </w:rPr>
            </w:pPr>
            <w:r w:rsidRPr="007B79FC">
              <w:fldChar w:fldCharType="begin"/>
            </w:r>
            <w:r w:rsidR="00092454" w:rsidRPr="007B79FC">
              <w:instrText xml:space="preserve"> LISTNUM  "UseDef"  \l 6</w:instrText>
            </w:r>
            <w:r w:rsidRPr="007B79FC">
              <w:fldChar w:fldCharType="end">
                <w:numberingChange w:id="1139" w:author="Wai Tam" w:date="2022-02-10T12:00:00Z" w:original="(ii)"/>
              </w:fldChar>
            </w:r>
            <w:r w:rsidR="00092454" w:rsidRPr="007B79FC">
              <w:tab/>
            </w:r>
            <w:r w:rsidR="00092454">
              <w:t>accepted development</w:t>
            </w:r>
            <w:r w:rsidR="00092454" w:rsidRPr="007B79FC">
              <w:t xml:space="preserve"> or </w:t>
            </w:r>
            <w:r w:rsidR="00092454">
              <w:t>accepted development subject to requirements</w:t>
            </w:r>
            <w:r w:rsidR="00092454" w:rsidRPr="007B79FC">
              <w:t xml:space="preserve"> within the corresponding zone.</w:t>
            </w:r>
          </w:p>
        </w:tc>
        <w:tc>
          <w:tcPr>
            <w:tcW w:w="3056" w:type="dxa"/>
          </w:tcPr>
          <w:p w14:paraId="74EE73A2" w14:textId="77777777" w:rsidR="00092454" w:rsidRPr="006A1886" w:rsidRDefault="00092454" w:rsidP="00092454">
            <w:pPr>
              <w:pStyle w:val="TableNumberProvision"/>
              <w:rPr>
                <w:rFonts w:eastAsia="Times New Roman" w:cs="Arial"/>
              </w:rPr>
            </w:pPr>
            <w:r w:rsidRPr="006A1886">
              <w:rPr>
                <w:rFonts w:eastAsia="Times New Roman" w:cs="Arial"/>
              </w:rPr>
              <w:t>Code Assessable</w:t>
            </w:r>
          </w:p>
        </w:tc>
        <w:tc>
          <w:tcPr>
            <w:tcW w:w="2939" w:type="dxa"/>
          </w:tcPr>
          <w:p w14:paraId="7AD714A5" w14:textId="77777777" w:rsidR="00092454" w:rsidRPr="005E6947" w:rsidRDefault="00092454" w:rsidP="00092454">
            <w:pPr>
              <w:pStyle w:val="TableBodyText"/>
              <w:rPr>
                <w:rFonts w:cs="Arial"/>
              </w:rPr>
            </w:pPr>
            <w:r w:rsidRPr="005E6947">
              <w:rPr>
                <w:rFonts w:cs="Arial"/>
              </w:rPr>
              <w:t>Extractive Resources Overlay Code</w:t>
            </w:r>
          </w:p>
        </w:tc>
      </w:tr>
      <w:tr w:rsidR="00092454" w:rsidRPr="006A1886" w14:paraId="5E17D6AA" w14:textId="77777777" w:rsidTr="00092454">
        <w:tblPrEx>
          <w:tblCellMar>
            <w:bottom w:w="57" w:type="dxa"/>
          </w:tblCellMar>
          <w:tblLook w:val="01E0" w:firstRow="1" w:lastRow="1" w:firstColumn="1" w:lastColumn="1" w:noHBand="0" w:noVBand="0"/>
        </w:tblPrEx>
        <w:trPr>
          <w:cantSplit/>
        </w:trPr>
        <w:tc>
          <w:tcPr>
            <w:tcW w:w="2510" w:type="dxa"/>
          </w:tcPr>
          <w:p w14:paraId="38B83231" w14:textId="77777777" w:rsidR="00092454" w:rsidRPr="006A1886" w:rsidRDefault="00092454" w:rsidP="00092454">
            <w:pPr>
              <w:pStyle w:val="TableBodyText"/>
              <w:rPr>
                <w:rFonts w:eastAsia="Times New Roman" w:cs="Arial"/>
              </w:rPr>
            </w:pPr>
            <w:r>
              <w:rPr>
                <w:rFonts w:eastAsia="Times New Roman" w:cs="Arial"/>
              </w:rPr>
              <w:t>Retirement Facility</w:t>
            </w:r>
          </w:p>
          <w:p w14:paraId="0D6A4D7B" w14:textId="77777777" w:rsidR="00092454" w:rsidRPr="006A1886" w:rsidRDefault="00092454" w:rsidP="00092454">
            <w:pPr>
              <w:pStyle w:val="TableNumberProvision"/>
            </w:pPr>
            <w:r w:rsidRPr="006A1886">
              <w:t>If:</w:t>
            </w:r>
          </w:p>
          <w:p w14:paraId="422B2CB1"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40" w:author="Wai Tam" w:date="2022-02-10T12:00:00Z" w:original="(i)"/>
              </w:fldChar>
            </w:r>
            <w:r w:rsidR="00092454" w:rsidRPr="006A1886">
              <w:tab/>
              <w:t xml:space="preserve">within </w:t>
            </w:r>
            <w:r w:rsidR="00092454" w:rsidRPr="00825F92">
              <w:t>the separation area or 100m of a designated Haulage Route</w:t>
            </w:r>
            <w:r w:rsidR="00092454" w:rsidRPr="006A1886">
              <w:t>; and</w:t>
            </w:r>
          </w:p>
          <w:p w14:paraId="0D5E674F" w14:textId="77777777" w:rsidR="00092454" w:rsidRPr="006A1886" w:rsidRDefault="00DC6EFE" w:rsidP="00092454">
            <w:pPr>
              <w:pStyle w:val="TableNumberProvision"/>
              <w:rPr>
                <w:rFonts w:eastAsia="Times New Roman" w:cs="Arial"/>
              </w:rPr>
            </w:pPr>
            <w:r w:rsidRPr="007B79FC">
              <w:fldChar w:fldCharType="begin"/>
            </w:r>
            <w:r w:rsidR="00092454" w:rsidRPr="007B79FC">
              <w:instrText xml:space="preserve"> LISTNUM  "UseDef"  \l 6</w:instrText>
            </w:r>
            <w:r w:rsidRPr="007B79FC">
              <w:fldChar w:fldCharType="end">
                <w:numberingChange w:id="1141" w:author="Wai Tam" w:date="2022-02-10T12:00:00Z" w:original="(ii)"/>
              </w:fldChar>
            </w:r>
            <w:r w:rsidR="00092454" w:rsidRPr="007B79FC">
              <w:tab/>
            </w:r>
            <w:r w:rsidR="00092454">
              <w:t>accepted development</w:t>
            </w:r>
            <w:r w:rsidR="00092454" w:rsidRPr="007B79FC">
              <w:t xml:space="preserve"> or </w:t>
            </w:r>
            <w:r w:rsidR="00092454">
              <w:t>accepted development subject to requirements</w:t>
            </w:r>
            <w:r w:rsidR="00092454" w:rsidRPr="007B79FC">
              <w:t xml:space="preserve"> within the corresponding zone.</w:t>
            </w:r>
          </w:p>
        </w:tc>
        <w:tc>
          <w:tcPr>
            <w:tcW w:w="3056" w:type="dxa"/>
          </w:tcPr>
          <w:p w14:paraId="79ADEF7A" w14:textId="77777777" w:rsidR="00092454" w:rsidRPr="006A1886" w:rsidRDefault="00092454" w:rsidP="00092454">
            <w:pPr>
              <w:pStyle w:val="TableNumberProvision"/>
              <w:rPr>
                <w:rFonts w:eastAsia="Times New Roman" w:cs="Arial"/>
              </w:rPr>
            </w:pPr>
            <w:r w:rsidRPr="006A1886">
              <w:rPr>
                <w:rFonts w:eastAsia="Times New Roman" w:cs="Arial"/>
              </w:rPr>
              <w:t>Code Assessable</w:t>
            </w:r>
          </w:p>
        </w:tc>
        <w:tc>
          <w:tcPr>
            <w:tcW w:w="2939" w:type="dxa"/>
          </w:tcPr>
          <w:p w14:paraId="20C91ADA" w14:textId="77777777" w:rsidR="00092454" w:rsidRPr="005E6947" w:rsidRDefault="00092454" w:rsidP="00092454">
            <w:pPr>
              <w:pStyle w:val="TableBodyText"/>
              <w:rPr>
                <w:rFonts w:cs="Arial"/>
              </w:rPr>
            </w:pPr>
            <w:r w:rsidRPr="005E6947">
              <w:rPr>
                <w:rFonts w:cs="Arial"/>
              </w:rPr>
              <w:t>Extractive Resources Overlay Code</w:t>
            </w:r>
          </w:p>
        </w:tc>
      </w:tr>
      <w:tr w:rsidR="00092454" w:rsidRPr="006A1886" w14:paraId="422F695D" w14:textId="77777777" w:rsidTr="00092454">
        <w:tblPrEx>
          <w:tblCellMar>
            <w:bottom w:w="57" w:type="dxa"/>
          </w:tblCellMar>
          <w:tblLook w:val="01E0" w:firstRow="1" w:lastRow="1" w:firstColumn="1" w:lastColumn="1" w:noHBand="0" w:noVBand="0"/>
        </w:tblPrEx>
        <w:trPr>
          <w:cantSplit/>
        </w:trPr>
        <w:tc>
          <w:tcPr>
            <w:tcW w:w="2510" w:type="dxa"/>
          </w:tcPr>
          <w:p w14:paraId="53931DCF" w14:textId="77777777" w:rsidR="00092454" w:rsidRPr="006A1886" w:rsidRDefault="00092454" w:rsidP="00092454">
            <w:pPr>
              <w:pStyle w:val="TableBodyText"/>
              <w:rPr>
                <w:rFonts w:eastAsia="Times New Roman" w:cs="Arial"/>
              </w:rPr>
            </w:pPr>
            <w:r>
              <w:rPr>
                <w:rFonts w:eastAsia="Times New Roman" w:cs="Arial"/>
              </w:rPr>
              <w:t>Rooming Accommodation</w:t>
            </w:r>
          </w:p>
          <w:p w14:paraId="4DEB772C" w14:textId="77777777" w:rsidR="00092454" w:rsidRPr="006A1886" w:rsidRDefault="00092454" w:rsidP="00092454">
            <w:pPr>
              <w:pStyle w:val="TableNumberProvision"/>
            </w:pPr>
            <w:r w:rsidRPr="006A1886">
              <w:t>If:</w:t>
            </w:r>
          </w:p>
          <w:p w14:paraId="5D47BF2E"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42" w:author="Wai Tam" w:date="2022-02-10T12:00:00Z" w:original="(i)"/>
              </w:fldChar>
            </w:r>
            <w:r w:rsidR="00092454" w:rsidRPr="006A1886">
              <w:tab/>
              <w:t xml:space="preserve">within </w:t>
            </w:r>
            <w:r w:rsidR="00092454" w:rsidRPr="00825F92">
              <w:t>the separation area or 100m of a designated Haulage Route</w:t>
            </w:r>
            <w:r w:rsidR="00092454" w:rsidRPr="006A1886">
              <w:t>; and</w:t>
            </w:r>
          </w:p>
          <w:p w14:paraId="247E2CA4" w14:textId="77777777" w:rsidR="00092454" w:rsidRPr="006A1886" w:rsidRDefault="00DC6EFE" w:rsidP="00092454">
            <w:pPr>
              <w:pStyle w:val="TableNumberProvision"/>
              <w:rPr>
                <w:rFonts w:eastAsia="Times New Roman" w:cs="Arial"/>
              </w:rPr>
            </w:pPr>
            <w:r w:rsidRPr="007B79FC">
              <w:fldChar w:fldCharType="begin"/>
            </w:r>
            <w:r w:rsidR="00092454" w:rsidRPr="007B79FC">
              <w:instrText xml:space="preserve"> LISTNUM  "UseDef"  \l 6</w:instrText>
            </w:r>
            <w:r w:rsidRPr="007B79FC">
              <w:fldChar w:fldCharType="end">
                <w:numberingChange w:id="1143" w:author="Wai Tam" w:date="2022-02-10T12:00:00Z" w:original="(ii)"/>
              </w:fldChar>
            </w:r>
            <w:r w:rsidR="00092454" w:rsidRPr="007B79FC">
              <w:tab/>
            </w:r>
            <w:r w:rsidR="00092454">
              <w:t>accepted development</w:t>
            </w:r>
            <w:r w:rsidR="00092454" w:rsidRPr="007B79FC">
              <w:t xml:space="preserve"> or </w:t>
            </w:r>
            <w:r w:rsidR="00092454">
              <w:t>accepted development subject to requirements</w:t>
            </w:r>
            <w:r w:rsidR="00092454" w:rsidRPr="007B79FC">
              <w:t xml:space="preserve"> within the corresponding zone.</w:t>
            </w:r>
          </w:p>
        </w:tc>
        <w:tc>
          <w:tcPr>
            <w:tcW w:w="3056" w:type="dxa"/>
          </w:tcPr>
          <w:p w14:paraId="17835CC2" w14:textId="77777777" w:rsidR="00092454" w:rsidRPr="006A1886" w:rsidRDefault="00092454" w:rsidP="00092454">
            <w:pPr>
              <w:pStyle w:val="TableNumberProvision"/>
              <w:rPr>
                <w:rFonts w:eastAsia="Times New Roman" w:cs="Arial"/>
              </w:rPr>
            </w:pPr>
            <w:r w:rsidRPr="006A1886">
              <w:rPr>
                <w:rFonts w:eastAsia="Times New Roman" w:cs="Arial"/>
              </w:rPr>
              <w:t>Code Assessable</w:t>
            </w:r>
          </w:p>
        </w:tc>
        <w:tc>
          <w:tcPr>
            <w:tcW w:w="2939" w:type="dxa"/>
          </w:tcPr>
          <w:p w14:paraId="258A3567" w14:textId="77777777" w:rsidR="00092454" w:rsidRPr="005E6947" w:rsidRDefault="00092454" w:rsidP="00092454">
            <w:pPr>
              <w:pStyle w:val="TableBodyText"/>
              <w:rPr>
                <w:rFonts w:cs="Arial"/>
              </w:rPr>
            </w:pPr>
            <w:r w:rsidRPr="005E6947">
              <w:rPr>
                <w:rFonts w:cs="Arial"/>
              </w:rPr>
              <w:t>Extractive Resources Overlay Code</w:t>
            </w:r>
          </w:p>
        </w:tc>
      </w:tr>
      <w:tr w:rsidR="00092454" w:rsidRPr="006A1886" w14:paraId="6E9F5993" w14:textId="77777777" w:rsidTr="00092454">
        <w:tblPrEx>
          <w:tblCellMar>
            <w:bottom w:w="57" w:type="dxa"/>
          </w:tblCellMar>
          <w:tblLook w:val="01E0" w:firstRow="1" w:lastRow="1" w:firstColumn="1" w:lastColumn="1" w:noHBand="0" w:noVBand="0"/>
        </w:tblPrEx>
        <w:trPr>
          <w:cantSplit/>
        </w:trPr>
        <w:tc>
          <w:tcPr>
            <w:tcW w:w="2510" w:type="dxa"/>
          </w:tcPr>
          <w:p w14:paraId="2FE9F06C" w14:textId="77777777" w:rsidR="00092454" w:rsidRPr="006A1886" w:rsidRDefault="00092454" w:rsidP="00092454">
            <w:pPr>
              <w:pStyle w:val="TableBodyText"/>
              <w:rPr>
                <w:rFonts w:eastAsia="Times New Roman" w:cs="Arial"/>
              </w:rPr>
            </w:pPr>
            <w:r>
              <w:rPr>
                <w:rFonts w:eastAsia="Times New Roman" w:cs="Arial"/>
              </w:rPr>
              <w:t>Short-term Accommodation</w:t>
            </w:r>
          </w:p>
          <w:p w14:paraId="3CB93EB2" w14:textId="77777777" w:rsidR="00092454" w:rsidRPr="006A1886" w:rsidRDefault="00092454" w:rsidP="00092454">
            <w:pPr>
              <w:pStyle w:val="TableNumberProvision"/>
            </w:pPr>
            <w:r w:rsidRPr="006A1886">
              <w:t>If:</w:t>
            </w:r>
          </w:p>
          <w:p w14:paraId="29A6F5E0"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44" w:author="Wai Tam" w:date="2022-02-10T12:00:00Z" w:original="(i)"/>
              </w:fldChar>
            </w:r>
            <w:r w:rsidR="00092454" w:rsidRPr="006A1886">
              <w:tab/>
              <w:t xml:space="preserve">within </w:t>
            </w:r>
            <w:r w:rsidR="00092454" w:rsidRPr="00825F92">
              <w:t>the separation area or 100m of a designated Haulage Route</w:t>
            </w:r>
            <w:r w:rsidR="00092454" w:rsidRPr="006A1886">
              <w:t>; and</w:t>
            </w:r>
          </w:p>
          <w:p w14:paraId="05336998" w14:textId="77777777" w:rsidR="00092454" w:rsidRPr="006A1886" w:rsidRDefault="00DC6EFE" w:rsidP="00092454">
            <w:pPr>
              <w:pStyle w:val="TableNumberProvision"/>
              <w:rPr>
                <w:rFonts w:eastAsia="Times New Roman" w:cs="Arial"/>
              </w:rPr>
            </w:pPr>
            <w:r w:rsidRPr="007B79FC">
              <w:fldChar w:fldCharType="begin"/>
            </w:r>
            <w:r w:rsidR="00092454" w:rsidRPr="007B79FC">
              <w:instrText xml:space="preserve"> LISTNUM  "UseDef"  \l 6</w:instrText>
            </w:r>
            <w:r w:rsidRPr="007B79FC">
              <w:fldChar w:fldCharType="end">
                <w:numberingChange w:id="1145" w:author="Wai Tam" w:date="2022-02-10T12:00:00Z" w:original="(ii)"/>
              </w:fldChar>
            </w:r>
            <w:r w:rsidR="00092454" w:rsidRPr="007B79FC">
              <w:tab/>
            </w:r>
            <w:r w:rsidR="00092454">
              <w:t>accepted development</w:t>
            </w:r>
            <w:r w:rsidR="00092454" w:rsidRPr="007B79FC">
              <w:t xml:space="preserve"> or </w:t>
            </w:r>
            <w:r w:rsidR="00092454">
              <w:t>accepted development subject to requirements</w:t>
            </w:r>
            <w:r w:rsidR="00092454" w:rsidRPr="007B79FC">
              <w:t xml:space="preserve"> within the corresponding zone.</w:t>
            </w:r>
          </w:p>
        </w:tc>
        <w:tc>
          <w:tcPr>
            <w:tcW w:w="3056" w:type="dxa"/>
          </w:tcPr>
          <w:p w14:paraId="2066B02E" w14:textId="77777777" w:rsidR="00092454" w:rsidRPr="006A1886" w:rsidRDefault="00092454" w:rsidP="00092454">
            <w:pPr>
              <w:pStyle w:val="TableNumberProvision"/>
              <w:rPr>
                <w:rFonts w:eastAsia="Times New Roman" w:cs="Arial"/>
              </w:rPr>
            </w:pPr>
            <w:r w:rsidRPr="006A1886">
              <w:rPr>
                <w:rFonts w:eastAsia="Times New Roman" w:cs="Arial"/>
              </w:rPr>
              <w:t>Code Assessable</w:t>
            </w:r>
          </w:p>
        </w:tc>
        <w:tc>
          <w:tcPr>
            <w:tcW w:w="2939" w:type="dxa"/>
          </w:tcPr>
          <w:p w14:paraId="1E81A4E3" w14:textId="77777777" w:rsidR="00092454" w:rsidRPr="005E6947" w:rsidRDefault="00092454" w:rsidP="00092454">
            <w:pPr>
              <w:pStyle w:val="TableBodyText"/>
              <w:rPr>
                <w:rFonts w:cs="Arial"/>
              </w:rPr>
            </w:pPr>
            <w:r w:rsidRPr="005E6947">
              <w:rPr>
                <w:rFonts w:cs="Arial"/>
              </w:rPr>
              <w:t>Extractive Resources Overlay Code</w:t>
            </w:r>
          </w:p>
        </w:tc>
      </w:tr>
      <w:tr w:rsidR="00092454" w:rsidRPr="006A1886" w14:paraId="0AB68E8E" w14:textId="77777777" w:rsidTr="00092454">
        <w:tblPrEx>
          <w:tblCellMar>
            <w:bottom w:w="57" w:type="dxa"/>
          </w:tblCellMar>
          <w:tblLook w:val="01E0" w:firstRow="1" w:lastRow="1" w:firstColumn="1" w:lastColumn="1" w:noHBand="0" w:noVBand="0"/>
        </w:tblPrEx>
        <w:trPr>
          <w:cantSplit/>
        </w:trPr>
        <w:tc>
          <w:tcPr>
            <w:tcW w:w="2510" w:type="dxa"/>
          </w:tcPr>
          <w:p w14:paraId="723C56AF" w14:textId="77777777" w:rsidR="00092454" w:rsidRPr="006A1886" w:rsidRDefault="00092454" w:rsidP="00092454">
            <w:pPr>
              <w:pStyle w:val="TableBodyText"/>
              <w:rPr>
                <w:rFonts w:eastAsia="Times New Roman" w:cs="Arial"/>
              </w:rPr>
            </w:pPr>
            <w:r>
              <w:rPr>
                <w:rFonts w:eastAsia="Times New Roman" w:cs="Arial"/>
              </w:rPr>
              <w:lastRenderedPageBreak/>
              <w:t>Tourist Park</w:t>
            </w:r>
          </w:p>
          <w:p w14:paraId="0FD66233" w14:textId="77777777" w:rsidR="00092454" w:rsidRPr="006A1886" w:rsidRDefault="00092454" w:rsidP="00092454">
            <w:pPr>
              <w:pStyle w:val="TableNumberProvision"/>
            </w:pPr>
            <w:r w:rsidRPr="006A1886">
              <w:t>If:</w:t>
            </w:r>
          </w:p>
          <w:p w14:paraId="2E820449" w14:textId="77777777" w:rsidR="00092454" w:rsidRPr="006A1886" w:rsidRDefault="00DC6EFE" w:rsidP="00092454">
            <w:pPr>
              <w:pStyle w:val="TableNumberProvision"/>
            </w:pPr>
            <w:r w:rsidRPr="006A1886">
              <w:fldChar w:fldCharType="begin"/>
            </w:r>
            <w:r w:rsidR="00092454" w:rsidRPr="006A1886">
              <w:instrText xml:space="preserve"> LISTNUM  "UseDef" \s 1 \l 6</w:instrText>
            </w:r>
            <w:r w:rsidRPr="006A1886">
              <w:fldChar w:fldCharType="end">
                <w:numberingChange w:id="1146" w:author="Wai Tam" w:date="2022-02-10T12:00:00Z" w:original="(i)"/>
              </w:fldChar>
            </w:r>
            <w:r w:rsidR="00092454" w:rsidRPr="006A1886">
              <w:tab/>
              <w:t xml:space="preserve">within </w:t>
            </w:r>
            <w:r w:rsidR="00092454" w:rsidRPr="00825F92">
              <w:t>the separation area or 100m of a designated Haulage Route</w:t>
            </w:r>
            <w:r w:rsidR="00092454" w:rsidRPr="006A1886">
              <w:t>; and</w:t>
            </w:r>
          </w:p>
          <w:p w14:paraId="4CEB427B" w14:textId="77777777" w:rsidR="00092454" w:rsidRPr="006A1886" w:rsidRDefault="00DC6EFE" w:rsidP="00092454">
            <w:pPr>
              <w:pStyle w:val="TableNumberProvision"/>
              <w:rPr>
                <w:rFonts w:eastAsia="Times New Roman" w:cs="Arial"/>
              </w:rPr>
            </w:pPr>
            <w:r w:rsidRPr="007B79FC">
              <w:fldChar w:fldCharType="begin"/>
            </w:r>
            <w:r w:rsidR="00092454" w:rsidRPr="007B79FC">
              <w:instrText xml:space="preserve"> LISTNUM  "UseDef"  \l 6</w:instrText>
            </w:r>
            <w:r w:rsidRPr="007B79FC">
              <w:fldChar w:fldCharType="end">
                <w:numberingChange w:id="1147" w:author="Wai Tam" w:date="2022-02-10T12:00:00Z" w:original="(ii)"/>
              </w:fldChar>
            </w:r>
            <w:r w:rsidR="00092454" w:rsidRPr="007B79FC">
              <w:tab/>
            </w:r>
            <w:r w:rsidR="00092454">
              <w:t>accepted development</w:t>
            </w:r>
            <w:r w:rsidR="00092454" w:rsidRPr="007B79FC">
              <w:t xml:space="preserve"> or </w:t>
            </w:r>
            <w:r w:rsidR="00092454">
              <w:t>accepted development subject to requirements</w:t>
            </w:r>
            <w:r w:rsidR="00092454" w:rsidRPr="007B79FC">
              <w:t xml:space="preserve"> within the corresponding zone.</w:t>
            </w:r>
          </w:p>
        </w:tc>
        <w:tc>
          <w:tcPr>
            <w:tcW w:w="3056" w:type="dxa"/>
          </w:tcPr>
          <w:p w14:paraId="786239FA" w14:textId="77777777" w:rsidR="00092454" w:rsidRPr="006A1886" w:rsidRDefault="00092454" w:rsidP="00092454">
            <w:pPr>
              <w:pStyle w:val="TableNumberProvision"/>
              <w:rPr>
                <w:rFonts w:eastAsia="Times New Roman" w:cs="Arial"/>
              </w:rPr>
            </w:pPr>
            <w:r w:rsidRPr="006A1886">
              <w:rPr>
                <w:rFonts w:eastAsia="Times New Roman" w:cs="Arial"/>
              </w:rPr>
              <w:t>Code Assessable</w:t>
            </w:r>
          </w:p>
        </w:tc>
        <w:tc>
          <w:tcPr>
            <w:tcW w:w="2939" w:type="dxa"/>
          </w:tcPr>
          <w:p w14:paraId="6B572F18" w14:textId="77777777" w:rsidR="00092454" w:rsidRPr="005E6947" w:rsidRDefault="00092454" w:rsidP="00092454">
            <w:pPr>
              <w:pStyle w:val="TableBodyText"/>
              <w:rPr>
                <w:rFonts w:cs="Arial"/>
              </w:rPr>
            </w:pPr>
            <w:r w:rsidRPr="005E6947">
              <w:rPr>
                <w:rFonts w:cs="Arial"/>
              </w:rPr>
              <w:t>Extractive Resources Overlay Code</w:t>
            </w:r>
          </w:p>
        </w:tc>
      </w:tr>
      <w:tr w:rsidR="00092454" w:rsidRPr="006A1886" w14:paraId="21737FE7" w14:textId="77777777" w:rsidTr="00092454">
        <w:trPr>
          <w:cantSplit/>
          <w:tblHeader/>
        </w:trPr>
        <w:tc>
          <w:tcPr>
            <w:tcW w:w="8505" w:type="dxa"/>
            <w:gridSpan w:val="3"/>
            <w:tcBorders>
              <w:bottom w:val="single" w:sz="4" w:space="0" w:color="808080"/>
            </w:tcBorders>
            <w:shd w:val="clear" w:color="auto" w:fill="CCCCCC"/>
          </w:tcPr>
          <w:p w14:paraId="1887812E" w14:textId="3F913331" w:rsidR="00092454" w:rsidRPr="006A1886" w:rsidRDefault="00092454" w:rsidP="00092454">
            <w:pPr>
              <w:pStyle w:val="TableHeading3"/>
              <w:rPr>
                <w:rFonts w:cs="Arial"/>
              </w:rPr>
            </w:pPr>
            <w:r w:rsidRPr="0004777E">
              <w:rPr>
                <w:rFonts w:cs="Arial"/>
              </w:rPr>
              <w:t>Flood Hazard Overlay</w:t>
            </w:r>
            <w:r w:rsidR="00C25C18">
              <w:rPr>
                <w:rStyle w:val="FootnoteReference"/>
                <w:rFonts w:cs="Arial"/>
              </w:rPr>
              <w:footnoteReference w:id="66"/>
            </w:r>
            <w:r w:rsidR="00DB1A74">
              <w:rPr>
                <w:rFonts w:cs="Arial"/>
              </w:rPr>
              <w:t>,</w:t>
            </w:r>
            <w:r w:rsidR="00DB1A74">
              <w:rPr>
                <w:rStyle w:val="FootnoteReference"/>
                <w:rFonts w:cs="Arial"/>
              </w:rPr>
              <w:footnoteReference w:id="67"/>
            </w:r>
          </w:p>
        </w:tc>
      </w:tr>
      <w:tr w:rsidR="00C313F8" w:rsidRPr="006A1886" w14:paraId="05D63C2B" w14:textId="77777777" w:rsidTr="00C313F8">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025DCBDA" w14:textId="77777777" w:rsidR="00C313F8" w:rsidRPr="00C313F8" w:rsidRDefault="00C313F8" w:rsidP="004046A6">
            <w:pPr>
              <w:pStyle w:val="TableBodyText"/>
              <w:rPr>
                <w:rFonts w:eastAsia="Times New Roman" w:cs="Arial"/>
              </w:rPr>
            </w:pPr>
            <w:r w:rsidRPr="00C313F8">
              <w:rPr>
                <w:rFonts w:eastAsia="Times New Roman" w:cs="Arial"/>
              </w:rPr>
              <w:t>All assessable development not elsewhere listed in this table.</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63622C94" w14:textId="77777777" w:rsidR="00C313F8" w:rsidRPr="00C313F8" w:rsidRDefault="00C313F8" w:rsidP="004046A6">
            <w:pPr>
              <w:pStyle w:val="TableBodyText"/>
              <w:rPr>
                <w:lang w:val="en-US"/>
              </w:rPr>
            </w:pPr>
            <w:r>
              <w:rPr>
                <w:lang w:val="en-US"/>
              </w:rPr>
              <w:t>No Change</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4855276C" w14:textId="77777777" w:rsidR="00C313F8" w:rsidRPr="00C313F8" w:rsidRDefault="00C313F8" w:rsidP="004046A6">
            <w:pPr>
              <w:pStyle w:val="TableBodyText"/>
              <w:rPr>
                <w:rFonts w:cs="Arial"/>
              </w:rPr>
            </w:pPr>
            <w:r w:rsidRPr="0004777E">
              <w:rPr>
                <w:rFonts w:cs="Arial"/>
              </w:rPr>
              <w:t>Flood Hazard Overlay Code</w:t>
            </w:r>
          </w:p>
        </w:tc>
      </w:tr>
      <w:tr w:rsidR="00C313F8" w:rsidRPr="0004777E" w14:paraId="32E35310" w14:textId="77777777" w:rsidTr="00C313F8">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06CF009C" w14:textId="77777777" w:rsidR="00C313F8" w:rsidRPr="00C313F8" w:rsidRDefault="00C313F8" w:rsidP="00C313F8">
            <w:pPr>
              <w:pStyle w:val="TableBodyText"/>
              <w:rPr>
                <w:rFonts w:eastAsia="Times New Roman" w:cs="Arial"/>
              </w:rPr>
            </w:pPr>
            <w:r w:rsidRPr="00C313F8">
              <w:rPr>
                <w:rFonts w:eastAsia="Times New Roman" w:cs="Arial"/>
              </w:rPr>
              <w:t>All accepted development subject to requirements</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4E5722FC" w14:textId="77777777" w:rsidR="00C313F8" w:rsidRDefault="00C313F8" w:rsidP="00C313F8">
            <w:pPr>
              <w:pStyle w:val="TableBodyText"/>
              <w:rPr>
                <w:lang w:val="en-US"/>
              </w:rPr>
            </w:pPr>
            <w:r w:rsidRPr="00C313F8">
              <w:rPr>
                <w:lang w:val="en-US"/>
              </w:rPr>
              <w:t>Accepted Development Subject to Requirements</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7FE5EDDE" w14:textId="77777777" w:rsidR="00C313F8" w:rsidRPr="0004777E" w:rsidRDefault="00C313F8" w:rsidP="00C313F8">
            <w:pPr>
              <w:pStyle w:val="TableBodyText"/>
              <w:rPr>
                <w:rFonts w:cs="Arial"/>
              </w:rPr>
            </w:pPr>
            <w:proofErr w:type="gramStart"/>
            <w:r w:rsidRPr="00E547E5">
              <w:rPr>
                <w:rFonts w:cs="Arial"/>
              </w:rPr>
              <w:t>Flood  Hazard</w:t>
            </w:r>
            <w:proofErr w:type="gramEnd"/>
            <w:r w:rsidRPr="00E547E5">
              <w:rPr>
                <w:rFonts w:cs="Arial"/>
              </w:rPr>
              <w:t xml:space="preserve"> Overlay Code</w:t>
            </w:r>
          </w:p>
        </w:tc>
      </w:tr>
      <w:tr w:rsidR="00C313F8" w:rsidRPr="0004777E" w14:paraId="0C968D2E" w14:textId="77777777" w:rsidTr="00C313F8">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55F65890" w14:textId="77777777" w:rsidR="00C313F8" w:rsidRPr="00C313F8" w:rsidRDefault="00C313F8" w:rsidP="004046A6">
            <w:pPr>
              <w:pStyle w:val="TableBodyText"/>
              <w:rPr>
                <w:rFonts w:eastAsia="Times New Roman" w:cs="Arial"/>
              </w:rPr>
            </w:pPr>
            <w:r w:rsidRPr="00C313F8">
              <w:rPr>
                <w:rFonts w:eastAsia="Times New Roman" w:cs="Arial"/>
              </w:rPr>
              <w:t xml:space="preserve">Building work not associated with a material change of use </w:t>
            </w:r>
          </w:p>
          <w:p w14:paraId="66B07EA7" w14:textId="77777777" w:rsidR="00C313F8" w:rsidRPr="00C313F8" w:rsidRDefault="00C313F8" w:rsidP="00C313F8">
            <w:pPr>
              <w:pStyle w:val="TableBodyText"/>
              <w:rPr>
                <w:rFonts w:eastAsia="Times New Roman" w:cs="Arial"/>
              </w:rPr>
            </w:pPr>
            <w:r w:rsidRPr="00C313F8">
              <w:rPr>
                <w:rFonts w:eastAsia="Times New Roman" w:cs="Arial"/>
              </w:rPr>
              <w:t xml:space="preserve">If: </w:t>
            </w:r>
          </w:p>
          <w:p w14:paraId="1BF7AD8E" w14:textId="77777777" w:rsidR="00C313F8" w:rsidRPr="00C313F8" w:rsidRDefault="00C313F8" w:rsidP="00C313F8">
            <w:pPr>
              <w:pStyle w:val="TableNumberProvision"/>
              <w:numPr>
                <w:ilvl w:val="0"/>
                <w:numId w:val="104"/>
              </w:numPr>
              <w:ind w:left="567" w:hanging="397"/>
              <w:rPr>
                <w:rFonts w:eastAsia="Times New Roman" w:cs="Arial"/>
                <w:szCs w:val="24"/>
              </w:rPr>
            </w:pPr>
            <w:r w:rsidRPr="00C313F8">
              <w:rPr>
                <w:rFonts w:eastAsia="Times New Roman" w:cs="Arial"/>
                <w:szCs w:val="24"/>
              </w:rPr>
              <w:t>not in the FR4 or FR3 flood risk areas; and</w:t>
            </w:r>
          </w:p>
          <w:p w14:paraId="07C9CEBF" w14:textId="77777777" w:rsidR="00C313F8" w:rsidRPr="00C313F8" w:rsidRDefault="00C313F8" w:rsidP="00C313F8">
            <w:pPr>
              <w:pStyle w:val="TableNumberProvision"/>
              <w:numPr>
                <w:ilvl w:val="0"/>
                <w:numId w:val="104"/>
              </w:numPr>
              <w:ind w:left="567" w:hanging="397"/>
              <w:rPr>
                <w:rFonts w:eastAsia="Times New Roman" w:cs="Arial"/>
                <w:szCs w:val="24"/>
              </w:rPr>
            </w:pPr>
            <w:r w:rsidRPr="00C313F8">
              <w:rPr>
                <w:rFonts w:eastAsia="Times New Roman" w:cs="Arial"/>
                <w:szCs w:val="24"/>
              </w:rPr>
              <w:t>no more than 50m</w:t>
            </w:r>
            <w:r w:rsidRPr="001F07C7">
              <w:rPr>
                <w:rFonts w:eastAsia="Times New Roman" w:cs="Arial"/>
                <w:szCs w:val="24"/>
                <w:vertAlign w:val="superscript"/>
              </w:rPr>
              <w:t>2</w:t>
            </w:r>
            <w:r w:rsidRPr="00C313F8">
              <w:rPr>
                <w:rFonts w:eastAsia="Times New Roman" w:cs="Arial"/>
                <w:szCs w:val="24"/>
              </w:rPr>
              <w:t xml:space="preserve"> Gross Floor Area is proposed; or</w:t>
            </w:r>
          </w:p>
          <w:p w14:paraId="640D24AA" w14:textId="77777777" w:rsidR="00C313F8" w:rsidRPr="00C313F8" w:rsidRDefault="00C313F8" w:rsidP="00C313F8">
            <w:pPr>
              <w:pStyle w:val="TableNumberProvision"/>
              <w:numPr>
                <w:ilvl w:val="0"/>
                <w:numId w:val="104"/>
              </w:numPr>
              <w:ind w:left="567" w:hanging="397"/>
              <w:rPr>
                <w:rFonts w:eastAsia="Times New Roman" w:cs="Arial"/>
                <w:szCs w:val="24"/>
              </w:rPr>
            </w:pPr>
            <w:r w:rsidRPr="00C313F8">
              <w:rPr>
                <w:rFonts w:eastAsia="Times New Roman" w:cs="Arial"/>
                <w:szCs w:val="24"/>
              </w:rPr>
              <w:t xml:space="preserve">a Class 10a building  </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67447F32" w14:textId="0E4B8190" w:rsidR="00C313F8" w:rsidRDefault="00C313F8" w:rsidP="004046A6">
            <w:pPr>
              <w:pStyle w:val="TableBodyText"/>
              <w:rPr>
                <w:lang w:val="en-US"/>
              </w:rPr>
            </w:pPr>
            <w:r>
              <w:rPr>
                <w:lang w:val="en-US"/>
              </w:rPr>
              <w:t>Accepted</w:t>
            </w:r>
            <w:r w:rsidR="0049785A">
              <w:rPr>
                <w:lang w:val="en-US"/>
              </w:rPr>
              <w:t xml:space="preserve"> development</w:t>
            </w:r>
          </w:p>
          <w:p w14:paraId="49D0A184" w14:textId="77777777" w:rsidR="00C313F8" w:rsidRDefault="00C313F8" w:rsidP="004046A6">
            <w:pPr>
              <w:pStyle w:val="TableBodyText"/>
              <w:rPr>
                <w:lang w:val="en-US"/>
              </w:rPr>
            </w:pPr>
          </w:p>
          <w:p w14:paraId="63D1248F" w14:textId="77777777" w:rsidR="00C313F8" w:rsidRPr="001F07C7" w:rsidRDefault="00C313F8" w:rsidP="00C313F8">
            <w:pPr>
              <w:pStyle w:val="TableBodyText"/>
              <w:rPr>
                <w:sz w:val="14"/>
                <w:szCs w:val="14"/>
                <w:lang w:val="en-US"/>
              </w:rPr>
            </w:pPr>
            <w:r w:rsidRPr="001F07C7">
              <w:rPr>
                <w:sz w:val="14"/>
                <w:szCs w:val="14"/>
                <w:lang w:val="en-US"/>
              </w:rPr>
              <w:t>Note: This relates only to the applicability of the Flood hazard overlay to this development type. Other assessment criteria may apply where made accepted development subject to requirements or assessable by another part of this planning scheme.</w:t>
            </w:r>
          </w:p>
          <w:p w14:paraId="69747975" w14:textId="77777777" w:rsidR="00C313F8" w:rsidRDefault="00C313F8" w:rsidP="004046A6">
            <w:pPr>
              <w:pStyle w:val="TableBodyText"/>
              <w:rPr>
                <w:lang w:val="en-US"/>
              </w:rPr>
            </w:pPr>
            <w:r w:rsidRPr="00C313F8">
              <w:rPr>
                <w:lang w:val="en-US"/>
              </w:rPr>
              <w:t xml:space="preserve"> </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346472D8" w14:textId="77777777" w:rsidR="00C313F8" w:rsidRPr="0004777E" w:rsidRDefault="00C313F8" w:rsidP="004046A6">
            <w:pPr>
              <w:pStyle w:val="TableBodyText"/>
              <w:rPr>
                <w:rFonts w:cs="Arial"/>
              </w:rPr>
            </w:pPr>
            <w:r>
              <w:rPr>
                <w:rFonts w:cs="Arial"/>
              </w:rPr>
              <w:t>None</w:t>
            </w:r>
          </w:p>
        </w:tc>
      </w:tr>
      <w:tr w:rsidR="00C313F8" w:rsidRPr="0004777E" w14:paraId="0ECF5C24" w14:textId="77777777" w:rsidTr="00C313F8">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06B2E6D8" w14:textId="77777777" w:rsidR="00C313F8" w:rsidRPr="00C313F8" w:rsidRDefault="00C313F8" w:rsidP="004046A6">
            <w:pPr>
              <w:pStyle w:val="TableBodyText"/>
              <w:rPr>
                <w:rFonts w:eastAsia="Times New Roman" w:cs="Arial"/>
              </w:rPr>
            </w:pPr>
            <w:r w:rsidRPr="00C313F8">
              <w:rPr>
                <w:rFonts w:eastAsia="Times New Roman" w:cs="Arial"/>
              </w:rPr>
              <w:t>Community Care Centre where accepted development in the Principal Centre Zone or Major Centre Zone</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184EAABD" w14:textId="77777777" w:rsidR="00C313F8" w:rsidRDefault="00C313F8" w:rsidP="004046A6">
            <w:pPr>
              <w:pStyle w:val="TableBodyText"/>
              <w:rPr>
                <w:lang w:val="en-US"/>
              </w:rPr>
            </w:pPr>
            <w:r w:rsidRPr="00C313F8">
              <w:rPr>
                <w:lang w:val="en-US"/>
              </w:rPr>
              <w:t>Code Assessable</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1CF8C5F7" w14:textId="77777777" w:rsidR="00C313F8" w:rsidRPr="0004777E" w:rsidRDefault="00C313F8" w:rsidP="004046A6">
            <w:pPr>
              <w:pStyle w:val="TableBodyText"/>
              <w:rPr>
                <w:rFonts w:cs="Arial"/>
              </w:rPr>
            </w:pPr>
            <w:proofErr w:type="gramStart"/>
            <w:r w:rsidRPr="00C313F8">
              <w:rPr>
                <w:rFonts w:cs="Arial"/>
              </w:rPr>
              <w:t>Flood  Hazard</w:t>
            </w:r>
            <w:proofErr w:type="gramEnd"/>
            <w:r w:rsidRPr="00C313F8">
              <w:rPr>
                <w:rFonts w:cs="Arial"/>
              </w:rPr>
              <w:t xml:space="preserve"> Overlay Code</w:t>
            </w:r>
          </w:p>
        </w:tc>
      </w:tr>
      <w:tr w:rsidR="00C313F8" w:rsidRPr="0004777E" w14:paraId="19DB5D46" w14:textId="77777777" w:rsidTr="00C313F8">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440E8886" w14:textId="77777777" w:rsidR="00C313F8" w:rsidRPr="00C313F8" w:rsidRDefault="00C313F8" w:rsidP="004046A6">
            <w:pPr>
              <w:pStyle w:val="TableBodyText"/>
              <w:rPr>
                <w:rFonts w:eastAsia="Times New Roman" w:cs="Arial"/>
              </w:rPr>
            </w:pPr>
            <w:r w:rsidRPr="00C313F8">
              <w:rPr>
                <w:rFonts w:eastAsia="Times New Roman" w:cs="Arial"/>
              </w:rPr>
              <w:t>Community Use where accepted development in the Principal Centre Zone or Major Centre Zone</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7C986666" w14:textId="77777777" w:rsidR="00C313F8" w:rsidRDefault="00C313F8" w:rsidP="004046A6">
            <w:pPr>
              <w:pStyle w:val="TableBodyText"/>
              <w:rPr>
                <w:lang w:val="en-US"/>
              </w:rPr>
            </w:pPr>
            <w:r w:rsidRPr="00C313F8">
              <w:rPr>
                <w:lang w:val="en-US"/>
              </w:rPr>
              <w:t>Code Assessable</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7D9D6291" w14:textId="77777777" w:rsidR="00C313F8" w:rsidRPr="0004777E" w:rsidRDefault="00C313F8" w:rsidP="004046A6">
            <w:pPr>
              <w:pStyle w:val="TableBodyText"/>
              <w:rPr>
                <w:rFonts w:cs="Arial"/>
              </w:rPr>
            </w:pPr>
            <w:proofErr w:type="gramStart"/>
            <w:r w:rsidRPr="00C313F8">
              <w:rPr>
                <w:rFonts w:cs="Arial"/>
              </w:rPr>
              <w:t>Flood  Hazard</w:t>
            </w:r>
            <w:proofErr w:type="gramEnd"/>
            <w:r w:rsidRPr="00C313F8">
              <w:rPr>
                <w:rFonts w:cs="Arial"/>
              </w:rPr>
              <w:t xml:space="preserve"> Overlay Code</w:t>
            </w:r>
          </w:p>
        </w:tc>
      </w:tr>
      <w:tr w:rsidR="00C313F8" w:rsidRPr="0004777E" w14:paraId="38909987" w14:textId="77777777" w:rsidTr="00C313F8">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0F95FF01" w14:textId="77777777" w:rsidR="00C313F8" w:rsidRPr="00C313F8" w:rsidRDefault="00C313F8" w:rsidP="004046A6">
            <w:pPr>
              <w:pStyle w:val="TableBodyText"/>
              <w:rPr>
                <w:rFonts w:eastAsia="Times New Roman" w:cs="Arial"/>
              </w:rPr>
            </w:pPr>
            <w:r w:rsidRPr="00C313F8">
              <w:rPr>
                <w:rFonts w:eastAsia="Times New Roman" w:cs="Arial"/>
              </w:rPr>
              <w:t>Dwelling house</w:t>
            </w:r>
          </w:p>
          <w:p w14:paraId="0864822A" w14:textId="77777777" w:rsidR="00C313F8" w:rsidRPr="00C313F8" w:rsidRDefault="00C313F8" w:rsidP="00C313F8">
            <w:pPr>
              <w:pStyle w:val="TableBodyText"/>
              <w:rPr>
                <w:rFonts w:eastAsia="Times New Roman" w:cs="Arial"/>
              </w:rPr>
            </w:pPr>
            <w:r w:rsidRPr="00C313F8">
              <w:rPr>
                <w:rFonts w:eastAsia="Times New Roman" w:cs="Arial"/>
              </w:rPr>
              <w:t xml:space="preserve">If: </w:t>
            </w:r>
          </w:p>
          <w:p w14:paraId="12E22C99" w14:textId="77777777" w:rsidR="00C313F8" w:rsidRPr="00C313F8" w:rsidRDefault="00C313F8" w:rsidP="00C313F8">
            <w:pPr>
              <w:pStyle w:val="TableNumberProvision"/>
              <w:numPr>
                <w:ilvl w:val="0"/>
                <w:numId w:val="105"/>
              </w:numPr>
              <w:ind w:left="567" w:hanging="397"/>
              <w:rPr>
                <w:rFonts w:eastAsia="Times New Roman" w:cs="Arial"/>
                <w:szCs w:val="24"/>
              </w:rPr>
            </w:pPr>
            <w:r w:rsidRPr="00C313F8">
              <w:rPr>
                <w:rFonts w:eastAsia="Times New Roman" w:cs="Arial"/>
                <w:szCs w:val="24"/>
              </w:rPr>
              <w:t>not in the FR4 or FR3 flood risk areas; or</w:t>
            </w:r>
          </w:p>
          <w:p w14:paraId="09D5AAEC" w14:textId="77777777" w:rsidR="00C313F8" w:rsidRPr="00C313F8" w:rsidRDefault="00C313F8" w:rsidP="00C313F8">
            <w:pPr>
              <w:pStyle w:val="TableNumberProvision"/>
              <w:numPr>
                <w:ilvl w:val="0"/>
                <w:numId w:val="105"/>
              </w:numPr>
              <w:ind w:left="567" w:hanging="397"/>
              <w:rPr>
                <w:rFonts w:eastAsia="Times New Roman" w:cs="Arial"/>
                <w:szCs w:val="24"/>
              </w:rPr>
            </w:pPr>
            <w:r w:rsidRPr="00C313F8">
              <w:rPr>
                <w:rFonts w:eastAsia="Times New Roman" w:cs="Arial"/>
                <w:szCs w:val="24"/>
              </w:rPr>
              <w:t>not in a Flood Management Precinct</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650AE232" w14:textId="77777777" w:rsidR="00C313F8" w:rsidRDefault="00C313F8" w:rsidP="004046A6">
            <w:pPr>
              <w:pStyle w:val="TableBodyText"/>
              <w:rPr>
                <w:lang w:val="en-US"/>
              </w:rPr>
            </w:pPr>
            <w:r>
              <w:rPr>
                <w:lang w:val="en-US"/>
              </w:rPr>
              <w:t>Accepted development subject to requirements</w:t>
            </w:r>
          </w:p>
          <w:p w14:paraId="6D94766C" w14:textId="77777777" w:rsidR="00C313F8" w:rsidRDefault="00C313F8" w:rsidP="004046A6">
            <w:pPr>
              <w:pStyle w:val="TableBodyText"/>
              <w:rPr>
                <w:lang w:val="en-US"/>
              </w:rPr>
            </w:pPr>
          </w:p>
          <w:p w14:paraId="738FFA67" w14:textId="77777777" w:rsidR="00C313F8" w:rsidRDefault="00C313F8" w:rsidP="004046A6">
            <w:pPr>
              <w:pStyle w:val="TableBodyText"/>
              <w:rPr>
                <w:lang w:val="en-US"/>
              </w:rPr>
            </w:pPr>
            <w:r w:rsidRPr="001F07C7">
              <w:rPr>
                <w:sz w:val="14"/>
                <w:lang w:val="en-US"/>
              </w:rPr>
              <w:t>Note: If made assessable by another part of this planning scheme, then the level of assessment is not lowered to accepted development subject to requirements.</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75863448" w14:textId="786261A2" w:rsidR="00C313F8" w:rsidRPr="0004777E" w:rsidRDefault="00C313F8" w:rsidP="004046A6">
            <w:pPr>
              <w:pStyle w:val="TableBodyText"/>
              <w:rPr>
                <w:rFonts w:cs="Arial"/>
              </w:rPr>
            </w:pPr>
            <w:r>
              <w:rPr>
                <w:rFonts w:cs="Arial"/>
              </w:rPr>
              <w:t xml:space="preserve">Flood Hazard Overlay Code </w:t>
            </w:r>
          </w:p>
        </w:tc>
      </w:tr>
      <w:tr w:rsidR="00C313F8" w14:paraId="1E374170" w14:textId="77777777" w:rsidTr="00C313F8">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1E5EB520" w14:textId="77777777" w:rsidR="00C313F8" w:rsidRPr="00C313F8" w:rsidRDefault="00C313F8" w:rsidP="004046A6">
            <w:pPr>
              <w:pStyle w:val="TableBodyText"/>
              <w:rPr>
                <w:rFonts w:eastAsia="Times New Roman" w:cs="Arial"/>
              </w:rPr>
            </w:pPr>
            <w:r w:rsidRPr="00C313F8">
              <w:rPr>
                <w:rFonts w:eastAsia="Times New Roman" w:cs="Arial"/>
              </w:rPr>
              <w:lastRenderedPageBreak/>
              <w:t>Dwelling house</w:t>
            </w:r>
          </w:p>
          <w:p w14:paraId="32574160" w14:textId="25B121C2" w:rsidR="00C313F8" w:rsidRDefault="00C313F8" w:rsidP="00C313F8">
            <w:pPr>
              <w:pStyle w:val="TableBodyText"/>
              <w:rPr>
                <w:rFonts w:eastAsia="Times New Roman" w:cs="Arial"/>
              </w:rPr>
            </w:pPr>
            <w:r w:rsidRPr="00C313F8">
              <w:rPr>
                <w:rFonts w:eastAsia="Times New Roman" w:cs="Arial"/>
              </w:rPr>
              <w:t xml:space="preserve">If: </w:t>
            </w:r>
          </w:p>
          <w:p w14:paraId="2C245C57" w14:textId="77777777" w:rsidR="00C8796B" w:rsidRDefault="00C8796B" w:rsidP="00C8796B">
            <w:pPr>
              <w:pStyle w:val="TableNumberProvision"/>
              <w:numPr>
                <w:ilvl w:val="0"/>
                <w:numId w:val="106"/>
              </w:numPr>
              <w:ind w:left="567" w:hanging="397"/>
              <w:rPr>
                <w:rFonts w:eastAsia="Times New Roman" w:cs="Arial"/>
                <w:szCs w:val="24"/>
              </w:rPr>
            </w:pPr>
            <w:r w:rsidRPr="00C8796B">
              <w:rPr>
                <w:rFonts w:eastAsia="Times New Roman" w:cs="Arial"/>
                <w:szCs w:val="24"/>
              </w:rPr>
              <w:t>not meeting the description listed in the categories of development and assessment column for accepted development subject to requirements; or</w:t>
            </w:r>
          </w:p>
          <w:p w14:paraId="6EBC1B6D" w14:textId="090797AF" w:rsidR="00C313F8" w:rsidRPr="00C313F8" w:rsidRDefault="00C8796B" w:rsidP="001F07C7">
            <w:pPr>
              <w:pStyle w:val="TableNumberProvision"/>
              <w:numPr>
                <w:ilvl w:val="0"/>
                <w:numId w:val="106"/>
              </w:numPr>
              <w:ind w:left="567" w:hanging="397"/>
              <w:rPr>
                <w:rFonts w:eastAsia="Times New Roman" w:cs="Arial"/>
              </w:rPr>
            </w:pPr>
            <w:r w:rsidRPr="00C8796B">
              <w:rPr>
                <w:rFonts w:eastAsia="Times New Roman" w:cs="Arial"/>
                <w:szCs w:val="24"/>
              </w:rPr>
              <w:t>meeting the description listed in the development and assessment column for accepted development subject to requirements and not complying with one or more acceptable outcomes in the assessment benchmarks identified for accepted development subject to requirements.</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41751F8E" w14:textId="77777777" w:rsidR="00C313F8" w:rsidRDefault="00C313F8" w:rsidP="004046A6">
            <w:pPr>
              <w:pStyle w:val="TableBodyText"/>
              <w:rPr>
                <w:lang w:val="en-US"/>
              </w:rPr>
            </w:pPr>
            <w:r>
              <w:rPr>
                <w:lang w:val="en-US"/>
              </w:rPr>
              <w:t>Code Assessable</w:t>
            </w:r>
          </w:p>
          <w:p w14:paraId="45486746" w14:textId="77777777" w:rsidR="00C313F8" w:rsidRDefault="00C313F8" w:rsidP="004046A6">
            <w:pPr>
              <w:pStyle w:val="TableBodyText"/>
              <w:rPr>
                <w:lang w:val="en-US"/>
              </w:rPr>
            </w:pPr>
          </w:p>
          <w:p w14:paraId="05AEB65C" w14:textId="77777777" w:rsidR="00C313F8" w:rsidRDefault="00C313F8" w:rsidP="004046A6">
            <w:pPr>
              <w:pStyle w:val="TableBodyText"/>
              <w:rPr>
                <w:lang w:val="en-US"/>
              </w:rPr>
            </w:pPr>
            <w:r w:rsidRPr="001F07C7">
              <w:rPr>
                <w:sz w:val="14"/>
                <w:lang w:val="en-US"/>
              </w:rPr>
              <w:t>Note: If made impact assessable by another part of this planning scheme, then the level of assessment is not lowered to code assessable.</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1A96974E" w14:textId="77777777" w:rsidR="00C313F8" w:rsidRDefault="00C313F8" w:rsidP="004046A6">
            <w:pPr>
              <w:pStyle w:val="TableBodyText"/>
              <w:rPr>
                <w:rFonts w:cs="Arial"/>
              </w:rPr>
            </w:pPr>
            <w:r>
              <w:rPr>
                <w:rFonts w:cs="Arial"/>
              </w:rPr>
              <w:t>Flood Hazard Overlay Code</w:t>
            </w:r>
          </w:p>
        </w:tc>
      </w:tr>
      <w:tr w:rsidR="002703CF" w:rsidRPr="0004777E" w14:paraId="426074E1" w14:textId="77777777" w:rsidTr="004046A6">
        <w:trPr>
          <w:cantSplit/>
          <w:tblHeader/>
        </w:trPr>
        <w:tc>
          <w:tcPr>
            <w:tcW w:w="2510" w:type="dxa"/>
            <w:shd w:val="clear" w:color="auto" w:fill="auto"/>
          </w:tcPr>
          <w:p w14:paraId="0B7F9084" w14:textId="77777777" w:rsidR="002703CF" w:rsidRDefault="002703CF" w:rsidP="002703CF">
            <w:pPr>
              <w:pStyle w:val="TableBodyText"/>
              <w:rPr>
                <w:rFonts w:cs="Arial"/>
                <w:szCs w:val="18"/>
              </w:rPr>
            </w:pPr>
            <w:r>
              <w:rPr>
                <w:rFonts w:cs="Arial"/>
                <w:szCs w:val="18"/>
              </w:rPr>
              <w:t>Dual occupancy</w:t>
            </w:r>
          </w:p>
          <w:p w14:paraId="283891BE" w14:textId="4EA90B43" w:rsidR="000A0996" w:rsidRPr="00DA1953" w:rsidRDefault="002703CF" w:rsidP="002703CF">
            <w:pPr>
              <w:pStyle w:val="TableBodyText"/>
              <w:ind w:left="170"/>
              <w:rPr>
                <w:rFonts w:cs="Arial"/>
                <w:szCs w:val="18"/>
              </w:rPr>
            </w:pPr>
            <w:r w:rsidRPr="00DA1953">
              <w:rPr>
                <w:rFonts w:cs="Arial"/>
                <w:szCs w:val="18"/>
              </w:rPr>
              <w:t xml:space="preserve">If: </w:t>
            </w:r>
          </w:p>
          <w:p w14:paraId="6CF1A923" w14:textId="4B1CE1E7" w:rsidR="002703CF" w:rsidRPr="003F5FAC" w:rsidRDefault="002703CF" w:rsidP="001F07C7">
            <w:pPr>
              <w:pStyle w:val="TableNumberProvision"/>
              <w:numPr>
                <w:ilvl w:val="0"/>
                <w:numId w:val="110"/>
              </w:numPr>
              <w:ind w:left="603" w:hanging="433"/>
              <w:rPr>
                <w:rFonts w:cs="Arial"/>
                <w:szCs w:val="18"/>
              </w:rPr>
            </w:pPr>
            <w:r w:rsidRPr="00F00B15">
              <w:rPr>
                <w:rFonts w:cs="Arial"/>
                <w:szCs w:val="18"/>
              </w:rPr>
              <w:t xml:space="preserve">not in the </w:t>
            </w:r>
            <w:r>
              <w:rPr>
                <w:rFonts w:cs="Arial"/>
                <w:szCs w:val="18"/>
              </w:rPr>
              <w:t>F</w:t>
            </w:r>
            <w:r w:rsidRPr="00F00B15">
              <w:rPr>
                <w:rFonts w:cs="Arial"/>
                <w:szCs w:val="18"/>
              </w:rPr>
              <w:t xml:space="preserve">R4 or </w:t>
            </w:r>
            <w:r>
              <w:rPr>
                <w:rFonts w:cs="Arial"/>
                <w:szCs w:val="18"/>
              </w:rPr>
              <w:t>F</w:t>
            </w:r>
            <w:r w:rsidRPr="00F00B15">
              <w:rPr>
                <w:rFonts w:cs="Arial"/>
                <w:szCs w:val="18"/>
              </w:rPr>
              <w:t>R3 flood risk areas</w:t>
            </w:r>
            <w:r>
              <w:rPr>
                <w:rFonts w:cs="Arial"/>
                <w:szCs w:val="18"/>
              </w:rPr>
              <w:t>; or</w:t>
            </w:r>
          </w:p>
          <w:p w14:paraId="2FB1B86D" w14:textId="30E799B5" w:rsidR="002703CF" w:rsidRPr="00C313F8" w:rsidRDefault="002703CF" w:rsidP="001F07C7">
            <w:pPr>
              <w:pStyle w:val="TableNumberProvision"/>
              <w:numPr>
                <w:ilvl w:val="0"/>
                <w:numId w:val="110"/>
              </w:numPr>
              <w:ind w:left="603" w:hanging="433"/>
              <w:rPr>
                <w:rFonts w:eastAsia="Times New Roman" w:cs="Arial"/>
                <w:szCs w:val="24"/>
              </w:rPr>
            </w:pPr>
            <w:r>
              <w:rPr>
                <w:rFonts w:cs="Arial"/>
                <w:szCs w:val="18"/>
              </w:rPr>
              <w:t>not in a Flood Management Precinct</w:t>
            </w:r>
          </w:p>
        </w:tc>
        <w:tc>
          <w:tcPr>
            <w:tcW w:w="3056" w:type="dxa"/>
            <w:shd w:val="clear" w:color="auto" w:fill="auto"/>
          </w:tcPr>
          <w:p w14:paraId="0D9A92CA" w14:textId="71488B3F" w:rsidR="0049785A" w:rsidRPr="0049785A" w:rsidRDefault="0049785A" w:rsidP="0049785A">
            <w:pPr>
              <w:rPr>
                <w:sz w:val="18"/>
                <w:lang w:val="en-US"/>
              </w:rPr>
            </w:pPr>
            <w:r w:rsidRPr="0049785A">
              <w:rPr>
                <w:sz w:val="18"/>
                <w:lang w:val="en-US"/>
              </w:rPr>
              <w:t>Accepted development subject to requirements</w:t>
            </w:r>
          </w:p>
          <w:p w14:paraId="46120C5A" w14:textId="77777777" w:rsidR="002703CF" w:rsidRDefault="002703CF" w:rsidP="002703CF">
            <w:pPr>
              <w:pStyle w:val="TableBodyText"/>
              <w:rPr>
                <w:lang w:val="en-US"/>
              </w:rPr>
            </w:pPr>
          </w:p>
          <w:p w14:paraId="5BFF28C7" w14:textId="3D70C125" w:rsidR="002703CF" w:rsidRDefault="002703CF" w:rsidP="002703CF">
            <w:pPr>
              <w:pStyle w:val="TableBodyText"/>
              <w:rPr>
                <w:lang w:val="en-US"/>
              </w:rPr>
            </w:pPr>
            <w:r w:rsidRPr="00363EA4">
              <w:rPr>
                <w:sz w:val="14"/>
                <w:lang w:val="en-US"/>
              </w:rPr>
              <w:t xml:space="preserve">Note: If made assessable by another part of this planning scheme, then the level of assessment is not lowered to </w:t>
            </w:r>
            <w:r>
              <w:rPr>
                <w:sz w:val="14"/>
                <w:lang w:val="en-US"/>
              </w:rPr>
              <w:t>accessible development subject to requirements</w:t>
            </w:r>
            <w:r w:rsidRPr="00363EA4">
              <w:rPr>
                <w:sz w:val="14"/>
                <w:lang w:val="en-US"/>
              </w:rPr>
              <w:t>.</w:t>
            </w:r>
          </w:p>
        </w:tc>
        <w:tc>
          <w:tcPr>
            <w:tcW w:w="2939" w:type="dxa"/>
            <w:shd w:val="clear" w:color="auto" w:fill="auto"/>
          </w:tcPr>
          <w:p w14:paraId="66CC3029" w14:textId="0712D26C" w:rsidR="002703CF" w:rsidRPr="0004777E" w:rsidRDefault="002703CF" w:rsidP="002703CF">
            <w:pPr>
              <w:pStyle w:val="TableBodyText"/>
              <w:rPr>
                <w:rFonts w:cs="Arial"/>
              </w:rPr>
            </w:pPr>
            <w:r>
              <w:rPr>
                <w:rFonts w:cs="Arial"/>
              </w:rPr>
              <w:t xml:space="preserve">Flood Hazard Overlay Code </w:t>
            </w:r>
          </w:p>
        </w:tc>
      </w:tr>
      <w:tr w:rsidR="00C313F8" w14:paraId="5E67948A" w14:textId="77777777" w:rsidTr="00C313F8">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0970A95E" w14:textId="77777777" w:rsidR="00C313F8" w:rsidRPr="00C313F8" w:rsidRDefault="00C313F8" w:rsidP="004046A6">
            <w:pPr>
              <w:pStyle w:val="TableBodyText"/>
              <w:rPr>
                <w:rFonts w:eastAsia="Times New Roman" w:cs="Arial"/>
              </w:rPr>
            </w:pPr>
            <w:r w:rsidRPr="00C313F8">
              <w:rPr>
                <w:rFonts w:eastAsia="Times New Roman" w:cs="Arial"/>
              </w:rPr>
              <w:t>Dual occupancy</w:t>
            </w:r>
          </w:p>
          <w:p w14:paraId="421E3585" w14:textId="77777777" w:rsidR="00C313F8" w:rsidRPr="00C313F8" w:rsidRDefault="00C313F8" w:rsidP="00C313F8">
            <w:pPr>
              <w:pStyle w:val="TableBodyText"/>
              <w:rPr>
                <w:rFonts w:eastAsia="Times New Roman" w:cs="Arial"/>
              </w:rPr>
            </w:pPr>
            <w:r w:rsidRPr="00C313F8">
              <w:rPr>
                <w:rFonts w:eastAsia="Times New Roman" w:cs="Arial"/>
              </w:rPr>
              <w:t xml:space="preserve">If: </w:t>
            </w:r>
          </w:p>
          <w:p w14:paraId="4C7522B7" w14:textId="77777777" w:rsidR="00C8796B" w:rsidRDefault="00C8796B" w:rsidP="00C8796B">
            <w:pPr>
              <w:pStyle w:val="TableBodyText"/>
              <w:numPr>
                <w:ilvl w:val="0"/>
                <w:numId w:val="108"/>
              </w:numPr>
              <w:rPr>
                <w:rFonts w:eastAsia="Times New Roman" w:cs="Arial"/>
              </w:rPr>
            </w:pPr>
            <w:r w:rsidRPr="00C8796B">
              <w:rPr>
                <w:rFonts w:eastAsia="Times New Roman" w:cs="Arial"/>
              </w:rPr>
              <w:t xml:space="preserve">not meeting the description listed in the categories of development and assessment column for accepted development subject to requirements; or </w:t>
            </w:r>
          </w:p>
          <w:p w14:paraId="12A15671" w14:textId="4C96AA04" w:rsidR="00C313F8" w:rsidRPr="00C313F8" w:rsidRDefault="00C8796B" w:rsidP="001F07C7">
            <w:pPr>
              <w:pStyle w:val="TableBodyText"/>
              <w:numPr>
                <w:ilvl w:val="0"/>
                <w:numId w:val="108"/>
              </w:numPr>
              <w:rPr>
                <w:rFonts w:eastAsia="Times New Roman" w:cs="Arial"/>
              </w:rPr>
            </w:pPr>
            <w:r w:rsidRPr="00C8796B">
              <w:rPr>
                <w:rFonts w:eastAsia="Times New Roman" w:cs="Arial"/>
              </w:rPr>
              <w:t>meeting the description listed in the development and assessment column for accepted development subject to requirements and not complying with one or more acceptable outcomes in the assessment benchmarks identified for accepted development subject to requirements.</w:t>
            </w:r>
            <w:r w:rsidR="00C313F8" w:rsidRPr="00C313F8">
              <w:rPr>
                <w:rFonts w:eastAsia="Times New Roman" w:cs="Arial"/>
              </w:rPr>
              <w:tab/>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527DF761" w14:textId="77777777" w:rsidR="00C313F8" w:rsidRDefault="00C313F8" w:rsidP="004046A6">
            <w:pPr>
              <w:pStyle w:val="TableBodyText"/>
              <w:rPr>
                <w:lang w:val="en-US"/>
              </w:rPr>
            </w:pPr>
            <w:r>
              <w:rPr>
                <w:lang w:val="en-US"/>
              </w:rPr>
              <w:t>Code Assessable</w:t>
            </w:r>
          </w:p>
          <w:p w14:paraId="45882545" w14:textId="77777777" w:rsidR="00C313F8" w:rsidRDefault="00C313F8" w:rsidP="004046A6">
            <w:pPr>
              <w:pStyle w:val="TableBodyText"/>
              <w:rPr>
                <w:lang w:val="en-US"/>
              </w:rPr>
            </w:pPr>
          </w:p>
          <w:p w14:paraId="130AAA86" w14:textId="77777777" w:rsidR="00C313F8" w:rsidRPr="00C313F8" w:rsidRDefault="00C313F8" w:rsidP="004046A6">
            <w:pPr>
              <w:pStyle w:val="TableBodyText"/>
              <w:rPr>
                <w:lang w:val="en-US"/>
              </w:rPr>
            </w:pPr>
            <w:r w:rsidRPr="00C313F8">
              <w:rPr>
                <w:lang w:val="en-US"/>
              </w:rPr>
              <w:t>Note: If made impact assessable by another part of this planning scheme, then the level of assessment is not lowered to code assessable.</w:t>
            </w:r>
          </w:p>
          <w:p w14:paraId="1B3CA415" w14:textId="77777777" w:rsidR="00C313F8" w:rsidRPr="00C313F8" w:rsidRDefault="00C313F8" w:rsidP="004046A6">
            <w:pPr>
              <w:pStyle w:val="TableBodyText"/>
              <w:rPr>
                <w:lang w:val="en-US"/>
              </w:rPr>
            </w:pPr>
          </w:p>
          <w:p w14:paraId="006F8576" w14:textId="77777777" w:rsidR="00C313F8" w:rsidRDefault="00C313F8" w:rsidP="004046A6">
            <w:pPr>
              <w:pStyle w:val="TableBodyText"/>
              <w:rPr>
                <w:lang w:val="en-US"/>
              </w:rPr>
            </w:pP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515FAC73" w14:textId="77777777" w:rsidR="00C313F8" w:rsidRDefault="00C313F8" w:rsidP="004046A6">
            <w:pPr>
              <w:pStyle w:val="TableBodyText"/>
              <w:rPr>
                <w:rFonts w:cs="Arial"/>
              </w:rPr>
            </w:pPr>
            <w:r>
              <w:rPr>
                <w:rFonts w:cs="Arial"/>
              </w:rPr>
              <w:t>Flood Hazard Overlay Code</w:t>
            </w:r>
          </w:p>
        </w:tc>
      </w:tr>
      <w:tr w:rsidR="00C313F8" w:rsidRPr="0004777E" w14:paraId="2C55811B" w14:textId="77777777" w:rsidTr="00C313F8">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46BA527E" w14:textId="77777777" w:rsidR="00C313F8" w:rsidRPr="00C313F8" w:rsidRDefault="00C313F8" w:rsidP="004046A6">
            <w:pPr>
              <w:pStyle w:val="TableBodyText"/>
              <w:rPr>
                <w:rFonts w:eastAsia="Times New Roman" w:cs="Arial"/>
              </w:rPr>
            </w:pPr>
            <w:r w:rsidRPr="00C313F8">
              <w:rPr>
                <w:rFonts w:eastAsia="Times New Roman" w:cs="Arial"/>
              </w:rPr>
              <w:lastRenderedPageBreak/>
              <w:t>Educational Establishment where accepted development in the Principal Centre Zone or Major Centre Zone</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74FB75E0" w14:textId="77777777" w:rsidR="00C313F8" w:rsidRDefault="00C313F8" w:rsidP="004046A6">
            <w:pPr>
              <w:pStyle w:val="TableBodyText"/>
              <w:rPr>
                <w:lang w:val="en-US"/>
              </w:rPr>
            </w:pPr>
            <w:r w:rsidRPr="00C313F8">
              <w:rPr>
                <w:lang w:val="en-US"/>
              </w:rPr>
              <w:t>Code Assessable</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6DE604DD" w14:textId="77777777" w:rsidR="00C313F8" w:rsidRPr="0004777E" w:rsidRDefault="00C313F8" w:rsidP="004046A6">
            <w:pPr>
              <w:pStyle w:val="TableBodyText"/>
              <w:rPr>
                <w:rFonts w:cs="Arial"/>
              </w:rPr>
            </w:pPr>
            <w:proofErr w:type="gramStart"/>
            <w:r w:rsidRPr="00C313F8">
              <w:rPr>
                <w:rFonts w:cs="Arial"/>
              </w:rPr>
              <w:t>Flood  Hazard</w:t>
            </w:r>
            <w:proofErr w:type="gramEnd"/>
            <w:r w:rsidRPr="00C313F8">
              <w:rPr>
                <w:rFonts w:cs="Arial"/>
              </w:rPr>
              <w:t xml:space="preserve"> Overlay Code</w:t>
            </w:r>
          </w:p>
        </w:tc>
      </w:tr>
      <w:tr w:rsidR="00C313F8" w:rsidRPr="0004777E" w14:paraId="07CA5459" w14:textId="77777777" w:rsidTr="00C313F8">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6746B529" w14:textId="77777777" w:rsidR="00C313F8" w:rsidRPr="00C313F8" w:rsidRDefault="00C313F8" w:rsidP="004046A6">
            <w:pPr>
              <w:pStyle w:val="TableBodyText"/>
              <w:rPr>
                <w:rFonts w:eastAsia="Times New Roman" w:cs="Arial"/>
              </w:rPr>
            </w:pPr>
            <w:r w:rsidRPr="00C313F8">
              <w:rPr>
                <w:rFonts w:eastAsia="Times New Roman" w:cs="Arial"/>
              </w:rPr>
              <w:t xml:space="preserve">Telecommunications Facility </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1EA0C342" w14:textId="77777777" w:rsidR="00C313F8" w:rsidRDefault="00C313F8" w:rsidP="004046A6">
            <w:pPr>
              <w:pStyle w:val="TableBodyText"/>
              <w:rPr>
                <w:lang w:val="en-US"/>
              </w:rPr>
            </w:pPr>
            <w:r w:rsidRPr="00C313F8">
              <w:rPr>
                <w:lang w:val="en-US"/>
              </w:rPr>
              <w:t>Code Assessable</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186F7AE5" w14:textId="77777777" w:rsidR="00C313F8" w:rsidRPr="0004777E" w:rsidRDefault="00C313F8" w:rsidP="004046A6">
            <w:pPr>
              <w:pStyle w:val="TableBodyText"/>
              <w:rPr>
                <w:rFonts w:cs="Arial"/>
              </w:rPr>
            </w:pPr>
            <w:proofErr w:type="gramStart"/>
            <w:r w:rsidRPr="00C313F8">
              <w:rPr>
                <w:rFonts w:cs="Arial"/>
              </w:rPr>
              <w:t>Flood  Hazard</w:t>
            </w:r>
            <w:proofErr w:type="gramEnd"/>
            <w:r w:rsidRPr="00C313F8">
              <w:rPr>
                <w:rFonts w:cs="Arial"/>
              </w:rPr>
              <w:t xml:space="preserve"> Overlay Code</w:t>
            </w:r>
          </w:p>
        </w:tc>
      </w:tr>
      <w:tr w:rsidR="00C313F8" w:rsidRPr="0004777E" w14:paraId="16BB5EDE" w14:textId="77777777" w:rsidTr="00C313F8">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781293CD" w14:textId="77777777" w:rsidR="00C313F8" w:rsidRPr="00C313F8" w:rsidRDefault="00C313F8" w:rsidP="004046A6">
            <w:pPr>
              <w:pStyle w:val="TableBodyText"/>
              <w:rPr>
                <w:rFonts w:eastAsia="Times New Roman" w:cs="Arial"/>
              </w:rPr>
            </w:pPr>
            <w:r w:rsidRPr="00C313F8">
              <w:rPr>
                <w:rFonts w:eastAsia="Times New Roman" w:cs="Arial"/>
              </w:rPr>
              <w:t>Any other development involving a Vulnerable use</w:t>
            </w:r>
          </w:p>
          <w:p w14:paraId="7BBD0586" w14:textId="38148310" w:rsidR="00C313F8" w:rsidRPr="00C313F8" w:rsidRDefault="00C313F8" w:rsidP="00DB1A74">
            <w:pPr>
              <w:pStyle w:val="TableBodyText"/>
              <w:ind w:left="319"/>
              <w:rPr>
                <w:rFonts w:eastAsia="Times New Roman" w:cs="Arial"/>
              </w:rPr>
            </w:pPr>
            <w:r w:rsidRPr="00C313F8">
              <w:rPr>
                <w:rFonts w:eastAsia="Times New Roman" w:cs="Arial"/>
              </w:rPr>
              <w:t>If in a Vulnerable Uses Restriction Area.</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1D89CECE" w14:textId="77777777" w:rsidR="00C313F8" w:rsidRDefault="00C313F8" w:rsidP="004046A6">
            <w:pPr>
              <w:pStyle w:val="TableBodyText"/>
              <w:rPr>
                <w:lang w:val="en-US"/>
              </w:rPr>
            </w:pPr>
            <w:r>
              <w:rPr>
                <w:lang w:val="en-US"/>
              </w:rPr>
              <w:t>Impact Assessable</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4ACF88AE" w14:textId="77777777" w:rsidR="00C313F8" w:rsidRPr="0004777E" w:rsidRDefault="00C313F8" w:rsidP="004046A6">
            <w:pPr>
              <w:pStyle w:val="TableBodyText"/>
              <w:rPr>
                <w:rFonts w:cs="Arial"/>
              </w:rPr>
            </w:pPr>
            <w:r>
              <w:rPr>
                <w:rFonts w:cs="Arial"/>
              </w:rPr>
              <w:t xml:space="preserve">The Planning Scheme </w:t>
            </w:r>
          </w:p>
        </w:tc>
      </w:tr>
      <w:tr w:rsidR="00E547E5" w:rsidRPr="006A1886" w14:paraId="2D707906" w14:textId="77777777" w:rsidTr="00092454">
        <w:trPr>
          <w:cantSplit/>
          <w:tblHeader/>
        </w:trPr>
        <w:tc>
          <w:tcPr>
            <w:tcW w:w="8505" w:type="dxa"/>
            <w:gridSpan w:val="3"/>
            <w:tcBorders>
              <w:bottom w:val="single" w:sz="4" w:space="0" w:color="808080"/>
            </w:tcBorders>
            <w:shd w:val="clear" w:color="auto" w:fill="CCCCCC"/>
          </w:tcPr>
          <w:p w14:paraId="14F245E7" w14:textId="7ADCC0B6" w:rsidR="00E547E5" w:rsidRPr="006A1886" w:rsidRDefault="00E547E5" w:rsidP="00092454">
            <w:pPr>
              <w:pStyle w:val="TableHeading3"/>
              <w:rPr>
                <w:rFonts w:cs="Arial"/>
              </w:rPr>
            </w:pPr>
            <w:r w:rsidRPr="0004777E">
              <w:rPr>
                <w:rFonts w:cs="Arial"/>
              </w:rPr>
              <w:t>Heritage Overlay</w:t>
            </w:r>
            <w:r w:rsidR="00F1200F">
              <w:rPr>
                <w:rStyle w:val="FootnoteReference"/>
                <w:rFonts w:cs="Arial"/>
              </w:rPr>
              <w:footnoteReference w:id="68"/>
            </w:r>
          </w:p>
        </w:tc>
      </w:tr>
      <w:tr w:rsidR="00E547E5" w:rsidRPr="006A1886" w14:paraId="73CCDEA6" w14:textId="77777777" w:rsidTr="00092454">
        <w:trPr>
          <w:cantSplit/>
          <w:tblHeader/>
        </w:trPr>
        <w:tc>
          <w:tcPr>
            <w:tcW w:w="2510" w:type="dxa"/>
            <w:shd w:val="clear" w:color="auto" w:fill="auto"/>
          </w:tcPr>
          <w:p w14:paraId="4EDFB2CF" w14:textId="497000DA" w:rsidR="00E547E5" w:rsidRPr="006A1886" w:rsidRDefault="00A02AC9" w:rsidP="00092454">
            <w:pPr>
              <w:pStyle w:val="TableBodyText"/>
            </w:pPr>
            <w:r w:rsidRPr="00A02AC9">
              <w:rPr>
                <w:rFonts w:eastAsia="Times New Roman" w:cs="Arial"/>
              </w:rPr>
              <w:t xml:space="preserve">All accepted development subject to requirements and assessable development not listed elsewhere in this table </w:t>
            </w:r>
          </w:p>
        </w:tc>
        <w:tc>
          <w:tcPr>
            <w:tcW w:w="3056" w:type="dxa"/>
            <w:shd w:val="clear" w:color="auto" w:fill="auto"/>
          </w:tcPr>
          <w:p w14:paraId="76DB864D" w14:textId="77777777" w:rsidR="00E547E5" w:rsidRPr="006A1886" w:rsidRDefault="00E547E5" w:rsidP="00092454">
            <w:pPr>
              <w:pStyle w:val="TableBodyText"/>
            </w:pPr>
            <w:r>
              <w:rPr>
                <w:lang w:val="en-US"/>
              </w:rPr>
              <w:t>No Change</w:t>
            </w:r>
          </w:p>
        </w:tc>
        <w:tc>
          <w:tcPr>
            <w:tcW w:w="2939" w:type="dxa"/>
            <w:shd w:val="clear" w:color="auto" w:fill="auto"/>
          </w:tcPr>
          <w:p w14:paraId="5EBC2B10" w14:textId="77777777" w:rsidR="00E547E5" w:rsidRPr="006A1886" w:rsidRDefault="00E547E5" w:rsidP="00092454">
            <w:pPr>
              <w:pStyle w:val="TableBodyText"/>
            </w:pPr>
            <w:r w:rsidRPr="0004777E">
              <w:rPr>
                <w:rFonts w:cs="Arial"/>
              </w:rPr>
              <w:t>Heritage Overlay Code</w:t>
            </w:r>
          </w:p>
        </w:tc>
      </w:tr>
      <w:tr w:rsidR="003C639C" w:rsidRPr="006A1886" w14:paraId="451819D2" w14:textId="77777777" w:rsidTr="00A855B5">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15867E58" w14:textId="77777777" w:rsidR="003C639C" w:rsidRPr="00A02AC9" w:rsidRDefault="003C639C" w:rsidP="003C639C">
            <w:pPr>
              <w:pStyle w:val="TableBodyText"/>
              <w:rPr>
                <w:rFonts w:eastAsia="Times New Roman" w:cs="Arial"/>
              </w:rPr>
            </w:pPr>
            <w:r>
              <w:t>Dual Occupancy</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63A9A925" w14:textId="77777777" w:rsidR="003C639C" w:rsidRDefault="003C639C" w:rsidP="003C639C">
            <w:pPr>
              <w:pStyle w:val="TableBodyText"/>
              <w:rPr>
                <w:lang w:val="en-US"/>
              </w:rPr>
            </w:pPr>
            <w:r>
              <w:t>Impact Assessable</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7ECACC9A" w14:textId="77777777" w:rsidR="003C639C" w:rsidRPr="0004777E" w:rsidRDefault="003C639C" w:rsidP="003C639C">
            <w:pPr>
              <w:pStyle w:val="TableBodyText"/>
              <w:rPr>
                <w:rFonts w:cs="Arial"/>
              </w:rPr>
            </w:pPr>
            <w:r>
              <w:t>The Planning Scheme</w:t>
            </w:r>
          </w:p>
        </w:tc>
      </w:tr>
      <w:tr w:rsidR="003C639C" w:rsidRPr="006A1886" w14:paraId="384483F7" w14:textId="77777777" w:rsidTr="00A855B5">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48A35A17" w14:textId="77777777" w:rsidR="003C639C" w:rsidRPr="00A02AC9" w:rsidRDefault="003C639C" w:rsidP="003C639C">
            <w:pPr>
              <w:pStyle w:val="TableBodyText"/>
              <w:rPr>
                <w:rFonts w:eastAsia="Times New Roman" w:cs="Arial"/>
              </w:rPr>
            </w:pPr>
            <w:r>
              <w:t>Multiple Dwelling</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3DC4052A" w14:textId="77777777" w:rsidR="003C639C" w:rsidRDefault="003C639C" w:rsidP="003C639C">
            <w:pPr>
              <w:pStyle w:val="TableBodyText"/>
              <w:rPr>
                <w:lang w:val="en-US"/>
              </w:rPr>
            </w:pPr>
            <w:r>
              <w:t>Impact Assessable</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2406E9D0" w14:textId="77777777" w:rsidR="003C639C" w:rsidRPr="0004777E" w:rsidRDefault="003C639C" w:rsidP="003C639C">
            <w:pPr>
              <w:pStyle w:val="TableBodyText"/>
              <w:rPr>
                <w:rFonts w:cs="Arial"/>
              </w:rPr>
            </w:pPr>
            <w:r>
              <w:t>The Planning Scheme</w:t>
            </w:r>
          </w:p>
        </w:tc>
      </w:tr>
      <w:tr w:rsidR="003C639C" w:rsidRPr="006A1886" w14:paraId="703E6B4D" w14:textId="77777777" w:rsidTr="00A855B5">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3787656F" w14:textId="77777777" w:rsidR="003C639C" w:rsidRDefault="003C639C" w:rsidP="003C639C">
            <w:pPr>
              <w:pStyle w:val="TableBodyText"/>
            </w:pPr>
            <w:r>
              <w:t>Reconfiguring a lot:</w:t>
            </w:r>
          </w:p>
          <w:p w14:paraId="604B30D5" w14:textId="77777777" w:rsidR="003C639C" w:rsidRDefault="003C639C" w:rsidP="003C639C">
            <w:pPr>
              <w:pStyle w:val="TableBodyText"/>
              <w:ind w:left="177"/>
            </w:pPr>
            <w:r>
              <w:t>If:</w:t>
            </w:r>
          </w:p>
          <w:p w14:paraId="3F9D4F98" w14:textId="77777777" w:rsidR="003C639C" w:rsidRDefault="003C639C" w:rsidP="003C639C">
            <w:pPr>
              <w:pStyle w:val="TableBodyText"/>
              <w:ind w:left="603" w:hanging="426"/>
            </w:pPr>
            <w:r>
              <w:fldChar w:fldCharType="begin"/>
            </w:r>
            <w:r>
              <w:instrText xml:space="preserve"> LISTNUM  "UseDef" \s 1 \l 6</w:instrText>
            </w:r>
            <w:r>
              <w:fldChar w:fldCharType="end">
                <w:numberingChange w:id="1148" w:author="Wai Tam" w:date="2022-02-10T12:00:00Z" w:original="(i)"/>
              </w:fldChar>
            </w:r>
            <w:r>
              <w:tab/>
              <w:t>creating a hatchet lot/s; or</w:t>
            </w:r>
          </w:p>
          <w:p w14:paraId="1103497F" w14:textId="77777777" w:rsidR="003C639C" w:rsidRPr="00A02AC9" w:rsidRDefault="003C639C" w:rsidP="00A855B5">
            <w:pPr>
              <w:pStyle w:val="TableBodyText"/>
              <w:ind w:left="603" w:hanging="426"/>
              <w:rPr>
                <w:rFonts w:eastAsia="Times New Roman" w:cs="Arial"/>
              </w:rPr>
            </w:pPr>
            <w:r>
              <w:fldChar w:fldCharType="begin"/>
            </w:r>
            <w:r>
              <w:instrText xml:space="preserve"> LISTNUM  "UseDef"  \l 6</w:instrText>
            </w:r>
            <w:r>
              <w:fldChar w:fldCharType="end">
                <w:numberingChange w:id="1149" w:author="Wai Tam" w:date="2022-02-10T12:00:00Z" w:original="(ii)"/>
              </w:fldChar>
            </w:r>
            <w:r>
              <w:tab/>
              <w:t>creating a lot with an area less than 450m².</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4627475B" w14:textId="77777777" w:rsidR="003C639C" w:rsidRDefault="003C639C" w:rsidP="003C639C">
            <w:pPr>
              <w:pStyle w:val="TableBodyText"/>
              <w:rPr>
                <w:lang w:val="en-US"/>
              </w:rPr>
            </w:pPr>
            <w:r>
              <w:t>Impact Assessable</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6BE94D11" w14:textId="77777777" w:rsidR="003C639C" w:rsidRPr="0004777E" w:rsidRDefault="003C639C" w:rsidP="003C639C">
            <w:pPr>
              <w:pStyle w:val="TableBodyText"/>
              <w:rPr>
                <w:rFonts w:cs="Arial"/>
              </w:rPr>
            </w:pPr>
            <w:r>
              <w:t>The Planning Scheme</w:t>
            </w:r>
          </w:p>
        </w:tc>
      </w:tr>
      <w:tr w:rsidR="003C639C" w:rsidRPr="006A1886" w14:paraId="200DD108" w14:textId="77777777" w:rsidTr="00092454">
        <w:trPr>
          <w:cantSplit/>
          <w:tblHeader/>
        </w:trPr>
        <w:tc>
          <w:tcPr>
            <w:tcW w:w="8505" w:type="dxa"/>
            <w:gridSpan w:val="3"/>
            <w:tcBorders>
              <w:bottom w:val="single" w:sz="4" w:space="0" w:color="808080"/>
            </w:tcBorders>
            <w:shd w:val="clear" w:color="auto" w:fill="CCCCCC"/>
          </w:tcPr>
          <w:p w14:paraId="25A758FE" w14:textId="77777777" w:rsidR="003C639C" w:rsidRPr="006A1886" w:rsidRDefault="003C639C" w:rsidP="003C639C">
            <w:pPr>
              <w:pStyle w:val="TableHeading3"/>
              <w:rPr>
                <w:rFonts w:cs="Arial"/>
              </w:rPr>
            </w:pPr>
            <w:r w:rsidRPr="0004777E">
              <w:rPr>
                <w:rFonts w:cs="Arial"/>
              </w:rPr>
              <w:t>Landslide Hazard Overlay</w:t>
            </w:r>
            <w:r>
              <w:rPr>
                <w:rStyle w:val="FootnoteReference"/>
                <w:rFonts w:cs="Arial"/>
              </w:rPr>
              <w:footnoteReference w:id="69"/>
            </w:r>
          </w:p>
        </w:tc>
      </w:tr>
      <w:tr w:rsidR="003C639C" w:rsidRPr="006A1886" w14:paraId="4DE5FF2F" w14:textId="77777777" w:rsidTr="00092454">
        <w:trPr>
          <w:cantSplit/>
          <w:tblHeader/>
        </w:trPr>
        <w:tc>
          <w:tcPr>
            <w:tcW w:w="2510" w:type="dxa"/>
            <w:shd w:val="clear" w:color="auto" w:fill="auto"/>
          </w:tcPr>
          <w:p w14:paraId="4D18E1B1" w14:textId="77777777" w:rsidR="003C639C" w:rsidRDefault="003C639C" w:rsidP="003C639C">
            <w:pPr>
              <w:pStyle w:val="TableBodyText"/>
              <w:rPr>
                <w:rFonts w:eastAsia="Times New Roman" w:cs="Arial"/>
              </w:rPr>
            </w:pPr>
            <w:r>
              <w:rPr>
                <w:rFonts w:eastAsia="Times New Roman" w:cs="Arial"/>
              </w:rPr>
              <w:t xml:space="preserve">All assessable development </w:t>
            </w:r>
            <w:r>
              <w:rPr>
                <w:szCs w:val="18"/>
                <w:lang w:val="en-US"/>
              </w:rPr>
              <w:t>not elsewhere listed in this table</w:t>
            </w:r>
          </w:p>
          <w:p w14:paraId="4E972F92" w14:textId="77777777" w:rsidR="003C639C" w:rsidRPr="006A1886" w:rsidRDefault="003C639C" w:rsidP="003C639C">
            <w:pPr>
              <w:pStyle w:val="TableBodyText"/>
            </w:pPr>
          </w:p>
        </w:tc>
        <w:tc>
          <w:tcPr>
            <w:tcW w:w="3056" w:type="dxa"/>
            <w:shd w:val="clear" w:color="auto" w:fill="auto"/>
          </w:tcPr>
          <w:p w14:paraId="1908DFF0" w14:textId="77777777" w:rsidR="003C639C" w:rsidRPr="006A1886" w:rsidRDefault="003C639C" w:rsidP="003C639C">
            <w:pPr>
              <w:pStyle w:val="TableBodyText"/>
            </w:pPr>
            <w:r>
              <w:rPr>
                <w:lang w:val="en-US"/>
              </w:rPr>
              <w:t>No Change</w:t>
            </w:r>
          </w:p>
        </w:tc>
        <w:tc>
          <w:tcPr>
            <w:tcW w:w="2939" w:type="dxa"/>
            <w:shd w:val="clear" w:color="auto" w:fill="auto"/>
          </w:tcPr>
          <w:p w14:paraId="0483C33F" w14:textId="77777777" w:rsidR="003C639C" w:rsidRPr="006A1886" w:rsidRDefault="003C639C" w:rsidP="003C639C">
            <w:pPr>
              <w:pStyle w:val="TableBodyText"/>
            </w:pPr>
            <w:r w:rsidRPr="0004777E">
              <w:rPr>
                <w:rFonts w:cs="Arial"/>
              </w:rPr>
              <w:t>Landslide Hazard Overlay Code</w:t>
            </w:r>
          </w:p>
        </w:tc>
      </w:tr>
      <w:tr w:rsidR="003C639C" w:rsidRPr="006A1886" w14:paraId="6563D871" w14:textId="77777777" w:rsidTr="00092454">
        <w:trPr>
          <w:cantSplit/>
          <w:tblHeader/>
        </w:trPr>
        <w:tc>
          <w:tcPr>
            <w:tcW w:w="2510" w:type="dxa"/>
            <w:shd w:val="clear" w:color="auto" w:fill="auto"/>
          </w:tcPr>
          <w:p w14:paraId="0B7B89DD" w14:textId="57BC54E5" w:rsidR="003C639C" w:rsidRDefault="003C639C" w:rsidP="003C639C">
            <w:pPr>
              <w:pStyle w:val="TableBodyText"/>
              <w:rPr>
                <w:rFonts w:eastAsia="Times New Roman" w:cs="Arial"/>
              </w:rPr>
            </w:pPr>
            <w:r>
              <w:rPr>
                <w:rFonts w:eastAsia="Times New Roman" w:cs="Arial"/>
              </w:rPr>
              <w:t>Animal Husbandry</w:t>
            </w:r>
            <w:r w:rsidR="00795DAF">
              <w:rPr>
                <w:rFonts w:eastAsia="Times New Roman" w:cs="Arial"/>
              </w:rPr>
              <w:t xml:space="preserve"> </w:t>
            </w:r>
          </w:p>
        </w:tc>
        <w:tc>
          <w:tcPr>
            <w:tcW w:w="3056" w:type="dxa"/>
            <w:shd w:val="clear" w:color="auto" w:fill="auto"/>
          </w:tcPr>
          <w:p w14:paraId="1D64AA52" w14:textId="77777777" w:rsidR="003C639C" w:rsidRDefault="003C639C" w:rsidP="003C639C">
            <w:pPr>
              <w:pStyle w:val="TableBodyText"/>
              <w:rPr>
                <w:lang w:val="en-US"/>
              </w:rPr>
            </w:pPr>
            <w:r w:rsidRPr="006A1886">
              <w:rPr>
                <w:rFonts w:eastAsia="Times New Roman" w:cs="Arial"/>
              </w:rPr>
              <w:t>Code Assessable</w:t>
            </w:r>
          </w:p>
        </w:tc>
        <w:tc>
          <w:tcPr>
            <w:tcW w:w="2939" w:type="dxa"/>
            <w:shd w:val="clear" w:color="auto" w:fill="auto"/>
          </w:tcPr>
          <w:p w14:paraId="39E6C6C2" w14:textId="77777777" w:rsidR="003C639C" w:rsidRPr="0004777E" w:rsidRDefault="003C639C" w:rsidP="003C639C">
            <w:pPr>
              <w:pStyle w:val="TableBodyText"/>
              <w:rPr>
                <w:rFonts w:cs="Arial"/>
              </w:rPr>
            </w:pPr>
            <w:r w:rsidRPr="00B3118C">
              <w:rPr>
                <w:rFonts w:cs="Arial"/>
              </w:rPr>
              <w:t xml:space="preserve">Landslide Hazard </w:t>
            </w:r>
            <w:r w:rsidRPr="005E6947">
              <w:rPr>
                <w:rFonts w:cs="Arial"/>
              </w:rPr>
              <w:t>Overlay Code</w:t>
            </w:r>
          </w:p>
        </w:tc>
      </w:tr>
      <w:tr w:rsidR="003C639C" w:rsidRPr="006A1886" w14:paraId="789B1999" w14:textId="77777777" w:rsidTr="00092454">
        <w:trPr>
          <w:cantSplit/>
          <w:tblHeader/>
        </w:trPr>
        <w:tc>
          <w:tcPr>
            <w:tcW w:w="2510" w:type="dxa"/>
            <w:shd w:val="clear" w:color="auto" w:fill="auto"/>
          </w:tcPr>
          <w:p w14:paraId="42734A55" w14:textId="77777777" w:rsidR="003C639C" w:rsidRDefault="003C639C" w:rsidP="003C639C">
            <w:pPr>
              <w:pStyle w:val="TableBodyText"/>
              <w:rPr>
                <w:rFonts w:eastAsia="Times New Roman" w:cs="Arial"/>
              </w:rPr>
            </w:pPr>
            <w:r w:rsidRPr="006B0D68">
              <w:t>Community Care Centre where accepted development in the Principal Centre Zone or Major Centre Zone</w:t>
            </w:r>
          </w:p>
        </w:tc>
        <w:tc>
          <w:tcPr>
            <w:tcW w:w="3056" w:type="dxa"/>
            <w:shd w:val="clear" w:color="auto" w:fill="auto"/>
          </w:tcPr>
          <w:p w14:paraId="5BF76C34" w14:textId="77777777" w:rsidR="003C639C" w:rsidRPr="006A1886" w:rsidRDefault="003C639C" w:rsidP="003C639C">
            <w:pPr>
              <w:pStyle w:val="TableBodyText"/>
              <w:rPr>
                <w:rFonts w:eastAsia="Times New Roman" w:cs="Arial"/>
              </w:rPr>
            </w:pPr>
            <w:r w:rsidRPr="006B0D68">
              <w:t>Code Assessable</w:t>
            </w:r>
          </w:p>
        </w:tc>
        <w:tc>
          <w:tcPr>
            <w:tcW w:w="2939" w:type="dxa"/>
            <w:shd w:val="clear" w:color="auto" w:fill="auto"/>
          </w:tcPr>
          <w:p w14:paraId="3DFEF21D" w14:textId="77777777" w:rsidR="003C639C" w:rsidRPr="00B3118C" w:rsidRDefault="003C639C" w:rsidP="003C639C">
            <w:pPr>
              <w:pStyle w:val="TableBodyText"/>
              <w:rPr>
                <w:rFonts w:cs="Arial"/>
              </w:rPr>
            </w:pPr>
            <w:r w:rsidRPr="006B0D68">
              <w:t>Landslide Hazard Overlay Code</w:t>
            </w:r>
          </w:p>
        </w:tc>
      </w:tr>
      <w:tr w:rsidR="003C639C" w:rsidRPr="006A1886" w14:paraId="346B422F" w14:textId="77777777" w:rsidTr="00092454">
        <w:trPr>
          <w:cantSplit/>
          <w:tblHeader/>
        </w:trPr>
        <w:tc>
          <w:tcPr>
            <w:tcW w:w="2510" w:type="dxa"/>
            <w:shd w:val="clear" w:color="auto" w:fill="auto"/>
          </w:tcPr>
          <w:p w14:paraId="71320554" w14:textId="77777777" w:rsidR="003C639C" w:rsidRDefault="003C639C" w:rsidP="003C639C">
            <w:pPr>
              <w:pStyle w:val="TableBodyText"/>
              <w:rPr>
                <w:rFonts w:eastAsia="Times New Roman" w:cs="Arial"/>
              </w:rPr>
            </w:pPr>
            <w:r w:rsidRPr="006B0D68">
              <w:t>Community Use where accepted development in the Principal Centre Zone or Major Centre Zone</w:t>
            </w:r>
          </w:p>
        </w:tc>
        <w:tc>
          <w:tcPr>
            <w:tcW w:w="3056" w:type="dxa"/>
            <w:shd w:val="clear" w:color="auto" w:fill="auto"/>
          </w:tcPr>
          <w:p w14:paraId="2703665F" w14:textId="77777777" w:rsidR="003C639C" w:rsidRPr="006A1886" w:rsidRDefault="003C639C" w:rsidP="003C639C">
            <w:pPr>
              <w:pStyle w:val="TableBodyText"/>
              <w:rPr>
                <w:rFonts w:eastAsia="Times New Roman" w:cs="Arial"/>
              </w:rPr>
            </w:pPr>
            <w:r w:rsidRPr="006B0D68">
              <w:t>Code Assessable</w:t>
            </w:r>
          </w:p>
        </w:tc>
        <w:tc>
          <w:tcPr>
            <w:tcW w:w="2939" w:type="dxa"/>
            <w:shd w:val="clear" w:color="auto" w:fill="auto"/>
          </w:tcPr>
          <w:p w14:paraId="487B11EB" w14:textId="77777777" w:rsidR="003C639C" w:rsidRPr="00B3118C" w:rsidRDefault="003C639C" w:rsidP="003C639C">
            <w:pPr>
              <w:pStyle w:val="TableBodyText"/>
              <w:rPr>
                <w:rFonts w:cs="Arial"/>
              </w:rPr>
            </w:pPr>
            <w:r w:rsidRPr="006B0D68">
              <w:t>Landslide Hazard Overlay Code</w:t>
            </w:r>
          </w:p>
        </w:tc>
      </w:tr>
      <w:tr w:rsidR="003C639C" w:rsidRPr="006A1886" w14:paraId="62F6696A" w14:textId="77777777" w:rsidTr="00092454">
        <w:trPr>
          <w:cantSplit/>
          <w:tblHeader/>
        </w:trPr>
        <w:tc>
          <w:tcPr>
            <w:tcW w:w="2510" w:type="dxa"/>
            <w:shd w:val="clear" w:color="auto" w:fill="auto"/>
          </w:tcPr>
          <w:p w14:paraId="11D6C870" w14:textId="77777777" w:rsidR="003C639C" w:rsidRDefault="003C639C" w:rsidP="003C639C">
            <w:pPr>
              <w:pStyle w:val="TableBodyText"/>
              <w:rPr>
                <w:rFonts w:eastAsia="Times New Roman" w:cs="Arial"/>
              </w:rPr>
            </w:pPr>
            <w:r w:rsidRPr="000B2F1D">
              <w:t>Educational Establishment where accepted development in the Principal Centre Zone or Major Centre Zone</w:t>
            </w:r>
          </w:p>
        </w:tc>
        <w:tc>
          <w:tcPr>
            <w:tcW w:w="3056" w:type="dxa"/>
            <w:shd w:val="clear" w:color="auto" w:fill="auto"/>
          </w:tcPr>
          <w:p w14:paraId="77D42F79" w14:textId="77777777" w:rsidR="003C639C" w:rsidRPr="006A1886" w:rsidRDefault="003C639C" w:rsidP="003C639C">
            <w:pPr>
              <w:pStyle w:val="TableBodyText"/>
              <w:rPr>
                <w:rFonts w:eastAsia="Times New Roman" w:cs="Arial"/>
              </w:rPr>
            </w:pPr>
            <w:r w:rsidRPr="000B2F1D">
              <w:t>Code Assessable</w:t>
            </w:r>
          </w:p>
        </w:tc>
        <w:tc>
          <w:tcPr>
            <w:tcW w:w="2939" w:type="dxa"/>
            <w:shd w:val="clear" w:color="auto" w:fill="auto"/>
          </w:tcPr>
          <w:p w14:paraId="222E3D67" w14:textId="77777777" w:rsidR="003C639C" w:rsidRPr="00B3118C" w:rsidRDefault="003C639C" w:rsidP="003C639C">
            <w:pPr>
              <w:pStyle w:val="TableBodyText"/>
              <w:rPr>
                <w:rFonts w:cs="Arial"/>
              </w:rPr>
            </w:pPr>
            <w:r w:rsidRPr="000B2F1D">
              <w:t>Landslide Hazard Overlay Code</w:t>
            </w:r>
          </w:p>
        </w:tc>
      </w:tr>
      <w:tr w:rsidR="003C639C" w:rsidRPr="006A1886" w14:paraId="1E9CDF0B" w14:textId="77777777" w:rsidTr="00092454">
        <w:trPr>
          <w:cantSplit/>
          <w:tblHeader/>
        </w:trPr>
        <w:tc>
          <w:tcPr>
            <w:tcW w:w="2510" w:type="dxa"/>
            <w:shd w:val="clear" w:color="auto" w:fill="auto"/>
          </w:tcPr>
          <w:p w14:paraId="2236EEE9" w14:textId="77777777" w:rsidR="003C639C" w:rsidRDefault="003C639C" w:rsidP="003C639C">
            <w:pPr>
              <w:pStyle w:val="TableBodyText"/>
              <w:rPr>
                <w:rFonts w:eastAsia="Times New Roman" w:cs="Arial"/>
              </w:rPr>
            </w:pPr>
            <w:r w:rsidRPr="000B2F1D">
              <w:lastRenderedPageBreak/>
              <w:t xml:space="preserve">Telecommunications Facility </w:t>
            </w:r>
          </w:p>
        </w:tc>
        <w:tc>
          <w:tcPr>
            <w:tcW w:w="3056" w:type="dxa"/>
            <w:shd w:val="clear" w:color="auto" w:fill="auto"/>
          </w:tcPr>
          <w:p w14:paraId="30782D99" w14:textId="77777777" w:rsidR="003C639C" w:rsidRPr="006A1886" w:rsidRDefault="003C639C" w:rsidP="003C639C">
            <w:pPr>
              <w:pStyle w:val="TableBodyText"/>
              <w:rPr>
                <w:rFonts w:eastAsia="Times New Roman" w:cs="Arial"/>
              </w:rPr>
            </w:pPr>
            <w:r w:rsidRPr="000B2F1D">
              <w:t>Code Assessable</w:t>
            </w:r>
          </w:p>
        </w:tc>
        <w:tc>
          <w:tcPr>
            <w:tcW w:w="2939" w:type="dxa"/>
            <w:shd w:val="clear" w:color="auto" w:fill="auto"/>
          </w:tcPr>
          <w:p w14:paraId="0D7A0EF7" w14:textId="77777777" w:rsidR="003C639C" w:rsidRPr="00B3118C" w:rsidRDefault="003C639C" w:rsidP="003C639C">
            <w:pPr>
              <w:pStyle w:val="TableBodyText"/>
              <w:rPr>
                <w:rFonts w:cs="Arial"/>
              </w:rPr>
            </w:pPr>
            <w:r w:rsidRPr="000B2F1D">
              <w:t>Landslide Hazard Overlay Code</w:t>
            </w:r>
          </w:p>
        </w:tc>
      </w:tr>
      <w:tr w:rsidR="003C639C" w:rsidRPr="006A1886" w14:paraId="17907ACB" w14:textId="77777777" w:rsidTr="00092454">
        <w:trPr>
          <w:cantSplit/>
          <w:tblHeader/>
        </w:trPr>
        <w:tc>
          <w:tcPr>
            <w:tcW w:w="2510" w:type="dxa"/>
            <w:shd w:val="clear" w:color="auto" w:fill="auto"/>
          </w:tcPr>
          <w:p w14:paraId="03255D26" w14:textId="77777777" w:rsidR="003C639C" w:rsidRDefault="003C639C" w:rsidP="003C639C">
            <w:pPr>
              <w:pStyle w:val="TableBodyText"/>
              <w:rPr>
                <w:rFonts w:eastAsia="Times New Roman" w:cs="Arial"/>
              </w:rPr>
            </w:pPr>
            <w:r w:rsidRPr="000B2F1D">
              <w:t>All accepted development subject to requirements and assessable development not listed elsewhere in this table</w:t>
            </w:r>
          </w:p>
        </w:tc>
        <w:tc>
          <w:tcPr>
            <w:tcW w:w="3056" w:type="dxa"/>
            <w:shd w:val="clear" w:color="auto" w:fill="auto"/>
          </w:tcPr>
          <w:p w14:paraId="4B733E77" w14:textId="77777777" w:rsidR="003C639C" w:rsidRPr="006A1886" w:rsidRDefault="003C639C" w:rsidP="003C639C">
            <w:pPr>
              <w:pStyle w:val="TableBodyText"/>
              <w:rPr>
                <w:rFonts w:eastAsia="Times New Roman" w:cs="Arial"/>
              </w:rPr>
            </w:pPr>
            <w:r>
              <w:t>Accepted Development Subject to Requirements</w:t>
            </w:r>
          </w:p>
        </w:tc>
        <w:tc>
          <w:tcPr>
            <w:tcW w:w="2939" w:type="dxa"/>
            <w:shd w:val="clear" w:color="auto" w:fill="auto"/>
          </w:tcPr>
          <w:p w14:paraId="1F3035E6" w14:textId="77777777" w:rsidR="003C639C" w:rsidRPr="00B3118C" w:rsidRDefault="003C639C" w:rsidP="003C639C">
            <w:pPr>
              <w:pStyle w:val="TableBodyText"/>
              <w:rPr>
                <w:rFonts w:cs="Arial"/>
              </w:rPr>
            </w:pPr>
            <w:r w:rsidRPr="000B2F1D">
              <w:t>Landslide Hazard Overlay Code</w:t>
            </w:r>
          </w:p>
        </w:tc>
      </w:tr>
      <w:tr w:rsidR="003C639C" w:rsidRPr="006A1886" w14:paraId="1422C39E" w14:textId="77777777" w:rsidTr="00092454">
        <w:trPr>
          <w:cantSplit/>
          <w:tblHeader/>
        </w:trPr>
        <w:tc>
          <w:tcPr>
            <w:tcW w:w="8505" w:type="dxa"/>
            <w:gridSpan w:val="3"/>
            <w:tcBorders>
              <w:bottom w:val="single" w:sz="4" w:space="0" w:color="808080"/>
            </w:tcBorders>
            <w:shd w:val="clear" w:color="auto" w:fill="CCCCCC"/>
          </w:tcPr>
          <w:p w14:paraId="1CC3871A" w14:textId="4C0AD187" w:rsidR="003C639C" w:rsidRPr="006A1886" w:rsidRDefault="003C639C" w:rsidP="003C639C">
            <w:pPr>
              <w:pStyle w:val="TableHeading3"/>
              <w:rPr>
                <w:rFonts w:cs="Arial"/>
              </w:rPr>
            </w:pPr>
            <w:r w:rsidRPr="0004777E">
              <w:rPr>
                <w:rFonts w:cs="Arial"/>
              </w:rPr>
              <w:t>Neighbourhood Character Overlay</w:t>
            </w:r>
            <w:r>
              <w:rPr>
                <w:rStyle w:val="FootnoteReference"/>
                <w:rFonts w:cs="Arial"/>
              </w:rPr>
              <w:footnoteReference w:id="70"/>
            </w:r>
            <w:r w:rsidR="00F1200F" w:rsidRPr="00A855B5">
              <w:rPr>
                <w:rFonts w:cs="Arial"/>
                <w:vertAlign w:val="superscript"/>
              </w:rPr>
              <w:t>,</w:t>
            </w:r>
            <w:r w:rsidR="00F1200F">
              <w:rPr>
                <w:rStyle w:val="FootnoteReference"/>
                <w:rFonts w:cs="Arial"/>
              </w:rPr>
              <w:footnoteReference w:id="71"/>
            </w:r>
          </w:p>
        </w:tc>
      </w:tr>
      <w:tr w:rsidR="003C639C" w:rsidRPr="006A1886" w14:paraId="07D3F375" w14:textId="77777777" w:rsidTr="00092454">
        <w:trPr>
          <w:cantSplit/>
          <w:tblHeader/>
        </w:trPr>
        <w:tc>
          <w:tcPr>
            <w:tcW w:w="2510" w:type="dxa"/>
            <w:shd w:val="clear" w:color="auto" w:fill="auto"/>
          </w:tcPr>
          <w:p w14:paraId="14B74FB4" w14:textId="4867C5C3" w:rsidR="003C639C" w:rsidRPr="00FE3F9D" w:rsidRDefault="003C639C" w:rsidP="003C639C">
            <w:pPr>
              <w:pStyle w:val="TableBodyText"/>
            </w:pPr>
            <w:r w:rsidRPr="00FB6833">
              <w:rPr>
                <w:rFonts w:cs="Arial"/>
              </w:rPr>
              <w:t xml:space="preserve">All accepted development subject to requirements and assessable development </w:t>
            </w:r>
            <w:r w:rsidRPr="00FB6833">
              <w:rPr>
                <w:rFonts w:cs="Arial"/>
                <w:szCs w:val="18"/>
                <w:lang w:val="en-US"/>
              </w:rPr>
              <w:t>not listed elsewhere in this table</w:t>
            </w:r>
          </w:p>
        </w:tc>
        <w:tc>
          <w:tcPr>
            <w:tcW w:w="3056" w:type="dxa"/>
            <w:shd w:val="clear" w:color="auto" w:fill="auto"/>
          </w:tcPr>
          <w:p w14:paraId="577974EC" w14:textId="17DC3736" w:rsidR="003C639C" w:rsidRPr="00FE3F9D" w:rsidRDefault="003C639C" w:rsidP="003C639C">
            <w:pPr>
              <w:pStyle w:val="TableBodyText"/>
            </w:pPr>
            <w:r w:rsidRPr="00FB6833">
              <w:rPr>
                <w:rFonts w:cs="Arial"/>
                <w:lang w:val="en-US"/>
              </w:rPr>
              <w:t>No change</w:t>
            </w:r>
          </w:p>
        </w:tc>
        <w:tc>
          <w:tcPr>
            <w:tcW w:w="2939" w:type="dxa"/>
            <w:shd w:val="clear" w:color="auto" w:fill="auto"/>
          </w:tcPr>
          <w:p w14:paraId="698754FA" w14:textId="1E3950C4" w:rsidR="003C639C" w:rsidRPr="00FE3F9D" w:rsidRDefault="003C639C" w:rsidP="003C639C">
            <w:pPr>
              <w:pStyle w:val="TableBodyText"/>
            </w:pPr>
            <w:r w:rsidRPr="00FB6833">
              <w:rPr>
                <w:rFonts w:cs="Arial"/>
              </w:rPr>
              <w:t>Neighbourhood Character Overlay Code</w:t>
            </w:r>
          </w:p>
        </w:tc>
      </w:tr>
      <w:tr w:rsidR="003C639C" w:rsidRPr="006A1886" w14:paraId="24AEB054" w14:textId="77777777" w:rsidTr="00092454">
        <w:trPr>
          <w:cantSplit/>
          <w:tblHeader/>
        </w:trPr>
        <w:tc>
          <w:tcPr>
            <w:tcW w:w="2510" w:type="dxa"/>
            <w:shd w:val="clear" w:color="auto" w:fill="auto"/>
          </w:tcPr>
          <w:p w14:paraId="692F93E9" w14:textId="75324F3A" w:rsidR="003C639C" w:rsidRPr="00104B3B" w:rsidRDefault="003C639C" w:rsidP="003C639C">
            <w:pPr>
              <w:pStyle w:val="TableBodyText"/>
            </w:pPr>
            <w:r w:rsidRPr="000610AA">
              <w:t>Dwelling house</w:t>
            </w:r>
            <w:r>
              <w:t xml:space="preserve"> (where a Material Change of Use)</w:t>
            </w:r>
          </w:p>
        </w:tc>
        <w:tc>
          <w:tcPr>
            <w:tcW w:w="3056" w:type="dxa"/>
            <w:shd w:val="clear" w:color="auto" w:fill="auto"/>
          </w:tcPr>
          <w:p w14:paraId="614A4BA0" w14:textId="23822E0E" w:rsidR="003C639C" w:rsidRPr="00104B3B" w:rsidRDefault="003C639C" w:rsidP="003C639C">
            <w:pPr>
              <w:pStyle w:val="TableBodyText"/>
            </w:pPr>
            <w:r w:rsidRPr="000610AA">
              <w:t>Code Assessable</w:t>
            </w:r>
          </w:p>
        </w:tc>
        <w:tc>
          <w:tcPr>
            <w:tcW w:w="2939" w:type="dxa"/>
            <w:shd w:val="clear" w:color="auto" w:fill="auto"/>
          </w:tcPr>
          <w:p w14:paraId="7A442E3C" w14:textId="29119B5E" w:rsidR="003C639C" w:rsidRPr="00FE3F9D" w:rsidRDefault="003C639C" w:rsidP="003C639C">
            <w:pPr>
              <w:pStyle w:val="TableBodyText"/>
            </w:pPr>
            <w:r w:rsidRPr="000610AA">
              <w:t>Neighbourhood Character Overlay Code</w:t>
            </w:r>
          </w:p>
        </w:tc>
      </w:tr>
      <w:tr w:rsidR="00897C1B" w:rsidRPr="006A1886" w14:paraId="1E5482CC" w14:textId="77777777" w:rsidTr="00A855B5">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7C1EB82C" w14:textId="1420857F" w:rsidR="00897C1B" w:rsidRPr="00FB6833" w:rsidRDefault="00897C1B" w:rsidP="00897C1B">
            <w:pPr>
              <w:pStyle w:val="TableBodyText"/>
              <w:rPr>
                <w:rFonts w:cs="Arial"/>
              </w:rPr>
            </w:pPr>
            <w:r>
              <w:t>Dual Occupancy</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418C5A02" w14:textId="3EAE1933" w:rsidR="00897C1B" w:rsidRPr="00FB6833" w:rsidRDefault="00897C1B" w:rsidP="00897C1B">
            <w:pPr>
              <w:pStyle w:val="TableBodyText"/>
              <w:rPr>
                <w:rFonts w:cs="Arial"/>
              </w:rPr>
            </w:pPr>
            <w:r>
              <w:t>Impact Assessable</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4065D977" w14:textId="38099EFB" w:rsidR="00897C1B" w:rsidRPr="00FB6833" w:rsidRDefault="00897C1B" w:rsidP="00897C1B">
            <w:pPr>
              <w:pStyle w:val="TableBodyText"/>
              <w:rPr>
                <w:rFonts w:cs="Arial"/>
              </w:rPr>
            </w:pPr>
            <w:r>
              <w:t>The Planning Scheme</w:t>
            </w:r>
          </w:p>
        </w:tc>
      </w:tr>
      <w:tr w:rsidR="00897C1B" w:rsidRPr="006A1886" w14:paraId="0B9E179B" w14:textId="77777777" w:rsidTr="00A855B5">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49DE3B57" w14:textId="6424DAC6" w:rsidR="00897C1B" w:rsidRDefault="00897C1B" w:rsidP="00897C1B">
            <w:pPr>
              <w:pStyle w:val="TableBodyText"/>
              <w:rPr>
                <w:rFonts w:cs="Arial"/>
              </w:rPr>
            </w:pPr>
            <w:r>
              <w:t>Multiple Dwelling</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6D975716" w14:textId="74E9C4BA" w:rsidR="00897C1B" w:rsidRPr="00FB6833" w:rsidRDefault="00897C1B" w:rsidP="00897C1B">
            <w:pPr>
              <w:pStyle w:val="TableBodyText"/>
              <w:rPr>
                <w:rFonts w:cs="Arial"/>
              </w:rPr>
            </w:pPr>
            <w:r>
              <w:t>Impact Assessable</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61F4E911" w14:textId="472D1BDD" w:rsidR="00897C1B" w:rsidRPr="00FB6833" w:rsidRDefault="00897C1B" w:rsidP="00897C1B">
            <w:pPr>
              <w:pStyle w:val="TableBodyText"/>
              <w:rPr>
                <w:rFonts w:cs="Arial"/>
              </w:rPr>
            </w:pPr>
            <w:r>
              <w:t>The Planning Scheme</w:t>
            </w:r>
          </w:p>
        </w:tc>
      </w:tr>
      <w:tr w:rsidR="00897C1B" w:rsidRPr="006A1886" w14:paraId="191791D2" w14:textId="77777777" w:rsidTr="00A855B5">
        <w:trPr>
          <w:cantSplit/>
          <w:tblHeader/>
        </w:trPr>
        <w:tc>
          <w:tcPr>
            <w:tcW w:w="2510" w:type="dxa"/>
            <w:tcBorders>
              <w:top w:val="single" w:sz="4" w:space="0" w:color="808080"/>
              <w:left w:val="single" w:sz="4" w:space="0" w:color="808080"/>
              <w:bottom w:val="single" w:sz="4" w:space="0" w:color="808080"/>
              <w:right w:val="single" w:sz="4" w:space="0" w:color="808080"/>
            </w:tcBorders>
            <w:shd w:val="clear" w:color="auto" w:fill="auto"/>
          </w:tcPr>
          <w:p w14:paraId="2892D6B6" w14:textId="77777777" w:rsidR="00897C1B" w:rsidRDefault="00897C1B" w:rsidP="00897C1B">
            <w:pPr>
              <w:pStyle w:val="TableBodyText"/>
            </w:pPr>
            <w:r>
              <w:t>Reconfiguring a lot:</w:t>
            </w:r>
          </w:p>
          <w:p w14:paraId="2443CD66" w14:textId="77777777" w:rsidR="00897C1B" w:rsidRDefault="00897C1B" w:rsidP="00897C1B">
            <w:pPr>
              <w:pStyle w:val="TableBodyText"/>
              <w:ind w:left="177"/>
            </w:pPr>
            <w:r>
              <w:t>If:</w:t>
            </w:r>
          </w:p>
          <w:p w14:paraId="582B8E41" w14:textId="77777777" w:rsidR="00897C1B" w:rsidRDefault="00897C1B" w:rsidP="00897C1B">
            <w:pPr>
              <w:pStyle w:val="TableBodyText"/>
              <w:ind w:left="603" w:hanging="426"/>
            </w:pPr>
            <w:r>
              <w:fldChar w:fldCharType="begin"/>
            </w:r>
            <w:r>
              <w:instrText xml:space="preserve"> LISTNUM  "UseDef" \s 1 \l 6</w:instrText>
            </w:r>
            <w:r>
              <w:fldChar w:fldCharType="end">
                <w:numberingChange w:id="1150" w:author="Wai Tam" w:date="2022-02-10T12:00:00Z" w:original="(i)"/>
              </w:fldChar>
            </w:r>
            <w:r>
              <w:tab/>
              <w:t>creating a hatchet lot/s; or</w:t>
            </w:r>
          </w:p>
          <w:p w14:paraId="4E4BA2E7" w14:textId="19FD4967" w:rsidR="00897C1B" w:rsidRDefault="00897C1B" w:rsidP="00A855B5">
            <w:pPr>
              <w:pStyle w:val="TableBodyText"/>
              <w:ind w:left="603" w:hanging="426"/>
              <w:rPr>
                <w:rFonts w:cs="Arial"/>
              </w:rPr>
            </w:pPr>
            <w:r>
              <w:fldChar w:fldCharType="begin"/>
            </w:r>
            <w:r>
              <w:instrText xml:space="preserve"> LISTNUM  "UseDef"  \l 6</w:instrText>
            </w:r>
            <w:r>
              <w:fldChar w:fldCharType="end">
                <w:numberingChange w:id="1151" w:author="Wai Tam" w:date="2022-02-10T12:00:00Z" w:original="(ii)"/>
              </w:fldChar>
            </w:r>
            <w:r>
              <w:tab/>
              <w:t>creating a lot with an area less than 450m².</w:t>
            </w:r>
          </w:p>
        </w:tc>
        <w:tc>
          <w:tcPr>
            <w:tcW w:w="3056" w:type="dxa"/>
            <w:tcBorders>
              <w:top w:val="single" w:sz="4" w:space="0" w:color="808080"/>
              <w:left w:val="single" w:sz="4" w:space="0" w:color="808080"/>
              <w:bottom w:val="single" w:sz="4" w:space="0" w:color="808080"/>
              <w:right w:val="single" w:sz="4" w:space="0" w:color="808080"/>
            </w:tcBorders>
            <w:shd w:val="clear" w:color="auto" w:fill="auto"/>
          </w:tcPr>
          <w:p w14:paraId="46B54B2A" w14:textId="24F5BC93" w:rsidR="00897C1B" w:rsidRPr="00FB6833" w:rsidRDefault="00897C1B" w:rsidP="00897C1B">
            <w:pPr>
              <w:pStyle w:val="TableBodyText"/>
              <w:rPr>
                <w:rFonts w:cs="Arial"/>
              </w:rPr>
            </w:pPr>
            <w:r>
              <w:t>Impact Assessable</w:t>
            </w:r>
          </w:p>
        </w:tc>
        <w:tc>
          <w:tcPr>
            <w:tcW w:w="2939" w:type="dxa"/>
            <w:tcBorders>
              <w:top w:val="single" w:sz="4" w:space="0" w:color="808080"/>
              <w:left w:val="single" w:sz="4" w:space="0" w:color="808080"/>
              <w:bottom w:val="single" w:sz="4" w:space="0" w:color="808080"/>
              <w:right w:val="single" w:sz="4" w:space="0" w:color="808080"/>
            </w:tcBorders>
            <w:shd w:val="clear" w:color="auto" w:fill="auto"/>
          </w:tcPr>
          <w:p w14:paraId="34115C88" w14:textId="02502A2C" w:rsidR="00897C1B" w:rsidRPr="00FB6833" w:rsidRDefault="00897C1B" w:rsidP="00897C1B">
            <w:pPr>
              <w:pStyle w:val="TableBodyText"/>
              <w:rPr>
                <w:rFonts w:cs="Arial"/>
              </w:rPr>
            </w:pPr>
            <w:r>
              <w:t>The Planning Scheme</w:t>
            </w:r>
          </w:p>
        </w:tc>
      </w:tr>
      <w:tr w:rsidR="00897C1B" w:rsidRPr="006A1886" w14:paraId="08D4B8D2" w14:textId="77777777" w:rsidTr="00092454">
        <w:trPr>
          <w:cantSplit/>
          <w:tblHeader/>
        </w:trPr>
        <w:tc>
          <w:tcPr>
            <w:tcW w:w="8505" w:type="dxa"/>
            <w:gridSpan w:val="3"/>
            <w:tcBorders>
              <w:bottom w:val="single" w:sz="4" w:space="0" w:color="808080"/>
            </w:tcBorders>
            <w:shd w:val="clear" w:color="auto" w:fill="CCCCCC"/>
          </w:tcPr>
          <w:p w14:paraId="640AAE7C" w14:textId="77777777" w:rsidR="00897C1B" w:rsidRPr="006A1886" w:rsidRDefault="00897C1B" w:rsidP="00897C1B">
            <w:pPr>
              <w:pStyle w:val="TableHeading3"/>
              <w:rPr>
                <w:rFonts w:cs="Arial"/>
              </w:rPr>
            </w:pPr>
            <w:r w:rsidRPr="0004777E">
              <w:rPr>
                <w:rFonts w:cs="Arial"/>
              </w:rPr>
              <w:t>Scenic Amenity Overlay</w:t>
            </w:r>
          </w:p>
        </w:tc>
      </w:tr>
      <w:tr w:rsidR="00897C1B" w:rsidRPr="006A1886" w14:paraId="1D46092D" w14:textId="77777777" w:rsidTr="00092454">
        <w:trPr>
          <w:cantSplit/>
          <w:tblHeader/>
        </w:trPr>
        <w:tc>
          <w:tcPr>
            <w:tcW w:w="2510" w:type="dxa"/>
            <w:shd w:val="clear" w:color="auto" w:fill="auto"/>
          </w:tcPr>
          <w:p w14:paraId="63C307BC" w14:textId="77777777" w:rsidR="00897C1B" w:rsidRPr="006A1886" w:rsidRDefault="00897C1B" w:rsidP="00897C1B">
            <w:pPr>
              <w:pStyle w:val="TableBodyText"/>
            </w:pPr>
            <w:r>
              <w:rPr>
                <w:rFonts w:eastAsia="Times New Roman" w:cs="Arial"/>
              </w:rPr>
              <w:t>All assessable development</w:t>
            </w:r>
          </w:p>
        </w:tc>
        <w:tc>
          <w:tcPr>
            <w:tcW w:w="3056" w:type="dxa"/>
            <w:shd w:val="clear" w:color="auto" w:fill="auto"/>
          </w:tcPr>
          <w:p w14:paraId="4C0CA105" w14:textId="77777777" w:rsidR="00897C1B" w:rsidRPr="006A1886" w:rsidRDefault="00897C1B" w:rsidP="00897C1B">
            <w:pPr>
              <w:pStyle w:val="TableBodyText"/>
            </w:pPr>
            <w:r>
              <w:rPr>
                <w:lang w:val="en-US"/>
              </w:rPr>
              <w:t>No Change</w:t>
            </w:r>
          </w:p>
        </w:tc>
        <w:tc>
          <w:tcPr>
            <w:tcW w:w="2939" w:type="dxa"/>
            <w:shd w:val="clear" w:color="auto" w:fill="auto"/>
          </w:tcPr>
          <w:p w14:paraId="1B8A21F9" w14:textId="77777777" w:rsidR="00897C1B" w:rsidRPr="006A1886" w:rsidRDefault="00897C1B" w:rsidP="00897C1B">
            <w:pPr>
              <w:pStyle w:val="TableBodyText"/>
            </w:pPr>
            <w:r w:rsidRPr="0004777E">
              <w:rPr>
                <w:rFonts w:cs="Arial"/>
              </w:rPr>
              <w:t>Scenic Amenity Overlay Code</w:t>
            </w:r>
          </w:p>
        </w:tc>
      </w:tr>
      <w:tr w:rsidR="00897C1B" w:rsidRPr="006A1886" w14:paraId="400E3B80" w14:textId="77777777" w:rsidTr="00092454">
        <w:trPr>
          <w:cantSplit/>
          <w:tblHeader/>
        </w:trPr>
        <w:tc>
          <w:tcPr>
            <w:tcW w:w="8505" w:type="dxa"/>
            <w:gridSpan w:val="3"/>
            <w:tcBorders>
              <w:bottom w:val="single" w:sz="4" w:space="0" w:color="808080"/>
            </w:tcBorders>
            <w:shd w:val="clear" w:color="auto" w:fill="CCCCCC"/>
          </w:tcPr>
          <w:p w14:paraId="22DAD446" w14:textId="77777777" w:rsidR="00897C1B" w:rsidRPr="006A1886" w:rsidRDefault="00897C1B" w:rsidP="00897C1B">
            <w:pPr>
              <w:pStyle w:val="TableHeading3"/>
              <w:rPr>
                <w:rFonts w:cs="Arial"/>
              </w:rPr>
            </w:pPr>
            <w:r w:rsidRPr="0004777E">
              <w:rPr>
                <w:rFonts w:cs="Arial"/>
              </w:rPr>
              <w:t>Regional Infrastructure Corridors and Substations</w:t>
            </w:r>
            <w:r>
              <w:rPr>
                <w:rFonts w:cs="Arial"/>
              </w:rPr>
              <w:t xml:space="preserve"> Overlay</w:t>
            </w:r>
          </w:p>
        </w:tc>
      </w:tr>
      <w:tr w:rsidR="00897C1B" w:rsidRPr="006A1886" w14:paraId="3B83C072" w14:textId="77777777" w:rsidTr="00092454">
        <w:trPr>
          <w:cantSplit/>
          <w:tblHeader/>
        </w:trPr>
        <w:tc>
          <w:tcPr>
            <w:tcW w:w="2510" w:type="dxa"/>
            <w:shd w:val="clear" w:color="auto" w:fill="auto"/>
          </w:tcPr>
          <w:p w14:paraId="7D0D6E92" w14:textId="77777777" w:rsidR="00897C1B" w:rsidRPr="006A1886" w:rsidRDefault="00897C1B" w:rsidP="00897C1B">
            <w:pPr>
              <w:pStyle w:val="TableBodyText"/>
            </w:pPr>
            <w:r>
              <w:rPr>
                <w:rFonts w:eastAsia="Times New Roman" w:cs="Arial"/>
              </w:rPr>
              <w:t>All assessable development</w:t>
            </w:r>
          </w:p>
        </w:tc>
        <w:tc>
          <w:tcPr>
            <w:tcW w:w="3056" w:type="dxa"/>
            <w:shd w:val="clear" w:color="auto" w:fill="auto"/>
          </w:tcPr>
          <w:p w14:paraId="0757C56A" w14:textId="77777777" w:rsidR="00897C1B" w:rsidRPr="006A1886" w:rsidRDefault="00897C1B" w:rsidP="00897C1B">
            <w:pPr>
              <w:pStyle w:val="TableBodyText"/>
            </w:pPr>
            <w:r>
              <w:rPr>
                <w:lang w:val="en-US"/>
              </w:rPr>
              <w:t>No Change</w:t>
            </w:r>
          </w:p>
        </w:tc>
        <w:tc>
          <w:tcPr>
            <w:tcW w:w="2939" w:type="dxa"/>
            <w:shd w:val="clear" w:color="auto" w:fill="auto"/>
          </w:tcPr>
          <w:p w14:paraId="4D3D160D" w14:textId="77777777" w:rsidR="00897C1B" w:rsidRPr="006A1886" w:rsidRDefault="00897C1B" w:rsidP="00897C1B">
            <w:pPr>
              <w:pStyle w:val="TableBodyText"/>
            </w:pPr>
            <w:r w:rsidRPr="0004777E">
              <w:rPr>
                <w:rFonts w:cs="Arial"/>
              </w:rPr>
              <w:t>Regional Infrastructure Corridors and Substations</w:t>
            </w:r>
            <w:r>
              <w:rPr>
                <w:rFonts w:cs="Arial"/>
              </w:rPr>
              <w:t xml:space="preserve"> Overlay</w:t>
            </w:r>
            <w:r w:rsidRPr="0004777E">
              <w:rPr>
                <w:rFonts w:cs="Arial"/>
              </w:rPr>
              <w:t xml:space="preserve"> Code</w:t>
            </w:r>
          </w:p>
        </w:tc>
      </w:tr>
      <w:tr w:rsidR="00897C1B" w:rsidRPr="006A1886" w14:paraId="272910B3" w14:textId="77777777" w:rsidTr="00092454">
        <w:trPr>
          <w:cantSplit/>
          <w:tblHeader/>
        </w:trPr>
        <w:tc>
          <w:tcPr>
            <w:tcW w:w="8505" w:type="dxa"/>
            <w:gridSpan w:val="3"/>
            <w:tcBorders>
              <w:bottom w:val="single" w:sz="4" w:space="0" w:color="808080"/>
            </w:tcBorders>
            <w:shd w:val="clear" w:color="auto" w:fill="CCCCCC"/>
          </w:tcPr>
          <w:p w14:paraId="487AB971" w14:textId="77777777" w:rsidR="00897C1B" w:rsidRPr="006A1886" w:rsidRDefault="00897C1B" w:rsidP="00897C1B">
            <w:pPr>
              <w:pStyle w:val="TableHeading3"/>
              <w:rPr>
                <w:rFonts w:cs="Arial"/>
              </w:rPr>
            </w:pPr>
            <w:r w:rsidRPr="0004777E">
              <w:rPr>
                <w:rFonts w:cs="Arial"/>
              </w:rPr>
              <w:t>Water Resource Catchments Overlay</w:t>
            </w:r>
          </w:p>
        </w:tc>
      </w:tr>
      <w:tr w:rsidR="00897C1B" w:rsidRPr="006A1886" w14:paraId="25257B75" w14:textId="77777777" w:rsidTr="00092454">
        <w:trPr>
          <w:cantSplit/>
          <w:tblHeader/>
        </w:trPr>
        <w:tc>
          <w:tcPr>
            <w:tcW w:w="2510" w:type="dxa"/>
            <w:shd w:val="clear" w:color="auto" w:fill="auto"/>
          </w:tcPr>
          <w:p w14:paraId="6D726509" w14:textId="77777777" w:rsidR="00897C1B" w:rsidRPr="006A1886" w:rsidRDefault="00897C1B" w:rsidP="00897C1B">
            <w:pPr>
              <w:pStyle w:val="TableBodyText"/>
            </w:pPr>
            <w:r>
              <w:rPr>
                <w:rFonts w:eastAsia="Times New Roman" w:cs="Arial"/>
              </w:rPr>
              <w:t>All assessable development</w:t>
            </w:r>
          </w:p>
        </w:tc>
        <w:tc>
          <w:tcPr>
            <w:tcW w:w="3056" w:type="dxa"/>
            <w:shd w:val="clear" w:color="auto" w:fill="auto"/>
          </w:tcPr>
          <w:p w14:paraId="589B0B72" w14:textId="77777777" w:rsidR="00897C1B" w:rsidRPr="006A1886" w:rsidRDefault="00897C1B" w:rsidP="00897C1B">
            <w:pPr>
              <w:pStyle w:val="TableBodyText"/>
            </w:pPr>
            <w:r>
              <w:rPr>
                <w:lang w:val="en-US"/>
              </w:rPr>
              <w:t>No Change</w:t>
            </w:r>
          </w:p>
        </w:tc>
        <w:tc>
          <w:tcPr>
            <w:tcW w:w="2939" w:type="dxa"/>
            <w:shd w:val="clear" w:color="auto" w:fill="auto"/>
          </w:tcPr>
          <w:p w14:paraId="4F12F3F2" w14:textId="77777777" w:rsidR="00897C1B" w:rsidRPr="006A1886" w:rsidRDefault="00897C1B" w:rsidP="00897C1B">
            <w:pPr>
              <w:pStyle w:val="TableBodyText"/>
            </w:pPr>
            <w:r w:rsidRPr="0004777E">
              <w:rPr>
                <w:rFonts w:cs="Arial"/>
              </w:rPr>
              <w:t>Water Resource Catchments Overlay Code</w:t>
            </w:r>
          </w:p>
        </w:tc>
      </w:tr>
    </w:tbl>
    <w:p w14:paraId="29FE0A9A" w14:textId="77777777" w:rsidR="00092454" w:rsidRDefault="00092454" w:rsidP="00092454"/>
    <w:p w14:paraId="11E97A48" w14:textId="77777777" w:rsidR="00092454" w:rsidRPr="006A1886" w:rsidRDefault="00092454" w:rsidP="00092454">
      <w:pPr>
        <w:pStyle w:val="BodyText2"/>
        <w:sectPr w:rsidR="00092454" w:rsidRPr="006A1886" w:rsidSect="0098343C">
          <w:type w:val="continuous"/>
          <w:pgSz w:w="11900" w:h="16840" w:code="9"/>
          <w:pgMar w:top="1701" w:right="851" w:bottom="1418" w:left="1701" w:header="709" w:footer="709" w:gutter="0"/>
          <w:cols w:space="708"/>
          <w:docGrid w:linePitch="272"/>
        </w:sectPr>
      </w:pPr>
      <w:r w:rsidRPr="001C6922">
        <w:rPr>
          <w:sz w:val="16"/>
          <w:szCs w:val="16"/>
        </w:rPr>
        <w:t>Note—Some overlays may only be included for information purposes. This should not change the category of development or assessment or assessment benchmarks in the planning scheme.</w:t>
      </w:r>
    </w:p>
    <w:p w14:paraId="4504E8CF" w14:textId="77777777" w:rsidR="00092454" w:rsidRPr="006A1886" w:rsidRDefault="00092454" w:rsidP="00092454">
      <w:pPr>
        <w:pStyle w:val="BodyText2"/>
      </w:pPr>
    </w:p>
    <w:p w14:paraId="68642011" w14:textId="77777777" w:rsidR="00092454" w:rsidRPr="006A1886" w:rsidRDefault="00092454" w:rsidP="00092454">
      <w:pPr>
        <w:pStyle w:val="BodyText2"/>
      </w:pPr>
    </w:p>
    <w:p w14:paraId="642F2854" w14:textId="77777777" w:rsidR="00092454" w:rsidRPr="006A1886" w:rsidRDefault="00092454" w:rsidP="00092454">
      <w:pPr>
        <w:pStyle w:val="BodyText2"/>
      </w:pPr>
    </w:p>
    <w:p w14:paraId="002B1DE6" w14:textId="77777777" w:rsidR="00092454" w:rsidRPr="006A1886" w:rsidRDefault="00092454" w:rsidP="00092454">
      <w:pPr>
        <w:pStyle w:val="BodyText2"/>
      </w:pPr>
    </w:p>
    <w:p w14:paraId="1126ABF1" w14:textId="77777777" w:rsidR="00092454" w:rsidRPr="006A1886" w:rsidRDefault="00092454" w:rsidP="00092454">
      <w:pPr>
        <w:pStyle w:val="BodyText2"/>
      </w:pPr>
    </w:p>
    <w:p w14:paraId="139EF68D" w14:textId="77777777" w:rsidR="00092454" w:rsidRPr="006A1886" w:rsidRDefault="00DC6EFE" w:rsidP="00092454">
      <w:pPr>
        <w:pStyle w:val="BodyTextCenter"/>
      </w:pPr>
      <w:r w:rsidRPr="006A1886">
        <w:fldChar w:fldCharType="begin"/>
      </w:r>
      <w:r w:rsidR="00092454" w:rsidRPr="006A1886">
        <w:instrText xml:space="preserve"> MACROBUTTON  NoMacro </w:instrText>
      </w:r>
      <w:r w:rsidR="00092454" w:rsidRPr="006A1886">
        <w:rPr>
          <w:rFonts w:cs="Arial"/>
        </w:rPr>
        <w:instrText>«</w:instrText>
      </w:r>
      <w:r w:rsidR="00092454" w:rsidRPr="006A1886">
        <w:instrText>This EVEN page intentionally left blank</w:instrText>
      </w:r>
      <w:r w:rsidR="00092454" w:rsidRPr="006A1886">
        <w:rPr>
          <w:rFonts w:cs="Arial"/>
        </w:rPr>
        <w:instrText>»</w:instrText>
      </w:r>
      <w:r w:rsidRPr="006A1886">
        <w:fldChar w:fldCharType="end"/>
      </w:r>
    </w:p>
    <w:p w14:paraId="54653154" w14:textId="77777777" w:rsidR="00092454" w:rsidRPr="006A1886" w:rsidRDefault="00092454" w:rsidP="00092454">
      <w:pPr>
        <w:pStyle w:val="BodyTextCenter"/>
      </w:pPr>
    </w:p>
    <w:p w14:paraId="4922590F" w14:textId="77777777" w:rsidR="00092454" w:rsidRPr="006A1886" w:rsidRDefault="00092454" w:rsidP="00092454">
      <w:pPr>
        <w:pStyle w:val="BodyText2"/>
      </w:pPr>
    </w:p>
    <w:p w14:paraId="45BF75EE" w14:textId="77777777" w:rsidR="00092454" w:rsidRPr="006A1886" w:rsidRDefault="00092454" w:rsidP="00801321">
      <w:pPr>
        <w:pStyle w:val="BodyText2"/>
      </w:pPr>
    </w:p>
    <w:sectPr w:rsidR="00092454" w:rsidRPr="006A1886" w:rsidSect="00E908ED">
      <w:headerReference w:type="even" r:id="rId23"/>
      <w:headerReference w:type="default" r:id="rId24"/>
      <w:footerReference w:type="even" r:id="rId25"/>
      <w:footerReference w:type="default" r:id="rId26"/>
      <w:headerReference w:type="first" r:id="rId27"/>
      <w:footerReference w:type="first" r:id="rId28"/>
      <w:pgSz w:w="11900" w:h="16840" w:code="9"/>
      <w:pgMar w:top="1701" w:right="851" w:bottom="1418"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1FD3D" w14:textId="77777777" w:rsidR="007F78BF" w:rsidRDefault="007F78BF" w:rsidP="00EA4C8A">
      <w:pPr>
        <w:spacing w:before="0" w:after="0"/>
      </w:pPr>
      <w:r>
        <w:separator/>
      </w:r>
    </w:p>
  </w:endnote>
  <w:endnote w:type="continuationSeparator" w:id="0">
    <w:p w14:paraId="2EFC35F3" w14:textId="77777777" w:rsidR="007F78BF" w:rsidRDefault="007F78BF" w:rsidP="00EA4C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6538D" w14:textId="7D1BBC47" w:rsidR="007F78BF" w:rsidRPr="00962AFC" w:rsidRDefault="007F78BF" w:rsidP="00E37C51">
    <w:pPr>
      <w:pStyle w:val="PartSchedAppd"/>
      <w:framePr w:w="420" w:h="13608" w:hRule="exact" w:hSpace="0" w:wrap="around" w:vAnchor="page" w:hAnchor="page" w:x="228" w:y="2241" w:anchorLock="1"/>
      <w:suppressOverlap w:val="0"/>
      <w:textDirection w:val="btLr"/>
      <w:rPr>
        <w:rStyle w:val="PartSchedAppdChar"/>
      </w:rPr>
    </w:pPr>
    <w:r w:rsidRPr="00A00935">
      <w:fldChar w:fldCharType="begin"/>
    </w:r>
    <w:r w:rsidRPr="00A00935">
      <w:instrText xml:space="preserve"> STYLEREF "</w:instrText>
    </w:r>
    <w:r>
      <w:instrText>Contents</w:instrText>
    </w:r>
    <w:r w:rsidRPr="00A00935">
      <w:instrText xml:space="preserve">" </w:instrText>
    </w:r>
    <w:r w:rsidRPr="00A00935">
      <w:fldChar w:fldCharType="separate"/>
    </w:r>
    <w:r w:rsidR="00473512">
      <w:rPr>
        <w:noProof/>
      </w:rPr>
      <w:t>Contents</w:t>
    </w:r>
    <w:r w:rsidRPr="00A00935">
      <w:fldChar w:fldCharType="end"/>
    </w:r>
    <w:r>
      <w:t xml:space="preserve">  </w:t>
    </w:r>
    <w:r>
      <w:sym w:font="Wingdings" w:char="F075"/>
    </w:r>
  </w:p>
  <w:p w14:paraId="51800178" w14:textId="0D0680E8" w:rsidR="007F78BF" w:rsidRPr="00A87E89" w:rsidRDefault="007F78BF" w:rsidP="00D7038C">
    <w:pPr>
      <w:pStyle w:val="FooterLeft"/>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r>
      <w:rPr>
        <w:noProof/>
      </w:rPr>
      <w:tab/>
    </w:r>
    <w:r>
      <w:rPr>
        <w:noProof/>
      </w:rPr>
      <w:tab/>
    </w:r>
    <w:r>
      <w:rPr>
        <w:noProof/>
      </w:rPr>
      <w:fldChar w:fldCharType="begin"/>
    </w:r>
    <w:r>
      <w:rPr>
        <w:noProof/>
      </w:rPr>
      <w:instrText xml:space="preserve"> DOCPROPERTY "Qld_Council" </w:instrText>
    </w:r>
    <w:r>
      <w:rPr>
        <w:noProof/>
      </w:rPr>
      <w:fldChar w:fldCharType="separate"/>
    </w:r>
    <w:r>
      <w:rPr>
        <w:noProof/>
      </w:rPr>
      <w:t>Toowoomba Regional Planning Scheme</w:t>
    </w:r>
    <w:r>
      <w:rPr>
        <w:noProof/>
      </w:rPr>
      <w:fldChar w:fldCharType="end"/>
    </w:r>
    <w:r>
      <w:rPr>
        <w:noProof/>
      </w:rPr>
      <w:t xml:space="preserve"> – v26.0 – 30 April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F2CFF" w14:textId="2FAF4A1D" w:rsidR="007F78BF" w:rsidRPr="00962AFC" w:rsidRDefault="007F78BF" w:rsidP="009329C0">
    <w:pPr>
      <w:pStyle w:val="PartSchedAppd"/>
      <w:framePr w:w="420" w:h="13608" w:hRule="exact" w:hSpace="0" w:wrap="around" w:vAnchor="page" w:hAnchor="page" w:x="11313" w:y="2212" w:anchorLock="1"/>
      <w:suppressOverlap w:val="0"/>
      <w:textDirection w:val="btLr"/>
      <w:rPr>
        <w:rStyle w:val="PartSchedAppdChar"/>
      </w:rPr>
    </w:pPr>
    <w:r w:rsidRPr="00A00935">
      <w:fldChar w:fldCharType="begin"/>
    </w:r>
    <w:r w:rsidRPr="00A00935">
      <w:instrText xml:space="preserve"> STYLEREF "</w:instrText>
    </w:r>
    <w:r>
      <w:instrText>Contents</w:instrText>
    </w:r>
    <w:r w:rsidRPr="00A00935">
      <w:instrText xml:space="preserve">" </w:instrText>
    </w:r>
    <w:r w:rsidRPr="00A00935">
      <w:fldChar w:fldCharType="separate"/>
    </w:r>
    <w:r w:rsidR="00473512">
      <w:rPr>
        <w:noProof/>
      </w:rPr>
      <w:t>Contents</w:t>
    </w:r>
    <w:r w:rsidRPr="00A00935">
      <w:fldChar w:fldCharType="end"/>
    </w:r>
    <w:r>
      <w:t xml:space="preserve">  </w:t>
    </w:r>
    <w:r>
      <w:sym w:font="Wingdings" w:char="F075"/>
    </w:r>
  </w:p>
  <w:p w14:paraId="40CE1DB6" w14:textId="10BD5BD8" w:rsidR="007F78BF" w:rsidRPr="00D14D9F" w:rsidRDefault="007F78BF" w:rsidP="00B3257A">
    <w:pPr>
      <w:pStyle w:val="FooterRight"/>
      <w:tabs>
        <w:tab w:val="clear" w:pos="8789"/>
      </w:tabs>
    </w:pPr>
    <w:r>
      <w:t xml:space="preserve">30 April 2021 – v26.0 – </w:t>
    </w:r>
    <w:fldSimple w:instr=" DOCPROPERTY &quot;Qld_Council&quot; ">
      <w:r>
        <w:t>Toowoomba Regional Planning Scheme</w:t>
      </w:r>
    </w:fldSimple>
    <w:r>
      <w:tab/>
    </w:r>
    <w:r>
      <w:fldChar w:fldCharType="begin"/>
    </w:r>
    <w:r>
      <w:instrText xml:space="preserve"> PAGE   \* MERGEFORMAT </w:instrText>
    </w:r>
    <w:r>
      <w:fldChar w:fldCharType="separate"/>
    </w:r>
    <w:r>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3366F" w14:textId="77777777" w:rsidR="007F78BF" w:rsidRPr="00962AFC" w:rsidRDefault="007F78BF" w:rsidP="009329C0">
    <w:pPr>
      <w:pStyle w:val="PartSchedAppd"/>
      <w:framePr w:w="420" w:h="13608" w:hRule="exact" w:hSpace="0" w:wrap="around" w:vAnchor="page" w:hAnchor="page" w:x="11284" w:y="2241" w:anchorLock="1"/>
      <w:suppressOverlap w:val="0"/>
      <w:textDirection w:val="btLr"/>
      <w:rPr>
        <w:rStyle w:val="PartSchedAppdChar"/>
      </w:rPr>
    </w:pPr>
    <w:r w:rsidRPr="00A00935">
      <w:fldChar w:fldCharType="begin"/>
    </w:r>
    <w:r w:rsidRPr="00A00935">
      <w:instrText xml:space="preserve"> STYLEREF "</w:instrText>
    </w:r>
    <w:r>
      <w:instrText>Contents</w:instrText>
    </w:r>
    <w:r w:rsidRPr="00A00935">
      <w:instrText xml:space="preserve">" </w:instrText>
    </w:r>
    <w:r w:rsidRPr="00A00935">
      <w:fldChar w:fldCharType="separate"/>
    </w:r>
    <w:r>
      <w:rPr>
        <w:noProof/>
      </w:rPr>
      <w:t>Contents</w:t>
    </w:r>
    <w:r w:rsidRPr="00A00935">
      <w:fldChar w:fldCharType="end"/>
    </w:r>
    <w:r>
      <w:t xml:space="preserve">  </w:t>
    </w:r>
    <w:r>
      <w:rPr>
        <w:noProof/>
        <w:lang w:eastAsia="en-AU"/>
      </w:rPr>
      <w:drawing>
        <wp:inline distT="0" distB="0" distL="0" distR="0" wp14:anchorId="1A26FF44" wp14:editId="651B9FC1">
          <wp:extent cx="180975" cy="2476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0975" cy="247650"/>
                  </a:xfrm>
                  <a:prstGeom prst="rect">
                    <a:avLst/>
                  </a:prstGeom>
                  <a:noFill/>
                  <a:ln w="9525">
                    <a:noFill/>
                    <a:miter lim="800000"/>
                    <a:headEnd/>
                    <a:tailEnd/>
                  </a:ln>
                </pic:spPr>
              </pic:pic>
            </a:graphicData>
          </a:graphic>
        </wp:inline>
      </w:drawing>
    </w:r>
  </w:p>
  <w:p w14:paraId="321C03B0" w14:textId="77777777" w:rsidR="007F78BF" w:rsidRPr="00D14D9F" w:rsidRDefault="007F78BF" w:rsidP="00E37C51">
    <w:pPr>
      <w:pStyle w:val="FooterRight"/>
    </w:pPr>
    <w:r w:rsidRPr="000F5FCC">
      <w:rPr>
        <w:rStyle w:val="FooterRightHidden"/>
        <w:vertAlign w:val="superscript"/>
      </w:rPr>
      <w:t>#</w:t>
    </w:r>
    <w:r w:rsidRPr="0051198A">
      <w:rPr>
        <w:rStyle w:val="FooterRightHidden"/>
      </w:rPr>
      <w:fldChar w:fldCharType="begin"/>
    </w:r>
    <w:r w:rsidRPr="0051198A">
      <w:rPr>
        <w:rStyle w:val="FooterRightHidden"/>
      </w:rPr>
      <w:instrText xml:space="preserve"> DOCPROPERTY "</w:instrText>
    </w:r>
    <w:r w:rsidRPr="008E5801">
      <w:rPr>
        <w:rStyle w:val="FooterRightHidden"/>
      </w:rPr>
      <w:instrText>DM Doc id</w:instrText>
    </w:r>
    <w:r w:rsidRPr="0051198A">
      <w:rPr>
        <w:rStyle w:val="FooterRightHidden"/>
      </w:rPr>
      <w:instrText xml:space="preserve">"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rsidRPr="0051198A">
      <w:rPr>
        <w:rStyle w:val="FooterRightHidden"/>
      </w:rPr>
      <w:t xml:space="preserve"> – </w:t>
    </w:r>
    <w:r w:rsidRPr="0051198A">
      <w:rPr>
        <w:rStyle w:val="FooterRightHidden"/>
      </w:rPr>
      <w:fldChar w:fldCharType="begin"/>
    </w:r>
    <w:r w:rsidRPr="0051198A">
      <w:rPr>
        <w:rStyle w:val="FooterRightHidden"/>
      </w:rPr>
      <w:instrText xml:space="preserve"> DOCPROPERTY "Profile_name"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rsidRPr="0051198A">
      <w:rPr>
        <w:rStyle w:val="FooterRightHidden"/>
      </w:rPr>
      <w:t>_v</w:t>
    </w:r>
    <w:r w:rsidRPr="0051198A">
      <w:rPr>
        <w:rStyle w:val="FooterRightHidden"/>
      </w:rPr>
      <w:fldChar w:fldCharType="begin"/>
    </w:r>
    <w:r w:rsidRPr="0051198A">
      <w:rPr>
        <w:rStyle w:val="FooterRightHidden"/>
      </w:rPr>
      <w:instrText xml:space="preserve"> DOCPROPERTY "Version_no"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tab/>
    </w:r>
    <w:fldSimple w:instr=" DOCPROPERTY &quot;Date_completed&quot; ">
      <w:r>
        <w:t>1 July 2012</w:t>
      </w:r>
    </w:fldSimple>
    <w:r>
      <w:t xml:space="preserve"> – </w:t>
    </w:r>
    <w:r w:rsidRPr="009F75AE">
      <w:rPr>
        <w:vertAlign w:val="superscript"/>
      </w:rPr>
      <w:t>#</w:t>
    </w:r>
    <w:r>
      <w:fldChar w:fldCharType="begin"/>
    </w:r>
    <w:r>
      <w:instrText xml:space="preserve"> DOCPROPERTY "</w:instrText>
    </w:r>
    <w:r w:rsidRPr="009F75AE">
      <w:instrText>PS</w:instrText>
    </w:r>
    <w:r>
      <w:instrText>Document</w:instrText>
    </w:r>
    <w:r w:rsidRPr="009F75AE">
      <w:instrText>_no</w:instrText>
    </w:r>
    <w:r>
      <w:instrText xml:space="preserve">" </w:instrText>
    </w:r>
    <w:r>
      <w:fldChar w:fldCharType="separate"/>
    </w:r>
    <w:r>
      <w:rPr>
        <w:b/>
        <w:bCs/>
        <w:lang w:val="en-US"/>
      </w:rPr>
      <w:t>Error! Unknown document property name.</w:t>
    </w:r>
    <w:r>
      <w:fldChar w:fldCharType="end"/>
    </w:r>
    <w:r>
      <w:t>_v</w:t>
    </w:r>
    <w:fldSimple w:instr=" DOCPROPERTY &quot;PSVersion_no&quot; ">
      <w:r>
        <w:t>1.0</w:t>
      </w:r>
    </w:fldSimple>
    <w:r>
      <w:t xml:space="preserve"> – </w:t>
    </w:r>
    <w:fldSimple w:instr=" DOCPROPERTY &quot;Qld_Council&quot; ">
      <w:r>
        <w:t>Toowoomba Regional Planning Scheme</w:t>
      </w:r>
    </w:fldSimple>
    <w:r>
      <w:tab/>
    </w: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36024" w14:textId="68DF76EB" w:rsidR="007F78BF" w:rsidRPr="00962AFC" w:rsidRDefault="007F78BF">
    <w:pPr>
      <w:pStyle w:val="PartSchedAppd"/>
      <w:framePr w:w="420" w:h="13608" w:hRule="exact" w:hSpace="0" w:wrap="around" w:vAnchor="page" w:hAnchor="page" w:x="228" w:y="2241" w:anchorLock="1"/>
      <w:suppressOverlap w:val="0"/>
      <w:textDirection w:val="btLr"/>
      <w:rPr>
        <w:rStyle w:val="PartSchedAppdChar"/>
      </w:rPr>
    </w:pPr>
    <w:r>
      <w:rPr>
        <w:noProof/>
      </w:rPr>
      <w:fldChar w:fldCharType="begin"/>
    </w:r>
    <w:r>
      <w:rPr>
        <w:noProof/>
      </w:rPr>
      <w:instrText xml:space="preserve"> STYLEREF  "Heading 2" \r </w:instrText>
    </w:r>
    <w:r>
      <w:rPr>
        <w:noProof/>
      </w:rPr>
      <w:fldChar w:fldCharType="separate"/>
    </w:r>
    <w:r w:rsidR="00473512">
      <w:rPr>
        <w:noProof/>
      </w:rPr>
      <w:t>5.7</w:t>
    </w:r>
    <w:r>
      <w:rPr>
        <w:noProof/>
      </w:rPr>
      <w:fldChar w:fldCharType="end"/>
    </w:r>
    <w:r w:rsidRPr="00A00935">
      <w:t> – </w:t>
    </w:r>
    <w:r>
      <w:rPr>
        <w:noProof/>
      </w:rPr>
      <w:fldChar w:fldCharType="begin"/>
    </w:r>
    <w:r>
      <w:rPr>
        <w:noProof/>
      </w:rPr>
      <w:instrText xml:space="preserve"> STYLEREF  "Heading 2" </w:instrText>
    </w:r>
    <w:r>
      <w:rPr>
        <w:noProof/>
      </w:rPr>
      <w:fldChar w:fldCharType="separate"/>
    </w:r>
    <w:r w:rsidR="00473512">
      <w:rPr>
        <w:noProof/>
      </w:rPr>
      <w:t>Categories of development and assessment – Building work</w:t>
    </w:r>
    <w:r>
      <w:rPr>
        <w:noProof/>
      </w:rPr>
      <w:fldChar w:fldCharType="end"/>
    </w:r>
    <w:r>
      <w:t xml:space="preserve">  </w:t>
    </w:r>
    <w:r>
      <w:sym w:font="Wingdings" w:char="F075"/>
    </w:r>
    <w:r>
      <w:t xml:space="preserve">  </w:t>
    </w:r>
    <w:r>
      <w:rPr>
        <w:noProof/>
      </w:rPr>
      <w:fldChar w:fldCharType="begin"/>
    </w:r>
    <w:r>
      <w:rPr>
        <w:noProof/>
      </w:rPr>
      <w:instrText xml:space="preserve"> STYLEREF  Caption  \* MERGEFORMAT </w:instrText>
    </w:r>
    <w:r w:rsidR="00473512">
      <w:rPr>
        <w:noProof/>
      </w:rPr>
      <w:fldChar w:fldCharType="separate"/>
    </w:r>
    <w:r w:rsidR="00473512">
      <w:rPr>
        <w:noProof/>
      </w:rPr>
      <w:t>Table 5.7:1 – Building work,</w:t>
    </w:r>
    <w:r>
      <w:rPr>
        <w:noProof/>
      </w:rPr>
      <w:fldChar w:fldCharType="end"/>
    </w:r>
  </w:p>
  <w:p w14:paraId="40BC007F" w14:textId="04C029C0" w:rsidR="007F78BF" w:rsidRPr="00A87E89" w:rsidRDefault="007F78BF">
    <w:pPr>
      <w:pStyle w:val="FooterLeft"/>
    </w:pPr>
    <w:r>
      <w:fldChar w:fldCharType="begin"/>
    </w:r>
    <w:r>
      <w:instrText xml:space="preserve"> PAGE   \* MERGEFORMAT </w:instrText>
    </w:r>
    <w:r>
      <w:fldChar w:fldCharType="separate"/>
    </w:r>
    <w:r>
      <w:rPr>
        <w:noProof/>
      </w:rPr>
      <w:t>472</w:t>
    </w:r>
    <w:r>
      <w:rPr>
        <w:noProof/>
      </w:rPr>
      <w:fldChar w:fldCharType="end"/>
    </w:r>
    <w:r>
      <w:tab/>
    </w:r>
    <w:r>
      <w:tab/>
    </w:r>
    <w:fldSimple w:instr=" DOCPROPERTY &quot;Qld_Council&quot; ">
      <w:r>
        <w:t>Toowoomba Regional Planning Scheme</w:t>
      </w:r>
    </w:fldSimple>
    <w:r>
      <w:t xml:space="preserve"> </w:t>
    </w:r>
    <w:r w:rsidRPr="00D560BA">
      <w:t xml:space="preserve">– </w:t>
    </w:r>
    <w:r>
      <w:t>v26.0 – 30 April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E9EE3" w14:textId="72E81198" w:rsidR="007F78BF" w:rsidRPr="00962AFC" w:rsidRDefault="007F78BF">
    <w:pPr>
      <w:pStyle w:val="PartSchedAppd"/>
      <w:framePr w:w="420" w:h="13608" w:hRule="exact" w:hSpace="0" w:wrap="around" w:vAnchor="page" w:hAnchor="page" w:x="11313" w:y="2212" w:anchorLock="1"/>
      <w:suppressOverlap w:val="0"/>
      <w:textDirection w:val="btLr"/>
      <w:rPr>
        <w:rStyle w:val="PartSchedAppdChar"/>
      </w:rPr>
    </w:pPr>
    <w:r>
      <w:rPr>
        <w:noProof/>
      </w:rPr>
      <w:fldChar w:fldCharType="begin"/>
    </w:r>
    <w:r>
      <w:rPr>
        <w:noProof/>
      </w:rPr>
      <w:instrText xml:space="preserve"> STYLEREF  "Heading 2" \r </w:instrText>
    </w:r>
    <w:r>
      <w:rPr>
        <w:noProof/>
      </w:rPr>
      <w:fldChar w:fldCharType="separate"/>
    </w:r>
    <w:r w:rsidR="00473512">
      <w:rPr>
        <w:noProof/>
      </w:rPr>
      <w:t>5.7</w:t>
    </w:r>
    <w:r>
      <w:rPr>
        <w:noProof/>
      </w:rPr>
      <w:fldChar w:fldCharType="end"/>
    </w:r>
    <w:r w:rsidRPr="00A00935">
      <w:t> – </w:t>
    </w:r>
    <w:r>
      <w:rPr>
        <w:noProof/>
      </w:rPr>
      <w:fldChar w:fldCharType="begin"/>
    </w:r>
    <w:r>
      <w:rPr>
        <w:noProof/>
      </w:rPr>
      <w:instrText xml:space="preserve"> STYLEREF  "Heading 2" </w:instrText>
    </w:r>
    <w:r>
      <w:rPr>
        <w:noProof/>
      </w:rPr>
      <w:fldChar w:fldCharType="separate"/>
    </w:r>
    <w:r w:rsidR="00473512">
      <w:rPr>
        <w:noProof/>
      </w:rPr>
      <w:t>Categories of development and assessment – Building work</w:t>
    </w:r>
    <w:r>
      <w:rPr>
        <w:noProof/>
      </w:rPr>
      <w:fldChar w:fldCharType="end"/>
    </w:r>
    <w:r>
      <w:t xml:space="preserve">  </w:t>
    </w:r>
    <w:r>
      <w:sym w:font="Wingdings" w:char="F075"/>
    </w:r>
    <w:r>
      <w:t xml:space="preserve">  </w:t>
    </w:r>
    <w:r>
      <w:rPr>
        <w:noProof/>
      </w:rPr>
      <w:fldChar w:fldCharType="begin"/>
    </w:r>
    <w:r>
      <w:rPr>
        <w:noProof/>
      </w:rPr>
      <w:instrText xml:space="preserve"> STYLEREF  Caption  \* MERGEFORMAT </w:instrText>
    </w:r>
    <w:r w:rsidR="00473512">
      <w:rPr>
        <w:noProof/>
      </w:rPr>
      <w:fldChar w:fldCharType="separate"/>
    </w:r>
    <w:r w:rsidR="00473512">
      <w:rPr>
        <w:noProof/>
      </w:rPr>
      <w:t>Table 5.7:1 – Building work,</w:t>
    </w:r>
    <w:r>
      <w:rPr>
        <w:noProof/>
      </w:rPr>
      <w:fldChar w:fldCharType="end"/>
    </w:r>
  </w:p>
  <w:p w14:paraId="75E24A25" w14:textId="4ECC2510" w:rsidR="007F78BF" w:rsidRPr="00D14D9F" w:rsidRDefault="007F78BF" w:rsidP="00675CC9">
    <w:pPr>
      <w:pStyle w:val="FooterRight"/>
      <w:tabs>
        <w:tab w:val="clear" w:pos="8789"/>
      </w:tabs>
    </w:pPr>
    <w:r>
      <w:t xml:space="preserve">30 April 2021 – v26.0 – </w:t>
    </w:r>
    <w:fldSimple w:instr=" DOCPROPERTY &quot;Qld_Council&quot; ">
      <w:r>
        <w:t>Toowoomba Regional Planning Scheme</w:t>
      </w:r>
    </w:fldSimple>
    <w:r>
      <w:tab/>
    </w:r>
    <w:r>
      <w:fldChar w:fldCharType="begin"/>
    </w:r>
    <w:r>
      <w:instrText xml:space="preserve"> PAGE   \* MERGEFORMAT </w:instrText>
    </w:r>
    <w:r>
      <w:fldChar w:fldCharType="separate"/>
    </w:r>
    <w:r>
      <w:rPr>
        <w:noProof/>
      </w:rPr>
      <w:t>473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ADBEA" w14:textId="77777777" w:rsidR="007F78BF" w:rsidRPr="00962AFC" w:rsidRDefault="007F78BF">
    <w:pPr>
      <w:pStyle w:val="PartSchedAppd"/>
      <w:framePr w:w="420" w:h="13608" w:hRule="exact" w:hSpace="0" w:wrap="around" w:vAnchor="page" w:hAnchor="page" w:x="11284" w:y="2241" w:anchorLock="1"/>
      <w:suppressOverlap w:val="0"/>
      <w:textDirection w:val="btLr"/>
      <w:rPr>
        <w:rStyle w:val="PartSchedAppdChar"/>
      </w:rPr>
    </w:pPr>
    <w:r w:rsidRPr="00A00935">
      <w:fldChar w:fldCharType="begin"/>
    </w:r>
    <w:r w:rsidRPr="00A00935">
      <w:instrText xml:space="preserve"> STYLEREF "</w:instrText>
    </w:r>
    <w:r>
      <w:instrText>Heading</w:instrText>
    </w:r>
    <w:r w:rsidRPr="00A00935">
      <w:instrText xml:space="preserve"> 1" \r </w:instrText>
    </w:r>
    <w:r w:rsidRPr="00A00935">
      <w:fldChar w:fldCharType="separate"/>
    </w:r>
    <w:r>
      <w:rPr>
        <w:noProof/>
      </w:rPr>
      <w:t>Part 5</w:t>
    </w:r>
    <w:r w:rsidRPr="00A00935">
      <w:fldChar w:fldCharType="end"/>
    </w:r>
    <w:r w:rsidRPr="00A00935">
      <w:t> – </w:t>
    </w:r>
    <w:r w:rsidRPr="00A00935">
      <w:fldChar w:fldCharType="begin"/>
    </w:r>
    <w:r w:rsidRPr="00A00935">
      <w:instrText xml:space="preserve"> STYLEREF "</w:instrText>
    </w:r>
    <w:r>
      <w:instrText>Heading</w:instrText>
    </w:r>
    <w:r w:rsidRPr="00A00935">
      <w:instrText xml:space="preserve"> 1" </w:instrText>
    </w:r>
    <w:r w:rsidRPr="00A00935">
      <w:fldChar w:fldCharType="separate"/>
    </w:r>
    <w:r>
      <w:rPr>
        <w:noProof/>
      </w:rPr>
      <w:t>Tables of assessment, ,</w:t>
    </w:r>
    <w:r w:rsidRPr="00A00935">
      <w:fldChar w:fldCharType="end"/>
    </w:r>
    <w:r>
      <w:t xml:space="preserve">  </w:t>
    </w:r>
    <w:r>
      <w:rPr>
        <w:noProof/>
        <w:lang w:eastAsia="en-AU"/>
      </w:rPr>
      <w:drawing>
        <wp:inline distT="0" distB="0" distL="0" distR="0" wp14:anchorId="1E039215" wp14:editId="0A07FE28">
          <wp:extent cx="180975" cy="247650"/>
          <wp:effectExtent l="1905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0975" cy="247650"/>
                  </a:xfrm>
                  <a:prstGeom prst="rect">
                    <a:avLst/>
                  </a:prstGeom>
                  <a:noFill/>
                  <a:ln w="9525">
                    <a:noFill/>
                    <a:miter lim="800000"/>
                    <a:headEnd/>
                    <a:tailEnd/>
                  </a:ln>
                </pic:spPr>
              </pic:pic>
            </a:graphicData>
          </a:graphic>
        </wp:inline>
      </w:drawing>
    </w:r>
    <w:r>
      <w:rPr>
        <w:emboss/>
      </w:rPr>
      <w:t xml:space="preserve">  </w:t>
    </w:r>
    <w:r w:rsidRPr="00A00935">
      <w:fldChar w:fldCharType="begin"/>
    </w:r>
    <w:r w:rsidRPr="00A00935">
      <w:instrText xml:space="preserve"> STYLEREF "</w:instrText>
    </w:r>
    <w:r>
      <w:instrText>Heading</w:instrText>
    </w:r>
    <w:r w:rsidRPr="00A00935">
      <w:instrText xml:space="preserve"> 2" \w </w:instrText>
    </w:r>
    <w:r w:rsidRPr="00A00935">
      <w:fldChar w:fldCharType="separate"/>
    </w:r>
    <w:r>
      <w:rPr>
        <w:noProof/>
      </w:rPr>
      <w:t>5.1</w:t>
    </w:r>
    <w:r w:rsidRPr="00A00935">
      <w:fldChar w:fldCharType="end"/>
    </w:r>
    <w:r w:rsidRPr="00A00935">
      <w:t> – </w:t>
    </w:r>
    <w:r w:rsidRPr="00A00935">
      <w:fldChar w:fldCharType="begin"/>
    </w:r>
    <w:r w:rsidRPr="00A00935">
      <w:instrText xml:space="preserve"> STYLEREF "</w:instrText>
    </w:r>
    <w:r>
      <w:instrText>Heading</w:instrText>
    </w:r>
    <w:r w:rsidRPr="00A00935">
      <w:instrText xml:space="preserve"> 2" </w:instrText>
    </w:r>
    <w:r w:rsidRPr="00A00935">
      <w:fldChar w:fldCharType="separate"/>
    </w:r>
    <w:r>
      <w:rPr>
        <w:noProof/>
      </w:rPr>
      <w:t>Preliminary</w:t>
    </w:r>
    <w:r w:rsidRPr="00A00935">
      <w:fldChar w:fldCharType="end"/>
    </w:r>
  </w:p>
  <w:p w14:paraId="2B439FE9" w14:textId="77777777" w:rsidR="007F78BF" w:rsidRPr="00D14D9F" w:rsidRDefault="007F78BF">
    <w:pPr>
      <w:pStyle w:val="FooterRight"/>
    </w:pPr>
    <w:r w:rsidRPr="000F5FCC">
      <w:rPr>
        <w:rStyle w:val="FooterRightHidden"/>
        <w:vertAlign w:val="superscript"/>
      </w:rPr>
      <w:t>#</w:t>
    </w:r>
    <w:r w:rsidRPr="0051198A">
      <w:rPr>
        <w:rStyle w:val="FooterRightHidden"/>
      </w:rPr>
      <w:fldChar w:fldCharType="begin"/>
    </w:r>
    <w:r w:rsidRPr="0051198A">
      <w:rPr>
        <w:rStyle w:val="FooterRightHidden"/>
      </w:rPr>
      <w:instrText xml:space="preserve"> DOCPROPERTY "</w:instrText>
    </w:r>
    <w:r w:rsidRPr="008E5801">
      <w:rPr>
        <w:rStyle w:val="FooterRightHidden"/>
      </w:rPr>
      <w:instrText>DM Doc id</w:instrText>
    </w:r>
    <w:r w:rsidRPr="0051198A">
      <w:rPr>
        <w:rStyle w:val="FooterRightHidden"/>
      </w:rPr>
      <w:instrText xml:space="preserve">"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rsidRPr="0051198A">
      <w:rPr>
        <w:rStyle w:val="FooterRightHidden"/>
      </w:rPr>
      <w:t xml:space="preserve"> – </w:t>
    </w:r>
    <w:r w:rsidRPr="0051198A">
      <w:rPr>
        <w:rStyle w:val="FooterRightHidden"/>
      </w:rPr>
      <w:fldChar w:fldCharType="begin"/>
    </w:r>
    <w:r w:rsidRPr="0051198A">
      <w:rPr>
        <w:rStyle w:val="FooterRightHidden"/>
      </w:rPr>
      <w:instrText xml:space="preserve"> DOCPROPERTY "Profile_name"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rsidRPr="0051198A">
      <w:rPr>
        <w:rStyle w:val="FooterRightHidden"/>
      </w:rPr>
      <w:t>_v</w:t>
    </w:r>
    <w:r w:rsidRPr="0051198A">
      <w:rPr>
        <w:rStyle w:val="FooterRightHidden"/>
      </w:rPr>
      <w:fldChar w:fldCharType="begin"/>
    </w:r>
    <w:r w:rsidRPr="0051198A">
      <w:rPr>
        <w:rStyle w:val="FooterRightHidden"/>
      </w:rPr>
      <w:instrText xml:space="preserve"> DOCPROPERTY "Version_no"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tab/>
    </w:r>
    <w:fldSimple w:instr=" DOCPROPERTY &quot;Date_completed&quot; ">
      <w:r>
        <w:t>1 July 2012</w:t>
      </w:r>
    </w:fldSimple>
    <w:r>
      <w:t xml:space="preserve"> – </w:t>
    </w:r>
    <w:r w:rsidRPr="009F75AE">
      <w:rPr>
        <w:vertAlign w:val="superscript"/>
      </w:rPr>
      <w:t>#</w:t>
    </w:r>
    <w:r>
      <w:fldChar w:fldCharType="begin"/>
    </w:r>
    <w:r>
      <w:instrText xml:space="preserve"> DOCPROPERTY "</w:instrText>
    </w:r>
    <w:r w:rsidRPr="009F75AE">
      <w:instrText>PS</w:instrText>
    </w:r>
    <w:r>
      <w:instrText>Document</w:instrText>
    </w:r>
    <w:r w:rsidRPr="009F75AE">
      <w:instrText>_no</w:instrText>
    </w:r>
    <w:r>
      <w:instrText xml:space="preserve">" </w:instrText>
    </w:r>
    <w:r>
      <w:fldChar w:fldCharType="separate"/>
    </w:r>
    <w:r>
      <w:rPr>
        <w:b/>
        <w:bCs/>
        <w:lang w:val="en-US"/>
      </w:rPr>
      <w:t>Error! Unknown document property name.</w:t>
    </w:r>
    <w:r>
      <w:fldChar w:fldCharType="end"/>
    </w:r>
    <w:r>
      <w:t>_v</w:t>
    </w:r>
    <w:fldSimple w:instr=" DOCPROPERTY &quot;PSVersion_no&quot; ">
      <w:r>
        <w:t>1.0</w:t>
      </w:r>
    </w:fldSimple>
    <w:r>
      <w:t xml:space="preserve"> – </w:t>
    </w:r>
    <w:fldSimple w:instr=" DOCPROPERTY &quot;Qld_Council&quot; ">
      <w:r>
        <w:t>Toowoomba Regional Planning Scheme</w:t>
      </w:r>
    </w:fldSimple>
    <w:r>
      <w:tab/>
    </w:r>
    <w:r>
      <w:fldChar w:fldCharType="begin"/>
    </w:r>
    <w:r>
      <w:instrText xml:space="preserve"> PAGE   \* MERGEFORMAT </w:instrText>
    </w:r>
    <w:r>
      <w:fldChar w:fldCharType="separate"/>
    </w:r>
    <w:r>
      <w:rPr>
        <w:noProof/>
      </w:rPr>
      <w:t>107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2C31" w14:textId="72423DCE" w:rsidR="007F78BF" w:rsidRPr="00962AFC" w:rsidRDefault="007F78BF">
    <w:pPr>
      <w:pStyle w:val="PartSchedAppd"/>
      <w:framePr w:w="420" w:h="13608" w:hRule="exact" w:hSpace="0" w:wrap="around" w:vAnchor="page" w:hAnchor="page" w:x="228" w:y="2241" w:anchorLock="1"/>
      <w:suppressOverlap w:val="0"/>
      <w:textDirection w:val="btLr"/>
      <w:rPr>
        <w:rStyle w:val="PartSchedAppdChar"/>
      </w:rPr>
    </w:pPr>
    <w:r>
      <w:rPr>
        <w:noProof/>
      </w:rPr>
      <w:fldChar w:fldCharType="begin"/>
    </w:r>
    <w:r>
      <w:rPr>
        <w:noProof/>
      </w:rPr>
      <w:instrText xml:space="preserve"> STYLEREF  "Heading 2" \r </w:instrText>
    </w:r>
    <w:r>
      <w:rPr>
        <w:noProof/>
      </w:rPr>
      <w:fldChar w:fldCharType="separate"/>
    </w:r>
    <w:r w:rsidR="00473512">
      <w:rPr>
        <w:noProof/>
      </w:rPr>
      <w:t>5.10</w:t>
    </w:r>
    <w:r>
      <w:rPr>
        <w:noProof/>
      </w:rPr>
      <w:fldChar w:fldCharType="end"/>
    </w:r>
    <w:r w:rsidRPr="00A00935">
      <w:t> – </w:t>
    </w:r>
    <w:r>
      <w:rPr>
        <w:noProof/>
      </w:rPr>
      <w:fldChar w:fldCharType="begin"/>
    </w:r>
    <w:r>
      <w:rPr>
        <w:noProof/>
      </w:rPr>
      <w:instrText xml:space="preserve"> STYLEREF  "Heading 2" </w:instrText>
    </w:r>
    <w:r>
      <w:rPr>
        <w:noProof/>
      </w:rPr>
      <w:fldChar w:fldCharType="separate"/>
    </w:r>
    <w:r w:rsidR="00473512">
      <w:rPr>
        <w:noProof/>
      </w:rPr>
      <w:t>Categories of development and assessment - Overlays</w:t>
    </w:r>
    <w:r>
      <w:rPr>
        <w:noProof/>
      </w:rPr>
      <w:fldChar w:fldCharType="end"/>
    </w:r>
    <w:r>
      <w:t xml:space="preserve">  </w:t>
    </w:r>
    <w:r>
      <w:sym w:font="Wingdings" w:char="F075"/>
    </w:r>
    <w:r>
      <w:t xml:space="preserve">  </w:t>
    </w:r>
    <w:r>
      <w:rPr>
        <w:noProof/>
      </w:rPr>
      <w:fldChar w:fldCharType="begin"/>
    </w:r>
    <w:r>
      <w:rPr>
        <w:noProof/>
      </w:rPr>
      <w:instrText xml:space="preserve"> STYLEREF  Caption  \* MERGEFORMAT </w:instrText>
    </w:r>
    <w:r>
      <w:rPr>
        <w:noProof/>
      </w:rPr>
      <w:fldChar w:fldCharType="separate"/>
    </w:r>
    <w:r w:rsidR="00473512">
      <w:rPr>
        <w:noProof/>
      </w:rPr>
      <w:t>Table 5.10:1 – Assessment benchmarks for overlays ,</w:t>
    </w:r>
    <w:r>
      <w:rPr>
        <w:noProof/>
      </w:rPr>
      <w:fldChar w:fldCharType="end"/>
    </w:r>
  </w:p>
  <w:p w14:paraId="0F0632D0" w14:textId="6697C653" w:rsidR="007F78BF" w:rsidRPr="00A87E89" w:rsidRDefault="007F78BF">
    <w:pPr>
      <w:pStyle w:val="FooterLeft"/>
    </w:pPr>
    <w:r>
      <w:fldChar w:fldCharType="begin"/>
    </w:r>
    <w:r>
      <w:instrText xml:space="preserve"> PAGE   \* MERGEFORMAT </w:instrText>
    </w:r>
    <w:r>
      <w:fldChar w:fldCharType="separate"/>
    </w:r>
    <w:r>
      <w:rPr>
        <w:noProof/>
      </w:rPr>
      <w:t>482</w:t>
    </w:r>
    <w:r>
      <w:rPr>
        <w:noProof/>
      </w:rPr>
      <w:fldChar w:fldCharType="end"/>
    </w:r>
    <w:r>
      <w:tab/>
    </w:r>
    <w:r>
      <w:tab/>
    </w:r>
    <w:fldSimple w:instr=" DOCPROPERTY &quot;Qld_Council&quot; ">
      <w:r>
        <w:t>Toowoomba Regional Planning Scheme</w:t>
      </w:r>
    </w:fldSimple>
    <w:r>
      <w:t xml:space="preserve"> </w:t>
    </w:r>
    <w:r w:rsidRPr="00D560BA">
      <w:t xml:space="preserve">– </w:t>
    </w:r>
    <w:r>
      <w:t>v26.0 – 30 April 2021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70119" w14:textId="44339BC3" w:rsidR="007F78BF" w:rsidRPr="00962AFC" w:rsidRDefault="007F78BF">
    <w:pPr>
      <w:pStyle w:val="PartSchedAppd"/>
      <w:framePr w:w="420" w:h="13608" w:hRule="exact" w:hSpace="0" w:wrap="around" w:vAnchor="page" w:hAnchor="page" w:x="11313" w:y="2212" w:anchorLock="1"/>
      <w:suppressOverlap w:val="0"/>
      <w:textDirection w:val="btLr"/>
      <w:rPr>
        <w:rStyle w:val="PartSchedAppdChar"/>
      </w:rPr>
    </w:pPr>
    <w:r>
      <w:rPr>
        <w:noProof/>
      </w:rPr>
      <w:fldChar w:fldCharType="begin"/>
    </w:r>
    <w:r>
      <w:rPr>
        <w:noProof/>
      </w:rPr>
      <w:instrText xml:space="preserve"> STYLEREF  "Heading 2" \r </w:instrText>
    </w:r>
    <w:r>
      <w:rPr>
        <w:noProof/>
      </w:rPr>
      <w:fldChar w:fldCharType="separate"/>
    </w:r>
    <w:r>
      <w:rPr>
        <w:noProof/>
      </w:rPr>
      <w:t>5.10</w:t>
    </w:r>
    <w:r>
      <w:rPr>
        <w:noProof/>
      </w:rPr>
      <w:fldChar w:fldCharType="end"/>
    </w:r>
    <w:r w:rsidRPr="00A00935">
      <w:t> – </w:t>
    </w:r>
    <w:r>
      <w:rPr>
        <w:noProof/>
      </w:rPr>
      <w:fldChar w:fldCharType="begin"/>
    </w:r>
    <w:r>
      <w:rPr>
        <w:noProof/>
      </w:rPr>
      <w:instrText xml:space="preserve"> STYLEREF  "Heading 2" </w:instrText>
    </w:r>
    <w:r>
      <w:rPr>
        <w:noProof/>
      </w:rPr>
      <w:fldChar w:fldCharType="separate"/>
    </w:r>
    <w:r>
      <w:rPr>
        <w:noProof/>
      </w:rPr>
      <w:t>Categories of development and assessment - Overlays</w:t>
    </w:r>
    <w:r>
      <w:rPr>
        <w:noProof/>
      </w:rPr>
      <w:fldChar w:fldCharType="end"/>
    </w:r>
    <w:r>
      <w:t xml:space="preserve">  </w:t>
    </w:r>
    <w:r>
      <w:sym w:font="Wingdings" w:char="F075"/>
    </w:r>
    <w:r>
      <w:t xml:space="preserve">  </w:t>
    </w:r>
    <w:r>
      <w:rPr>
        <w:noProof/>
      </w:rPr>
      <w:fldChar w:fldCharType="begin"/>
    </w:r>
    <w:r>
      <w:rPr>
        <w:noProof/>
      </w:rPr>
      <w:instrText xml:space="preserve"> STYLEREF  Caption  \* MERGEFORMAT </w:instrText>
    </w:r>
    <w:r>
      <w:rPr>
        <w:noProof/>
      </w:rPr>
      <w:fldChar w:fldCharType="separate"/>
    </w:r>
    <w:r>
      <w:rPr>
        <w:noProof/>
      </w:rPr>
      <w:t>Table 5.10:1 – Assessment benchmarks for overlays ,</w:t>
    </w:r>
    <w:r>
      <w:rPr>
        <w:noProof/>
      </w:rPr>
      <w:fldChar w:fldCharType="end"/>
    </w:r>
  </w:p>
  <w:p w14:paraId="26B1DDF2" w14:textId="108BE367" w:rsidR="007F78BF" w:rsidRPr="00D14D9F" w:rsidRDefault="007F78BF" w:rsidP="00675CC9">
    <w:pPr>
      <w:pStyle w:val="FooterRight"/>
      <w:tabs>
        <w:tab w:val="clear" w:pos="8789"/>
      </w:tabs>
    </w:pPr>
    <w:r>
      <w:t xml:space="preserve">21 August 2020 – </w:t>
    </w:r>
    <w:proofErr w:type="gramStart"/>
    <w:r>
      <w:t>v24.0  –</w:t>
    </w:r>
    <w:proofErr w:type="gramEnd"/>
    <w:r>
      <w:t xml:space="preserve"> </w:t>
    </w:r>
    <w:fldSimple w:instr=" DOCPROPERTY &quot;Qld_Council&quot; ">
      <w:r>
        <w:t>Toowoomba Regional Planning Scheme</w:t>
      </w:r>
    </w:fldSimple>
    <w:r>
      <w:tab/>
    </w:r>
    <w:r>
      <w:fldChar w:fldCharType="begin"/>
    </w:r>
    <w:r>
      <w:instrText xml:space="preserve"> PAGE   \* MERGEFORMAT </w:instrText>
    </w:r>
    <w:r>
      <w:fldChar w:fldCharType="separate"/>
    </w:r>
    <w:r>
      <w:rPr>
        <w:noProof/>
      </w:rPr>
      <w:t>483</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A4E6D" w14:textId="77777777" w:rsidR="007F78BF" w:rsidRPr="00962AFC" w:rsidRDefault="007F78BF">
    <w:pPr>
      <w:pStyle w:val="PartSchedAppd"/>
      <w:framePr w:w="420" w:h="13608" w:hRule="exact" w:hSpace="0" w:wrap="around" w:vAnchor="page" w:hAnchor="page" w:x="11284" w:y="2241" w:anchorLock="1"/>
      <w:suppressOverlap w:val="0"/>
      <w:textDirection w:val="btLr"/>
      <w:rPr>
        <w:rStyle w:val="PartSchedAppdChar"/>
      </w:rPr>
    </w:pPr>
    <w:r w:rsidRPr="00A00935">
      <w:fldChar w:fldCharType="begin"/>
    </w:r>
    <w:r w:rsidRPr="00A00935">
      <w:instrText xml:space="preserve"> STYLEREF "</w:instrText>
    </w:r>
    <w:r>
      <w:instrText>Heading</w:instrText>
    </w:r>
    <w:r w:rsidRPr="00A00935">
      <w:instrText xml:space="preserve"> 1" \r </w:instrText>
    </w:r>
    <w:r w:rsidRPr="00A00935">
      <w:fldChar w:fldCharType="separate"/>
    </w:r>
    <w:r>
      <w:rPr>
        <w:noProof/>
      </w:rPr>
      <w:t>Part 5</w:t>
    </w:r>
    <w:r w:rsidRPr="00A00935">
      <w:fldChar w:fldCharType="end"/>
    </w:r>
    <w:r w:rsidRPr="00A00935">
      <w:t> – </w:t>
    </w:r>
    <w:r w:rsidRPr="00A00935">
      <w:fldChar w:fldCharType="begin"/>
    </w:r>
    <w:r w:rsidRPr="00A00935">
      <w:instrText xml:space="preserve"> STYLEREF "</w:instrText>
    </w:r>
    <w:r>
      <w:instrText>Heading</w:instrText>
    </w:r>
    <w:r w:rsidRPr="00A00935">
      <w:instrText xml:space="preserve"> 1" </w:instrText>
    </w:r>
    <w:r w:rsidRPr="00A00935">
      <w:fldChar w:fldCharType="separate"/>
    </w:r>
    <w:r>
      <w:rPr>
        <w:noProof/>
      </w:rPr>
      <w:t>Tables of assessment, ,</w:t>
    </w:r>
    <w:r w:rsidRPr="00A00935">
      <w:fldChar w:fldCharType="end"/>
    </w:r>
    <w:r>
      <w:t xml:space="preserve">  </w:t>
    </w:r>
    <w:r>
      <w:rPr>
        <w:noProof/>
        <w:lang w:eastAsia="en-AU"/>
      </w:rPr>
      <w:drawing>
        <wp:inline distT="0" distB="0" distL="0" distR="0" wp14:anchorId="4B9FDC7A" wp14:editId="4EDA08B1">
          <wp:extent cx="180975" cy="2476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0975" cy="247650"/>
                  </a:xfrm>
                  <a:prstGeom prst="rect">
                    <a:avLst/>
                  </a:prstGeom>
                  <a:noFill/>
                  <a:ln w="9525">
                    <a:noFill/>
                    <a:miter lim="800000"/>
                    <a:headEnd/>
                    <a:tailEnd/>
                  </a:ln>
                </pic:spPr>
              </pic:pic>
            </a:graphicData>
          </a:graphic>
        </wp:inline>
      </w:drawing>
    </w:r>
    <w:r>
      <w:rPr>
        <w:emboss/>
      </w:rPr>
      <w:t xml:space="preserve">  </w:t>
    </w:r>
    <w:r w:rsidRPr="00A00935">
      <w:fldChar w:fldCharType="begin"/>
    </w:r>
    <w:r w:rsidRPr="00A00935">
      <w:instrText xml:space="preserve"> STYLEREF "</w:instrText>
    </w:r>
    <w:r>
      <w:instrText>Heading</w:instrText>
    </w:r>
    <w:r w:rsidRPr="00A00935">
      <w:instrText xml:space="preserve"> 2" \w </w:instrText>
    </w:r>
    <w:r w:rsidRPr="00A00935">
      <w:fldChar w:fldCharType="separate"/>
    </w:r>
    <w:r>
      <w:rPr>
        <w:noProof/>
      </w:rPr>
      <w:t>5.10</w:t>
    </w:r>
    <w:r w:rsidRPr="00A00935">
      <w:fldChar w:fldCharType="end"/>
    </w:r>
    <w:r w:rsidRPr="00A00935">
      <w:t> – </w:t>
    </w:r>
    <w:r w:rsidRPr="00A00935">
      <w:fldChar w:fldCharType="begin"/>
    </w:r>
    <w:r w:rsidRPr="00A00935">
      <w:instrText xml:space="preserve"> STYLEREF "</w:instrText>
    </w:r>
    <w:r>
      <w:instrText>Heading</w:instrText>
    </w:r>
    <w:r w:rsidRPr="00A00935">
      <w:instrText xml:space="preserve"> 2" </w:instrText>
    </w:r>
    <w:r w:rsidRPr="00A00935">
      <w:fldChar w:fldCharType="separate"/>
    </w:r>
    <w:r>
      <w:rPr>
        <w:noProof/>
      </w:rPr>
      <w:t>Categories of development and assessment - Overlays</w:t>
    </w:r>
    <w:r w:rsidRPr="00A00935">
      <w:fldChar w:fldCharType="end"/>
    </w:r>
  </w:p>
  <w:p w14:paraId="04AF9ADF" w14:textId="77777777" w:rsidR="007F78BF" w:rsidRPr="00D14D9F" w:rsidRDefault="007F78BF">
    <w:pPr>
      <w:pStyle w:val="FooterRight"/>
    </w:pPr>
    <w:r w:rsidRPr="000F5FCC">
      <w:rPr>
        <w:rStyle w:val="FooterRightHidden"/>
        <w:vertAlign w:val="superscript"/>
      </w:rPr>
      <w:t>#</w:t>
    </w:r>
    <w:r w:rsidRPr="0051198A">
      <w:rPr>
        <w:rStyle w:val="FooterRightHidden"/>
      </w:rPr>
      <w:fldChar w:fldCharType="begin"/>
    </w:r>
    <w:r w:rsidRPr="0051198A">
      <w:rPr>
        <w:rStyle w:val="FooterRightHidden"/>
      </w:rPr>
      <w:instrText xml:space="preserve"> DOCPROPERTY "</w:instrText>
    </w:r>
    <w:r w:rsidRPr="008E5801">
      <w:rPr>
        <w:rStyle w:val="FooterRightHidden"/>
      </w:rPr>
      <w:instrText>DM Doc id</w:instrText>
    </w:r>
    <w:r w:rsidRPr="0051198A">
      <w:rPr>
        <w:rStyle w:val="FooterRightHidden"/>
      </w:rPr>
      <w:instrText xml:space="preserve">"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rsidRPr="0051198A">
      <w:rPr>
        <w:rStyle w:val="FooterRightHidden"/>
      </w:rPr>
      <w:t xml:space="preserve"> – </w:t>
    </w:r>
    <w:r w:rsidRPr="0051198A">
      <w:rPr>
        <w:rStyle w:val="FooterRightHidden"/>
      </w:rPr>
      <w:fldChar w:fldCharType="begin"/>
    </w:r>
    <w:r w:rsidRPr="0051198A">
      <w:rPr>
        <w:rStyle w:val="FooterRightHidden"/>
      </w:rPr>
      <w:instrText xml:space="preserve"> DOCPROPERTY "Profile_name"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rsidRPr="0051198A">
      <w:rPr>
        <w:rStyle w:val="FooterRightHidden"/>
      </w:rPr>
      <w:t>_v</w:t>
    </w:r>
    <w:r w:rsidRPr="0051198A">
      <w:rPr>
        <w:rStyle w:val="FooterRightHidden"/>
      </w:rPr>
      <w:fldChar w:fldCharType="begin"/>
    </w:r>
    <w:r w:rsidRPr="0051198A">
      <w:rPr>
        <w:rStyle w:val="FooterRightHidden"/>
      </w:rPr>
      <w:instrText xml:space="preserve"> DOCPROPERTY "Version_no"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tab/>
    </w:r>
    <w:fldSimple w:instr=" DOCPROPERTY &quot;Date_completed&quot; ">
      <w:r>
        <w:t>1 July 2012</w:t>
      </w:r>
    </w:fldSimple>
    <w:r>
      <w:t xml:space="preserve"> – </w:t>
    </w:r>
    <w:r w:rsidRPr="009F75AE">
      <w:rPr>
        <w:vertAlign w:val="superscript"/>
      </w:rPr>
      <w:t>#</w:t>
    </w:r>
    <w:r>
      <w:fldChar w:fldCharType="begin"/>
    </w:r>
    <w:r>
      <w:instrText xml:space="preserve"> DOCPROPERTY "</w:instrText>
    </w:r>
    <w:r w:rsidRPr="009F75AE">
      <w:instrText>PS</w:instrText>
    </w:r>
    <w:r>
      <w:instrText>Document</w:instrText>
    </w:r>
    <w:r w:rsidRPr="009F75AE">
      <w:instrText>_no</w:instrText>
    </w:r>
    <w:r>
      <w:instrText xml:space="preserve">" </w:instrText>
    </w:r>
    <w:r>
      <w:fldChar w:fldCharType="separate"/>
    </w:r>
    <w:r>
      <w:rPr>
        <w:b/>
        <w:bCs/>
        <w:lang w:val="en-US"/>
      </w:rPr>
      <w:t>Error! Unknown document property name.</w:t>
    </w:r>
    <w:r>
      <w:fldChar w:fldCharType="end"/>
    </w:r>
    <w:r>
      <w:t>_v</w:t>
    </w:r>
    <w:fldSimple w:instr=" DOCPROPERTY &quot;PSVersion_no&quot; ">
      <w:r>
        <w:t>1.0</w:t>
      </w:r>
    </w:fldSimple>
    <w:r>
      <w:t xml:space="preserve"> – </w:t>
    </w:r>
    <w:fldSimple w:instr=" DOCPROPERTY &quot;Qld_Council&quot; ">
      <w:r>
        <w:t>Toowoomba Regional Planning Scheme</w:t>
      </w:r>
    </w:fldSimple>
    <w:r>
      <w:tab/>
    </w:r>
    <w:r>
      <w:fldChar w:fldCharType="begin"/>
    </w:r>
    <w:r>
      <w:instrText xml:space="preserve"> PAGE   \* MERGEFORMAT </w:instrText>
    </w:r>
    <w:r>
      <w:fldChar w:fldCharType="separate"/>
    </w:r>
    <w:r>
      <w:rPr>
        <w:noProof/>
      </w:rPr>
      <w:t>107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E1B7F" w14:textId="77777777" w:rsidR="007F78BF" w:rsidRDefault="007F78BF" w:rsidP="00EA4C8A">
      <w:pPr>
        <w:spacing w:before="0" w:after="0"/>
      </w:pPr>
      <w:r>
        <w:separator/>
      </w:r>
    </w:p>
  </w:footnote>
  <w:footnote w:type="continuationSeparator" w:id="0">
    <w:p w14:paraId="1B513A90" w14:textId="77777777" w:rsidR="007F78BF" w:rsidRDefault="007F78BF" w:rsidP="00EA4C8A">
      <w:pPr>
        <w:spacing w:before="0" w:after="0"/>
      </w:pPr>
      <w:r>
        <w:continuationSeparator/>
      </w:r>
    </w:p>
  </w:footnote>
  <w:footnote w:id="1">
    <w:p w14:paraId="1D8C4D03" w14:textId="77777777" w:rsidR="007F78BF" w:rsidRDefault="007F78BF">
      <w:pPr>
        <w:pStyle w:val="FootnoteText"/>
      </w:pPr>
      <w:r>
        <w:rPr>
          <w:rStyle w:val="FootnoteReference"/>
        </w:rPr>
        <w:footnoteRef/>
      </w:r>
      <w:r>
        <w:t xml:space="preserve"> Amended on 3 July 2017</w:t>
      </w:r>
    </w:p>
  </w:footnote>
  <w:footnote w:id="2">
    <w:p w14:paraId="2A733658" w14:textId="77777777" w:rsidR="007F78BF" w:rsidRDefault="007F78BF">
      <w:pPr>
        <w:pStyle w:val="FootnoteText"/>
      </w:pPr>
      <w:r>
        <w:rPr>
          <w:rStyle w:val="FootnoteReference"/>
        </w:rPr>
        <w:footnoteRef/>
      </w:r>
      <w:r>
        <w:t xml:space="preserve"> Amended on 29 July 2016</w:t>
      </w:r>
    </w:p>
  </w:footnote>
  <w:footnote w:id="3">
    <w:p w14:paraId="20F8A809" w14:textId="77777777" w:rsidR="007F78BF" w:rsidRDefault="007F78BF">
      <w:pPr>
        <w:pStyle w:val="FootnoteText"/>
      </w:pPr>
      <w:r>
        <w:rPr>
          <w:rStyle w:val="FootnoteReference"/>
        </w:rPr>
        <w:footnoteRef/>
      </w:r>
      <w:r>
        <w:t xml:space="preserve"> </w:t>
      </w:r>
      <w:r w:rsidRPr="00AC5B2D">
        <w:t xml:space="preserve">Amended on 4 August </w:t>
      </w:r>
      <w:r>
        <w:t>2014</w:t>
      </w:r>
    </w:p>
  </w:footnote>
  <w:footnote w:id="4">
    <w:p w14:paraId="7E53217B" w14:textId="77777777" w:rsidR="007F78BF" w:rsidRDefault="007F78BF">
      <w:pPr>
        <w:pStyle w:val="FootnoteText"/>
      </w:pPr>
      <w:r>
        <w:rPr>
          <w:rStyle w:val="FootnoteReference"/>
        </w:rPr>
        <w:footnoteRef/>
      </w:r>
      <w:r>
        <w:t xml:space="preserve"> Amended on 9 August 2019</w:t>
      </w:r>
    </w:p>
  </w:footnote>
  <w:footnote w:id="5">
    <w:p w14:paraId="56385F12" w14:textId="77777777" w:rsidR="007F78BF" w:rsidRDefault="007F78BF">
      <w:pPr>
        <w:pStyle w:val="FootnoteText"/>
      </w:pPr>
      <w:r>
        <w:rPr>
          <w:rStyle w:val="FootnoteReference"/>
        </w:rPr>
        <w:footnoteRef/>
      </w:r>
      <w:r>
        <w:t xml:space="preserve"> Amended on 9 August 2019</w:t>
      </w:r>
    </w:p>
  </w:footnote>
  <w:footnote w:id="6">
    <w:p w14:paraId="4BA42B40" w14:textId="77777777" w:rsidR="007F78BF" w:rsidRDefault="007F78BF">
      <w:pPr>
        <w:pStyle w:val="FootnoteText"/>
      </w:pPr>
      <w:r>
        <w:rPr>
          <w:rStyle w:val="FootnoteReference"/>
        </w:rPr>
        <w:footnoteRef/>
      </w:r>
      <w:r>
        <w:t xml:space="preserve"> Amended on 3 November 2014</w:t>
      </w:r>
    </w:p>
  </w:footnote>
  <w:footnote w:id="7">
    <w:p w14:paraId="741C1DCC" w14:textId="77777777" w:rsidR="007F78BF" w:rsidRDefault="007F78BF" w:rsidP="00092454">
      <w:pPr>
        <w:pStyle w:val="FootnoteText"/>
      </w:pPr>
      <w:r>
        <w:rPr>
          <w:rStyle w:val="FootnoteReference"/>
        </w:rPr>
        <w:footnoteRef/>
      </w:r>
      <w:r>
        <w:t xml:space="preserve"> Amended on 3 November 2014</w:t>
      </w:r>
    </w:p>
  </w:footnote>
  <w:footnote w:id="8">
    <w:p w14:paraId="75B01C5C" w14:textId="77777777" w:rsidR="007F78BF" w:rsidRDefault="007F78BF">
      <w:pPr>
        <w:pStyle w:val="FootnoteText"/>
      </w:pPr>
      <w:r>
        <w:rPr>
          <w:rStyle w:val="FootnoteReference"/>
        </w:rPr>
        <w:footnoteRef/>
      </w:r>
      <w:r>
        <w:t xml:space="preserve"> Amended on 9 August 2019</w:t>
      </w:r>
    </w:p>
  </w:footnote>
  <w:footnote w:id="9">
    <w:p w14:paraId="29124CFB" w14:textId="4127BD78" w:rsidR="007F78BF" w:rsidRDefault="007F78BF">
      <w:pPr>
        <w:pStyle w:val="FootnoteText"/>
      </w:pPr>
      <w:r>
        <w:rPr>
          <w:rStyle w:val="FootnoteReference"/>
        </w:rPr>
        <w:footnoteRef/>
      </w:r>
      <w:r>
        <w:t xml:space="preserve"> Amended on 29 November 2019 – updated all references to </w:t>
      </w:r>
      <w:r w:rsidRPr="00447C4F">
        <w:t>State Planning Policy (July 2017) Appendix 2 – Stormwater management ’design objectives</w:t>
      </w:r>
      <w:r>
        <w:t xml:space="preserve"> within Part 5</w:t>
      </w:r>
    </w:p>
  </w:footnote>
  <w:footnote w:id="10">
    <w:p w14:paraId="7368AE1F" w14:textId="7CB20DBA" w:rsidR="007F78BF" w:rsidRDefault="007F78BF">
      <w:pPr>
        <w:pStyle w:val="FootnoteText"/>
      </w:pPr>
      <w:r>
        <w:rPr>
          <w:rStyle w:val="FootnoteReference"/>
        </w:rPr>
        <w:footnoteRef/>
      </w:r>
      <w:r>
        <w:t xml:space="preserve"> Amended on 29 November 2019</w:t>
      </w:r>
    </w:p>
  </w:footnote>
  <w:footnote w:id="11">
    <w:p w14:paraId="4C20B99E" w14:textId="06C095FA" w:rsidR="007F78BF" w:rsidRDefault="007F78BF">
      <w:pPr>
        <w:pStyle w:val="FootnoteText"/>
      </w:pPr>
      <w:r>
        <w:rPr>
          <w:rStyle w:val="FootnoteReference"/>
        </w:rPr>
        <w:footnoteRef/>
      </w:r>
      <w:r>
        <w:t xml:space="preserve"> Amended on 29 November 2019</w:t>
      </w:r>
    </w:p>
  </w:footnote>
  <w:footnote w:id="12">
    <w:p w14:paraId="003CDC01" w14:textId="77777777" w:rsidR="007F78BF" w:rsidRDefault="007F78BF" w:rsidP="00092454">
      <w:pPr>
        <w:pStyle w:val="FootnoteText"/>
      </w:pPr>
      <w:r>
        <w:rPr>
          <w:rStyle w:val="FootnoteReference"/>
        </w:rPr>
        <w:footnoteRef/>
      </w:r>
      <w:r>
        <w:t xml:space="preserve"> Amended on 3 November 2014</w:t>
      </w:r>
    </w:p>
  </w:footnote>
  <w:footnote w:id="13">
    <w:p w14:paraId="39D0B91A" w14:textId="77777777" w:rsidR="007F78BF" w:rsidRDefault="007F78BF">
      <w:pPr>
        <w:pStyle w:val="FootnoteText"/>
      </w:pPr>
      <w:r>
        <w:rPr>
          <w:rStyle w:val="FootnoteReference"/>
        </w:rPr>
        <w:footnoteRef/>
      </w:r>
      <w:r>
        <w:t xml:space="preserve"> Amended on 9 August 2019</w:t>
      </w:r>
    </w:p>
  </w:footnote>
  <w:footnote w:id="14">
    <w:p w14:paraId="1759F0C4" w14:textId="77777777" w:rsidR="007F78BF" w:rsidRDefault="007F78BF">
      <w:pPr>
        <w:pStyle w:val="FootnoteText"/>
      </w:pPr>
      <w:r>
        <w:rPr>
          <w:rStyle w:val="FootnoteReference"/>
        </w:rPr>
        <w:footnoteRef/>
      </w:r>
      <w:r>
        <w:t xml:space="preserve"> Amended on 21 April 2017</w:t>
      </w:r>
    </w:p>
  </w:footnote>
  <w:footnote w:id="15">
    <w:p w14:paraId="089B42C3" w14:textId="633373F8" w:rsidR="007F78BF" w:rsidRDefault="007F78BF">
      <w:pPr>
        <w:pStyle w:val="FootnoteText"/>
      </w:pPr>
      <w:r>
        <w:rPr>
          <w:rStyle w:val="FootnoteReference"/>
        </w:rPr>
        <w:footnoteRef/>
      </w:r>
      <w:r>
        <w:t xml:space="preserve"> Amended on 29 November 2019</w:t>
      </w:r>
    </w:p>
  </w:footnote>
  <w:footnote w:id="16">
    <w:p w14:paraId="55F4C644" w14:textId="7B6DC727" w:rsidR="007F78BF" w:rsidRDefault="007F78BF">
      <w:pPr>
        <w:pStyle w:val="FootnoteText"/>
      </w:pPr>
      <w:r>
        <w:rPr>
          <w:rStyle w:val="FootnoteReference"/>
        </w:rPr>
        <w:footnoteRef/>
      </w:r>
      <w:r>
        <w:t xml:space="preserve"> Amended on 29 November 2019</w:t>
      </w:r>
    </w:p>
  </w:footnote>
  <w:footnote w:id="17">
    <w:p w14:paraId="70765AA7" w14:textId="77777777" w:rsidR="007F78BF" w:rsidRDefault="007F78BF" w:rsidP="00092454">
      <w:pPr>
        <w:pStyle w:val="FootnoteText"/>
      </w:pPr>
      <w:r>
        <w:rPr>
          <w:rStyle w:val="FootnoteReference"/>
        </w:rPr>
        <w:footnoteRef/>
      </w:r>
      <w:r>
        <w:t xml:space="preserve"> Amended on 18 March 2016</w:t>
      </w:r>
    </w:p>
  </w:footnote>
  <w:footnote w:id="18">
    <w:p w14:paraId="51C5A9E2" w14:textId="3598D7D5" w:rsidR="007F78BF" w:rsidRDefault="007F78BF">
      <w:pPr>
        <w:pStyle w:val="FootnoteText"/>
      </w:pPr>
      <w:r>
        <w:rPr>
          <w:rStyle w:val="FootnoteReference"/>
        </w:rPr>
        <w:footnoteRef/>
      </w:r>
      <w:r>
        <w:t xml:space="preserve"> Amended on 29 November 2019</w:t>
      </w:r>
    </w:p>
  </w:footnote>
  <w:footnote w:id="19">
    <w:p w14:paraId="0780B581" w14:textId="77777777" w:rsidR="007F78BF" w:rsidRDefault="007F78BF" w:rsidP="00092454">
      <w:pPr>
        <w:pStyle w:val="FootnoteText"/>
      </w:pPr>
      <w:r>
        <w:rPr>
          <w:rStyle w:val="FootnoteReference"/>
        </w:rPr>
        <w:footnoteRef/>
      </w:r>
      <w:r>
        <w:t xml:space="preserve"> Amended on 3 November 2014</w:t>
      </w:r>
    </w:p>
  </w:footnote>
  <w:footnote w:id="20">
    <w:p w14:paraId="6FBFBAA7" w14:textId="77777777" w:rsidR="007F78BF" w:rsidRDefault="007F78BF" w:rsidP="0052486C">
      <w:pPr>
        <w:pStyle w:val="FootnoteText"/>
      </w:pPr>
      <w:r>
        <w:rPr>
          <w:rStyle w:val="FootnoteReference"/>
        </w:rPr>
        <w:footnoteRef/>
      </w:r>
      <w:r>
        <w:t xml:space="preserve"> Amended on 27 April 2018</w:t>
      </w:r>
    </w:p>
  </w:footnote>
  <w:footnote w:id="21">
    <w:p w14:paraId="296879A0" w14:textId="77777777" w:rsidR="007F78BF" w:rsidRDefault="007F78BF" w:rsidP="00092454">
      <w:pPr>
        <w:pStyle w:val="FootnoteText"/>
      </w:pPr>
      <w:r>
        <w:rPr>
          <w:rStyle w:val="FootnoteReference"/>
        </w:rPr>
        <w:footnoteRef/>
      </w:r>
      <w:r>
        <w:t xml:space="preserve"> Amended on 3 November 2014</w:t>
      </w:r>
    </w:p>
  </w:footnote>
  <w:footnote w:id="22">
    <w:p w14:paraId="280ECAC4" w14:textId="77777777" w:rsidR="007F78BF" w:rsidRDefault="007F78BF">
      <w:pPr>
        <w:pStyle w:val="FootnoteText"/>
      </w:pPr>
      <w:r>
        <w:rPr>
          <w:rStyle w:val="FootnoteReference"/>
        </w:rPr>
        <w:footnoteRef/>
      </w:r>
      <w:r>
        <w:t xml:space="preserve"> Amended on 27 April 2018</w:t>
      </w:r>
    </w:p>
  </w:footnote>
  <w:footnote w:id="23">
    <w:p w14:paraId="5A857A4C" w14:textId="77777777" w:rsidR="007F78BF" w:rsidRDefault="007F78BF" w:rsidP="00092454">
      <w:pPr>
        <w:pStyle w:val="FootnoteText"/>
      </w:pPr>
      <w:r>
        <w:rPr>
          <w:rStyle w:val="FootnoteReference"/>
        </w:rPr>
        <w:footnoteRef/>
      </w:r>
      <w:r>
        <w:t xml:space="preserve"> Amended on 3 November 2014</w:t>
      </w:r>
    </w:p>
  </w:footnote>
  <w:footnote w:id="24">
    <w:p w14:paraId="4DB19F2F" w14:textId="77777777" w:rsidR="007F78BF" w:rsidRDefault="007F78BF" w:rsidP="00092454">
      <w:pPr>
        <w:pStyle w:val="FootnoteText"/>
      </w:pPr>
      <w:r>
        <w:rPr>
          <w:rStyle w:val="FootnoteReference"/>
        </w:rPr>
        <w:footnoteRef/>
      </w:r>
      <w:r>
        <w:t xml:space="preserve"> Amended on 3 November 2014</w:t>
      </w:r>
    </w:p>
  </w:footnote>
  <w:footnote w:id="25">
    <w:p w14:paraId="3234A54B" w14:textId="77777777" w:rsidR="007F78BF" w:rsidRDefault="007F78BF" w:rsidP="00092454">
      <w:pPr>
        <w:pStyle w:val="FootnoteText"/>
      </w:pPr>
      <w:r>
        <w:rPr>
          <w:rStyle w:val="FootnoteReference"/>
        </w:rPr>
        <w:footnoteRef/>
      </w:r>
      <w:r>
        <w:t xml:space="preserve"> Amended on 3 November 2014</w:t>
      </w:r>
    </w:p>
  </w:footnote>
  <w:footnote w:id="26">
    <w:p w14:paraId="28B5F235" w14:textId="77777777" w:rsidR="007F78BF" w:rsidRDefault="007F78BF" w:rsidP="00092454">
      <w:pPr>
        <w:pStyle w:val="FootnoteText"/>
      </w:pPr>
      <w:r>
        <w:rPr>
          <w:rStyle w:val="FootnoteReference"/>
        </w:rPr>
        <w:footnoteRef/>
      </w:r>
      <w:r>
        <w:t xml:space="preserve"> Amended on 3 November 2014</w:t>
      </w:r>
    </w:p>
  </w:footnote>
  <w:footnote w:id="27">
    <w:p w14:paraId="6719AB6D" w14:textId="77777777" w:rsidR="007F78BF" w:rsidRDefault="007F78BF" w:rsidP="00092454">
      <w:pPr>
        <w:pStyle w:val="FootnoteText"/>
      </w:pPr>
      <w:r>
        <w:rPr>
          <w:rStyle w:val="FootnoteReference"/>
        </w:rPr>
        <w:footnoteRef/>
      </w:r>
      <w:r>
        <w:t xml:space="preserve"> Amended on 3 November 2014</w:t>
      </w:r>
    </w:p>
  </w:footnote>
  <w:footnote w:id="28">
    <w:p w14:paraId="5ED25C12" w14:textId="77777777" w:rsidR="007F78BF" w:rsidRDefault="007F78BF" w:rsidP="00092454">
      <w:pPr>
        <w:pStyle w:val="FootnoteText"/>
      </w:pPr>
      <w:r>
        <w:rPr>
          <w:rStyle w:val="FootnoteReference"/>
        </w:rPr>
        <w:footnoteRef/>
      </w:r>
      <w:r>
        <w:t xml:space="preserve"> Amended on 3 November 2014</w:t>
      </w:r>
    </w:p>
  </w:footnote>
  <w:footnote w:id="29">
    <w:p w14:paraId="472318D2" w14:textId="77777777" w:rsidR="007F78BF" w:rsidRDefault="007F78BF" w:rsidP="00092454">
      <w:pPr>
        <w:pStyle w:val="FootnoteText"/>
      </w:pPr>
      <w:r>
        <w:rPr>
          <w:rStyle w:val="FootnoteReference"/>
        </w:rPr>
        <w:footnoteRef/>
      </w:r>
      <w:r>
        <w:t xml:space="preserve"> Amended on 3 November 2014</w:t>
      </w:r>
    </w:p>
  </w:footnote>
  <w:footnote w:id="30">
    <w:p w14:paraId="287C1AEA" w14:textId="77777777" w:rsidR="007F78BF" w:rsidRDefault="007F78BF" w:rsidP="00092454">
      <w:pPr>
        <w:pStyle w:val="FootnoteText"/>
      </w:pPr>
      <w:r>
        <w:rPr>
          <w:rStyle w:val="FootnoteReference"/>
        </w:rPr>
        <w:footnoteRef/>
      </w:r>
      <w:r>
        <w:t xml:space="preserve"> Amended on 3 November 2014</w:t>
      </w:r>
    </w:p>
  </w:footnote>
  <w:footnote w:id="31">
    <w:p w14:paraId="3C2148B1" w14:textId="77777777" w:rsidR="007F78BF" w:rsidRDefault="007F78BF" w:rsidP="00092454">
      <w:pPr>
        <w:pStyle w:val="FootnoteText"/>
      </w:pPr>
      <w:r>
        <w:rPr>
          <w:rStyle w:val="FootnoteReference"/>
        </w:rPr>
        <w:footnoteRef/>
      </w:r>
      <w:r>
        <w:t xml:space="preserve"> Amended on 3 November 2014</w:t>
      </w:r>
    </w:p>
  </w:footnote>
  <w:footnote w:id="32">
    <w:p w14:paraId="63EE854A" w14:textId="77777777" w:rsidR="007F78BF" w:rsidRDefault="007F78BF" w:rsidP="00A40082">
      <w:pPr>
        <w:pStyle w:val="FootnoteText"/>
      </w:pPr>
      <w:r>
        <w:rPr>
          <w:rStyle w:val="FootnoteReference"/>
        </w:rPr>
        <w:footnoteRef/>
      </w:r>
      <w:r>
        <w:t xml:space="preserve"> Amended on 27 April 2018</w:t>
      </w:r>
    </w:p>
  </w:footnote>
  <w:footnote w:id="33">
    <w:p w14:paraId="507C63AA" w14:textId="77777777" w:rsidR="007F78BF" w:rsidRDefault="007F78BF" w:rsidP="00092454">
      <w:pPr>
        <w:pStyle w:val="FootnoteText"/>
      </w:pPr>
      <w:r>
        <w:rPr>
          <w:rStyle w:val="FootnoteReference"/>
        </w:rPr>
        <w:footnoteRef/>
      </w:r>
      <w:r>
        <w:t xml:space="preserve"> Amended on 3 November 2014</w:t>
      </w:r>
    </w:p>
  </w:footnote>
  <w:footnote w:id="34">
    <w:p w14:paraId="4F084D4B" w14:textId="77777777" w:rsidR="007F78BF" w:rsidRDefault="007F78BF" w:rsidP="00092454">
      <w:pPr>
        <w:pStyle w:val="FootnoteText"/>
      </w:pPr>
      <w:r>
        <w:rPr>
          <w:rStyle w:val="FootnoteReference"/>
        </w:rPr>
        <w:footnoteRef/>
      </w:r>
      <w:r>
        <w:t xml:space="preserve"> Amended on 3 November 2014</w:t>
      </w:r>
    </w:p>
  </w:footnote>
  <w:footnote w:id="35">
    <w:p w14:paraId="29C4915A" w14:textId="70A062D4" w:rsidR="007F78BF" w:rsidRDefault="007F78BF">
      <w:pPr>
        <w:pStyle w:val="FootnoteText"/>
      </w:pPr>
      <w:r>
        <w:rPr>
          <w:rStyle w:val="FootnoteReference"/>
        </w:rPr>
        <w:footnoteRef/>
      </w:r>
      <w:r>
        <w:t xml:space="preserve"> Amended on 29 November 2019</w:t>
      </w:r>
    </w:p>
  </w:footnote>
  <w:footnote w:id="36">
    <w:p w14:paraId="0C8A1C9A" w14:textId="77777777" w:rsidR="007F78BF" w:rsidRDefault="007F78BF" w:rsidP="00092454">
      <w:pPr>
        <w:pStyle w:val="FootnoteText"/>
      </w:pPr>
      <w:r>
        <w:rPr>
          <w:rStyle w:val="FootnoteReference"/>
        </w:rPr>
        <w:footnoteRef/>
      </w:r>
      <w:r>
        <w:t xml:space="preserve"> Amended on 3 November 2014</w:t>
      </w:r>
    </w:p>
  </w:footnote>
  <w:footnote w:id="37">
    <w:p w14:paraId="2977F811" w14:textId="77777777" w:rsidR="007F78BF" w:rsidRDefault="007F78BF" w:rsidP="00092454">
      <w:pPr>
        <w:pStyle w:val="FootnoteText"/>
      </w:pPr>
      <w:r>
        <w:rPr>
          <w:rStyle w:val="FootnoteReference"/>
        </w:rPr>
        <w:footnoteRef/>
      </w:r>
      <w:r>
        <w:t xml:space="preserve"> Amended on 3 November 2014</w:t>
      </w:r>
    </w:p>
  </w:footnote>
  <w:footnote w:id="38">
    <w:p w14:paraId="2BE271CC" w14:textId="10402E5C" w:rsidR="007F78BF" w:rsidRDefault="007F78BF">
      <w:pPr>
        <w:pStyle w:val="FootnoteText"/>
      </w:pPr>
      <w:r>
        <w:rPr>
          <w:rStyle w:val="FootnoteReference"/>
        </w:rPr>
        <w:footnoteRef/>
      </w:r>
      <w:r>
        <w:t xml:space="preserve"> Amended on 29 November 2019</w:t>
      </w:r>
    </w:p>
  </w:footnote>
  <w:footnote w:id="39">
    <w:p w14:paraId="4502682C" w14:textId="02B47CC4" w:rsidR="007F78BF" w:rsidRDefault="007F78BF">
      <w:pPr>
        <w:pStyle w:val="FootnoteText"/>
      </w:pPr>
      <w:r>
        <w:rPr>
          <w:rStyle w:val="FootnoteReference"/>
        </w:rPr>
        <w:footnoteRef/>
      </w:r>
      <w:r>
        <w:t xml:space="preserve"> Amended on </w:t>
      </w:r>
      <w:r w:rsidRPr="00E65BC7">
        <w:t>21 August 2020</w:t>
      </w:r>
    </w:p>
  </w:footnote>
  <w:footnote w:id="40">
    <w:p w14:paraId="6ABE4A64" w14:textId="7AF99114" w:rsidR="007F78BF" w:rsidRDefault="007F78BF">
      <w:pPr>
        <w:pStyle w:val="FootnoteText"/>
      </w:pPr>
      <w:r>
        <w:rPr>
          <w:rStyle w:val="FootnoteReference"/>
        </w:rPr>
        <w:footnoteRef/>
      </w:r>
      <w:r>
        <w:t xml:space="preserve"> Amended on 21 August 2020</w:t>
      </w:r>
    </w:p>
  </w:footnote>
  <w:footnote w:id="41">
    <w:p w14:paraId="0713896F" w14:textId="5D4BB25E" w:rsidR="007F78BF" w:rsidRDefault="007F78BF">
      <w:pPr>
        <w:pStyle w:val="FootnoteText"/>
      </w:pPr>
      <w:r>
        <w:rPr>
          <w:rStyle w:val="FootnoteReference"/>
        </w:rPr>
        <w:footnoteRef/>
      </w:r>
      <w:r>
        <w:t xml:space="preserve"> Amended on 29 November 2019</w:t>
      </w:r>
    </w:p>
  </w:footnote>
  <w:footnote w:id="42">
    <w:p w14:paraId="7A747FE3" w14:textId="77777777" w:rsidR="007F78BF" w:rsidRDefault="007F78BF" w:rsidP="00092454">
      <w:pPr>
        <w:pStyle w:val="FootnoteText"/>
      </w:pPr>
      <w:r>
        <w:rPr>
          <w:rStyle w:val="FootnoteReference"/>
        </w:rPr>
        <w:footnoteRef/>
      </w:r>
      <w:r>
        <w:t xml:space="preserve"> Amended on 3 November 2014</w:t>
      </w:r>
    </w:p>
  </w:footnote>
  <w:footnote w:id="43">
    <w:p w14:paraId="625B0DE4" w14:textId="77777777" w:rsidR="007F78BF" w:rsidRDefault="007F78BF" w:rsidP="00092454">
      <w:pPr>
        <w:pStyle w:val="FootnoteText"/>
      </w:pPr>
      <w:r>
        <w:rPr>
          <w:rStyle w:val="FootnoteReference"/>
        </w:rPr>
        <w:footnoteRef/>
      </w:r>
      <w:r>
        <w:t xml:space="preserve"> Amended on 3 November 2014</w:t>
      </w:r>
    </w:p>
  </w:footnote>
  <w:footnote w:id="44">
    <w:p w14:paraId="5A30C95B" w14:textId="77777777" w:rsidR="007F78BF" w:rsidRDefault="007F78BF" w:rsidP="00092454">
      <w:pPr>
        <w:pStyle w:val="FootnoteText"/>
      </w:pPr>
      <w:r>
        <w:rPr>
          <w:rStyle w:val="FootnoteReference"/>
        </w:rPr>
        <w:footnoteRef/>
      </w:r>
      <w:r>
        <w:t xml:space="preserve"> Amended on 3 November 2014</w:t>
      </w:r>
    </w:p>
  </w:footnote>
  <w:footnote w:id="45">
    <w:p w14:paraId="1CA9869F" w14:textId="77777777" w:rsidR="007F78BF" w:rsidRDefault="007F78BF" w:rsidP="006C3AED">
      <w:pPr>
        <w:pStyle w:val="FootnoteText"/>
      </w:pPr>
      <w:r>
        <w:rPr>
          <w:rStyle w:val="FootnoteReference"/>
        </w:rPr>
        <w:footnoteRef/>
      </w:r>
      <w:r>
        <w:t xml:space="preserve"> Amended on 27 April 2018</w:t>
      </w:r>
    </w:p>
  </w:footnote>
  <w:footnote w:id="46">
    <w:p w14:paraId="2E9E3E15" w14:textId="77777777" w:rsidR="007F78BF" w:rsidRDefault="007F78BF" w:rsidP="00092454">
      <w:pPr>
        <w:pStyle w:val="FootnoteText"/>
      </w:pPr>
      <w:r>
        <w:rPr>
          <w:rStyle w:val="FootnoteReference"/>
        </w:rPr>
        <w:footnoteRef/>
      </w:r>
      <w:r>
        <w:t xml:space="preserve"> Amended on 3 November 2014</w:t>
      </w:r>
    </w:p>
  </w:footnote>
  <w:footnote w:id="47">
    <w:p w14:paraId="07C06793" w14:textId="77777777" w:rsidR="007F78BF" w:rsidRDefault="007F78BF">
      <w:pPr>
        <w:pStyle w:val="FootnoteText"/>
      </w:pPr>
      <w:r>
        <w:rPr>
          <w:rStyle w:val="FootnoteReference"/>
        </w:rPr>
        <w:footnoteRef/>
      </w:r>
      <w:r>
        <w:t xml:space="preserve"> Amended on 27 April 2018</w:t>
      </w:r>
    </w:p>
  </w:footnote>
  <w:footnote w:id="48">
    <w:p w14:paraId="6C0ED19B" w14:textId="21145FBE" w:rsidR="007F78BF" w:rsidRDefault="007F78BF">
      <w:pPr>
        <w:pStyle w:val="FootnoteText"/>
      </w:pPr>
      <w:r>
        <w:rPr>
          <w:rStyle w:val="FootnoteReference"/>
        </w:rPr>
        <w:footnoteRef/>
      </w:r>
      <w:r>
        <w:t xml:space="preserve"> Amended on 29 November 2019</w:t>
      </w:r>
    </w:p>
  </w:footnote>
  <w:footnote w:id="49">
    <w:p w14:paraId="7B5231DD" w14:textId="77777777" w:rsidR="007F78BF" w:rsidRDefault="007F78BF">
      <w:pPr>
        <w:pStyle w:val="FootnoteText"/>
      </w:pPr>
      <w:r>
        <w:rPr>
          <w:rStyle w:val="FootnoteReference"/>
        </w:rPr>
        <w:footnoteRef/>
      </w:r>
      <w:r>
        <w:t xml:space="preserve"> Amended on 27 April 2018</w:t>
      </w:r>
    </w:p>
  </w:footnote>
  <w:footnote w:id="50">
    <w:p w14:paraId="23A06627" w14:textId="1D783C07" w:rsidR="007F78BF" w:rsidRDefault="007F78BF">
      <w:pPr>
        <w:pStyle w:val="FootnoteText"/>
      </w:pPr>
      <w:r>
        <w:rPr>
          <w:rStyle w:val="FootnoteReference"/>
        </w:rPr>
        <w:footnoteRef/>
      </w:r>
      <w:r>
        <w:t xml:space="preserve"> Amended on 29 November 2019</w:t>
      </w:r>
    </w:p>
  </w:footnote>
  <w:footnote w:id="51">
    <w:p w14:paraId="1B4FE5B8" w14:textId="77777777" w:rsidR="007F78BF" w:rsidRDefault="007F78BF" w:rsidP="00092454">
      <w:pPr>
        <w:pStyle w:val="FootnoteText"/>
      </w:pPr>
      <w:r>
        <w:rPr>
          <w:rStyle w:val="FootnoteReference"/>
        </w:rPr>
        <w:footnoteRef/>
      </w:r>
      <w:r>
        <w:t xml:space="preserve"> Amended on 3 November 2014</w:t>
      </w:r>
    </w:p>
  </w:footnote>
  <w:footnote w:id="52">
    <w:p w14:paraId="632C9630" w14:textId="77777777" w:rsidR="007F78BF" w:rsidRDefault="007F78BF">
      <w:pPr>
        <w:pStyle w:val="FootnoteText"/>
      </w:pPr>
      <w:r>
        <w:rPr>
          <w:rStyle w:val="FootnoteReference"/>
        </w:rPr>
        <w:footnoteRef/>
      </w:r>
      <w:r>
        <w:t xml:space="preserve"> Amended on 21 April 2017</w:t>
      </w:r>
    </w:p>
  </w:footnote>
  <w:footnote w:id="53">
    <w:p w14:paraId="408AA12E" w14:textId="77777777" w:rsidR="007F78BF" w:rsidRDefault="007F78BF">
      <w:pPr>
        <w:pStyle w:val="FootnoteText"/>
      </w:pPr>
      <w:r>
        <w:rPr>
          <w:rStyle w:val="FootnoteReference"/>
        </w:rPr>
        <w:footnoteRef/>
      </w:r>
      <w:r>
        <w:t xml:space="preserve"> Amended on 27 April 2018</w:t>
      </w:r>
    </w:p>
  </w:footnote>
  <w:footnote w:id="54">
    <w:p w14:paraId="21563136" w14:textId="77777777" w:rsidR="007F78BF" w:rsidRDefault="007F78BF" w:rsidP="00DB315D">
      <w:pPr>
        <w:pStyle w:val="FootnoteText"/>
      </w:pPr>
      <w:r>
        <w:rPr>
          <w:rStyle w:val="FootnoteReference"/>
        </w:rPr>
        <w:footnoteRef/>
      </w:r>
      <w:r>
        <w:t xml:space="preserve"> Amended on 27 April 2018</w:t>
      </w:r>
    </w:p>
  </w:footnote>
  <w:footnote w:id="55">
    <w:p w14:paraId="02AAB3BF" w14:textId="77777777" w:rsidR="007F78BF" w:rsidRDefault="007F78BF" w:rsidP="00092454">
      <w:pPr>
        <w:pStyle w:val="FootnoteText"/>
      </w:pPr>
      <w:r>
        <w:rPr>
          <w:rStyle w:val="FootnoteReference"/>
        </w:rPr>
        <w:footnoteRef/>
      </w:r>
      <w:r>
        <w:t xml:space="preserve"> Amended on 18 March 2016</w:t>
      </w:r>
    </w:p>
  </w:footnote>
  <w:footnote w:id="56">
    <w:p w14:paraId="69BE52AB" w14:textId="77777777" w:rsidR="007F78BF" w:rsidRDefault="007F78BF" w:rsidP="00DB315D">
      <w:pPr>
        <w:pStyle w:val="FootnoteText"/>
      </w:pPr>
      <w:r>
        <w:rPr>
          <w:rStyle w:val="FootnoteReference"/>
        </w:rPr>
        <w:footnoteRef/>
      </w:r>
      <w:r>
        <w:t xml:space="preserve"> Amended on 27 April 2018</w:t>
      </w:r>
    </w:p>
  </w:footnote>
  <w:footnote w:id="57">
    <w:p w14:paraId="45765160" w14:textId="77777777" w:rsidR="007F78BF" w:rsidRDefault="007F78BF" w:rsidP="00092454">
      <w:pPr>
        <w:pStyle w:val="FootnoteText"/>
      </w:pPr>
      <w:r>
        <w:rPr>
          <w:rStyle w:val="FootnoteReference"/>
        </w:rPr>
        <w:footnoteRef/>
      </w:r>
      <w:r>
        <w:t xml:space="preserve"> Amended on 3 November 2014</w:t>
      </w:r>
    </w:p>
  </w:footnote>
  <w:footnote w:id="58">
    <w:p w14:paraId="5924B59E" w14:textId="2EFE3BF0" w:rsidR="007F78BF" w:rsidRDefault="007F78BF">
      <w:pPr>
        <w:pStyle w:val="FootnoteText"/>
      </w:pPr>
      <w:r>
        <w:rPr>
          <w:rStyle w:val="FootnoteReference"/>
        </w:rPr>
        <w:footnoteRef/>
      </w:r>
      <w:r>
        <w:t xml:space="preserve"> Amended on 30 April 2021</w:t>
      </w:r>
    </w:p>
  </w:footnote>
  <w:footnote w:id="59">
    <w:p w14:paraId="671CA5E4" w14:textId="77777777" w:rsidR="007F78BF" w:rsidRDefault="007F78BF" w:rsidP="00092454">
      <w:pPr>
        <w:pStyle w:val="FootnoteText"/>
      </w:pPr>
      <w:r>
        <w:rPr>
          <w:rStyle w:val="FootnoteReference"/>
        </w:rPr>
        <w:footnoteRef/>
      </w:r>
      <w:r>
        <w:t xml:space="preserve"> Amended on 3 November 2014</w:t>
      </w:r>
    </w:p>
  </w:footnote>
  <w:footnote w:id="60">
    <w:p w14:paraId="511509BF" w14:textId="77777777" w:rsidR="007F78BF" w:rsidRDefault="007F78BF" w:rsidP="00092454">
      <w:pPr>
        <w:pStyle w:val="FootnoteText"/>
      </w:pPr>
      <w:r>
        <w:rPr>
          <w:rStyle w:val="FootnoteReference"/>
        </w:rPr>
        <w:footnoteRef/>
      </w:r>
      <w:r>
        <w:t xml:space="preserve"> Amended on 29 July 2016</w:t>
      </w:r>
    </w:p>
  </w:footnote>
  <w:footnote w:id="61">
    <w:p w14:paraId="2F23D023" w14:textId="77777777" w:rsidR="007F78BF" w:rsidRDefault="007F78BF" w:rsidP="00092454">
      <w:pPr>
        <w:pStyle w:val="FootnoteText"/>
      </w:pPr>
      <w:r>
        <w:rPr>
          <w:rStyle w:val="FootnoteReference"/>
        </w:rPr>
        <w:footnoteRef/>
      </w:r>
      <w:r>
        <w:t xml:space="preserve"> Amended on 3 November 2014</w:t>
      </w:r>
    </w:p>
  </w:footnote>
  <w:footnote w:id="62">
    <w:p w14:paraId="0BF489D6" w14:textId="77777777" w:rsidR="007F78BF" w:rsidRDefault="007F78BF" w:rsidP="00092454">
      <w:pPr>
        <w:pStyle w:val="FootnoteText"/>
      </w:pPr>
      <w:r>
        <w:rPr>
          <w:rStyle w:val="FootnoteReference"/>
        </w:rPr>
        <w:footnoteRef/>
      </w:r>
      <w:r>
        <w:t xml:space="preserve"> Amended on 3 November 2014</w:t>
      </w:r>
    </w:p>
  </w:footnote>
  <w:footnote w:id="63">
    <w:p w14:paraId="3F589648" w14:textId="77777777" w:rsidR="007F78BF" w:rsidRDefault="007F78BF">
      <w:pPr>
        <w:pStyle w:val="FootnoteText"/>
      </w:pPr>
      <w:r>
        <w:rPr>
          <w:rStyle w:val="FootnoteReference"/>
        </w:rPr>
        <w:footnoteRef/>
      </w:r>
      <w:r>
        <w:t xml:space="preserve"> Amended on 9 August 2019</w:t>
      </w:r>
    </w:p>
  </w:footnote>
  <w:footnote w:id="64">
    <w:p w14:paraId="448A2332" w14:textId="77777777" w:rsidR="007F78BF" w:rsidRDefault="007F78BF">
      <w:pPr>
        <w:pStyle w:val="FootnoteText"/>
      </w:pPr>
      <w:r>
        <w:rPr>
          <w:rStyle w:val="FootnoteReference"/>
        </w:rPr>
        <w:footnoteRef/>
      </w:r>
      <w:r>
        <w:t xml:space="preserve"> Amended on 27 April 2018</w:t>
      </w:r>
    </w:p>
  </w:footnote>
  <w:footnote w:id="65">
    <w:p w14:paraId="0275033E" w14:textId="77777777" w:rsidR="007F78BF" w:rsidRDefault="007F78BF">
      <w:pPr>
        <w:pStyle w:val="FootnoteText"/>
      </w:pPr>
      <w:r>
        <w:rPr>
          <w:rStyle w:val="FootnoteReference"/>
        </w:rPr>
        <w:footnoteRef/>
      </w:r>
      <w:r>
        <w:t xml:space="preserve"> Amended on 27 April 2018</w:t>
      </w:r>
    </w:p>
  </w:footnote>
  <w:footnote w:id="66">
    <w:p w14:paraId="5E0A1F56" w14:textId="20DD4CCB" w:rsidR="007F78BF" w:rsidRDefault="007F78BF">
      <w:pPr>
        <w:pStyle w:val="FootnoteText"/>
      </w:pPr>
      <w:r>
        <w:rPr>
          <w:rStyle w:val="FootnoteReference"/>
        </w:rPr>
        <w:footnoteRef/>
      </w:r>
      <w:r>
        <w:t xml:space="preserve"> Amended on 27 April 2018</w:t>
      </w:r>
    </w:p>
  </w:footnote>
  <w:footnote w:id="67">
    <w:p w14:paraId="4065BCFC" w14:textId="7F5C2539" w:rsidR="007F78BF" w:rsidRDefault="007F78BF">
      <w:pPr>
        <w:pStyle w:val="FootnoteText"/>
      </w:pPr>
      <w:r>
        <w:rPr>
          <w:rStyle w:val="FootnoteReference"/>
        </w:rPr>
        <w:footnoteRef/>
      </w:r>
      <w:r>
        <w:t xml:space="preserve"> Amended on 21 August 2020</w:t>
      </w:r>
    </w:p>
  </w:footnote>
  <w:footnote w:id="68">
    <w:p w14:paraId="01D9FA8F" w14:textId="621F74BE" w:rsidR="007F78BF" w:rsidRDefault="007F78BF">
      <w:pPr>
        <w:pStyle w:val="FootnoteText"/>
      </w:pPr>
      <w:r>
        <w:rPr>
          <w:rStyle w:val="FootnoteReference"/>
        </w:rPr>
        <w:footnoteRef/>
      </w:r>
      <w:r>
        <w:t xml:space="preserve"> Amended on 29 November 2019</w:t>
      </w:r>
    </w:p>
  </w:footnote>
  <w:footnote w:id="69">
    <w:p w14:paraId="456120D4" w14:textId="77777777" w:rsidR="007F78BF" w:rsidRDefault="007F78BF">
      <w:pPr>
        <w:pStyle w:val="FootnoteText"/>
      </w:pPr>
      <w:r>
        <w:rPr>
          <w:rStyle w:val="FootnoteReference"/>
        </w:rPr>
        <w:footnoteRef/>
      </w:r>
      <w:r>
        <w:t xml:space="preserve"> Amended on 27 April 2018</w:t>
      </w:r>
    </w:p>
  </w:footnote>
  <w:footnote w:id="70">
    <w:p w14:paraId="3A3535CA" w14:textId="77777777" w:rsidR="007F78BF" w:rsidRDefault="007F78BF">
      <w:pPr>
        <w:pStyle w:val="FootnoteText"/>
      </w:pPr>
      <w:r>
        <w:rPr>
          <w:rStyle w:val="FootnoteReference"/>
        </w:rPr>
        <w:footnoteRef/>
      </w:r>
      <w:r>
        <w:t xml:space="preserve"> Amended on 27 April 2018</w:t>
      </w:r>
    </w:p>
  </w:footnote>
  <w:footnote w:id="71">
    <w:p w14:paraId="381E46C3" w14:textId="0CACC0EF" w:rsidR="007F78BF" w:rsidRDefault="007F78BF">
      <w:pPr>
        <w:pStyle w:val="FootnoteText"/>
      </w:pPr>
      <w:r>
        <w:rPr>
          <w:rStyle w:val="FootnoteReference"/>
        </w:rPr>
        <w:footnoteRef/>
      </w:r>
      <w:r>
        <w:t xml:space="preserve"> Amended on 29 November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60924" w14:textId="7A85CDE7" w:rsidR="007F78BF" w:rsidRDefault="007F78BF" w:rsidP="00F51E96">
    <w:pPr>
      <w:pStyle w:val="HeaderLeft"/>
    </w:pPr>
    <w:r>
      <w:fldChar w:fldCharType="begin"/>
    </w:r>
    <w:r>
      <w:instrText xml:space="preserve"> DOCPROPERTY Qld_Council</w:instrText>
    </w:r>
    <w:r>
      <w:fldChar w:fldCharType="separate"/>
    </w:r>
    <w:r>
      <w:t>Toowoomba Regional Planning Scheme</w:t>
    </w:r>
    <w:r>
      <w:fldChar w:fldCharType="end"/>
    </w:r>
    <w:r>
      <w:br/>
    </w:r>
    <w:r w:rsidRPr="00E23C4F">
      <w:fldChar w:fldCharType="begin"/>
    </w:r>
    <w:r w:rsidRPr="00E23C4F">
      <w:instrText xml:space="preserve"> STYLEREF "</w:instrText>
    </w:r>
    <w:r>
      <w:instrText>Heading</w:instrText>
    </w:r>
    <w:r w:rsidRPr="00E23C4F">
      <w:instrText xml:space="preserve"> 1" \r </w:instrText>
    </w:r>
    <w:r w:rsidRPr="00E23C4F">
      <w:fldChar w:fldCharType="separate"/>
    </w:r>
    <w:r w:rsidR="00473512">
      <w:rPr>
        <w:noProof/>
      </w:rPr>
      <w:t>Part 5</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1" </w:instrText>
    </w:r>
    <w:r w:rsidRPr="00E23C4F">
      <w:fldChar w:fldCharType="separate"/>
    </w:r>
    <w:r w:rsidR="00473512">
      <w:rPr>
        <w:noProof/>
      </w:rPr>
      <w:t>Tables of assessment, ,</w:t>
    </w:r>
    <w:r w:rsidRPr="00E23C4F">
      <w:fldChar w:fldCharType="end"/>
    </w:r>
    <w:r>
      <w:br/>
    </w:r>
    <w:r w:rsidRPr="000F1474">
      <w:fldChar w:fldCharType="begin"/>
    </w:r>
    <w:r w:rsidRPr="000F1474">
      <w:instrText xml:space="preserve"> STYLEREF "</w:instrText>
    </w:r>
    <w:r>
      <w:instrText>Contents</w:instrText>
    </w:r>
    <w:r w:rsidRPr="000F1474">
      <w:instrText xml:space="preserve">" </w:instrText>
    </w:r>
    <w:r w:rsidRPr="000F1474">
      <w:fldChar w:fldCharType="separate"/>
    </w:r>
    <w:r w:rsidR="00473512">
      <w:rPr>
        <w:noProof/>
      </w:rPr>
      <w:t>Contents</w:t>
    </w:r>
    <w:r w:rsidRPr="000F1474">
      <w:fldChar w:fldCharType="end"/>
    </w:r>
  </w:p>
  <w:p w14:paraId="4A59A4E3" w14:textId="77777777" w:rsidR="007F78BF" w:rsidRDefault="007F78BF" w:rsidP="00DF6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F7F26" w14:textId="4134A856" w:rsidR="007F78BF" w:rsidRDefault="007F78BF" w:rsidP="00D50926">
    <w:pPr>
      <w:pStyle w:val="HeaderRight"/>
    </w:pPr>
    <w:r>
      <w:fldChar w:fldCharType="begin"/>
    </w:r>
    <w:r>
      <w:instrText xml:space="preserve"> DOCPROPERTY Qld_Council</w:instrText>
    </w:r>
    <w:r>
      <w:fldChar w:fldCharType="separate"/>
    </w:r>
    <w:r>
      <w:t>Toowoomba Regional Planning Scheme</w:t>
    </w:r>
    <w:r>
      <w:fldChar w:fldCharType="end"/>
    </w:r>
    <w:r>
      <w:br/>
    </w:r>
    <w:r w:rsidRPr="00E23C4F">
      <w:fldChar w:fldCharType="begin"/>
    </w:r>
    <w:r w:rsidRPr="00E23C4F">
      <w:instrText xml:space="preserve"> STYLEREF "</w:instrText>
    </w:r>
    <w:r>
      <w:instrText>Heading</w:instrText>
    </w:r>
    <w:r w:rsidRPr="00E23C4F">
      <w:instrText xml:space="preserve"> 1" \r </w:instrText>
    </w:r>
    <w:r w:rsidRPr="00E23C4F">
      <w:fldChar w:fldCharType="separate"/>
    </w:r>
    <w:r w:rsidR="00473512">
      <w:rPr>
        <w:noProof/>
      </w:rPr>
      <w:t>Part 5</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1" </w:instrText>
    </w:r>
    <w:r w:rsidRPr="00E23C4F">
      <w:fldChar w:fldCharType="separate"/>
    </w:r>
    <w:r w:rsidR="00473512">
      <w:rPr>
        <w:noProof/>
      </w:rPr>
      <w:t>Tables of assessment, ,</w:t>
    </w:r>
    <w:r w:rsidRPr="00E23C4F">
      <w:fldChar w:fldCharType="end"/>
    </w:r>
    <w:r>
      <w:br/>
    </w:r>
    <w:r w:rsidRPr="000F1474">
      <w:fldChar w:fldCharType="begin"/>
    </w:r>
    <w:r w:rsidRPr="000F1474">
      <w:instrText xml:space="preserve"> STYLEREF "</w:instrText>
    </w:r>
    <w:r>
      <w:instrText>Contents</w:instrText>
    </w:r>
    <w:r w:rsidRPr="000F1474">
      <w:instrText xml:space="preserve">" </w:instrText>
    </w:r>
    <w:r w:rsidRPr="000F1474">
      <w:fldChar w:fldCharType="separate"/>
    </w:r>
    <w:r w:rsidR="00473512">
      <w:rPr>
        <w:noProof/>
      </w:rPr>
      <w:t>Contents</w:t>
    </w:r>
    <w:r w:rsidRPr="000F1474">
      <w:fldChar w:fldCharType="end"/>
    </w:r>
  </w:p>
  <w:p w14:paraId="111DAA73" w14:textId="77777777" w:rsidR="007F78BF" w:rsidRDefault="007F78BF" w:rsidP="00DF6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B8D85" w14:textId="77777777" w:rsidR="007F78BF" w:rsidRDefault="007F78BF" w:rsidP="00D50926">
    <w:pPr>
      <w:pStyle w:val="HeaderRight"/>
    </w:pPr>
    <w:r>
      <w:rPr>
        <w:noProof/>
        <w:lang w:eastAsia="en-AU"/>
      </w:rPr>
      <w:drawing>
        <wp:anchor distT="0" distB="0" distL="114300" distR="114300" simplePos="0" relativeHeight="251656192" behindDoc="1" locked="1" layoutInCell="1" allowOverlap="1" wp14:anchorId="66B25AAB" wp14:editId="634D3ADE">
          <wp:simplePos x="0" y="0"/>
          <wp:positionH relativeFrom="page">
            <wp:posOffset>6552565</wp:posOffset>
          </wp:positionH>
          <wp:positionV relativeFrom="page">
            <wp:posOffset>144145</wp:posOffset>
          </wp:positionV>
          <wp:extent cx="795655" cy="782955"/>
          <wp:effectExtent l="1905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pic:cNvPicPr>
                    <a:picLocks noChangeAspect="1" noChangeArrowheads="1"/>
                  </pic:cNvPicPr>
                </pic:nvPicPr>
                <pic:blipFill>
                  <a:blip r:embed="rId1"/>
                  <a:srcRect/>
                  <a:stretch>
                    <a:fillRect/>
                  </a:stretch>
                </pic:blipFill>
                <pic:spPr bwMode="auto">
                  <a:xfrm>
                    <a:off x="0" y="0"/>
                    <a:ext cx="795655" cy="782955"/>
                  </a:xfrm>
                  <a:prstGeom prst="rect">
                    <a:avLst/>
                  </a:prstGeom>
                  <a:noFill/>
                </pic:spPr>
              </pic:pic>
            </a:graphicData>
          </a:graphic>
        </wp:anchor>
      </w:drawing>
    </w:r>
    <w:r>
      <w:fldChar w:fldCharType="begin"/>
    </w:r>
    <w:r>
      <w:instrText xml:space="preserve"> DOCPROPERTY Qld_Council</w:instrText>
    </w:r>
    <w:r>
      <w:fldChar w:fldCharType="separate"/>
    </w:r>
    <w:r>
      <w:t>Toowoomba Regional Planning Scheme</w:t>
    </w:r>
    <w:r>
      <w:fldChar w:fldCharType="end"/>
    </w:r>
    <w:r>
      <w:br/>
    </w:r>
    <w:r w:rsidRPr="000F1474">
      <w:fldChar w:fldCharType="begin"/>
    </w:r>
    <w:r w:rsidRPr="000F1474">
      <w:instrText xml:space="preserve"> STYLEREF "</w:instrText>
    </w:r>
    <w:r>
      <w:instrText>Contents</w:instrText>
    </w:r>
    <w:r w:rsidRPr="000F1474">
      <w:instrText xml:space="preserve">" </w:instrText>
    </w:r>
    <w:r w:rsidRPr="000F1474">
      <w:fldChar w:fldCharType="separate"/>
    </w:r>
    <w:r>
      <w:rPr>
        <w:noProof/>
      </w:rPr>
      <w:t>Contents</w:t>
    </w:r>
    <w:r w:rsidRPr="000F1474">
      <w:fldChar w:fldCharType="end"/>
    </w:r>
    <w:r>
      <w:br/>
    </w:r>
  </w:p>
  <w:p w14:paraId="0B10D89F" w14:textId="77777777" w:rsidR="007F78BF" w:rsidRDefault="007F78BF" w:rsidP="00E904E4">
    <w:pPr>
      <w:pStyle w:val="Header"/>
    </w:pPr>
    <w:r>
      <w:rPr>
        <w:noProof/>
      </w:rPr>
      <w:pict w14:anchorId="24D85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669" type="#_x0000_t136" style="position:absolute;margin-left:16.5pt;margin-top:411.95pt;width:417.65pt;height:51.1pt;rotation:-2290096fd;z-index:-251657216;mso-position-vertical-relative:page" strokecolor="silver" strokeweight=".25pt">
          <v:shadow on="t" opacity="52429f"/>
          <v:textpath style="font-family:&quot;Arial Black&quot;;font-style:italic;v-text-kern:t" trim="t" fitpath="t" string="Draft"/>
          <w10:wrap anchory="page"/>
          <w10:anchorlock/>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802A8" w14:textId="27A9036D" w:rsidR="007F78BF" w:rsidRDefault="007F78BF">
    <w:pPr>
      <w:pStyle w:val="HeaderLeft"/>
    </w:pPr>
    <w:r>
      <w:fldChar w:fldCharType="begin"/>
    </w:r>
    <w:r>
      <w:instrText xml:space="preserve"> DOCPROPERTY Qld_Council</w:instrText>
    </w:r>
    <w:r>
      <w:fldChar w:fldCharType="separate"/>
    </w:r>
    <w:r>
      <w:t>Toowoomba Regional Planning Scheme</w:t>
    </w:r>
    <w:r>
      <w:fldChar w:fldCharType="end"/>
    </w:r>
    <w:r w:rsidRPr="00E23C4F">
      <w:br/>
    </w:r>
    <w:r w:rsidRPr="00E23C4F">
      <w:fldChar w:fldCharType="begin"/>
    </w:r>
    <w:r w:rsidRPr="00E23C4F">
      <w:instrText xml:space="preserve"> STYLEREF "</w:instrText>
    </w:r>
    <w:r>
      <w:instrText>Heading</w:instrText>
    </w:r>
    <w:r w:rsidRPr="00E23C4F">
      <w:instrText xml:space="preserve"> 1" \r </w:instrText>
    </w:r>
    <w:r w:rsidRPr="00E23C4F">
      <w:fldChar w:fldCharType="separate"/>
    </w:r>
    <w:r w:rsidR="00473512">
      <w:rPr>
        <w:noProof/>
      </w:rPr>
      <w:t>Part 5</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1" </w:instrText>
    </w:r>
    <w:r w:rsidRPr="00E23C4F">
      <w:fldChar w:fldCharType="separate"/>
    </w:r>
    <w:r w:rsidR="00473512">
      <w:rPr>
        <w:noProof/>
      </w:rPr>
      <w:t>Tables of assessment, ,</w:t>
    </w:r>
    <w:r w:rsidRPr="00E23C4F">
      <w:fldChar w:fldCharType="end"/>
    </w:r>
    <w:r w:rsidRPr="00E23C4F">
      <w:br/>
    </w:r>
    <w:r w:rsidRPr="00E23C4F">
      <w:fldChar w:fldCharType="begin"/>
    </w:r>
    <w:r w:rsidRPr="00E23C4F">
      <w:instrText xml:space="preserve"> STYLEREF "</w:instrText>
    </w:r>
    <w:r>
      <w:instrText>Heading</w:instrText>
    </w:r>
    <w:r w:rsidRPr="00E23C4F">
      <w:instrText xml:space="preserve"> 2" \w </w:instrText>
    </w:r>
    <w:r w:rsidRPr="00E23C4F">
      <w:fldChar w:fldCharType="separate"/>
    </w:r>
    <w:r w:rsidR="00473512">
      <w:rPr>
        <w:noProof/>
      </w:rPr>
      <w:t>5.7</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2" </w:instrText>
    </w:r>
    <w:r w:rsidRPr="00E23C4F">
      <w:fldChar w:fldCharType="separate"/>
    </w:r>
    <w:r w:rsidR="00473512">
      <w:rPr>
        <w:noProof/>
      </w:rPr>
      <w:t>Categories of development and assessment – Building work</w:t>
    </w:r>
    <w:r w:rsidRPr="00E23C4F">
      <w:fldChar w:fldCharType="end"/>
    </w:r>
  </w:p>
  <w:p w14:paraId="705A91AA" w14:textId="77777777" w:rsidR="007F78BF" w:rsidRDefault="007F78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307D8" w14:textId="1CA9A3F2" w:rsidR="007F78BF" w:rsidRDefault="007F78BF">
    <w:pPr>
      <w:pStyle w:val="HeaderRight"/>
    </w:pPr>
    <w:r>
      <w:fldChar w:fldCharType="begin"/>
    </w:r>
    <w:r>
      <w:instrText xml:space="preserve"> DOCPROPERTY Qld_Council</w:instrText>
    </w:r>
    <w:r>
      <w:fldChar w:fldCharType="separate"/>
    </w:r>
    <w:r>
      <w:t>Toowoomba Regional Planning Scheme</w:t>
    </w:r>
    <w:r>
      <w:fldChar w:fldCharType="end"/>
    </w:r>
    <w:r w:rsidRPr="00E23C4F">
      <w:br/>
    </w:r>
    <w:r w:rsidRPr="00E23C4F">
      <w:fldChar w:fldCharType="begin"/>
    </w:r>
    <w:r w:rsidRPr="00E23C4F">
      <w:instrText xml:space="preserve"> STYLEREF "</w:instrText>
    </w:r>
    <w:r>
      <w:instrText>Heading</w:instrText>
    </w:r>
    <w:r w:rsidRPr="00E23C4F">
      <w:instrText xml:space="preserve"> 1" \r </w:instrText>
    </w:r>
    <w:r w:rsidRPr="00E23C4F">
      <w:fldChar w:fldCharType="separate"/>
    </w:r>
    <w:r w:rsidR="00473512">
      <w:rPr>
        <w:noProof/>
      </w:rPr>
      <w:t>Part 5</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1" </w:instrText>
    </w:r>
    <w:r w:rsidRPr="00E23C4F">
      <w:fldChar w:fldCharType="separate"/>
    </w:r>
    <w:r w:rsidR="00473512">
      <w:rPr>
        <w:noProof/>
      </w:rPr>
      <w:t>Tables of assessment, ,</w:t>
    </w:r>
    <w:r w:rsidRPr="00E23C4F">
      <w:fldChar w:fldCharType="end"/>
    </w:r>
    <w:r w:rsidRPr="00E23C4F">
      <w:br/>
    </w:r>
    <w:r w:rsidRPr="00E23C4F">
      <w:fldChar w:fldCharType="begin"/>
    </w:r>
    <w:r w:rsidRPr="00E23C4F">
      <w:instrText xml:space="preserve"> STYLEREF "</w:instrText>
    </w:r>
    <w:r>
      <w:instrText>Heading</w:instrText>
    </w:r>
    <w:r w:rsidRPr="00E23C4F">
      <w:instrText xml:space="preserve"> 2" \w </w:instrText>
    </w:r>
    <w:r w:rsidRPr="00E23C4F">
      <w:fldChar w:fldCharType="separate"/>
    </w:r>
    <w:r w:rsidR="00473512">
      <w:rPr>
        <w:noProof/>
      </w:rPr>
      <w:t>5.7</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2" </w:instrText>
    </w:r>
    <w:r w:rsidRPr="00E23C4F">
      <w:fldChar w:fldCharType="separate"/>
    </w:r>
    <w:r w:rsidR="00473512">
      <w:rPr>
        <w:noProof/>
      </w:rPr>
      <w:t>Categories of development and assessment – Building work</w:t>
    </w:r>
    <w:r w:rsidRPr="00E23C4F">
      <w:fldChar w:fldCharType="end"/>
    </w:r>
  </w:p>
  <w:p w14:paraId="3CA0D837" w14:textId="77777777" w:rsidR="007F78BF" w:rsidRDefault="007F78BF" w:rsidP="00DF6E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00797" w14:textId="77777777" w:rsidR="007F78BF" w:rsidRDefault="007F78BF">
    <w:pPr>
      <w:pStyle w:val="HeaderRight"/>
    </w:pPr>
    <w:r>
      <w:rPr>
        <w:noProof/>
        <w:lang w:eastAsia="en-AU"/>
      </w:rPr>
      <w:drawing>
        <wp:anchor distT="0" distB="0" distL="114300" distR="114300" simplePos="0" relativeHeight="251658240" behindDoc="1" locked="1" layoutInCell="1" allowOverlap="1" wp14:anchorId="6FCC96F6" wp14:editId="16C85222">
          <wp:simplePos x="0" y="0"/>
          <wp:positionH relativeFrom="page">
            <wp:posOffset>6552565</wp:posOffset>
          </wp:positionH>
          <wp:positionV relativeFrom="page">
            <wp:posOffset>144145</wp:posOffset>
          </wp:positionV>
          <wp:extent cx="795655" cy="782955"/>
          <wp:effectExtent l="19050" t="0" r="4445" b="0"/>
          <wp:wrapNone/>
          <wp:docPr id="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pic:cNvPicPr>
                    <a:picLocks noChangeAspect="1" noChangeArrowheads="1"/>
                  </pic:cNvPicPr>
                </pic:nvPicPr>
                <pic:blipFill>
                  <a:blip r:embed="rId1"/>
                  <a:srcRect/>
                  <a:stretch>
                    <a:fillRect/>
                  </a:stretch>
                </pic:blipFill>
                <pic:spPr bwMode="auto">
                  <a:xfrm>
                    <a:off x="0" y="0"/>
                    <a:ext cx="795655" cy="782955"/>
                  </a:xfrm>
                  <a:prstGeom prst="rect">
                    <a:avLst/>
                  </a:prstGeom>
                  <a:noFill/>
                </pic:spPr>
              </pic:pic>
            </a:graphicData>
          </a:graphic>
        </wp:anchor>
      </w:drawing>
    </w:r>
    <w:r>
      <w:fldChar w:fldCharType="begin"/>
    </w:r>
    <w:r>
      <w:instrText xml:space="preserve"> DOCPROPERTY Qld_Council</w:instrText>
    </w:r>
    <w:r>
      <w:fldChar w:fldCharType="separate"/>
    </w:r>
    <w:r>
      <w:t>Toowoomba Regional Planning Scheme</w:t>
    </w:r>
    <w:r>
      <w:fldChar w:fldCharType="end"/>
    </w:r>
    <w:r w:rsidRPr="00E23C4F">
      <w:br/>
    </w:r>
    <w:r w:rsidRPr="00E23C4F">
      <w:fldChar w:fldCharType="begin"/>
    </w:r>
    <w:r w:rsidRPr="00E23C4F">
      <w:instrText xml:space="preserve"> STYLEREF "</w:instrText>
    </w:r>
    <w:r>
      <w:instrText>Heading</w:instrText>
    </w:r>
    <w:r w:rsidRPr="00E23C4F">
      <w:instrText xml:space="preserve"> 1" \r </w:instrText>
    </w:r>
    <w:r w:rsidRPr="00E23C4F">
      <w:fldChar w:fldCharType="separate"/>
    </w:r>
    <w:r>
      <w:rPr>
        <w:noProof/>
      </w:rPr>
      <w:t>Part 5</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1" </w:instrText>
    </w:r>
    <w:r w:rsidRPr="00E23C4F">
      <w:fldChar w:fldCharType="separate"/>
    </w:r>
    <w:r>
      <w:rPr>
        <w:noProof/>
      </w:rPr>
      <w:t>Tables of assessment, ,</w:t>
    </w:r>
    <w:r w:rsidRPr="00E23C4F">
      <w:fldChar w:fldCharType="end"/>
    </w:r>
    <w:r w:rsidRPr="00E23C4F">
      <w:br/>
    </w:r>
    <w:r w:rsidRPr="00E23C4F">
      <w:fldChar w:fldCharType="begin"/>
    </w:r>
    <w:r w:rsidRPr="00E23C4F">
      <w:instrText xml:space="preserve"> STYLEREF "</w:instrText>
    </w:r>
    <w:r>
      <w:instrText>Heading</w:instrText>
    </w:r>
    <w:r w:rsidRPr="00E23C4F">
      <w:instrText xml:space="preserve"> 2" \w </w:instrText>
    </w:r>
    <w:r w:rsidRPr="00E23C4F">
      <w:fldChar w:fldCharType="separate"/>
    </w:r>
    <w:r>
      <w:rPr>
        <w:noProof/>
      </w:rPr>
      <w:t>5.1</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2" </w:instrText>
    </w:r>
    <w:r w:rsidRPr="00E23C4F">
      <w:fldChar w:fldCharType="separate"/>
    </w:r>
    <w:r>
      <w:rPr>
        <w:noProof/>
      </w:rPr>
      <w:t>Preliminary</w:t>
    </w:r>
    <w:r w:rsidRPr="00E23C4F">
      <w:fldChar w:fldCharType="end"/>
    </w:r>
  </w:p>
  <w:p w14:paraId="5E7FF0F0" w14:textId="77777777" w:rsidR="007F78BF" w:rsidRDefault="007F78B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86D95" w14:textId="11E2AE67" w:rsidR="007F78BF" w:rsidRDefault="007F78BF">
    <w:pPr>
      <w:pStyle w:val="HeaderLeft"/>
    </w:pPr>
    <w:r>
      <w:fldChar w:fldCharType="begin"/>
    </w:r>
    <w:r>
      <w:instrText xml:space="preserve"> DOCPROPERTY Qld_Council</w:instrText>
    </w:r>
    <w:r>
      <w:fldChar w:fldCharType="separate"/>
    </w:r>
    <w:r>
      <w:t>Toowoomba Regional Planning Scheme</w:t>
    </w:r>
    <w:r>
      <w:fldChar w:fldCharType="end"/>
    </w:r>
    <w:r w:rsidRPr="00E23C4F">
      <w:br/>
    </w:r>
    <w:r w:rsidRPr="00E23C4F">
      <w:fldChar w:fldCharType="begin"/>
    </w:r>
    <w:r w:rsidRPr="00E23C4F">
      <w:instrText xml:space="preserve"> STYLEREF "</w:instrText>
    </w:r>
    <w:r>
      <w:instrText>Heading</w:instrText>
    </w:r>
    <w:r w:rsidRPr="00E23C4F">
      <w:instrText xml:space="preserve"> 1" \r </w:instrText>
    </w:r>
    <w:r w:rsidRPr="00E23C4F">
      <w:fldChar w:fldCharType="separate"/>
    </w:r>
    <w:r w:rsidR="00473512">
      <w:rPr>
        <w:noProof/>
      </w:rPr>
      <w:t>Part 5</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1" </w:instrText>
    </w:r>
    <w:r w:rsidRPr="00E23C4F">
      <w:fldChar w:fldCharType="separate"/>
    </w:r>
    <w:r w:rsidR="00473512">
      <w:rPr>
        <w:noProof/>
      </w:rPr>
      <w:t>Tables of assessment, ,</w:t>
    </w:r>
    <w:r w:rsidRPr="00E23C4F">
      <w:fldChar w:fldCharType="end"/>
    </w:r>
    <w:r w:rsidRPr="00E23C4F">
      <w:br/>
    </w:r>
    <w:r w:rsidRPr="00E23C4F">
      <w:fldChar w:fldCharType="begin"/>
    </w:r>
    <w:r w:rsidRPr="00E23C4F">
      <w:instrText xml:space="preserve"> STYLEREF "</w:instrText>
    </w:r>
    <w:r>
      <w:instrText>Heading</w:instrText>
    </w:r>
    <w:r w:rsidRPr="00E23C4F">
      <w:instrText xml:space="preserve"> 2" \w </w:instrText>
    </w:r>
    <w:r w:rsidRPr="00E23C4F">
      <w:fldChar w:fldCharType="separate"/>
    </w:r>
    <w:r w:rsidR="00473512">
      <w:rPr>
        <w:noProof/>
      </w:rPr>
      <w:t>5.10</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2" </w:instrText>
    </w:r>
    <w:r w:rsidRPr="00E23C4F">
      <w:fldChar w:fldCharType="separate"/>
    </w:r>
    <w:r w:rsidR="00473512">
      <w:rPr>
        <w:noProof/>
      </w:rPr>
      <w:t>Categories of development and assessment - Overlays</w:t>
    </w:r>
    <w:r w:rsidRPr="00E23C4F">
      <w:fldChar w:fldCharType="end"/>
    </w:r>
  </w:p>
  <w:p w14:paraId="7940B5BB" w14:textId="77777777" w:rsidR="007F78BF" w:rsidRDefault="007F78B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ABABE" w14:textId="1C42C0F8" w:rsidR="007F78BF" w:rsidRDefault="007F78BF">
    <w:pPr>
      <w:pStyle w:val="HeaderRight"/>
    </w:pPr>
    <w:r>
      <w:fldChar w:fldCharType="begin"/>
    </w:r>
    <w:r>
      <w:instrText xml:space="preserve"> DOCPROPERTY Qld_Council</w:instrText>
    </w:r>
    <w:r>
      <w:fldChar w:fldCharType="separate"/>
    </w:r>
    <w:r>
      <w:t>Toowoomba Regional Planning Scheme</w:t>
    </w:r>
    <w:r>
      <w:fldChar w:fldCharType="end"/>
    </w:r>
    <w:r w:rsidRPr="00E23C4F">
      <w:br/>
    </w:r>
    <w:r w:rsidRPr="00E23C4F">
      <w:fldChar w:fldCharType="begin"/>
    </w:r>
    <w:r w:rsidRPr="00E23C4F">
      <w:instrText xml:space="preserve"> STYLEREF "</w:instrText>
    </w:r>
    <w:r>
      <w:instrText>Heading</w:instrText>
    </w:r>
    <w:r w:rsidRPr="00E23C4F">
      <w:instrText xml:space="preserve"> 1" \r </w:instrText>
    </w:r>
    <w:r w:rsidRPr="00E23C4F">
      <w:fldChar w:fldCharType="separate"/>
    </w:r>
    <w:r>
      <w:rPr>
        <w:noProof/>
      </w:rPr>
      <w:t>Part 5</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1" </w:instrText>
    </w:r>
    <w:r w:rsidRPr="00E23C4F">
      <w:fldChar w:fldCharType="separate"/>
    </w:r>
    <w:r>
      <w:rPr>
        <w:noProof/>
      </w:rPr>
      <w:t>Tables of assessment, ,</w:t>
    </w:r>
    <w:r w:rsidRPr="00E23C4F">
      <w:fldChar w:fldCharType="end"/>
    </w:r>
    <w:r w:rsidRPr="00E23C4F">
      <w:br/>
    </w:r>
    <w:r w:rsidRPr="00E23C4F">
      <w:fldChar w:fldCharType="begin"/>
    </w:r>
    <w:r w:rsidRPr="00E23C4F">
      <w:instrText xml:space="preserve"> STYLEREF "</w:instrText>
    </w:r>
    <w:r>
      <w:instrText>Heading</w:instrText>
    </w:r>
    <w:r w:rsidRPr="00E23C4F">
      <w:instrText xml:space="preserve"> 2" \w </w:instrText>
    </w:r>
    <w:r w:rsidRPr="00E23C4F">
      <w:fldChar w:fldCharType="separate"/>
    </w:r>
    <w:r>
      <w:rPr>
        <w:noProof/>
      </w:rPr>
      <w:t>5.10</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2" </w:instrText>
    </w:r>
    <w:r w:rsidRPr="00E23C4F">
      <w:fldChar w:fldCharType="separate"/>
    </w:r>
    <w:r>
      <w:rPr>
        <w:noProof/>
      </w:rPr>
      <w:t>Categories of development and assessment - Overlays</w:t>
    </w:r>
    <w:r w:rsidRPr="00E23C4F">
      <w:fldChar w:fldCharType="end"/>
    </w:r>
  </w:p>
  <w:p w14:paraId="77BACFCE" w14:textId="77777777" w:rsidR="007F78BF" w:rsidRDefault="007F78BF" w:rsidP="00DF6E8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D8228" w14:textId="77777777" w:rsidR="007F78BF" w:rsidRDefault="007F78BF">
    <w:pPr>
      <w:pStyle w:val="HeaderRight"/>
    </w:pPr>
    <w:r>
      <w:rPr>
        <w:noProof/>
        <w:lang w:eastAsia="en-AU"/>
      </w:rPr>
      <w:drawing>
        <wp:anchor distT="0" distB="0" distL="114300" distR="114300" simplePos="0" relativeHeight="251657216" behindDoc="1" locked="1" layoutInCell="1" allowOverlap="1" wp14:anchorId="6FAE05CB" wp14:editId="02211E9B">
          <wp:simplePos x="0" y="0"/>
          <wp:positionH relativeFrom="page">
            <wp:posOffset>6552565</wp:posOffset>
          </wp:positionH>
          <wp:positionV relativeFrom="page">
            <wp:posOffset>144145</wp:posOffset>
          </wp:positionV>
          <wp:extent cx="795655" cy="782955"/>
          <wp:effectExtent l="19050" t="0" r="4445" b="0"/>
          <wp:wrapNone/>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pic:cNvPicPr>
                    <a:picLocks noChangeAspect="1" noChangeArrowheads="1"/>
                  </pic:cNvPicPr>
                </pic:nvPicPr>
                <pic:blipFill>
                  <a:blip r:embed="rId1"/>
                  <a:srcRect/>
                  <a:stretch>
                    <a:fillRect/>
                  </a:stretch>
                </pic:blipFill>
                <pic:spPr bwMode="auto">
                  <a:xfrm>
                    <a:off x="0" y="0"/>
                    <a:ext cx="795655" cy="782955"/>
                  </a:xfrm>
                  <a:prstGeom prst="rect">
                    <a:avLst/>
                  </a:prstGeom>
                  <a:noFill/>
                </pic:spPr>
              </pic:pic>
            </a:graphicData>
          </a:graphic>
        </wp:anchor>
      </w:drawing>
    </w:r>
    <w:r>
      <w:fldChar w:fldCharType="begin"/>
    </w:r>
    <w:r>
      <w:instrText xml:space="preserve"> DOCPROPERTY Qld_Council</w:instrText>
    </w:r>
    <w:r>
      <w:fldChar w:fldCharType="separate"/>
    </w:r>
    <w:r>
      <w:t>Toowoomba Regional Planning Scheme</w:t>
    </w:r>
    <w:r>
      <w:fldChar w:fldCharType="end"/>
    </w:r>
    <w:r w:rsidRPr="00E23C4F">
      <w:br/>
    </w:r>
    <w:r w:rsidRPr="00E23C4F">
      <w:fldChar w:fldCharType="begin"/>
    </w:r>
    <w:r w:rsidRPr="00E23C4F">
      <w:instrText xml:space="preserve"> STYLEREF "</w:instrText>
    </w:r>
    <w:r>
      <w:instrText>Heading</w:instrText>
    </w:r>
    <w:r w:rsidRPr="00E23C4F">
      <w:instrText xml:space="preserve"> 1" \r </w:instrText>
    </w:r>
    <w:r w:rsidRPr="00E23C4F">
      <w:fldChar w:fldCharType="separate"/>
    </w:r>
    <w:r>
      <w:rPr>
        <w:noProof/>
      </w:rPr>
      <w:t>Part 5</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1" </w:instrText>
    </w:r>
    <w:r w:rsidRPr="00E23C4F">
      <w:fldChar w:fldCharType="separate"/>
    </w:r>
    <w:r>
      <w:rPr>
        <w:noProof/>
      </w:rPr>
      <w:t>Tables of assessment, ,</w:t>
    </w:r>
    <w:r w:rsidRPr="00E23C4F">
      <w:fldChar w:fldCharType="end"/>
    </w:r>
    <w:r w:rsidRPr="00E23C4F">
      <w:br/>
    </w:r>
    <w:r w:rsidRPr="00E23C4F">
      <w:fldChar w:fldCharType="begin"/>
    </w:r>
    <w:r w:rsidRPr="00E23C4F">
      <w:instrText xml:space="preserve"> STYLEREF "</w:instrText>
    </w:r>
    <w:r>
      <w:instrText>Heading</w:instrText>
    </w:r>
    <w:r w:rsidRPr="00E23C4F">
      <w:instrText xml:space="preserve"> 2" \w </w:instrText>
    </w:r>
    <w:r w:rsidRPr="00E23C4F">
      <w:fldChar w:fldCharType="separate"/>
    </w:r>
    <w:r>
      <w:rPr>
        <w:noProof/>
      </w:rPr>
      <w:t>5.10</w:t>
    </w:r>
    <w:r w:rsidRPr="00E23C4F">
      <w:fldChar w:fldCharType="end"/>
    </w:r>
    <w:r w:rsidRPr="00E23C4F">
      <w:t> – </w:t>
    </w:r>
    <w:r w:rsidRPr="00E23C4F">
      <w:fldChar w:fldCharType="begin"/>
    </w:r>
    <w:r w:rsidRPr="00E23C4F">
      <w:instrText xml:space="preserve"> STYLEREF "</w:instrText>
    </w:r>
    <w:r>
      <w:instrText>Heading</w:instrText>
    </w:r>
    <w:r w:rsidRPr="00E23C4F">
      <w:instrText xml:space="preserve"> 2" </w:instrText>
    </w:r>
    <w:r w:rsidRPr="00E23C4F">
      <w:fldChar w:fldCharType="separate"/>
    </w:r>
    <w:r>
      <w:rPr>
        <w:noProof/>
      </w:rPr>
      <w:t>Categories of development and assessment - Overlays</w:t>
    </w:r>
    <w:r w:rsidRPr="00E23C4F">
      <w:fldChar w:fldCharType="end"/>
    </w:r>
  </w:p>
  <w:p w14:paraId="41E72853" w14:textId="77777777" w:rsidR="007F78BF" w:rsidRDefault="007F78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FCEE8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DAE9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924BA4"/>
    <w:lvl w:ilvl="0">
      <w:start w:val="1"/>
      <w:numFmt w:val="lowerRoman"/>
      <w:pStyle w:val="ListNumber3"/>
      <w:lvlText w:val="(%1)"/>
      <w:lvlJc w:val="left"/>
      <w:pPr>
        <w:tabs>
          <w:tab w:val="num" w:pos="567"/>
        </w:tabs>
        <w:ind w:left="1985" w:hanging="567"/>
      </w:pPr>
      <w:rPr>
        <w:rFonts w:ascii="Arial" w:hAnsi="Arial" w:hint="default"/>
        <w:b w:val="0"/>
        <w:i w:val="0"/>
        <w:sz w:val="20"/>
        <w:szCs w:val="20"/>
      </w:rPr>
    </w:lvl>
  </w:abstractNum>
  <w:abstractNum w:abstractNumId="3" w15:restartNumberingAfterBreak="0">
    <w:nsid w:val="FFFFFF7F"/>
    <w:multiLevelType w:val="singleLevel"/>
    <w:tmpl w:val="E1F27D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8462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52FA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5A49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C814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A1E410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133107"/>
    <w:multiLevelType w:val="hybridMultilevel"/>
    <w:tmpl w:val="7FD81D2A"/>
    <w:lvl w:ilvl="0" w:tplc="D6CE49BE">
      <w:start w:val="1"/>
      <w:numFmt w:val="decimal"/>
      <w:pStyle w:val="TableNumber1"/>
      <w:lvlText w:val="(%1)"/>
      <w:lvlJc w:val="left"/>
      <w:pPr>
        <w:tabs>
          <w:tab w:val="num" w:pos="284"/>
        </w:tabs>
        <w:ind w:left="284" w:hanging="284"/>
      </w:pPr>
      <w:rPr>
        <w:rFonts w:ascii="Arial" w:hAnsi="Arial" w:hint="default"/>
        <w:b w:val="0"/>
        <w:i w:val="0"/>
        <w:vanish w:val="0"/>
        <w:color w:val="auto"/>
        <w:sz w:val="17"/>
        <w:szCs w:val="17"/>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03324D11"/>
    <w:multiLevelType w:val="multilevel"/>
    <w:tmpl w:val="7430ED40"/>
    <w:lvl w:ilvl="0">
      <w:start w:val="1"/>
      <w:numFmt w:val="decimal"/>
      <w:lvlText w:val="●"/>
      <w:lvlJc w:val="left"/>
      <w:pPr>
        <w:ind w:left="720" w:hanging="360"/>
      </w:pPr>
      <w:rPr>
        <w:rFonts w:ascii="Century" w:hint="default"/>
      </w:rPr>
    </w:lvl>
    <w:lvl w:ilvl="1">
      <w:start w:val="1"/>
      <w:numFmt w:val="decimal"/>
      <w:lvlText w:val="o"/>
      <w:lvlJc w:val="left"/>
      <w:pPr>
        <w:ind w:left="1440" w:hanging="360"/>
      </w:pPr>
      <w:rPr>
        <w:rFonts w:ascii="Courier New" w:hint="default"/>
      </w:rPr>
    </w:lvl>
    <w:lvl w:ilvl="2">
      <w:start w:val="1"/>
      <w:numFmt w:val="decimal"/>
      <w:lvlText w:val="▪"/>
      <w:lvlJc w:val="left"/>
      <w:pPr>
        <w:ind w:left="2160" w:hanging="360"/>
      </w:pPr>
      <w:rPr>
        <w:rFonts w:ascii="Century" w:hint="default"/>
      </w:rPr>
    </w:lvl>
    <w:lvl w:ilvl="3">
      <w:start w:val="1"/>
      <w:numFmt w:val="decimal"/>
      <w:lvlText w:val="●"/>
      <w:lvlJc w:val="left"/>
      <w:pPr>
        <w:ind w:left="2880" w:hanging="360"/>
      </w:pPr>
      <w:rPr>
        <w:rFonts w:ascii="Century" w:hint="default"/>
      </w:rPr>
    </w:lvl>
    <w:lvl w:ilvl="4">
      <w:start w:val="1"/>
      <w:numFmt w:val="decimal"/>
      <w:lvlText w:val="o"/>
      <w:lvlJc w:val="left"/>
      <w:pPr>
        <w:ind w:left="3600" w:hanging="360"/>
      </w:pPr>
      <w:rPr>
        <w:rFonts w:ascii="Courier New" w:hint="default"/>
      </w:rPr>
    </w:lvl>
    <w:lvl w:ilvl="5">
      <w:start w:val="1"/>
      <w:numFmt w:val="decimal"/>
      <w:lvlText w:val="▪"/>
      <w:lvlJc w:val="left"/>
      <w:pPr>
        <w:ind w:left="4320" w:hanging="360"/>
      </w:pPr>
      <w:rPr>
        <w:rFonts w:ascii="Century" w:hint="default"/>
      </w:rPr>
    </w:lvl>
    <w:lvl w:ilvl="6">
      <w:start w:val="1"/>
      <w:numFmt w:val="decimal"/>
      <w:lvlText w:val="●"/>
      <w:lvlJc w:val="left"/>
      <w:pPr>
        <w:ind w:left="5040" w:hanging="360"/>
      </w:pPr>
      <w:rPr>
        <w:rFonts w:ascii="Century" w:hint="default"/>
      </w:rPr>
    </w:lvl>
    <w:lvl w:ilvl="7">
      <w:start w:val="1"/>
      <w:numFmt w:val="decimal"/>
      <w:lvlText w:val="o"/>
      <w:lvlJc w:val="left"/>
      <w:pPr>
        <w:ind w:left="5760" w:hanging="360"/>
      </w:pPr>
      <w:rPr>
        <w:rFonts w:ascii="Courier New" w:hint="default"/>
      </w:rPr>
    </w:lvl>
    <w:lvl w:ilvl="8">
      <w:start w:val="1"/>
      <w:numFmt w:val="decimal"/>
      <w:lvlText w:val="▪"/>
      <w:lvlJc w:val="left"/>
      <w:pPr>
        <w:ind w:left="6480" w:hanging="360"/>
      </w:pPr>
      <w:rPr>
        <w:rFonts w:ascii="Century" w:hint="default"/>
      </w:rPr>
    </w:lvl>
  </w:abstractNum>
  <w:abstractNum w:abstractNumId="11" w15:restartNumberingAfterBreak="0">
    <w:nsid w:val="03477CAD"/>
    <w:multiLevelType w:val="hybridMultilevel"/>
    <w:tmpl w:val="BAF02588"/>
    <w:lvl w:ilvl="0" w:tplc="EDA6BBD8">
      <w:start w:val="1"/>
      <w:numFmt w:val="lowerLetter"/>
      <w:lvlText w:val="(%1)"/>
      <w:lvlJc w:val="left"/>
      <w:pPr>
        <w:ind w:left="890" w:hanging="360"/>
      </w:pPr>
      <w:rPr>
        <w:rFonts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12" w15:restartNumberingAfterBreak="0">
    <w:nsid w:val="03853A05"/>
    <w:multiLevelType w:val="hybridMultilevel"/>
    <w:tmpl w:val="415E3F88"/>
    <w:lvl w:ilvl="0" w:tplc="A5289B58">
      <w:start w:val="1"/>
      <w:numFmt w:val="lowerRoman"/>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04D45F72"/>
    <w:multiLevelType w:val="multilevel"/>
    <w:tmpl w:val="F48075C2"/>
    <w:lvl w:ilvl="0">
      <w:start w:val="1"/>
      <w:numFmt w:val="lowerRoman"/>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 w15:restartNumberingAfterBreak="0">
    <w:nsid w:val="05065A0A"/>
    <w:multiLevelType w:val="multilevel"/>
    <w:tmpl w:val="A3127CFA"/>
    <w:lvl w:ilvl="0">
      <w:start w:val="1"/>
      <w:numFmt w:val="decimal"/>
      <w:lvlText w:val="Schedule %1"/>
      <w:lvlJc w:val="left"/>
      <w:pPr>
        <w:tabs>
          <w:tab w:val="num" w:pos="2268"/>
        </w:tabs>
        <w:ind w:left="2268" w:hanging="2268"/>
      </w:pPr>
      <w:rPr>
        <w:rFonts w:hint="default"/>
        <w:b/>
        <w:i w:val="0"/>
        <w:color w:val="auto"/>
        <w:sz w:val="32"/>
        <w:szCs w:val="32"/>
      </w:rPr>
    </w:lvl>
    <w:lvl w:ilvl="1">
      <w:start w:val="1"/>
      <w:numFmt w:val="decimal"/>
      <w:lvlText w:val="%1.%2"/>
      <w:lvlJc w:val="left"/>
      <w:pPr>
        <w:tabs>
          <w:tab w:val="num" w:pos="851"/>
        </w:tabs>
        <w:ind w:left="851" w:hanging="851"/>
      </w:pPr>
      <w:rPr>
        <w:rFonts w:ascii="Arial Bold" w:hAnsi="Arial Bold" w:hint="default"/>
        <w:b/>
        <w:i w:val="0"/>
        <w:sz w:val="28"/>
        <w:szCs w:val="28"/>
      </w:rPr>
    </w:lvl>
    <w:lvl w:ilvl="2">
      <w:start w:val="1"/>
      <w:numFmt w:val="decimal"/>
      <w:lvlText w:val="%1.%2.%3"/>
      <w:lvlJc w:val="left"/>
      <w:pPr>
        <w:tabs>
          <w:tab w:val="num" w:pos="851"/>
        </w:tabs>
        <w:ind w:left="851" w:hanging="851"/>
      </w:pPr>
      <w:rPr>
        <w:rFonts w:ascii="Arial Bold" w:hAnsi="Arial Bold"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15" w15:restartNumberingAfterBreak="0">
    <w:nsid w:val="064708DE"/>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6" w15:restartNumberingAfterBreak="0">
    <w:nsid w:val="06A22876"/>
    <w:multiLevelType w:val="hybridMultilevel"/>
    <w:tmpl w:val="A4222F30"/>
    <w:lvl w:ilvl="0" w:tplc="B3928600">
      <w:start w:val="1"/>
      <w:numFmt w:val="bullet"/>
      <w:pStyle w:val="Editorsnote2bullet"/>
      <w:lvlText w:val=""/>
      <w:lvlJc w:val="left"/>
      <w:pPr>
        <w:tabs>
          <w:tab w:val="num" w:pos="567"/>
        </w:tabs>
        <w:ind w:left="2552" w:hanging="284"/>
      </w:pPr>
      <w:rPr>
        <w:rFonts w:ascii="Symbol" w:hAnsi="Symbol" w:hint="default"/>
        <w:b w:val="0"/>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0916497A"/>
    <w:multiLevelType w:val="hybridMultilevel"/>
    <w:tmpl w:val="14B81CFA"/>
    <w:lvl w:ilvl="0" w:tplc="EDA6BBD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0B2674EB"/>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9" w15:restartNumberingAfterBreak="0">
    <w:nsid w:val="0C1C48D2"/>
    <w:multiLevelType w:val="hybridMultilevel"/>
    <w:tmpl w:val="D05A9A98"/>
    <w:lvl w:ilvl="0" w:tplc="A5289B58">
      <w:start w:val="1"/>
      <w:numFmt w:val="lowerRoman"/>
      <w:lvlText w:val="(%1)"/>
      <w:lvlJc w:val="left"/>
      <w:pPr>
        <w:ind w:left="890" w:hanging="360"/>
      </w:pPr>
      <w:rPr>
        <w:rFonts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20" w15:restartNumberingAfterBreak="0">
    <w:nsid w:val="0ECF571B"/>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1" w15:restartNumberingAfterBreak="0">
    <w:nsid w:val="0F334DC7"/>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2" w15:restartNumberingAfterBreak="0">
    <w:nsid w:val="11ED6B9D"/>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3" w15:restartNumberingAfterBreak="0">
    <w:nsid w:val="12EA3D1C"/>
    <w:multiLevelType w:val="hybridMultilevel"/>
    <w:tmpl w:val="39445284"/>
    <w:lvl w:ilvl="0" w:tplc="A5289B5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50931E0"/>
    <w:multiLevelType w:val="hybridMultilevel"/>
    <w:tmpl w:val="222A203A"/>
    <w:lvl w:ilvl="0" w:tplc="A5289B5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5D11D70"/>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6" w15:restartNumberingAfterBreak="0">
    <w:nsid w:val="1CC02412"/>
    <w:multiLevelType w:val="hybridMultilevel"/>
    <w:tmpl w:val="1C123480"/>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7" w15:restartNumberingAfterBreak="0">
    <w:nsid w:val="1CF227C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D736F5A"/>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9" w15:restartNumberingAfterBreak="0">
    <w:nsid w:val="1F1E739F"/>
    <w:multiLevelType w:val="multilevel"/>
    <w:tmpl w:val="F754DFC8"/>
    <w:name w:val="Part1"/>
    <w:lvl w:ilvl="0">
      <w:start w:val="1"/>
      <w:numFmt w:val="decimal"/>
      <w:lvlText w:val="Part %1"/>
      <w:lvlJc w:val="left"/>
      <w:pPr>
        <w:tabs>
          <w:tab w:val="num" w:pos="1985"/>
        </w:tabs>
        <w:ind w:left="1985" w:hanging="1985"/>
      </w:pPr>
      <w:rPr>
        <w:rFonts w:ascii="Arial Bold" w:hAnsi="Arial Bold" w:hint="default"/>
        <w:b/>
        <w:i w:val="0"/>
        <w:sz w:val="32"/>
        <w:szCs w:val="32"/>
      </w:rPr>
    </w:lvl>
    <w:lvl w:ilvl="1">
      <w:start w:val="1"/>
      <w:numFmt w:val="decimal"/>
      <w:lvlText w:val="%1.%2"/>
      <w:lvlJc w:val="left"/>
      <w:pPr>
        <w:tabs>
          <w:tab w:val="num" w:pos="851"/>
        </w:tabs>
        <w:ind w:left="851" w:hanging="851"/>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851"/>
        </w:tabs>
        <w:ind w:left="851" w:hanging="851"/>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16"/>
        <w:szCs w:val="16"/>
      </w:rPr>
    </w:lvl>
    <w:lvl w:ilvl="8">
      <w:start w:val="1"/>
      <w:numFmt w:val="none"/>
      <w:lvlText w:val=""/>
      <w:lvlJc w:val="left"/>
      <w:pPr>
        <w:tabs>
          <w:tab w:val="num" w:pos="0"/>
        </w:tabs>
        <w:ind w:left="0" w:firstLine="851"/>
      </w:pPr>
      <w:rPr>
        <w:rFonts w:ascii="Arial" w:hAnsi="Arial" w:hint="default"/>
        <w:b w:val="0"/>
        <w:i w:val="0"/>
        <w:sz w:val="20"/>
        <w:szCs w:val="20"/>
      </w:rPr>
    </w:lvl>
  </w:abstractNum>
  <w:abstractNum w:abstractNumId="30" w15:restartNumberingAfterBreak="0">
    <w:nsid w:val="1F566938"/>
    <w:multiLevelType w:val="hybridMultilevel"/>
    <w:tmpl w:val="A39637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1FB22FC7"/>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2" w15:restartNumberingAfterBreak="0">
    <w:nsid w:val="22025ED6"/>
    <w:multiLevelType w:val="hybridMultilevel"/>
    <w:tmpl w:val="4AA27FA2"/>
    <w:lvl w:ilvl="0" w:tplc="0C090001">
      <w:start w:val="1"/>
      <w:numFmt w:val="bullet"/>
      <w:lvlText w:val=""/>
      <w:lvlJc w:val="left"/>
      <w:pPr>
        <w:ind w:left="2762" w:hanging="360"/>
      </w:pPr>
      <w:rPr>
        <w:rFonts w:ascii="Symbol" w:hAnsi="Symbol" w:hint="default"/>
      </w:rPr>
    </w:lvl>
    <w:lvl w:ilvl="1" w:tplc="5CD2678A">
      <w:numFmt w:val="bullet"/>
      <w:lvlText w:val="•"/>
      <w:lvlJc w:val="left"/>
      <w:pPr>
        <w:ind w:left="3482" w:hanging="360"/>
      </w:pPr>
      <w:rPr>
        <w:rFonts w:ascii="Arial" w:eastAsia="Calibri" w:hAnsi="Arial" w:cs="Arial" w:hint="default"/>
      </w:rPr>
    </w:lvl>
    <w:lvl w:ilvl="2" w:tplc="0C090005" w:tentative="1">
      <w:start w:val="1"/>
      <w:numFmt w:val="bullet"/>
      <w:lvlText w:val=""/>
      <w:lvlJc w:val="left"/>
      <w:pPr>
        <w:ind w:left="4202" w:hanging="360"/>
      </w:pPr>
      <w:rPr>
        <w:rFonts w:ascii="Wingdings" w:hAnsi="Wingdings" w:hint="default"/>
      </w:rPr>
    </w:lvl>
    <w:lvl w:ilvl="3" w:tplc="0C090001" w:tentative="1">
      <w:start w:val="1"/>
      <w:numFmt w:val="bullet"/>
      <w:lvlText w:val=""/>
      <w:lvlJc w:val="left"/>
      <w:pPr>
        <w:ind w:left="4922" w:hanging="360"/>
      </w:pPr>
      <w:rPr>
        <w:rFonts w:ascii="Symbol" w:hAnsi="Symbol" w:hint="default"/>
      </w:rPr>
    </w:lvl>
    <w:lvl w:ilvl="4" w:tplc="0C090003" w:tentative="1">
      <w:start w:val="1"/>
      <w:numFmt w:val="bullet"/>
      <w:lvlText w:val="o"/>
      <w:lvlJc w:val="left"/>
      <w:pPr>
        <w:ind w:left="5642" w:hanging="360"/>
      </w:pPr>
      <w:rPr>
        <w:rFonts w:ascii="Courier New" w:hAnsi="Courier New" w:cs="Courier New" w:hint="default"/>
      </w:rPr>
    </w:lvl>
    <w:lvl w:ilvl="5" w:tplc="0C090005" w:tentative="1">
      <w:start w:val="1"/>
      <w:numFmt w:val="bullet"/>
      <w:lvlText w:val=""/>
      <w:lvlJc w:val="left"/>
      <w:pPr>
        <w:ind w:left="6362" w:hanging="360"/>
      </w:pPr>
      <w:rPr>
        <w:rFonts w:ascii="Wingdings" w:hAnsi="Wingdings" w:hint="default"/>
      </w:rPr>
    </w:lvl>
    <w:lvl w:ilvl="6" w:tplc="0C090001" w:tentative="1">
      <w:start w:val="1"/>
      <w:numFmt w:val="bullet"/>
      <w:lvlText w:val=""/>
      <w:lvlJc w:val="left"/>
      <w:pPr>
        <w:ind w:left="7082" w:hanging="360"/>
      </w:pPr>
      <w:rPr>
        <w:rFonts w:ascii="Symbol" w:hAnsi="Symbol" w:hint="default"/>
      </w:rPr>
    </w:lvl>
    <w:lvl w:ilvl="7" w:tplc="0C090003" w:tentative="1">
      <w:start w:val="1"/>
      <w:numFmt w:val="bullet"/>
      <w:lvlText w:val="o"/>
      <w:lvlJc w:val="left"/>
      <w:pPr>
        <w:ind w:left="7802" w:hanging="360"/>
      </w:pPr>
      <w:rPr>
        <w:rFonts w:ascii="Courier New" w:hAnsi="Courier New" w:cs="Courier New" w:hint="default"/>
      </w:rPr>
    </w:lvl>
    <w:lvl w:ilvl="8" w:tplc="0C090005" w:tentative="1">
      <w:start w:val="1"/>
      <w:numFmt w:val="bullet"/>
      <w:lvlText w:val=""/>
      <w:lvlJc w:val="left"/>
      <w:pPr>
        <w:ind w:left="8522" w:hanging="360"/>
      </w:pPr>
      <w:rPr>
        <w:rFonts w:ascii="Wingdings" w:hAnsi="Wingdings" w:hint="default"/>
      </w:rPr>
    </w:lvl>
  </w:abstractNum>
  <w:abstractNum w:abstractNumId="33" w15:restartNumberingAfterBreak="0">
    <w:nsid w:val="22A421DB"/>
    <w:multiLevelType w:val="multilevel"/>
    <w:tmpl w:val="9CFE4A2C"/>
    <w:lvl w:ilvl="0">
      <w:start w:val="1"/>
      <w:numFmt w:val="decimal"/>
      <w:lvlText w:val="Schedule %1"/>
      <w:lvlJc w:val="left"/>
      <w:pPr>
        <w:tabs>
          <w:tab w:val="num" w:pos="2268"/>
        </w:tabs>
        <w:ind w:left="2268" w:hanging="2268"/>
      </w:pPr>
      <w:rPr>
        <w:rFonts w:hint="default"/>
        <w:b/>
        <w:i w:val="0"/>
        <w:color w:val="auto"/>
        <w:sz w:val="32"/>
        <w:szCs w:val="32"/>
      </w:rPr>
    </w:lvl>
    <w:lvl w:ilvl="1">
      <w:start w:val="1"/>
      <w:numFmt w:val="decimal"/>
      <w:lvlText w:val="%1.%2"/>
      <w:lvlJc w:val="left"/>
      <w:pPr>
        <w:tabs>
          <w:tab w:val="num" w:pos="851"/>
        </w:tabs>
        <w:ind w:left="851" w:hanging="851"/>
      </w:pPr>
      <w:rPr>
        <w:rFonts w:ascii="Arial Bold" w:hAnsi="Arial Bold" w:hint="default"/>
        <w:b/>
        <w:i w:val="0"/>
        <w:sz w:val="28"/>
        <w:szCs w:val="28"/>
      </w:rPr>
    </w:lvl>
    <w:lvl w:ilvl="2">
      <w:start w:val="1"/>
      <w:numFmt w:val="decimal"/>
      <w:lvlText w:val="%1.%2.%3"/>
      <w:lvlJc w:val="left"/>
      <w:pPr>
        <w:tabs>
          <w:tab w:val="num" w:pos="851"/>
        </w:tabs>
        <w:ind w:left="851" w:hanging="851"/>
      </w:pPr>
      <w:rPr>
        <w:rFonts w:ascii="Arial Bold" w:hAnsi="Arial Bold"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34" w15:restartNumberingAfterBreak="0">
    <w:nsid w:val="250E3C08"/>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5" w15:restartNumberingAfterBreak="0">
    <w:nsid w:val="278E26D6"/>
    <w:multiLevelType w:val="hybridMultilevel"/>
    <w:tmpl w:val="EF4E3B64"/>
    <w:lvl w:ilvl="0" w:tplc="71BA69E4">
      <w:start w:val="1"/>
      <w:numFmt w:val="lowerRoman"/>
      <w:lvlText w:val="(%1)"/>
      <w:lvlJc w:val="left"/>
      <w:pPr>
        <w:ind w:left="397" w:hanging="227"/>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36" w15:restartNumberingAfterBreak="0">
    <w:nsid w:val="29F56019"/>
    <w:multiLevelType w:val="hybridMultilevel"/>
    <w:tmpl w:val="F7448252"/>
    <w:lvl w:ilvl="0" w:tplc="EDA6BBD8">
      <w:start w:val="1"/>
      <w:numFmt w:val="lowerLetter"/>
      <w:lvlText w:val="(%1)"/>
      <w:lvlJc w:val="left"/>
      <w:pPr>
        <w:ind w:left="890" w:hanging="360"/>
      </w:pPr>
      <w:rPr>
        <w:rFonts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37" w15:restartNumberingAfterBreak="0">
    <w:nsid w:val="2A7E5B8D"/>
    <w:multiLevelType w:val="multilevel"/>
    <w:tmpl w:val="625CE18E"/>
    <w:lvl w:ilvl="0">
      <w:start w:val="5"/>
      <w:numFmt w:val="decimal"/>
      <w:pStyle w:val="Heading1"/>
      <w:lvlText w:val="Part %1"/>
      <w:lvlJc w:val="left"/>
      <w:pPr>
        <w:tabs>
          <w:tab w:val="num" w:pos="1985"/>
        </w:tabs>
        <w:ind w:left="1985" w:hanging="1985"/>
      </w:pPr>
      <w:rPr>
        <w:rFonts w:ascii="Arial Bold" w:hAnsi="Arial Bold" w:hint="default"/>
        <w:b/>
        <w:i w:val="0"/>
        <w:sz w:val="32"/>
        <w:szCs w:val="32"/>
      </w:rPr>
    </w:lvl>
    <w:lvl w:ilvl="1">
      <w:start w:val="1"/>
      <w:numFmt w:val="decimal"/>
      <w:pStyle w:val="Heading2"/>
      <w:lvlText w:val="%1.%2"/>
      <w:lvlJc w:val="left"/>
      <w:pPr>
        <w:tabs>
          <w:tab w:val="num" w:pos="851"/>
        </w:tabs>
        <w:ind w:left="851" w:hanging="851"/>
      </w:pPr>
      <w:rPr>
        <w:rFonts w:hint="default"/>
        <w:b/>
        <w:i w:val="0"/>
        <w:caps w:val="0"/>
        <w:smallCaps w:val="0"/>
        <w:strike w:val="0"/>
        <w:outline w:val="0"/>
        <w:shadow w:val="0"/>
        <w:em w:val="none"/>
      </w:rPr>
    </w:lvl>
    <w:lvl w:ilvl="2">
      <w:start w:val="1"/>
      <w:numFmt w:val="decimal"/>
      <w:pStyle w:val="Heading3"/>
      <w:lvlText w:val="%1.%2.%3"/>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tabs>
          <w:tab w:val="num" w:pos="851"/>
        </w:tabs>
        <w:ind w:left="851" w:hanging="851"/>
      </w:pPr>
      <w:rPr>
        <w:rFonts w:hint="default"/>
        <w:b/>
        <w:i w:val="0"/>
        <w:sz w:val="24"/>
        <w:szCs w:val="24"/>
      </w:rPr>
    </w:lvl>
    <w:lvl w:ilvl="4">
      <w:start w:val="1"/>
      <w:numFmt w:val="decimal"/>
      <w:pStyle w:val="Heading5"/>
      <w:lvlText w:val="(%5)"/>
      <w:lvlJc w:val="left"/>
      <w:pPr>
        <w:tabs>
          <w:tab w:val="num" w:pos="1418"/>
        </w:tabs>
        <w:ind w:left="1418" w:hanging="567"/>
      </w:pPr>
      <w:rPr>
        <w:rFonts w:ascii="Arial" w:hAnsi="Arial" w:hint="default"/>
        <w:b w:val="0"/>
        <w:i w:val="0"/>
        <w:sz w:val="20"/>
        <w:szCs w:val="20"/>
      </w:rPr>
    </w:lvl>
    <w:lvl w:ilvl="5">
      <w:start w:val="1"/>
      <w:numFmt w:val="lowerLetter"/>
      <w:pStyle w:val="Heading6"/>
      <w:lvlText w:val="(%6)"/>
      <w:lvlJc w:val="left"/>
      <w:pPr>
        <w:tabs>
          <w:tab w:val="num" w:pos="1985"/>
        </w:tabs>
        <w:ind w:left="1985" w:hanging="567"/>
      </w:pPr>
      <w:rPr>
        <w:rFonts w:ascii="Arial" w:hAnsi="Arial" w:hint="default"/>
        <w:b w:val="0"/>
        <w:i w:val="0"/>
        <w:sz w:val="20"/>
        <w:szCs w:val="20"/>
      </w:rPr>
    </w:lvl>
    <w:lvl w:ilvl="6">
      <w:start w:val="1"/>
      <w:numFmt w:val="lowerRoman"/>
      <w:pStyle w:val="Heading7"/>
      <w:lvlText w:val="(%7)"/>
      <w:lvlJc w:val="left"/>
      <w:pPr>
        <w:tabs>
          <w:tab w:val="num" w:pos="2552"/>
        </w:tabs>
        <w:ind w:left="2552" w:hanging="567"/>
      </w:pPr>
      <w:rPr>
        <w:rFonts w:ascii="Arial" w:hAnsi="Arial" w:hint="default"/>
        <w:b w:val="0"/>
        <w:i w:val="0"/>
        <w:sz w:val="20"/>
        <w:szCs w:val="20"/>
      </w:rPr>
    </w:lvl>
    <w:lvl w:ilvl="7">
      <w:start w:val="1"/>
      <w:numFmt w:val="upperLetter"/>
      <w:pStyle w:val="Heading8"/>
      <w:lvlText w:val="(%8)"/>
      <w:lvlJc w:val="left"/>
      <w:pPr>
        <w:tabs>
          <w:tab w:val="num" w:pos="3119"/>
        </w:tabs>
        <w:ind w:left="3119" w:hanging="567"/>
      </w:pPr>
      <w:rPr>
        <w:rFonts w:ascii="Arial" w:hAnsi="Arial" w:hint="default"/>
        <w:b w:val="0"/>
        <w:i w:val="0"/>
        <w:sz w:val="16"/>
        <w:szCs w:val="16"/>
      </w:rPr>
    </w:lvl>
    <w:lvl w:ilvl="8">
      <w:start w:val="1"/>
      <w:numFmt w:val="none"/>
      <w:pStyle w:val="Heading9"/>
      <w:suff w:val="nothing"/>
      <w:lvlText w:val=""/>
      <w:lvlJc w:val="left"/>
      <w:pPr>
        <w:ind w:left="0" w:firstLine="851"/>
      </w:pPr>
      <w:rPr>
        <w:rFonts w:ascii="Arial" w:hAnsi="Arial" w:hint="default"/>
        <w:b w:val="0"/>
        <w:i w:val="0"/>
        <w:sz w:val="20"/>
        <w:szCs w:val="20"/>
      </w:rPr>
    </w:lvl>
  </w:abstractNum>
  <w:abstractNum w:abstractNumId="38" w15:restartNumberingAfterBreak="0">
    <w:nsid w:val="2E9709FF"/>
    <w:multiLevelType w:val="multilevel"/>
    <w:tmpl w:val="EF588E56"/>
    <w:styleLink w:val="aiA"/>
    <w:lvl w:ilvl="0">
      <w:start w:val="1"/>
      <w:numFmt w:val="decimal"/>
      <w:lvlText w:val="(%1)"/>
      <w:lvlJc w:val="left"/>
      <w:pPr>
        <w:tabs>
          <w:tab w:val="num" w:pos="567"/>
        </w:tabs>
        <w:ind w:left="1418" w:hanging="567"/>
      </w:pPr>
      <w:rPr>
        <w:rFonts w:ascii="Arial" w:hAnsi="Arial" w:hint="default"/>
        <w:b w:val="0"/>
        <w:i w:val="0"/>
        <w:sz w:val="20"/>
        <w:szCs w:val="20"/>
      </w:rPr>
    </w:lvl>
    <w:lvl w:ilvl="1">
      <w:start w:val="1"/>
      <w:numFmt w:val="lowerLetter"/>
      <w:lvlText w:val="(%2)"/>
      <w:lvlJc w:val="left"/>
      <w:pPr>
        <w:tabs>
          <w:tab w:val="num" w:pos="567"/>
        </w:tabs>
        <w:ind w:left="1985" w:hanging="567"/>
      </w:pPr>
      <w:rPr>
        <w:rFonts w:ascii="Arial" w:hAnsi="Arial" w:hint="default"/>
        <w:b w:val="0"/>
        <w:i w:val="0"/>
        <w:sz w:val="20"/>
        <w:szCs w:val="20"/>
      </w:rPr>
    </w:lvl>
    <w:lvl w:ilvl="2">
      <w:start w:val="1"/>
      <w:numFmt w:val="lowerRoman"/>
      <w:lvlText w:val="(%3)"/>
      <w:lvlJc w:val="left"/>
      <w:pPr>
        <w:tabs>
          <w:tab w:val="num" w:pos="567"/>
        </w:tabs>
        <w:ind w:left="2552" w:hanging="567"/>
      </w:pPr>
      <w:rPr>
        <w:rFonts w:ascii="Arial" w:hAnsi="Arial" w:hint="default"/>
        <w:b w:val="0"/>
        <w:i w:val="0"/>
        <w:sz w:val="20"/>
        <w:szCs w:val="20"/>
      </w:rPr>
    </w:lvl>
    <w:lvl w:ilvl="3">
      <w:start w:val="1"/>
      <w:numFmt w:val="upperLetter"/>
      <w:lvlText w:val="(%4)"/>
      <w:lvlJc w:val="left"/>
      <w:pPr>
        <w:tabs>
          <w:tab w:val="num" w:pos="567"/>
        </w:tabs>
        <w:ind w:left="3119" w:hanging="567"/>
      </w:pPr>
      <w:rPr>
        <w:rFonts w:ascii="Arial" w:hAnsi="Arial" w:hint="default"/>
        <w:b w:val="0"/>
        <w:i w:val="0"/>
        <w:sz w:val="20"/>
        <w:szCs w:val="20"/>
      </w:rPr>
    </w:lvl>
    <w:lvl w:ilvl="4">
      <w:start w:val="1"/>
      <w:numFmt w:val="decimal"/>
      <w:lvlText w:val="%5)"/>
      <w:lvlJc w:val="left"/>
      <w:pPr>
        <w:tabs>
          <w:tab w:val="num" w:pos="567"/>
        </w:tabs>
        <w:ind w:left="3686" w:hanging="567"/>
      </w:pPr>
      <w:rPr>
        <w:rFonts w:ascii="Arial" w:hAnsi="Arial" w:hint="default"/>
        <w:b w:val="0"/>
        <w:i w:val="0"/>
        <w:sz w:val="20"/>
        <w:szCs w:val="20"/>
      </w:rPr>
    </w:lvl>
    <w:lvl w:ilvl="5">
      <w:start w:val="1"/>
      <w:numFmt w:val="lowerLetter"/>
      <w:lvlText w:val="%6)"/>
      <w:lvlJc w:val="left"/>
      <w:pPr>
        <w:tabs>
          <w:tab w:val="num" w:pos="567"/>
        </w:tabs>
        <w:ind w:left="4253" w:hanging="567"/>
      </w:pPr>
      <w:rPr>
        <w:rFonts w:ascii="Arial" w:hAnsi="Arial" w:hint="default"/>
        <w:b w:val="0"/>
        <w:i w:val="0"/>
        <w:sz w:val="20"/>
        <w:szCs w:val="20"/>
      </w:rPr>
    </w:lvl>
    <w:lvl w:ilvl="6">
      <w:start w:val="1"/>
      <w:numFmt w:val="lowerRoman"/>
      <w:lvlText w:val="%7)"/>
      <w:lvlJc w:val="left"/>
      <w:pPr>
        <w:tabs>
          <w:tab w:val="num" w:pos="567"/>
        </w:tabs>
        <w:ind w:left="4820" w:hanging="567"/>
      </w:pPr>
      <w:rPr>
        <w:rFonts w:ascii="Arial" w:hAnsi="Arial" w:hint="default"/>
        <w:b w:val="0"/>
        <w:i w:val="0"/>
        <w:sz w:val="20"/>
        <w:szCs w:val="20"/>
      </w:rPr>
    </w:lvl>
    <w:lvl w:ilvl="7">
      <w:start w:val="1"/>
      <w:numFmt w:val="upperLetter"/>
      <w:lvlText w:val="%8)"/>
      <w:lvlJc w:val="left"/>
      <w:pPr>
        <w:tabs>
          <w:tab w:val="num" w:pos="567"/>
        </w:tabs>
        <w:ind w:left="5387" w:hanging="567"/>
      </w:pPr>
      <w:rPr>
        <w:rFonts w:ascii="Arial" w:hAnsi="Arial" w:hint="default"/>
        <w:b w:val="0"/>
        <w:i w:val="0"/>
        <w:sz w:val="20"/>
        <w:szCs w:val="20"/>
      </w:rPr>
    </w:lvl>
    <w:lvl w:ilvl="8">
      <w:start w:val="1"/>
      <w:numFmt w:val="decimal"/>
      <w:lvlText w:val="%9."/>
      <w:lvlJc w:val="left"/>
      <w:pPr>
        <w:tabs>
          <w:tab w:val="num" w:pos="567"/>
        </w:tabs>
        <w:ind w:left="5954" w:hanging="567"/>
      </w:pPr>
      <w:rPr>
        <w:rFonts w:ascii="Arial" w:hAnsi="Arial" w:hint="default"/>
        <w:b w:val="0"/>
        <w:i w:val="0"/>
        <w:sz w:val="20"/>
        <w:szCs w:val="20"/>
      </w:rPr>
    </w:lvl>
  </w:abstractNum>
  <w:abstractNum w:abstractNumId="39" w15:restartNumberingAfterBreak="0">
    <w:nsid w:val="31E72708"/>
    <w:multiLevelType w:val="hybridMultilevel"/>
    <w:tmpl w:val="201C41C0"/>
    <w:lvl w:ilvl="0" w:tplc="A5289B58">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3742AB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4222B3B"/>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2" w15:restartNumberingAfterBreak="0">
    <w:nsid w:val="36912064"/>
    <w:multiLevelType w:val="hybridMultilevel"/>
    <w:tmpl w:val="C78CD69E"/>
    <w:lvl w:ilvl="0" w:tplc="EC1A50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79C1F79"/>
    <w:multiLevelType w:val="hybridMultilevel"/>
    <w:tmpl w:val="C854B8C2"/>
    <w:lvl w:ilvl="0" w:tplc="8304BF20">
      <w:start w:val="1"/>
      <w:numFmt w:val="none"/>
      <w:pStyle w:val="Editorsnote1"/>
      <w:lvlText w:val="Editor's note:  ––  "/>
      <w:lvlJc w:val="left"/>
      <w:pPr>
        <w:tabs>
          <w:tab w:val="num" w:pos="1418"/>
        </w:tabs>
        <w:ind w:left="567" w:hanging="567"/>
      </w:pPr>
      <w:rPr>
        <w:rFonts w:ascii="Arial Bold" w:hAnsi="Arial Bold" w:hint="default"/>
        <w:b/>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37E51750"/>
    <w:multiLevelType w:val="multilevel"/>
    <w:tmpl w:val="385ED6D2"/>
    <w:lvl w:ilvl="0">
      <w:start w:val="1"/>
      <w:numFmt w:val="decimal"/>
      <w:pStyle w:val="Schedule1"/>
      <w:lvlText w:val="Schedule %1"/>
      <w:lvlJc w:val="left"/>
      <w:pPr>
        <w:tabs>
          <w:tab w:val="num" w:pos="2268"/>
        </w:tabs>
        <w:ind w:left="2268" w:hanging="2268"/>
      </w:pPr>
      <w:rPr>
        <w:rFonts w:hint="default"/>
        <w:b/>
        <w:i w:val="0"/>
        <w:color w:val="auto"/>
        <w:sz w:val="32"/>
        <w:szCs w:val="32"/>
      </w:rPr>
    </w:lvl>
    <w:lvl w:ilvl="1">
      <w:start w:val="1"/>
      <w:numFmt w:val="decimal"/>
      <w:pStyle w:val="Schedule2"/>
      <w:lvlText w:val="SC%1.%2"/>
      <w:lvlJc w:val="left"/>
      <w:pPr>
        <w:tabs>
          <w:tab w:val="num" w:pos="851"/>
        </w:tabs>
        <w:ind w:left="851" w:hanging="851"/>
      </w:pPr>
      <w:rPr>
        <w:rFonts w:ascii="Arial Narrow" w:hAnsi="Arial Narrow" w:hint="default"/>
        <w:b/>
        <w:i w:val="0"/>
        <w:sz w:val="28"/>
        <w:szCs w:val="28"/>
      </w:rPr>
    </w:lvl>
    <w:lvl w:ilvl="2">
      <w:start w:val="1"/>
      <w:numFmt w:val="decimal"/>
      <w:pStyle w:val="Schedule3"/>
      <w:lvlText w:val="SC%1.%2.%3"/>
      <w:lvlJc w:val="left"/>
      <w:pPr>
        <w:tabs>
          <w:tab w:val="num" w:pos="851"/>
        </w:tabs>
        <w:ind w:left="851" w:hanging="851"/>
      </w:pPr>
      <w:rPr>
        <w:rFonts w:ascii="Arial Narrow" w:hAnsi="Arial Narrow"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45" w15:restartNumberingAfterBreak="0">
    <w:nsid w:val="39A65535"/>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6" w15:restartNumberingAfterBreak="0">
    <w:nsid w:val="3E841691"/>
    <w:multiLevelType w:val="hybridMultilevel"/>
    <w:tmpl w:val="D03AF886"/>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47" w15:restartNumberingAfterBreak="0">
    <w:nsid w:val="403C0136"/>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8" w15:restartNumberingAfterBreak="0">
    <w:nsid w:val="405F4A54"/>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9" w15:restartNumberingAfterBreak="0">
    <w:nsid w:val="412A1B61"/>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0" w15:restartNumberingAfterBreak="0">
    <w:nsid w:val="424B6AB0"/>
    <w:multiLevelType w:val="hybridMultilevel"/>
    <w:tmpl w:val="84A41360"/>
    <w:lvl w:ilvl="0" w:tplc="6B8C3E9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2C0075C"/>
    <w:multiLevelType w:val="hybridMultilevel"/>
    <w:tmpl w:val="415E3F88"/>
    <w:lvl w:ilvl="0" w:tplc="A5289B58">
      <w:start w:val="1"/>
      <w:numFmt w:val="lowerRoman"/>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2" w15:restartNumberingAfterBreak="0">
    <w:nsid w:val="432B79AC"/>
    <w:multiLevelType w:val="hybridMultilevel"/>
    <w:tmpl w:val="53869520"/>
    <w:lvl w:ilvl="0" w:tplc="71BA69E4">
      <w:start w:val="1"/>
      <w:numFmt w:val="lowerRoman"/>
      <w:lvlText w:val="(%1)"/>
      <w:lvlJc w:val="left"/>
      <w:pPr>
        <w:ind w:left="397" w:hanging="227"/>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53" w15:restartNumberingAfterBreak="0">
    <w:nsid w:val="435F5B84"/>
    <w:multiLevelType w:val="hybridMultilevel"/>
    <w:tmpl w:val="2234A49A"/>
    <w:lvl w:ilvl="0" w:tplc="A5289B58">
      <w:start w:val="1"/>
      <w:numFmt w:val="lowerRoman"/>
      <w:lvlText w:val="(%1)"/>
      <w:lvlJc w:val="left"/>
      <w:pPr>
        <w:ind w:left="890" w:hanging="360"/>
      </w:pPr>
      <w:rPr>
        <w:rFonts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54" w15:restartNumberingAfterBreak="0">
    <w:nsid w:val="454D5361"/>
    <w:multiLevelType w:val="multilevel"/>
    <w:tmpl w:val="9CFE4A2C"/>
    <w:lvl w:ilvl="0">
      <w:start w:val="1"/>
      <w:numFmt w:val="decimal"/>
      <w:lvlText w:val="Schedule %1"/>
      <w:lvlJc w:val="left"/>
      <w:pPr>
        <w:tabs>
          <w:tab w:val="num" w:pos="2268"/>
        </w:tabs>
        <w:ind w:left="2268" w:hanging="2268"/>
      </w:pPr>
      <w:rPr>
        <w:rFonts w:hint="default"/>
        <w:b/>
        <w:i w:val="0"/>
        <w:color w:val="auto"/>
        <w:sz w:val="32"/>
        <w:szCs w:val="32"/>
      </w:rPr>
    </w:lvl>
    <w:lvl w:ilvl="1">
      <w:start w:val="1"/>
      <w:numFmt w:val="decimal"/>
      <w:lvlText w:val="%1.%2"/>
      <w:lvlJc w:val="left"/>
      <w:pPr>
        <w:tabs>
          <w:tab w:val="num" w:pos="851"/>
        </w:tabs>
        <w:ind w:left="851" w:hanging="851"/>
      </w:pPr>
      <w:rPr>
        <w:rFonts w:ascii="Arial Bold" w:hAnsi="Arial Bold" w:hint="default"/>
        <w:b/>
        <w:i w:val="0"/>
        <w:sz w:val="28"/>
        <w:szCs w:val="28"/>
      </w:rPr>
    </w:lvl>
    <w:lvl w:ilvl="2">
      <w:start w:val="1"/>
      <w:numFmt w:val="decimal"/>
      <w:lvlText w:val="%1.%2.%3"/>
      <w:lvlJc w:val="left"/>
      <w:pPr>
        <w:tabs>
          <w:tab w:val="num" w:pos="851"/>
        </w:tabs>
        <w:ind w:left="851" w:hanging="851"/>
      </w:pPr>
      <w:rPr>
        <w:rFonts w:ascii="Arial Bold" w:hAnsi="Arial Bold"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55" w15:restartNumberingAfterBreak="0">
    <w:nsid w:val="455A59B9"/>
    <w:multiLevelType w:val="hybridMultilevel"/>
    <w:tmpl w:val="53869520"/>
    <w:lvl w:ilvl="0" w:tplc="71BA69E4">
      <w:start w:val="1"/>
      <w:numFmt w:val="lowerRoman"/>
      <w:lvlText w:val="(%1)"/>
      <w:lvlJc w:val="left"/>
      <w:pPr>
        <w:ind w:left="397" w:hanging="227"/>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56" w15:restartNumberingAfterBreak="0">
    <w:nsid w:val="46B07E6A"/>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7" w15:restartNumberingAfterBreak="0">
    <w:nsid w:val="477934CC"/>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8" w15:restartNumberingAfterBreak="0">
    <w:nsid w:val="4D7960A7"/>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9" w15:restartNumberingAfterBreak="0">
    <w:nsid w:val="4E1123FC"/>
    <w:multiLevelType w:val="hybridMultilevel"/>
    <w:tmpl w:val="EF4E3B64"/>
    <w:lvl w:ilvl="0" w:tplc="71BA69E4">
      <w:start w:val="1"/>
      <w:numFmt w:val="lowerRoman"/>
      <w:lvlText w:val="(%1)"/>
      <w:lvlJc w:val="left"/>
      <w:pPr>
        <w:ind w:left="397" w:hanging="227"/>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60" w15:restartNumberingAfterBreak="0">
    <w:nsid w:val="4E7E06B3"/>
    <w:multiLevelType w:val="hybridMultilevel"/>
    <w:tmpl w:val="01BCE0C2"/>
    <w:lvl w:ilvl="0" w:tplc="F54AC756">
      <w:start w:val="1"/>
      <w:numFmt w:val="none"/>
      <w:pStyle w:val="Editorsnote2"/>
      <w:lvlText w:val="Editor's note:  ––  "/>
      <w:lvlJc w:val="left"/>
      <w:pPr>
        <w:tabs>
          <w:tab w:val="num" w:pos="0"/>
        </w:tabs>
        <w:ind w:left="2268" w:hanging="1417"/>
      </w:pPr>
      <w:rPr>
        <w:rFonts w:ascii="Arial Bold" w:hAnsi="Arial Bold" w:hint="default"/>
        <w:b/>
        <w:i w:val="0"/>
        <w:sz w:val="16"/>
        <w:szCs w:val="16"/>
      </w:rPr>
    </w:lvl>
    <w:lvl w:ilvl="1" w:tplc="8B62DAAC">
      <w:start w:val="5"/>
      <w:numFmt w:val="bullet"/>
      <w:lvlText w:val="-"/>
      <w:lvlJc w:val="left"/>
      <w:pPr>
        <w:tabs>
          <w:tab w:val="num" w:pos="1440"/>
        </w:tabs>
        <w:ind w:left="1440" w:hanging="360"/>
      </w:pPr>
      <w:rPr>
        <w:rFonts w:ascii="Arial" w:eastAsia="Times New Roman" w:hAnsi="Arial" w:cs="Arial" w:hint="default"/>
      </w:rPr>
    </w:lvl>
    <w:lvl w:ilvl="2" w:tplc="F6E0B382">
      <w:start w:val="1"/>
      <w:numFmt w:val="lowerRoman"/>
      <w:lvlText w:val="%3)"/>
      <w:lvlJc w:val="left"/>
      <w:pPr>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1" w15:restartNumberingAfterBreak="0">
    <w:nsid w:val="4EA71BE9"/>
    <w:multiLevelType w:val="hybridMultilevel"/>
    <w:tmpl w:val="EC00402E"/>
    <w:lvl w:ilvl="0" w:tplc="28C0AEF0">
      <w:start w:val="1"/>
      <w:numFmt w:val="bullet"/>
      <w:pStyle w:val="TableBullet1"/>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F621BF5"/>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3" w15:restartNumberingAfterBreak="0">
    <w:nsid w:val="51D2261D"/>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4" w15:restartNumberingAfterBreak="0">
    <w:nsid w:val="521653D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539B26B4"/>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6" w15:restartNumberingAfterBreak="0">
    <w:nsid w:val="55086C7F"/>
    <w:multiLevelType w:val="hybridMultilevel"/>
    <w:tmpl w:val="08E0FAC8"/>
    <w:lvl w:ilvl="0" w:tplc="A5289B58">
      <w:start w:val="1"/>
      <w:numFmt w:val="lowerRoman"/>
      <w:lvlText w:val="(%1)"/>
      <w:lvlJc w:val="left"/>
      <w:pPr>
        <w:ind w:left="890" w:hanging="360"/>
      </w:pPr>
      <w:rPr>
        <w:rFonts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67" w15:restartNumberingAfterBreak="0">
    <w:nsid w:val="556E1333"/>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8" w15:restartNumberingAfterBreak="0">
    <w:nsid w:val="55A847D9"/>
    <w:multiLevelType w:val="hybridMultilevel"/>
    <w:tmpl w:val="0F2432E2"/>
    <w:lvl w:ilvl="0" w:tplc="71BA69E4">
      <w:start w:val="1"/>
      <w:numFmt w:val="lowerRoman"/>
      <w:lvlText w:val="(%1)"/>
      <w:lvlJc w:val="left"/>
      <w:pPr>
        <w:ind w:left="397" w:hanging="227"/>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69" w15:restartNumberingAfterBreak="0">
    <w:nsid w:val="574A7F5E"/>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0" w15:restartNumberingAfterBreak="0">
    <w:nsid w:val="5A425714"/>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1" w15:restartNumberingAfterBreak="0">
    <w:nsid w:val="5AA07BEF"/>
    <w:multiLevelType w:val="hybridMultilevel"/>
    <w:tmpl w:val="F81CE78C"/>
    <w:lvl w:ilvl="0" w:tplc="A5289B58">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5AAD6288"/>
    <w:multiLevelType w:val="multilevel"/>
    <w:tmpl w:val="AE9C4392"/>
    <w:lvl w:ilvl="0">
      <w:start w:val="1"/>
      <w:numFmt w:val="decimal"/>
      <w:pStyle w:val="Appendix1"/>
      <w:lvlText w:val="Appendix %1"/>
      <w:lvlJc w:val="left"/>
      <w:pPr>
        <w:tabs>
          <w:tab w:val="num" w:pos="2268"/>
        </w:tabs>
        <w:ind w:left="2268" w:hanging="2268"/>
      </w:pPr>
      <w:rPr>
        <w:rFonts w:ascii="Arial Bold" w:hAnsi="Arial Bold" w:hint="default"/>
        <w:b/>
        <w:i w:val="0"/>
        <w:sz w:val="32"/>
        <w:szCs w:val="32"/>
      </w:rPr>
    </w:lvl>
    <w:lvl w:ilvl="1">
      <w:start w:val="1"/>
      <w:numFmt w:val="decimal"/>
      <w:pStyle w:val="Appendix2"/>
      <w:lvlText w:val="AP%1.%2"/>
      <w:lvlJc w:val="left"/>
      <w:pPr>
        <w:tabs>
          <w:tab w:val="num" w:pos="567"/>
        </w:tabs>
        <w:ind w:left="851" w:hanging="851"/>
      </w:pPr>
      <w:rPr>
        <w:rFonts w:ascii="Arial Narrow" w:hAnsi="Arial Narrow" w:hint="default"/>
        <w:b/>
        <w:i w:val="0"/>
        <w:sz w:val="28"/>
        <w:szCs w:val="28"/>
      </w:rPr>
    </w:lvl>
    <w:lvl w:ilvl="2">
      <w:start w:val="1"/>
      <w:numFmt w:val="decimal"/>
      <w:pStyle w:val="Appendix3"/>
      <w:lvlText w:val="AP%1.%2.%3"/>
      <w:lvlJc w:val="left"/>
      <w:pPr>
        <w:tabs>
          <w:tab w:val="num" w:pos="567"/>
        </w:tabs>
        <w:ind w:left="851" w:hanging="851"/>
      </w:pPr>
      <w:rPr>
        <w:rFonts w:ascii="Arial Narrow" w:hAnsi="Arial Narrow"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567"/>
        </w:tabs>
        <w:ind w:left="1418" w:hanging="567"/>
      </w:pPr>
      <w:rPr>
        <w:rFonts w:ascii="Arial" w:hAnsi="Arial" w:hint="default"/>
        <w:b w:val="0"/>
        <w:i w:val="0"/>
        <w:sz w:val="20"/>
        <w:szCs w:val="20"/>
      </w:rPr>
    </w:lvl>
    <w:lvl w:ilvl="5">
      <w:start w:val="1"/>
      <w:numFmt w:val="lowerLetter"/>
      <w:lvlText w:val="(%6)"/>
      <w:lvlJc w:val="left"/>
      <w:pPr>
        <w:tabs>
          <w:tab w:val="num" w:pos="567"/>
        </w:tabs>
        <w:ind w:left="1985" w:hanging="567"/>
      </w:pPr>
      <w:rPr>
        <w:rFonts w:ascii="Arial" w:hAnsi="Arial" w:hint="default"/>
        <w:b w:val="0"/>
        <w:i w:val="0"/>
        <w:sz w:val="20"/>
        <w:szCs w:val="20"/>
      </w:rPr>
    </w:lvl>
    <w:lvl w:ilvl="6">
      <w:start w:val="1"/>
      <w:numFmt w:val="lowerRoman"/>
      <w:lvlText w:val="(%7)"/>
      <w:lvlJc w:val="left"/>
      <w:pPr>
        <w:tabs>
          <w:tab w:val="num" w:pos="567"/>
        </w:tabs>
        <w:ind w:left="2552" w:hanging="567"/>
      </w:pPr>
      <w:rPr>
        <w:rFonts w:ascii="Arial" w:hAnsi="Arial" w:hint="default"/>
        <w:b w:val="0"/>
        <w:i w:val="0"/>
        <w:sz w:val="20"/>
        <w:szCs w:val="20"/>
      </w:rPr>
    </w:lvl>
    <w:lvl w:ilvl="7">
      <w:start w:val="1"/>
      <w:numFmt w:val="upperLetter"/>
      <w:lvlText w:val="(%8)"/>
      <w:lvlJc w:val="left"/>
      <w:pPr>
        <w:tabs>
          <w:tab w:val="num" w:pos="567"/>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73" w15:restartNumberingAfterBreak="0">
    <w:nsid w:val="5B383C3F"/>
    <w:multiLevelType w:val="multilevel"/>
    <w:tmpl w:val="A3127CFA"/>
    <w:name w:val="Schedule1"/>
    <w:lvl w:ilvl="0">
      <w:start w:val="1"/>
      <w:numFmt w:val="decimal"/>
      <w:lvlText w:val="Schedule %1"/>
      <w:lvlJc w:val="left"/>
      <w:pPr>
        <w:tabs>
          <w:tab w:val="num" w:pos="2268"/>
        </w:tabs>
        <w:ind w:left="2268" w:hanging="2268"/>
      </w:pPr>
      <w:rPr>
        <w:rFonts w:hint="default"/>
        <w:b/>
        <w:i w:val="0"/>
        <w:color w:val="auto"/>
        <w:sz w:val="32"/>
        <w:szCs w:val="32"/>
      </w:rPr>
    </w:lvl>
    <w:lvl w:ilvl="1">
      <w:start w:val="1"/>
      <w:numFmt w:val="decimal"/>
      <w:lvlText w:val="%1.%2"/>
      <w:lvlJc w:val="left"/>
      <w:pPr>
        <w:tabs>
          <w:tab w:val="num" w:pos="851"/>
        </w:tabs>
        <w:ind w:left="851" w:hanging="851"/>
      </w:pPr>
      <w:rPr>
        <w:rFonts w:ascii="Arial Bold" w:hAnsi="Arial Bold" w:hint="default"/>
        <w:b/>
        <w:i w:val="0"/>
        <w:sz w:val="28"/>
        <w:szCs w:val="28"/>
      </w:rPr>
    </w:lvl>
    <w:lvl w:ilvl="2">
      <w:start w:val="1"/>
      <w:numFmt w:val="decimal"/>
      <w:lvlText w:val="%1.%2.%3"/>
      <w:lvlJc w:val="left"/>
      <w:pPr>
        <w:tabs>
          <w:tab w:val="num" w:pos="851"/>
        </w:tabs>
        <w:ind w:left="851" w:hanging="851"/>
      </w:pPr>
      <w:rPr>
        <w:rFonts w:ascii="Arial Bold" w:hAnsi="Arial Bold"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74" w15:restartNumberingAfterBreak="0">
    <w:nsid w:val="5B4C44C7"/>
    <w:multiLevelType w:val="hybridMultilevel"/>
    <w:tmpl w:val="76925716"/>
    <w:lvl w:ilvl="0" w:tplc="F9083A8E">
      <w:start w:val="1"/>
      <w:numFmt w:val="bullet"/>
      <w:pStyle w:val="TableBullet2"/>
      <w:lvlText w:val=""/>
      <w:lvlJc w:val="left"/>
      <w:pPr>
        <w:tabs>
          <w:tab w:val="num" w:pos="284"/>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D8A5225"/>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6" w15:restartNumberingAfterBreak="0">
    <w:nsid w:val="60032111"/>
    <w:multiLevelType w:val="hybridMultilevel"/>
    <w:tmpl w:val="EF4E3B64"/>
    <w:lvl w:ilvl="0" w:tplc="71BA69E4">
      <w:start w:val="1"/>
      <w:numFmt w:val="lowerRoman"/>
      <w:lvlText w:val="(%1)"/>
      <w:lvlJc w:val="left"/>
      <w:pPr>
        <w:ind w:left="397" w:hanging="227"/>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77" w15:restartNumberingAfterBreak="0">
    <w:nsid w:val="602B0D54"/>
    <w:multiLevelType w:val="multilevel"/>
    <w:tmpl w:val="3864D2C4"/>
    <w:lvl w:ilvl="0">
      <w:start w:val="1"/>
      <w:numFmt w:val="lowerLetter"/>
      <w:pStyle w:val="TableNumberb"/>
      <w:lvlText w:val="(%1)"/>
      <w:lvlJc w:val="left"/>
      <w:pPr>
        <w:tabs>
          <w:tab w:val="num" w:pos="851"/>
        </w:tabs>
        <w:ind w:left="851" w:hanging="284"/>
      </w:pPr>
      <w:rPr>
        <w:rFonts w:ascii="Arial" w:hAnsi="Arial" w:hint="default"/>
        <w:b w:val="0"/>
        <w:i w:val="0"/>
        <w:sz w:val="17"/>
        <w:szCs w:val="17"/>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2406FF7"/>
    <w:multiLevelType w:val="hybridMultilevel"/>
    <w:tmpl w:val="57B0505C"/>
    <w:lvl w:ilvl="0" w:tplc="2C3EA9E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9" w15:restartNumberingAfterBreak="0">
    <w:nsid w:val="62615E1B"/>
    <w:multiLevelType w:val="multilevel"/>
    <w:tmpl w:val="45E26FBE"/>
    <w:lvl w:ilvl="0">
      <w:start w:val="1"/>
      <w:numFmt w:val="lowerRoman"/>
      <w:lvlText w:val="%1)"/>
      <w:lvlJc w:val="left"/>
      <w:pPr>
        <w:ind w:left="1494" w:hanging="360"/>
      </w:pPr>
      <w:rPr>
        <w:rFonts w:hint="default"/>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80" w15:restartNumberingAfterBreak="0">
    <w:nsid w:val="62CD1FFA"/>
    <w:multiLevelType w:val="hybridMultilevel"/>
    <w:tmpl w:val="7402E55C"/>
    <w:lvl w:ilvl="0" w:tplc="A5289B58">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6500086B"/>
    <w:multiLevelType w:val="hybridMultilevel"/>
    <w:tmpl w:val="DDE4FEA2"/>
    <w:lvl w:ilvl="0" w:tplc="903AA7E8">
      <w:start w:val="1"/>
      <w:numFmt w:val="decimal"/>
      <w:pStyle w:val="TableNumber2"/>
      <w:lvlText w:val="(%1)"/>
      <w:lvlJc w:val="left"/>
      <w:pPr>
        <w:tabs>
          <w:tab w:val="num" w:pos="568"/>
        </w:tabs>
        <w:ind w:left="568" w:hanging="284"/>
      </w:pPr>
      <w:rPr>
        <w:rFonts w:hint="default"/>
        <w:b w:val="0"/>
        <w:i w:val="0"/>
        <w:vanish w:val="0"/>
        <w:color w:val="auto"/>
        <w:sz w:val="17"/>
        <w:szCs w:val="17"/>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2" w15:restartNumberingAfterBreak="0">
    <w:nsid w:val="652C11C6"/>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3" w15:restartNumberingAfterBreak="0">
    <w:nsid w:val="66AA4DEE"/>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4" w15:restartNumberingAfterBreak="0">
    <w:nsid w:val="674928D0"/>
    <w:multiLevelType w:val="hybridMultilevel"/>
    <w:tmpl w:val="F24862E8"/>
    <w:lvl w:ilvl="0" w:tplc="A5AC495A">
      <w:start w:val="1"/>
      <w:numFmt w:val="lowerLetter"/>
      <w:lvlText w:val="(%1)"/>
      <w:lvlJc w:val="left"/>
      <w:pPr>
        <w:ind w:left="890" w:hanging="360"/>
      </w:pPr>
      <w:rPr>
        <w:rFonts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5" w15:restartNumberingAfterBreak="0">
    <w:nsid w:val="67C365BA"/>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6" w15:restartNumberingAfterBreak="0">
    <w:nsid w:val="6B8E7FC1"/>
    <w:multiLevelType w:val="hybridMultilevel"/>
    <w:tmpl w:val="2D86D996"/>
    <w:lvl w:ilvl="0" w:tplc="0D3C30DE">
      <w:start w:val="1"/>
      <w:numFmt w:val="none"/>
      <w:pStyle w:val="Editorsnote3"/>
      <w:lvlText w:val="%1Editor's note:  ––  "/>
      <w:lvlJc w:val="left"/>
      <w:pPr>
        <w:tabs>
          <w:tab w:val="num" w:pos="1418"/>
        </w:tabs>
        <w:ind w:left="2835" w:hanging="1417"/>
      </w:pPr>
      <w:rPr>
        <w:rFonts w:ascii="Arial Bold" w:hAnsi="Arial Bold" w:hint="default"/>
        <w:b/>
        <w:i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CC042E7"/>
    <w:multiLevelType w:val="hybridMultilevel"/>
    <w:tmpl w:val="994C6474"/>
    <w:lvl w:ilvl="0" w:tplc="D26E7C86">
      <w:start w:val="1"/>
      <w:numFmt w:val="lowerLetter"/>
      <w:pStyle w:val="TableNumbera"/>
      <w:lvlText w:val="(%1)"/>
      <w:lvlJc w:val="left"/>
      <w:pPr>
        <w:tabs>
          <w:tab w:val="num" w:pos="567"/>
        </w:tabs>
        <w:ind w:left="850" w:hanging="283"/>
      </w:pPr>
      <w:rPr>
        <w:rFonts w:ascii="Arial" w:hAnsi="Arial" w:hint="default"/>
        <w:b w:val="0"/>
        <w:i w:val="0"/>
        <w:sz w:val="17"/>
      </w:rPr>
    </w:lvl>
    <w:lvl w:ilvl="1" w:tplc="0C090019" w:tentative="1">
      <w:start w:val="1"/>
      <w:numFmt w:val="lowerLetter"/>
      <w:lvlText w:val="%2."/>
      <w:lvlJc w:val="left"/>
      <w:pPr>
        <w:tabs>
          <w:tab w:val="num" w:pos="1723"/>
        </w:tabs>
        <w:ind w:left="1723" w:hanging="360"/>
      </w:pPr>
    </w:lvl>
    <w:lvl w:ilvl="2" w:tplc="0C09001B" w:tentative="1">
      <w:start w:val="1"/>
      <w:numFmt w:val="lowerRoman"/>
      <w:lvlText w:val="%3."/>
      <w:lvlJc w:val="right"/>
      <w:pPr>
        <w:tabs>
          <w:tab w:val="num" w:pos="2443"/>
        </w:tabs>
        <w:ind w:left="2443" w:hanging="180"/>
      </w:pPr>
    </w:lvl>
    <w:lvl w:ilvl="3" w:tplc="0C09000F" w:tentative="1">
      <w:start w:val="1"/>
      <w:numFmt w:val="decimal"/>
      <w:lvlText w:val="%4."/>
      <w:lvlJc w:val="left"/>
      <w:pPr>
        <w:tabs>
          <w:tab w:val="num" w:pos="3163"/>
        </w:tabs>
        <w:ind w:left="3163" w:hanging="360"/>
      </w:pPr>
    </w:lvl>
    <w:lvl w:ilvl="4" w:tplc="0C090019" w:tentative="1">
      <w:start w:val="1"/>
      <w:numFmt w:val="lowerLetter"/>
      <w:lvlText w:val="%5."/>
      <w:lvlJc w:val="left"/>
      <w:pPr>
        <w:tabs>
          <w:tab w:val="num" w:pos="3883"/>
        </w:tabs>
        <w:ind w:left="3883" w:hanging="360"/>
      </w:pPr>
    </w:lvl>
    <w:lvl w:ilvl="5" w:tplc="0C09001B" w:tentative="1">
      <w:start w:val="1"/>
      <w:numFmt w:val="lowerRoman"/>
      <w:lvlText w:val="%6."/>
      <w:lvlJc w:val="right"/>
      <w:pPr>
        <w:tabs>
          <w:tab w:val="num" w:pos="4603"/>
        </w:tabs>
        <w:ind w:left="4603" w:hanging="180"/>
      </w:pPr>
    </w:lvl>
    <w:lvl w:ilvl="6" w:tplc="0C09000F" w:tentative="1">
      <w:start w:val="1"/>
      <w:numFmt w:val="decimal"/>
      <w:lvlText w:val="%7."/>
      <w:lvlJc w:val="left"/>
      <w:pPr>
        <w:tabs>
          <w:tab w:val="num" w:pos="5323"/>
        </w:tabs>
        <w:ind w:left="5323" w:hanging="360"/>
      </w:pPr>
    </w:lvl>
    <w:lvl w:ilvl="7" w:tplc="0C090019" w:tentative="1">
      <w:start w:val="1"/>
      <w:numFmt w:val="lowerLetter"/>
      <w:lvlText w:val="%8."/>
      <w:lvlJc w:val="left"/>
      <w:pPr>
        <w:tabs>
          <w:tab w:val="num" w:pos="6043"/>
        </w:tabs>
        <w:ind w:left="6043" w:hanging="360"/>
      </w:pPr>
    </w:lvl>
    <w:lvl w:ilvl="8" w:tplc="0C09001B" w:tentative="1">
      <w:start w:val="1"/>
      <w:numFmt w:val="lowerRoman"/>
      <w:lvlText w:val="%9."/>
      <w:lvlJc w:val="right"/>
      <w:pPr>
        <w:tabs>
          <w:tab w:val="num" w:pos="6763"/>
        </w:tabs>
        <w:ind w:left="6763" w:hanging="180"/>
      </w:pPr>
    </w:lvl>
  </w:abstractNum>
  <w:abstractNum w:abstractNumId="88" w15:restartNumberingAfterBreak="0">
    <w:nsid w:val="6FEA36D2"/>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9" w15:restartNumberingAfterBreak="0">
    <w:nsid w:val="70F252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4716FE8"/>
    <w:multiLevelType w:val="hybridMultilevel"/>
    <w:tmpl w:val="EF4E3B64"/>
    <w:lvl w:ilvl="0" w:tplc="71BA69E4">
      <w:start w:val="1"/>
      <w:numFmt w:val="lowerRoman"/>
      <w:lvlText w:val="(%1)"/>
      <w:lvlJc w:val="left"/>
      <w:pPr>
        <w:ind w:left="397" w:hanging="227"/>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91" w15:restartNumberingAfterBreak="0">
    <w:nsid w:val="776F20C6"/>
    <w:multiLevelType w:val="hybridMultilevel"/>
    <w:tmpl w:val="29AAE5EA"/>
    <w:lvl w:ilvl="0" w:tplc="A5289B58">
      <w:start w:val="1"/>
      <w:numFmt w:val="lowerRoman"/>
      <w:lvlText w:val="(%1)"/>
      <w:lvlJc w:val="left"/>
      <w:pPr>
        <w:ind w:left="890" w:hanging="360"/>
      </w:pPr>
    </w:lvl>
    <w:lvl w:ilvl="1" w:tplc="0C090019">
      <w:start w:val="1"/>
      <w:numFmt w:val="lowerLetter"/>
      <w:lvlText w:val="%2."/>
      <w:lvlJc w:val="left"/>
      <w:pPr>
        <w:ind w:left="1610" w:hanging="360"/>
      </w:pPr>
    </w:lvl>
    <w:lvl w:ilvl="2" w:tplc="0C09001B">
      <w:start w:val="1"/>
      <w:numFmt w:val="lowerRoman"/>
      <w:lvlText w:val="%3."/>
      <w:lvlJc w:val="right"/>
      <w:pPr>
        <w:ind w:left="2330" w:hanging="180"/>
      </w:pPr>
    </w:lvl>
    <w:lvl w:ilvl="3" w:tplc="0C09000F">
      <w:start w:val="1"/>
      <w:numFmt w:val="decimal"/>
      <w:lvlText w:val="%4."/>
      <w:lvlJc w:val="left"/>
      <w:pPr>
        <w:ind w:left="3050" w:hanging="360"/>
      </w:pPr>
    </w:lvl>
    <w:lvl w:ilvl="4" w:tplc="0C090019">
      <w:start w:val="1"/>
      <w:numFmt w:val="lowerLetter"/>
      <w:lvlText w:val="%5."/>
      <w:lvlJc w:val="left"/>
      <w:pPr>
        <w:ind w:left="3770" w:hanging="360"/>
      </w:pPr>
    </w:lvl>
    <w:lvl w:ilvl="5" w:tplc="0C09001B">
      <w:start w:val="1"/>
      <w:numFmt w:val="lowerRoman"/>
      <w:lvlText w:val="%6."/>
      <w:lvlJc w:val="right"/>
      <w:pPr>
        <w:ind w:left="4490" w:hanging="180"/>
      </w:pPr>
    </w:lvl>
    <w:lvl w:ilvl="6" w:tplc="0C09000F">
      <w:start w:val="1"/>
      <w:numFmt w:val="decimal"/>
      <w:lvlText w:val="%7."/>
      <w:lvlJc w:val="left"/>
      <w:pPr>
        <w:ind w:left="5210" w:hanging="360"/>
      </w:pPr>
    </w:lvl>
    <w:lvl w:ilvl="7" w:tplc="0C090019">
      <w:start w:val="1"/>
      <w:numFmt w:val="lowerLetter"/>
      <w:lvlText w:val="%8."/>
      <w:lvlJc w:val="left"/>
      <w:pPr>
        <w:ind w:left="5930" w:hanging="360"/>
      </w:pPr>
    </w:lvl>
    <w:lvl w:ilvl="8" w:tplc="0C09001B">
      <w:start w:val="1"/>
      <w:numFmt w:val="lowerRoman"/>
      <w:lvlText w:val="%9."/>
      <w:lvlJc w:val="right"/>
      <w:pPr>
        <w:ind w:left="6650" w:hanging="180"/>
      </w:pPr>
    </w:lvl>
  </w:abstractNum>
  <w:abstractNum w:abstractNumId="92" w15:restartNumberingAfterBreak="0">
    <w:nsid w:val="777066E6"/>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3" w15:restartNumberingAfterBreak="0">
    <w:nsid w:val="78D42B1E"/>
    <w:multiLevelType w:val="hybridMultilevel"/>
    <w:tmpl w:val="BADE7184"/>
    <w:lvl w:ilvl="0" w:tplc="0C09000F">
      <w:start w:val="1"/>
      <w:numFmt w:val="decimal"/>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4" w15:restartNumberingAfterBreak="0">
    <w:nsid w:val="7A3D3CC9"/>
    <w:multiLevelType w:val="hybridMultilevel"/>
    <w:tmpl w:val="53869520"/>
    <w:lvl w:ilvl="0" w:tplc="71BA69E4">
      <w:start w:val="1"/>
      <w:numFmt w:val="lowerRoman"/>
      <w:lvlText w:val="(%1)"/>
      <w:lvlJc w:val="left"/>
      <w:pPr>
        <w:ind w:left="397" w:hanging="227"/>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95" w15:restartNumberingAfterBreak="0">
    <w:nsid w:val="7A8B6C3D"/>
    <w:multiLevelType w:val="hybridMultilevel"/>
    <w:tmpl w:val="0CB86C4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6" w15:restartNumberingAfterBreak="0">
    <w:nsid w:val="7B8F6B05"/>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7" w15:restartNumberingAfterBreak="0">
    <w:nsid w:val="7D4A6249"/>
    <w:multiLevelType w:val="hybridMultilevel"/>
    <w:tmpl w:val="431E6132"/>
    <w:lvl w:ilvl="0" w:tplc="A5289B58">
      <w:start w:val="1"/>
      <w:numFmt w:val="lowerRoman"/>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8" w15:restartNumberingAfterBreak="0">
    <w:nsid w:val="7D8C2A7E"/>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9" w15:restartNumberingAfterBreak="0">
    <w:nsid w:val="7DDE1305"/>
    <w:multiLevelType w:val="multilevel"/>
    <w:tmpl w:val="B2168E8E"/>
    <w:lvl w:ilvl="0">
      <w:start w:val="1"/>
      <w:numFmt w:val="decimal"/>
      <w:lvlText w:val="●"/>
      <w:lvlJc w:val="left"/>
      <w:pPr>
        <w:ind w:left="720" w:hanging="360"/>
      </w:pPr>
      <w:rPr>
        <w:rFonts w:ascii="Century" w:hint="default"/>
      </w:rPr>
    </w:lvl>
    <w:lvl w:ilvl="1">
      <w:start w:val="1"/>
      <w:numFmt w:val="decimal"/>
      <w:lvlText w:val="o"/>
      <w:lvlJc w:val="left"/>
      <w:pPr>
        <w:ind w:left="1440" w:hanging="360"/>
      </w:pPr>
      <w:rPr>
        <w:rFonts w:ascii="Courier New" w:hint="default"/>
      </w:rPr>
    </w:lvl>
    <w:lvl w:ilvl="2">
      <w:start w:val="1"/>
      <w:numFmt w:val="decimal"/>
      <w:lvlText w:val="▪"/>
      <w:lvlJc w:val="left"/>
      <w:pPr>
        <w:ind w:left="2160" w:hanging="360"/>
      </w:pPr>
      <w:rPr>
        <w:rFonts w:ascii="Century" w:hint="default"/>
      </w:rPr>
    </w:lvl>
    <w:lvl w:ilvl="3">
      <w:start w:val="1"/>
      <w:numFmt w:val="decimal"/>
      <w:lvlText w:val="●"/>
      <w:lvlJc w:val="left"/>
      <w:pPr>
        <w:ind w:left="2880" w:hanging="360"/>
      </w:pPr>
      <w:rPr>
        <w:rFonts w:ascii="Century" w:hint="default"/>
      </w:rPr>
    </w:lvl>
    <w:lvl w:ilvl="4">
      <w:start w:val="1"/>
      <w:numFmt w:val="decimal"/>
      <w:lvlText w:val="o"/>
      <w:lvlJc w:val="left"/>
      <w:pPr>
        <w:ind w:left="3600" w:hanging="360"/>
      </w:pPr>
      <w:rPr>
        <w:rFonts w:ascii="Courier New" w:hint="default"/>
      </w:rPr>
    </w:lvl>
    <w:lvl w:ilvl="5">
      <w:start w:val="1"/>
      <w:numFmt w:val="decimal"/>
      <w:lvlText w:val="▪"/>
      <w:lvlJc w:val="left"/>
      <w:pPr>
        <w:ind w:left="4320" w:hanging="360"/>
      </w:pPr>
      <w:rPr>
        <w:rFonts w:ascii="Century" w:hint="default"/>
      </w:rPr>
    </w:lvl>
    <w:lvl w:ilvl="6">
      <w:start w:val="1"/>
      <w:numFmt w:val="decimal"/>
      <w:lvlText w:val="●"/>
      <w:lvlJc w:val="left"/>
      <w:pPr>
        <w:ind w:left="5040" w:hanging="360"/>
      </w:pPr>
      <w:rPr>
        <w:rFonts w:ascii="Century" w:hint="default"/>
      </w:rPr>
    </w:lvl>
    <w:lvl w:ilvl="7">
      <w:start w:val="1"/>
      <w:numFmt w:val="decimal"/>
      <w:lvlText w:val="o"/>
      <w:lvlJc w:val="left"/>
      <w:pPr>
        <w:ind w:left="5760" w:hanging="360"/>
      </w:pPr>
      <w:rPr>
        <w:rFonts w:ascii="Courier New" w:hint="default"/>
      </w:rPr>
    </w:lvl>
    <w:lvl w:ilvl="8">
      <w:start w:val="1"/>
      <w:numFmt w:val="decimal"/>
      <w:lvlText w:val="▪"/>
      <w:lvlJc w:val="left"/>
      <w:pPr>
        <w:ind w:left="6480" w:hanging="360"/>
      </w:pPr>
      <w:rPr>
        <w:rFonts w:ascii="Century" w:hint="default"/>
      </w:rPr>
    </w:lvl>
  </w:abstractNum>
  <w:abstractNum w:abstractNumId="100" w15:restartNumberingAfterBreak="0">
    <w:nsid w:val="7DEC28DF"/>
    <w:multiLevelType w:val="multilevel"/>
    <w:tmpl w:val="61CC356C"/>
    <w:name w:val="UseDef"/>
    <w:lvl w:ilvl="0">
      <w:start w:val="1"/>
      <w:numFmt w:val="lowerRoman"/>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7EEB496B"/>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2" w15:restartNumberingAfterBreak="0">
    <w:nsid w:val="7F2215F0"/>
    <w:multiLevelType w:val="multilevel"/>
    <w:tmpl w:val="F48075C2"/>
    <w:lvl w:ilvl="0">
      <w:start w:val="1"/>
      <w:numFmt w:val="lowerRoman"/>
      <w:lvlText w:val="(%1)"/>
      <w:lvlJc w:val="left"/>
      <w:pPr>
        <w:ind w:left="530" w:hanging="360"/>
      </w:pPr>
      <w:rPr>
        <w:rFonts w:hint="default"/>
      </w:rPr>
    </w:lvl>
    <w:lvl w:ilvl="1">
      <w:start w:val="1"/>
      <w:numFmt w:val="lowerLetter"/>
      <w:lvlText w:val="(%2)"/>
      <w:lvlJc w:val="left"/>
      <w:pPr>
        <w:ind w:left="890" w:hanging="360"/>
      </w:pPr>
      <w:rPr>
        <w:rFonts w:hint="default"/>
      </w:rPr>
    </w:lvl>
    <w:lvl w:ilvl="2">
      <w:start w:val="1"/>
      <w:numFmt w:val="lowerRoman"/>
      <w:lvlText w:val="%3)"/>
      <w:lvlJc w:val="left"/>
      <w:pPr>
        <w:ind w:left="1250" w:hanging="360"/>
      </w:pPr>
      <w:rPr>
        <w:rFonts w:hint="default"/>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abstractNumId w:val="43"/>
  </w:num>
  <w:num w:numId="2">
    <w:abstractNumId w:val="16"/>
  </w:num>
  <w:num w:numId="3">
    <w:abstractNumId w:val="60"/>
  </w:num>
  <w:num w:numId="4">
    <w:abstractNumId w:val="37"/>
  </w:num>
  <w:num w:numId="5">
    <w:abstractNumId w:val="44"/>
  </w:num>
  <w:num w:numId="6">
    <w:abstractNumId w:val="72"/>
  </w:num>
  <w:num w:numId="7">
    <w:abstractNumId w:val="77"/>
  </w:num>
  <w:num w:numId="8">
    <w:abstractNumId w:val="37"/>
  </w:num>
  <w:num w:numId="9">
    <w:abstractNumId w:val="37"/>
  </w:num>
  <w:num w:numId="10">
    <w:abstractNumId w:val="8"/>
  </w:num>
  <w:num w:numId="11">
    <w:abstractNumId w:val="7"/>
  </w:num>
  <w:num w:numId="12">
    <w:abstractNumId w:val="64"/>
  </w:num>
  <w:num w:numId="13">
    <w:abstractNumId w:val="38"/>
  </w:num>
  <w:num w:numId="14">
    <w:abstractNumId w:val="6"/>
  </w:num>
  <w:num w:numId="15">
    <w:abstractNumId w:val="5"/>
  </w:num>
  <w:num w:numId="16">
    <w:abstractNumId w:val="4"/>
  </w:num>
  <w:num w:numId="17">
    <w:abstractNumId w:val="81"/>
  </w:num>
  <w:num w:numId="18">
    <w:abstractNumId w:val="2"/>
  </w:num>
  <w:num w:numId="19">
    <w:abstractNumId w:val="61"/>
  </w:num>
  <w:num w:numId="20">
    <w:abstractNumId w:val="74"/>
  </w:num>
  <w:num w:numId="21">
    <w:abstractNumId w:val="86"/>
  </w:num>
  <w:num w:numId="22">
    <w:abstractNumId w:val="9"/>
  </w:num>
  <w:num w:numId="23">
    <w:abstractNumId w:val="87"/>
  </w:num>
  <w:num w:numId="24">
    <w:abstractNumId w:val="33"/>
  </w:num>
  <w:num w:numId="25">
    <w:abstractNumId w:val="54"/>
  </w:num>
  <w:num w:numId="26">
    <w:abstractNumId w:val="14"/>
  </w:num>
  <w:num w:numId="27">
    <w:abstractNumId w:val="3"/>
  </w:num>
  <w:num w:numId="28">
    <w:abstractNumId w:val="1"/>
  </w:num>
  <w:num w:numId="29">
    <w:abstractNumId w:val="0"/>
  </w:num>
  <w:num w:numId="30">
    <w:abstractNumId w:val="99"/>
  </w:num>
  <w:num w:numId="31">
    <w:abstractNumId w:val="10"/>
  </w:num>
  <w:num w:numId="32">
    <w:abstractNumId w:val="46"/>
  </w:num>
  <w:num w:numId="3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num>
  <w:num w:numId="35">
    <w:abstractNumId w:val="23"/>
  </w:num>
  <w:num w:numId="36">
    <w:abstractNumId w:val="19"/>
  </w:num>
  <w:num w:numId="37">
    <w:abstractNumId w:val="24"/>
  </w:num>
  <w:num w:numId="38">
    <w:abstractNumId w:val="100"/>
  </w:num>
  <w:num w:numId="39">
    <w:abstractNumId w:val="80"/>
  </w:num>
  <w:num w:numId="40">
    <w:abstractNumId w:val="39"/>
  </w:num>
  <w:num w:numId="41">
    <w:abstractNumId w:val="11"/>
  </w:num>
  <w:num w:numId="42">
    <w:abstractNumId w:val="17"/>
  </w:num>
  <w:num w:numId="43">
    <w:abstractNumId w:val="36"/>
  </w:num>
  <w:num w:numId="44">
    <w:abstractNumId w:val="27"/>
  </w:num>
  <w:num w:numId="45">
    <w:abstractNumId w:val="89"/>
  </w:num>
  <w:num w:numId="46">
    <w:abstractNumId w:val="79"/>
  </w:num>
  <w:num w:numId="47">
    <w:abstractNumId w:val="34"/>
  </w:num>
  <w:num w:numId="48">
    <w:abstractNumId w:val="15"/>
  </w:num>
  <w:num w:numId="49">
    <w:abstractNumId w:val="70"/>
  </w:num>
  <w:num w:numId="50">
    <w:abstractNumId w:val="45"/>
  </w:num>
  <w:num w:numId="51">
    <w:abstractNumId w:val="63"/>
  </w:num>
  <w:num w:numId="52">
    <w:abstractNumId w:val="22"/>
  </w:num>
  <w:num w:numId="53">
    <w:abstractNumId w:val="92"/>
  </w:num>
  <w:num w:numId="54">
    <w:abstractNumId w:val="18"/>
  </w:num>
  <w:num w:numId="55">
    <w:abstractNumId w:val="75"/>
  </w:num>
  <w:num w:numId="56">
    <w:abstractNumId w:val="62"/>
  </w:num>
  <w:num w:numId="57">
    <w:abstractNumId w:val="21"/>
  </w:num>
  <w:num w:numId="58">
    <w:abstractNumId w:val="88"/>
  </w:num>
  <w:num w:numId="59">
    <w:abstractNumId w:val="57"/>
  </w:num>
  <w:num w:numId="60">
    <w:abstractNumId w:val="41"/>
  </w:num>
  <w:num w:numId="61">
    <w:abstractNumId w:val="56"/>
  </w:num>
  <w:num w:numId="62">
    <w:abstractNumId w:val="47"/>
  </w:num>
  <w:num w:numId="6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3"/>
  </w:num>
  <w:num w:numId="65">
    <w:abstractNumId w:val="20"/>
  </w:num>
  <w:num w:numId="66">
    <w:abstractNumId w:val="96"/>
  </w:num>
  <w:num w:numId="67">
    <w:abstractNumId w:val="67"/>
  </w:num>
  <w:num w:numId="68">
    <w:abstractNumId w:val="31"/>
  </w:num>
  <w:num w:numId="69">
    <w:abstractNumId w:val="65"/>
  </w:num>
  <w:num w:numId="70">
    <w:abstractNumId w:val="58"/>
  </w:num>
  <w:num w:numId="71">
    <w:abstractNumId w:val="98"/>
  </w:num>
  <w:num w:numId="72">
    <w:abstractNumId w:val="69"/>
  </w:num>
  <w:num w:numId="73">
    <w:abstractNumId w:val="48"/>
  </w:num>
  <w:num w:numId="74">
    <w:abstractNumId w:val="101"/>
  </w:num>
  <w:num w:numId="75">
    <w:abstractNumId w:val="28"/>
  </w:num>
  <w:num w:numId="76">
    <w:abstractNumId w:val="49"/>
  </w:num>
  <w:num w:numId="77">
    <w:abstractNumId w:val="40"/>
  </w:num>
  <w:num w:numId="78">
    <w:abstractNumId w:val="37"/>
  </w:num>
  <w:num w:numId="79">
    <w:abstractNumId w:val="13"/>
  </w:num>
  <w:num w:numId="80">
    <w:abstractNumId w:val="102"/>
  </w:num>
  <w:num w:numId="81">
    <w:abstractNumId w:val="85"/>
  </w:num>
  <w:num w:numId="82">
    <w:abstractNumId w:val="42"/>
  </w:num>
  <w:num w:numId="83">
    <w:abstractNumId w:val="53"/>
  </w:num>
  <w:num w:numId="84">
    <w:abstractNumId w:val="50"/>
  </w:num>
  <w:num w:numId="85">
    <w:abstractNumId w:val="71"/>
  </w:num>
  <w:num w:numId="86">
    <w:abstractNumId w:val="78"/>
  </w:num>
  <w:num w:numId="87">
    <w:abstractNumId w:val="37"/>
    <w:lvlOverride w:ilvl="0">
      <w:startOverride w:val="5"/>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88">
    <w:abstractNumId w:val="37"/>
  </w:num>
  <w:num w:numId="89">
    <w:abstractNumId w:val="32"/>
  </w:num>
  <w:num w:numId="90">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0"/>
  </w:num>
  <w:num w:numId="92">
    <w:abstractNumId w:val="93"/>
  </w:num>
  <w:num w:numId="93">
    <w:abstractNumId w:val="37"/>
  </w:num>
  <w:num w:numId="94">
    <w:abstractNumId w:val="95"/>
  </w:num>
  <w:num w:numId="95">
    <w:abstractNumId w:val="37"/>
  </w:num>
  <w:num w:numId="96">
    <w:abstractNumId w:val="26"/>
  </w:num>
  <w:num w:numId="97">
    <w:abstractNumId w:val="12"/>
  </w:num>
  <w:num w:numId="98">
    <w:abstractNumId w:val="12"/>
  </w:num>
  <w:num w:numId="99">
    <w:abstractNumId w:val="51"/>
  </w:num>
  <w:num w:numId="100">
    <w:abstractNumId w:val="97"/>
  </w:num>
  <w:num w:numId="101">
    <w:abstractNumId w:val="84"/>
  </w:num>
  <w:num w:numId="102">
    <w:abstractNumId w:val="25"/>
  </w:num>
  <w:num w:numId="103">
    <w:abstractNumId w:val="82"/>
  </w:num>
  <w:num w:numId="104">
    <w:abstractNumId w:val="35"/>
  </w:num>
  <w:num w:numId="105">
    <w:abstractNumId w:val="59"/>
  </w:num>
  <w:num w:numId="106">
    <w:abstractNumId w:val="55"/>
  </w:num>
  <w:num w:numId="107">
    <w:abstractNumId w:val="90"/>
  </w:num>
  <w:num w:numId="108">
    <w:abstractNumId w:val="76"/>
  </w:num>
  <w:num w:numId="109">
    <w:abstractNumId w:val="52"/>
  </w:num>
  <w:num w:numId="110">
    <w:abstractNumId w:val="68"/>
  </w:num>
  <w:num w:numId="111">
    <w:abstractNumId w:val="94"/>
  </w:num>
  <w:numIdMacAtCleanup w:val="1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i Tam">
    <w15:presenceInfo w15:providerId="AD" w15:userId="S::wai.tam@tr.qld.gov.au::204a61bb-aa6e-4593-9aa0-c1197583c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567"/>
  <w:evenAndOddHeaders/>
  <w:drawingGridHorizontalSpacing w:val="100"/>
  <w:displayHorizontalDrawingGridEvery w:val="2"/>
  <w:characterSpacingControl w:val="doNotCompress"/>
  <w:hdrShapeDefaults>
    <o:shapedefaults v:ext="edit" spidmax="3670">
      <o:colormru v:ext="edit" colors="#ddd"/>
    </o:shapedefaults>
    <o:shapelayout v:ext="edit">
      <o:idmap v:ext="edit" data="2,3"/>
    </o:shapelayout>
  </w:hdrShapeDefaults>
  <w:footnotePr>
    <w:footnote w:id="-1"/>
    <w:footnote w:id="0"/>
  </w:footnotePr>
  <w:endnotePr>
    <w:numFmt w:val="bullet"/>
    <w:endnote w:id="-1"/>
    <w:endnote w:id="0"/>
  </w:endnotePr>
  <w:compat>
    <w:compatSetting w:name="compatibilityMode" w:uri="http://schemas.microsoft.com/office/word" w:val="12"/>
    <w:compatSetting w:name="useWord2013TrackBottomHyphenation" w:uri="http://schemas.microsoft.com/office/word" w:val="1"/>
  </w:compat>
  <w:docVars>
    <w:docVar w:name="strNum" w:val="1"/>
    <w:docVar w:name="strNumSub" w:val="5"/>
    <w:docVar w:name="strPONum" w:val="5"/>
    <w:docVar w:name="strRows" w:val="3"/>
  </w:docVars>
  <w:rsids>
    <w:rsidRoot w:val="00F2731C"/>
    <w:rsid w:val="000004E6"/>
    <w:rsid w:val="00000DE6"/>
    <w:rsid w:val="00000E96"/>
    <w:rsid w:val="00001696"/>
    <w:rsid w:val="00001C10"/>
    <w:rsid w:val="00001C75"/>
    <w:rsid w:val="00001E50"/>
    <w:rsid w:val="00001F67"/>
    <w:rsid w:val="000028A2"/>
    <w:rsid w:val="00002F34"/>
    <w:rsid w:val="000034ED"/>
    <w:rsid w:val="00003A58"/>
    <w:rsid w:val="0000508B"/>
    <w:rsid w:val="00005234"/>
    <w:rsid w:val="00005705"/>
    <w:rsid w:val="000057B2"/>
    <w:rsid w:val="0000592C"/>
    <w:rsid w:val="00005D23"/>
    <w:rsid w:val="00005E65"/>
    <w:rsid w:val="00006063"/>
    <w:rsid w:val="000060CA"/>
    <w:rsid w:val="000061E0"/>
    <w:rsid w:val="00006DED"/>
    <w:rsid w:val="00007A2C"/>
    <w:rsid w:val="0001030C"/>
    <w:rsid w:val="00010728"/>
    <w:rsid w:val="00011739"/>
    <w:rsid w:val="00011B46"/>
    <w:rsid w:val="00012788"/>
    <w:rsid w:val="00012A87"/>
    <w:rsid w:val="00012C01"/>
    <w:rsid w:val="00012F33"/>
    <w:rsid w:val="0001357D"/>
    <w:rsid w:val="00013C5D"/>
    <w:rsid w:val="00013CEB"/>
    <w:rsid w:val="0001467A"/>
    <w:rsid w:val="000146C2"/>
    <w:rsid w:val="00014ACB"/>
    <w:rsid w:val="00014B27"/>
    <w:rsid w:val="00015020"/>
    <w:rsid w:val="00015066"/>
    <w:rsid w:val="0001529D"/>
    <w:rsid w:val="00015D7A"/>
    <w:rsid w:val="00016261"/>
    <w:rsid w:val="000162AD"/>
    <w:rsid w:val="0001648D"/>
    <w:rsid w:val="00016768"/>
    <w:rsid w:val="00016D7A"/>
    <w:rsid w:val="000176E5"/>
    <w:rsid w:val="0001772D"/>
    <w:rsid w:val="0001772F"/>
    <w:rsid w:val="0001796B"/>
    <w:rsid w:val="00017A58"/>
    <w:rsid w:val="00017DE4"/>
    <w:rsid w:val="000202FD"/>
    <w:rsid w:val="00020A61"/>
    <w:rsid w:val="00020E82"/>
    <w:rsid w:val="00021339"/>
    <w:rsid w:val="00021498"/>
    <w:rsid w:val="00021825"/>
    <w:rsid w:val="00021BC0"/>
    <w:rsid w:val="00021D46"/>
    <w:rsid w:val="000227C7"/>
    <w:rsid w:val="00022A97"/>
    <w:rsid w:val="00022C54"/>
    <w:rsid w:val="00022E2C"/>
    <w:rsid w:val="0002386C"/>
    <w:rsid w:val="00023A45"/>
    <w:rsid w:val="00023B3D"/>
    <w:rsid w:val="000240D9"/>
    <w:rsid w:val="0002418F"/>
    <w:rsid w:val="000242A6"/>
    <w:rsid w:val="000244E5"/>
    <w:rsid w:val="000253BE"/>
    <w:rsid w:val="00025594"/>
    <w:rsid w:val="000257C9"/>
    <w:rsid w:val="00025872"/>
    <w:rsid w:val="00025B90"/>
    <w:rsid w:val="00026B42"/>
    <w:rsid w:val="00026DA5"/>
    <w:rsid w:val="00026FA7"/>
    <w:rsid w:val="0002746E"/>
    <w:rsid w:val="000278A9"/>
    <w:rsid w:val="00027E21"/>
    <w:rsid w:val="00027F7E"/>
    <w:rsid w:val="00030555"/>
    <w:rsid w:val="00030570"/>
    <w:rsid w:val="000309F2"/>
    <w:rsid w:val="00030CE8"/>
    <w:rsid w:val="000311A9"/>
    <w:rsid w:val="00031F4B"/>
    <w:rsid w:val="000323D0"/>
    <w:rsid w:val="00032887"/>
    <w:rsid w:val="00032DC2"/>
    <w:rsid w:val="00032FD4"/>
    <w:rsid w:val="00033537"/>
    <w:rsid w:val="00033C51"/>
    <w:rsid w:val="00033E37"/>
    <w:rsid w:val="0003444E"/>
    <w:rsid w:val="00034812"/>
    <w:rsid w:val="00034B9B"/>
    <w:rsid w:val="00034CEF"/>
    <w:rsid w:val="0003532C"/>
    <w:rsid w:val="000355C2"/>
    <w:rsid w:val="0003593B"/>
    <w:rsid w:val="0003599D"/>
    <w:rsid w:val="00035D2E"/>
    <w:rsid w:val="000361AC"/>
    <w:rsid w:val="00036D4D"/>
    <w:rsid w:val="00037370"/>
    <w:rsid w:val="000378E6"/>
    <w:rsid w:val="000400D5"/>
    <w:rsid w:val="000402FA"/>
    <w:rsid w:val="00040440"/>
    <w:rsid w:val="00040D47"/>
    <w:rsid w:val="00041B55"/>
    <w:rsid w:val="00041E2D"/>
    <w:rsid w:val="00041FF8"/>
    <w:rsid w:val="000420F8"/>
    <w:rsid w:val="000421CA"/>
    <w:rsid w:val="000429E5"/>
    <w:rsid w:val="00042B63"/>
    <w:rsid w:val="00042C9B"/>
    <w:rsid w:val="00042E02"/>
    <w:rsid w:val="00042E6F"/>
    <w:rsid w:val="00043868"/>
    <w:rsid w:val="0004390A"/>
    <w:rsid w:val="00043B19"/>
    <w:rsid w:val="00043E29"/>
    <w:rsid w:val="00044812"/>
    <w:rsid w:val="00044DCA"/>
    <w:rsid w:val="00045394"/>
    <w:rsid w:val="00045831"/>
    <w:rsid w:val="00045C54"/>
    <w:rsid w:val="00045F28"/>
    <w:rsid w:val="00046620"/>
    <w:rsid w:val="00046C96"/>
    <w:rsid w:val="00046E68"/>
    <w:rsid w:val="000470F9"/>
    <w:rsid w:val="0004746C"/>
    <w:rsid w:val="0004777E"/>
    <w:rsid w:val="000479A3"/>
    <w:rsid w:val="00047A01"/>
    <w:rsid w:val="00047B9D"/>
    <w:rsid w:val="00047CCC"/>
    <w:rsid w:val="00050AC4"/>
    <w:rsid w:val="00050E86"/>
    <w:rsid w:val="00050FE6"/>
    <w:rsid w:val="000516D9"/>
    <w:rsid w:val="00051C8D"/>
    <w:rsid w:val="00051CD5"/>
    <w:rsid w:val="00052163"/>
    <w:rsid w:val="000521E2"/>
    <w:rsid w:val="00052A95"/>
    <w:rsid w:val="00052B78"/>
    <w:rsid w:val="00052E49"/>
    <w:rsid w:val="000533AF"/>
    <w:rsid w:val="000533FB"/>
    <w:rsid w:val="00053684"/>
    <w:rsid w:val="00053799"/>
    <w:rsid w:val="00053E08"/>
    <w:rsid w:val="000540B5"/>
    <w:rsid w:val="000541E4"/>
    <w:rsid w:val="00054259"/>
    <w:rsid w:val="000542A3"/>
    <w:rsid w:val="0005470B"/>
    <w:rsid w:val="00054AB5"/>
    <w:rsid w:val="000553EB"/>
    <w:rsid w:val="000554B5"/>
    <w:rsid w:val="00055A8E"/>
    <w:rsid w:val="00055AFF"/>
    <w:rsid w:val="00055BB6"/>
    <w:rsid w:val="00055CBD"/>
    <w:rsid w:val="00055D41"/>
    <w:rsid w:val="00056128"/>
    <w:rsid w:val="000565B9"/>
    <w:rsid w:val="00056BB8"/>
    <w:rsid w:val="00056FD3"/>
    <w:rsid w:val="000571B2"/>
    <w:rsid w:val="00060330"/>
    <w:rsid w:val="000605D6"/>
    <w:rsid w:val="00060F4A"/>
    <w:rsid w:val="000617BB"/>
    <w:rsid w:val="0006185F"/>
    <w:rsid w:val="0006189F"/>
    <w:rsid w:val="00061C65"/>
    <w:rsid w:val="000621C2"/>
    <w:rsid w:val="00062F6D"/>
    <w:rsid w:val="000632B0"/>
    <w:rsid w:val="000633C4"/>
    <w:rsid w:val="00063442"/>
    <w:rsid w:val="000637F5"/>
    <w:rsid w:val="000638E1"/>
    <w:rsid w:val="00063A7C"/>
    <w:rsid w:val="00063DEE"/>
    <w:rsid w:val="00063FBE"/>
    <w:rsid w:val="00064243"/>
    <w:rsid w:val="0006608D"/>
    <w:rsid w:val="0006650B"/>
    <w:rsid w:val="0006662F"/>
    <w:rsid w:val="00066A16"/>
    <w:rsid w:val="00066C01"/>
    <w:rsid w:val="00066CA3"/>
    <w:rsid w:val="00066F96"/>
    <w:rsid w:val="00067046"/>
    <w:rsid w:val="0006728A"/>
    <w:rsid w:val="000672FF"/>
    <w:rsid w:val="000673AC"/>
    <w:rsid w:val="0006770B"/>
    <w:rsid w:val="00067A4A"/>
    <w:rsid w:val="00067C9C"/>
    <w:rsid w:val="0007004B"/>
    <w:rsid w:val="0007022D"/>
    <w:rsid w:val="00070498"/>
    <w:rsid w:val="000708A7"/>
    <w:rsid w:val="000709C2"/>
    <w:rsid w:val="00070D11"/>
    <w:rsid w:val="00070D33"/>
    <w:rsid w:val="000722F1"/>
    <w:rsid w:val="000726D1"/>
    <w:rsid w:val="000728FF"/>
    <w:rsid w:val="00072EA4"/>
    <w:rsid w:val="00073405"/>
    <w:rsid w:val="00073830"/>
    <w:rsid w:val="00073CF3"/>
    <w:rsid w:val="00073D56"/>
    <w:rsid w:val="00073D5F"/>
    <w:rsid w:val="00073F76"/>
    <w:rsid w:val="000745FA"/>
    <w:rsid w:val="00074BC5"/>
    <w:rsid w:val="00074D3B"/>
    <w:rsid w:val="00075B52"/>
    <w:rsid w:val="00075D9B"/>
    <w:rsid w:val="00076107"/>
    <w:rsid w:val="0007610B"/>
    <w:rsid w:val="000762FF"/>
    <w:rsid w:val="00076E54"/>
    <w:rsid w:val="00077BA7"/>
    <w:rsid w:val="00077DA3"/>
    <w:rsid w:val="00077F69"/>
    <w:rsid w:val="00077FF7"/>
    <w:rsid w:val="00080340"/>
    <w:rsid w:val="000806DC"/>
    <w:rsid w:val="00080700"/>
    <w:rsid w:val="00080C6F"/>
    <w:rsid w:val="00081529"/>
    <w:rsid w:val="000815BB"/>
    <w:rsid w:val="000818E1"/>
    <w:rsid w:val="000819F2"/>
    <w:rsid w:val="00081AD3"/>
    <w:rsid w:val="00081C58"/>
    <w:rsid w:val="00081F52"/>
    <w:rsid w:val="000821F9"/>
    <w:rsid w:val="00082486"/>
    <w:rsid w:val="000824B7"/>
    <w:rsid w:val="00082837"/>
    <w:rsid w:val="000834D2"/>
    <w:rsid w:val="0008363F"/>
    <w:rsid w:val="00083DB1"/>
    <w:rsid w:val="0008486C"/>
    <w:rsid w:val="00084AFB"/>
    <w:rsid w:val="0008503B"/>
    <w:rsid w:val="00085AFF"/>
    <w:rsid w:val="00086D9C"/>
    <w:rsid w:val="000878B3"/>
    <w:rsid w:val="00087FBB"/>
    <w:rsid w:val="00090386"/>
    <w:rsid w:val="00090840"/>
    <w:rsid w:val="00090A65"/>
    <w:rsid w:val="00090C4E"/>
    <w:rsid w:val="000914DB"/>
    <w:rsid w:val="00091523"/>
    <w:rsid w:val="000915DB"/>
    <w:rsid w:val="000917E3"/>
    <w:rsid w:val="000918BA"/>
    <w:rsid w:val="000918C9"/>
    <w:rsid w:val="0009194E"/>
    <w:rsid w:val="00092010"/>
    <w:rsid w:val="00092130"/>
    <w:rsid w:val="00092180"/>
    <w:rsid w:val="0009218A"/>
    <w:rsid w:val="00092454"/>
    <w:rsid w:val="00093FA7"/>
    <w:rsid w:val="00094381"/>
    <w:rsid w:val="000947C6"/>
    <w:rsid w:val="000948DB"/>
    <w:rsid w:val="00094948"/>
    <w:rsid w:val="00094D01"/>
    <w:rsid w:val="00094D58"/>
    <w:rsid w:val="000950E7"/>
    <w:rsid w:val="00095195"/>
    <w:rsid w:val="00095199"/>
    <w:rsid w:val="00095865"/>
    <w:rsid w:val="00095968"/>
    <w:rsid w:val="00095AA7"/>
    <w:rsid w:val="00095E43"/>
    <w:rsid w:val="00096326"/>
    <w:rsid w:val="00096396"/>
    <w:rsid w:val="000965A1"/>
    <w:rsid w:val="00097932"/>
    <w:rsid w:val="00097997"/>
    <w:rsid w:val="00097CBB"/>
    <w:rsid w:val="000A012B"/>
    <w:rsid w:val="000A084A"/>
    <w:rsid w:val="000A0996"/>
    <w:rsid w:val="000A133C"/>
    <w:rsid w:val="000A1658"/>
    <w:rsid w:val="000A18F0"/>
    <w:rsid w:val="000A1E3E"/>
    <w:rsid w:val="000A226C"/>
    <w:rsid w:val="000A2639"/>
    <w:rsid w:val="000A2C8F"/>
    <w:rsid w:val="000A2F86"/>
    <w:rsid w:val="000A356C"/>
    <w:rsid w:val="000A3799"/>
    <w:rsid w:val="000A37A6"/>
    <w:rsid w:val="000A3845"/>
    <w:rsid w:val="000A3891"/>
    <w:rsid w:val="000A3C24"/>
    <w:rsid w:val="000A44F8"/>
    <w:rsid w:val="000A454F"/>
    <w:rsid w:val="000A45D3"/>
    <w:rsid w:val="000A470A"/>
    <w:rsid w:val="000A493C"/>
    <w:rsid w:val="000A513F"/>
    <w:rsid w:val="000A535B"/>
    <w:rsid w:val="000A5531"/>
    <w:rsid w:val="000A571E"/>
    <w:rsid w:val="000A593B"/>
    <w:rsid w:val="000A5A04"/>
    <w:rsid w:val="000A6405"/>
    <w:rsid w:val="000A645C"/>
    <w:rsid w:val="000A652D"/>
    <w:rsid w:val="000A6654"/>
    <w:rsid w:val="000A6B0A"/>
    <w:rsid w:val="000A6E79"/>
    <w:rsid w:val="000A71DA"/>
    <w:rsid w:val="000A7566"/>
    <w:rsid w:val="000A795C"/>
    <w:rsid w:val="000A7FB0"/>
    <w:rsid w:val="000B00BF"/>
    <w:rsid w:val="000B061E"/>
    <w:rsid w:val="000B07D2"/>
    <w:rsid w:val="000B0E9B"/>
    <w:rsid w:val="000B16A4"/>
    <w:rsid w:val="000B1B4C"/>
    <w:rsid w:val="000B1BC5"/>
    <w:rsid w:val="000B1C03"/>
    <w:rsid w:val="000B2126"/>
    <w:rsid w:val="000B2251"/>
    <w:rsid w:val="000B2B27"/>
    <w:rsid w:val="000B36DF"/>
    <w:rsid w:val="000B39BC"/>
    <w:rsid w:val="000B3BD1"/>
    <w:rsid w:val="000B435E"/>
    <w:rsid w:val="000B52E7"/>
    <w:rsid w:val="000B532C"/>
    <w:rsid w:val="000B5737"/>
    <w:rsid w:val="000B57C7"/>
    <w:rsid w:val="000B5C95"/>
    <w:rsid w:val="000B64AF"/>
    <w:rsid w:val="000B6E39"/>
    <w:rsid w:val="000B7112"/>
    <w:rsid w:val="000B7379"/>
    <w:rsid w:val="000B7F53"/>
    <w:rsid w:val="000C1320"/>
    <w:rsid w:val="000C1ABF"/>
    <w:rsid w:val="000C206B"/>
    <w:rsid w:val="000C24C5"/>
    <w:rsid w:val="000C29B5"/>
    <w:rsid w:val="000C3006"/>
    <w:rsid w:val="000C3286"/>
    <w:rsid w:val="000C3B23"/>
    <w:rsid w:val="000C3F15"/>
    <w:rsid w:val="000C45B5"/>
    <w:rsid w:val="000C4BC4"/>
    <w:rsid w:val="000C4C1B"/>
    <w:rsid w:val="000C4DAD"/>
    <w:rsid w:val="000C4E4D"/>
    <w:rsid w:val="000C4EC2"/>
    <w:rsid w:val="000C5767"/>
    <w:rsid w:val="000C5BBB"/>
    <w:rsid w:val="000C60E6"/>
    <w:rsid w:val="000C6D68"/>
    <w:rsid w:val="000C6ECC"/>
    <w:rsid w:val="000C7125"/>
    <w:rsid w:val="000C727E"/>
    <w:rsid w:val="000C7630"/>
    <w:rsid w:val="000D030F"/>
    <w:rsid w:val="000D0387"/>
    <w:rsid w:val="000D0407"/>
    <w:rsid w:val="000D041C"/>
    <w:rsid w:val="000D0A57"/>
    <w:rsid w:val="000D0B89"/>
    <w:rsid w:val="000D12A6"/>
    <w:rsid w:val="000D1849"/>
    <w:rsid w:val="000D246A"/>
    <w:rsid w:val="000D30A7"/>
    <w:rsid w:val="000D30CC"/>
    <w:rsid w:val="000D378D"/>
    <w:rsid w:val="000D3DE8"/>
    <w:rsid w:val="000D4669"/>
    <w:rsid w:val="000D5041"/>
    <w:rsid w:val="000D50D3"/>
    <w:rsid w:val="000D5F13"/>
    <w:rsid w:val="000D6633"/>
    <w:rsid w:val="000D668E"/>
    <w:rsid w:val="000D6841"/>
    <w:rsid w:val="000D7ADC"/>
    <w:rsid w:val="000D7C6B"/>
    <w:rsid w:val="000D7EE3"/>
    <w:rsid w:val="000D7F10"/>
    <w:rsid w:val="000E071D"/>
    <w:rsid w:val="000E0954"/>
    <w:rsid w:val="000E0C14"/>
    <w:rsid w:val="000E0D81"/>
    <w:rsid w:val="000E11C4"/>
    <w:rsid w:val="000E11D4"/>
    <w:rsid w:val="000E1405"/>
    <w:rsid w:val="000E145C"/>
    <w:rsid w:val="000E1A2C"/>
    <w:rsid w:val="000E2001"/>
    <w:rsid w:val="000E219A"/>
    <w:rsid w:val="000E319B"/>
    <w:rsid w:val="000E3C05"/>
    <w:rsid w:val="000E4245"/>
    <w:rsid w:val="000E4603"/>
    <w:rsid w:val="000E46B5"/>
    <w:rsid w:val="000E4D6E"/>
    <w:rsid w:val="000E5233"/>
    <w:rsid w:val="000E551F"/>
    <w:rsid w:val="000E5B30"/>
    <w:rsid w:val="000E5DFB"/>
    <w:rsid w:val="000E6502"/>
    <w:rsid w:val="000E676B"/>
    <w:rsid w:val="000E6969"/>
    <w:rsid w:val="000E6E43"/>
    <w:rsid w:val="000E6E84"/>
    <w:rsid w:val="000E7566"/>
    <w:rsid w:val="000E7621"/>
    <w:rsid w:val="000E7AC3"/>
    <w:rsid w:val="000E7B6C"/>
    <w:rsid w:val="000F0C62"/>
    <w:rsid w:val="000F0C6A"/>
    <w:rsid w:val="000F0DA5"/>
    <w:rsid w:val="000F104D"/>
    <w:rsid w:val="000F132A"/>
    <w:rsid w:val="000F1355"/>
    <w:rsid w:val="000F1474"/>
    <w:rsid w:val="000F14E7"/>
    <w:rsid w:val="000F1606"/>
    <w:rsid w:val="000F1881"/>
    <w:rsid w:val="000F2A51"/>
    <w:rsid w:val="000F2C45"/>
    <w:rsid w:val="000F3AE5"/>
    <w:rsid w:val="000F45D2"/>
    <w:rsid w:val="000F4996"/>
    <w:rsid w:val="000F5257"/>
    <w:rsid w:val="000F5716"/>
    <w:rsid w:val="000F5B1F"/>
    <w:rsid w:val="000F5C40"/>
    <w:rsid w:val="000F5D57"/>
    <w:rsid w:val="000F5FCC"/>
    <w:rsid w:val="000F601E"/>
    <w:rsid w:val="000F60D6"/>
    <w:rsid w:val="000F6168"/>
    <w:rsid w:val="000F6335"/>
    <w:rsid w:val="000F6355"/>
    <w:rsid w:val="000F7261"/>
    <w:rsid w:val="000F7666"/>
    <w:rsid w:val="000F7F06"/>
    <w:rsid w:val="00100056"/>
    <w:rsid w:val="001000E4"/>
    <w:rsid w:val="00100D4D"/>
    <w:rsid w:val="00100F40"/>
    <w:rsid w:val="00101248"/>
    <w:rsid w:val="001024CD"/>
    <w:rsid w:val="0010280A"/>
    <w:rsid w:val="00102CAB"/>
    <w:rsid w:val="00103102"/>
    <w:rsid w:val="0010339C"/>
    <w:rsid w:val="00104390"/>
    <w:rsid w:val="001047E4"/>
    <w:rsid w:val="00104B3B"/>
    <w:rsid w:val="00104DA0"/>
    <w:rsid w:val="00104DD8"/>
    <w:rsid w:val="00105724"/>
    <w:rsid w:val="001058B2"/>
    <w:rsid w:val="00105B2A"/>
    <w:rsid w:val="00105BF0"/>
    <w:rsid w:val="00105D77"/>
    <w:rsid w:val="00106342"/>
    <w:rsid w:val="001065FE"/>
    <w:rsid w:val="00106931"/>
    <w:rsid w:val="00106A58"/>
    <w:rsid w:val="00106D6E"/>
    <w:rsid w:val="001070D6"/>
    <w:rsid w:val="001073CF"/>
    <w:rsid w:val="0010756B"/>
    <w:rsid w:val="00107661"/>
    <w:rsid w:val="00107769"/>
    <w:rsid w:val="00107957"/>
    <w:rsid w:val="00107EDE"/>
    <w:rsid w:val="001100D9"/>
    <w:rsid w:val="00110743"/>
    <w:rsid w:val="00110A31"/>
    <w:rsid w:val="00111444"/>
    <w:rsid w:val="00112823"/>
    <w:rsid w:val="00112826"/>
    <w:rsid w:val="00112EBB"/>
    <w:rsid w:val="00112F56"/>
    <w:rsid w:val="001130B9"/>
    <w:rsid w:val="001130BF"/>
    <w:rsid w:val="00113427"/>
    <w:rsid w:val="00113518"/>
    <w:rsid w:val="001137C7"/>
    <w:rsid w:val="00113868"/>
    <w:rsid w:val="001139B3"/>
    <w:rsid w:val="00113B4A"/>
    <w:rsid w:val="00113C8A"/>
    <w:rsid w:val="00113E61"/>
    <w:rsid w:val="001145C3"/>
    <w:rsid w:val="0011499A"/>
    <w:rsid w:val="00114E61"/>
    <w:rsid w:val="00115170"/>
    <w:rsid w:val="00115664"/>
    <w:rsid w:val="00115ABF"/>
    <w:rsid w:val="00115D68"/>
    <w:rsid w:val="00115F40"/>
    <w:rsid w:val="001162E3"/>
    <w:rsid w:val="001164B9"/>
    <w:rsid w:val="001164C7"/>
    <w:rsid w:val="001168C7"/>
    <w:rsid w:val="001169E4"/>
    <w:rsid w:val="00116B7C"/>
    <w:rsid w:val="00116FD5"/>
    <w:rsid w:val="00117209"/>
    <w:rsid w:val="001179AF"/>
    <w:rsid w:val="00117B92"/>
    <w:rsid w:val="0012038F"/>
    <w:rsid w:val="00120876"/>
    <w:rsid w:val="001214F5"/>
    <w:rsid w:val="00121558"/>
    <w:rsid w:val="00121BC3"/>
    <w:rsid w:val="0012245A"/>
    <w:rsid w:val="001227C9"/>
    <w:rsid w:val="00122F4D"/>
    <w:rsid w:val="001234EC"/>
    <w:rsid w:val="001236B4"/>
    <w:rsid w:val="00123BA1"/>
    <w:rsid w:val="00123E87"/>
    <w:rsid w:val="00124D4E"/>
    <w:rsid w:val="00124D73"/>
    <w:rsid w:val="00124E19"/>
    <w:rsid w:val="00125736"/>
    <w:rsid w:val="00125CDC"/>
    <w:rsid w:val="00125F9D"/>
    <w:rsid w:val="00126366"/>
    <w:rsid w:val="00126E06"/>
    <w:rsid w:val="00126E3B"/>
    <w:rsid w:val="00127354"/>
    <w:rsid w:val="0012794D"/>
    <w:rsid w:val="00127983"/>
    <w:rsid w:val="00127C9B"/>
    <w:rsid w:val="00130131"/>
    <w:rsid w:val="001302BA"/>
    <w:rsid w:val="00130F51"/>
    <w:rsid w:val="0013150E"/>
    <w:rsid w:val="00131552"/>
    <w:rsid w:val="00131B25"/>
    <w:rsid w:val="00131CA0"/>
    <w:rsid w:val="0013274D"/>
    <w:rsid w:val="0013317B"/>
    <w:rsid w:val="001331F1"/>
    <w:rsid w:val="00133465"/>
    <w:rsid w:val="00133FA2"/>
    <w:rsid w:val="001345AE"/>
    <w:rsid w:val="001345B0"/>
    <w:rsid w:val="001348BB"/>
    <w:rsid w:val="00134B52"/>
    <w:rsid w:val="00134CBD"/>
    <w:rsid w:val="00134E59"/>
    <w:rsid w:val="00135572"/>
    <w:rsid w:val="00135EC5"/>
    <w:rsid w:val="00136367"/>
    <w:rsid w:val="00136588"/>
    <w:rsid w:val="001374F7"/>
    <w:rsid w:val="001375B7"/>
    <w:rsid w:val="001378ED"/>
    <w:rsid w:val="00137A5D"/>
    <w:rsid w:val="00137AC2"/>
    <w:rsid w:val="0014058A"/>
    <w:rsid w:val="00140811"/>
    <w:rsid w:val="00140894"/>
    <w:rsid w:val="00140D90"/>
    <w:rsid w:val="00141262"/>
    <w:rsid w:val="001414E9"/>
    <w:rsid w:val="00141B9F"/>
    <w:rsid w:val="0014206D"/>
    <w:rsid w:val="00142487"/>
    <w:rsid w:val="00142718"/>
    <w:rsid w:val="00143098"/>
    <w:rsid w:val="00143AB5"/>
    <w:rsid w:val="00143EE3"/>
    <w:rsid w:val="001450F3"/>
    <w:rsid w:val="001457E3"/>
    <w:rsid w:val="0014666F"/>
    <w:rsid w:val="00147547"/>
    <w:rsid w:val="00147C5C"/>
    <w:rsid w:val="001500F9"/>
    <w:rsid w:val="001506AD"/>
    <w:rsid w:val="001511ED"/>
    <w:rsid w:val="00151BF1"/>
    <w:rsid w:val="00151C2B"/>
    <w:rsid w:val="00151E4B"/>
    <w:rsid w:val="0015217B"/>
    <w:rsid w:val="00152838"/>
    <w:rsid w:val="00153DCE"/>
    <w:rsid w:val="00153F06"/>
    <w:rsid w:val="001540B6"/>
    <w:rsid w:val="001540C4"/>
    <w:rsid w:val="0015432D"/>
    <w:rsid w:val="0015463E"/>
    <w:rsid w:val="00154CC5"/>
    <w:rsid w:val="00154E10"/>
    <w:rsid w:val="00154F9D"/>
    <w:rsid w:val="0015539A"/>
    <w:rsid w:val="0015588A"/>
    <w:rsid w:val="00155A13"/>
    <w:rsid w:val="0015662F"/>
    <w:rsid w:val="001573FF"/>
    <w:rsid w:val="0015777C"/>
    <w:rsid w:val="00157906"/>
    <w:rsid w:val="00157FD4"/>
    <w:rsid w:val="00160016"/>
    <w:rsid w:val="0016067A"/>
    <w:rsid w:val="00160A33"/>
    <w:rsid w:val="00160ACD"/>
    <w:rsid w:val="00160B7F"/>
    <w:rsid w:val="00160D74"/>
    <w:rsid w:val="001611B3"/>
    <w:rsid w:val="00161470"/>
    <w:rsid w:val="001618C9"/>
    <w:rsid w:val="001619F0"/>
    <w:rsid w:val="00161D6B"/>
    <w:rsid w:val="00161F06"/>
    <w:rsid w:val="00163197"/>
    <w:rsid w:val="00163806"/>
    <w:rsid w:val="0016406E"/>
    <w:rsid w:val="001647D8"/>
    <w:rsid w:val="00164B16"/>
    <w:rsid w:val="00164FA0"/>
    <w:rsid w:val="0016504E"/>
    <w:rsid w:val="0016554B"/>
    <w:rsid w:val="00165687"/>
    <w:rsid w:val="001656D0"/>
    <w:rsid w:val="001659E6"/>
    <w:rsid w:val="00165BCE"/>
    <w:rsid w:val="00165FD1"/>
    <w:rsid w:val="00166153"/>
    <w:rsid w:val="0016628C"/>
    <w:rsid w:val="00166370"/>
    <w:rsid w:val="0016676D"/>
    <w:rsid w:val="00166F11"/>
    <w:rsid w:val="001671FB"/>
    <w:rsid w:val="00167DDF"/>
    <w:rsid w:val="00167EF9"/>
    <w:rsid w:val="00167F93"/>
    <w:rsid w:val="00170099"/>
    <w:rsid w:val="001704D6"/>
    <w:rsid w:val="001707B4"/>
    <w:rsid w:val="001707BA"/>
    <w:rsid w:val="0017085F"/>
    <w:rsid w:val="00170D27"/>
    <w:rsid w:val="00170ED4"/>
    <w:rsid w:val="00171306"/>
    <w:rsid w:val="0017175C"/>
    <w:rsid w:val="00171CD6"/>
    <w:rsid w:val="00172822"/>
    <w:rsid w:val="001729F6"/>
    <w:rsid w:val="00172C47"/>
    <w:rsid w:val="00172D79"/>
    <w:rsid w:val="00173227"/>
    <w:rsid w:val="00173279"/>
    <w:rsid w:val="001739F2"/>
    <w:rsid w:val="00173A62"/>
    <w:rsid w:val="001741E1"/>
    <w:rsid w:val="00174471"/>
    <w:rsid w:val="001746FC"/>
    <w:rsid w:val="00175670"/>
    <w:rsid w:val="00175840"/>
    <w:rsid w:val="0017591A"/>
    <w:rsid w:val="00175AD4"/>
    <w:rsid w:val="001766AB"/>
    <w:rsid w:val="00176B2D"/>
    <w:rsid w:val="00176D2E"/>
    <w:rsid w:val="00176D58"/>
    <w:rsid w:val="00176E30"/>
    <w:rsid w:val="00176E77"/>
    <w:rsid w:val="001772C6"/>
    <w:rsid w:val="001774AE"/>
    <w:rsid w:val="00177532"/>
    <w:rsid w:val="00177A43"/>
    <w:rsid w:val="00177B31"/>
    <w:rsid w:val="00177CEB"/>
    <w:rsid w:val="0018049D"/>
    <w:rsid w:val="0018099D"/>
    <w:rsid w:val="00180B44"/>
    <w:rsid w:val="00180C39"/>
    <w:rsid w:val="00180DFF"/>
    <w:rsid w:val="00180E64"/>
    <w:rsid w:val="00181022"/>
    <w:rsid w:val="0018112A"/>
    <w:rsid w:val="001811E2"/>
    <w:rsid w:val="001812C2"/>
    <w:rsid w:val="00181594"/>
    <w:rsid w:val="00181F87"/>
    <w:rsid w:val="0018205D"/>
    <w:rsid w:val="00182267"/>
    <w:rsid w:val="00182417"/>
    <w:rsid w:val="0018288B"/>
    <w:rsid w:val="00182D9F"/>
    <w:rsid w:val="001834A1"/>
    <w:rsid w:val="001836F6"/>
    <w:rsid w:val="00183E8B"/>
    <w:rsid w:val="0018464B"/>
    <w:rsid w:val="0018507D"/>
    <w:rsid w:val="001860D2"/>
    <w:rsid w:val="00186426"/>
    <w:rsid w:val="00186BB2"/>
    <w:rsid w:val="00186C59"/>
    <w:rsid w:val="00186E56"/>
    <w:rsid w:val="00186F7A"/>
    <w:rsid w:val="001870EA"/>
    <w:rsid w:val="001875F3"/>
    <w:rsid w:val="00190031"/>
    <w:rsid w:val="00190136"/>
    <w:rsid w:val="00190367"/>
    <w:rsid w:val="00190C88"/>
    <w:rsid w:val="00191B05"/>
    <w:rsid w:val="00191DAB"/>
    <w:rsid w:val="00191FE8"/>
    <w:rsid w:val="001926B8"/>
    <w:rsid w:val="001927D2"/>
    <w:rsid w:val="001929E4"/>
    <w:rsid w:val="001932E8"/>
    <w:rsid w:val="001937AA"/>
    <w:rsid w:val="00193B9E"/>
    <w:rsid w:val="00193FEA"/>
    <w:rsid w:val="001940B6"/>
    <w:rsid w:val="00194DC8"/>
    <w:rsid w:val="0019525B"/>
    <w:rsid w:val="00195784"/>
    <w:rsid w:val="001962B8"/>
    <w:rsid w:val="00196961"/>
    <w:rsid w:val="00197691"/>
    <w:rsid w:val="00197878"/>
    <w:rsid w:val="00197A50"/>
    <w:rsid w:val="00197C54"/>
    <w:rsid w:val="00197F5A"/>
    <w:rsid w:val="001A00F1"/>
    <w:rsid w:val="001A0801"/>
    <w:rsid w:val="001A0B3E"/>
    <w:rsid w:val="001A0CE4"/>
    <w:rsid w:val="001A1549"/>
    <w:rsid w:val="001A156B"/>
    <w:rsid w:val="001A17A8"/>
    <w:rsid w:val="001A1CC3"/>
    <w:rsid w:val="001A2005"/>
    <w:rsid w:val="001A242A"/>
    <w:rsid w:val="001A268F"/>
    <w:rsid w:val="001A279C"/>
    <w:rsid w:val="001A2D7F"/>
    <w:rsid w:val="001A3383"/>
    <w:rsid w:val="001A3575"/>
    <w:rsid w:val="001A35EA"/>
    <w:rsid w:val="001A3795"/>
    <w:rsid w:val="001A3D09"/>
    <w:rsid w:val="001A4E0B"/>
    <w:rsid w:val="001A4EE9"/>
    <w:rsid w:val="001A515C"/>
    <w:rsid w:val="001A544D"/>
    <w:rsid w:val="001A56AC"/>
    <w:rsid w:val="001A5B66"/>
    <w:rsid w:val="001A6277"/>
    <w:rsid w:val="001A62AE"/>
    <w:rsid w:val="001A68F4"/>
    <w:rsid w:val="001A7723"/>
    <w:rsid w:val="001A7C88"/>
    <w:rsid w:val="001A7F6A"/>
    <w:rsid w:val="001A7FEC"/>
    <w:rsid w:val="001A7FF5"/>
    <w:rsid w:val="001B04F4"/>
    <w:rsid w:val="001B07F6"/>
    <w:rsid w:val="001B0A47"/>
    <w:rsid w:val="001B0B94"/>
    <w:rsid w:val="001B0C48"/>
    <w:rsid w:val="001B1B5B"/>
    <w:rsid w:val="001B2B32"/>
    <w:rsid w:val="001B2E5F"/>
    <w:rsid w:val="001B2F30"/>
    <w:rsid w:val="001B321A"/>
    <w:rsid w:val="001B33E4"/>
    <w:rsid w:val="001B3715"/>
    <w:rsid w:val="001B3A08"/>
    <w:rsid w:val="001B3A90"/>
    <w:rsid w:val="001B4783"/>
    <w:rsid w:val="001B51EB"/>
    <w:rsid w:val="001B5866"/>
    <w:rsid w:val="001B58C0"/>
    <w:rsid w:val="001B59C0"/>
    <w:rsid w:val="001B63BB"/>
    <w:rsid w:val="001B646F"/>
    <w:rsid w:val="001B65D2"/>
    <w:rsid w:val="001B702A"/>
    <w:rsid w:val="001C097F"/>
    <w:rsid w:val="001C117F"/>
    <w:rsid w:val="001C175E"/>
    <w:rsid w:val="001C1AA9"/>
    <w:rsid w:val="001C1B08"/>
    <w:rsid w:val="001C1C9D"/>
    <w:rsid w:val="001C20AC"/>
    <w:rsid w:val="001C20DD"/>
    <w:rsid w:val="001C25CD"/>
    <w:rsid w:val="001C2610"/>
    <w:rsid w:val="001C2AA4"/>
    <w:rsid w:val="001C32E0"/>
    <w:rsid w:val="001C48E1"/>
    <w:rsid w:val="001C4BCC"/>
    <w:rsid w:val="001C4F1F"/>
    <w:rsid w:val="001C5377"/>
    <w:rsid w:val="001C54CF"/>
    <w:rsid w:val="001C571B"/>
    <w:rsid w:val="001C5772"/>
    <w:rsid w:val="001C627B"/>
    <w:rsid w:val="001C6633"/>
    <w:rsid w:val="001C6718"/>
    <w:rsid w:val="001C6D55"/>
    <w:rsid w:val="001C78AB"/>
    <w:rsid w:val="001C790F"/>
    <w:rsid w:val="001C7B1C"/>
    <w:rsid w:val="001C7DA7"/>
    <w:rsid w:val="001C7FC7"/>
    <w:rsid w:val="001D012E"/>
    <w:rsid w:val="001D04F9"/>
    <w:rsid w:val="001D0745"/>
    <w:rsid w:val="001D0C2A"/>
    <w:rsid w:val="001D105C"/>
    <w:rsid w:val="001D1064"/>
    <w:rsid w:val="001D1148"/>
    <w:rsid w:val="001D1633"/>
    <w:rsid w:val="001D1673"/>
    <w:rsid w:val="001D167B"/>
    <w:rsid w:val="001D1B5F"/>
    <w:rsid w:val="001D1C58"/>
    <w:rsid w:val="001D2EB7"/>
    <w:rsid w:val="001D3206"/>
    <w:rsid w:val="001D3BC0"/>
    <w:rsid w:val="001D3C0E"/>
    <w:rsid w:val="001D4384"/>
    <w:rsid w:val="001D442F"/>
    <w:rsid w:val="001D4914"/>
    <w:rsid w:val="001D4D76"/>
    <w:rsid w:val="001D52EE"/>
    <w:rsid w:val="001D55ED"/>
    <w:rsid w:val="001D574E"/>
    <w:rsid w:val="001D5C40"/>
    <w:rsid w:val="001D65EE"/>
    <w:rsid w:val="001D6B43"/>
    <w:rsid w:val="001D6C2F"/>
    <w:rsid w:val="001D7102"/>
    <w:rsid w:val="001D773D"/>
    <w:rsid w:val="001D78CC"/>
    <w:rsid w:val="001D7AA4"/>
    <w:rsid w:val="001D7CB1"/>
    <w:rsid w:val="001D7EAA"/>
    <w:rsid w:val="001E01EA"/>
    <w:rsid w:val="001E0217"/>
    <w:rsid w:val="001E04D9"/>
    <w:rsid w:val="001E0AEA"/>
    <w:rsid w:val="001E118B"/>
    <w:rsid w:val="001E143D"/>
    <w:rsid w:val="001E180F"/>
    <w:rsid w:val="001E1E6A"/>
    <w:rsid w:val="001E1FEB"/>
    <w:rsid w:val="001E20AD"/>
    <w:rsid w:val="001E22AC"/>
    <w:rsid w:val="001E2C52"/>
    <w:rsid w:val="001E2FA8"/>
    <w:rsid w:val="001E3BBF"/>
    <w:rsid w:val="001E4938"/>
    <w:rsid w:val="001E4B8A"/>
    <w:rsid w:val="001E56B1"/>
    <w:rsid w:val="001E5C8C"/>
    <w:rsid w:val="001E5F85"/>
    <w:rsid w:val="001E662C"/>
    <w:rsid w:val="001E6999"/>
    <w:rsid w:val="001E6B74"/>
    <w:rsid w:val="001E6C19"/>
    <w:rsid w:val="001E7CC2"/>
    <w:rsid w:val="001E7DA2"/>
    <w:rsid w:val="001E7EF1"/>
    <w:rsid w:val="001E7F37"/>
    <w:rsid w:val="001F07C7"/>
    <w:rsid w:val="001F0B6B"/>
    <w:rsid w:val="001F0D21"/>
    <w:rsid w:val="001F1917"/>
    <w:rsid w:val="001F1A14"/>
    <w:rsid w:val="001F1D1D"/>
    <w:rsid w:val="001F1DCD"/>
    <w:rsid w:val="001F217B"/>
    <w:rsid w:val="001F2A5A"/>
    <w:rsid w:val="001F305A"/>
    <w:rsid w:val="001F3108"/>
    <w:rsid w:val="001F33D7"/>
    <w:rsid w:val="001F35C5"/>
    <w:rsid w:val="001F37ED"/>
    <w:rsid w:val="001F3C01"/>
    <w:rsid w:val="001F40FD"/>
    <w:rsid w:val="001F419A"/>
    <w:rsid w:val="001F41CF"/>
    <w:rsid w:val="001F41DC"/>
    <w:rsid w:val="001F44D0"/>
    <w:rsid w:val="001F4581"/>
    <w:rsid w:val="001F4DB2"/>
    <w:rsid w:val="001F501D"/>
    <w:rsid w:val="001F502B"/>
    <w:rsid w:val="001F513B"/>
    <w:rsid w:val="001F5145"/>
    <w:rsid w:val="001F55E7"/>
    <w:rsid w:val="001F5680"/>
    <w:rsid w:val="001F5D78"/>
    <w:rsid w:val="001F62A9"/>
    <w:rsid w:val="001F632C"/>
    <w:rsid w:val="001F64C3"/>
    <w:rsid w:val="001F6CAA"/>
    <w:rsid w:val="001F744D"/>
    <w:rsid w:val="001F7925"/>
    <w:rsid w:val="001F7B5D"/>
    <w:rsid w:val="001F7B9C"/>
    <w:rsid w:val="001F7D9A"/>
    <w:rsid w:val="00200094"/>
    <w:rsid w:val="002002F0"/>
    <w:rsid w:val="00200782"/>
    <w:rsid w:val="0020110E"/>
    <w:rsid w:val="0020118F"/>
    <w:rsid w:val="0020165C"/>
    <w:rsid w:val="00201EDA"/>
    <w:rsid w:val="00202091"/>
    <w:rsid w:val="002023EB"/>
    <w:rsid w:val="00203497"/>
    <w:rsid w:val="0020350B"/>
    <w:rsid w:val="002035BC"/>
    <w:rsid w:val="00203D64"/>
    <w:rsid w:val="00204053"/>
    <w:rsid w:val="00205291"/>
    <w:rsid w:val="00206504"/>
    <w:rsid w:val="00206DFB"/>
    <w:rsid w:val="00207363"/>
    <w:rsid w:val="00207EC7"/>
    <w:rsid w:val="002101EE"/>
    <w:rsid w:val="00210298"/>
    <w:rsid w:val="00210570"/>
    <w:rsid w:val="002110CF"/>
    <w:rsid w:val="002111D3"/>
    <w:rsid w:val="002111F6"/>
    <w:rsid w:val="00211E6F"/>
    <w:rsid w:val="00211F7B"/>
    <w:rsid w:val="00211FCD"/>
    <w:rsid w:val="00212212"/>
    <w:rsid w:val="00212D5F"/>
    <w:rsid w:val="002134D8"/>
    <w:rsid w:val="002147F1"/>
    <w:rsid w:val="00214CD2"/>
    <w:rsid w:val="002151B9"/>
    <w:rsid w:val="002158EF"/>
    <w:rsid w:val="00215A84"/>
    <w:rsid w:val="0021609A"/>
    <w:rsid w:val="002163F0"/>
    <w:rsid w:val="00216592"/>
    <w:rsid w:val="0021749B"/>
    <w:rsid w:val="00217A68"/>
    <w:rsid w:val="00217AD3"/>
    <w:rsid w:val="00217FCE"/>
    <w:rsid w:val="00220D8B"/>
    <w:rsid w:val="00221024"/>
    <w:rsid w:val="002218AB"/>
    <w:rsid w:val="00221A8A"/>
    <w:rsid w:val="00222434"/>
    <w:rsid w:val="002224FF"/>
    <w:rsid w:val="0022251D"/>
    <w:rsid w:val="00222EA8"/>
    <w:rsid w:val="002237A5"/>
    <w:rsid w:val="002237FF"/>
    <w:rsid w:val="00224A6B"/>
    <w:rsid w:val="00224B8E"/>
    <w:rsid w:val="00225197"/>
    <w:rsid w:val="00225319"/>
    <w:rsid w:val="00225364"/>
    <w:rsid w:val="0022571E"/>
    <w:rsid w:val="002257F3"/>
    <w:rsid w:val="002258B1"/>
    <w:rsid w:val="00225922"/>
    <w:rsid w:val="00225C80"/>
    <w:rsid w:val="00225EF3"/>
    <w:rsid w:val="00226157"/>
    <w:rsid w:val="002263A7"/>
    <w:rsid w:val="0022697D"/>
    <w:rsid w:val="0022698E"/>
    <w:rsid w:val="0022714F"/>
    <w:rsid w:val="002272B2"/>
    <w:rsid w:val="002272BA"/>
    <w:rsid w:val="002273E1"/>
    <w:rsid w:val="00227ADB"/>
    <w:rsid w:val="00227E2D"/>
    <w:rsid w:val="0023029A"/>
    <w:rsid w:val="0023042A"/>
    <w:rsid w:val="002304D4"/>
    <w:rsid w:val="0023050F"/>
    <w:rsid w:val="00230B79"/>
    <w:rsid w:val="00230FBF"/>
    <w:rsid w:val="0023123D"/>
    <w:rsid w:val="002312E5"/>
    <w:rsid w:val="002319AB"/>
    <w:rsid w:val="0023279E"/>
    <w:rsid w:val="00232B2A"/>
    <w:rsid w:val="00232D7E"/>
    <w:rsid w:val="00232FC3"/>
    <w:rsid w:val="002334B9"/>
    <w:rsid w:val="00233C13"/>
    <w:rsid w:val="002343D0"/>
    <w:rsid w:val="002345AD"/>
    <w:rsid w:val="00234EDD"/>
    <w:rsid w:val="002350E5"/>
    <w:rsid w:val="00235233"/>
    <w:rsid w:val="0023558C"/>
    <w:rsid w:val="00236184"/>
    <w:rsid w:val="002364D7"/>
    <w:rsid w:val="00236CB5"/>
    <w:rsid w:val="00236DCC"/>
    <w:rsid w:val="0023775E"/>
    <w:rsid w:val="00240181"/>
    <w:rsid w:val="0024048D"/>
    <w:rsid w:val="002407DB"/>
    <w:rsid w:val="00240F2D"/>
    <w:rsid w:val="002410E2"/>
    <w:rsid w:val="0024159D"/>
    <w:rsid w:val="00241E3A"/>
    <w:rsid w:val="002422D7"/>
    <w:rsid w:val="00242327"/>
    <w:rsid w:val="002425DB"/>
    <w:rsid w:val="00242943"/>
    <w:rsid w:val="00242A8C"/>
    <w:rsid w:val="00242A91"/>
    <w:rsid w:val="00242D90"/>
    <w:rsid w:val="00242F94"/>
    <w:rsid w:val="0024337C"/>
    <w:rsid w:val="00243634"/>
    <w:rsid w:val="00243ED2"/>
    <w:rsid w:val="002446EB"/>
    <w:rsid w:val="002447F7"/>
    <w:rsid w:val="002450C9"/>
    <w:rsid w:val="002454DB"/>
    <w:rsid w:val="002464A4"/>
    <w:rsid w:val="00246AD6"/>
    <w:rsid w:val="00246D93"/>
    <w:rsid w:val="0024745C"/>
    <w:rsid w:val="00247635"/>
    <w:rsid w:val="002476CB"/>
    <w:rsid w:val="00247C51"/>
    <w:rsid w:val="0025013C"/>
    <w:rsid w:val="00250868"/>
    <w:rsid w:val="00251070"/>
    <w:rsid w:val="00251DDA"/>
    <w:rsid w:val="00251EC2"/>
    <w:rsid w:val="0025216B"/>
    <w:rsid w:val="0025220E"/>
    <w:rsid w:val="00252C81"/>
    <w:rsid w:val="00252E61"/>
    <w:rsid w:val="002531A4"/>
    <w:rsid w:val="00253B28"/>
    <w:rsid w:val="00253E6A"/>
    <w:rsid w:val="00253FBF"/>
    <w:rsid w:val="00254608"/>
    <w:rsid w:val="0025466A"/>
    <w:rsid w:val="002548F5"/>
    <w:rsid w:val="00254A1E"/>
    <w:rsid w:val="00254A80"/>
    <w:rsid w:val="00255704"/>
    <w:rsid w:val="002557FC"/>
    <w:rsid w:val="00255E53"/>
    <w:rsid w:val="00255F76"/>
    <w:rsid w:val="002563CB"/>
    <w:rsid w:val="00256BC9"/>
    <w:rsid w:val="0025708A"/>
    <w:rsid w:val="002571C7"/>
    <w:rsid w:val="0025723D"/>
    <w:rsid w:val="00257312"/>
    <w:rsid w:val="0025765D"/>
    <w:rsid w:val="00257908"/>
    <w:rsid w:val="002602F7"/>
    <w:rsid w:val="0026096C"/>
    <w:rsid w:val="00261044"/>
    <w:rsid w:val="00261B3A"/>
    <w:rsid w:val="00262537"/>
    <w:rsid w:val="0026280C"/>
    <w:rsid w:val="0026292A"/>
    <w:rsid w:val="0026313F"/>
    <w:rsid w:val="0026316E"/>
    <w:rsid w:val="00263172"/>
    <w:rsid w:val="00263250"/>
    <w:rsid w:val="0026376D"/>
    <w:rsid w:val="002638BB"/>
    <w:rsid w:val="00263EF0"/>
    <w:rsid w:val="00264367"/>
    <w:rsid w:val="00264528"/>
    <w:rsid w:val="00264669"/>
    <w:rsid w:val="00264A0F"/>
    <w:rsid w:val="002657A8"/>
    <w:rsid w:val="00265D86"/>
    <w:rsid w:val="00265E9B"/>
    <w:rsid w:val="00266510"/>
    <w:rsid w:val="00266A05"/>
    <w:rsid w:val="00266DF8"/>
    <w:rsid w:val="0026720F"/>
    <w:rsid w:val="0026782F"/>
    <w:rsid w:val="00267A38"/>
    <w:rsid w:val="00267E0F"/>
    <w:rsid w:val="0027016F"/>
    <w:rsid w:val="0027037F"/>
    <w:rsid w:val="002703CF"/>
    <w:rsid w:val="002708CD"/>
    <w:rsid w:val="00270A4D"/>
    <w:rsid w:val="002711AA"/>
    <w:rsid w:val="00271F2D"/>
    <w:rsid w:val="00272780"/>
    <w:rsid w:val="00272BA8"/>
    <w:rsid w:val="00272FD5"/>
    <w:rsid w:val="00273312"/>
    <w:rsid w:val="00273442"/>
    <w:rsid w:val="002736E7"/>
    <w:rsid w:val="00273D4C"/>
    <w:rsid w:val="00273D5A"/>
    <w:rsid w:val="0027431A"/>
    <w:rsid w:val="002747E3"/>
    <w:rsid w:val="00274B90"/>
    <w:rsid w:val="00274BE1"/>
    <w:rsid w:val="00274E1B"/>
    <w:rsid w:val="00274E50"/>
    <w:rsid w:val="00275175"/>
    <w:rsid w:val="00275BBB"/>
    <w:rsid w:val="002760A1"/>
    <w:rsid w:val="00276D99"/>
    <w:rsid w:val="00276E80"/>
    <w:rsid w:val="002772EA"/>
    <w:rsid w:val="0027747D"/>
    <w:rsid w:val="002778A6"/>
    <w:rsid w:val="0027792B"/>
    <w:rsid w:val="00277A00"/>
    <w:rsid w:val="00277D43"/>
    <w:rsid w:val="00277F5F"/>
    <w:rsid w:val="002802DF"/>
    <w:rsid w:val="00280B8E"/>
    <w:rsid w:val="00280C31"/>
    <w:rsid w:val="002813EA"/>
    <w:rsid w:val="0028164C"/>
    <w:rsid w:val="002817C6"/>
    <w:rsid w:val="002818B3"/>
    <w:rsid w:val="00281BBF"/>
    <w:rsid w:val="0028250F"/>
    <w:rsid w:val="00282523"/>
    <w:rsid w:val="00282584"/>
    <w:rsid w:val="0028259F"/>
    <w:rsid w:val="0028266F"/>
    <w:rsid w:val="00283545"/>
    <w:rsid w:val="00283818"/>
    <w:rsid w:val="002838B1"/>
    <w:rsid w:val="00283C77"/>
    <w:rsid w:val="00283CB0"/>
    <w:rsid w:val="002844E4"/>
    <w:rsid w:val="00284676"/>
    <w:rsid w:val="0028468A"/>
    <w:rsid w:val="00284B84"/>
    <w:rsid w:val="00284BD1"/>
    <w:rsid w:val="00284E85"/>
    <w:rsid w:val="00285117"/>
    <w:rsid w:val="0028555B"/>
    <w:rsid w:val="0028601B"/>
    <w:rsid w:val="00286B51"/>
    <w:rsid w:val="002876DC"/>
    <w:rsid w:val="00287946"/>
    <w:rsid w:val="00290048"/>
    <w:rsid w:val="002903EC"/>
    <w:rsid w:val="0029052C"/>
    <w:rsid w:val="002905AC"/>
    <w:rsid w:val="00290E4B"/>
    <w:rsid w:val="00290F28"/>
    <w:rsid w:val="00291945"/>
    <w:rsid w:val="002926FA"/>
    <w:rsid w:val="00292E8F"/>
    <w:rsid w:val="002933D9"/>
    <w:rsid w:val="002934EC"/>
    <w:rsid w:val="00293DBD"/>
    <w:rsid w:val="00293DDC"/>
    <w:rsid w:val="00294156"/>
    <w:rsid w:val="0029526A"/>
    <w:rsid w:val="00295D8A"/>
    <w:rsid w:val="00297067"/>
    <w:rsid w:val="002973B3"/>
    <w:rsid w:val="00297574"/>
    <w:rsid w:val="002977FD"/>
    <w:rsid w:val="00297826"/>
    <w:rsid w:val="00297F7F"/>
    <w:rsid w:val="002A10EB"/>
    <w:rsid w:val="002A1861"/>
    <w:rsid w:val="002A1911"/>
    <w:rsid w:val="002A2218"/>
    <w:rsid w:val="002A28FB"/>
    <w:rsid w:val="002A2EF4"/>
    <w:rsid w:val="002A338B"/>
    <w:rsid w:val="002A3440"/>
    <w:rsid w:val="002A36BE"/>
    <w:rsid w:val="002A384E"/>
    <w:rsid w:val="002A4408"/>
    <w:rsid w:val="002A4500"/>
    <w:rsid w:val="002A4689"/>
    <w:rsid w:val="002A4AA7"/>
    <w:rsid w:val="002A4BD7"/>
    <w:rsid w:val="002A4D29"/>
    <w:rsid w:val="002A4F92"/>
    <w:rsid w:val="002A56DF"/>
    <w:rsid w:val="002A5AA7"/>
    <w:rsid w:val="002A5AC8"/>
    <w:rsid w:val="002A6484"/>
    <w:rsid w:val="002A6531"/>
    <w:rsid w:val="002A6A83"/>
    <w:rsid w:val="002A6E02"/>
    <w:rsid w:val="002A6EEC"/>
    <w:rsid w:val="002A70BA"/>
    <w:rsid w:val="002A7952"/>
    <w:rsid w:val="002A7E9A"/>
    <w:rsid w:val="002B077A"/>
    <w:rsid w:val="002B0806"/>
    <w:rsid w:val="002B0C2E"/>
    <w:rsid w:val="002B0EC0"/>
    <w:rsid w:val="002B11BF"/>
    <w:rsid w:val="002B1C25"/>
    <w:rsid w:val="002B25EF"/>
    <w:rsid w:val="002B36B1"/>
    <w:rsid w:val="002B3D82"/>
    <w:rsid w:val="002B4258"/>
    <w:rsid w:val="002B50D1"/>
    <w:rsid w:val="002B5105"/>
    <w:rsid w:val="002B5BD1"/>
    <w:rsid w:val="002B610D"/>
    <w:rsid w:val="002B62CD"/>
    <w:rsid w:val="002B672C"/>
    <w:rsid w:val="002B7911"/>
    <w:rsid w:val="002B7E29"/>
    <w:rsid w:val="002C07AD"/>
    <w:rsid w:val="002C09C4"/>
    <w:rsid w:val="002C0B73"/>
    <w:rsid w:val="002C0BD0"/>
    <w:rsid w:val="002C0C3B"/>
    <w:rsid w:val="002C0D46"/>
    <w:rsid w:val="002C0E9F"/>
    <w:rsid w:val="002C0EF9"/>
    <w:rsid w:val="002C1109"/>
    <w:rsid w:val="002C1136"/>
    <w:rsid w:val="002C19F0"/>
    <w:rsid w:val="002C2032"/>
    <w:rsid w:val="002C20D6"/>
    <w:rsid w:val="002C28A8"/>
    <w:rsid w:val="002C28B0"/>
    <w:rsid w:val="002C29BC"/>
    <w:rsid w:val="002C2B20"/>
    <w:rsid w:val="002C2BBC"/>
    <w:rsid w:val="002C2C7E"/>
    <w:rsid w:val="002C302C"/>
    <w:rsid w:val="002C35F7"/>
    <w:rsid w:val="002C36E8"/>
    <w:rsid w:val="002C37FD"/>
    <w:rsid w:val="002C3B03"/>
    <w:rsid w:val="002C3BD9"/>
    <w:rsid w:val="002C46B1"/>
    <w:rsid w:val="002C4789"/>
    <w:rsid w:val="002C4BE9"/>
    <w:rsid w:val="002C4F0A"/>
    <w:rsid w:val="002C53C9"/>
    <w:rsid w:val="002C5A87"/>
    <w:rsid w:val="002C6486"/>
    <w:rsid w:val="002C6880"/>
    <w:rsid w:val="002C6982"/>
    <w:rsid w:val="002C6985"/>
    <w:rsid w:val="002C7786"/>
    <w:rsid w:val="002D002D"/>
    <w:rsid w:val="002D06A3"/>
    <w:rsid w:val="002D0C95"/>
    <w:rsid w:val="002D17A0"/>
    <w:rsid w:val="002D1C2D"/>
    <w:rsid w:val="002D2053"/>
    <w:rsid w:val="002D20AF"/>
    <w:rsid w:val="002D229E"/>
    <w:rsid w:val="002D30AB"/>
    <w:rsid w:val="002D30FA"/>
    <w:rsid w:val="002D3272"/>
    <w:rsid w:val="002D35D1"/>
    <w:rsid w:val="002D384A"/>
    <w:rsid w:val="002D3D68"/>
    <w:rsid w:val="002D3F67"/>
    <w:rsid w:val="002D3FCD"/>
    <w:rsid w:val="002D42D4"/>
    <w:rsid w:val="002D5BF4"/>
    <w:rsid w:val="002D63C5"/>
    <w:rsid w:val="002D6799"/>
    <w:rsid w:val="002D69E2"/>
    <w:rsid w:val="002D6BAD"/>
    <w:rsid w:val="002D73E0"/>
    <w:rsid w:val="002D74F4"/>
    <w:rsid w:val="002D7566"/>
    <w:rsid w:val="002D76C1"/>
    <w:rsid w:val="002D7B77"/>
    <w:rsid w:val="002D7B92"/>
    <w:rsid w:val="002E0456"/>
    <w:rsid w:val="002E0908"/>
    <w:rsid w:val="002E097D"/>
    <w:rsid w:val="002E0A7B"/>
    <w:rsid w:val="002E0DEF"/>
    <w:rsid w:val="002E10D7"/>
    <w:rsid w:val="002E1747"/>
    <w:rsid w:val="002E1C50"/>
    <w:rsid w:val="002E1C58"/>
    <w:rsid w:val="002E1C95"/>
    <w:rsid w:val="002E1F47"/>
    <w:rsid w:val="002E1F77"/>
    <w:rsid w:val="002E214E"/>
    <w:rsid w:val="002E2C25"/>
    <w:rsid w:val="002E2EC9"/>
    <w:rsid w:val="002E2FD6"/>
    <w:rsid w:val="002E3443"/>
    <w:rsid w:val="002E35C8"/>
    <w:rsid w:val="002E3AAB"/>
    <w:rsid w:val="002E3AED"/>
    <w:rsid w:val="002E4F2B"/>
    <w:rsid w:val="002E4F9A"/>
    <w:rsid w:val="002E5797"/>
    <w:rsid w:val="002E6062"/>
    <w:rsid w:val="002E62A9"/>
    <w:rsid w:val="002E6C51"/>
    <w:rsid w:val="002E6CDF"/>
    <w:rsid w:val="002E7690"/>
    <w:rsid w:val="002E7C25"/>
    <w:rsid w:val="002E7D81"/>
    <w:rsid w:val="002F032B"/>
    <w:rsid w:val="002F0884"/>
    <w:rsid w:val="002F0A60"/>
    <w:rsid w:val="002F0AF5"/>
    <w:rsid w:val="002F15F7"/>
    <w:rsid w:val="002F1F24"/>
    <w:rsid w:val="002F22CF"/>
    <w:rsid w:val="002F29A8"/>
    <w:rsid w:val="002F30BB"/>
    <w:rsid w:val="002F4933"/>
    <w:rsid w:val="002F5054"/>
    <w:rsid w:val="002F53D3"/>
    <w:rsid w:val="002F54EF"/>
    <w:rsid w:val="002F5B3A"/>
    <w:rsid w:val="002F64D2"/>
    <w:rsid w:val="002F65C0"/>
    <w:rsid w:val="002F68BD"/>
    <w:rsid w:val="002F6CDD"/>
    <w:rsid w:val="002F6D59"/>
    <w:rsid w:val="002F6DAE"/>
    <w:rsid w:val="002F6E25"/>
    <w:rsid w:val="002F714E"/>
    <w:rsid w:val="002F7801"/>
    <w:rsid w:val="002F7820"/>
    <w:rsid w:val="002F7B61"/>
    <w:rsid w:val="002F7F2C"/>
    <w:rsid w:val="00300183"/>
    <w:rsid w:val="00300282"/>
    <w:rsid w:val="003009A0"/>
    <w:rsid w:val="00300B14"/>
    <w:rsid w:val="00300ED0"/>
    <w:rsid w:val="00301990"/>
    <w:rsid w:val="00301AEE"/>
    <w:rsid w:val="00301F29"/>
    <w:rsid w:val="003020DD"/>
    <w:rsid w:val="003024D2"/>
    <w:rsid w:val="0030268B"/>
    <w:rsid w:val="00302C54"/>
    <w:rsid w:val="00302DDD"/>
    <w:rsid w:val="003039C3"/>
    <w:rsid w:val="00303A8D"/>
    <w:rsid w:val="00304B80"/>
    <w:rsid w:val="00304E54"/>
    <w:rsid w:val="00304EE4"/>
    <w:rsid w:val="00305045"/>
    <w:rsid w:val="003056A2"/>
    <w:rsid w:val="00305839"/>
    <w:rsid w:val="00305CB2"/>
    <w:rsid w:val="003060C2"/>
    <w:rsid w:val="00306410"/>
    <w:rsid w:val="00306A71"/>
    <w:rsid w:val="00306C39"/>
    <w:rsid w:val="00306C8E"/>
    <w:rsid w:val="00306C97"/>
    <w:rsid w:val="0030714E"/>
    <w:rsid w:val="00307254"/>
    <w:rsid w:val="0030753B"/>
    <w:rsid w:val="003101F3"/>
    <w:rsid w:val="0031039D"/>
    <w:rsid w:val="0031063A"/>
    <w:rsid w:val="003106CF"/>
    <w:rsid w:val="00310ED6"/>
    <w:rsid w:val="00310EED"/>
    <w:rsid w:val="00310FE9"/>
    <w:rsid w:val="00311015"/>
    <w:rsid w:val="003110DB"/>
    <w:rsid w:val="00311295"/>
    <w:rsid w:val="00311A22"/>
    <w:rsid w:val="00311E47"/>
    <w:rsid w:val="003121D1"/>
    <w:rsid w:val="0031225C"/>
    <w:rsid w:val="00312A2E"/>
    <w:rsid w:val="00314268"/>
    <w:rsid w:val="00314928"/>
    <w:rsid w:val="003149CC"/>
    <w:rsid w:val="00314EA0"/>
    <w:rsid w:val="0031503E"/>
    <w:rsid w:val="00315AF8"/>
    <w:rsid w:val="0031652D"/>
    <w:rsid w:val="00316A16"/>
    <w:rsid w:val="003171BA"/>
    <w:rsid w:val="003179E4"/>
    <w:rsid w:val="00317AC0"/>
    <w:rsid w:val="00317B70"/>
    <w:rsid w:val="0032053B"/>
    <w:rsid w:val="0032065D"/>
    <w:rsid w:val="00320864"/>
    <w:rsid w:val="00320BB1"/>
    <w:rsid w:val="00320C9A"/>
    <w:rsid w:val="00320DA8"/>
    <w:rsid w:val="00320DDD"/>
    <w:rsid w:val="00321085"/>
    <w:rsid w:val="0032199B"/>
    <w:rsid w:val="00321EA7"/>
    <w:rsid w:val="00322080"/>
    <w:rsid w:val="00322649"/>
    <w:rsid w:val="00323132"/>
    <w:rsid w:val="0032339E"/>
    <w:rsid w:val="00323708"/>
    <w:rsid w:val="0032398E"/>
    <w:rsid w:val="003247CE"/>
    <w:rsid w:val="00324D98"/>
    <w:rsid w:val="00325323"/>
    <w:rsid w:val="003257C2"/>
    <w:rsid w:val="00325B69"/>
    <w:rsid w:val="00325C38"/>
    <w:rsid w:val="00325D38"/>
    <w:rsid w:val="00326732"/>
    <w:rsid w:val="00326A2D"/>
    <w:rsid w:val="00326C88"/>
    <w:rsid w:val="003306A1"/>
    <w:rsid w:val="0033160D"/>
    <w:rsid w:val="00331C97"/>
    <w:rsid w:val="00331E52"/>
    <w:rsid w:val="003325F1"/>
    <w:rsid w:val="003327AD"/>
    <w:rsid w:val="00332AB7"/>
    <w:rsid w:val="00332E1D"/>
    <w:rsid w:val="003330E7"/>
    <w:rsid w:val="003336B6"/>
    <w:rsid w:val="00333D6D"/>
    <w:rsid w:val="00333F9C"/>
    <w:rsid w:val="0033424F"/>
    <w:rsid w:val="0033432C"/>
    <w:rsid w:val="003348AA"/>
    <w:rsid w:val="003348E3"/>
    <w:rsid w:val="00334FDC"/>
    <w:rsid w:val="00335316"/>
    <w:rsid w:val="00335433"/>
    <w:rsid w:val="0033552D"/>
    <w:rsid w:val="00335BDC"/>
    <w:rsid w:val="00335FD5"/>
    <w:rsid w:val="00336AAC"/>
    <w:rsid w:val="00336C8A"/>
    <w:rsid w:val="003370E0"/>
    <w:rsid w:val="0033741D"/>
    <w:rsid w:val="003377B2"/>
    <w:rsid w:val="0033792F"/>
    <w:rsid w:val="00337D40"/>
    <w:rsid w:val="00340148"/>
    <w:rsid w:val="0034016E"/>
    <w:rsid w:val="00340B18"/>
    <w:rsid w:val="00341295"/>
    <w:rsid w:val="00341A1F"/>
    <w:rsid w:val="00341AE0"/>
    <w:rsid w:val="00341C91"/>
    <w:rsid w:val="00341DC3"/>
    <w:rsid w:val="00341E2C"/>
    <w:rsid w:val="00341EA0"/>
    <w:rsid w:val="00342520"/>
    <w:rsid w:val="0034279C"/>
    <w:rsid w:val="0034285A"/>
    <w:rsid w:val="00342989"/>
    <w:rsid w:val="00342B99"/>
    <w:rsid w:val="00342F45"/>
    <w:rsid w:val="00343A86"/>
    <w:rsid w:val="003447DF"/>
    <w:rsid w:val="00344E57"/>
    <w:rsid w:val="0034516D"/>
    <w:rsid w:val="0034533C"/>
    <w:rsid w:val="0034542D"/>
    <w:rsid w:val="00345719"/>
    <w:rsid w:val="003458CC"/>
    <w:rsid w:val="00345945"/>
    <w:rsid w:val="00345A20"/>
    <w:rsid w:val="00345A27"/>
    <w:rsid w:val="00345B6E"/>
    <w:rsid w:val="00345CF5"/>
    <w:rsid w:val="003466B8"/>
    <w:rsid w:val="003466E4"/>
    <w:rsid w:val="0034682F"/>
    <w:rsid w:val="003470F5"/>
    <w:rsid w:val="003478F8"/>
    <w:rsid w:val="00347B14"/>
    <w:rsid w:val="00347B54"/>
    <w:rsid w:val="00347CFA"/>
    <w:rsid w:val="00347EE5"/>
    <w:rsid w:val="00347F2F"/>
    <w:rsid w:val="003504EF"/>
    <w:rsid w:val="0035092E"/>
    <w:rsid w:val="003509ED"/>
    <w:rsid w:val="003511E4"/>
    <w:rsid w:val="003518A9"/>
    <w:rsid w:val="003518AD"/>
    <w:rsid w:val="00351ADD"/>
    <w:rsid w:val="00351EB9"/>
    <w:rsid w:val="00351F6D"/>
    <w:rsid w:val="0035284D"/>
    <w:rsid w:val="00352B87"/>
    <w:rsid w:val="00353726"/>
    <w:rsid w:val="00354734"/>
    <w:rsid w:val="00354949"/>
    <w:rsid w:val="00354CE5"/>
    <w:rsid w:val="00355321"/>
    <w:rsid w:val="0035584A"/>
    <w:rsid w:val="00355FD5"/>
    <w:rsid w:val="00356266"/>
    <w:rsid w:val="0035640C"/>
    <w:rsid w:val="00356C07"/>
    <w:rsid w:val="0035730F"/>
    <w:rsid w:val="00357C59"/>
    <w:rsid w:val="00357C76"/>
    <w:rsid w:val="00357D42"/>
    <w:rsid w:val="00357E0B"/>
    <w:rsid w:val="00357E95"/>
    <w:rsid w:val="00360236"/>
    <w:rsid w:val="0036063D"/>
    <w:rsid w:val="0036090A"/>
    <w:rsid w:val="00360B31"/>
    <w:rsid w:val="00360EBE"/>
    <w:rsid w:val="00360F56"/>
    <w:rsid w:val="0036118C"/>
    <w:rsid w:val="003615EC"/>
    <w:rsid w:val="0036180B"/>
    <w:rsid w:val="00361952"/>
    <w:rsid w:val="00361AEF"/>
    <w:rsid w:val="00361BD9"/>
    <w:rsid w:val="00361C04"/>
    <w:rsid w:val="00361C6C"/>
    <w:rsid w:val="003620EC"/>
    <w:rsid w:val="0036246D"/>
    <w:rsid w:val="003625B5"/>
    <w:rsid w:val="00362635"/>
    <w:rsid w:val="003626F1"/>
    <w:rsid w:val="00362B1A"/>
    <w:rsid w:val="00363396"/>
    <w:rsid w:val="003634CF"/>
    <w:rsid w:val="00363525"/>
    <w:rsid w:val="003642ED"/>
    <w:rsid w:val="00364736"/>
    <w:rsid w:val="0036484D"/>
    <w:rsid w:val="00364A9E"/>
    <w:rsid w:val="00364EF6"/>
    <w:rsid w:val="003659D8"/>
    <w:rsid w:val="00365BAC"/>
    <w:rsid w:val="00365DBC"/>
    <w:rsid w:val="00366694"/>
    <w:rsid w:val="00366CAD"/>
    <w:rsid w:val="00366D40"/>
    <w:rsid w:val="00367322"/>
    <w:rsid w:val="0036750C"/>
    <w:rsid w:val="00367B1F"/>
    <w:rsid w:val="0037015F"/>
    <w:rsid w:val="00370AA1"/>
    <w:rsid w:val="00370E14"/>
    <w:rsid w:val="00371305"/>
    <w:rsid w:val="00371895"/>
    <w:rsid w:val="00371C45"/>
    <w:rsid w:val="00371EC0"/>
    <w:rsid w:val="00372917"/>
    <w:rsid w:val="00372B20"/>
    <w:rsid w:val="00373035"/>
    <w:rsid w:val="00373042"/>
    <w:rsid w:val="00373736"/>
    <w:rsid w:val="00373A5A"/>
    <w:rsid w:val="003742F0"/>
    <w:rsid w:val="003747B7"/>
    <w:rsid w:val="00374E48"/>
    <w:rsid w:val="00375557"/>
    <w:rsid w:val="00375635"/>
    <w:rsid w:val="0037653E"/>
    <w:rsid w:val="0037677C"/>
    <w:rsid w:val="00376DD2"/>
    <w:rsid w:val="003772D6"/>
    <w:rsid w:val="0037797A"/>
    <w:rsid w:val="00377D69"/>
    <w:rsid w:val="0038003E"/>
    <w:rsid w:val="00380257"/>
    <w:rsid w:val="00380270"/>
    <w:rsid w:val="0038060B"/>
    <w:rsid w:val="00380637"/>
    <w:rsid w:val="003808B9"/>
    <w:rsid w:val="00380D58"/>
    <w:rsid w:val="0038106B"/>
    <w:rsid w:val="00381BE6"/>
    <w:rsid w:val="0038230A"/>
    <w:rsid w:val="0038283A"/>
    <w:rsid w:val="00382C18"/>
    <w:rsid w:val="00382EFC"/>
    <w:rsid w:val="00382F4E"/>
    <w:rsid w:val="00383E1B"/>
    <w:rsid w:val="00384601"/>
    <w:rsid w:val="00384908"/>
    <w:rsid w:val="00384C30"/>
    <w:rsid w:val="00384D42"/>
    <w:rsid w:val="00384E7F"/>
    <w:rsid w:val="00384F34"/>
    <w:rsid w:val="00384FCD"/>
    <w:rsid w:val="00385225"/>
    <w:rsid w:val="00385689"/>
    <w:rsid w:val="003863D3"/>
    <w:rsid w:val="00386AB7"/>
    <w:rsid w:val="0038704D"/>
    <w:rsid w:val="00387080"/>
    <w:rsid w:val="00387926"/>
    <w:rsid w:val="003879B6"/>
    <w:rsid w:val="00387A84"/>
    <w:rsid w:val="00390112"/>
    <w:rsid w:val="0039028C"/>
    <w:rsid w:val="00390F91"/>
    <w:rsid w:val="00391390"/>
    <w:rsid w:val="00391A45"/>
    <w:rsid w:val="00391ECE"/>
    <w:rsid w:val="00392000"/>
    <w:rsid w:val="003921B0"/>
    <w:rsid w:val="0039254B"/>
    <w:rsid w:val="00392E10"/>
    <w:rsid w:val="00392F86"/>
    <w:rsid w:val="0039300F"/>
    <w:rsid w:val="00393300"/>
    <w:rsid w:val="00393F99"/>
    <w:rsid w:val="00394FA3"/>
    <w:rsid w:val="00395252"/>
    <w:rsid w:val="00396606"/>
    <w:rsid w:val="0039675B"/>
    <w:rsid w:val="00396A4A"/>
    <w:rsid w:val="00396C59"/>
    <w:rsid w:val="0039715B"/>
    <w:rsid w:val="003973E7"/>
    <w:rsid w:val="00397EF6"/>
    <w:rsid w:val="003A04E1"/>
    <w:rsid w:val="003A0B2C"/>
    <w:rsid w:val="003A0B3C"/>
    <w:rsid w:val="003A0D54"/>
    <w:rsid w:val="003A1554"/>
    <w:rsid w:val="003A18F7"/>
    <w:rsid w:val="003A2146"/>
    <w:rsid w:val="003A2CE1"/>
    <w:rsid w:val="003A33D6"/>
    <w:rsid w:val="003A3567"/>
    <w:rsid w:val="003A39F1"/>
    <w:rsid w:val="003A43F6"/>
    <w:rsid w:val="003A47E1"/>
    <w:rsid w:val="003A4E91"/>
    <w:rsid w:val="003A56C8"/>
    <w:rsid w:val="003A56D7"/>
    <w:rsid w:val="003A5B86"/>
    <w:rsid w:val="003A5F18"/>
    <w:rsid w:val="003A5FA4"/>
    <w:rsid w:val="003A64E7"/>
    <w:rsid w:val="003A6680"/>
    <w:rsid w:val="003A69FE"/>
    <w:rsid w:val="003A7028"/>
    <w:rsid w:val="003A7067"/>
    <w:rsid w:val="003A72DB"/>
    <w:rsid w:val="003A745B"/>
    <w:rsid w:val="003A76A9"/>
    <w:rsid w:val="003A7B9E"/>
    <w:rsid w:val="003A7DC6"/>
    <w:rsid w:val="003B0032"/>
    <w:rsid w:val="003B0195"/>
    <w:rsid w:val="003B04E7"/>
    <w:rsid w:val="003B085A"/>
    <w:rsid w:val="003B1371"/>
    <w:rsid w:val="003B14C4"/>
    <w:rsid w:val="003B1BD6"/>
    <w:rsid w:val="003B2041"/>
    <w:rsid w:val="003B2438"/>
    <w:rsid w:val="003B25CA"/>
    <w:rsid w:val="003B292F"/>
    <w:rsid w:val="003B294F"/>
    <w:rsid w:val="003B2AC9"/>
    <w:rsid w:val="003B2F00"/>
    <w:rsid w:val="003B2FF7"/>
    <w:rsid w:val="003B32FA"/>
    <w:rsid w:val="003B33E8"/>
    <w:rsid w:val="003B38F8"/>
    <w:rsid w:val="003B3BF7"/>
    <w:rsid w:val="003B3CBF"/>
    <w:rsid w:val="003B47A4"/>
    <w:rsid w:val="003B4B5A"/>
    <w:rsid w:val="003B4C7C"/>
    <w:rsid w:val="003B5183"/>
    <w:rsid w:val="003B5896"/>
    <w:rsid w:val="003B5AD3"/>
    <w:rsid w:val="003B5FF3"/>
    <w:rsid w:val="003B642A"/>
    <w:rsid w:val="003B6858"/>
    <w:rsid w:val="003B6BFB"/>
    <w:rsid w:val="003B6C5A"/>
    <w:rsid w:val="003B6CD4"/>
    <w:rsid w:val="003B6FE9"/>
    <w:rsid w:val="003B714C"/>
    <w:rsid w:val="003B7352"/>
    <w:rsid w:val="003B7C47"/>
    <w:rsid w:val="003C033F"/>
    <w:rsid w:val="003C1231"/>
    <w:rsid w:val="003C1AD7"/>
    <w:rsid w:val="003C1D65"/>
    <w:rsid w:val="003C1D96"/>
    <w:rsid w:val="003C2049"/>
    <w:rsid w:val="003C2615"/>
    <w:rsid w:val="003C2C53"/>
    <w:rsid w:val="003C2EAE"/>
    <w:rsid w:val="003C30D1"/>
    <w:rsid w:val="003C32A9"/>
    <w:rsid w:val="003C3B99"/>
    <w:rsid w:val="003C3E69"/>
    <w:rsid w:val="003C405E"/>
    <w:rsid w:val="003C4C87"/>
    <w:rsid w:val="003C4D9A"/>
    <w:rsid w:val="003C4F6F"/>
    <w:rsid w:val="003C516E"/>
    <w:rsid w:val="003C5413"/>
    <w:rsid w:val="003C55C3"/>
    <w:rsid w:val="003C588B"/>
    <w:rsid w:val="003C5895"/>
    <w:rsid w:val="003C6065"/>
    <w:rsid w:val="003C60D7"/>
    <w:rsid w:val="003C639C"/>
    <w:rsid w:val="003C64E5"/>
    <w:rsid w:val="003C65F2"/>
    <w:rsid w:val="003C6B6A"/>
    <w:rsid w:val="003C6BD4"/>
    <w:rsid w:val="003C6F0A"/>
    <w:rsid w:val="003C7086"/>
    <w:rsid w:val="003C71E2"/>
    <w:rsid w:val="003C74C8"/>
    <w:rsid w:val="003C7C9E"/>
    <w:rsid w:val="003C7EE2"/>
    <w:rsid w:val="003D0128"/>
    <w:rsid w:val="003D11CB"/>
    <w:rsid w:val="003D12E0"/>
    <w:rsid w:val="003D18F0"/>
    <w:rsid w:val="003D1ACD"/>
    <w:rsid w:val="003D215F"/>
    <w:rsid w:val="003D2E4E"/>
    <w:rsid w:val="003D2E93"/>
    <w:rsid w:val="003D323C"/>
    <w:rsid w:val="003D38B0"/>
    <w:rsid w:val="003D3B74"/>
    <w:rsid w:val="003D3C28"/>
    <w:rsid w:val="003D3E40"/>
    <w:rsid w:val="003D4D9D"/>
    <w:rsid w:val="003D5006"/>
    <w:rsid w:val="003D5087"/>
    <w:rsid w:val="003D5520"/>
    <w:rsid w:val="003D5949"/>
    <w:rsid w:val="003D63E3"/>
    <w:rsid w:val="003D6D0A"/>
    <w:rsid w:val="003D7208"/>
    <w:rsid w:val="003D720A"/>
    <w:rsid w:val="003D77E1"/>
    <w:rsid w:val="003D7B8F"/>
    <w:rsid w:val="003D7C11"/>
    <w:rsid w:val="003D7F0E"/>
    <w:rsid w:val="003E059A"/>
    <w:rsid w:val="003E0662"/>
    <w:rsid w:val="003E0975"/>
    <w:rsid w:val="003E09B7"/>
    <w:rsid w:val="003E1810"/>
    <w:rsid w:val="003E22FE"/>
    <w:rsid w:val="003E23D0"/>
    <w:rsid w:val="003E2492"/>
    <w:rsid w:val="003E249A"/>
    <w:rsid w:val="003E2803"/>
    <w:rsid w:val="003E2B78"/>
    <w:rsid w:val="003E2D5F"/>
    <w:rsid w:val="003E3400"/>
    <w:rsid w:val="003E3A3D"/>
    <w:rsid w:val="003E3B52"/>
    <w:rsid w:val="003E46EC"/>
    <w:rsid w:val="003E4E87"/>
    <w:rsid w:val="003E512C"/>
    <w:rsid w:val="003E5BAA"/>
    <w:rsid w:val="003E5D49"/>
    <w:rsid w:val="003E5F86"/>
    <w:rsid w:val="003E60AA"/>
    <w:rsid w:val="003E6877"/>
    <w:rsid w:val="003E6B65"/>
    <w:rsid w:val="003E6C0C"/>
    <w:rsid w:val="003E6F86"/>
    <w:rsid w:val="003E7C48"/>
    <w:rsid w:val="003E7CE9"/>
    <w:rsid w:val="003E7F44"/>
    <w:rsid w:val="003F014B"/>
    <w:rsid w:val="003F085E"/>
    <w:rsid w:val="003F0E9F"/>
    <w:rsid w:val="003F1011"/>
    <w:rsid w:val="003F1772"/>
    <w:rsid w:val="003F193E"/>
    <w:rsid w:val="003F1F86"/>
    <w:rsid w:val="003F2341"/>
    <w:rsid w:val="003F2A39"/>
    <w:rsid w:val="003F2C8E"/>
    <w:rsid w:val="003F30D5"/>
    <w:rsid w:val="003F3431"/>
    <w:rsid w:val="003F34E5"/>
    <w:rsid w:val="003F3A35"/>
    <w:rsid w:val="003F3A7F"/>
    <w:rsid w:val="003F3AD6"/>
    <w:rsid w:val="003F40E2"/>
    <w:rsid w:val="003F4187"/>
    <w:rsid w:val="003F45FA"/>
    <w:rsid w:val="003F46F2"/>
    <w:rsid w:val="003F4C14"/>
    <w:rsid w:val="003F51F0"/>
    <w:rsid w:val="003F5A29"/>
    <w:rsid w:val="003F5CAE"/>
    <w:rsid w:val="003F5DBA"/>
    <w:rsid w:val="003F5FFF"/>
    <w:rsid w:val="003F6076"/>
    <w:rsid w:val="003F6176"/>
    <w:rsid w:val="003F6190"/>
    <w:rsid w:val="003F6FAF"/>
    <w:rsid w:val="003F73E4"/>
    <w:rsid w:val="003F7466"/>
    <w:rsid w:val="003F75E5"/>
    <w:rsid w:val="003F7886"/>
    <w:rsid w:val="003F7B94"/>
    <w:rsid w:val="003F7DD2"/>
    <w:rsid w:val="00401011"/>
    <w:rsid w:val="00401028"/>
    <w:rsid w:val="00401292"/>
    <w:rsid w:val="00401814"/>
    <w:rsid w:val="00401AEA"/>
    <w:rsid w:val="00401D08"/>
    <w:rsid w:val="00402CEE"/>
    <w:rsid w:val="0040372F"/>
    <w:rsid w:val="00403CD7"/>
    <w:rsid w:val="00403FFD"/>
    <w:rsid w:val="0040403B"/>
    <w:rsid w:val="0040463E"/>
    <w:rsid w:val="004046A6"/>
    <w:rsid w:val="0040473C"/>
    <w:rsid w:val="004047C7"/>
    <w:rsid w:val="00404A50"/>
    <w:rsid w:val="00405243"/>
    <w:rsid w:val="00406130"/>
    <w:rsid w:val="0040614C"/>
    <w:rsid w:val="00406A1C"/>
    <w:rsid w:val="00406F54"/>
    <w:rsid w:val="004072DF"/>
    <w:rsid w:val="004074FC"/>
    <w:rsid w:val="0040772E"/>
    <w:rsid w:val="004077B8"/>
    <w:rsid w:val="004079BF"/>
    <w:rsid w:val="004079CD"/>
    <w:rsid w:val="00407A41"/>
    <w:rsid w:val="00407E51"/>
    <w:rsid w:val="0041004F"/>
    <w:rsid w:val="0041063A"/>
    <w:rsid w:val="004107B2"/>
    <w:rsid w:val="00410B23"/>
    <w:rsid w:val="00410B74"/>
    <w:rsid w:val="00410E0D"/>
    <w:rsid w:val="00410E9C"/>
    <w:rsid w:val="00410F7B"/>
    <w:rsid w:val="004110A9"/>
    <w:rsid w:val="004112EC"/>
    <w:rsid w:val="004114DE"/>
    <w:rsid w:val="00411B1A"/>
    <w:rsid w:val="004121A8"/>
    <w:rsid w:val="0041254B"/>
    <w:rsid w:val="004128C4"/>
    <w:rsid w:val="00412974"/>
    <w:rsid w:val="00412CAA"/>
    <w:rsid w:val="00413CDF"/>
    <w:rsid w:val="00415223"/>
    <w:rsid w:val="004152BD"/>
    <w:rsid w:val="0041545E"/>
    <w:rsid w:val="004154F8"/>
    <w:rsid w:val="00415D71"/>
    <w:rsid w:val="004168CA"/>
    <w:rsid w:val="004169A1"/>
    <w:rsid w:val="004171E7"/>
    <w:rsid w:val="00417287"/>
    <w:rsid w:val="004172D4"/>
    <w:rsid w:val="00417747"/>
    <w:rsid w:val="00417D6B"/>
    <w:rsid w:val="00417DDB"/>
    <w:rsid w:val="0042105C"/>
    <w:rsid w:val="00421282"/>
    <w:rsid w:val="0042129A"/>
    <w:rsid w:val="00421466"/>
    <w:rsid w:val="00421B0C"/>
    <w:rsid w:val="00421E82"/>
    <w:rsid w:val="00421EB3"/>
    <w:rsid w:val="004228A7"/>
    <w:rsid w:val="00422991"/>
    <w:rsid w:val="00422AB5"/>
    <w:rsid w:val="004236D8"/>
    <w:rsid w:val="004243C1"/>
    <w:rsid w:val="00425808"/>
    <w:rsid w:val="00425ABC"/>
    <w:rsid w:val="00426136"/>
    <w:rsid w:val="00426AA2"/>
    <w:rsid w:val="004271A9"/>
    <w:rsid w:val="004271CC"/>
    <w:rsid w:val="0042780C"/>
    <w:rsid w:val="00427907"/>
    <w:rsid w:val="00427919"/>
    <w:rsid w:val="00427DA8"/>
    <w:rsid w:val="004305E0"/>
    <w:rsid w:val="00430853"/>
    <w:rsid w:val="004309A2"/>
    <w:rsid w:val="00430E70"/>
    <w:rsid w:val="00430FC7"/>
    <w:rsid w:val="004319F2"/>
    <w:rsid w:val="00431BDF"/>
    <w:rsid w:val="004327D0"/>
    <w:rsid w:val="00432D25"/>
    <w:rsid w:val="00433020"/>
    <w:rsid w:val="00433666"/>
    <w:rsid w:val="00433BAF"/>
    <w:rsid w:val="00433BC1"/>
    <w:rsid w:val="00434113"/>
    <w:rsid w:val="004342B8"/>
    <w:rsid w:val="00434750"/>
    <w:rsid w:val="004351CF"/>
    <w:rsid w:val="0043582A"/>
    <w:rsid w:val="00435A93"/>
    <w:rsid w:val="00435F39"/>
    <w:rsid w:val="004360C9"/>
    <w:rsid w:val="00436C47"/>
    <w:rsid w:val="00436ECA"/>
    <w:rsid w:val="0043721E"/>
    <w:rsid w:val="0043766E"/>
    <w:rsid w:val="0043797B"/>
    <w:rsid w:val="00437B90"/>
    <w:rsid w:val="004407CF"/>
    <w:rsid w:val="00440F93"/>
    <w:rsid w:val="00440FC1"/>
    <w:rsid w:val="00441B32"/>
    <w:rsid w:val="00441C8D"/>
    <w:rsid w:val="00441EC1"/>
    <w:rsid w:val="0044204A"/>
    <w:rsid w:val="004422B5"/>
    <w:rsid w:val="004425A5"/>
    <w:rsid w:val="0044304B"/>
    <w:rsid w:val="00443103"/>
    <w:rsid w:val="00443187"/>
    <w:rsid w:val="004431A2"/>
    <w:rsid w:val="00443331"/>
    <w:rsid w:val="00443C3D"/>
    <w:rsid w:val="00443CB8"/>
    <w:rsid w:val="00444383"/>
    <w:rsid w:val="0044459B"/>
    <w:rsid w:val="00445CC8"/>
    <w:rsid w:val="00445EDA"/>
    <w:rsid w:val="00445FDF"/>
    <w:rsid w:val="0044611A"/>
    <w:rsid w:val="0044643F"/>
    <w:rsid w:val="004469E0"/>
    <w:rsid w:val="00447753"/>
    <w:rsid w:val="0044794E"/>
    <w:rsid w:val="00447C4F"/>
    <w:rsid w:val="00450021"/>
    <w:rsid w:val="004504DF"/>
    <w:rsid w:val="0045061A"/>
    <w:rsid w:val="00450846"/>
    <w:rsid w:val="00451032"/>
    <w:rsid w:val="004520F8"/>
    <w:rsid w:val="0045221C"/>
    <w:rsid w:val="0045296A"/>
    <w:rsid w:val="0045366F"/>
    <w:rsid w:val="00453C2D"/>
    <w:rsid w:val="004543E2"/>
    <w:rsid w:val="0045450F"/>
    <w:rsid w:val="0045453E"/>
    <w:rsid w:val="0045485F"/>
    <w:rsid w:val="004549CA"/>
    <w:rsid w:val="00455098"/>
    <w:rsid w:val="00455654"/>
    <w:rsid w:val="00455D9D"/>
    <w:rsid w:val="0045609F"/>
    <w:rsid w:val="00456451"/>
    <w:rsid w:val="0045685B"/>
    <w:rsid w:val="004568D6"/>
    <w:rsid w:val="00456B31"/>
    <w:rsid w:val="00456EA2"/>
    <w:rsid w:val="00457089"/>
    <w:rsid w:val="004579F2"/>
    <w:rsid w:val="00457AB7"/>
    <w:rsid w:val="00460281"/>
    <w:rsid w:val="004604E4"/>
    <w:rsid w:val="004606CB"/>
    <w:rsid w:val="004608EF"/>
    <w:rsid w:val="00460985"/>
    <w:rsid w:val="00461865"/>
    <w:rsid w:val="00461989"/>
    <w:rsid w:val="0046210E"/>
    <w:rsid w:val="00462326"/>
    <w:rsid w:val="00462549"/>
    <w:rsid w:val="00462F84"/>
    <w:rsid w:val="004630FB"/>
    <w:rsid w:val="004632EA"/>
    <w:rsid w:val="004636E0"/>
    <w:rsid w:val="004639E2"/>
    <w:rsid w:val="004642E8"/>
    <w:rsid w:val="0046446C"/>
    <w:rsid w:val="004649CD"/>
    <w:rsid w:val="00464D15"/>
    <w:rsid w:val="00464DAF"/>
    <w:rsid w:val="004654AB"/>
    <w:rsid w:val="004657DE"/>
    <w:rsid w:val="00465918"/>
    <w:rsid w:val="004662CF"/>
    <w:rsid w:val="00466419"/>
    <w:rsid w:val="0046683E"/>
    <w:rsid w:val="00466897"/>
    <w:rsid w:val="00467A31"/>
    <w:rsid w:val="00470AF9"/>
    <w:rsid w:val="00470DCD"/>
    <w:rsid w:val="00470F33"/>
    <w:rsid w:val="004712CC"/>
    <w:rsid w:val="004716D0"/>
    <w:rsid w:val="004716F9"/>
    <w:rsid w:val="00472ACD"/>
    <w:rsid w:val="00472E3C"/>
    <w:rsid w:val="004734F5"/>
    <w:rsid w:val="00473512"/>
    <w:rsid w:val="004738ED"/>
    <w:rsid w:val="00473F0D"/>
    <w:rsid w:val="0047403C"/>
    <w:rsid w:val="00474585"/>
    <w:rsid w:val="004745DF"/>
    <w:rsid w:val="00474856"/>
    <w:rsid w:val="00475562"/>
    <w:rsid w:val="00475771"/>
    <w:rsid w:val="0047629C"/>
    <w:rsid w:val="004765ED"/>
    <w:rsid w:val="00477394"/>
    <w:rsid w:val="00477589"/>
    <w:rsid w:val="00477C8B"/>
    <w:rsid w:val="00477E95"/>
    <w:rsid w:val="00480885"/>
    <w:rsid w:val="00480967"/>
    <w:rsid w:val="00480E46"/>
    <w:rsid w:val="00480F0C"/>
    <w:rsid w:val="00480FD0"/>
    <w:rsid w:val="00481791"/>
    <w:rsid w:val="00481CAC"/>
    <w:rsid w:val="004823E0"/>
    <w:rsid w:val="00482766"/>
    <w:rsid w:val="00483040"/>
    <w:rsid w:val="00483167"/>
    <w:rsid w:val="00483C82"/>
    <w:rsid w:val="004847AE"/>
    <w:rsid w:val="00484EF3"/>
    <w:rsid w:val="00485C70"/>
    <w:rsid w:val="00485D02"/>
    <w:rsid w:val="004861A0"/>
    <w:rsid w:val="004862AA"/>
    <w:rsid w:val="00486783"/>
    <w:rsid w:val="00487261"/>
    <w:rsid w:val="00487333"/>
    <w:rsid w:val="004874CC"/>
    <w:rsid w:val="0048767C"/>
    <w:rsid w:val="0049031B"/>
    <w:rsid w:val="004904C9"/>
    <w:rsid w:val="004904E5"/>
    <w:rsid w:val="0049065C"/>
    <w:rsid w:val="004907A9"/>
    <w:rsid w:val="00490B60"/>
    <w:rsid w:val="0049108A"/>
    <w:rsid w:val="00491688"/>
    <w:rsid w:val="00491977"/>
    <w:rsid w:val="00491DF7"/>
    <w:rsid w:val="00491E7C"/>
    <w:rsid w:val="004927B0"/>
    <w:rsid w:val="00492CB6"/>
    <w:rsid w:val="00492E8A"/>
    <w:rsid w:val="00493711"/>
    <w:rsid w:val="00493B19"/>
    <w:rsid w:val="00493BF5"/>
    <w:rsid w:val="00493C55"/>
    <w:rsid w:val="00493D43"/>
    <w:rsid w:val="0049421A"/>
    <w:rsid w:val="00494235"/>
    <w:rsid w:val="004954AF"/>
    <w:rsid w:val="00495666"/>
    <w:rsid w:val="00495C93"/>
    <w:rsid w:val="00495D01"/>
    <w:rsid w:val="004960E4"/>
    <w:rsid w:val="004962B2"/>
    <w:rsid w:val="004965BE"/>
    <w:rsid w:val="004968B6"/>
    <w:rsid w:val="00496992"/>
    <w:rsid w:val="00496C7B"/>
    <w:rsid w:val="00497117"/>
    <w:rsid w:val="0049716B"/>
    <w:rsid w:val="0049785A"/>
    <w:rsid w:val="00497EE4"/>
    <w:rsid w:val="004A0380"/>
    <w:rsid w:val="004A0474"/>
    <w:rsid w:val="004A0C4A"/>
    <w:rsid w:val="004A117A"/>
    <w:rsid w:val="004A1A99"/>
    <w:rsid w:val="004A1F40"/>
    <w:rsid w:val="004A29F8"/>
    <w:rsid w:val="004A2B79"/>
    <w:rsid w:val="004A2BE3"/>
    <w:rsid w:val="004A2FBB"/>
    <w:rsid w:val="004A313F"/>
    <w:rsid w:val="004A3403"/>
    <w:rsid w:val="004A3513"/>
    <w:rsid w:val="004A352A"/>
    <w:rsid w:val="004A360E"/>
    <w:rsid w:val="004A3878"/>
    <w:rsid w:val="004A3D78"/>
    <w:rsid w:val="004A500D"/>
    <w:rsid w:val="004A53C4"/>
    <w:rsid w:val="004A5429"/>
    <w:rsid w:val="004A542A"/>
    <w:rsid w:val="004A5684"/>
    <w:rsid w:val="004A5786"/>
    <w:rsid w:val="004A6186"/>
    <w:rsid w:val="004A68BF"/>
    <w:rsid w:val="004A697A"/>
    <w:rsid w:val="004A7247"/>
    <w:rsid w:val="004A73FB"/>
    <w:rsid w:val="004A74BE"/>
    <w:rsid w:val="004A76B1"/>
    <w:rsid w:val="004B0075"/>
    <w:rsid w:val="004B0168"/>
    <w:rsid w:val="004B017E"/>
    <w:rsid w:val="004B0391"/>
    <w:rsid w:val="004B0832"/>
    <w:rsid w:val="004B0A35"/>
    <w:rsid w:val="004B0F57"/>
    <w:rsid w:val="004B1621"/>
    <w:rsid w:val="004B172E"/>
    <w:rsid w:val="004B1A93"/>
    <w:rsid w:val="004B200D"/>
    <w:rsid w:val="004B2A26"/>
    <w:rsid w:val="004B31DB"/>
    <w:rsid w:val="004B3601"/>
    <w:rsid w:val="004B372A"/>
    <w:rsid w:val="004B3A3B"/>
    <w:rsid w:val="004B3A70"/>
    <w:rsid w:val="004B4530"/>
    <w:rsid w:val="004B4897"/>
    <w:rsid w:val="004B4969"/>
    <w:rsid w:val="004B4D99"/>
    <w:rsid w:val="004B4DFE"/>
    <w:rsid w:val="004B4E3D"/>
    <w:rsid w:val="004B4ED9"/>
    <w:rsid w:val="004B5631"/>
    <w:rsid w:val="004B5706"/>
    <w:rsid w:val="004B58CC"/>
    <w:rsid w:val="004B5950"/>
    <w:rsid w:val="004B60E8"/>
    <w:rsid w:val="004B6339"/>
    <w:rsid w:val="004B63DC"/>
    <w:rsid w:val="004B6A21"/>
    <w:rsid w:val="004B6B4F"/>
    <w:rsid w:val="004B6D5A"/>
    <w:rsid w:val="004B6E1F"/>
    <w:rsid w:val="004B7AD6"/>
    <w:rsid w:val="004B7D2F"/>
    <w:rsid w:val="004C0025"/>
    <w:rsid w:val="004C00F5"/>
    <w:rsid w:val="004C0125"/>
    <w:rsid w:val="004C0621"/>
    <w:rsid w:val="004C08F4"/>
    <w:rsid w:val="004C0C6E"/>
    <w:rsid w:val="004C1748"/>
    <w:rsid w:val="004C250E"/>
    <w:rsid w:val="004C2692"/>
    <w:rsid w:val="004C28EF"/>
    <w:rsid w:val="004C2E7E"/>
    <w:rsid w:val="004C6645"/>
    <w:rsid w:val="004C6A47"/>
    <w:rsid w:val="004C6BF3"/>
    <w:rsid w:val="004C7291"/>
    <w:rsid w:val="004C72FC"/>
    <w:rsid w:val="004C74BC"/>
    <w:rsid w:val="004C77BD"/>
    <w:rsid w:val="004C78DF"/>
    <w:rsid w:val="004C79D7"/>
    <w:rsid w:val="004C7AF7"/>
    <w:rsid w:val="004C7AFF"/>
    <w:rsid w:val="004C7C0A"/>
    <w:rsid w:val="004C7D11"/>
    <w:rsid w:val="004C7D3F"/>
    <w:rsid w:val="004D060E"/>
    <w:rsid w:val="004D105A"/>
    <w:rsid w:val="004D111F"/>
    <w:rsid w:val="004D13E6"/>
    <w:rsid w:val="004D1653"/>
    <w:rsid w:val="004D1873"/>
    <w:rsid w:val="004D1B51"/>
    <w:rsid w:val="004D1C0D"/>
    <w:rsid w:val="004D21E4"/>
    <w:rsid w:val="004D25C5"/>
    <w:rsid w:val="004D2672"/>
    <w:rsid w:val="004D2F0D"/>
    <w:rsid w:val="004D3173"/>
    <w:rsid w:val="004D3361"/>
    <w:rsid w:val="004D34B2"/>
    <w:rsid w:val="004D35B2"/>
    <w:rsid w:val="004D392E"/>
    <w:rsid w:val="004D3F88"/>
    <w:rsid w:val="004D4571"/>
    <w:rsid w:val="004D46F5"/>
    <w:rsid w:val="004D4D88"/>
    <w:rsid w:val="004D5370"/>
    <w:rsid w:val="004D54A1"/>
    <w:rsid w:val="004D564F"/>
    <w:rsid w:val="004D5A2A"/>
    <w:rsid w:val="004D5D2C"/>
    <w:rsid w:val="004D603C"/>
    <w:rsid w:val="004D6223"/>
    <w:rsid w:val="004D6438"/>
    <w:rsid w:val="004D6825"/>
    <w:rsid w:val="004D7612"/>
    <w:rsid w:val="004D7F5F"/>
    <w:rsid w:val="004E019E"/>
    <w:rsid w:val="004E01C5"/>
    <w:rsid w:val="004E021A"/>
    <w:rsid w:val="004E0A92"/>
    <w:rsid w:val="004E0FFB"/>
    <w:rsid w:val="004E1BA5"/>
    <w:rsid w:val="004E1E83"/>
    <w:rsid w:val="004E2856"/>
    <w:rsid w:val="004E2E2B"/>
    <w:rsid w:val="004E45F5"/>
    <w:rsid w:val="004E4E28"/>
    <w:rsid w:val="004E5103"/>
    <w:rsid w:val="004E51AD"/>
    <w:rsid w:val="004E5AFE"/>
    <w:rsid w:val="004E5D36"/>
    <w:rsid w:val="004E6194"/>
    <w:rsid w:val="004E69B6"/>
    <w:rsid w:val="004E6BE0"/>
    <w:rsid w:val="004E7C9E"/>
    <w:rsid w:val="004E7E06"/>
    <w:rsid w:val="004F016C"/>
    <w:rsid w:val="004F01BD"/>
    <w:rsid w:val="004F073D"/>
    <w:rsid w:val="004F0849"/>
    <w:rsid w:val="004F0A1C"/>
    <w:rsid w:val="004F0D50"/>
    <w:rsid w:val="004F10E0"/>
    <w:rsid w:val="004F113F"/>
    <w:rsid w:val="004F11C4"/>
    <w:rsid w:val="004F1736"/>
    <w:rsid w:val="004F183F"/>
    <w:rsid w:val="004F19D5"/>
    <w:rsid w:val="004F24B6"/>
    <w:rsid w:val="004F28BE"/>
    <w:rsid w:val="004F295D"/>
    <w:rsid w:val="004F2D19"/>
    <w:rsid w:val="004F31BF"/>
    <w:rsid w:val="004F31E3"/>
    <w:rsid w:val="004F340B"/>
    <w:rsid w:val="004F3790"/>
    <w:rsid w:val="004F39DC"/>
    <w:rsid w:val="004F4060"/>
    <w:rsid w:val="004F4D19"/>
    <w:rsid w:val="004F4E86"/>
    <w:rsid w:val="004F50BE"/>
    <w:rsid w:val="004F6087"/>
    <w:rsid w:val="004F6233"/>
    <w:rsid w:val="004F6CCC"/>
    <w:rsid w:val="004F70C4"/>
    <w:rsid w:val="004F7576"/>
    <w:rsid w:val="004F75D4"/>
    <w:rsid w:val="004F7616"/>
    <w:rsid w:val="004F79D3"/>
    <w:rsid w:val="0050010F"/>
    <w:rsid w:val="005001A8"/>
    <w:rsid w:val="00500402"/>
    <w:rsid w:val="00500FEE"/>
    <w:rsid w:val="0050104A"/>
    <w:rsid w:val="00501141"/>
    <w:rsid w:val="00501678"/>
    <w:rsid w:val="0050207C"/>
    <w:rsid w:val="005031B2"/>
    <w:rsid w:val="0050369B"/>
    <w:rsid w:val="00503B1C"/>
    <w:rsid w:val="0050476F"/>
    <w:rsid w:val="00504798"/>
    <w:rsid w:val="005047DC"/>
    <w:rsid w:val="00505427"/>
    <w:rsid w:val="005055D0"/>
    <w:rsid w:val="00505874"/>
    <w:rsid w:val="00505A09"/>
    <w:rsid w:val="00506094"/>
    <w:rsid w:val="00506C11"/>
    <w:rsid w:val="00506D4B"/>
    <w:rsid w:val="005075CF"/>
    <w:rsid w:val="005079B2"/>
    <w:rsid w:val="00507D4F"/>
    <w:rsid w:val="00507ED8"/>
    <w:rsid w:val="00507F7A"/>
    <w:rsid w:val="00510001"/>
    <w:rsid w:val="005102C1"/>
    <w:rsid w:val="005104BD"/>
    <w:rsid w:val="0051084C"/>
    <w:rsid w:val="00510850"/>
    <w:rsid w:val="005108A2"/>
    <w:rsid w:val="00510C90"/>
    <w:rsid w:val="00510D92"/>
    <w:rsid w:val="00510FE3"/>
    <w:rsid w:val="00511089"/>
    <w:rsid w:val="00511800"/>
    <w:rsid w:val="0051198A"/>
    <w:rsid w:val="00511A4B"/>
    <w:rsid w:val="00511CB4"/>
    <w:rsid w:val="00512551"/>
    <w:rsid w:val="00512591"/>
    <w:rsid w:val="00512BEE"/>
    <w:rsid w:val="00512DA1"/>
    <w:rsid w:val="0051337A"/>
    <w:rsid w:val="005134A5"/>
    <w:rsid w:val="00513989"/>
    <w:rsid w:val="00513AAC"/>
    <w:rsid w:val="00514268"/>
    <w:rsid w:val="005145ED"/>
    <w:rsid w:val="00514776"/>
    <w:rsid w:val="00514E91"/>
    <w:rsid w:val="0051556A"/>
    <w:rsid w:val="00515585"/>
    <w:rsid w:val="005156E7"/>
    <w:rsid w:val="005158A8"/>
    <w:rsid w:val="00515ADF"/>
    <w:rsid w:val="00515B5F"/>
    <w:rsid w:val="00515B9B"/>
    <w:rsid w:val="00515C48"/>
    <w:rsid w:val="00515ED7"/>
    <w:rsid w:val="00515EE9"/>
    <w:rsid w:val="005160FF"/>
    <w:rsid w:val="0051611F"/>
    <w:rsid w:val="005163DA"/>
    <w:rsid w:val="0051693E"/>
    <w:rsid w:val="005169D2"/>
    <w:rsid w:val="0051717E"/>
    <w:rsid w:val="0051749A"/>
    <w:rsid w:val="0051795D"/>
    <w:rsid w:val="005200E4"/>
    <w:rsid w:val="00520A43"/>
    <w:rsid w:val="00520DF2"/>
    <w:rsid w:val="005215E9"/>
    <w:rsid w:val="00521909"/>
    <w:rsid w:val="00521DE0"/>
    <w:rsid w:val="00521F06"/>
    <w:rsid w:val="005221E4"/>
    <w:rsid w:val="00522565"/>
    <w:rsid w:val="00522B97"/>
    <w:rsid w:val="00522CE2"/>
    <w:rsid w:val="00522EDC"/>
    <w:rsid w:val="005237B9"/>
    <w:rsid w:val="00523FD4"/>
    <w:rsid w:val="0052486C"/>
    <w:rsid w:val="00524B46"/>
    <w:rsid w:val="00524B67"/>
    <w:rsid w:val="00524C93"/>
    <w:rsid w:val="00524F00"/>
    <w:rsid w:val="005259BE"/>
    <w:rsid w:val="005259DA"/>
    <w:rsid w:val="00525BA4"/>
    <w:rsid w:val="00525C95"/>
    <w:rsid w:val="005264F6"/>
    <w:rsid w:val="005265D1"/>
    <w:rsid w:val="005267CF"/>
    <w:rsid w:val="00526BFC"/>
    <w:rsid w:val="00526C35"/>
    <w:rsid w:val="0052737E"/>
    <w:rsid w:val="005273AE"/>
    <w:rsid w:val="005303EC"/>
    <w:rsid w:val="0053041D"/>
    <w:rsid w:val="005309F6"/>
    <w:rsid w:val="00530CAF"/>
    <w:rsid w:val="005313F7"/>
    <w:rsid w:val="00531886"/>
    <w:rsid w:val="00531974"/>
    <w:rsid w:val="00531C78"/>
    <w:rsid w:val="00532062"/>
    <w:rsid w:val="005322AE"/>
    <w:rsid w:val="00532F8D"/>
    <w:rsid w:val="00533284"/>
    <w:rsid w:val="0053337B"/>
    <w:rsid w:val="0053339C"/>
    <w:rsid w:val="00534A8F"/>
    <w:rsid w:val="00534A9B"/>
    <w:rsid w:val="00534D2D"/>
    <w:rsid w:val="005350EC"/>
    <w:rsid w:val="005359D7"/>
    <w:rsid w:val="005363FD"/>
    <w:rsid w:val="00536487"/>
    <w:rsid w:val="00536576"/>
    <w:rsid w:val="00536A30"/>
    <w:rsid w:val="005377EF"/>
    <w:rsid w:val="00537938"/>
    <w:rsid w:val="00540542"/>
    <w:rsid w:val="0054076E"/>
    <w:rsid w:val="00540FE6"/>
    <w:rsid w:val="0054117D"/>
    <w:rsid w:val="0054176D"/>
    <w:rsid w:val="005419DA"/>
    <w:rsid w:val="00541D6F"/>
    <w:rsid w:val="00541D91"/>
    <w:rsid w:val="005422F7"/>
    <w:rsid w:val="00542CFB"/>
    <w:rsid w:val="00542DB1"/>
    <w:rsid w:val="00543657"/>
    <w:rsid w:val="0054468D"/>
    <w:rsid w:val="00544D1E"/>
    <w:rsid w:val="00545B8F"/>
    <w:rsid w:val="00546151"/>
    <w:rsid w:val="00546E6A"/>
    <w:rsid w:val="00546FAD"/>
    <w:rsid w:val="00547191"/>
    <w:rsid w:val="005474FA"/>
    <w:rsid w:val="00547C0D"/>
    <w:rsid w:val="00547DD1"/>
    <w:rsid w:val="005504F7"/>
    <w:rsid w:val="00550721"/>
    <w:rsid w:val="005508B3"/>
    <w:rsid w:val="00550988"/>
    <w:rsid w:val="00550BE3"/>
    <w:rsid w:val="00551115"/>
    <w:rsid w:val="0055115A"/>
    <w:rsid w:val="00551961"/>
    <w:rsid w:val="005519FE"/>
    <w:rsid w:val="00551A7B"/>
    <w:rsid w:val="00552017"/>
    <w:rsid w:val="005520A8"/>
    <w:rsid w:val="00552104"/>
    <w:rsid w:val="00552520"/>
    <w:rsid w:val="00552F93"/>
    <w:rsid w:val="0055318F"/>
    <w:rsid w:val="00553329"/>
    <w:rsid w:val="00553834"/>
    <w:rsid w:val="00553C24"/>
    <w:rsid w:val="00553FCB"/>
    <w:rsid w:val="005540BC"/>
    <w:rsid w:val="00554BF8"/>
    <w:rsid w:val="00554C0A"/>
    <w:rsid w:val="00554FFF"/>
    <w:rsid w:val="0055500E"/>
    <w:rsid w:val="00555069"/>
    <w:rsid w:val="00555ECD"/>
    <w:rsid w:val="00555F18"/>
    <w:rsid w:val="00556707"/>
    <w:rsid w:val="00556C4A"/>
    <w:rsid w:val="005577E0"/>
    <w:rsid w:val="00557D8B"/>
    <w:rsid w:val="00560362"/>
    <w:rsid w:val="00560601"/>
    <w:rsid w:val="00560DBF"/>
    <w:rsid w:val="00560E0E"/>
    <w:rsid w:val="00560E8B"/>
    <w:rsid w:val="00560EF3"/>
    <w:rsid w:val="00560F70"/>
    <w:rsid w:val="00561981"/>
    <w:rsid w:val="00561DF8"/>
    <w:rsid w:val="00561F9B"/>
    <w:rsid w:val="00562371"/>
    <w:rsid w:val="005631A9"/>
    <w:rsid w:val="00563907"/>
    <w:rsid w:val="0056429F"/>
    <w:rsid w:val="0056473A"/>
    <w:rsid w:val="00564B66"/>
    <w:rsid w:val="00565863"/>
    <w:rsid w:val="00566449"/>
    <w:rsid w:val="00566B08"/>
    <w:rsid w:val="00566BDC"/>
    <w:rsid w:val="00566C82"/>
    <w:rsid w:val="00566C85"/>
    <w:rsid w:val="00566E5B"/>
    <w:rsid w:val="0056762B"/>
    <w:rsid w:val="0056790F"/>
    <w:rsid w:val="00567CC5"/>
    <w:rsid w:val="00570647"/>
    <w:rsid w:val="00570C8F"/>
    <w:rsid w:val="005710B3"/>
    <w:rsid w:val="00571123"/>
    <w:rsid w:val="00571129"/>
    <w:rsid w:val="005713BE"/>
    <w:rsid w:val="005719C3"/>
    <w:rsid w:val="00571B1D"/>
    <w:rsid w:val="0057263E"/>
    <w:rsid w:val="00572CEF"/>
    <w:rsid w:val="00572D53"/>
    <w:rsid w:val="00572F93"/>
    <w:rsid w:val="00572FBC"/>
    <w:rsid w:val="00573191"/>
    <w:rsid w:val="00573370"/>
    <w:rsid w:val="0057385D"/>
    <w:rsid w:val="00573E8F"/>
    <w:rsid w:val="005743A4"/>
    <w:rsid w:val="0057460A"/>
    <w:rsid w:val="005749A3"/>
    <w:rsid w:val="00574EE6"/>
    <w:rsid w:val="00575097"/>
    <w:rsid w:val="0057529B"/>
    <w:rsid w:val="0057536F"/>
    <w:rsid w:val="00575715"/>
    <w:rsid w:val="00575DBA"/>
    <w:rsid w:val="00575E0B"/>
    <w:rsid w:val="00575E57"/>
    <w:rsid w:val="005760DE"/>
    <w:rsid w:val="005761FE"/>
    <w:rsid w:val="00576D31"/>
    <w:rsid w:val="00576D60"/>
    <w:rsid w:val="005772B6"/>
    <w:rsid w:val="00577F33"/>
    <w:rsid w:val="00580294"/>
    <w:rsid w:val="0058030A"/>
    <w:rsid w:val="005806D4"/>
    <w:rsid w:val="005814F0"/>
    <w:rsid w:val="00581544"/>
    <w:rsid w:val="005816CA"/>
    <w:rsid w:val="005817A8"/>
    <w:rsid w:val="00581936"/>
    <w:rsid w:val="00581CD4"/>
    <w:rsid w:val="00581E49"/>
    <w:rsid w:val="0058283C"/>
    <w:rsid w:val="005829EF"/>
    <w:rsid w:val="00582CEA"/>
    <w:rsid w:val="005833EE"/>
    <w:rsid w:val="0058345B"/>
    <w:rsid w:val="005839E9"/>
    <w:rsid w:val="00584032"/>
    <w:rsid w:val="0058420F"/>
    <w:rsid w:val="00584504"/>
    <w:rsid w:val="005845E6"/>
    <w:rsid w:val="00584739"/>
    <w:rsid w:val="0058483E"/>
    <w:rsid w:val="005848B1"/>
    <w:rsid w:val="00584A8A"/>
    <w:rsid w:val="00584C08"/>
    <w:rsid w:val="00585318"/>
    <w:rsid w:val="005868CF"/>
    <w:rsid w:val="00586975"/>
    <w:rsid w:val="0058697C"/>
    <w:rsid w:val="00586D8B"/>
    <w:rsid w:val="0058735E"/>
    <w:rsid w:val="005878CE"/>
    <w:rsid w:val="00587D4E"/>
    <w:rsid w:val="0059063E"/>
    <w:rsid w:val="00590FED"/>
    <w:rsid w:val="00591058"/>
    <w:rsid w:val="0059107E"/>
    <w:rsid w:val="00591A04"/>
    <w:rsid w:val="00591BF3"/>
    <w:rsid w:val="005927F7"/>
    <w:rsid w:val="00592AA7"/>
    <w:rsid w:val="00592E89"/>
    <w:rsid w:val="00593691"/>
    <w:rsid w:val="00593DA4"/>
    <w:rsid w:val="00594108"/>
    <w:rsid w:val="00594651"/>
    <w:rsid w:val="00594874"/>
    <w:rsid w:val="00594AE7"/>
    <w:rsid w:val="00594E73"/>
    <w:rsid w:val="00594FAF"/>
    <w:rsid w:val="0059539B"/>
    <w:rsid w:val="005954BC"/>
    <w:rsid w:val="00595A73"/>
    <w:rsid w:val="005964E9"/>
    <w:rsid w:val="00596BAE"/>
    <w:rsid w:val="0059762D"/>
    <w:rsid w:val="00597835"/>
    <w:rsid w:val="00597AA0"/>
    <w:rsid w:val="00597D10"/>
    <w:rsid w:val="005A0D95"/>
    <w:rsid w:val="005A106C"/>
    <w:rsid w:val="005A10DD"/>
    <w:rsid w:val="005A1126"/>
    <w:rsid w:val="005A143B"/>
    <w:rsid w:val="005A1781"/>
    <w:rsid w:val="005A1C47"/>
    <w:rsid w:val="005A1D6A"/>
    <w:rsid w:val="005A1EC5"/>
    <w:rsid w:val="005A20DA"/>
    <w:rsid w:val="005A26D2"/>
    <w:rsid w:val="005A26E4"/>
    <w:rsid w:val="005A2840"/>
    <w:rsid w:val="005A296C"/>
    <w:rsid w:val="005A2FB7"/>
    <w:rsid w:val="005A2FF2"/>
    <w:rsid w:val="005A30FC"/>
    <w:rsid w:val="005A3334"/>
    <w:rsid w:val="005A33B5"/>
    <w:rsid w:val="005A3A7C"/>
    <w:rsid w:val="005A3DA9"/>
    <w:rsid w:val="005A4A8D"/>
    <w:rsid w:val="005A4FE8"/>
    <w:rsid w:val="005A5079"/>
    <w:rsid w:val="005A5143"/>
    <w:rsid w:val="005A5393"/>
    <w:rsid w:val="005A57AF"/>
    <w:rsid w:val="005A5A2C"/>
    <w:rsid w:val="005A5D92"/>
    <w:rsid w:val="005A64A4"/>
    <w:rsid w:val="005A73B8"/>
    <w:rsid w:val="005A7443"/>
    <w:rsid w:val="005A79D1"/>
    <w:rsid w:val="005A7BF1"/>
    <w:rsid w:val="005A7CF7"/>
    <w:rsid w:val="005B01ED"/>
    <w:rsid w:val="005B03F7"/>
    <w:rsid w:val="005B0E9F"/>
    <w:rsid w:val="005B150C"/>
    <w:rsid w:val="005B1CF1"/>
    <w:rsid w:val="005B20C9"/>
    <w:rsid w:val="005B2301"/>
    <w:rsid w:val="005B2411"/>
    <w:rsid w:val="005B2711"/>
    <w:rsid w:val="005B2817"/>
    <w:rsid w:val="005B2C01"/>
    <w:rsid w:val="005B2C8D"/>
    <w:rsid w:val="005B2F30"/>
    <w:rsid w:val="005B38EB"/>
    <w:rsid w:val="005B3B89"/>
    <w:rsid w:val="005B4732"/>
    <w:rsid w:val="005B4908"/>
    <w:rsid w:val="005B4D5E"/>
    <w:rsid w:val="005B5BF9"/>
    <w:rsid w:val="005B5F60"/>
    <w:rsid w:val="005B5FBF"/>
    <w:rsid w:val="005B601F"/>
    <w:rsid w:val="005B6173"/>
    <w:rsid w:val="005B6D3E"/>
    <w:rsid w:val="005B71BA"/>
    <w:rsid w:val="005B73AA"/>
    <w:rsid w:val="005B74C9"/>
    <w:rsid w:val="005B7D74"/>
    <w:rsid w:val="005C0525"/>
    <w:rsid w:val="005C0B29"/>
    <w:rsid w:val="005C130D"/>
    <w:rsid w:val="005C15B2"/>
    <w:rsid w:val="005C2253"/>
    <w:rsid w:val="005C2B9E"/>
    <w:rsid w:val="005C34DE"/>
    <w:rsid w:val="005C376D"/>
    <w:rsid w:val="005C38D1"/>
    <w:rsid w:val="005C3E39"/>
    <w:rsid w:val="005C3F47"/>
    <w:rsid w:val="005C42AE"/>
    <w:rsid w:val="005C45EB"/>
    <w:rsid w:val="005C461C"/>
    <w:rsid w:val="005C4ACA"/>
    <w:rsid w:val="005C4C8C"/>
    <w:rsid w:val="005C56E9"/>
    <w:rsid w:val="005C6FA6"/>
    <w:rsid w:val="005C7B06"/>
    <w:rsid w:val="005C7D84"/>
    <w:rsid w:val="005D0198"/>
    <w:rsid w:val="005D0A73"/>
    <w:rsid w:val="005D0C8B"/>
    <w:rsid w:val="005D0DB5"/>
    <w:rsid w:val="005D154D"/>
    <w:rsid w:val="005D1850"/>
    <w:rsid w:val="005D1B44"/>
    <w:rsid w:val="005D2058"/>
    <w:rsid w:val="005D26EA"/>
    <w:rsid w:val="005D2AA8"/>
    <w:rsid w:val="005D2E3F"/>
    <w:rsid w:val="005D30D4"/>
    <w:rsid w:val="005D3173"/>
    <w:rsid w:val="005D3328"/>
    <w:rsid w:val="005D36CA"/>
    <w:rsid w:val="005D3AAF"/>
    <w:rsid w:val="005D3D4E"/>
    <w:rsid w:val="005D3E42"/>
    <w:rsid w:val="005D42E6"/>
    <w:rsid w:val="005D4467"/>
    <w:rsid w:val="005D4B2B"/>
    <w:rsid w:val="005D501D"/>
    <w:rsid w:val="005D5625"/>
    <w:rsid w:val="005D57D7"/>
    <w:rsid w:val="005D5D10"/>
    <w:rsid w:val="005D5DA0"/>
    <w:rsid w:val="005D5EA4"/>
    <w:rsid w:val="005D5ED1"/>
    <w:rsid w:val="005D63C2"/>
    <w:rsid w:val="005D65DD"/>
    <w:rsid w:val="005D662D"/>
    <w:rsid w:val="005D6739"/>
    <w:rsid w:val="005D7189"/>
    <w:rsid w:val="005D791D"/>
    <w:rsid w:val="005E006D"/>
    <w:rsid w:val="005E02FF"/>
    <w:rsid w:val="005E0719"/>
    <w:rsid w:val="005E0778"/>
    <w:rsid w:val="005E0E27"/>
    <w:rsid w:val="005E0F20"/>
    <w:rsid w:val="005E10B5"/>
    <w:rsid w:val="005E1410"/>
    <w:rsid w:val="005E1A8C"/>
    <w:rsid w:val="005E1C0B"/>
    <w:rsid w:val="005E1CB5"/>
    <w:rsid w:val="005E23C6"/>
    <w:rsid w:val="005E2514"/>
    <w:rsid w:val="005E2536"/>
    <w:rsid w:val="005E287B"/>
    <w:rsid w:val="005E2917"/>
    <w:rsid w:val="005E33E2"/>
    <w:rsid w:val="005E39E7"/>
    <w:rsid w:val="005E4075"/>
    <w:rsid w:val="005E4411"/>
    <w:rsid w:val="005E4621"/>
    <w:rsid w:val="005E4F6A"/>
    <w:rsid w:val="005E4FA8"/>
    <w:rsid w:val="005E51E1"/>
    <w:rsid w:val="005E54C3"/>
    <w:rsid w:val="005E5AAF"/>
    <w:rsid w:val="005E6854"/>
    <w:rsid w:val="005E6936"/>
    <w:rsid w:val="005E6EC2"/>
    <w:rsid w:val="005E701C"/>
    <w:rsid w:val="005E702C"/>
    <w:rsid w:val="005E7504"/>
    <w:rsid w:val="005E77B4"/>
    <w:rsid w:val="005E7C14"/>
    <w:rsid w:val="005E7F35"/>
    <w:rsid w:val="005F003D"/>
    <w:rsid w:val="005F0239"/>
    <w:rsid w:val="005F0B4E"/>
    <w:rsid w:val="005F0BD2"/>
    <w:rsid w:val="005F0D6B"/>
    <w:rsid w:val="005F0DCF"/>
    <w:rsid w:val="005F0FA0"/>
    <w:rsid w:val="005F126C"/>
    <w:rsid w:val="005F12E1"/>
    <w:rsid w:val="005F14FC"/>
    <w:rsid w:val="005F1885"/>
    <w:rsid w:val="005F19F5"/>
    <w:rsid w:val="005F1AA1"/>
    <w:rsid w:val="005F299E"/>
    <w:rsid w:val="005F2C38"/>
    <w:rsid w:val="005F2E31"/>
    <w:rsid w:val="005F314A"/>
    <w:rsid w:val="005F39DE"/>
    <w:rsid w:val="005F3E3B"/>
    <w:rsid w:val="005F3F92"/>
    <w:rsid w:val="005F41BE"/>
    <w:rsid w:val="005F464E"/>
    <w:rsid w:val="005F4DB4"/>
    <w:rsid w:val="005F4F5F"/>
    <w:rsid w:val="005F5BF4"/>
    <w:rsid w:val="005F5C1D"/>
    <w:rsid w:val="005F646E"/>
    <w:rsid w:val="005F74AD"/>
    <w:rsid w:val="005F7E98"/>
    <w:rsid w:val="006008CA"/>
    <w:rsid w:val="00601023"/>
    <w:rsid w:val="0060113B"/>
    <w:rsid w:val="0060190E"/>
    <w:rsid w:val="00601957"/>
    <w:rsid w:val="00601B57"/>
    <w:rsid w:val="00601FEB"/>
    <w:rsid w:val="00602219"/>
    <w:rsid w:val="00602E08"/>
    <w:rsid w:val="00603A5B"/>
    <w:rsid w:val="00603B1D"/>
    <w:rsid w:val="00603E2E"/>
    <w:rsid w:val="006045A2"/>
    <w:rsid w:val="0060506C"/>
    <w:rsid w:val="006050D3"/>
    <w:rsid w:val="0060537A"/>
    <w:rsid w:val="00605641"/>
    <w:rsid w:val="00605834"/>
    <w:rsid w:val="006065DC"/>
    <w:rsid w:val="00606B97"/>
    <w:rsid w:val="00606E28"/>
    <w:rsid w:val="006074A3"/>
    <w:rsid w:val="00607784"/>
    <w:rsid w:val="00607967"/>
    <w:rsid w:val="00607BD9"/>
    <w:rsid w:val="00607F7C"/>
    <w:rsid w:val="00607FBA"/>
    <w:rsid w:val="00610390"/>
    <w:rsid w:val="0061069D"/>
    <w:rsid w:val="00610786"/>
    <w:rsid w:val="00610E51"/>
    <w:rsid w:val="0061106B"/>
    <w:rsid w:val="00611A93"/>
    <w:rsid w:val="00611AFC"/>
    <w:rsid w:val="00611B08"/>
    <w:rsid w:val="00611EF5"/>
    <w:rsid w:val="00612336"/>
    <w:rsid w:val="00612F4E"/>
    <w:rsid w:val="00612F5E"/>
    <w:rsid w:val="0061316A"/>
    <w:rsid w:val="00613A60"/>
    <w:rsid w:val="00613D2C"/>
    <w:rsid w:val="006141B4"/>
    <w:rsid w:val="00614200"/>
    <w:rsid w:val="00614557"/>
    <w:rsid w:val="00614916"/>
    <w:rsid w:val="00614957"/>
    <w:rsid w:val="0061500D"/>
    <w:rsid w:val="006150DF"/>
    <w:rsid w:val="00615104"/>
    <w:rsid w:val="00615298"/>
    <w:rsid w:val="006169FD"/>
    <w:rsid w:val="00616CDC"/>
    <w:rsid w:val="00617105"/>
    <w:rsid w:val="00617E1F"/>
    <w:rsid w:val="00617F5D"/>
    <w:rsid w:val="00620237"/>
    <w:rsid w:val="00620A1A"/>
    <w:rsid w:val="00620C8D"/>
    <w:rsid w:val="00621776"/>
    <w:rsid w:val="00621A0B"/>
    <w:rsid w:val="0062254A"/>
    <w:rsid w:val="00622BBA"/>
    <w:rsid w:val="006233BA"/>
    <w:rsid w:val="006236F5"/>
    <w:rsid w:val="006238C1"/>
    <w:rsid w:val="00623A05"/>
    <w:rsid w:val="00623AAC"/>
    <w:rsid w:val="0062442D"/>
    <w:rsid w:val="0062497F"/>
    <w:rsid w:val="00624F35"/>
    <w:rsid w:val="00624F7A"/>
    <w:rsid w:val="006255DD"/>
    <w:rsid w:val="00626556"/>
    <w:rsid w:val="0062667D"/>
    <w:rsid w:val="00626BCC"/>
    <w:rsid w:val="00626D07"/>
    <w:rsid w:val="00626E48"/>
    <w:rsid w:val="006279A4"/>
    <w:rsid w:val="00627BD0"/>
    <w:rsid w:val="00630121"/>
    <w:rsid w:val="006303EA"/>
    <w:rsid w:val="00630476"/>
    <w:rsid w:val="0063098E"/>
    <w:rsid w:val="00630B59"/>
    <w:rsid w:val="00630F8C"/>
    <w:rsid w:val="0063134E"/>
    <w:rsid w:val="00631BD5"/>
    <w:rsid w:val="00631C0F"/>
    <w:rsid w:val="00631C26"/>
    <w:rsid w:val="006321E1"/>
    <w:rsid w:val="00632318"/>
    <w:rsid w:val="0063254E"/>
    <w:rsid w:val="00633777"/>
    <w:rsid w:val="00633B85"/>
    <w:rsid w:val="00633EAE"/>
    <w:rsid w:val="00634045"/>
    <w:rsid w:val="00634487"/>
    <w:rsid w:val="006346CD"/>
    <w:rsid w:val="0063470F"/>
    <w:rsid w:val="00634A8A"/>
    <w:rsid w:val="00634E17"/>
    <w:rsid w:val="00635F99"/>
    <w:rsid w:val="00636022"/>
    <w:rsid w:val="00636249"/>
    <w:rsid w:val="00636260"/>
    <w:rsid w:val="00636283"/>
    <w:rsid w:val="006364EC"/>
    <w:rsid w:val="00636522"/>
    <w:rsid w:val="0063699D"/>
    <w:rsid w:val="00637128"/>
    <w:rsid w:val="00637679"/>
    <w:rsid w:val="00637958"/>
    <w:rsid w:val="00637BB4"/>
    <w:rsid w:val="00637D12"/>
    <w:rsid w:val="00637F66"/>
    <w:rsid w:val="0064185E"/>
    <w:rsid w:val="006418A8"/>
    <w:rsid w:val="00641B31"/>
    <w:rsid w:val="00641B6C"/>
    <w:rsid w:val="00641F55"/>
    <w:rsid w:val="00641F72"/>
    <w:rsid w:val="00641F8E"/>
    <w:rsid w:val="006421F4"/>
    <w:rsid w:val="006422BF"/>
    <w:rsid w:val="006424BF"/>
    <w:rsid w:val="006425BD"/>
    <w:rsid w:val="00642728"/>
    <w:rsid w:val="006428B6"/>
    <w:rsid w:val="00642D50"/>
    <w:rsid w:val="00643824"/>
    <w:rsid w:val="006439FC"/>
    <w:rsid w:val="00643AC8"/>
    <w:rsid w:val="00643EC0"/>
    <w:rsid w:val="00643FBA"/>
    <w:rsid w:val="006448A1"/>
    <w:rsid w:val="00644B98"/>
    <w:rsid w:val="00644BE7"/>
    <w:rsid w:val="00644C46"/>
    <w:rsid w:val="00644F84"/>
    <w:rsid w:val="0064528F"/>
    <w:rsid w:val="00645427"/>
    <w:rsid w:val="006458B1"/>
    <w:rsid w:val="00645C3A"/>
    <w:rsid w:val="00646014"/>
    <w:rsid w:val="0064605A"/>
    <w:rsid w:val="0064606A"/>
    <w:rsid w:val="00646221"/>
    <w:rsid w:val="00646571"/>
    <w:rsid w:val="00646727"/>
    <w:rsid w:val="00646985"/>
    <w:rsid w:val="00646CDC"/>
    <w:rsid w:val="00646D12"/>
    <w:rsid w:val="00646D57"/>
    <w:rsid w:val="00646F4C"/>
    <w:rsid w:val="006471D6"/>
    <w:rsid w:val="00647378"/>
    <w:rsid w:val="0064758E"/>
    <w:rsid w:val="006475F4"/>
    <w:rsid w:val="00647696"/>
    <w:rsid w:val="006476DF"/>
    <w:rsid w:val="006476EC"/>
    <w:rsid w:val="006476EE"/>
    <w:rsid w:val="00647920"/>
    <w:rsid w:val="00647A8D"/>
    <w:rsid w:val="00650177"/>
    <w:rsid w:val="006510BE"/>
    <w:rsid w:val="006514E9"/>
    <w:rsid w:val="00651921"/>
    <w:rsid w:val="0065247C"/>
    <w:rsid w:val="00652808"/>
    <w:rsid w:val="00652866"/>
    <w:rsid w:val="00652962"/>
    <w:rsid w:val="00652FED"/>
    <w:rsid w:val="00653016"/>
    <w:rsid w:val="006530DA"/>
    <w:rsid w:val="00653B5E"/>
    <w:rsid w:val="006540AA"/>
    <w:rsid w:val="006545B3"/>
    <w:rsid w:val="00654787"/>
    <w:rsid w:val="00655037"/>
    <w:rsid w:val="00655631"/>
    <w:rsid w:val="006556D2"/>
    <w:rsid w:val="006556E9"/>
    <w:rsid w:val="0065580A"/>
    <w:rsid w:val="00655B8C"/>
    <w:rsid w:val="006561CE"/>
    <w:rsid w:val="00656E31"/>
    <w:rsid w:val="00656E38"/>
    <w:rsid w:val="0065729D"/>
    <w:rsid w:val="00657897"/>
    <w:rsid w:val="00657B86"/>
    <w:rsid w:val="00657B8C"/>
    <w:rsid w:val="00657E8B"/>
    <w:rsid w:val="00660051"/>
    <w:rsid w:val="0066009B"/>
    <w:rsid w:val="00662B47"/>
    <w:rsid w:val="00662EA6"/>
    <w:rsid w:val="00663DBB"/>
    <w:rsid w:val="00664367"/>
    <w:rsid w:val="00664A84"/>
    <w:rsid w:val="0066501A"/>
    <w:rsid w:val="00665767"/>
    <w:rsid w:val="00665E27"/>
    <w:rsid w:val="00665E66"/>
    <w:rsid w:val="006662C3"/>
    <w:rsid w:val="00666A17"/>
    <w:rsid w:val="00666F56"/>
    <w:rsid w:val="00667C05"/>
    <w:rsid w:val="00667C51"/>
    <w:rsid w:val="00670193"/>
    <w:rsid w:val="00671661"/>
    <w:rsid w:val="00671A1A"/>
    <w:rsid w:val="00671AA1"/>
    <w:rsid w:val="00671CB4"/>
    <w:rsid w:val="00671E8D"/>
    <w:rsid w:val="006720E5"/>
    <w:rsid w:val="006728C6"/>
    <w:rsid w:val="00672A59"/>
    <w:rsid w:val="00672F3E"/>
    <w:rsid w:val="00673112"/>
    <w:rsid w:val="00673126"/>
    <w:rsid w:val="00674023"/>
    <w:rsid w:val="006740FC"/>
    <w:rsid w:val="006740FD"/>
    <w:rsid w:val="00674280"/>
    <w:rsid w:val="006746A5"/>
    <w:rsid w:val="006749DE"/>
    <w:rsid w:val="00674BF6"/>
    <w:rsid w:val="00675CC9"/>
    <w:rsid w:val="00675CDE"/>
    <w:rsid w:val="0067726E"/>
    <w:rsid w:val="006772B4"/>
    <w:rsid w:val="006776D0"/>
    <w:rsid w:val="00677DBA"/>
    <w:rsid w:val="00680762"/>
    <w:rsid w:val="00680A91"/>
    <w:rsid w:val="0068100E"/>
    <w:rsid w:val="0068131B"/>
    <w:rsid w:val="00681811"/>
    <w:rsid w:val="00681BA0"/>
    <w:rsid w:val="00682015"/>
    <w:rsid w:val="006828C1"/>
    <w:rsid w:val="00683604"/>
    <w:rsid w:val="0068375C"/>
    <w:rsid w:val="0068377D"/>
    <w:rsid w:val="00683ABB"/>
    <w:rsid w:val="006841A5"/>
    <w:rsid w:val="00684BA2"/>
    <w:rsid w:val="00684CC3"/>
    <w:rsid w:val="00684CFF"/>
    <w:rsid w:val="0068506A"/>
    <w:rsid w:val="00685383"/>
    <w:rsid w:val="0068548A"/>
    <w:rsid w:val="0068570E"/>
    <w:rsid w:val="00685C4D"/>
    <w:rsid w:val="006861DC"/>
    <w:rsid w:val="00686D0F"/>
    <w:rsid w:val="00686E6A"/>
    <w:rsid w:val="00687384"/>
    <w:rsid w:val="00687843"/>
    <w:rsid w:val="00687A5C"/>
    <w:rsid w:val="00687C9C"/>
    <w:rsid w:val="00687E0D"/>
    <w:rsid w:val="00690EE5"/>
    <w:rsid w:val="00691081"/>
    <w:rsid w:val="00691366"/>
    <w:rsid w:val="00691DB8"/>
    <w:rsid w:val="00691FFA"/>
    <w:rsid w:val="006924A3"/>
    <w:rsid w:val="0069260A"/>
    <w:rsid w:val="00692A84"/>
    <w:rsid w:val="00692AE7"/>
    <w:rsid w:val="00692DBB"/>
    <w:rsid w:val="00692EB7"/>
    <w:rsid w:val="00693453"/>
    <w:rsid w:val="006938D6"/>
    <w:rsid w:val="00693C31"/>
    <w:rsid w:val="006942EF"/>
    <w:rsid w:val="00694396"/>
    <w:rsid w:val="00694788"/>
    <w:rsid w:val="0069520A"/>
    <w:rsid w:val="006959A9"/>
    <w:rsid w:val="006959E7"/>
    <w:rsid w:val="00695A51"/>
    <w:rsid w:val="00695DDA"/>
    <w:rsid w:val="00695E95"/>
    <w:rsid w:val="00696303"/>
    <w:rsid w:val="0069637D"/>
    <w:rsid w:val="006968F5"/>
    <w:rsid w:val="006969EF"/>
    <w:rsid w:val="00697135"/>
    <w:rsid w:val="006A1886"/>
    <w:rsid w:val="006A2033"/>
    <w:rsid w:val="006A2063"/>
    <w:rsid w:val="006A20DF"/>
    <w:rsid w:val="006A2169"/>
    <w:rsid w:val="006A25E8"/>
    <w:rsid w:val="006A2671"/>
    <w:rsid w:val="006A27D3"/>
    <w:rsid w:val="006A2D37"/>
    <w:rsid w:val="006A2D70"/>
    <w:rsid w:val="006A34FA"/>
    <w:rsid w:val="006A3512"/>
    <w:rsid w:val="006A37DD"/>
    <w:rsid w:val="006A4075"/>
    <w:rsid w:val="006A463B"/>
    <w:rsid w:val="006A4A0C"/>
    <w:rsid w:val="006A4A1F"/>
    <w:rsid w:val="006A4A33"/>
    <w:rsid w:val="006A4E7E"/>
    <w:rsid w:val="006A5012"/>
    <w:rsid w:val="006A5606"/>
    <w:rsid w:val="006A58E8"/>
    <w:rsid w:val="006A5A07"/>
    <w:rsid w:val="006A5C7B"/>
    <w:rsid w:val="006A6439"/>
    <w:rsid w:val="006A64BB"/>
    <w:rsid w:val="006A6602"/>
    <w:rsid w:val="006A6912"/>
    <w:rsid w:val="006A698C"/>
    <w:rsid w:val="006A69DC"/>
    <w:rsid w:val="006A6B46"/>
    <w:rsid w:val="006A70B8"/>
    <w:rsid w:val="006B013A"/>
    <w:rsid w:val="006B0859"/>
    <w:rsid w:val="006B1B50"/>
    <w:rsid w:val="006B1B86"/>
    <w:rsid w:val="006B2267"/>
    <w:rsid w:val="006B2548"/>
    <w:rsid w:val="006B2940"/>
    <w:rsid w:val="006B2D42"/>
    <w:rsid w:val="006B3207"/>
    <w:rsid w:val="006B3D49"/>
    <w:rsid w:val="006B3F32"/>
    <w:rsid w:val="006B4101"/>
    <w:rsid w:val="006B475E"/>
    <w:rsid w:val="006B5200"/>
    <w:rsid w:val="006B522A"/>
    <w:rsid w:val="006B5A61"/>
    <w:rsid w:val="006B5C7F"/>
    <w:rsid w:val="006B6580"/>
    <w:rsid w:val="006B69B0"/>
    <w:rsid w:val="006B6A3E"/>
    <w:rsid w:val="006B75A1"/>
    <w:rsid w:val="006B7DFA"/>
    <w:rsid w:val="006C0296"/>
    <w:rsid w:val="006C08ED"/>
    <w:rsid w:val="006C093D"/>
    <w:rsid w:val="006C096C"/>
    <w:rsid w:val="006C0A53"/>
    <w:rsid w:val="006C0BD0"/>
    <w:rsid w:val="006C10B5"/>
    <w:rsid w:val="006C1142"/>
    <w:rsid w:val="006C1194"/>
    <w:rsid w:val="006C1417"/>
    <w:rsid w:val="006C1418"/>
    <w:rsid w:val="006C19D3"/>
    <w:rsid w:val="006C1F1A"/>
    <w:rsid w:val="006C1F1E"/>
    <w:rsid w:val="006C28A8"/>
    <w:rsid w:val="006C2BC6"/>
    <w:rsid w:val="006C2DF0"/>
    <w:rsid w:val="006C3AED"/>
    <w:rsid w:val="006C3BBA"/>
    <w:rsid w:val="006C3EB3"/>
    <w:rsid w:val="006C3F75"/>
    <w:rsid w:val="006C3FDF"/>
    <w:rsid w:val="006C41AE"/>
    <w:rsid w:val="006C4249"/>
    <w:rsid w:val="006C4D60"/>
    <w:rsid w:val="006C4E06"/>
    <w:rsid w:val="006C4E4D"/>
    <w:rsid w:val="006C5073"/>
    <w:rsid w:val="006C5CAB"/>
    <w:rsid w:val="006C6392"/>
    <w:rsid w:val="006C6D74"/>
    <w:rsid w:val="006C7F6E"/>
    <w:rsid w:val="006D0053"/>
    <w:rsid w:val="006D0160"/>
    <w:rsid w:val="006D020F"/>
    <w:rsid w:val="006D0AA4"/>
    <w:rsid w:val="006D149D"/>
    <w:rsid w:val="006D185B"/>
    <w:rsid w:val="006D1C19"/>
    <w:rsid w:val="006D1FB7"/>
    <w:rsid w:val="006D2267"/>
    <w:rsid w:val="006D26C4"/>
    <w:rsid w:val="006D2C28"/>
    <w:rsid w:val="006D318D"/>
    <w:rsid w:val="006D35C0"/>
    <w:rsid w:val="006D38D9"/>
    <w:rsid w:val="006D403B"/>
    <w:rsid w:val="006D4850"/>
    <w:rsid w:val="006D4B64"/>
    <w:rsid w:val="006D4E57"/>
    <w:rsid w:val="006D55B1"/>
    <w:rsid w:val="006D5743"/>
    <w:rsid w:val="006D5746"/>
    <w:rsid w:val="006D5DE4"/>
    <w:rsid w:val="006D5E5D"/>
    <w:rsid w:val="006D6080"/>
    <w:rsid w:val="006D60FB"/>
    <w:rsid w:val="006D659B"/>
    <w:rsid w:val="006D6817"/>
    <w:rsid w:val="006D7A79"/>
    <w:rsid w:val="006D7AB4"/>
    <w:rsid w:val="006D7BB5"/>
    <w:rsid w:val="006D7E7B"/>
    <w:rsid w:val="006E032A"/>
    <w:rsid w:val="006E0FC4"/>
    <w:rsid w:val="006E15A9"/>
    <w:rsid w:val="006E15F4"/>
    <w:rsid w:val="006E1748"/>
    <w:rsid w:val="006E21E9"/>
    <w:rsid w:val="006E24FF"/>
    <w:rsid w:val="006E2549"/>
    <w:rsid w:val="006E29DC"/>
    <w:rsid w:val="006E3708"/>
    <w:rsid w:val="006E37D5"/>
    <w:rsid w:val="006E3A78"/>
    <w:rsid w:val="006E3B9F"/>
    <w:rsid w:val="006E3D6D"/>
    <w:rsid w:val="006E3EB3"/>
    <w:rsid w:val="006E4273"/>
    <w:rsid w:val="006E4341"/>
    <w:rsid w:val="006E45E6"/>
    <w:rsid w:val="006E4FDC"/>
    <w:rsid w:val="006E5291"/>
    <w:rsid w:val="006E60B2"/>
    <w:rsid w:val="006E6928"/>
    <w:rsid w:val="006E6D01"/>
    <w:rsid w:val="006E724B"/>
    <w:rsid w:val="006E727B"/>
    <w:rsid w:val="006E7467"/>
    <w:rsid w:val="006E770E"/>
    <w:rsid w:val="006E77F4"/>
    <w:rsid w:val="006E7CE1"/>
    <w:rsid w:val="006F05B0"/>
    <w:rsid w:val="006F0BBF"/>
    <w:rsid w:val="006F1C80"/>
    <w:rsid w:val="006F1CAB"/>
    <w:rsid w:val="006F1CFA"/>
    <w:rsid w:val="006F28E7"/>
    <w:rsid w:val="006F35C6"/>
    <w:rsid w:val="006F3987"/>
    <w:rsid w:val="006F3A54"/>
    <w:rsid w:val="006F3AA1"/>
    <w:rsid w:val="006F4019"/>
    <w:rsid w:val="006F4611"/>
    <w:rsid w:val="006F4A96"/>
    <w:rsid w:val="006F5FF2"/>
    <w:rsid w:val="006F6085"/>
    <w:rsid w:val="006F65CE"/>
    <w:rsid w:val="006F686B"/>
    <w:rsid w:val="006F7032"/>
    <w:rsid w:val="006F776D"/>
    <w:rsid w:val="00700243"/>
    <w:rsid w:val="007002D6"/>
    <w:rsid w:val="007004DA"/>
    <w:rsid w:val="007008A2"/>
    <w:rsid w:val="007008D9"/>
    <w:rsid w:val="007008FE"/>
    <w:rsid w:val="00700ADD"/>
    <w:rsid w:val="00700F24"/>
    <w:rsid w:val="00701391"/>
    <w:rsid w:val="007015BF"/>
    <w:rsid w:val="00701AB5"/>
    <w:rsid w:val="00702D8C"/>
    <w:rsid w:val="007032E0"/>
    <w:rsid w:val="007035A8"/>
    <w:rsid w:val="0070386E"/>
    <w:rsid w:val="00703B08"/>
    <w:rsid w:val="007044EA"/>
    <w:rsid w:val="00704F8B"/>
    <w:rsid w:val="007052C5"/>
    <w:rsid w:val="0070534B"/>
    <w:rsid w:val="007053B1"/>
    <w:rsid w:val="0070650B"/>
    <w:rsid w:val="00706620"/>
    <w:rsid w:val="0070672F"/>
    <w:rsid w:val="00706A29"/>
    <w:rsid w:val="00707091"/>
    <w:rsid w:val="00707E73"/>
    <w:rsid w:val="00710654"/>
    <w:rsid w:val="00710672"/>
    <w:rsid w:val="0071073C"/>
    <w:rsid w:val="007108BB"/>
    <w:rsid w:val="007117BA"/>
    <w:rsid w:val="00711B70"/>
    <w:rsid w:val="00712180"/>
    <w:rsid w:val="00712D3E"/>
    <w:rsid w:val="00712EC2"/>
    <w:rsid w:val="00713504"/>
    <w:rsid w:val="00713D6E"/>
    <w:rsid w:val="00713EA4"/>
    <w:rsid w:val="007149EF"/>
    <w:rsid w:val="00714A50"/>
    <w:rsid w:val="00714C98"/>
    <w:rsid w:val="00714E4A"/>
    <w:rsid w:val="007164AB"/>
    <w:rsid w:val="007164CB"/>
    <w:rsid w:val="007168A2"/>
    <w:rsid w:val="00716A96"/>
    <w:rsid w:val="00716BA1"/>
    <w:rsid w:val="00717332"/>
    <w:rsid w:val="00717A03"/>
    <w:rsid w:val="00720BF7"/>
    <w:rsid w:val="007211E5"/>
    <w:rsid w:val="00721440"/>
    <w:rsid w:val="0072154C"/>
    <w:rsid w:val="0072157F"/>
    <w:rsid w:val="00721CC6"/>
    <w:rsid w:val="00722C64"/>
    <w:rsid w:val="00723A5C"/>
    <w:rsid w:val="00723B96"/>
    <w:rsid w:val="0072429A"/>
    <w:rsid w:val="007246E0"/>
    <w:rsid w:val="0072497B"/>
    <w:rsid w:val="00724AA0"/>
    <w:rsid w:val="00725149"/>
    <w:rsid w:val="007251B9"/>
    <w:rsid w:val="0072546F"/>
    <w:rsid w:val="00725504"/>
    <w:rsid w:val="00725CCD"/>
    <w:rsid w:val="00726A0A"/>
    <w:rsid w:val="00726F24"/>
    <w:rsid w:val="00726FB8"/>
    <w:rsid w:val="00727070"/>
    <w:rsid w:val="00727571"/>
    <w:rsid w:val="00727581"/>
    <w:rsid w:val="007278CB"/>
    <w:rsid w:val="0073043A"/>
    <w:rsid w:val="00730557"/>
    <w:rsid w:val="0073057A"/>
    <w:rsid w:val="0073065C"/>
    <w:rsid w:val="007306E2"/>
    <w:rsid w:val="00730772"/>
    <w:rsid w:val="00730903"/>
    <w:rsid w:val="00730AE8"/>
    <w:rsid w:val="00730D97"/>
    <w:rsid w:val="00730E1B"/>
    <w:rsid w:val="007310BC"/>
    <w:rsid w:val="00731183"/>
    <w:rsid w:val="00731562"/>
    <w:rsid w:val="0073194C"/>
    <w:rsid w:val="00731A71"/>
    <w:rsid w:val="00731ABD"/>
    <w:rsid w:val="00731E4F"/>
    <w:rsid w:val="00731F60"/>
    <w:rsid w:val="00731FCF"/>
    <w:rsid w:val="00732413"/>
    <w:rsid w:val="0073269C"/>
    <w:rsid w:val="007329F6"/>
    <w:rsid w:val="00732AC9"/>
    <w:rsid w:val="00732AFD"/>
    <w:rsid w:val="00732B45"/>
    <w:rsid w:val="00732DB1"/>
    <w:rsid w:val="00732E05"/>
    <w:rsid w:val="007331C1"/>
    <w:rsid w:val="0073344E"/>
    <w:rsid w:val="007335DD"/>
    <w:rsid w:val="0073374C"/>
    <w:rsid w:val="007339A2"/>
    <w:rsid w:val="00733B4B"/>
    <w:rsid w:val="00733C4A"/>
    <w:rsid w:val="00733E62"/>
    <w:rsid w:val="00734161"/>
    <w:rsid w:val="007342C9"/>
    <w:rsid w:val="00734589"/>
    <w:rsid w:val="00734690"/>
    <w:rsid w:val="007348B7"/>
    <w:rsid w:val="00734C09"/>
    <w:rsid w:val="00734F6D"/>
    <w:rsid w:val="0073538C"/>
    <w:rsid w:val="00735A4E"/>
    <w:rsid w:val="00735AF8"/>
    <w:rsid w:val="007366A1"/>
    <w:rsid w:val="0073679D"/>
    <w:rsid w:val="007369AA"/>
    <w:rsid w:val="00737556"/>
    <w:rsid w:val="00737711"/>
    <w:rsid w:val="007377CC"/>
    <w:rsid w:val="0074039B"/>
    <w:rsid w:val="00740C3B"/>
    <w:rsid w:val="00741025"/>
    <w:rsid w:val="00741680"/>
    <w:rsid w:val="007419BB"/>
    <w:rsid w:val="00741C16"/>
    <w:rsid w:val="00741F2F"/>
    <w:rsid w:val="00741FC4"/>
    <w:rsid w:val="00742062"/>
    <w:rsid w:val="0074243E"/>
    <w:rsid w:val="0074341B"/>
    <w:rsid w:val="00744867"/>
    <w:rsid w:val="00744C15"/>
    <w:rsid w:val="00744C57"/>
    <w:rsid w:val="00744EC5"/>
    <w:rsid w:val="00745649"/>
    <w:rsid w:val="0074591A"/>
    <w:rsid w:val="00745F22"/>
    <w:rsid w:val="0074618C"/>
    <w:rsid w:val="00746C06"/>
    <w:rsid w:val="00747AEC"/>
    <w:rsid w:val="00747D42"/>
    <w:rsid w:val="0075025F"/>
    <w:rsid w:val="00750831"/>
    <w:rsid w:val="00751319"/>
    <w:rsid w:val="00751E11"/>
    <w:rsid w:val="0075200B"/>
    <w:rsid w:val="00752429"/>
    <w:rsid w:val="0075288C"/>
    <w:rsid w:val="00753780"/>
    <w:rsid w:val="00753996"/>
    <w:rsid w:val="00753E0C"/>
    <w:rsid w:val="007541A9"/>
    <w:rsid w:val="00754205"/>
    <w:rsid w:val="00754966"/>
    <w:rsid w:val="00755421"/>
    <w:rsid w:val="007556FB"/>
    <w:rsid w:val="00755E86"/>
    <w:rsid w:val="00756854"/>
    <w:rsid w:val="00756D0A"/>
    <w:rsid w:val="00756D64"/>
    <w:rsid w:val="007574D9"/>
    <w:rsid w:val="00757636"/>
    <w:rsid w:val="0075778A"/>
    <w:rsid w:val="00757831"/>
    <w:rsid w:val="00757987"/>
    <w:rsid w:val="00757C44"/>
    <w:rsid w:val="00760146"/>
    <w:rsid w:val="00760ACF"/>
    <w:rsid w:val="00760B38"/>
    <w:rsid w:val="00760B70"/>
    <w:rsid w:val="00760BA4"/>
    <w:rsid w:val="00760F7E"/>
    <w:rsid w:val="0076166A"/>
    <w:rsid w:val="007617C5"/>
    <w:rsid w:val="0076193B"/>
    <w:rsid w:val="00761C77"/>
    <w:rsid w:val="00761D6C"/>
    <w:rsid w:val="0076279E"/>
    <w:rsid w:val="00762FF1"/>
    <w:rsid w:val="0076340E"/>
    <w:rsid w:val="0076352D"/>
    <w:rsid w:val="00763A04"/>
    <w:rsid w:val="00763D54"/>
    <w:rsid w:val="007640E2"/>
    <w:rsid w:val="0076430B"/>
    <w:rsid w:val="00764470"/>
    <w:rsid w:val="007645D2"/>
    <w:rsid w:val="0076485D"/>
    <w:rsid w:val="00765018"/>
    <w:rsid w:val="007651FF"/>
    <w:rsid w:val="00765355"/>
    <w:rsid w:val="00765406"/>
    <w:rsid w:val="007659F0"/>
    <w:rsid w:val="007666AB"/>
    <w:rsid w:val="0076671F"/>
    <w:rsid w:val="00766F70"/>
    <w:rsid w:val="00766FF3"/>
    <w:rsid w:val="007677EA"/>
    <w:rsid w:val="007702A8"/>
    <w:rsid w:val="0077034E"/>
    <w:rsid w:val="007711E8"/>
    <w:rsid w:val="007714BF"/>
    <w:rsid w:val="00771715"/>
    <w:rsid w:val="0077236B"/>
    <w:rsid w:val="00772600"/>
    <w:rsid w:val="007729B2"/>
    <w:rsid w:val="00772BD7"/>
    <w:rsid w:val="00772F55"/>
    <w:rsid w:val="00773660"/>
    <w:rsid w:val="00773B91"/>
    <w:rsid w:val="00773D1A"/>
    <w:rsid w:val="00774078"/>
    <w:rsid w:val="0077461A"/>
    <w:rsid w:val="00774A4F"/>
    <w:rsid w:val="00774AE8"/>
    <w:rsid w:val="00774C72"/>
    <w:rsid w:val="00775079"/>
    <w:rsid w:val="00775376"/>
    <w:rsid w:val="00775657"/>
    <w:rsid w:val="00775B75"/>
    <w:rsid w:val="00775BB6"/>
    <w:rsid w:val="00775D29"/>
    <w:rsid w:val="0077655F"/>
    <w:rsid w:val="00776A19"/>
    <w:rsid w:val="00776A70"/>
    <w:rsid w:val="00776FE0"/>
    <w:rsid w:val="00777072"/>
    <w:rsid w:val="007771DF"/>
    <w:rsid w:val="00777491"/>
    <w:rsid w:val="007777F6"/>
    <w:rsid w:val="0077788E"/>
    <w:rsid w:val="00777C29"/>
    <w:rsid w:val="007802CD"/>
    <w:rsid w:val="007805B6"/>
    <w:rsid w:val="00781362"/>
    <w:rsid w:val="00781BFB"/>
    <w:rsid w:val="00781C98"/>
    <w:rsid w:val="007823BC"/>
    <w:rsid w:val="00782414"/>
    <w:rsid w:val="0078247E"/>
    <w:rsid w:val="00782877"/>
    <w:rsid w:val="00782D19"/>
    <w:rsid w:val="00783054"/>
    <w:rsid w:val="00783AF8"/>
    <w:rsid w:val="00783FB7"/>
    <w:rsid w:val="00784155"/>
    <w:rsid w:val="00784A0A"/>
    <w:rsid w:val="00785252"/>
    <w:rsid w:val="007853CD"/>
    <w:rsid w:val="0078591B"/>
    <w:rsid w:val="00785A23"/>
    <w:rsid w:val="00786018"/>
    <w:rsid w:val="0078604D"/>
    <w:rsid w:val="007863A9"/>
    <w:rsid w:val="00786603"/>
    <w:rsid w:val="0078725E"/>
    <w:rsid w:val="00787794"/>
    <w:rsid w:val="00787B4F"/>
    <w:rsid w:val="00787DE7"/>
    <w:rsid w:val="00787FB8"/>
    <w:rsid w:val="0079017B"/>
    <w:rsid w:val="00790728"/>
    <w:rsid w:val="00790C32"/>
    <w:rsid w:val="00790D12"/>
    <w:rsid w:val="007912FA"/>
    <w:rsid w:val="00791BA3"/>
    <w:rsid w:val="00791F36"/>
    <w:rsid w:val="00792B21"/>
    <w:rsid w:val="007932A1"/>
    <w:rsid w:val="007935DF"/>
    <w:rsid w:val="007936FA"/>
    <w:rsid w:val="0079377A"/>
    <w:rsid w:val="007939BB"/>
    <w:rsid w:val="00793CB9"/>
    <w:rsid w:val="00794AC7"/>
    <w:rsid w:val="00794C0A"/>
    <w:rsid w:val="00795850"/>
    <w:rsid w:val="00795992"/>
    <w:rsid w:val="00795BBF"/>
    <w:rsid w:val="00795DAF"/>
    <w:rsid w:val="00795E2F"/>
    <w:rsid w:val="00795F20"/>
    <w:rsid w:val="00796056"/>
    <w:rsid w:val="007961B6"/>
    <w:rsid w:val="00796514"/>
    <w:rsid w:val="0079653F"/>
    <w:rsid w:val="007965C2"/>
    <w:rsid w:val="007966C2"/>
    <w:rsid w:val="00796BC7"/>
    <w:rsid w:val="00796C16"/>
    <w:rsid w:val="00796C53"/>
    <w:rsid w:val="007976D1"/>
    <w:rsid w:val="007978A6"/>
    <w:rsid w:val="00797ADF"/>
    <w:rsid w:val="00797B12"/>
    <w:rsid w:val="00797D58"/>
    <w:rsid w:val="007A0525"/>
    <w:rsid w:val="007A0A2C"/>
    <w:rsid w:val="007A151D"/>
    <w:rsid w:val="007A24D3"/>
    <w:rsid w:val="007A2C9A"/>
    <w:rsid w:val="007A310A"/>
    <w:rsid w:val="007A343C"/>
    <w:rsid w:val="007A38F1"/>
    <w:rsid w:val="007A39AC"/>
    <w:rsid w:val="007A3AA7"/>
    <w:rsid w:val="007A3DEC"/>
    <w:rsid w:val="007A43F2"/>
    <w:rsid w:val="007A444B"/>
    <w:rsid w:val="007A46D5"/>
    <w:rsid w:val="007A486D"/>
    <w:rsid w:val="007A52E6"/>
    <w:rsid w:val="007A6AAC"/>
    <w:rsid w:val="007A6C9B"/>
    <w:rsid w:val="007A726B"/>
    <w:rsid w:val="007A7CDB"/>
    <w:rsid w:val="007B0350"/>
    <w:rsid w:val="007B0927"/>
    <w:rsid w:val="007B131F"/>
    <w:rsid w:val="007B165E"/>
    <w:rsid w:val="007B1B70"/>
    <w:rsid w:val="007B24AF"/>
    <w:rsid w:val="007B26D5"/>
    <w:rsid w:val="007B2A8B"/>
    <w:rsid w:val="007B2B64"/>
    <w:rsid w:val="007B339A"/>
    <w:rsid w:val="007B341A"/>
    <w:rsid w:val="007B39F1"/>
    <w:rsid w:val="007B433D"/>
    <w:rsid w:val="007B4DC1"/>
    <w:rsid w:val="007B4F52"/>
    <w:rsid w:val="007B52A6"/>
    <w:rsid w:val="007B57B7"/>
    <w:rsid w:val="007B5E0D"/>
    <w:rsid w:val="007B652E"/>
    <w:rsid w:val="007B6B68"/>
    <w:rsid w:val="007B6C26"/>
    <w:rsid w:val="007B7062"/>
    <w:rsid w:val="007B7141"/>
    <w:rsid w:val="007B7868"/>
    <w:rsid w:val="007C0574"/>
    <w:rsid w:val="007C08E1"/>
    <w:rsid w:val="007C0C2C"/>
    <w:rsid w:val="007C0CB5"/>
    <w:rsid w:val="007C0F8E"/>
    <w:rsid w:val="007C0FB4"/>
    <w:rsid w:val="007C1CA9"/>
    <w:rsid w:val="007C1E4E"/>
    <w:rsid w:val="007C248E"/>
    <w:rsid w:val="007C2508"/>
    <w:rsid w:val="007C3156"/>
    <w:rsid w:val="007C337D"/>
    <w:rsid w:val="007C3A1D"/>
    <w:rsid w:val="007C3E6B"/>
    <w:rsid w:val="007C4033"/>
    <w:rsid w:val="007C4E25"/>
    <w:rsid w:val="007C4F6B"/>
    <w:rsid w:val="007C5386"/>
    <w:rsid w:val="007C5DAB"/>
    <w:rsid w:val="007C6149"/>
    <w:rsid w:val="007C6831"/>
    <w:rsid w:val="007C68E8"/>
    <w:rsid w:val="007C716C"/>
    <w:rsid w:val="007C7787"/>
    <w:rsid w:val="007C7851"/>
    <w:rsid w:val="007C793D"/>
    <w:rsid w:val="007C7FCF"/>
    <w:rsid w:val="007D07BD"/>
    <w:rsid w:val="007D1076"/>
    <w:rsid w:val="007D1793"/>
    <w:rsid w:val="007D19EC"/>
    <w:rsid w:val="007D1ADF"/>
    <w:rsid w:val="007D2707"/>
    <w:rsid w:val="007D2A17"/>
    <w:rsid w:val="007D2DF5"/>
    <w:rsid w:val="007D35BC"/>
    <w:rsid w:val="007D38D8"/>
    <w:rsid w:val="007D39AE"/>
    <w:rsid w:val="007D3A4E"/>
    <w:rsid w:val="007D3DEA"/>
    <w:rsid w:val="007D4170"/>
    <w:rsid w:val="007D466F"/>
    <w:rsid w:val="007D486D"/>
    <w:rsid w:val="007D4CBE"/>
    <w:rsid w:val="007D4D2B"/>
    <w:rsid w:val="007D4E18"/>
    <w:rsid w:val="007D4F0B"/>
    <w:rsid w:val="007D517A"/>
    <w:rsid w:val="007D5439"/>
    <w:rsid w:val="007D553E"/>
    <w:rsid w:val="007D5638"/>
    <w:rsid w:val="007D5B17"/>
    <w:rsid w:val="007D5C0A"/>
    <w:rsid w:val="007D5E2A"/>
    <w:rsid w:val="007D5E88"/>
    <w:rsid w:val="007D62F8"/>
    <w:rsid w:val="007D6546"/>
    <w:rsid w:val="007D6F73"/>
    <w:rsid w:val="007D71A1"/>
    <w:rsid w:val="007D7276"/>
    <w:rsid w:val="007D757A"/>
    <w:rsid w:val="007D7C35"/>
    <w:rsid w:val="007D7E75"/>
    <w:rsid w:val="007E0104"/>
    <w:rsid w:val="007E01F4"/>
    <w:rsid w:val="007E04E5"/>
    <w:rsid w:val="007E0CDE"/>
    <w:rsid w:val="007E0D61"/>
    <w:rsid w:val="007E0E6B"/>
    <w:rsid w:val="007E0ED1"/>
    <w:rsid w:val="007E20CC"/>
    <w:rsid w:val="007E25E8"/>
    <w:rsid w:val="007E261E"/>
    <w:rsid w:val="007E2936"/>
    <w:rsid w:val="007E2CF6"/>
    <w:rsid w:val="007E344C"/>
    <w:rsid w:val="007E357B"/>
    <w:rsid w:val="007E38A8"/>
    <w:rsid w:val="007E3903"/>
    <w:rsid w:val="007E3998"/>
    <w:rsid w:val="007E39AA"/>
    <w:rsid w:val="007E4647"/>
    <w:rsid w:val="007E4EE7"/>
    <w:rsid w:val="007E5729"/>
    <w:rsid w:val="007E59AF"/>
    <w:rsid w:val="007E5D53"/>
    <w:rsid w:val="007E6698"/>
    <w:rsid w:val="007E674D"/>
    <w:rsid w:val="007E694C"/>
    <w:rsid w:val="007E6F38"/>
    <w:rsid w:val="007E7023"/>
    <w:rsid w:val="007E79EA"/>
    <w:rsid w:val="007E7AF4"/>
    <w:rsid w:val="007E7E23"/>
    <w:rsid w:val="007E7FF1"/>
    <w:rsid w:val="007F09DD"/>
    <w:rsid w:val="007F10AC"/>
    <w:rsid w:val="007F14FC"/>
    <w:rsid w:val="007F2D08"/>
    <w:rsid w:val="007F38A2"/>
    <w:rsid w:val="007F3EF8"/>
    <w:rsid w:val="007F4037"/>
    <w:rsid w:val="007F4323"/>
    <w:rsid w:val="007F47D2"/>
    <w:rsid w:val="007F492E"/>
    <w:rsid w:val="007F4CA7"/>
    <w:rsid w:val="007F533A"/>
    <w:rsid w:val="007F558F"/>
    <w:rsid w:val="007F5603"/>
    <w:rsid w:val="007F582C"/>
    <w:rsid w:val="007F5B76"/>
    <w:rsid w:val="007F636E"/>
    <w:rsid w:val="007F6580"/>
    <w:rsid w:val="007F6681"/>
    <w:rsid w:val="007F67D2"/>
    <w:rsid w:val="007F6ECB"/>
    <w:rsid w:val="007F6FA3"/>
    <w:rsid w:val="007F7345"/>
    <w:rsid w:val="007F7380"/>
    <w:rsid w:val="007F75CE"/>
    <w:rsid w:val="007F78BF"/>
    <w:rsid w:val="007F7B48"/>
    <w:rsid w:val="007F7C80"/>
    <w:rsid w:val="007F7F65"/>
    <w:rsid w:val="008010EF"/>
    <w:rsid w:val="00801321"/>
    <w:rsid w:val="0080191E"/>
    <w:rsid w:val="00801EE2"/>
    <w:rsid w:val="0080209E"/>
    <w:rsid w:val="00802E81"/>
    <w:rsid w:val="00803147"/>
    <w:rsid w:val="0080393C"/>
    <w:rsid w:val="00803BE3"/>
    <w:rsid w:val="00803F8C"/>
    <w:rsid w:val="00804259"/>
    <w:rsid w:val="008045D5"/>
    <w:rsid w:val="00804CF8"/>
    <w:rsid w:val="00804E2A"/>
    <w:rsid w:val="0080596A"/>
    <w:rsid w:val="00805BCF"/>
    <w:rsid w:val="00805CBA"/>
    <w:rsid w:val="00806176"/>
    <w:rsid w:val="00806814"/>
    <w:rsid w:val="00806962"/>
    <w:rsid w:val="00806F19"/>
    <w:rsid w:val="00807407"/>
    <w:rsid w:val="008078C1"/>
    <w:rsid w:val="00807EE0"/>
    <w:rsid w:val="00810067"/>
    <w:rsid w:val="0081051A"/>
    <w:rsid w:val="00810769"/>
    <w:rsid w:val="00810D31"/>
    <w:rsid w:val="00810D8D"/>
    <w:rsid w:val="00810D9F"/>
    <w:rsid w:val="00811950"/>
    <w:rsid w:val="00811BC6"/>
    <w:rsid w:val="00811DBB"/>
    <w:rsid w:val="00812146"/>
    <w:rsid w:val="008121E5"/>
    <w:rsid w:val="008121F6"/>
    <w:rsid w:val="008128A2"/>
    <w:rsid w:val="008129D9"/>
    <w:rsid w:val="0081330F"/>
    <w:rsid w:val="00813956"/>
    <w:rsid w:val="00813E15"/>
    <w:rsid w:val="00813E37"/>
    <w:rsid w:val="0081400E"/>
    <w:rsid w:val="00814084"/>
    <w:rsid w:val="008141DE"/>
    <w:rsid w:val="00814A7B"/>
    <w:rsid w:val="00814C27"/>
    <w:rsid w:val="00814CDF"/>
    <w:rsid w:val="00814EA8"/>
    <w:rsid w:val="0081562F"/>
    <w:rsid w:val="0081575C"/>
    <w:rsid w:val="00815D6F"/>
    <w:rsid w:val="00815E0E"/>
    <w:rsid w:val="00816212"/>
    <w:rsid w:val="00816C6D"/>
    <w:rsid w:val="00816E39"/>
    <w:rsid w:val="008172E9"/>
    <w:rsid w:val="00817409"/>
    <w:rsid w:val="00817B2F"/>
    <w:rsid w:val="00817D1F"/>
    <w:rsid w:val="00820195"/>
    <w:rsid w:val="0082044C"/>
    <w:rsid w:val="008207BB"/>
    <w:rsid w:val="00820873"/>
    <w:rsid w:val="008209DF"/>
    <w:rsid w:val="00820D71"/>
    <w:rsid w:val="00820F0D"/>
    <w:rsid w:val="00820F65"/>
    <w:rsid w:val="00820F69"/>
    <w:rsid w:val="008211F7"/>
    <w:rsid w:val="0082124A"/>
    <w:rsid w:val="008213FB"/>
    <w:rsid w:val="008214C0"/>
    <w:rsid w:val="008215E6"/>
    <w:rsid w:val="00821A0E"/>
    <w:rsid w:val="00821E0F"/>
    <w:rsid w:val="008224DF"/>
    <w:rsid w:val="00822681"/>
    <w:rsid w:val="00822EC4"/>
    <w:rsid w:val="00823008"/>
    <w:rsid w:val="008231F4"/>
    <w:rsid w:val="00824145"/>
    <w:rsid w:val="0082482D"/>
    <w:rsid w:val="00825A44"/>
    <w:rsid w:val="00825A6E"/>
    <w:rsid w:val="00825F92"/>
    <w:rsid w:val="00826108"/>
    <w:rsid w:val="0082662D"/>
    <w:rsid w:val="008266D3"/>
    <w:rsid w:val="008270D8"/>
    <w:rsid w:val="00827592"/>
    <w:rsid w:val="00830883"/>
    <w:rsid w:val="00830B70"/>
    <w:rsid w:val="00830FF6"/>
    <w:rsid w:val="008323EE"/>
    <w:rsid w:val="00832796"/>
    <w:rsid w:val="00832806"/>
    <w:rsid w:val="00832C62"/>
    <w:rsid w:val="00833159"/>
    <w:rsid w:val="0083472A"/>
    <w:rsid w:val="00835378"/>
    <w:rsid w:val="008358DD"/>
    <w:rsid w:val="00835C5B"/>
    <w:rsid w:val="008360D5"/>
    <w:rsid w:val="00836687"/>
    <w:rsid w:val="00837409"/>
    <w:rsid w:val="00840D43"/>
    <w:rsid w:val="00840EE7"/>
    <w:rsid w:val="00840F6E"/>
    <w:rsid w:val="00841267"/>
    <w:rsid w:val="008415CD"/>
    <w:rsid w:val="008421B1"/>
    <w:rsid w:val="00842339"/>
    <w:rsid w:val="008427C2"/>
    <w:rsid w:val="00842883"/>
    <w:rsid w:val="00843431"/>
    <w:rsid w:val="008436F2"/>
    <w:rsid w:val="00843EB1"/>
    <w:rsid w:val="00844230"/>
    <w:rsid w:val="008443B4"/>
    <w:rsid w:val="008446F2"/>
    <w:rsid w:val="00845295"/>
    <w:rsid w:val="00845ACA"/>
    <w:rsid w:val="00845ED7"/>
    <w:rsid w:val="00845F85"/>
    <w:rsid w:val="00846831"/>
    <w:rsid w:val="0084698A"/>
    <w:rsid w:val="00847467"/>
    <w:rsid w:val="00847D9F"/>
    <w:rsid w:val="008504C2"/>
    <w:rsid w:val="008506B7"/>
    <w:rsid w:val="00850707"/>
    <w:rsid w:val="00850BEB"/>
    <w:rsid w:val="00850CF0"/>
    <w:rsid w:val="00850D9D"/>
    <w:rsid w:val="00850F5F"/>
    <w:rsid w:val="00850F7B"/>
    <w:rsid w:val="00851323"/>
    <w:rsid w:val="008518CD"/>
    <w:rsid w:val="00851E4D"/>
    <w:rsid w:val="00852723"/>
    <w:rsid w:val="00852AA7"/>
    <w:rsid w:val="00852CF7"/>
    <w:rsid w:val="00852E54"/>
    <w:rsid w:val="00852FAB"/>
    <w:rsid w:val="00853606"/>
    <w:rsid w:val="00853924"/>
    <w:rsid w:val="00853C05"/>
    <w:rsid w:val="00853CCF"/>
    <w:rsid w:val="00854330"/>
    <w:rsid w:val="008544E4"/>
    <w:rsid w:val="00854515"/>
    <w:rsid w:val="00854860"/>
    <w:rsid w:val="00854B63"/>
    <w:rsid w:val="00854F79"/>
    <w:rsid w:val="008552C0"/>
    <w:rsid w:val="00855AD9"/>
    <w:rsid w:val="00855E2D"/>
    <w:rsid w:val="00856AD7"/>
    <w:rsid w:val="00856D5F"/>
    <w:rsid w:val="00856EBA"/>
    <w:rsid w:val="00856FD2"/>
    <w:rsid w:val="0085706C"/>
    <w:rsid w:val="008575C7"/>
    <w:rsid w:val="00857604"/>
    <w:rsid w:val="00857827"/>
    <w:rsid w:val="00857970"/>
    <w:rsid w:val="00857C2C"/>
    <w:rsid w:val="00857EEC"/>
    <w:rsid w:val="00860321"/>
    <w:rsid w:val="00860500"/>
    <w:rsid w:val="0086056B"/>
    <w:rsid w:val="00860858"/>
    <w:rsid w:val="00860D87"/>
    <w:rsid w:val="00860FA3"/>
    <w:rsid w:val="0086112A"/>
    <w:rsid w:val="0086201A"/>
    <w:rsid w:val="008620FF"/>
    <w:rsid w:val="008628A3"/>
    <w:rsid w:val="00862951"/>
    <w:rsid w:val="00862C2D"/>
    <w:rsid w:val="008636BB"/>
    <w:rsid w:val="00863C60"/>
    <w:rsid w:val="00863E34"/>
    <w:rsid w:val="00863F34"/>
    <w:rsid w:val="00864118"/>
    <w:rsid w:val="008645C3"/>
    <w:rsid w:val="00864BA9"/>
    <w:rsid w:val="00864C81"/>
    <w:rsid w:val="00866391"/>
    <w:rsid w:val="00866424"/>
    <w:rsid w:val="00866669"/>
    <w:rsid w:val="0086667A"/>
    <w:rsid w:val="008668EC"/>
    <w:rsid w:val="00866D2E"/>
    <w:rsid w:val="00867E73"/>
    <w:rsid w:val="00870019"/>
    <w:rsid w:val="008701E3"/>
    <w:rsid w:val="008716F5"/>
    <w:rsid w:val="008718FA"/>
    <w:rsid w:val="00871993"/>
    <w:rsid w:val="008721CE"/>
    <w:rsid w:val="00872515"/>
    <w:rsid w:val="00872777"/>
    <w:rsid w:val="00873B2D"/>
    <w:rsid w:val="008740E1"/>
    <w:rsid w:val="00874136"/>
    <w:rsid w:val="008742C7"/>
    <w:rsid w:val="008744D8"/>
    <w:rsid w:val="00874572"/>
    <w:rsid w:val="008748DD"/>
    <w:rsid w:val="00874C95"/>
    <w:rsid w:val="00874E58"/>
    <w:rsid w:val="0087501B"/>
    <w:rsid w:val="008759FC"/>
    <w:rsid w:val="008763F0"/>
    <w:rsid w:val="00876C15"/>
    <w:rsid w:val="00876CF9"/>
    <w:rsid w:val="00877AD8"/>
    <w:rsid w:val="00877F2A"/>
    <w:rsid w:val="00880073"/>
    <w:rsid w:val="00880247"/>
    <w:rsid w:val="00880255"/>
    <w:rsid w:val="008802BA"/>
    <w:rsid w:val="00880402"/>
    <w:rsid w:val="008804B1"/>
    <w:rsid w:val="00880ADA"/>
    <w:rsid w:val="00880C47"/>
    <w:rsid w:val="008818DE"/>
    <w:rsid w:val="00881B0A"/>
    <w:rsid w:val="00881F5D"/>
    <w:rsid w:val="00882081"/>
    <w:rsid w:val="008821DC"/>
    <w:rsid w:val="0088222A"/>
    <w:rsid w:val="00882752"/>
    <w:rsid w:val="00882BA3"/>
    <w:rsid w:val="00882F51"/>
    <w:rsid w:val="008832CF"/>
    <w:rsid w:val="0088362E"/>
    <w:rsid w:val="008838E5"/>
    <w:rsid w:val="00883AAA"/>
    <w:rsid w:val="00883AE9"/>
    <w:rsid w:val="00883B63"/>
    <w:rsid w:val="00884C22"/>
    <w:rsid w:val="00884C2C"/>
    <w:rsid w:val="008853D9"/>
    <w:rsid w:val="008856B2"/>
    <w:rsid w:val="0088600E"/>
    <w:rsid w:val="00886584"/>
    <w:rsid w:val="0088699F"/>
    <w:rsid w:val="00887641"/>
    <w:rsid w:val="008878BC"/>
    <w:rsid w:val="008878E1"/>
    <w:rsid w:val="00887D23"/>
    <w:rsid w:val="00887E12"/>
    <w:rsid w:val="00890016"/>
    <w:rsid w:val="00890459"/>
    <w:rsid w:val="00890552"/>
    <w:rsid w:val="00891854"/>
    <w:rsid w:val="00891899"/>
    <w:rsid w:val="00891BAF"/>
    <w:rsid w:val="00891FFE"/>
    <w:rsid w:val="00892079"/>
    <w:rsid w:val="008920A7"/>
    <w:rsid w:val="00892545"/>
    <w:rsid w:val="00892A37"/>
    <w:rsid w:val="00892DDD"/>
    <w:rsid w:val="00892EB8"/>
    <w:rsid w:val="00892FED"/>
    <w:rsid w:val="0089300C"/>
    <w:rsid w:val="0089331A"/>
    <w:rsid w:val="00893775"/>
    <w:rsid w:val="00893C0E"/>
    <w:rsid w:val="00894374"/>
    <w:rsid w:val="008944F4"/>
    <w:rsid w:val="00894855"/>
    <w:rsid w:val="00894DE2"/>
    <w:rsid w:val="00894E0D"/>
    <w:rsid w:val="008953AA"/>
    <w:rsid w:val="00895659"/>
    <w:rsid w:val="00895729"/>
    <w:rsid w:val="00895DB3"/>
    <w:rsid w:val="00896118"/>
    <w:rsid w:val="008962FA"/>
    <w:rsid w:val="008967F9"/>
    <w:rsid w:val="00896CF7"/>
    <w:rsid w:val="00897533"/>
    <w:rsid w:val="008976EF"/>
    <w:rsid w:val="00897C1B"/>
    <w:rsid w:val="00897DE9"/>
    <w:rsid w:val="008A0350"/>
    <w:rsid w:val="008A04A7"/>
    <w:rsid w:val="008A0CCC"/>
    <w:rsid w:val="008A1761"/>
    <w:rsid w:val="008A1793"/>
    <w:rsid w:val="008A210F"/>
    <w:rsid w:val="008A2580"/>
    <w:rsid w:val="008A29FF"/>
    <w:rsid w:val="008A2A9D"/>
    <w:rsid w:val="008A3232"/>
    <w:rsid w:val="008A33E7"/>
    <w:rsid w:val="008A35B7"/>
    <w:rsid w:val="008A3A0E"/>
    <w:rsid w:val="008A3ABE"/>
    <w:rsid w:val="008A3CDC"/>
    <w:rsid w:val="008A3FA6"/>
    <w:rsid w:val="008A41E8"/>
    <w:rsid w:val="008A43A3"/>
    <w:rsid w:val="008A471F"/>
    <w:rsid w:val="008A47EA"/>
    <w:rsid w:val="008A4CB9"/>
    <w:rsid w:val="008A5256"/>
    <w:rsid w:val="008A5A69"/>
    <w:rsid w:val="008A5CF9"/>
    <w:rsid w:val="008A5DC0"/>
    <w:rsid w:val="008A61D1"/>
    <w:rsid w:val="008A6551"/>
    <w:rsid w:val="008A667E"/>
    <w:rsid w:val="008A673C"/>
    <w:rsid w:val="008A6762"/>
    <w:rsid w:val="008A69FC"/>
    <w:rsid w:val="008A6BEB"/>
    <w:rsid w:val="008B07A9"/>
    <w:rsid w:val="008B0886"/>
    <w:rsid w:val="008B0AB3"/>
    <w:rsid w:val="008B107C"/>
    <w:rsid w:val="008B13E1"/>
    <w:rsid w:val="008B155D"/>
    <w:rsid w:val="008B1AF6"/>
    <w:rsid w:val="008B209D"/>
    <w:rsid w:val="008B20DA"/>
    <w:rsid w:val="008B24AE"/>
    <w:rsid w:val="008B3AE2"/>
    <w:rsid w:val="008B487B"/>
    <w:rsid w:val="008B4AB9"/>
    <w:rsid w:val="008B5CBD"/>
    <w:rsid w:val="008B5DCB"/>
    <w:rsid w:val="008B5EB0"/>
    <w:rsid w:val="008B618F"/>
    <w:rsid w:val="008B61F7"/>
    <w:rsid w:val="008B6427"/>
    <w:rsid w:val="008B6972"/>
    <w:rsid w:val="008B6AAA"/>
    <w:rsid w:val="008B6AB4"/>
    <w:rsid w:val="008B6B53"/>
    <w:rsid w:val="008B6F24"/>
    <w:rsid w:val="008B7E8F"/>
    <w:rsid w:val="008B7EBB"/>
    <w:rsid w:val="008C048B"/>
    <w:rsid w:val="008C04F0"/>
    <w:rsid w:val="008C0590"/>
    <w:rsid w:val="008C08E3"/>
    <w:rsid w:val="008C1AB8"/>
    <w:rsid w:val="008C23F5"/>
    <w:rsid w:val="008C27E5"/>
    <w:rsid w:val="008C2F78"/>
    <w:rsid w:val="008C33D5"/>
    <w:rsid w:val="008C34E7"/>
    <w:rsid w:val="008C38D8"/>
    <w:rsid w:val="008C3CFA"/>
    <w:rsid w:val="008C3E30"/>
    <w:rsid w:val="008C3E47"/>
    <w:rsid w:val="008C5224"/>
    <w:rsid w:val="008C61B2"/>
    <w:rsid w:val="008C67F7"/>
    <w:rsid w:val="008C6838"/>
    <w:rsid w:val="008C690B"/>
    <w:rsid w:val="008C6E0C"/>
    <w:rsid w:val="008C7BE4"/>
    <w:rsid w:val="008C7CE9"/>
    <w:rsid w:val="008D0156"/>
    <w:rsid w:val="008D052C"/>
    <w:rsid w:val="008D1134"/>
    <w:rsid w:val="008D13D6"/>
    <w:rsid w:val="008D168C"/>
    <w:rsid w:val="008D1EC3"/>
    <w:rsid w:val="008D2057"/>
    <w:rsid w:val="008D236D"/>
    <w:rsid w:val="008D2695"/>
    <w:rsid w:val="008D26BA"/>
    <w:rsid w:val="008D26FC"/>
    <w:rsid w:val="008D29A4"/>
    <w:rsid w:val="008D30AA"/>
    <w:rsid w:val="008D3204"/>
    <w:rsid w:val="008D35DE"/>
    <w:rsid w:val="008D37B3"/>
    <w:rsid w:val="008D52E9"/>
    <w:rsid w:val="008D5394"/>
    <w:rsid w:val="008D546D"/>
    <w:rsid w:val="008D5565"/>
    <w:rsid w:val="008D5987"/>
    <w:rsid w:val="008D5A9F"/>
    <w:rsid w:val="008D5B3F"/>
    <w:rsid w:val="008D5F14"/>
    <w:rsid w:val="008D620F"/>
    <w:rsid w:val="008D6312"/>
    <w:rsid w:val="008D6468"/>
    <w:rsid w:val="008D68EE"/>
    <w:rsid w:val="008D69E4"/>
    <w:rsid w:val="008D6C35"/>
    <w:rsid w:val="008D6FD3"/>
    <w:rsid w:val="008D71A5"/>
    <w:rsid w:val="008D76AF"/>
    <w:rsid w:val="008D779D"/>
    <w:rsid w:val="008E0861"/>
    <w:rsid w:val="008E0959"/>
    <w:rsid w:val="008E13CD"/>
    <w:rsid w:val="008E20CC"/>
    <w:rsid w:val="008E2206"/>
    <w:rsid w:val="008E24BC"/>
    <w:rsid w:val="008E2904"/>
    <w:rsid w:val="008E2A48"/>
    <w:rsid w:val="008E2E89"/>
    <w:rsid w:val="008E30B4"/>
    <w:rsid w:val="008E3516"/>
    <w:rsid w:val="008E35A2"/>
    <w:rsid w:val="008E36DB"/>
    <w:rsid w:val="008E36E5"/>
    <w:rsid w:val="008E3BF4"/>
    <w:rsid w:val="008E3D04"/>
    <w:rsid w:val="008E4329"/>
    <w:rsid w:val="008E46B5"/>
    <w:rsid w:val="008E4A9B"/>
    <w:rsid w:val="008E4D5D"/>
    <w:rsid w:val="008E5801"/>
    <w:rsid w:val="008E5E9B"/>
    <w:rsid w:val="008E6B22"/>
    <w:rsid w:val="008E6DEC"/>
    <w:rsid w:val="008E704F"/>
    <w:rsid w:val="008E706F"/>
    <w:rsid w:val="008E7BCC"/>
    <w:rsid w:val="008E7F8E"/>
    <w:rsid w:val="008F029E"/>
    <w:rsid w:val="008F03C8"/>
    <w:rsid w:val="008F05B1"/>
    <w:rsid w:val="008F1588"/>
    <w:rsid w:val="008F19C0"/>
    <w:rsid w:val="008F265D"/>
    <w:rsid w:val="008F285D"/>
    <w:rsid w:val="008F298D"/>
    <w:rsid w:val="008F29A8"/>
    <w:rsid w:val="008F2ADC"/>
    <w:rsid w:val="008F2B3D"/>
    <w:rsid w:val="008F2F04"/>
    <w:rsid w:val="008F3184"/>
    <w:rsid w:val="008F3658"/>
    <w:rsid w:val="008F3FB4"/>
    <w:rsid w:val="008F41AB"/>
    <w:rsid w:val="008F44B8"/>
    <w:rsid w:val="008F46C5"/>
    <w:rsid w:val="008F495B"/>
    <w:rsid w:val="008F5613"/>
    <w:rsid w:val="008F584D"/>
    <w:rsid w:val="008F5ABE"/>
    <w:rsid w:val="008F5AF9"/>
    <w:rsid w:val="008F61E7"/>
    <w:rsid w:val="008F62AB"/>
    <w:rsid w:val="008F6B02"/>
    <w:rsid w:val="008F6DF8"/>
    <w:rsid w:val="008F769C"/>
    <w:rsid w:val="008F77AA"/>
    <w:rsid w:val="008F77CA"/>
    <w:rsid w:val="009008AA"/>
    <w:rsid w:val="00900CBF"/>
    <w:rsid w:val="00900D39"/>
    <w:rsid w:val="00901101"/>
    <w:rsid w:val="00901164"/>
    <w:rsid w:val="0090145D"/>
    <w:rsid w:val="00901704"/>
    <w:rsid w:val="00901CD4"/>
    <w:rsid w:val="00901E90"/>
    <w:rsid w:val="00902497"/>
    <w:rsid w:val="00902833"/>
    <w:rsid w:val="009028C1"/>
    <w:rsid w:val="00902940"/>
    <w:rsid w:val="00902964"/>
    <w:rsid w:val="00902974"/>
    <w:rsid w:val="00902BE7"/>
    <w:rsid w:val="00902DE9"/>
    <w:rsid w:val="00903512"/>
    <w:rsid w:val="0090378B"/>
    <w:rsid w:val="009039BB"/>
    <w:rsid w:val="00903BA0"/>
    <w:rsid w:val="00903EA2"/>
    <w:rsid w:val="0090417E"/>
    <w:rsid w:val="009044F8"/>
    <w:rsid w:val="00904708"/>
    <w:rsid w:val="00904D82"/>
    <w:rsid w:val="00904F40"/>
    <w:rsid w:val="009057FB"/>
    <w:rsid w:val="0090599C"/>
    <w:rsid w:val="00905C17"/>
    <w:rsid w:val="00905D23"/>
    <w:rsid w:val="009061B5"/>
    <w:rsid w:val="009065DF"/>
    <w:rsid w:val="00906972"/>
    <w:rsid w:val="00906BEF"/>
    <w:rsid w:val="009079A3"/>
    <w:rsid w:val="00907A82"/>
    <w:rsid w:val="0091009C"/>
    <w:rsid w:val="0091034A"/>
    <w:rsid w:val="00910465"/>
    <w:rsid w:val="00910610"/>
    <w:rsid w:val="0091083E"/>
    <w:rsid w:val="00910A95"/>
    <w:rsid w:val="00910E1C"/>
    <w:rsid w:val="009124C3"/>
    <w:rsid w:val="00912A8B"/>
    <w:rsid w:val="00912C91"/>
    <w:rsid w:val="0091308E"/>
    <w:rsid w:val="009131BD"/>
    <w:rsid w:val="009131EB"/>
    <w:rsid w:val="009137C0"/>
    <w:rsid w:val="00913CF8"/>
    <w:rsid w:val="0091435D"/>
    <w:rsid w:val="009148BA"/>
    <w:rsid w:val="009148E6"/>
    <w:rsid w:val="00914E83"/>
    <w:rsid w:val="00914F0E"/>
    <w:rsid w:val="00915267"/>
    <w:rsid w:val="009153D7"/>
    <w:rsid w:val="00915EF7"/>
    <w:rsid w:val="009166EA"/>
    <w:rsid w:val="009174D6"/>
    <w:rsid w:val="00917873"/>
    <w:rsid w:val="00917969"/>
    <w:rsid w:val="00920167"/>
    <w:rsid w:val="0092039E"/>
    <w:rsid w:val="009206AE"/>
    <w:rsid w:val="009212E7"/>
    <w:rsid w:val="00921BD0"/>
    <w:rsid w:val="00921F52"/>
    <w:rsid w:val="00922009"/>
    <w:rsid w:val="00922818"/>
    <w:rsid w:val="009230FC"/>
    <w:rsid w:val="009235C9"/>
    <w:rsid w:val="00923724"/>
    <w:rsid w:val="00923748"/>
    <w:rsid w:val="0092374E"/>
    <w:rsid w:val="00924680"/>
    <w:rsid w:val="00924AC1"/>
    <w:rsid w:val="00924ACD"/>
    <w:rsid w:val="00924F51"/>
    <w:rsid w:val="00925270"/>
    <w:rsid w:val="009252BF"/>
    <w:rsid w:val="00925329"/>
    <w:rsid w:val="00925449"/>
    <w:rsid w:val="00925E9C"/>
    <w:rsid w:val="00926241"/>
    <w:rsid w:val="00926EE8"/>
    <w:rsid w:val="00927A53"/>
    <w:rsid w:val="00927E35"/>
    <w:rsid w:val="009301FE"/>
    <w:rsid w:val="00930678"/>
    <w:rsid w:val="0093173A"/>
    <w:rsid w:val="00931D31"/>
    <w:rsid w:val="0093201F"/>
    <w:rsid w:val="009326B8"/>
    <w:rsid w:val="00932826"/>
    <w:rsid w:val="009329C0"/>
    <w:rsid w:val="00932EA4"/>
    <w:rsid w:val="00932F09"/>
    <w:rsid w:val="00933205"/>
    <w:rsid w:val="00933860"/>
    <w:rsid w:val="00933BBA"/>
    <w:rsid w:val="00934028"/>
    <w:rsid w:val="009341E9"/>
    <w:rsid w:val="00935108"/>
    <w:rsid w:val="00935130"/>
    <w:rsid w:val="009363B3"/>
    <w:rsid w:val="00936403"/>
    <w:rsid w:val="009368C8"/>
    <w:rsid w:val="0093700B"/>
    <w:rsid w:val="00937BD8"/>
    <w:rsid w:val="00937E58"/>
    <w:rsid w:val="00937F79"/>
    <w:rsid w:val="00940315"/>
    <w:rsid w:val="00940425"/>
    <w:rsid w:val="00940569"/>
    <w:rsid w:val="009405E6"/>
    <w:rsid w:val="00940667"/>
    <w:rsid w:val="00940861"/>
    <w:rsid w:val="00940D70"/>
    <w:rsid w:val="009418A5"/>
    <w:rsid w:val="00941D00"/>
    <w:rsid w:val="009422B5"/>
    <w:rsid w:val="00942536"/>
    <w:rsid w:val="00942D3D"/>
    <w:rsid w:val="00942DBF"/>
    <w:rsid w:val="0094357E"/>
    <w:rsid w:val="00943588"/>
    <w:rsid w:val="00943EB1"/>
    <w:rsid w:val="00944956"/>
    <w:rsid w:val="009450D9"/>
    <w:rsid w:val="009451B3"/>
    <w:rsid w:val="009451F5"/>
    <w:rsid w:val="0094525C"/>
    <w:rsid w:val="00945A3A"/>
    <w:rsid w:val="00945ADB"/>
    <w:rsid w:val="00945B81"/>
    <w:rsid w:val="00946E08"/>
    <w:rsid w:val="0094723D"/>
    <w:rsid w:val="009475B6"/>
    <w:rsid w:val="009477F9"/>
    <w:rsid w:val="00947A52"/>
    <w:rsid w:val="00950584"/>
    <w:rsid w:val="009507AE"/>
    <w:rsid w:val="00950C03"/>
    <w:rsid w:val="00950E2F"/>
    <w:rsid w:val="009516EA"/>
    <w:rsid w:val="00951725"/>
    <w:rsid w:val="00951BC2"/>
    <w:rsid w:val="00951E7D"/>
    <w:rsid w:val="00951ECC"/>
    <w:rsid w:val="00952373"/>
    <w:rsid w:val="009528D2"/>
    <w:rsid w:val="00952F97"/>
    <w:rsid w:val="00953079"/>
    <w:rsid w:val="00953660"/>
    <w:rsid w:val="00953833"/>
    <w:rsid w:val="00953A8E"/>
    <w:rsid w:val="00953BD1"/>
    <w:rsid w:val="009541E6"/>
    <w:rsid w:val="00954CA0"/>
    <w:rsid w:val="00954D38"/>
    <w:rsid w:val="00955090"/>
    <w:rsid w:val="009557CE"/>
    <w:rsid w:val="00955AAB"/>
    <w:rsid w:val="009566C2"/>
    <w:rsid w:val="00956C95"/>
    <w:rsid w:val="0095700B"/>
    <w:rsid w:val="009573B1"/>
    <w:rsid w:val="00957BDB"/>
    <w:rsid w:val="00957D89"/>
    <w:rsid w:val="009605CB"/>
    <w:rsid w:val="00960786"/>
    <w:rsid w:val="00960788"/>
    <w:rsid w:val="00960B46"/>
    <w:rsid w:val="00960F5C"/>
    <w:rsid w:val="009610B9"/>
    <w:rsid w:val="009616B1"/>
    <w:rsid w:val="00961B9D"/>
    <w:rsid w:val="0096269A"/>
    <w:rsid w:val="00962734"/>
    <w:rsid w:val="00962968"/>
    <w:rsid w:val="00962AFC"/>
    <w:rsid w:val="00962D85"/>
    <w:rsid w:val="00963403"/>
    <w:rsid w:val="00963719"/>
    <w:rsid w:val="009638C2"/>
    <w:rsid w:val="00965171"/>
    <w:rsid w:val="009656DC"/>
    <w:rsid w:val="00965789"/>
    <w:rsid w:val="00965A27"/>
    <w:rsid w:val="00965B42"/>
    <w:rsid w:val="00965E8D"/>
    <w:rsid w:val="00966153"/>
    <w:rsid w:val="009661B6"/>
    <w:rsid w:val="009669B1"/>
    <w:rsid w:val="00966BD7"/>
    <w:rsid w:val="0096745E"/>
    <w:rsid w:val="009677DA"/>
    <w:rsid w:val="009678F4"/>
    <w:rsid w:val="0097021F"/>
    <w:rsid w:val="0097061A"/>
    <w:rsid w:val="009708E1"/>
    <w:rsid w:val="0097096B"/>
    <w:rsid w:val="0097118A"/>
    <w:rsid w:val="00971746"/>
    <w:rsid w:val="00971812"/>
    <w:rsid w:val="00971AFF"/>
    <w:rsid w:val="00971D61"/>
    <w:rsid w:val="00972766"/>
    <w:rsid w:val="00972925"/>
    <w:rsid w:val="00972E7C"/>
    <w:rsid w:val="009734C0"/>
    <w:rsid w:val="00973617"/>
    <w:rsid w:val="0097371C"/>
    <w:rsid w:val="00973863"/>
    <w:rsid w:val="009738DF"/>
    <w:rsid w:val="00973E5F"/>
    <w:rsid w:val="00974537"/>
    <w:rsid w:val="0097480B"/>
    <w:rsid w:val="00974AA5"/>
    <w:rsid w:val="00974DFF"/>
    <w:rsid w:val="00975825"/>
    <w:rsid w:val="00975869"/>
    <w:rsid w:val="009758A9"/>
    <w:rsid w:val="0097599F"/>
    <w:rsid w:val="00976093"/>
    <w:rsid w:val="009760CC"/>
    <w:rsid w:val="00976171"/>
    <w:rsid w:val="0097642A"/>
    <w:rsid w:val="00976A0C"/>
    <w:rsid w:val="00976A90"/>
    <w:rsid w:val="00977352"/>
    <w:rsid w:val="009773BC"/>
    <w:rsid w:val="00977EC1"/>
    <w:rsid w:val="00980004"/>
    <w:rsid w:val="0098019F"/>
    <w:rsid w:val="00980625"/>
    <w:rsid w:val="0098087C"/>
    <w:rsid w:val="00980CEF"/>
    <w:rsid w:val="00981741"/>
    <w:rsid w:val="00981B6D"/>
    <w:rsid w:val="00982111"/>
    <w:rsid w:val="0098221E"/>
    <w:rsid w:val="00982BC4"/>
    <w:rsid w:val="00982C1B"/>
    <w:rsid w:val="00982EBF"/>
    <w:rsid w:val="00983032"/>
    <w:rsid w:val="00983140"/>
    <w:rsid w:val="00983239"/>
    <w:rsid w:val="0098343C"/>
    <w:rsid w:val="00983850"/>
    <w:rsid w:val="00983D85"/>
    <w:rsid w:val="009841B7"/>
    <w:rsid w:val="009845BC"/>
    <w:rsid w:val="0098563B"/>
    <w:rsid w:val="00985BCC"/>
    <w:rsid w:val="00985D6B"/>
    <w:rsid w:val="00985E43"/>
    <w:rsid w:val="00985F70"/>
    <w:rsid w:val="00986584"/>
    <w:rsid w:val="00986EEC"/>
    <w:rsid w:val="00987031"/>
    <w:rsid w:val="009870A4"/>
    <w:rsid w:val="009871D1"/>
    <w:rsid w:val="009876EB"/>
    <w:rsid w:val="00987DC5"/>
    <w:rsid w:val="0099008B"/>
    <w:rsid w:val="0099016E"/>
    <w:rsid w:val="00990B94"/>
    <w:rsid w:val="00990F7F"/>
    <w:rsid w:val="00991818"/>
    <w:rsid w:val="0099189F"/>
    <w:rsid w:val="00991C66"/>
    <w:rsid w:val="00992362"/>
    <w:rsid w:val="00992AD9"/>
    <w:rsid w:val="00992AEF"/>
    <w:rsid w:val="009930D8"/>
    <w:rsid w:val="00993435"/>
    <w:rsid w:val="009935E7"/>
    <w:rsid w:val="009936D1"/>
    <w:rsid w:val="00993FB6"/>
    <w:rsid w:val="00994038"/>
    <w:rsid w:val="009942C5"/>
    <w:rsid w:val="009949F2"/>
    <w:rsid w:val="00994B25"/>
    <w:rsid w:val="00994B29"/>
    <w:rsid w:val="00994BC7"/>
    <w:rsid w:val="00994FB5"/>
    <w:rsid w:val="009950CC"/>
    <w:rsid w:val="00995449"/>
    <w:rsid w:val="00995452"/>
    <w:rsid w:val="00995906"/>
    <w:rsid w:val="00995E50"/>
    <w:rsid w:val="009962F3"/>
    <w:rsid w:val="00996E42"/>
    <w:rsid w:val="009978FD"/>
    <w:rsid w:val="00997A1D"/>
    <w:rsid w:val="00997BD6"/>
    <w:rsid w:val="009A0B5C"/>
    <w:rsid w:val="009A0E62"/>
    <w:rsid w:val="009A13F9"/>
    <w:rsid w:val="009A1845"/>
    <w:rsid w:val="009A1C90"/>
    <w:rsid w:val="009A2129"/>
    <w:rsid w:val="009A2599"/>
    <w:rsid w:val="009A27FB"/>
    <w:rsid w:val="009A32CA"/>
    <w:rsid w:val="009A33E4"/>
    <w:rsid w:val="009A4186"/>
    <w:rsid w:val="009A480D"/>
    <w:rsid w:val="009A48D6"/>
    <w:rsid w:val="009A4C85"/>
    <w:rsid w:val="009A5321"/>
    <w:rsid w:val="009A58E6"/>
    <w:rsid w:val="009A60FD"/>
    <w:rsid w:val="009A64B9"/>
    <w:rsid w:val="009A6904"/>
    <w:rsid w:val="009A6C26"/>
    <w:rsid w:val="009A6E3F"/>
    <w:rsid w:val="009A749B"/>
    <w:rsid w:val="009A75AB"/>
    <w:rsid w:val="009A764D"/>
    <w:rsid w:val="009A7907"/>
    <w:rsid w:val="009A7917"/>
    <w:rsid w:val="009A7BE3"/>
    <w:rsid w:val="009A7D79"/>
    <w:rsid w:val="009B0271"/>
    <w:rsid w:val="009B102B"/>
    <w:rsid w:val="009B18B5"/>
    <w:rsid w:val="009B1ACC"/>
    <w:rsid w:val="009B1E86"/>
    <w:rsid w:val="009B2361"/>
    <w:rsid w:val="009B2A9A"/>
    <w:rsid w:val="009B2D68"/>
    <w:rsid w:val="009B2E4C"/>
    <w:rsid w:val="009B42F7"/>
    <w:rsid w:val="009B5406"/>
    <w:rsid w:val="009B6071"/>
    <w:rsid w:val="009B61CB"/>
    <w:rsid w:val="009B6754"/>
    <w:rsid w:val="009B6AA2"/>
    <w:rsid w:val="009B730E"/>
    <w:rsid w:val="009B7F62"/>
    <w:rsid w:val="009B7FDB"/>
    <w:rsid w:val="009C014C"/>
    <w:rsid w:val="009C05A1"/>
    <w:rsid w:val="009C0B59"/>
    <w:rsid w:val="009C0C2A"/>
    <w:rsid w:val="009C13CE"/>
    <w:rsid w:val="009C18B0"/>
    <w:rsid w:val="009C1F04"/>
    <w:rsid w:val="009C23A9"/>
    <w:rsid w:val="009C2E7B"/>
    <w:rsid w:val="009C2F5A"/>
    <w:rsid w:val="009C3A51"/>
    <w:rsid w:val="009C3D74"/>
    <w:rsid w:val="009C4382"/>
    <w:rsid w:val="009C471F"/>
    <w:rsid w:val="009C4B1B"/>
    <w:rsid w:val="009C4C53"/>
    <w:rsid w:val="009C4FAB"/>
    <w:rsid w:val="009C541C"/>
    <w:rsid w:val="009C563F"/>
    <w:rsid w:val="009C5645"/>
    <w:rsid w:val="009C564D"/>
    <w:rsid w:val="009C5B28"/>
    <w:rsid w:val="009C5D2A"/>
    <w:rsid w:val="009C6736"/>
    <w:rsid w:val="009C740D"/>
    <w:rsid w:val="009C75C5"/>
    <w:rsid w:val="009D0723"/>
    <w:rsid w:val="009D0B35"/>
    <w:rsid w:val="009D0FA5"/>
    <w:rsid w:val="009D154F"/>
    <w:rsid w:val="009D1BF1"/>
    <w:rsid w:val="009D23DF"/>
    <w:rsid w:val="009D277B"/>
    <w:rsid w:val="009D2F12"/>
    <w:rsid w:val="009D3013"/>
    <w:rsid w:val="009D3C11"/>
    <w:rsid w:val="009D3CDE"/>
    <w:rsid w:val="009D4422"/>
    <w:rsid w:val="009D443C"/>
    <w:rsid w:val="009D4E5E"/>
    <w:rsid w:val="009D4EB2"/>
    <w:rsid w:val="009D571D"/>
    <w:rsid w:val="009D5932"/>
    <w:rsid w:val="009D5EA7"/>
    <w:rsid w:val="009D615A"/>
    <w:rsid w:val="009D63E8"/>
    <w:rsid w:val="009D64C2"/>
    <w:rsid w:val="009D65A7"/>
    <w:rsid w:val="009D66BB"/>
    <w:rsid w:val="009D66E7"/>
    <w:rsid w:val="009D6B31"/>
    <w:rsid w:val="009D6E18"/>
    <w:rsid w:val="009D7CBF"/>
    <w:rsid w:val="009E04DC"/>
    <w:rsid w:val="009E0687"/>
    <w:rsid w:val="009E080B"/>
    <w:rsid w:val="009E0C23"/>
    <w:rsid w:val="009E14FC"/>
    <w:rsid w:val="009E168B"/>
    <w:rsid w:val="009E171E"/>
    <w:rsid w:val="009E1A93"/>
    <w:rsid w:val="009E1CBB"/>
    <w:rsid w:val="009E1F95"/>
    <w:rsid w:val="009E255B"/>
    <w:rsid w:val="009E26CE"/>
    <w:rsid w:val="009E2918"/>
    <w:rsid w:val="009E3128"/>
    <w:rsid w:val="009E3391"/>
    <w:rsid w:val="009E33CE"/>
    <w:rsid w:val="009E3799"/>
    <w:rsid w:val="009E3A0B"/>
    <w:rsid w:val="009E3A97"/>
    <w:rsid w:val="009E3DFD"/>
    <w:rsid w:val="009E42B8"/>
    <w:rsid w:val="009E4433"/>
    <w:rsid w:val="009E4E07"/>
    <w:rsid w:val="009E536E"/>
    <w:rsid w:val="009E54E7"/>
    <w:rsid w:val="009E612E"/>
    <w:rsid w:val="009E6A5F"/>
    <w:rsid w:val="009E709D"/>
    <w:rsid w:val="009E7688"/>
    <w:rsid w:val="009E7872"/>
    <w:rsid w:val="009E7D7A"/>
    <w:rsid w:val="009E7E7A"/>
    <w:rsid w:val="009F01C3"/>
    <w:rsid w:val="009F059D"/>
    <w:rsid w:val="009F05C3"/>
    <w:rsid w:val="009F0906"/>
    <w:rsid w:val="009F0A38"/>
    <w:rsid w:val="009F393F"/>
    <w:rsid w:val="009F3CD0"/>
    <w:rsid w:val="009F4003"/>
    <w:rsid w:val="009F4266"/>
    <w:rsid w:val="009F4302"/>
    <w:rsid w:val="009F44EE"/>
    <w:rsid w:val="009F4692"/>
    <w:rsid w:val="009F51FC"/>
    <w:rsid w:val="009F5236"/>
    <w:rsid w:val="009F6852"/>
    <w:rsid w:val="009F6D30"/>
    <w:rsid w:val="009F70AE"/>
    <w:rsid w:val="009F75AE"/>
    <w:rsid w:val="009F79C0"/>
    <w:rsid w:val="009F7CBB"/>
    <w:rsid w:val="009F7D47"/>
    <w:rsid w:val="00A006F0"/>
    <w:rsid w:val="00A00935"/>
    <w:rsid w:val="00A00A43"/>
    <w:rsid w:val="00A00ABC"/>
    <w:rsid w:val="00A00BA7"/>
    <w:rsid w:val="00A01278"/>
    <w:rsid w:val="00A0148B"/>
    <w:rsid w:val="00A01F96"/>
    <w:rsid w:val="00A027C4"/>
    <w:rsid w:val="00A027F0"/>
    <w:rsid w:val="00A028C4"/>
    <w:rsid w:val="00A02AC9"/>
    <w:rsid w:val="00A02B71"/>
    <w:rsid w:val="00A02B7D"/>
    <w:rsid w:val="00A02C37"/>
    <w:rsid w:val="00A034F9"/>
    <w:rsid w:val="00A035D1"/>
    <w:rsid w:val="00A036AA"/>
    <w:rsid w:val="00A03B6E"/>
    <w:rsid w:val="00A045AF"/>
    <w:rsid w:val="00A05144"/>
    <w:rsid w:val="00A05180"/>
    <w:rsid w:val="00A056A8"/>
    <w:rsid w:val="00A058B1"/>
    <w:rsid w:val="00A05FA0"/>
    <w:rsid w:val="00A06359"/>
    <w:rsid w:val="00A06516"/>
    <w:rsid w:val="00A0654D"/>
    <w:rsid w:val="00A07190"/>
    <w:rsid w:val="00A0731E"/>
    <w:rsid w:val="00A0768C"/>
    <w:rsid w:val="00A07775"/>
    <w:rsid w:val="00A07CFD"/>
    <w:rsid w:val="00A10090"/>
    <w:rsid w:val="00A10453"/>
    <w:rsid w:val="00A104B0"/>
    <w:rsid w:val="00A105EF"/>
    <w:rsid w:val="00A10C69"/>
    <w:rsid w:val="00A10E81"/>
    <w:rsid w:val="00A10E9F"/>
    <w:rsid w:val="00A113C5"/>
    <w:rsid w:val="00A116BC"/>
    <w:rsid w:val="00A116C4"/>
    <w:rsid w:val="00A11AA6"/>
    <w:rsid w:val="00A12047"/>
    <w:rsid w:val="00A120A4"/>
    <w:rsid w:val="00A133F8"/>
    <w:rsid w:val="00A13825"/>
    <w:rsid w:val="00A13BF1"/>
    <w:rsid w:val="00A13D6A"/>
    <w:rsid w:val="00A14385"/>
    <w:rsid w:val="00A143E3"/>
    <w:rsid w:val="00A14D7B"/>
    <w:rsid w:val="00A14EC0"/>
    <w:rsid w:val="00A15111"/>
    <w:rsid w:val="00A1561B"/>
    <w:rsid w:val="00A15733"/>
    <w:rsid w:val="00A1625E"/>
    <w:rsid w:val="00A16DA0"/>
    <w:rsid w:val="00A17F87"/>
    <w:rsid w:val="00A205C2"/>
    <w:rsid w:val="00A20D90"/>
    <w:rsid w:val="00A210B9"/>
    <w:rsid w:val="00A210CD"/>
    <w:rsid w:val="00A2136A"/>
    <w:rsid w:val="00A2137C"/>
    <w:rsid w:val="00A223CD"/>
    <w:rsid w:val="00A223DD"/>
    <w:rsid w:val="00A22932"/>
    <w:rsid w:val="00A236A5"/>
    <w:rsid w:val="00A23754"/>
    <w:rsid w:val="00A237DC"/>
    <w:rsid w:val="00A2461F"/>
    <w:rsid w:val="00A2471F"/>
    <w:rsid w:val="00A24C0F"/>
    <w:rsid w:val="00A252CD"/>
    <w:rsid w:val="00A25696"/>
    <w:rsid w:val="00A2582A"/>
    <w:rsid w:val="00A2599F"/>
    <w:rsid w:val="00A25BE1"/>
    <w:rsid w:val="00A26386"/>
    <w:rsid w:val="00A2646A"/>
    <w:rsid w:val="00A2659A"/>
    <w:rsid w:val="00A26782"/>
    <w:rsid w:val="00A27F86"/>
    <w:rsid w:val="00A30766"/>
    <w:rsid w:val="00A312A8"/>
    <w:rsid w:val="00A31C3A"/>
    <w:rsid w:val="00A3251A"/>
    <w:rsid w:val="00A32711"/>
    <w:rsid w:val="00A32D92"/>
    <w:rsid w:val="00A32F16"/>
    <w:rsid w:val="00A32F2C"/>
    <w:rsid w:val="00A33359"/>
    <w:rsid w:val="00A33573"/>
    <w:rsid w:val="00A33C68"/>
    <w:rsid w:val="00A343C2"/>
    <w:rsid w:val="00A34BE6"/>
    <w:rsid w:val="00A34D9F"/>
    <w:rsid w:val="00A35103"/>
    <w:rsid w:val="00A35C95"/>
    <w:rsid w:val="00A35DB2"/>
    <w:rsid w:val="00A35E5F"/>
    <w:rsid w:val="00A35F05"/>
    <w:rsid w:val="00A36CE2"/>
    <w:rsid w:val="00A373E5"/>
    <w:rsid w:val="00A3785E"/>
    <w:rsid w:val="00A37D95"/>
    <w:rsid w:val="00A37FA8"/>
    <w:rsid w:val="00A40082"/>
    <w:rsid w:val="00A4025C"/>
    <w:rsid w:val="00A40512"/>
    <w:rsid w:val="00A40F24"/>
    <w:rsid w:val="00A4107A"/>
    <w:rsid w:val="00A410EF"/>
    <w:rsid w:val="00A41ACC"/>
    <w:rsid w:val="00A41D06"/>
    <w:rsid w:val="00A41D2A"/>
    <w:rsid w:val="00A41E04"/>
    <w:rsid w:val="00A41E43"/>
    <w:rsid w:val="00A424A7"/>
    <w:rsid w:val="00A426E3"/>
    <w:rsid w:val="00A42823"/>
    <w:rsid w:val="00A4362E"/>
    <w:rsid w:val="00A436CF"/>
    <w:rsid w:val="00A43734"/>
    <w:rsid w:val="00A43764"/>
    <w:rsid w:val="00A43B8D"/>
    <w:rsid w:val="00A43DB2"/>
    <w:rsid w:val="00A43E47"/>
    <w:rsid w:val="00A43F9C"/>
    <w:rsid w:val="00A44088"/>
    <w:rsid w:val="00A44702"/>
    <w:rsid w:val="00A44810"/>
    <w:rsid w:val="00A44872"/>
    <w:rsid w:val="00A448B4"/>
    <w:rsid w:val="00A44AC6"/>
    <w:rsid w:val="00A44B2B"/>
    <w:rsid w:val="00A44F49"/>
    <w:rsid w:val="00A45777"/>
    <w:rsid w:val="00A4633F"/>
    <w:rsid w:val="00A4695E"/>
    <w:rsid w:val="00A47271"/>
    <w:rsid w:val="00A47329"/>
    <w:rsid w:val="00A4744E"/>
    <w:rsid w:val="00A47F51"/>
    <w:rsid w:val="00A505C6"/>
    <w:rsid w:val="00A50650"/>
    <w:rsid w:val="00A50FEB"/>
    <w:rsid w:val="00A51031"/>
    <w:rsid w:val="00A518A7"/>
    <w:rsid w:val="00A51BC3"/>
    <w:rsid w:val="00A52127"/>
    <w:rsid w:val="00A526C0"/>
    <w:rsid w:val="00A52884"/>
    <w:rsid w:val="00A52B03"/>
    <w:rsid w:val="00A52C69"/>
    <w:rsid w:val="00A53862"/>
    <w:rsid w:val="00A53986"/>
    <w:rsid w:val="00A5433E"/>
    <w:rsid w:val="00A54903"/>
    <w:rsid w:val="00A54986"/>
    <w:rsid w:val="00A54A11"/>
    <w:rsid w:val="00A558CA"/>
    <w:rsid w:val="00A55AB4"/>
    <w:rsid w:val="00A55E20"/>
    <w:rsid w:val="00A562FD"/>
    <w:rsid w:val="00A566B9"/>
    <w:rsid w:val="00A56A61"/>
    <w:rsid w:val="00A56D0B"/>
    <w:rsid w:val="00A56D63"/>
    <w:rsid w:val="00A5792D"/>
    <w:rsid w:val="00A57CA5"/>
    <w:rsid w:val="00A57D53"/>
    <w:rsid w:val="00A601D2"/>
    <w:rsid w:val="00A60364"/>
    <w:rsid w:val="00A60394"/>
    <w:rsid w:val="00A60801"/>
    <w:rsid w:val="00A60C72"/>
    <w:rsid w:val="00A611C1"/>
    <w:rsid w:val="00A61F23"/>
    <w:rsid w:val="00A62C8D"/>
    <w:rsid w:val="00A6306C"/>
    <w:rsid w:val="00A6360E"/>
    <w:rsid w:val="00A638E5"/>
    <w:rsid w:val="00A63A6F"/>
    <w:rsid w:val="00A64B0D"/>
    <w:rsid w:val="00A660FA"/>
    <w:rsid w:val="00A66F49"/>
    <w:rsid w:val="00A670E9"/>
    <w:rsid w:val="00A673ED"/>
    <w:rsid w:val="00A67759"/>
    <w:rsid w:val="00A677D8"/>
    <w:rsid w:val="00A67E75"/>
    <w:rsid w:val="00A70837"/>
    <w:rsid w:val="00A70E2C"/>
    <w:rsid w:val="00A70FE8"/>
    <w:rsid w:val="00A710EB"/>
    <w:rsid w:val="00A7113B"/>
    <w:rsid w:val="00A7118B"/>
    <w:rsid w:val="00A71A26"/>
    <w:rsid w:val="00A71AF8"/>
    <w:rsid w:val="00A71F7C"/>
    <w:rsid w:val="00A720DF"/>
    <w:rsid w:val="00A727C3"/>
    <w:rsid w:val="00A72927"/>
    <w:rsid w:val="00A7312A"/>
    <w:rsid w:val="00A73296"/>
    <w:rsid w:val="00A73A0F"/>
    <w:rsid w:val="00A73D37"/>
    <w:rsid w:val="00A7402B"/>
    <w:rsid w:val="00A74066"/>
    <w:rsid w:val="00A7424D"/>
    <w:rsid w:val="00A74BEA"/>
    <w:rsid w:val="00A74BFE"/>
    <w:rsid w:val="00A75445"/>
    <w:rsid w:val="00A754FD"/>
    <w:rsid w:val="00A755A2"/>
    <w:rsid w:val="00A75784"/>
    <w:rsid w:val="00A759DA"/>
    <w:rsid w:val="00A75B07"/>
    <w:rsid w:val="00A760FA"/>
    <w:rsid w:val="00A7630F"/>
    <w:rsid w:val="00A764E9"/>
    <w:rsid w:val="00A769CD"/>
    <w:rsid w:val="00A76AA6"/>
    <w:rsid w:val="00A7719E"/>
    <w:rsid w:val="00A77356"/>
    <w:rsid w:val="00A77366"/>
    <w:rsid w:val="00A77B3E"/>
    <w:rsid w:val="00A805BF"/>
    <w:rsid w:val="00A816D0"/>
    <w:rsid w:val="00A818F2"/>
    <w:rsid w:val="00A81AFC"/>
    <w:rsid w:val="00A82848"/>
    <w:rsid w:val="00A829AC"/>
    <w:rsid w:val="00A82CA5"/>
    <w:rsid w:val="00A82F7E"/>
    <w:rsid w:val="00A841A3"/>
    <w:rsid w:val="00A846A7"/>
    <w:rsid w:val="00A84841"/>
    <w:rsid w:val="00A84AAA"/>
    <w:rsid w:val="00A85116"/>
    <w:rsid w:val="00A852C3"/>
    <w:rsid w:val="00A8530B"/>
    <w:rsid w:val="00A855B5"/>
    <w:rsid w:val="00A85649"/>
    <w:rsid w:val="00A86966"/>
    <w:rsid w:val="00A86989"/>
    <w:rsid w:val="00A86FED"/>
    <w:rsid w:val="00A87260"/>
    <w:rsid w:val="00A874F8"/>
    <w:rsid w:val="00A876CB"/>
    <w:rsid w:val="00A87B94"/>
    <w:rsid w:val="00A87E89"/>
    <w:rsid w:val="00A90ED1"/>
    <w:rsid w:val="00A91E8E"/>
    <w:rsid w:val="00A9276C"/>
    <w:rsid w:val="00A92ABA"/>
    <w:rsid w:val="00A92B55"/>
    <w:rsid w:val="00A9315F"/>
    <w:rsid w:val="00A932C6"/>
    <w:rsid w:val="00A93E69"/>
    <w:rsid w:val="00A947F4"/>
    <w:rsid w:val="00A94A08"/>
    <w:rsid w:val="00A94BF9"/>
    <w:rsid w:val="00A954F2"/>
    <w:rsid w:val="00A96005"/>
    <w:rsid w:val="00A96452"/>
    <w:rsid w:val="00A96FF2"/>
    <w:rsid w:val="00A97671"/>
    <w:rsid w:val="00A97CE8"/>
    <w:rsid w:val="00AA0770"/>
    <w:rsid w:val="00AA07BB"/>
    <w:rsid w:val="00AA0908"/>
    <w:rsid w:val="00AA0C5F"/>
    <w:rsid w:val="00AA10BB"/>
    <w:rsid w:val="00AA1346"/>
    <w:rsid w:val="00AA19AE"/>
    <w:rsid w:val="00AA19B4"/>
    <w:rsid w:val="00AA1E76"/>
    <w:rsid w:val="00AA1F89"/>
    <w:rsid w:val="00AA239B"/>
    <w:rsid w:val="00AA2723"/>
    <w:rsid w:val="00AA2921"/>
    <w:rsid w:val="00AA29B8"/>
    <w:rsid w:val="00AA2B8D"/>
    <w:rsid w:val="00AA2B9E"/>
    <w:rsid w:val="00AA2F3E"/>
    <w:rsid w:val="00AA3006"/>
    <w:rsid w:val="00AA3BB8"/>
    <w:rsid w:val="00AA40D3"/>
    <w:rsid w:val="00AA4203"/>
    <w:rsid w:val="00AA4212"/>
    <w:rsid w:val="00AA46AB"/>
    <w:rsid w:val="00AA497D"/>
    <w:rsid w:val="00AA4AD8"/>
    <w:rsid w:val="00AA55C9"/>
    <w:rsid w:val="00AA5759"/>
    <w:rsid w:val="00AA5BF6"/>
    <w:rsid w:val="00AA5C9C"/>
    <w:rsid w:val="00AA5E4E"/>
    <w:rsid w:val="00AA6232"/>
    <w:rsid w:val="00AA6341"/>
    <w:rsid w:val="00AA65AC"/>
    <w:rsid w:val="00AA68BA"/>
    <w:rsid w:val="00AA6E62"/>
    <w:rsid w:val="00AA6ED7"/>
    <w:rsid w:val="00AA70B7"/>
    <w:rsid w:val="00AA71E6"/>
    <w:rsid w:val="00AA789B"/>
    <w:rsid w:val="00AA7AFF"/>
    <w:rsid w:val="00AB0DF6"/>
    <w:rsid w:val="00AB0E73"/>
    <w:rsid w:val="00AB134C"/>
    <w:rsid w:val="00AB1612"/>
    <w:rsid w:val="00AB19FA"/>
    <w:rsid w:val="00AB1B82"/>
    <w:rsid w:val="00AB1D44"/>
    <w:rsid w:val="00AB2036"/>
    <w:rsid w:val="00AB257C"/>
    <w:rsid w:val="00AB26FA"/>
    <w:rsid w:val="00AB272E"/>
    <w:rsid w:val="00AB2C28"/>
    <w:rsid w:val="00AB3214"/>
    <w:rsid w:val="00AB33CA"/>
    <w:rsid w:val="00AB3780"/>
    <w:rsid w:val="00AB3813"/>
    <w:rsid w:val="00AB3B0D"/>
    <w:rsid w:val="00AB41FA"/>
    <w:rsid w:val="00AB46F1"/>
    <w:rsid w:val="00AB493F"/>
    <w:rsid w:val="00AB59A2"/>
    <w:rsid w:val="00AB6066"/>
    <w:rsid w:val="00AB63EE"/>
    <w:rsid w:val="00AB66A8"/>
    <w:rsid w:val="00AB683E"/>
    <w:rsid w:val="00AB6A04"/>
    <w:rsid w:val="00AB7FFE"/>
    <w:rsid w:val="00AC0089"/>
    <w:rsid w:val="00AC090C"/>
    <w:rsid w:val="00AC1257"/>
    <w:rsid w:val="00AC12BB"/>
    <w:rsid w:val="00AC144B"/>
    <w:rsid w:val="00AC1A64"/>
    <w:rsid w:val="00AC1DC5"/>
    <w:rsid w:val="00AC26E9"/>
    <w:rsid w:val="00AC2739"/>
    <w:rsid w:val="00AC2CB4"/>
    <w:rsid w:val="00AC2CD7"/>
    <w:rsid w:val="00AC3147"/>
    <w:rsid w:val="00AC33D0"/>
    <w:rsid w:val="00AC34C2"/>
    <w:rsid w:val="00AC3EFF"/>
    <w:rsid w:val="00AC3FE6"/>
    <w:rsid w:val="00AC4080"/>
    <w:rsid w:val="00AC4852"/>
    <w:rsid w:val="00AC4B5B"/>
    <w:rsid w:val="00AC4BBE"/>
    <w:rsid w:val="00AC4D39"/>
    <w:rsid w:val="00AC4DE5"/>
    <w:rsid w:val="00AC5130"/>
    <w:rsid w:val="00AC5364"/>
    <w:rsid w:val="00AC5533"/>
    <w:rsid w:val="00AC5A1C"/>
    <w:rsid w:val="00AC5A52"/>
    <w:rsid w:val="00AC5B2D"/>
    <w:rsid w:val="00AC5CB1"/>
    <w:rsid w:val="00AC5FF7"/>
    <w:rsid w:val="00AC6675"/>
    <w:rsid w:val="00AC6BDC"/>
    <w:rsid w:val="00AC720C"/>
    <w:rsid w:val="00AC7302"/>
    <w:rsid w:val="00AC7521"/>
    <w:rsid w:val="00AD0800"/>
    <w:rsid w:val="00AD082E"/>
    <w:rsid w:val="00AD0A91"/>
    <w:rsid w:val="00AD11AC"/>
    <w:rsid w:val="00AD174B"/>
    <w:rsid w:val="00AD1C25"/>
    <w:rsid w:val="00AD1D7C"/>
    <w:rsid w:val="00AD1FD1"/>
    <w:rsid w:val="00AD20A1"/>
    <w:rsid w:val="00AD228D"/>
    <w:rsid w:val="00AD2342"/>
    <w:rsid w:val="00AD2700"/>
    <w:rsid w:val="00AD28C7"/>
    <w:rsid w:val="00AD2941"/>
    <w:rsid w:val="00AD2AE4"/>
    <w:rsid w:val="00AD2B5F"/>
    <w:rsid w:val="00AD306F"/>
    <w:rsid w:val="00AD3212"/>
    <w:rsid w:val="00AD3C47"/>
    <w:rsid w:val="00AD3CBD"/>
    <w:rsid w:val="00AD4206"/>
    <w:rsid w:val="00AD4323"/>
    <w:rsid w:val="00AD4CC9"/>
    <w:rsid w:val="00AD4E58"/>
    <w:rsid w:val="00AD4EE3"/>
    <w:rsid w:val="00AD5492"/>
    <w:rsid w:val="00AD5FD5"/>
    <w:rsid w:val="00AD6099"/>
    <w:rsid w:val="00AD61F6"/>
    <w:rsid w:val="00AD6722"/>
    <w:rsid w:val="00AD755B"/>
    <w:rsid w:val="00AD7D1D"/>
    <w:rsid w:val="00AD7D66"/>
    <w:rsid w:val="00AE00E7"/>
    <w:rsid w:val="00AE0636"/>
    <w:rsid w:val="00AE063D"/>
    <w:rsid w:val="00AE08BA"/>
    <w:rsid w:val="00AE0B8D"/>
    <w:rsid w:val="00AE1732"/>
    <w:rsid w:val="00AE1EE2"/>
    <w:rsid w:val="00AE24A8"/>
    <w:rsid w:val="00AE2967"/>
    <w:rsid w:val="00AE2DB5"/>
    <w:rsid w:val="00AE2F0F"/>
    <w:rsid w:val="00AE3299"/>
    <w:rsid w:val="00AE3323"/>
    <w:rsid w:val="00AE3A68"/>
    <w:rsid w:val="00AE433E"/>
    <w:rsid w:val="00AE44DE"/>
    <w:rsid w:val="00AE47DA"/>
    <w:rsid w:val="00AE4913"/>
    <w:rsid w:val="00AE5673"/>
    <w:rsid w:val="00AE5BA4"/>
    <w:rsid w:val="00AE5D29"/>
    <w:rsid w:val="00AE6375"/>
    <w:rsid w:val="00AE6382"/>
    <w:rsid w:val="00AE6581"/>
    <w:rsid w:val="00AE66C1"/>
    <w:rsid w:val="00AE676B"/>
    <w:rsid w:val="00AE7473"/>
    <w:rsid w:val="00AE76C6"/>
    <w:rsid w:val="00AE76F3"/>
    <w:rsid w:val="00AF0C33"/>
    <w:rsid w:val="00AF0F33"/>
    <w:rsid w:val="00AF1D21"/>
    <w:rsid w:val="00AF26E1"/>
    <w:rsid w:val="00AF27A7"/>
    <w:rsid w:val="00AF2A22"/>
    <w:rsid w:val="00AF311D"/>
    <w:rsid w:val="00AF3C46"/>
    <w:rsid w:val="00AF3CB0"/>
    <w:rsid w:val="00AF4A6F"/>
    <w:rsid w:val="00AF4BAD"/>
    <w:rsid w:val="00AF4CF1"/>
    <w:rsid w:val="00AF59F1"/>
    <w:rsid w:val="00AF5AA8"/>
    <w:rsid w:val="00AF607D"/>
    <w:rsid w:val="00AF62DC"/>
    <w:rsid w:val="00AF6341"/>
    <w:rsid w:val="00AF6499"/>
    <w:rsid w:val="00AF691C"/>
    <w:rsid w:val="00AF6B5D"/>
    <w:rsid w:val="00AF7F2F"/>
    <w:rsid w:val="00B00785"/>
    <w:rsid w:val="00B00854"/>
    <w:rsid w:val="00B00BC8"/>
    <w:rsid w:val="00B00BEB"/>
    <w:rsid w:val="00B00C17"/>
    <w:rsid w:val="00B01466"/>
    <w:rsid w:val="00B0155C"/>
    <w:rsid w:val="00B019D5"/>
    <w:rsid w:val="00B019F5"/>
    <w:rsid w:val="00B01F77"/>
    <w:rsid w:val="00B0219C"/>
    <w:rsid w:val="00B02B2D"/>
    <w:rsid w:val="00B02B6B"/>
    <w:rsid w:val="00B02C42"/>
    <w:rsid w:val="00B02D25"/>
    <w:rsid w:val="00B0315C"/>
    <w:rsid w:val="00B034E9"/>
    <w:rsid w:val="00B03878"/>
    <w:rsid w:val="00B03B4E"/>
    <w:rsid w:val="00B043E7"/>
    <w:rsid w:val="00B04417"/>
    <w:rsid w:val="00B0455A"/>
    <w:rsid w:val="00B04AB3"/>
    <w:rsid w:val="00B04EBC"/>
    <w:rsid w:val="00B061C1"/>
    <w:rsid w:val="00B064D9"/>
    <w:rsid w:val="00B0698D"/>
    <w:rsid w:val="00B074BE"/>
    <w:rsid w:val="00B07B32"/>
    <w:rsid w:val="00B10160"/>
    <w:rsid w:val="00B102EF"/>
    <w:rsid w:val="00B1036E"/>
    <w:rsid w:val="00B10D22"/>
    <w:rsid w:val="00B114A4"/>
    <w:rsid w:val="00B114F3"/>
    <w:rsid w:val="00B11748"/>
    <w:rsid w:val="00B119D8"/>
    <w:rsid w:val="00B119FA"/>
    <w:rsid w:val="00B11BAF"/>
    <w:rsid w:val="00B11D15"/>
    <w:rsid w:val="00B1243E"/>
    <w:rsid w:val="00B1249C"/>
    <w:rsid w:val="00B12755"/>
    <w:rsid w:val="00B12D2A"/>
    <w:rsid w:val="00B12D81"/>
    <w:rsid w:val="00B134A4"/>
    <w:rsid w:val="00B13635"/>
    <w:rsid w:val="00B13A12"/>
    <w:rsid w:val="00B14073"/>
    <w:rsid w:val="00B14819"/>
    <w:rsid w:val="00B14E63"/>
    <w:rsid w:val="00B15213"/>
    <w:rsid w:val="00B15D8F"/>
    <w:rsid w:val="00B16572"/>
    <w:rsid w:val="00B169ED"/>
    <w:rsid w:val="00B16E21"/>
    <w:rsid w:val="00B1704C"/>
    <w:rsid w:val="00B17246"/>
    <w:rsid w:val="00B20015"/>
    <w:rsid w:val="00B2060D"/>
    <w:rsid w:val="00B20772"/>
    <w:rsid w:val="00B21916"/>
    <w:rsid w:val="00B225AB"/>
    <w:rsid w:val="00B22CBB"/>
    <w:rsid w:val="00B22D9C"/>
    <w:rsid w:val="00B2401E"/>
    <w:rsid w:val="00B248E8"/>
    <w:rsid w:val="00B25DA7"/>
    <w:rsid w:val="00B26B0C"/>
    <w:rsid w:val="00B26F0F"/>
    <w:rsid w:val="00B2738A"/>
    <w:rsid w:val="00B27FF5"/>
    <w:rsid w:val="00B307D0"/>
    <w:rsid w:val="00B307D3"/>
    <w:rsid w:val="00B30968"/>
    <w:rsid w:val="00B309F4"/>
    <w:rsid w:val="00B30BD4"/>
    <w:rsid w:val="00B3118C"/>
    <w:rsid w:val="00B312CB"/>
    <w:rsid w:val="00B3158C"/>
    <w:rsid w:val="00B31647"/>
    <w:rsid w:val="00B319C1"/>
    <w:rsid w:val="00B323DF"/>
    <w:rsid w:val="00B3246E"/>
    <w:rsid w:val="00B324F2"/>
    <w:rsid w:val="00B3257A"/>
    <w:rsid w:val="00B32731"/>
    <w:rsid w:val="00B3274E"/>
    <w:rsid w:val="00B329B9"/>
    <w:rsid w:val="00B32F5D"/>
    <w:rsid w:val="00B331B2"/>
    <w:rsid w:val="00B332AF"/>
    <w:rsid w:val="00B33C0F"/>
    <w:rsid w:val="00B33C33"/>
    <w:rsid w:val="00B3434E"/>
    <w:rsid w:val="00B34509"/>
    <w:rsid w:val="00B34B9A"/>
    <w:rsid w:val="00B34CF0"/>
    <w:rsid w:val="00B34FFE"/>
    <w:rsid w:val="00B3524A"/>
    <w:rsid w:val="00B35431"/>
    <w:rsid w:val="00B3588D"/>
    <w:rsid w:val="00B3662B"/>
    <w:rsid w:val="00B36E4A"/>
    <w:rsid w:val="00B37887"/>
    <w:rsid w:val="00B37B51"/>
    <w:rsid w:val="00B37E5F"/>
    <w:rsid w:val="00B37FA4"/>
    <w:rsid w:val="00B405EC"/>
    <w:rsid w:val="00B4064C"/>
    <w:rsid w:val="00B40843"/>
    <w:rsid w:val="00B40DC2"/>
    <w:rsid w:val="00B40FD6"/>
    <w:rsid w:val="00B4136E"/>
    <w:rsid w:val="00B416A9"/>
    <w:rsid w:val="00B418EA"/>
    <w:rsid w:val="00B41BAC"/>
    <w:rsid w:val="00B4265F"/>
    <w:rsid w:val="00B42DFA"/>
    <w:rsid w:val="00B42E59"/>
    <w:rsid w:val="00B434A2"/>
    <w:rsid w:val="00B441E1"/>
    <w:rsid w:val="00B44738"/>
    <w:rsid w:val="00B447B3"/>
    <w:rsid w:val="00B44CF2"/>
    <w:rsid w:val="00B451BC"/>
    <w:rsid w:val="00B4537C"/>
    <w:rsid w:val="00B45642"/>
    <w:rsid w:val="00B45C47"/>
    <w:rsid w:val="00B45EEB"/>
    <w:rsid w:val="00B45F4E"/>
    <w:rsid w:val="00B4612C"/>
    <w:rsid w:val="00B46155"/>
    <w:rsid w:val="00B46943"/>
    <w:rsid w:val="00B469A9"/>
    <w:rsid w:val="00B474E6"/>
    <w:rsid w:val="00B4791A"/>
    <w:rsid w:val="00B5024D"/>
    <w:rsid w:val="00B508F2"/>
    <w:rsid w:val="00B50B11"/>
    <w:rsid w:val="00B50C85"/>
    <w:rsid w:val="00B50F08"/>
    <w:rsid w:val="00B5129D"/>
    <w:rsid w:val="00B51425"/>
    <w:rsid w:val="00B517E9"/>
    <w:rsid w:val="00B51811"/>
    <w:rsid w:val="00B51C82"/>
    <w:rsid w:val="00B51DF2"/>
    <w:rsid w:val="00B51E0D"/>
    <w:rsid w:val="00B52259"/>
    <w:rsid w:val="00B52EC1"/>
    <w:rsid w:val="00B53173"/>
    <w:rsid w:val="00B53754"/>
    <w:rsid w:val="00B53EC2"/>
    <w:rsid w:val="00B54331"/>
    <w:rsid w:val="00B55284"/>
    <w:rsid w:val="00B554EF"/>
    <w:rsid w:val="00B556A0"/>
    <w:rsid w:val="00B55886"/>
    <w:rsid w:val="00B56679"/>
    <w:rsid w:val="00B568C9"/>
    <w:rsid w:val="00B575F3"/>
    <w:rsid w:val="00B57982"/>
    <w:rsid w:val="00B57D18"/>
    <w:rsid w:val="00B57E7E"/>
    <w:rsid w:val="00B603C4"/>
    <w:rsid w:val="00B60575"/>
    <w:rsid w:val="00B60634"/>
    <w:rsid w:val="00B606F7"/>
    <w:rsid w:val="00B606F9"/>
    <w:rsid w:val="00B6074E"/>
    <w:rsid w:val="00B610DC"/>
    <w:rsid w:val="00B61BAB"/>
    <w:rsid w:val="00B61BCE"/>
    <w:rsid w:val="00B61F8D"/>
    <w:rsid w:val="00B62BCB"/>
    <w:rsid w:val="00B63101"/>
    <w:rsid w:val="00B63C39"/>
    <w:rsid w:val="00B63CCC"/>
    <w:rsid w:val="00B642A6"/>
    <w:rsid w:val="00B6454C"/>
    <w:rsid w:val="00B64686"/>
    <w:rsid w:val="00B648C6"/>
    <w:rsid w:val="00B654E7"/>
    <w:rsid w:val="00B6593F"/>
    <w:rsid w:val="00B65DDD"/>
    <w:rsid w:val="00B66155"/>
    <w:rsid w:val="00B675C3"/>
    <w:rsid w:val="00B67982"/>
    <w:rsid w:val="00B67CA4"/>
    <w:rsid w:val="00B67F27"/>
    <w:rsid w:val="00B7059A"/>
    <w:rsid w:val="00B70710"/>
    <w:rsid w:val="00B71622"/>
    <w:rsid w:val="00B716D0"/>
    <w:rsid w:val="00B71CE9"/>
    <w:rsid w:val="00B71E1C"/>
    <w:rsid w:val="00B71EF2"/>
    <w:rsid w:val="00B72818"/>
    <w:rsid w:val="00B72934"/>
    <w:rsid w:val="00B72AA9"/>
    <w:rsid w:val="00B72EB1"/>
    <w:rsid w:val="00B731DA"/>
    <w:rsid w:val="00B732DC"/>
    <w:rsid w:val="00B7359D"/>
    <w:rsid w:val="00B7389F"/>
    <w:rsid w:val="00B74BFE"/>
    <w:rsid w:val="00B75FA1"/>
    <w:rsid w:val="00B76218"/>
    <w:rsid w:val="00B76513"/>
    <w:rsid w:val="00B769FD"/>
    <w:rsid w:val="00B76B16"/>
    <w:rsid w:val="00B76B5A"/>
    <w:rsid w:val="00B7721E"/>
    <w:rsid w:val="00B7725E"/>
    <w:rsid w:val="00B777EE"/>
    <w:rsid w:val="00B8028C"/>
    <w:rsid w:val="00B80427"/>
    <w:rsid w:val="00B80938"/>
    <w:rsid w:val="00B80E0B"/>
    <w:rsid w:val="00B81331"/>
    <w:rsid w:val="00B81927"/>
    <w:rsid w:val="00B81D31"/>
    <w:rsid w:val="00B81EBC"/>
    <w:rsid w:val="00B8214A"/>
    <w:rsid w:val="00B822AE"/>
    <w:rsid w:val="00B837ED"/>
    <w:rsid w:val="00B839AC"/>
    <w:rsid w:val="00B83A27"/>
    <w:rsid w:val="00B83E49"/>
    <w:rsid w:val="00B84017"/>
    <w:rsid w:val="00B848C5"/>
    <w:rsid w:val="00B84A39"/>
    <w:rsid w:val="00B84C97"/>
    <w:rsid w:val="00B84F55"/>
    <w:rsid w:val="00B851B3"/>
    <w:rsid w:val="00B856D4"/>
    <w:rsid w:val="00B86191"/>
    <w:rsid w:val="00B864D0"/>
    <w:rsid w:val="00B86543"/>
    <w:rsid w:val="00B86F49"/>
    <w:rsid w:val="00B86F87"/>
    <w:rsid w:val="00B87283"/>
    <w:rsid w:val="00B872A4"/>
    <w:rsid w:val="00B877A4"/>
    <w:rsid w:val="00B87989"/>
    <w:rsid w:val="00B87FBF"/>
    <w:rsid w:val="00B90912"/>
    <w:rsid w:val="00B90DCF"/>
    <w:rsid w:val="00B91023"/>
    <w:rsid w:val="00B91450"/>
    <w:rsid w:val="00B91988"/>
    <w:rsid w:val="00B91CE8"/>
    <w:rsid w:val="00B92654"/>
    <w:rsid w:val="00B92892"/>
    <w:rsid w:val="00B92E47"/>
    <w:rsid w:val="00B93ED2"/>
    <w:rsid w:val="00B93F1D"/>
    <w:rsid w:val="00B94AF9"/>
    <w:rsid w:val="00B94E2E"/>
    <w:rsid w:val="00B94E89"/>
    <w:rsid w:val="00B94E8E"/>
    <w:rsid w:val="00B9510E"/>
    <w:rsid w:val="00B95312"/>
    <w:rsid w:val="00B9559D"/>
    <w:rsid w:val="00B95604"/>
    <w:rsid w:val="00B95D50"/>
    <w:rsid w:val="00B96110"/>
    <w:rsid w:val="00B96667"/>
    <w:rsid w:val="00B96AAE"/>
    <w:rsid w:val="00B96BB4"/>
    <w:rsid w:val="00B97618"/>
    <w:rsid w:val="00B97825"/>
    <w:rsid w:val="00BA004C"/>
    <w:rsid w:val="00BA0C6F"/>
    <w:rsid w:val="00BA0DC9"/>
    <w:rsid w:val="00BA1217"/>
    <w:rsid w:val="00BA190A"/>
    <w:rsid w:val="00BA19A4"/>
    <w:rsid w:val="00BA1E5A"/>
    <w:rsid w:val="00BA1F01"/>
    <w:rsid w:val="00BA2157"/>
    <w:rsid w:val="00BA2281"/>
    <w:rsid w:val="00BA254F"/>
    <w:rsid w:val="00BA2B84"/>
    <w:rsid w:val="00BA2B95"/>
    <w:rsid w:val="00BA349F"/>
    <w:rsid w:val="00BA373E"/>
    <w:rsid w:val="00BA37E5"/>
    <w:rsid w:val="00BA3F14"/>
    <w:rsid w:val="00BA4A22"/>
    <w:rsid w:val="00BA4A36"/>
    <w:rsid w:val="00BA4C80"/>
    <w:rsid w:val="00BA4DAF"/>
    <w:rsid w:val="00BA50B3"/>
    <w:rsid w:val="00BA5E85"/>
    <w:rsid w:val="00BA5F6E"/>
    <w:rsid w:val="00BA6BC5"/>
    <w:rsid w:val="00BA6D36"/>
    <w:rsid w:val="00BA70BC"/>
    <w:rsid w:val="00BA7663"/>
    <w:rsid w:val="00BA7A67"/>
    <w:rsid w:val="00BA7D6D"/>
    <w:rsid w:val="00BA7FA0"/>
    <w:rsid w:val="00BB05E2"/>
    <w:rsid w:val="00BB0855"/>
    <w:rsid w:val="00BB092B"/>
    <w:rsid w:val="00BB13F7"/>
    <w:rsid w:val="00BB271F"/>
    <w:rsid w:val="00BB2E67"/>
    <w:rsid w:val="00BB3D86"/>
    <w:rsid w:val="00BB3E69"/>
    <w:rsid w:val="00BB4025"/>
    <w:rsid w:val="00BB44D8"/>
    <w:rsid w:val="00BB44FD"/>
    <w:rsid w:val="00BB46E0"/>
    <w:rsid w:val="00BB4889"/>
    <w:rsid w:val="00BB4BF1"/>
    <w:rsid w:val="00BB4D3A"/>
    <w:rsid w:val="00BB50D0"/>
    <w:rsid w:val="00BB523F"/>
    <w:rsid w:val="00BB552F"/>
    <w:rsid w:val="00BB55C8"/>
    <w:rsid w:val="00BB5BA3"/>
    <w:rsid w:val="00BB5BB7"/>
    <w:rsid w:val="00BB61D0"/>
    <w:rsid w:val="00BB61DC"/>
    <w:rsid w:val="00BB6B4D"/>
    <w:rsid w:val="00BB6E83"/>
    <w:rsid w:val="00BB7688"/>
    <w:rsid w:val="00BB79F7"/>
    <w:rsid w:val="00BB7A99"/>
    <w:rsid w:val="00BB7D49"/>
    <w:rsid w:val="00BC0A08"/>
    <w:rsid w:val="00BC0D6E"/>
    <w:rsid w:val="00BC104B"/>
    <w:rsid w:val="00BC13AD"/>
    <w:rsid w:val="00BC15D8"/>
    <w:rsid w:val="00BC1724"/>
    <w:rsid w:val="00BC17AE"/>
    <w:rsid w:val="00BC1F37"/>
    <w:rsid w:val="00BC2A56"/>
    <w:rsid w:val="00BC2BD1"/>
    <w:rsid w:val="00BC2CBD"/>
    <w:rsid w:val="00BC3993"/>
    <w:rsid w:val="00BC42F7"/>
    <w:rsid w:val="00BC47FD"/>
    <w:rsid w:val="00BC4A88"/>
    <w:rsid w:val="00BC50E5"/>
    <w:rsid w:val="00BC536F"/>
    <w:rsid w:val="00BC553C"/>
    <w:rsid w:val="00BC55DD"/>
    <w:rsid w:val="00BC57BF"/>
    <w:rsid w:val="00BC5844"/>
    <w:rsid w:val="00BC61DC"/>
    <w:rsid w:val="00BC63AB"/>
    <w:rsid w:val="00BC64CF"/>
    <w:rsid w:val="00BC6A4E"/>
    <w:rsid w:val="00BC6B69"/>
    <w:rsid w:val="00BC736F"/>
    <w:rsid w:val="00BC759D"/>
    <w:rsid w:val="00BC7EBD"/>
    <w:rsid w:val="00BD017B"/>
    <w:rsid w:val="00BD01A4"/>
    <w:rsid w:val="00BD05B9"/>
    <w:rsid w:val="00BD063B"/>
    <w:rsid w:val="00BD0996"/>
    <w:rsid w:val="00BD1445"/>
    <w:rsid w:val="00BD17CD"/>
    <w:rsid w:val="00BD1861"/>
    <w:rsid w:val="00BD1BD6"/>
    <w:rsid w:val="00BD1C1A"/>
    <w:rsid w:val="00BD210C"/>
    <w:rsid w:val="00BD21B6"/>
    <w:rsid w:val="00BD26BF"/>
    <w:rsid w:val="00BD2F39"/>
    <w:rsid w:val="00BD350D"/>
    <w:rsid w:val="00BD36DF"/>
    <w:rsid w:val="00BD4654"/>
    <w:rsid w:val="00BD4790"/>
    <w:rsid w:val="00BD4F75"/>
    <w:rsid w:val="00BD4FFD"/>
    <w:rsid w:val="00BD507A"/>
    <w:rsid w:val="00BD5416"/>
    <w:rsid w:val="00BD6B4A"/>
    <w:rsid w:val="00BD7D9F"/>
    <w:rsid w:val="00BD7DAB"/>
    <w:rsid w:val="00BE090C"/>
    <w:rsid w:val="00BE1015"/>
    <w:rsid w:val="00BE118D"/>
    <w:rsid w:val="00BE15BC"/>
    <w:rsid w:val="00BE181C"/>
    <w:rsid w:val="00BE2738"/>
    <w:rsid w:val="00BE2E15"/>
    <w:rsid w:val="00BE35D7"/>
    <w:rsid w:val="00BE3EEB"/>
    <w:rsid w:val="00BE41EC"/>
    <w:rsid w:val="00BE4392"/>
    <w:rsid w:val="00BE46C2"/>
    <w:rsid w:val="00BE4D7D"/>
    <w:rsid w:val="00BE4FBE"/>
    <w:rsid w:val="00BE50C3"/>
    <w:rsid w:val="00BE55B6"/>
    <w:rsid w:val="00BE56A5"/>
    <w:rsid w:val="00BE58E8"/>
    <w:rsid w:val="00BE5A9F"/>
    <w:rsid w:val="00BE5B5C"/>
    <w:rsid w:val="00BE61BE"/>
    <w:rsid w:val="00BE654E"/>
    <w:rsid w:val="00BE7920"/>
    <w:rsid w:val="00BE79C4"/>
    <w:rsid w:val="00BE7DBB"/>
    <w:rsid w:val="00BF03A9"/>
    <w:rsid w:val="00BF0454"/>
    <w:rsid w:val="00BF071A"/>
    <w:rsid w:val="00BF0905"/>
    <w:rsid w:val="00BF0ADE"/>
    <w:rsid w:val="00BF0DC7"/>
    <w:rsid w:val="00BF131E"/>
    <w:rsid w:val="00BF1BFC"/>
    <w:rsid w:val="00BF1D40"/>
    <w:rsid w:val="00BF27B6"/>
    <w:rsid w:val="00BF3505"/>
    <w:rsid w:val="00BF3D06"/>
    <w:rsid w:val="00BF3E7F"/>
    <w:rsid w:val="00BF4798"/>
    <w:rsid w:val="00BF4A84"/>
    <w:rsid w:val="00BF4D31"/>
    <w:rsid w:val="00BF544B"/>
    <w:rsid w:val="00BF5454"/>
    <w:rsid w:val="00BF5488"/>
    <w:rsid w:val="00BF5607"/>
    <w:rsid w:val="00BF5735"/>
    <w:rsid w:val="00BF5B37"/>
    <w:rsid w:val="00BF5FCF"/>
    <w:rsid w:val="00BF67DE"/>
    <w:rsid w:val="00BF6DEA"/>
    <w:rsid w:val="00BF74CA"/>
    <w:rsid w:val="00BF7590"/>
    <w:rsid w:val="00BF7689"/>
    <w:rsid w:val="00BF7716"/>
    <w:rsid w:val="00BF7843"/>
    <w:rsid w:val="00BF7A0F"/>
    <w:rsid w:val="00C00443"/>
    <w:rsid w:val="00C007DE"/>
    <w:rsid w:val="00C009D8"/>
    <w:rsid w:val="00C00A25"/>
    <w:rsid w:val="00C00D4B"/>
    <w:rsid w:val="00C01176"/>
    <w:rsid w:val="00C019FD"/>
    <w:rsid w:val="00C01A75"/>
    <w:rsid w:val="00C01C12"/>
    <w:rsid w:val="00C01E01"/>
    <w:rsid w:val="00C0203F"/>
    <w:rsid w:val="00C023BA"/>
    <w:rsid w:val="00C0254A"/>
    <w:rsid w:val="00C0293C"/>
    <w:rsid w:val="00C02B8C"/>
    <w:rsid w:val="00C03F8E"/>
    <w:rsid w:val="00C04292"/>
    <w:rsid w:val="00C042FB"/>
    <w:rsid w:val="00C04A5B"/>
    <w:rsid w:val="00C04BE0"/>
    <w:rsid w:val="00C04D36"/>
    <w:rsid w:val="00C057B2"/>
    <w:rsid w:val="00C05948"/>
    <w:rsid w:val="00C05DC2"/>
    <w:rsid w:val="00C062BF"/>
    <w:rsid w:val="00C0634C"/>
    <w:rsid w:val="00C06424"/>
    <w:rsid w:val="00C0670D"/>
    <w:rsid w:val="00C06AC1"/>
    <w:rsid w:val="00C06AE0"/>
    <w:rsid w:val="00C06D9C"/>
    <w:rsid w:val="00C075F6"/>
    <w:rsid w:val="00C079EC"/>
    <w:rsid w:val="00C07A3C"/>
    <w:rsid w:val="00C10212"/>
    <w:rsid w:val="00C1050D"/>
    <w:rsid w:val="00C105A8"/>
    <w:rsid w:val="00C10850"/>
    <w:rsid w:val="00C10A43"/>
    <w:rsid w:val="00C10AE6"/>
    <w:rsid w:val="00C11543"/>
    <w:rsid w:val="00C117C5"/>
    <w:rsid w:val="00C11F6C"/>
    <w:rsid w:val="00C12D38"/>
    <w:rsid w:val="00C12F35"/>
    <w:rsid w:val="00C12FCA"/>
    <w:rsid w:val="00C13B64"/>
    <w:rsid w:val="00C13C79"/>
    <w:rsid w:val="00C13CFC"/>
    <w:rsid w:val="00C13E89"/>
    <w:rsid w:val="00C13FFC"/>
    <w:rsid w:val="00C14C2E"/>
    <w:rsid w:val="00C14C81"/>
    <w:rsid w:val="00C14E39"/>
    <w:rsid w:val="00C15863"/>
    <w:rsid w:val="00C158C7"/>
    <w:rsid w:val="00C15F10"/>
    <w:rsid w:val="00C17929"/>
    <w:rsid w:val="00C1796F"/>
    <w:rsid w:val="00C17F1D"/>
    <w:rsid w:val="00C20077"/>
    <w:rsid w:val="00C209C6"/>
    <w:rsid w:val="00C2164F"/>
    <w:rsid w:val="00C2196B"/>
    <w:rsid w:val="00C22005"/>
    <w:rsid w:val="00C227E2"/>
    <w:rsid w:val="00C22F42"/>
    <w:rsid w:val="00C23106"/>
    <w:rsid w:val="00C245DB"/>
    <w:rsid w:val="00C2483B"/>
    <w:rsid w:val="00C24E25"/>
    <w:rsid w:val="00C24E80"/>
    <w:rsid w:val="00C24FEF"/>
    <w:rsid w:val="00C25305"/>
    <w:rsid w:val="00C2547D"/>
    <w:rsid w:val="00C25841"/>
    <w:rsid w:val="00C258A0"/>
    <w:rsid w:val="00C2596F"/>
    <w:rsid w:val="00C25C18"/>
    <w:rsid w:val="00C26DDA"/>
    <w:rsid w:val="00C26DE1"/>
    <w:rsid w:val="00C26F88"/>
    <w:rsid w:val="00C27007"/>
    <w:rsid w:val="00C273CC"/>
    <w:rsid w:val="00C274FC"/>
    <w:rsid w:val="00C2779C"/>
    <w:rsid w:val="00C27917"/>
    <w:rsid w:val="00C27956"/>
    <w:rsid w:val="00C27D4C"/>
    <w:rsid w:val="00C30317"/>
    <w:rsid w:val="00C30489"/>
    <w:rsid w:val="00C30EE6"/>
    <w:rsid w:val="00C30F79"/>
    <w:rsid w:val="00C3109F"/>
    <w:rsid w:val="00C312FC"/>
    <w:rsid w:val="00C313F8"/>
    <w:rsid w:val="00C3140A"/>
    <w:rsid w:val="00C3165F"/>
    <w:rsid w:val="00C31933"/>
    <w:rsid w:val="00C319CD"/>
    <w:rsid w:val="00C31AAC"/>
    <w:rsid w:val="00C32753"/>
    <w:rsid w:val="00C32876"/>
    <w:rsid w:val="00C329E2"/>
    <w:rsid w:val="00C332B3"/>
    <w:rsid w:val="00C333F9"/>
    <w:rsid w:val="00C33875"/>
    <w:rsid w:val="00C33C18"/>
    <w:rsid w:val="00C33F3A"/>
    <w:rsid w:val="00C3458A"/>
    <w:rsid w:val="00C345CE"/>
    <w:rsid w:val="00C34925"/>
    <w:rsid w:val="00C34E99"/>
    <w:rsid w:val="00C354A8"/>
    <w:rsid w:val="00C35F3F"/>
    <w:rsid w:val="00C364FE"/>
    <w:rsid w:val="00C366D2"/>
    <w:rsid w:val="00C367B2"/>
    <w:rsid w:val="00C36965"/>
    <w:rsid w:val="00C36A0C"/>
    <w:rsid w:val="00C36AE7"/>
    <w:rsid w:val="00C3796B"/>
    <w:rsid w:val="00C37C8F"/>
    <w:rsid w:val="00C37CBB"/>
    <w:rsid w:val="00C37DBC"/>
    <w:rsid w:val="00C37FF6"/>
    <w:rsid w:val="00C4029C"/>
    <w:rsid w:val="00C40390"/>
    <w:rsid w:val="00C40DF7"/>
    <w:rsid w:val="00C40DFF"/>
    <w:rsid w:val="00C4103E"/>
    <w:rsid w:val="00C41163"/>
    <w:rsid w:val="00C415C8"/>
    <w:rsid w:val="00C41B75"/>
    <w:rsid w:val="00C42D8E"/>
    <w:rsid w:val="00C4400C"/>
    <w:rsid w:val="00C45253"/>
    <w:rsid w:val="00C45886"/>
    <w:rsid w:val="00C45E47"/>
    <w:rsid w:val="00C46627"/>
    <w:rsid w:val="00C4688F"/>
    <w:rsid w:val="00C47351"/>
    <w:rsid w:val="00C47359"/>
    <w:rsid w:val="00C4755D"/>
    <w:rsid w:val="00C478C0"/>
    <w:rsid w:val="00C5022D"/>
    <w:rsid w:val="00C50641"/>
    <w:rsid w:val="00C50C9B"/>
    <w:rsid w:val="00C5147C"/>
    <w:rsid w:val="00C51EE8"/>
    <w:rsid w:val="00C521A6"/>
    <w:rsid w:val="00C52307"/>
    <w:rsid w:val="00C524B7"/>
    <w:rsid w:val="00C528E9"/>
    <w:rsid w:val="00C52D4C"/>
    <w:rsid w:val="00C52D54"/>
    <w:rsid w:val="00C53861"/>
    <w:rsid w:val="00C53B39"/>
    <w:rsid w:val="00C53BFA"/>
    <w:rsid w:val="00C53C39"/>
    <w:rsid w:val="00C544B1"/>
    <w:rsid w:val="00C54C79"/>
    <w:rsid w:val="00C552AD"/>
    <w:rsid w:val="00C55332"/>
    <w:rsid w:val="00C55468"/>
    <w:rsid w:val="00C55A51"/>
    <w:rsid w:val="00C55F47"/>
    <w:rsid w:val="00C560C9"/>
    <w:rsid w:val="00C561C1"/>
    <w:rsid w:val="00C57D54"/>
    <w:rsid w:val="00C57DBA"/>
    <w:rsid w:val="00C607AC"/>
    <w:rsid w:val="00C60BCC"/>
    <w:rsid w:val="00C60FC2"/>
    <w:rsid w:val="00C618E6"/>
    <w:rsid w:val="00C619DD"/>
    <w:rsid w:val="00C61AF5"/>
    <w:rsid w:val="00C61B5E"/>
    <w:rsid w:val="00C6222E"/>
    <w:rsid w:val="00C622F5"/>
    <w:rsid w:val="00C623C5"/>
    <w:rsid w:val="00C623EC"/>
    <w:rsid w:val="00C6269A"/>
    <w:rsid w:val="00C6283C"/>
    <w:rsid w:val="00C62F35"/>
    <w:rsid w:val="00C63077"/>
    <w:rsid w:val="00C63544"/>
    <w:rsid w:val="00C63B5A"/>
    <w:rsid w:val="00C640BB"/>
    <w:rsid w:val="00C6415A"/>
    <w:rsid w:val="00C64387"/>
    <w:rsid w:val="00C6458A"/>
    <w:rsid w:val="00C647E8"/>
    <w:rsid w:val="00C647FD"/>
    <w:rsid w:val="00C64A02"/>
    <w:rsid w:val="00C658E2"/>
    <w:rsid w:val="00C65A75"/>
    <w:rsid w:val="00C65DC8"/>
    <w:rsid w:val="00C66A03"/>
    <w:rsid w:val="00C66DC8"/>
    <w:rsid w:val="00C671D2"/>
    <w:rsid w:val="00C67436"/>
    <w:rsid w:val="00C67487"/>
    <w:rsid w:val="00C67559"/>
    <w:rsid w:val="00C67687"/>
    <w:rsid w:val="00C677E6"/>
    <w:rsid w:val="00C67847"/>
    <w:rsid w:val="00C67AC6"/>
    <w:rsid w:val="00C67D32"/>
    <w:rsid w:val="00C70033"/>
    <w:rsid w:val="00C701FD"/>
    <w:rsid w:val="00C70379"/>
    <w:rsid w:val="00C706CD"/>
    <w:rsid w:val="00C70C8D"/>
    <w:rsid w:val="00C7107D"/>
    <w:rsid w:val="00C71314"/>
    <w:rsid w:val="00C714CF"/>
    <w:rsid w:val="00C71DE1"/>
    <w:rsid w:val="00C720D8"/>
    <w:rsid w:val="00C722AF"/>
    <w:rsid w:val="00C722F1"/>
    <w:rsid w:val="00C72D99"/>
    <w:rsid w:val="00C72DC9"/>
    <w:rsid w:val="00C72FBD"/>
    <w:rsid w:val="00C737AD"/>
    <w:rsid w:val="00C73B97"/>
    <w:rsid w:val="00C73E10"/>
    <w:rsid w:val="00C73EFB"/>
    <w:rsid w:val="00C7485D"/>
    <w:rsid w:val="00C7491E"/>
    <w:rsid w:val="00C7502D"/>
    <w:rsid w:val="00C752F9"/>
    <w:rsid w:val="00C7587C"/>
    <w:rsid w:val="00C758D7"/>
    <w:rsid w:val="00C75B8E"/>
    <w:rsid w:val="00C76050"/>
    <w:rsid w:val="00C76963"/>
    <w:rsid w:val="00C76EE0"/>
    <w:rsid w:val="00C7722C"/>
    <w:rsid w:val="00C77810"/>
    <w:rsid w:val="00C77A3C"/>
    <w:rsid w:val="00C77C8F"/>
    <w:rsid w:val="00C803C2"/>
    <w:rsid w:val="00C80809"/>
    <w:rsid w:val="00C80FEA"/>
    <w:rsid w:val="00C810B1"/>
    <w:rsid w:val="00C817AD"/>
    <w:rsid w:val="00C8242D"/>
    <w:rsid w:val="00C82505"/>
    <w:rsid w:val="00C825C9"/>
    <w:rsid w:val="00C82707"/>
    <w:rsid w:val="00C8287B"/>
    <w:rsid w:val="00C82972"/>
    <w:rsid w:val="00C82989"/>
    <w:rsid w:val="00C82E21"/>
    <w:rsid w:val="00C82FCA"/>
    <w:rsid w:val="00C83868"/>
    <w:rsid w:val="00C838DB"/>
    <w:rsid w:val="00C8398A"/>
    <w:rsid w:val="00C83EAB"/>
    <w:rsid w:val="00C8506A"/>
    <w:rsid w:val="00C85094"/>
    <w:rsid w:val="00C850A7"/>
    <w:rsid w:val="00C8510F"/>
    <w:rsid w:val="00C8575E"/>
    <w:rsid w:val="00C857BC"/>
    <w:rsid w:val="00C8594D"/>
    <w:rsid w:val="00C860D5"/>
    <w:rsid w:val="00C8774E"/>
    <w:rsid w:val="00C8786D"/>
    <w:rsid w:val="00C8796B"/>
    <w:rsid w:val="00C87D34"/>
    <w:rsid w:val="00C900D2"/>
    <w:rsid w:val="00C90343"/>
    <w:rsid w:val="00C90475"/>
    <w:rsid w:val="00C90BF0"/>
    <w:rsid w:val="00C90CBE"/>
    <w:rsid w:val="00C9146F"/>
    <w:rsid w:val="00C91661"/>
    <w:rsid w:val="00C916C2"/>
    <w:rsid w:val="00C918B2"/>
    <w:rsid w:val="00C91D8A"/>
    <w:rsid w:val="00C91E5F"/>
    <w:rsid w:val="00C91FF4"/>
    <w:rsid w:val="00C92340"/>
    <w:rsid w:val="00C92E2E"/>
    <w:rsid w:val="00C92E85"/>
    <w:rsid w:val="00C9310E"/>
    <w:rsid w:val="00C93330"/>
    <w:rsid w:val="00C93600"/>
    <w:rsid w:val="00C9370A"/>
    <w:rsid w:val="00C94351"/>
    <w:rsid w:val="00C94360"/>
    <w:rsid w:val="00C946CE"/>
    <w:rsid w:val="00C948CF"/>
    <w:rsid w:val="00C94929"/>
    <w:rsid w:val="00C950CE"/>
    <w:rsid w:val="00C95255"/>
    <w:rsid w:val="00C95334"/>
    <w:rsid w:val="00C953D0"/>
    <w:rsid w:val="00C953EA"/>
    <w:rsid w:val="00C95950"/>
    <w:rsid w:val="00C95C9C"/>
    <w:rsid w:val="00C95F87"/>
    <w:rsid w:val="00C963F1"/>
    <w:rsid w:val="00C965A2"/>
    <w:rsid w:val="00C96DFB"/>
    <w:rsid w:val="00C973F7"/>
    <w:rsid w:val="00C976FB"/>
    <w:rsid w:val="00C976FF"/>
    <w:rsid w:val="00C97C13"/>
    <w:rsid w:val="00C97CE9"/>
    <w:rsid w:val="00CA00D9"/>
    <w:rsid w:val="00CA0370"/>
    <w:rsid w:val="00CA0E95"/>
    <w:rsid w:val="00CA10C3"/>
    <w:rsid w:val="00CA11A6"/>
    <w:rsid w:val="00CA1AA0"/>
    <w:rsid w:val="00CA1F38"/>
    <w:rsid w:val="00CA1FC7"/>
    <w:rsid w:val="00CA275A"/>
    <w:rsid w:val="00CA3109"/>
    <w:rsid w:val="00CA42CE"/>
    <w:rsid w:val="00CA4A1F"/>
    <w:rsid w:val="00CA4A4A"/>
    <w:rsid w:val="00CA53E4"/>
    <w:rsid w:val="00CA58D2"/>
    <w:rsid w:val="00CA595E"/>
    <w:rsid w:val="00CA5BC4"/>
    <w:rsid w:val="00CA5ED3"/>
    <w:rsid w:val="00CA6068"/>
    <w:rsid w:val="00CA667D"/>
    <w:rsid w:val="00CA684F"/>
    <w:rsid w:val="00CA7669"/>
    <w:rsid w:val="00CA7FC2"/>
    <w:rsid w:val="00CB05D3"/>
    <w:rsid w:val="00CB062A"/>
    <w:rsid w:val="00CB07A3"/>
    <w:rsid w:val="00CB0E34"/>
    <w:rsid w:val="00CB0EC8"/>
    <w:rsid w:val="00CB1056"/>
    <w:rsid w:val="00CB1205"/>
    <w:rsid w:val="00CB1555"/>
    <w:rsid w:val="00CB169B"/>
    <w:rsid w:val="00CB194B"/>
    <w:rsid w:val="00CB3A0A"/>
    <w:rsid w:val="00CB3E85"/>
    <w:rsid w:val="00CB44EA"/>
    <w:rsid w:val="00CB4B81"/>
    <w:rsid w:val="00CB4F02"/>
    <w:rsid w:val="00CB5445"/>
    <w:rsid w:val="00CB5707"/>
    <w:rsid w:val="00CB5849"/>
    <w:rsid w:val="00CB5A2E"/>
    <w:rsid w:val="00CB6A4D"/>
    <w:rsid w:val="00CB6B61"/>
    <w:rsid w:val="00CB6D30"/>
    <w:rsid w:val="00CB6E7E"/>
    <w:rsid w:val="00CB6FF6"/>
    <w:rsid w:val="00CB78B2"/>
    <w:rsid w:val="00CB79D9"/>
    <w:rsid w:val="00CC096D"/>
    <w:rsid w:val="00CC18B0"/>
    <w:rsid w:val="00CC1B57"/>
    <w:rsid w:val="00CC1EC3"/>
    <w:rsid w:val="00CC2166"/>
    <w:rsid w:val="00CC2AD4"/>
    <w:rsid w:val="00CC2D84"/>
    <w:rsid w:val="00CC358E"/>
    <w:rsid w:val="00CC35D0"/>
    <w:rsid w:val="00CC365F"/>
    <w:rsid w:val="00CC3767"/>
    <w:rsid w:val="00CC376D"/>
    <w:rsid w:val="00CC4955"/>
    <w:rsid w:val="00CC4A1D"/>
    <w:rsid w:val="00CC4CA3"/>
    <w:rsid w:val="00CC57B2"/>
    <w:rsid w:val="00CC5A15"/>
    <w:rsid w:val="00CC5B9F"/>
    <w:rsid w:val="00CC5CE3"/>
    <w:rsid w:val="00CC5FC5"/>
    <w:rsid w:val="00CC6020"/>
    <w:rsid w:val="00CC691A"/>
    <w:rsid w:val="00CC6A76"/>
    <w:rsid w:val="00CC6E89"/>
    <w:rsid w:val="00CD01A1"/>
    <w:rsid w:val="00CD0507"/>
    <w:rsid w:val="00CD167A"/>
    <w:rsid w:val="00CD1F84"/>
    <w:rsid w:val="00CD2484"/>
    <w:rsid w:val="00CD30A3"/>
    <w:rsid w:val="00CD3452"/>
    <w:rsid w:val="00CD3B96"/>
    <w:rsid w:val="00CD3EA7"/>
    <w:rsid w:val="00CD3FF4"/>
    <w:rsid w:val="00CD4940"/>
    <w:rsid w:val="00CD50CB"/>
    <w:rsid w:val="00CD519B"/>
    <w:rsid w:val="00CD51EB"/>
    <w:rsid w:val="00CD520C"/>
    <w:rsid w:val="00CD52A4"/>
    <w:rsid w:val="00CD5332"/>
    <w:rsid w:val="00CD5474"/>
    <w:rsid w:val="00CD551A"/>
    <w:rsid w:val="00CD5614"/>
    <w:rsid w:val="00CD5648"/>
    <w:rsid w:val="00CD5A7D"/>
    <w:rsid w:val="00CD60ED"/>
    <w:rsid w:val="00CD6A55"/>
    <w:rsid w:val="00CD6AB0"/>
    <w:rsid w:val="00CD6C44"/>
    <w:rsid w:val="00CD7069"/>
    <w:rsid w:val="00CD7168"/>
    <w:rsid w:val="00CD7E3E"/>
    <w:rsid w:val="00CE0275"/>
    <w:rsid w:val="00CE088C"/>
    <w:rsid w:val="00CE1F0F"/>
    <w:rsid w:val="00CE225A"/>
    <w:rsid w:val="00CE259A"/>
    <w:rsid w:val="00CE25A7"/>
    <w:rsid w:val="00CE2C79"/>
    <w:rsid w:val="00CE3654"/>
    <w:rsid w:val="00CE3D43"/>
    <w:rsid w:val="00CE4369"/>
    <w:rsid w:val="00CE5479"/>
    <w:rsid w:val="00CE5820"/>
    <w:rsid w:val="00CE5995"/>
    <w:rsid w:val="00CE7944"/>
    <w:rsid w:val="00CE7B38"/>
    <w:rsid w:val="00CE7C9C"/>
    <w:rsid w:val="00CE7F7A"/>
    <w:rsid w:val="00CF028D"/>
    <w:rsid w:val="00CF0FD6"/>
    <w:rsid w:val="00CF12EC"/>
    <w:rsid w:val="00CF23C8"/>
    <w:rsid w:val="00CF27C9"/>
    <w:rsid w:val="00CF2E8B"/>
    <w:rsid w:val="00CF31AF"/>
    <w:rsid w:val="00CF38B9"/>
    <w:rsid w:val="00CF3D9E"/>
    <w:rsid w:val="00CF4375"/>
    <w:rsid w:val="00CF4529"/>
    <w:rsid w:val="00CF4948"/>
    <w:rsid w:val="00CF4B25"/>
    <w:rsid w:val="00CF4D09"/>
    <w:rsid w:val="00CF558C"/>
    <w:rsid w:val="00CF5872"/>
    <w:rsid w:val="00CF5F1D"/>
    <w:rsid w:val="00CF620F"/>
    <w:rsid w:val="00CF62AF"/>
    <w:rsid w:val="00CF6395"/>
    <w:rsid w:val="00CF6626"/>
    <w:rsid w:val="00CF6647"/>
    <w:rsid w:val="00CF6F25"/>
    <w:rsid w:val="00CF75A9"/>
    <w:rsid w:val="00CF7A51"/>
    <w:rsid w:val="00D000CF"/>
    <w:rsid w:val="00D00191"/>
    <w:rsid w:val="00D00549"/>
    <w:rsid w:val="00D00A8B"/>
    <w:rsid w:val="00D00D68"/>
    <w:rsid w:val="00D01099"/>
    <w:rsid w:val="00D0168F"/>
    <w:rsid w:val="00D01B25"/>
    <w:rsid w:val="00D01CEF"/>
    <w:rsid w:val="00D020DB"/>
    <w:rsid w:val="00D02217"/>
    <w:rsid w:val="00D022AB"/>
    <w:rsid w:val="00D022D0"/>
    <w:rsid w:val="00D02788"/>
    <w:rsid w:val="00D02B9C"/>
    <w:rsid w:val="00D03398"/>
    <w:rsid w:val="00D03CF8"/>
    <w:rsid w:val="00D03E7F"/>
    <w:rsid w:val="00D0412A"/>
    <w:rsid w:val="00D04165"/>
    <w:rsid w:val="00D042FF"/>
    <w:rsid w:val="00D04BEA"/>
    <w:rsid w:val="00D04D82"/>
    <w:rsid w:val="00D05332"/>
    <w:rsid w:val="00D055C8"/>
    <w:rsid w:val="00D06FA1"/>
    <w:rsid w:val="00D06FFA"/>
    <w:rsid w:val="00D07072"/>
    <w:rsid w:val="00D07268"/>
    <w:rsid w:val="00D079F9"/>
    <w:rsid w:val="00D07C8C"/>
    <w:rsid w:val="00D10108"/>
    <w:rsid w:val="00D10283"/>
    <w:rsid w:val="00D10B87"/>
    <w:rsid w:val="00D11482"/>
    <w:rsid w:val="00D116B4"/>
    <w:rsid w:val="00D118C4"/>
    <w:rsid w:val="00D11A46"/>
    <w:rsid w:val="00D11D0E"/>
    <w:rsid w:val="00D11F4A"/>
    <w:rsid w:val="00D1221C"/>
    <w:rsid w:val="00D12902"/>
    <w:rsid w:val="00D12C1D"/>
    <w:rsid w:val="00D13042"/>
    <w:rsid w:val="00D13108"/>
    <w:rsid w:val="00D13117"/>
    <w:rsid w:val="00D132C2"/>
    <w:rsid w:val="00D1333F"/>
    <w:rsid w:val="00D136EB"/>
    <w:rsid w:val="00D13D0C"/>
    <w:rsid w:val="00D147C8"/>
    <w:rsid w:val="00D14891"/>
    <w:rsid w:val="00D14949"/>
    <w:rsid w:val="00D14999"/>
    <w:rsid w:val="00D14B13"/>
    <w:rsid w:val="00D14D9F"/>
    <w:rsid w:val="00D15321"/>
    <w:rsid w:val="00D157D0"/>
    <w:rsid w:val="00D17AAF"/>
    <w:rsid w:val="00D2005D"/>
    <w:rsid w:val="00D201E5"/>
    <w:rsid w:val="00D20578"/>
    <w:rsid w:val="00D20D83"/>
    <w:rsid w:val="00D21AA5"/>
    <w:rsid w:val="00D21BDC"/>
    <w:rsid w:val="00D21F4B"/>
    <w:rsid w:val="00D22010"/>
    <w:rsid w:val="00D222A1"/>
    <w:rsid w:val="00D22EEA"/>
    <w:rsid w:val="00D23533"/>
    <w:rsid w:val="00D25079"/>
    <w:rsid w:val="00D250B0"/>
    <w:rsid w:val="00D2514B"/>
    <w:rsid w:val="00D25DBD"/>
    <w:rsid w:val="00D25E19"/>
    <w:rsid w:val="00D26008"/>
    <w:rsid w:val="00D26083"/>
    <w:rsid w:val="00D26160"/>
    <w:rsid w:val="00D261A4"/>
    <w:rsid w:val="00D26279"/>
    <w:rsid w:val="00D263E6"/>
    <w:rsid w:val="00D2718F"/>
    <w:rsid w:val="00D274ED"/>
    <w:rsid w:val="00D30485"/>
    <w:rsid w:val="00D30D25"/>
    <w:rsid w:val="00D30E99"/>
    <w:rsid w:val="00D30F55"/>
    <w:rsid w:val="00D31345"/>
    <w:rsid w:val="00D31689"/>
    <w:rsid w:val="00D31790"/>
    <w:rsid w:val="00D31AC4"/>
    <w:rsid w:val="00D31E64"/>
    <w:rsid w:val="00D32283"/>
    <w:rsid w:val="00D32393"/>
    <w:rsid w:val="00D3268A"/>
    <w:rsid w:val="00D326D3"/>
    <w:rsid w:val="00D328D3"/>
    <w:rsid w:val="00D32977"/>
    <w:rsid w:val="00D32978"/>
    <w:rsid w:val="00D32C30"/>
    <w:rsid w:val="00D33037"/>
    <w:rsid w:val="00D331D8"/>
    <w:rsid w:val="00D33424"/>
    <w:rsid w:val="00D33C10"/>
    <w:rsid w:val="00D34211"/>
    <w:rsid w:val="00D35AA0"/>
    <w:rsid w:val="00D35B1E"/>
    <w:rsid w:val="00D35B23"/>
    <w:rsid w:val="00D364D2"/>
    <w:rsid w:val="00D36A06"/>
    <w:rsid w:val="00D370E3"/>
    <w:rsid w:val="00D376BE"/>
    <w:rsid w:val="00D37B96"/>
    <w:rsid w:val="00D37C76"/>
    <w:rsid w:val="00D37C8F"/>
    <w:rsid w:val="00D4015B"/>
    <w:rsid w:val="00D40403"/>
    <w:rsid w:val="00D407F0"/>
    <w:rsid w:val="00D40FEC"/>
    <w:rsid w:val="00D40FFF"/>
    <w:rsid w:val="00D425E7"/>
    <w:rsid w:val="00D426C1"/>
    <w:rsid w:val="00D42A85"/>
    <w:rsid w:val="00D42AC5"/>
    <w:rsid w:val="00D42C2C"/>
    <w:rsid w:val="00D43C00"/>
    <w:rsid w:val="00D43D51"/>
    <w:rsid w:val="00D4426F"/>
    <w:rsid w:val="00D442C0"/>
    <w:rsid w:val="00D448AB"/>
    <w:rsid w:val="00D45141"/>
    <w:rsid w:val="00D45206"/>
    <w:rsid w:val="00D4588B"/>
    <w:rsid w:val="00D458A3"/>
    <w:rsid w:val="00D45DAE"/>
    <w:rsid w:val="00D46197"/>
    <w:rsid w:val="00D462C9"/>
    <w:rsid w:val="00D4659B"/>
    <w:rsid w:val="00D4669F"/>
    <w:rsid w:val="00D46AF6"/>
    <w:rsid w:val="00D46B3C"/>
    <w:rsid w:val="00D46B98"/>
    <w:rsid w:val="00D470AA"/>
    <w:rsid w:val="00D47963"/>
    <w:rsid w:val="00D47A3B"/>
    <w:rsid w:val="00D47A69"/>
    <w:rsid w:val="00D50473"/>
    <w:rsid w:val="00D5085E"/>
    <w:rsid w:val="00D50926"/>
    <w:rsid w:val="00D50928"/>
    <w:rsid w:val="00D50AD8"/>
    <w:rsid w:val="00D50C3D"/>
    <w:rsid w:val="00D51C7B"/>
    <w:rsid w:val="00D51D90"/>
    <w:rsid w:val="00D51F7A"/>
    <w:rsid w:val="00D5203D"/>
    <w:rsid w:val="00D528E3"/>
    <w:rsid w:val="00D52A22"/>
    <w:rsid w:val="00D52FED"/>
    <w:rsid w:val="00D53679"/>
    <w:rsid w:val="00D5374F"/>
    <w:rsid w:val="00D5439E"/>
    <w:rsid w:val="00D5453F"/>
    <w:rsid w:val="00D5471C"/>
    <w:rsid w:val="00D54DBE"/>
    <w:rsid w:val="00D54F0C"/>
    <w:rsid w:val="00D55493"/>
    <w:rsid w:val="00D55736"/>
    <w:rsid w:val="00D55B1A"/>
    <w:rsid w:val="00D55CC2"/>
    <w:rsid w:val="00D560BA"/>
    <w:rsid w:val="00D5618A"/>
    <w:rsid w:val="00D56434"/>
    <w:rsid w:val="00D575D3"/>
    <w:rsid w:val="00D57F12"/>
    <w:rsid w:val="00D57F27"/>
    <w:rsid w:val="00D602BD"/>
    <w:rsid w:val="00D60853"/>
    <w:rsid w:val="00D60B7D"/>
    <w:rsid w:val="00D60BB9"/>
    <w:rsid w:val="00D60C29"/>
    <w:rsid w:val="00D6104B"/>
    <w:rsid w:val="00D610E6"/>
    <w:rsid w:val="00D61276"/>
    <w:rsid w:val="00D61B63"/>
    <w:rsid w:val="00D62091"/>
    <w:rsid w:val="00D62123"/>
    <w:rsid w:val="00D6252E"/>
    <w:rsid w:val="00D6259C"/>
    <w:rsid w:val="00D62A39"/>
    <w:rsid w:val="00D62B07"/>
    <w:rsid w:val="00D62C1C"/>
    <w:rsid w:val="00D63489"/>
    <w:rsid w:val="00D6461C"/>
    <w:rsid w:val="00D64D4F"/>
    <w:rsid w:val="00D65022"/>
    <w:rsid w:val="00D65BB7"/>
    <w:rsid w:val="00D65BE7"/>
    <w:rsid w:val="00D65D46"/>
    <w:rsid w:val="00D6652D"/>
    <w:rsid w:val="00D668F9"/>
    <w:rsid w:val="00D67144"/>
    <w:rsid w:val="00D67188"/>
    <w:rsid w:val="00D678C9"/>
    <w:rsid w:val="00D67961"/>
    <w:rsid w:val="00D67BC6"/>
    <w:rsid w:val="00D70030"/>
    <w:rsid w:val="00D7030A"/>
    <w:rsid w:val="00D70362"/>
    <w:rsid w:val="00D7038C"/>
    <w:rsid w:val="00D7070C"/>
    <w:rsid w:val="00D70D3F"/>
    <w:rsid w:val="00D70D63"/>
    <w:rsid w:val="00D713C2"/>
    <w:rsid w:val="00D719D1"/>
    <w:rsid w:val="00D71A05"/>
    <w:rsid w:val="00D71A78"/>
    <w:rsid w:val="00D71CB0"/>
    <w:rsid w:val="00D71E49"/>
    <w:rsid w:val="00D71E53"/>
    <w:rsid w:val="00D72BF3"/>
    <w:rsid w:val="00D72D4D"/>
    <w:rsid w:val="00D733CD"/>
    <w:rsid w:val="00D73532"/>
    <w:rsid w:val="00D736EC"/>
    <w:rsid w:val="00D738CA"/>
    <w:rsid w:val="00D73F56"/>
    <w:rsid w:val="00D74035"/>
    <w:rsid w:val="00D742F4"/>
    <w:rsid w:val="00D7438E"/>
    <w:rsid w:val="00D7443C"/>
    <w:rsid w:val="00D74491"/>
    <w:rsid w:val="00D74F35"/>
    <w:rsid w:val="00D750F2"/>
    <w:rsid w:val="00D752D1"/>
    <w:rsid w:val="00D754A2"/>
    <w:rsid w:val="00D75872"/>
    <w:rsid w:val="00D75F71"/>
    <w:rsid w:val="00D76BDE"/>
    <w:rsid w:val="00D76CD3"/>
    <w:rsid w:val="00D772F1"/>
    <w:rsid w:val="00D773E7"/>
    <w:rsid w:val="00D774BD"/>
    <w:rsid w:val="00D7769D"/>
    <w:rsid w:val="00D77FD0"/>
    <w:rsid w:val="00D801CC"/>
    <w:rsid w:val="00D80426"/>
    <w:rsid w:val="00D808AB"/>
    <w:rsid w:val="00D80B0B"/>
    <w:rsid w:val="00D8133E"/>
    <w:rsid w:val="00D81EC7"/>
    <w:rsid w:val="00D82504"/>
    <w:rsid w:val="00D825B4"/>
    <w:rsid w:val="00D8285D"/>
    <w:rsid w:val="00D82E09"/>
    <w:rsid w:val="00D82F9C"/>
    <w:rsid w:val="00D842C3"/>
    <w:rsid w:val="00D8433B"/>
    <w:rsid w:val="00D85B92"/>
    <w:rsid w:val="00D85D4C"/>
    <w:rsid w:val="00D85E34"/>
    <w:rsid w:val="00D86B42"/>
    <w:rsid w:val="00D86C20"/>
    <w:rsid w:val="00D86EB5"/>
    <w:rsid w:val="00D86F79"/>
    <w:rsid w:val="00D8767B"/>
    <w:rsid w:val="00D87751"/>
    <w:rsid w:val="00D87920"/>
    <w:rsid w:val="00D879CC"/>
    <w:rsid w:val="00D87BE7"/>
    <w:rsid w:val="00D87DE4"/>
    <w:rsid w:val="00D87F50"/>
    <w:rsid w:val="00D9031B"/>
    <w:rsid w:val="00D905E2"/>
    <w:rsid w:val="00D909EE"/>
    <w:rsid w:val="00D90AC1"/>
    <w:rsid w:val="00D9134F"/>
    <w:rsid w:val="00D9229F"/>
    <w:rsid w:val="00D922A3"/>
    <w:rsid w:val="00D92AEE"/>
    <w:rsid w:val="00D92F28"/>
    <w:rsid w:val="00D9342B"/>
    <w:rsid w:val="00D93459"/>
    <w:rsid w:val="00D93699"/>
    <w:rsid w:val="00D936F4"/>
    <w:rsid w:val="00D93D54"/>
    <w:rsid w:val="00D94417"/>
    <w:rsid w:val="00D94575"/>
    <w:rsid w:val="00D94C4E"/>
    <w:rsid w:val="00D950A2"/>
    <w:rsid w:val="00D963DF"/>
    <w:rsid w:val="00D967DB"/>
    <w:rsid w:val="00D96A45"/>
    <w:rsid w:val="00D97A3E"/>
    <w:rsid w:val="00D97B2D"/>
    <w:rsid w:val="00D97B4C"/>
    <w:rsid w:val="00D97C0E"/>
    <w:rsid w:val="00DA019C"/>
    <w:rsid w:val="00DA0DB7"/>
    <w:rsid w:val="00DA0F15"/>
    <w:rsid w:val="00DA0FF5"/>
    <w:rsid w:val="00DA2C2B"/>
    <w:rsid w:val="00DA30F9"/>
    <w:rsid w:val="00DA377D"/>
    <w:rsid w:val="00DA415C"/>
    <w:rsid w:val="00DA487D"/>
    <w:rsid w:val="00DA500D"/>
    <w:rsid w:val="00DA527A"/>
    <w:rsid w:val="00DA529A"/>
    <w:rsid w:val="00DA5F5C"/>
    <w:rsid w:val="00DA601D"/>
    <w:rsid w:val="00DA6B41"/>
    <w:rsid w:val="00DA6F71"/>
    <w:rsid w:val="00DA769E"/>
    <w:rsid w:val="00DA7861"/>
    <w:rsid w:val="00DA7FC8"/>
    <w:rsid w:val="00DB0269"/>
    <w:rsid w:val="00DB0841"/>
    <w:rsid w:val="00DB0F6C"/>
    <w:rsid w:val="00DB106E"/>
    <w:rsid w:val="00DB14BC"/>
    <w:rsid w:val="00DB16FC"/>
    <w:rsid w:val="00DB1A74"/>
    <w:rsid w:val="00DB1B36"/>
    <w:rsid w:val="00DB1CF2"/>
    <w:rsid w:val="00DB233D"/>
    <w:rsid w:val="00DB2478"/>
    <w:rsid w:val="00DB2747"/>
    <w:rsid w:val="00DB3075"/>
    <w:rsid w:val="00DB315D"/>
    <w:rsid w:val="00DB3401"/>
    <w:rsid w:val="00DB4325"/>
    <w:rsid w:val="00DB46E7"/>
    <w:rsid w:val="00DB4B6B"/>
    <w:rsid w:val="00DB5395"/>
    <w:rsid w:val="00DB56BA"/>
    <w:rsid w:val="00DB56DF"/>
    <w:rsid w:val="00DB5833"/>
    <w:rsid w:val="00DB6069"/>
    <w:rsid w:val="00DB6F89"/>
    <w:rsid w:val="00DB7ABB"/>
    <w:rsid w:val="00DB7E38"/>
    <w:rsid w:val="00DC0871"/>
    <w:rsid w:val="00DC08C9"/>
    <w:rsid w:val="00DC0E64"/>
    <w:rsid w:val="00DC187C"/>
    <w:rsid w:val="00DC18B4"/>
    <w:rsid w:val="00DC1996"/>
    <w:rsid w:val="00DC1BB5"/>
    <w:rsid w:val="00DC1D11"/>
    <w:rsid w:val="00DC1F67"/>
    <w:rsid w:val="00DC217F"/>
    <w:rsid w:val="00DC249B"/>
    <w:rsid w:val="00DC251B"/>
    <w:rsid w:val="00DC25DF"/>
    <w:rsid w:val="00DC2C9F"/>
    <w:rsid w:val="00DC30FC"/>
    <w:rsid w:val="00DC31C8"/>
    <w:rsid w:val="00DC34A0"/>
    <w:rsid w:val="00DC37BE"/>
    <w:rsid w:val="00DC3F1E"/>
    <w:rsid w:val="00DC4E51"/>
    <w:rsid w:val="00DC517A"/>
    <w:rsid w:val="00DC5603"/>
    <w:rsid w:val="00DC5653"/>
    <w:rsid w:val="00DC5A03"/>
    <w:rsid w:val="00DC617D"/>
    <w:rsid w:val="00DC6596"/>
    <w:rsid w:val="00DC6A8F"/>
    <w:rsid w:val="00DC6E18"/>
    <w:rsid w:val="00DC6EFE"/>
    <w:rsid w:val="00DC74C3"/>
    <w:rsid w:val="00DD0574"/>
    <w:rsid w:val="00DD0812"/>
    <w:rsid w:val="00DD0B67"/>
    <w:rsid w:val="00DD0C10"/>
    <w:rsid w:val="00DD0F5A"/>
    <w:rsid w:val="00DD1102"/>
    <w:rsid w:val="00DD13FA"/>
    <w:rsid w:val="00DD18CB"/>
    <w:rsid w:val="00DD1B85"/>
    <w:rsid w:val="00DD2634"/>
    <w:rsid w:val="00DD2892"/>
    <w:rsid w:val="00DD2954"/>
    <w:rsid w:val="00DD29AE"/>
    <w:rsid w:val="00DD31CE"/>
    <w:rsid w:val="00DD34B3"/>
    <w:rsid w:val="00DD3AA2"/>
    <w:rsid w:val="00DD42E9"/>
    <w:rsid w:val="00DD46EE"/>
    <w:rsid w:val="00DD4731"/>
    <w:rsid w:val="00DD48FE"/>
    <w:rsid w:val="00DD4A97"/>
    <w:rsid w:val="00DD54B7"/>
    <w:rsid w:val="00DD5D08"/>
    <w:rsid w:val="00DD652E"/>
    <w:rsid w:val="00DD68B1"/>
    <w:rsid w:val="00DD6E8E"/>
    <w:rsid w:val="00DD74A5"/>
    <w:rsid w:val="00DD784B"/>
    <w:rsid w:val="00DD7B1B"/>
    <w:rsid w:val="00DD7DB1"/>
    <w:rsid w:val="00DD7EEC"/>
    <w:rsid w:val="00DE0A28"/>
    <w:rsid w:val="00DE104F"/>
    <w:rsid w:val="00DE138B"/>
    <w:rsid w:val="00DE18AA"/>
    <w:rsid w:val="00DE1D8A"/>
    <w:rsid w:val="00DE2124"/>
    <w:rsid w:val="00DE3311"/>
    <w:rsid w:val="00DE3819"/>
    <w:rsid w:val="00DE48C5"/>
    <w:rsid w:val="00DE4AAF"/>
    <w:rsid w:val="00DE4AD5"/>
    <w:rsid w:val="00DE4E3C"/>
    <w:rsid w:val="00DE4E4F"/>
    <w:rsid w:val="00DE4FC2"/>
    <w:rsid w:val="00DE506F"/>
    <w:rsid w:val="00DE5134"/>
    <w:rsid w:val="00DE5642"/>
    <w:rsid w:val="00DE5A75"/>
    <w:rsid w:val="00DE5B9A"/>
    <w:rsid w:val="00DE6094"/>
    <w:rsid w:val="00DE620B"/>
    <w:rsid w:val="00DE66D1"/>
    <w:rsid w:val="00DE66E0"/>
    <w:rsid w:val="00DE6BF6"/>
    <w:rsid w:val="00DE6D16"/>
    <w:rsid w:val="00DE70CD"/>
    <w:rsid w:val="00DE71E0"/>
    <w:rsid w:val="00DF0760"/>
    <w:rsid w:val="00DF080A"/>
    <w:rsid w:val="00DF0BB1"/>
    <w:rsid w:val="00DF1207"/>
    <w:rsid w:val="00DF13B2"/>
    <w:rsid w:val="00DF189B"/>
    <w:rsid w:val="00DF1C4C"/>
    <w:rsid w:val="00DF240C"/>
    <w:rsid w:val="00DF28E5"/>
    <w:rsid w:val="00DF2A04"/>
    <w:rsid w:val="00DF2A9A"/>
    <w:rsid w:val="00DF2B86"/>
    <w:rsid w:val="00DF2C85"/>
    <w:rsid w:val="00DF2C8F"/>
    <w:rsid w:val="00DF32CD"/>
    <w:rsid w:val="00DF36FF"/>
    <w:rsid w:val="00DF3FA3"/>
    <w:rsid w:val="00DF3FA9"/>
    <w:rsid w:val="00DF4234"/>
    <w:rsid w:val="00DF4252"/>
    <w:rsid w:val="00DF4762"/>
    <w:rsid w:val="00DF47D5"/>
    <w:rsid w:val="00DF4E13"/>
    <w:rsid w:val="00DF5361"/>
    <w:rsid w:val="00DF649A"/>
    <w:rsid w:val="00DF6A5A"/>
    <w:rsid w:val="00DF6DEE"/>
    <w:rsid w:val="00DF6E84"/>
    <w:rsid w:val="00DF6FBF"/>
    <w:rsid w:val="00DF78DD"/>
    <w:rsid w:val="00DF7937"/>
    <w:rsid w:val="00E006C3"/>
    <w:rsid w:val="00E00714"/>
    <w:rsid w:val="00E00BC6"/>
    <w:rsid w:val="00E00F1F"/>
    <w:rsid w:val="00E010F3"/>
    <w:rsid w:val="00E011CD"/>
    <w:rsid w:val="00E01511"/>
    <w:rsid w:val="00E016EC"/>
    <w:rsid w:val="00E01A7F"/>
    <w:rsid w:val="00E01E6C"/>
    <w:rsid w:val="00E0200D"/>
    <w:rsid w:val="00E0243C"/>
    <w:rsid w:val="00E0252E"/>
    <w:rsid w:val="00E02AA0"/>
    <w:rsid w:val="00E02B6F"/>
    <w:rsid w:val="00E02D9F"/>
    <w:rsid w:val="00E02E1B"/>
    <w:rsid w:val="00E03129"/>
    <w:rsid w:val="00E03166"/>
    <w:rsid w:val="00E032D7"/>
    <w:rsid w:val="00E0351D"/>
    <w:rsid w:val="00E035B4"/>
    <w:rsid w:val="00E0376A"/>
    <w:rsid w:val="00E03EFB"/>
    <w:rsid w:val="00E04319"/>
    <w:rsid w:val="00E04422"/>
    <w:rsid w:val="00E04596"/>
    <w:rsid w:val="00E047B9"/>
    <w:rsid w:val="00E047C4"/>
    <w:rsid w:val="00E04B2D"/>
    <w:rsid w:val="00E04B67"/>
    <w:rsid w:val="00E04F81"/>
    <w:rsid w:val="00E050EF"/>
    <w:rsid w:val="00E055FC"/>
    <w:rsid w:val="00E058AE"/>
    <w:rsid w:val="00E05D9C"/>
    <w:rsid w:val="00E05EE6"/>
    <w:rsid w:val="00E0678C"/>
    <w:rsid w:val="00E07038"/>
    <w:rsid w:val="00E07100"/>
    <w:rsid w:val="00E073F3"/>
    <w:rsid w:val="00E07412"/>
    <w:rsid w:val="00E075AC"/>
    <w:rsid w:val="00E07EC4"/>
    <w:rsid w:val="00E11240"/>
    <w:rsid w:val="00E11547"/>
    <w:rsid w:val="00E11AC2"/>
    <w:rsid w:val="00E128E6"/>
    <w:rsid w:val="00E12B01"/>
    <w:rsid w:val="00E132F0"/>
    <w:rsid w:val="00E14818"/>
    <w:rsid w:val="00E14A3E"/>
    <w:rsid w:val="00E14E87"/>
    <w:rsid w:val="00E15215"/>
    <w:rsid w:val="00E15C29"/>
    <w:rsid w:val="00E15CBF"/>
    <w:rsid w:val="00E15D83"/>
    <w:rsid w:val="00E16B75"/>
    <w:rsid w:val="00E1732A"/>
    <w:rsid w:val="00E177D9"/>
    <w:rsid w:val="00E17B79"/>
    <w:rsid w:val="00E17EA5"/>
    <w:rsid w:val="00E2019D"/>
    <w:rsid w:val="00E209BB"/>
    <w:rsid w:val="00E2169F"/>
    <w:rsid w:val="00E216F5"/>
    <w:rsid w:val="00E2176D"/>
    <w:rsid w:val="00E21994"/>
    <w:rsid w:val="00E22303"/>
    <w:rsid w:val="00E23438"/>
    <w:rsid w:val="00E23C4F"/>
    <w:rsid w:val="00E23C6C"/>
    <w:rsid w:val="00E23E05"/>
    <w:rsid w:val="00E2421B"/>
    <w:rsid w:val="00E247F5"/>
    <w:rsid w:val="00E24B89"/>
    <w:rsid w:val="00E261AA"/>
    <w:rsid w:val="00E262B8"/>
    <w:rsid w:val="00E26482"/>
    <w:rsid w:val="00E265A0"/>
    <w:rsid w:val="00E26ED6"/>
    <w:rsid w:val="00E27460"/>
    <w:rsid w:val="00E27E37"/>
    <w:rsid w:val="00E27FF6"/>
    <w:rsid w:val="00E30065"/>
    <w:rsid w:val="00E30C2E"/>
    <w:rsid w:val="00E31357"/>
    <w:rsid w:val="00E31C69"/>
    <w:rsid w:val="00E32BA8"/>
    <w:rsid w:val="00E32ED5"/>
    <w:rsid w:val="00E33186"/>
    <w:rsid w:val="00E334D7"/>
    <w:rsid w:val="00E334F8"/>
    <w:rsid w:val="00E33B63"/>
    <w:rsid w:val="00E34409"/>
    <w:rsid w:val="00E34979"/>
    <w:rsid w:val="00E34B25"/>
    <w:rsid w:val="00E3501A"/>
    <w:rsid w:val="00E354A7"/>
    <w:rsid w:val="00E357CB"/>
    <w:rsid w:val="00E3595C"/>
    <w:rsid w:val="00E362E4"/>
    <w:rsid w:val="00E366A8"/>
    <w:rsid w:val="00E36886"/>
    <w:rsid w:val="00E36BB9"/>
    <w:rsid w:val="00E36D1E"/>
    <w:rsid w:val="00E3705C"/>
    <w:rsid w:val="00E370C6"/>
    <w:rsid w:val="00E37278"/>
    <w:rsid w:val="00E3766B"/>
    <w:rsid w:val="00E376EF"/>
    <w:rsid w:val="00E37C51"/>
    <w:rsid w:val="00E37EB7"/>
    <w:rsid w:val="00E40114"/>
    <w:rsid w:val="00E408F0"/>
    <w:rsid w:val="00E40933"/>
    <w:rsid w:val="00E412D1"/>
    <w:rsid w:val="00E413AA"/>
    <w:rsid w:val="00E414C1"/>
    <w:rsid w:val="00E4161F"/>
    <w:rsid w:val="00E41DF5"/>
    <w:rsid w:val="00E42291"/>
    <w:rsid w:val="00E4238F"/>
    <w:rsid w:val="00E42685"/>
    <w:rsid w:val="00E426DC"/>
    <w:rsid w:val="00E4293D"/>
    <w:rsid w:val="00E429B1"/>
    <w:rsid w:val="00E42B32"/>
    <w:rsid w:val="00E42E01"/>
    <w:rsid w:val="00E42FE2"/>
    <w:rsid w:val="00E448A3"/>
    <w:rsid w:val="00E448A6"/>
    <w:rsid w:val="00E44926"/>
    <w:rsid w:val="00E454BA"/>
    <w:rsid w:val="00E454E7"/>
    <w:rsid w:val="00E45610"/>
    <w:rsid w:val="00E45728"/>
    <w:rsid w:val="00E474D5"/>
    <w:rsid w:val="00E477FA"/>
    <w:rsid w:val="00E501E8"/>
    <w:rsid w:val="00E5020D"/>
    <w:rsid w:val="00E50C3C"/>
    <w:rsid w:val="00E517E6"/>
    <w:rsid w:val="00E51834"/>
    <w:rsid w:val="00E51953"/>
    <w:rsid w:val="00E52409"/>
    <w:rsid w:val="00E52E79"/>
    <w:rsid w:val="00E53868"/>
    <w:rsid w:val="00E53C85"/>
    <w:rsid w:val="00E541D8"/>
    <w:rsid w:val="00E5436C"/>
    <w:rsid w:val="00E54781"/>
    <w:rsid w:val="00E547E5"/>
    <w:rsid w:val="00E54B99"/>
    <w:rsid w:val="00E55356"/>
    <w:rsid w:val="00E55601"/>
    <w:rsid w:val="00E5637E"/>
    <w:rsid w:val="00E56453"/>
    <w:rsid w:val="00E56574"/>
    <w:rsid w:val="00E56AA7"/>
    <w:rsid w:val="00E56DD1"/>
    <w:rsid w:val="00E57859"/>
    <w:rsid w:val="00E57DA3"/>
    <w:rsid w:val="00E6032C"/>
    <w:rsid w:val="00E604EC"/>
    <w:rsid w:val="00E611C5"/>
    <w:rsid w:val="00E61248"/>
    <w:rsid w:val="00E61298"/>
    <w:rsid w:val="00E612A2"/>
    <w:rsid w:val="00E613BB"/>
    <w:rsid w:val="00E6155B"/>
    <w:rsid w:val="00E61AB2"/>
    <w:rsid w:val="00E61E5D"/>
    <w:rsid w:val="00E62396"/>
    <w:rsid w:val="00E62C65"/>
    <w:rsid w:val="00E62D83"/>
    <w:rsid w:val="00E636DD"/>
    <w:rsid w:val="00E63914"/>
    <w:rsid w:val="00E6395C"/>
    <w:rsid w:val="00E63ADC"/>
    <w:rsid w:val="00E648B1"/>
    <w:rsid w:val="00E64AA7"/>
    <w:rsid w:val="00E64E9F"/>
    <w:rsid w:val="00E655C4"/>
    <w:rsid w:val="00E65A4B"/>
    <w:rsid w:val="00E65BC7"/>
    <w:rsid w:val="00E6622D"/>
    <w:rsid w:val="00E66410"/>
    <w:rsid w:val="00E668EC"/>
    <w:rsid w:val="00E669F4"/>
    <w:rsid w:val="00E66D05"/>
    <w:rsid w:val="00E6716F"/>
    <w:rsid w:val="00E675B0"/>
    <w:rsid w:val="00E679CE"/>
    <w:rsid w:val="00E67EFA"/>
    <w:rsid w:val="00E67F1C"/>
    <w:rsid w:val="00E70470"/>
    <w:rsid w:val="00E706C0"/>
    <w:rsid w:val="00E7154C"/>
    <w:rsid w:val="00E7207E"/>
    <w:rsid w:val="00E72146"/>
    <w:rsid w:val="00E723FF"/>
    <w:rsid w:val="00E727A7"/>
    <w:rsid w:val="00E72973"/>
    <w:rsid w:val="00E72E52"/>
    <w:rsid w:val="00E7303A"/>
    <w:rsid w:val="00E733CF"/>
    <w:rsid w:val="00E73465"/>
    <w:rsid w:val="00E73610"/>
    <w:rsid w:val="00E7403C"/>
    <w:rsid w:val="00E74259"/>
    <w:rsid w:val="00E74694"/>
    <w:rsid w:val="00E746CC"/>
    <w:rsid w:val="00E74940"/>
    <w:rsid w:val="00E74959"/>
    <w:rsid w:val="00E74CCB"/>
    <w:rsid w:val="00E74DFD"/>
    <w:rsid w:val="00E74F85"/>
    <w:rsid w:val="00E74F97"/>
    <w:rsid w:val="00E75549"/>
    <w:rsid w:val="00E75911"/>
    <w:rsid w:val="00E759BE"/>
    <w:rsid w:val="00E759CB"/>
    <w:rsid w:val="00E75BCE"/>
    <w:rsid w:val="00E75E05"/>
    <w:rsid w:val="00E762B4"/>
    <w:rsid w:val="00E767E8"/>
    <w:rsid w:val="00E76813"/>
    <w:rsid w:val="00E768B1"/>
    <w:rsid w:val="00E76924"/>
    <w:rsid w:val="00E76A21"/>
    <w:rsid w:val="00E772B1"/>
    <w:rsid w:val="00E77D0A"/>
    <w:rsid w:val="00E77E3F"/>
    <w:rsid w:val="00E80148"/>
    <w:rsid w:val="00E801AF"/>
    <w:rsid w:val="00E80224"/>
    <w:rsid w:val="00E80320"/>
    <w:rsid w:val="00E80522"/>
    <w:rsid w:val="00E80E36"/>
    <w:rsid w:val="00E817AB"/>
    <w:rsid w:val="00E81FF7"/>
    <w:rsid w:val="00E821B8"/>
    <w:rsid w:val="00E8247D"/>
    <w:rsid w:val="00E82736"/>
    <w:rsid w:val="00E82C5F"/>
    <w:rsid w:val="00E82E54"/>
    <w:rsid w:val="00E831BF"/>
    <w:rsid w:val="00E836B3"/>
    <w:rsid w:val="00E83847"/>
    <w:rsid w:val="00E83C32"/>
    <w:rsid w:val="00E84947"/>
    <w:rsid w:val="00E84C0C"/>
    <w:rsid w:val="00E84FE8"/>
    <w:rsid w:val="00E850D8"/>
    <w:rsid w:val="00E85437"/>
    <w:rsid w:val="00E85F79"/>
    <w:rsid w:val="00E8636A"/>
    <w:rsid w:val="00E86DB1"/>
    <w:rsid w:val="00E86FD9"/>
    <w:rsid w:val="00E87373"/>
    <w:rsid w:val="00E8795C"/>
    <w:rsid w:val="00E87C5B"/>
    <w:rsid w:val="00E87E73"/>
    <w:rsid w:val="00E900C3"/>
    <w:rsid w:val="00E904E4"/>
    <w:rsid w:val="00E908ED"/>
    <w:rsid w:val="00E90B8F"/>
    <w:rsid w:val="00E9156E"/>
    <w:rsid w:val="00E91749"/>
    <w:rsid w:val="00E91FCA"/>
    <w:rsid w:val="00E9246A"/>
    <w:rsid w:val="00E92A56"/>
    <w:rsid w:val="00E92E7A"/>
    <w:rsid w:val="00E9311B"/>
    <w:rsid w:val="00E932B0"/>
    <w:rsid w:val="00E9360E"/>
    <w:rsid w:val="00E93644"/>
    <w:rsid w:val="00E937D9"/>
    <w:rsid w:val="00E93DA0"/>
    <w:rsid w:val="00E93FD1"/>
    <w:rsid w:val="00E943B9"/>
    <w:rsid w:val="00E95020"/>
    <w:rsid w:val="00E95331"/>
    <w:rsid w:val="00E957F9"/>
    <w:rsid w:val="00E95A3B"/>
    <w:rsid w:val="00E9619D"/>
    <w:rsid w:val="00E96BFA"/>
    <w:rsid w:val="00EA0021"/>
    <w:rsid w:val="00EA00B6"/>
    <w:rsid w:val="00EA0233"/>
    <w:rsid w:val="00EA0255"/>
    <w:rsid w:val="00EA079A"/>
    <w:rsid w:val="00EA0F8D"/>
    <w:rsid w:val="00EA1BF8"/>
    <w:rsid w:val="00EA1FEA"/>
    <w:rsid w:val="00EA2056"/>
    <w:rsid w:val="00EA22B5"/>
    <w:rsid w:val="00EA2301"/>
    <w:rsid w:val="00EA26DD"/>
    <w:rsid w:val="00EA31F0"/>
    <w:rsid w:val="00EA3364"/>
    <w:rsid w:val="00EA3C94"/>
    <w:rsid w:val="00EA3D06"/>
    <w:rsid w:val="00EA4543"/>
    <w:rsid w:val="00EA49B0"/>
    <w:rsid w:val="00EA4B8E"/>
    <w:rsid w:val="00EA4C8A"/>
    <w:rsid w:val="00EA4D3C"/>
    <w:rsid w:val="00EA5467"/>
    <w:rsid w:val="00EA5738"/>
    <w:rsid w:val="00EA5F17"/>
    <w:rsid w:val="00EA69D2"/>
    <w:rsid w:val="00EA6B8E"/>
    <w:rsid w:val="00EA6FF5"/>
    <w:rsid w:val="00EA789A"/>
    <w:rsid w:val="00EA7DA4"/>
    <w:rsid w:val="00EB0146"/>
    <w:rsid w:val="00EB02ED"/>
    <w:rsid w:val="00EB0579"/>
    <w:rsid w:val="00EB05D2"/>
    <w:rsid w:val="00EB0696"/>
    <w:rsid w:val="00EB0F0F"/>
    <w:rsid w:val="00EB0FCB"/>
    <w:rsid w:val="00EB0FD7"/>
    <w:rsid w:val="00EB1A68"/>
    <w:rsid w:val="00EB1B1F"/>
    <w:rsid w:val="00EB2152"/>
    <w:rsid w:val="00EB2352"/>
    <w:rsid w:val="00EB377C"/>
    <w:rsid w:val="00EB3B81"/>
    <w:rsid w:val="00EB40BB"/>
    <w:rsid w:val="00EB45FB"/>
    <w:rsid w:val="00EB46B7"/>
    <w:rsid w:val="00EB507C"/>
    <w:rsid w:val="00EB5577"/>
    <w:rsid w:val="00EB5A60"/>
    <w:rsid w:val="00EB5DA2"/>
    <w:rsid w:val="00EB6294"/>
    <w:rsid w:val="00EB6569"/>
    <w:rsid w:val="00EB680E"/>
    <w:rsid w:val="00EB6A68"/>
    <w:rsid w:val="00EB6BC8"/>
    <w:rsid w:val="00EB7269"/>
    <w:rsid w:val="00EB753E"/>
    <w:rsid w:val="00EB7FFD"/>
    <w:rsid w:val="00EC06BF"/>
    <w:rsid w:val="00EC1326"/>
    <w:rsid w:val="00EC1850"/>
    <w:rsid w:val="00EC1C6C"/>
    <w:rsid w:val="00EC20FD"/>
    <w:rsid w:val="00EC28CE"/>
    <w:rsid w:val="00EC2AC3"/>
    <w:rsid w:val="00EC2FF6"/>
    <w:rsid w:val="00EC3089"/>
    <w:rsid w:val="00EC373D"/>
    <w:rsid w:val="00EC3AFF"/>
    <w:rsid w:val="00EC4F42"/>
    <w:rsid w:val="00EC5031"/>
    <w:rsid w:val="00EC5685"/>
    <w:rsid w:val="00EC56C2"/>
    <w:rsid w:val="00EC5AC6"/>
    <w:rsid w:val="00EC5E8C"/>
    <w:rsid w:val="00EC639C"/>
    <w:rsid w:val="00EC64B4"/>
    <w:rsid w:val="00EC6958"/>
    <w:rsid w:val="00EC6E00"/>
    <w:rsid w:val="00EC7062"/>
    <w:rsid w:val="00EC737B"/>
    <w:rsid w:val="00EC73A2"/>
    <w:rsid w:val="00EC7DEE"/>
    <w:rsid w:val="00ED0113"/>
    <w:rsid w:val="00ED0144"/>
    <w:rsid w:val="00ED0F9F"/>
    <w:rsid w:val="00ED13B3"/>
    <w:rsid w:val="00ED1611"/>
    <w:rsid w:val="00ED1714"/>
    <w:rsid w:val="00ED1A36"/>
    <w:rsid w:val="00ED1BFF"/>
    <w:rsid w:val="00ED2258"/>
    <w:rsid w:val="00ED2A09"/>
    <w:rsid w:val="00ED32D0"/>
    <w:rsid w:val="00ED3651"/>
    <w:rsid w:val="00ED389D"/>
    <w:rsid w:val="00ED3905"/>
    <w:rsid w:val="00ED3B09"/>
    <w:rsid w:val="00ED3ED1"/>
    <w:rsid w:val="00ED425E"/>
    <w:rsid w:val="00ED50AC"/>
    <w:rsid w:val="00ED5282"/>
    <w:rsid w:val="00ED546D"/>
    <w:rsid w:val="00ED55B3"/>
    <w:rsid w:val="00ED5641"/>
    <w:rsid w:val="00ED58DD"/>
    <w:rsid w:val="00ED5AF1"/>
    <w:rsid w:val="00ED60B5"/>
    <w:rsid w:val="00ED60C4"/>
    <w:rsid w:val="00ED62EE"/>
    <w:rsid w:val="00ED6612"/>
    <w:rsid w:val="00ED701F"/>
    <w:rsid w:val="00ED7052"/>
    <w:rsid w:val="00ED74EC"/>
    <w:rsid w:val="00ED75E1"/>
    <w:rsid w:val="00ED77A7"/>
    <w:rsid w:val="00ED788C"/>
    <w:rsid w:val="00ED7ACC"/>
    <w:rsid w:val="00ED7B95"/>
    <w:rsid w:val="00EE00E1"/>
    <w:rsid w:val="00EE0173"/>
    <w:rsid w:val="00EE0226"/>
    <w:rsid w:val="00EE074C"/>
    <w:rsid w:val="00EE08A1"/>
    <w:rsid w:val="00EE10DB"/>
    <w:rsid w:val="00EE11AF"/>
    <w:rsid w:val="00EE12AE"/>
    <w:rsid w:val="00EE1300"/>
    <w:rsid w:val="00EE13CB"/>
    <w:rsid w:val="00EE1903"/>
    <w:rsid w:val="00EE1B22"/>
    <w:rsid w:val="00EE1BF1"/>
    <w:rsid w:val="00EE1DCD"/>
    <w:rsid w:val="00EE205E"/>
    <w:rsid w:val="00EE20E3"/>
    <w:rsid w:val="00EE257F"/>
    <w:rsid w:val="00EE2867"/>
    <w:rsid w:val="00EE313E"/>
    <w:rsid w:val="00EE3836"/>
    <w:rsid w:val="00EE45B1"/>
    <w:rsid w:val="00EE47ED"/>
    <w:rsid w:val="00EE4BBA"/>
    <w:rsid w:val="00EE4CAC"/>
    <w:rsid w:val="00EE4FC4"/>
    <w:rsid w:val="00EE5704"/>
    <w:rsid w:val="00EE5AC9"/>
    <w:rsid w:val="00EE5DD9"/>
    <w:rsid w:val="00EE6006"/>
    <w:rsid w:val="00EE62DC"/>
    <w:rsid w:val="00EE6A70"/>
    <w:rsid w:val="00EE6E08"/>
    <w:rsid w:val="00EE6E73"/>
    <w:rsid w:val="00EE6F28"/>
    <w:rsid w:val="00EE763F"/>
    <w:rsid w:val="00EF026F"/>
    <w:rsid w:val="00EF084A"/>
    <w:rsid w:val="00EF0AD9"/>
    <w:rsid w:val="00EF105E"/>
    <w:rsid w:val="00EF10A8"/>
    <w:rsid w:val="00EF116F"/>
    <w:rsid w:val="00EF144E"/>
    <w:rsid w:val="00EF19AB"/>
    <w:rsid w:val="00EF1DBD"/>
    <w:rsid w:val="00EF21D0"/>
    <w:rsid w:val="00EF221F"/>
    <w:rsid w:val="00EF22EB"/>
    <w:rsid w:val="00EF25F8"/>
    <w:rsid w:val="00EF2853"/>
    <w:rsid w:val="00EF2B32"/>
    <w:rsid w:val="00EF313B"/>
    <w:rsid w:val="00EF379F"/>
    <w:rsid w:val="00EF4447"/>
    <w:rsid w:val="00EF55CE"/>
    <w:rsid w:val="00EF6A56"/>
    <w:rsid w:val="00EF6C39"/>
    <w:rsid w:val="00F0005E"/>
    <w:rsid w:val="00F000E1"/>
    <w:rsid w:val="00F00420"/>
    <w:rsid w:val="00F005D0"/>
    <w:rsid w:val="00F007A2"/>
    <w:rsid w:val="00F00878"/>
    <w:rsid w:val="00F00E64"/>
    <w:rsid w:val="00F00EB2"/>
    <w:rsid w:val="00F00F9E"/>
    <w:rsid w:val="00F01080"/>
    <w:rsid w:val="00F015A1"/>
    <w:rsid w:val="00F01879"/>
    <w:rsid w:val="00F022C5"/>
    <w:rsid w:val="00F02889"/>
    <w:rsid w:val="00F0297D"/>
    <w:rsid w:val="00F02AB8"/>
    <w:rsid w:val="00F02B34"/>
    <w:rsid w:val="00F02BAE"/>
    <w:rsid w:val="00F02C04"/>
    <w:rsid w:val="00F02E3E"/>
    <w:rsid w:val="00F03639"/>
    <w:rsid w:val="00F0551B"/>
    <w:rsid w:val="00F05537"/>
    <w:rsid w:val="00F05756"/>
    <w:rsid w:val="00F0584A"/>
    <w:rsid w:val="00F05A13"/>
    <w:rsid w:val="00F05A57"/>
    <w:rsid w:val="00F06A6F"/>
    <w:rsid w:val="00F06DE6"/>
    <w:rsid w:val="00F07FF0"/>
    <w:rsid w:val="00F1091C"/>
    <w:rsid w:val="00F11008"/>
    <w:rsid w:val="00F1146B"/>
    <w:rsid w:val="00F11951"/>
    <w:rsid w:val="00F11E9D"/>
    <w:rsid w:val="00F1200F"/>
    <w:rsid w:val="00F123D5"/>
    <w:rsid w:val="00F12485"/>
    <w:rsid w:val="00F12AC7"/>
    <w:rsid w:val="00F12DEB"/>
    <w:rsid w:val="00F12ECB"/>
    <w:rsid w:val="00F13158"/>
    <w:rsid w:val="00F13309"/>
    <w:rsid w:val="00F133B5"/>
    <w:rsid w:val="00F138A5"/>
    <w:rsid w:val="00F138F5"/>
    <w:rsid w:val="00F13934"/>
    <w:rsid w:val="00F144A6"/>
    <w:rsid w:val="00F144BC"/>
    <w:rsid w:val="00F14892"/>
    <w:rsid w:val="00F14966"/>
    <w:rsid w:val="00F156CC"/>
    <w:rsid w:val="00F159E1"/>
    <w:rsid w:val="00F15B29"/>
    <w:rsid w:val="00F15D15"/>
    <w:rsid w:val="00F15E47"/>
    <w:rsid w:val="00F160DC"/>
    <w:rsid w:val="00F161A5"/>
    <w:rsid w:val="00F167FD"/>
    <w:rsid w:val="00F16A2E"/>
    <w:rsid w:val="00F16F8D"/>
    <w:rsid w:val="00F1758B"/>
    <w:rsid w:val="00F17F79"/>
    <w:rsid w:val="00F20AC3"/>
    <w:rsid w:val="00F20D1F"/>
    <w:rsid w:val="00F22CBB"/>
    <w:rsid w:val="00F23D32"/>
    <w:rsid w:val="00F23F76"/>
    <w:rsid w:val="00F24056"/>
    <w:rsid w:val="00F24127"/>
    <w:rsid w:val="00F24468"/>
    <w:rsid w:val="00F24A25"/>
    <w:rsid w:val="00F25D74"/>
    <w:rsid w:val="00F260E5"/>
    <w:rsid w:val="00F26139"/>
    <w:rsid w:val="00F26160"/>
    <w:rsid w:val="00F2630D"/>
    <w:rsid w:val="00F269D9"/>
    <w:rsid w:val="00F26E03"/>
    <w:rsid w:val="00F2731C"/>
    <w:rsid w:val="00F275FB"/>
    <w:rsid w:val="00F276E0"/>
    <w:rsid w:val="00F279D5"/>
    <w:rsid w:val="00F3026D"/>
    <w:rsid w:val="00F302A9"/>
    <w:rsid w:val="00F30DF8"/>
    <w:rsid w:val="00F30F09"/>
    <w:rsid w:val="00F31011"/>
    <w:rsid w:val="00F3110A"/>
    <w:rsid w:val="00F31E1C"/>
    <w:rsid w:val="00F3215F"/>
    <w:rsid w:val="00F323B7"/>
    <w:rsid w:val="00F3251E"/>
    <w:rsid w:val="00F32C78"/>
    <w:rsid w:val="00F3301E"/>
    <w:rsid w:val="00F33027"/>
    <w:rsid w:val="00F33687"/>
    <w:rsid w:val="00F3370A"/>
    <w:rsid w:val="00F33954"/>
    <w:rsid w:val="00F34352"/>
    <w:rsid w:val="00F3454F"/>
    <w:rsid w:val="00F346FD"/>
    <w:rsid w:val="00F34ADF"/>
    <w:rsid w:val="00F34C50"/>
    <w:rsid w:val="00F35CEB"/>
    <w:rsid w:val="00F35EC8"/>
    <w:rsid w:val="00F36091"/>
    <w:rsid w:val="00F368FE"/>
    <w:rsid w:val="00F36B1C"/>
    <w:rsid w:val="00F36DC0"/>
    <w:rsid w:val="00F37508"/>
    <w:rsid w:val="00F3751D"/>
    <w:rsid w:val="00F375B6"/>
    <w:rsid w:val="00F37E76"/>
    <w:rsid w:val="00F403C1"/>
    <w:rsid w:val="00F4068F"/>
    <w:rsid w:val="00F409A7"/>
    <w:rsid w:val="00F40F4F"/>
    <w:rsid w:val="00F41AFA"/>
    <w:rsid w:val="00F42655"/>
    <w:rsid w:val="00F42B5E"/>
    <w:rsid w:val="00F42BBE"/>
    <w:rsid w:val="00F42C3F"/>
    <w:rsid w:val="00F43521"/>
    <w:rsid w:val="00F436E2"/>
    <w:rsid w:val="00F43EF0"/>
    <w:rsid w:val="00F444F1"/>
    <w:rsid w:val="00F44741"/>
    <w:rsid w:val="00F44893"/>
    <w:rsid w:val="00F448A5"/>
    <w:rsid w:val="00F449FB"/>
    <w:rsid w:val="00F44C7B"/>
    <w:rsid w:val="00F44E43"/>
    <w:rsid w:val="00F44E80"/>
    <w:rsid w:val="00F45407"/>
    <w:rsid w:val="00F45427"/>
    <w:rsid w:val="00F45BEC"/>
    <w:rsid w:val="00F45CAB"/>
    <w:rsid w:val="00F4606C"/>
    <w:rsid w:val="00F46157"/>
    <w:rsid w:val="00F4629F"/>
    <w:rsid w:val="00F46A1B"/>
    <w:rsid w:val="00F46F50"/>
    <w:rsid w:val="00F47102"/>
    <w:rsid w:val="00F47109"/>
    <w:rsid w:val="00F47237"/>
    <w:rsid w:val="00F474AD"/>
    <w:rsid w:val="00F47940"/>
    <w:rsid w:val="00F47B76"/>
    <w:rsid w:val="00F5023A"/>
    <w:rsid w:val="00F502B3"/>
    <w:rsid w:val="00F50EE5"/>
    <w:rsid w:val="00F510DA"/>
    <w:rsid w:val="00F51482"/>
    <w:rsid w:val="00F51BAA"/>
    <w:rsid w:val="00F51E96"/>
    <w:rsid w:val="00F52470"/>
    <w:rsid w:val="00F5268A"/>
    <w:rsid w:val="00F52BF2"/>
    <w:rsid w:val="00F53529"/>
    <w:rsid w:val="00F53E5C"/>
    <w:rsid w:val="00F541B2"/>
    <w:rsid w:val="00F545C1"/>
    <w:rsid w:val="00F54C05"/>
    <w:rsid w:val="00F54C6F"/>
    <w:rsid w:val="00F5539B"/>
    <w:rsid w:val="00F55765"/>
    <w:rsid w:val="00F558CB"/>
    <w:rsid w:val="00F55E43"/>
    <w:rsid w:val="00F562A0"/>
    <w:rsid w:val="00F56405"/>
    <w:rsid w:val="00F56723"/>
    <w:rsid w:val="00F56937"/>
    <w:rsid w:val="00F56D6D"/>
    <w:rsid w:val="00F5753B"/>
    <w:rsid w:val="00F57988"/>
    <w:rsid w:val="00F579E0"/>
    <w:rsid w:val="00F57D90"/>
    <w:rsid w:val="00F57E07"/>
    <w:rsid w:val="00F57E84"/>
    <w:rsid w:val="00F60214"/>
    <w:rsid w:val="00F60C11"/>
    <w:rsid w:val="00F60C44"/>
    <w:rsid w:val="00F6159D"/>
    <w:rsid w:val="00F61600"/>
    <w:rsid w:val="00F61862"/>
    <w:rsid w:val="00F61A3D"/>
    <w:rsid w:val="00F621B6"/>
    <w:rsid w:val="00F6339E"/>
    <w:rsid w:val="00F6350C"/>
    <w:rsid w:val="00F64178"/>
    <w:rsid w:val="00F64884"/>
    <w:rsid w:val="00F64AAC"/>
    <w:rsid w:val="00F64B3D"/>
    <w:rsid w:val="00F64FC4"/>
    <w:rsid w:val="00F650CD"/>
    <w:rsid w:val="00F658A4"/>
    <w:rsid w:val="00F6592C"/>
    <w:rsid w:val="00F6642A"/>
    <w:rsid w:val="00F66CC0"/>
    <w:rsid w:val="00F66F41"/>
    <w:rsid w:val="00F672FB"/>
    <w:rsid w:val="00F673CE"/>
    <w:rsid w:val="00F676BE"/>
    <w:rsid w:val="00F67B85"/>
    <w:rsid w:val="00F67CC8"/>
    <w:rsid w:val="00F70354"/>
    <w:rsid w:val="00F704C9"/>
    <w:rsid w:val="00F70967"/>
    <w:rsid w:val="00F70CE1"/>
    <w:rsid w:val="00F70ECB"/>
    <w:rsid w:val="00F71425"/>
    <w:rsid w:val="00F717A2"/>
    <w:rsid w:val="00F71B96"/>
    <w:rsid w:val="00F7222E"/>
    <w:rsid w:val="00F72D62"/>
    <w:rsid w:val="00F73BC4"/>
    <w:rsid w:val="00F73F41"/>
    <w:rsid w:val="00F73FC8"/>
    <w:rsid w:val="00F74053"/>
    <w:rsid w:val="00F74B75"/>
    <w:rsid w:val="00F74E10"/>
    <w:rsid w:val="00F752F2"/>
    <w:rsid w:val="00F75BDB"/>
    <w:rsid w:val="00F763E1"/>
    <w:rsid w:val="00F76468"/>
    <w:rsid w:val="00F76639"/>
    <w:rsid w:val="00F7683C"/>
    <w:rsid w:val="00F76A0D"/>
    <w:rsid w:val="00F76E6D"/>
    <w:rsid w:val="00F76EE6"/>
    <w:rsid w:val="00F770C0"/>
    <w:rsid w:val="00F77197"/>
    <w:rsid w:val="00F77418"/>
    <w:rsid w:val="00F77BF5"/>
    <w:rsid w:val="00F8161C"/>
    <w:rsid w:val="00F81941"/>
    <w:rsid w:val="00F81CCE"/>
    <w:rsid w:val="00F8233D"/>
    <w:rsid w:val="00F823EA"/>
    <w:rsid w:val="00F827D1"/>
    <w:rsid w:val="00F82B96"/>
    <w:rsid w:val="00F82C19"/>
    <w:rsid w:val="00F82E0B"/>
    <w:rsid w:val="00F83616"/>
    <w:rsid w:val="00F83711"/>
    <w:rsid w:val="00F83F83"/>
    <w:rsid w:val="00F84599"/>
    <w:rsid w:val="00F8463C"/>
    <w:rsid w:val="00F85CC9"/>
    <w:rsid w:val="00F860CD"/>
    <w:rsid w:val="00F8651A"/>
    <w:rsid w:val="00F86632"/>
    <w:rsid w:val="00F86AEB"/>
    <w:rsid w:val="00F86B3E"/>
    <w:rsid w:val="00F87D5E"/>
    <w:rsid w:val="00F87E07"/>
    <w:rsid w:val="00F87EA7"/>
    <w:rsid w:val="00F87EF6"/>
    <w:rsid w:val="00F9030D"/>
    <w:rsid w:val="00F90617"/>
    <w:rsid w:val="00F909AD"/>
    <w:rsid w:val="00F90DF1"/>
    <w:rsid w:val="00F910E5"/>
    <w:rsid w:val="00F91176"/>
    <w:rsid w:val="00F911CF"/>
    <w:rsid w:val="00F91D03"/>
    <w:rsid w:val="00F92037"/>
    <w:rsid w:val="00F92091"/>
    <w:rsid w:val="00F92247"/>
    <w:rsid w:val="00F9234C"/>
    <w:rsid w:val="00F92965"/>
    <w:rsid w:val="00F92BFC"/>
    <w:rsid w:val="00F9349C"/>
    <w:rsid w:val="00F93650"/>
    <w:rsid w:val="00F9395A"/>
    <w:rsid w:val="00F93DCA"/>
    <w:rsid w:val="00F94760"/>
    <w:rsid w:val="00F9496C"/>
    <w:rsid w:val="00F94B16"/>
    <w:rsid w:val="00F94F85"/>
    <w:rsid w:val="00F9511D"/>
    <w:rsid w:val="00F956C6"/>
    <w:rsid w:val="00F95C8D"/>
    <w:rsid w:val="00F96826"/>
    <w:rsid w:val="00F96B7E"/>
    <w:rsid w:val="00F96EE0"/>
    <w:rsid w:val="00F9706A"/>
    <w:rsid w:val="00F9716E"/>
    <w:rsid w:val="00F9785D"/>
    <w:rsid w:val="00F979ED"/>
    <w:rsid w:val="00F97E48"/>
    <w:rsid w:val="00FA0BB4"/>
    <w:rsid w:val="00FA13DB"/>
    <w:rsid w:val="00FA2240"/>
    <w:rsid w:val="00FA242F"/>
    <w:rsid w:val="00FA2968"/>
    <w:rsid w:val="00FA2DAA"/>
    <w:rsid w:val="00FA35D5"/>
    <w:rsid w:val="00FA37E7"/>
    <w:rsid w:val="00FA3A0A"/>
    <w:rsid w:val="00FA3EEB"/>
    <w:rsid w:val="00FA4176"/>
    <w:rsid w:val="00FA43B1"/>
    <w:rsid w:val="00FA48A1"/>
    <w:rsid w:val="00FA494C"/>
    <w:rsid w:val="00FA4A65"/>
    <w:rsid w:val="00FA4AD8"/>
    <w:rsid w:val="00FA4C85"/>
    <w:rsid w:val="00FA50C3"/>
    <w:rsid w:val="00FA515D"/>
    <w:rsid w:val="00FA5207"/>
    <w:rsid w:val="00FA589B"/>
    <w:rsid w:val="00FA5C8F"/>
    <w:rsid w:val="00FA5CE3"/>
    <w:rsid w:val="00FA646D"/>
    <w:rsid w:val="00FA684A"/>
    <w:rsid w:val="00FA69F1"/>
    <w:rsid w:val="00FA6F51"/>
    <w:rsid w:val="00FA70D9"/>
    <w:rsid w:val="00FA72EC"/>
    <w:rsid w:val="00FA74B8"/>
    <w:rsid w:val="00FA7520"/>
    <w:rsid w:val="00FA7C96"/>
    <w:rsid w:val="00FB0080"/>
    <w:rsid w:val="00FB07DA"/>
    <w:rsid w:val="00FB0B26"/>
    <w:rsid w:val="00FB1078"/>
    <w:rsid w:val="00FB10A1"/>
    <w:rsid w:val="00FB189F"/>
    <w:rsid w:val="00FB199A"/>
    <w:rsid w:val="00FB1BFD"/>
    <w:rsid w:val="00FB1FB8"/>
    <w:rsid w:val="00FB210A"/>
    <w:rsid w:val="00FB27D5"/>
    <w:rsid w:val="00FB293F"/>
    <w:rsid w:val="00FB2C6E"/>
    <w:rsid w:val="00FB3C11"/>
    <w:rsid w:val="00FB3CA5"/>
    <w:rsid w:val="00FB3CCD"/>
    <w:rsid w:val="00FB4387"/>
    <w:rsid w:val="00FB49E1"/>
    <w:rsid w:val="00FB4A8A"/>
    <w:rsid w:val="00FB4ADA"/>
    <w:rsid w:val="00FB4D3A"/>
    <w:rsid w:val="00FB5255"/>
    <w:rsid w:val="00FB52FE"/>
    <w:rsid w:val="00FB5537"/>
    <w:rsid w:val="00FB55B0"/>
    <w:rsid w:val="00FB57FB"/>
    <w:rsid w:val="00FB5DA5"/>
    <w:rsid w:val="00FB5F7B"/>
    <w:rsid w:val="00FB6CDB"/>
    <w:rsid w:val="00FB6DC0"/>
    <w:rsid w:val="00FB6EBE"/>
    <w:rsid w:val="00FB74C6"/>
    <w:rsid w:val="00FB766F"/>
    <w:rsid w:val="00FB7A9C"/>
    <w:rsid w:val="00FB7C91"/>
    <w:rsid w:val="00FC0347"/>
    <w:rsid w:val="00FC0362"/>
    <w:rsid w:val="00FC094E"/>
    <w:rsid w:val="00FC0B48"/>
    <w:rsid w:val="00FC1B78"/>
    <w:rsid w:val="00FC1FDD"/>
    <w:rsid w:val="00FC1FED"/>
    <w:rsid w:val="00FC2393"/>
    <w:rsid w:val="00FC2501"/>
    <w:rsid w:val="00FC2C81"/>
    <w:rsid w:val="00FC2EC7"/>
    <w:rsid w:val="00FC2F1B"/>
    <w:rsid w:val="00FC2FA6"/>
    <w:rsid w:val="00FC30B0"/>
    <w:rsid w:val="00FC36F3"/>
    <w:rsid w:val="00FC3880"/>
    <w:rsid w:val="00FC3CFB"/>
    <w:rsid w:val="00FC3DC8"/>
    <w:rsid w:val="00FC40AF"/>
    <w:rsid w:val="00FC4150"/>
    <w:rsid w:val="00FC416F"/>
    <w:rsid w:val="00FC4AEE"/>
    <w:rsid w:val="00FC4E98"/>
    <w:rsid w:val="00FC58FD"/>
    <w:rsid w:val="00FC5F74"/>
    <w:rsid w:val="00FC609C"/>
    <w:rsid w:val="00FC6B0E"/>
    <w:rsid w:val="00FC6CCF"/>
    <w:rsid w:val="00FC6D81"/>
    <w:rsid w:val="00FC739D"/>
    <w:rsid w:val="00FD0042"/>
    <w:rsid w:val="00FD053A"/>
    <w:rsid w:val="00FD0ACE"/>
    <w:rsid w:val="00FD12C4"/>
    <w:rsid w:val="00FD14EE"/>
    <w:rsid w:val="00FD1583"/>
    <w:rsid w:val="00FD27D9"/>
    <w:rsid w:val="00FD3153"/>
    <w:rsid w:val="00FD3A0E"/>
    <w:rsid w:val="00FD54B5"/>
    <w:rsid w:val="00FD5617"/>
    <w:rsid w:val="00FD5C46"/>
    <w:rsid w:val="00FD5D06"/>
    <w:rsid w:val="00FD62C0"/>
    <w:rsid w:val="00FD635C"/>
    <w:rsid w:val="00FD7489"/>
    <w:rsid w:val="00FD7808"/>
    <w:rsid w:val="00FD788B"/>
    <w:rsid w:val="00FD7D05"/>
    <w:rsid w:val="00FD7D60"/>
    <w:rsid w:val="00FD7DCF"/>
    <w:rsid w:val="00FE0513"/>
    <w:rsid w:val="00FE07A0"/>
    <w:rsid w:val="00FE0CB1"/>
    <w:rsid w:val="00FE0D41"/>
    <w:rsid w:val="00FE125A"/>
    <w:rsid w:val="00FE16CE"/>
    <w:rsid w:val="00FE1A29"/>
    <w:rsid w:val="00FE1D28"/>
    <w:rsid w:val="00FE21F4"/>
    <w:rsid w:val="00FE226C"/>
    <w:rsid w:val="00FE2625"/>
    <w:rsid w:val="00FE2A55"/>
    <w:rsid w:val="00FE325D"/>
    <w:rsid w:val="00FE33B7"/>
    <w:rsid w:val="00FE3F9D"/>
    <w:rsid w:val="00FE4397"/>
    <w:rsid w:val="00FE4788"/>
    <w:rsid w:val="00FE4BB6"/>
    <w:rsid w:val="00FE4C53"/>
    <w:rsid w:val="00FE4D02"/>
    <w:rsid w:val="00FE6093"/>
    <w:rsid w:val="00FE6604"/>
    <w:rsid w:val="00FE670E"/>
    <w:rsid w:val="00FE7BF7"/>
    <w:rsid w:val="00FE7ED4"/>
    <w:rsid w:val="00FF01E4"/>
    <w:rsid w:val="00FF01EF"/>
    <w:rsid w:val="00FF03B1"/>
    <w:rsid w:val="00FF10B8"/>
    <w:rsid w:val="00FF1A7A"/>
    <w:rsid w:val="00FF1BAB"/>
    <w:rsid w:val="00FF23C6"/>
    <w:rsid w:val="00FF27A6"/>
    <w:rsid w:val="00FF2A0B"/>
    <w:rsid w:val="00FF3891"/>
    <w:rsid w:val="00FF3B2D"/>
    <w:rsid w:val="00FF3CA0"/>
    <w:rsid w:val="00FF430B"/>
    <w:rsid w:val="00FF4EAD"/>
    <w:rsid w:val="00FF4F51"/>
    <w:rsid w:val="00FF50D7"/>
    <w:rsid w:val="00FF5108"/>
    <w:rsid w:val="00FF529A"/>
    <w:rsid w:val="00FF538E"/>
    <w:rsid w:val="00FF5844"/>
    <w:rsid w:val="00FF5D09"/>
    <w:rsid w:val="00FF6024"/>
    <w:rsid w:val="00FF6324"/>
    <w:rsid w:val="00FF6584"/>
    <w:rsid w:val="00FF671A"/>
    <w:rsid w:val="00FF67A3"/>
    <w:rsid w:val="00FF7152"/>
    <w:rsid w:val="00FF721B"/>
    <w:rsid w:val="00FF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70">
      <o:colormru v:ext="edit" colors="#ddd"/>
    </o:shapedefaults>
    <o:shapelayout v:ext="edit">
      <o:idmap v:ext="edit" data="1"/>
    </o:shapelayout>
  </w:shapeDefaults>
  <w:decimalSymbol w:val="."/>
  <w:listSeparator w:val=","/>
  <w14:docId w14:val="2B62F97D"/>
  <w15:docId w15:val="{1A04EE3D-3375-4C3E-BB12-1B3C6F68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862"/>
    <w:pPr>
      <w:spacing w:before="90" w:after="90"/>
    </w:pPr>
    <w:rPr>
      <w:rFonts w:ascii="Arial" w:eastAsia="Times New Roman" w:hAnsi="Arial"/>
      <w:szCs w:val="24"/>
      <w:lang w:eastAsia="en-US"/>
    </w:rPr>
  </w:style>
  <w:style w:type="paragraph" w:styleId="Heading1">
    <w:name w:val="heading 1"/>
    <w:basedOn w:val="Normal"/>
    <w:next w:val="BodyText"/>
    <w:link w:val="Heading1Char"/>
    <w:qFormat/>
    <w:rsid w:val="00CA684F"/>
    <w:pPr>
      <w:keepNext/>
      <w:keepLines/>
      <w:pageBreakBefore/>
      <w:numPr>
        <w:numId w:val="4"/>
      </w:numPr>
      <w:spacing w:before="240" w:after="240"/>
      <w:outlineLvl w:val="0"/>
    </w:pPr>
    <w:rPr>
      <w:rFonts w:eastAsia="Calibri" w:cs="Arial"/>
      <w:b/>
      <w:sz w:val="32"/>
      <w:szCs w:val="32"/>
    </w:rPr>
  </w:style>
  <w:style w:type="paragraph" w:styleId="Heading2">
    <w:name w:val="heading 2"/>
    <w:basedOn w:val="Normal"/>
    <w:next w:val="BodyText2"/>
    <w:link w:val="Heading2Char"/>
    <w:qFormat/>
    <w:rsid w:val="00CA684F"/>
    <w:pPr>
      <w:keepNext/>
      <w:keepLines/>
      <w:numPr>
        <w:ilvl w:val="1"/>
        <w:numId w:val="4"/>
      </w:numPr>
      <w:pBdr>
        <w:top w:val="single" w:sz="8" w:space="2" w:color="999999"/>
        <w:bottom w:val="single" w:sz="24" w:space="2" w:color="CCCCCC"/>
      </w:pBdr>
      <w:shd w:val="clear" w:color="auto" w:fill="CCCCCC"/>
      <w:spacing w:before="240" w:after="0"/>
      <w:outlineLvl w:val="1"/>
    </w:pPr>
    <w:rPr>
      <w:rFonts w:eastAsia="Calibri"/>
      <w:b/>
      <w:sz w:val="28"/>
      <w:szCs w:val="34"/>
    </w:rPr>
  </w:style>
  <w:style w:type="paragraph" w:styleId="Heading3">
    <w:name w:val="heading 3"/>
    <w:basedOn w:val="Normal"/>
    <w:next w:val="BodyText2"/>
    <w:link w:val="Heading3Char"/>
    <w:qFormat/>
    <w:rsid w:val="00CA684F"/>
    <w:pPr>
      <w:keepNext/>
      <w:numPr>
        <w:ilvl w:val="2"/>
        <w:numId w:val="4"/>
      </w:numPr>
      <w:pBdr>
        <w:top w:val="single" w:sz="8" w:space="2" w:color="C2C2C2"/>
        <w:bottom w:val="single" w:sz="18" w:space="2" w:color="E6E6E6"/>
      </w:pBdr>
      <w:shd w:val="clear" w:color="auto" w:fill="E6E6E6"/>
      <w:spacing w:before="0" w:after="0"/>
      <w:outlineLvl w:val="2"/>
    </w:pPr>
    <w:rPr>
      <w:rFonts w:ascii="Arial Bold" w:eastAsia="Calibri" w:hAnsi="Arial Bold"/>
      <w:b/>
      <w:sz w:val="24"/>
    </w:rPr>
  </w:style>
  <w:style w:type="paragraph" w:styleId="Heading4">
    <w:name w:val="heading 4"/>
    <w:basedOn w:val="Normal"/>
    <w:next w:val="BodyText2"/>
    <w:link w:val="Heading4Char"/>
    <w:qFormat/>
    <w:rsid w:val="00CA684F"/>
    <w:pPr>
      <w:keepNext/>
      <w:numPr>
        <w:ilvl w:val="3"/>
        <w:numId w:val="4"/>
      </w:numPr>
      <w:pBdr>
        <w:top w:val="single" w:sz="12" w:space="1" w:color="CCCCCC"/>
        <w:bottom w:val="single" w:sz="12" w:space="2" w:color="F3F3F3"/>
      </w:pBdr>
      <w:shd w:val="clear" w:color="auto" w:fill="F3F3F3"/>
      <w:spacing w:before="0" w:after="0"/>
      <w:outlineLvl w:val="3"/>
    </w:pPr>
    <w:rPr>
      <w:rFonts w:ascii="Arial Bold" w:eastAsia="Calibri" w:hAnsi="Arial Bold" w:cs="Arial"/>
      <w:b/>
      <w:sz w:val="24"/>
    </w:rPr>
  </w:style>
  <w:style w:type="paragraph" w:styleId="Heading5">
    <w:name w:val="heading 5"/>
    <w:basedOn w:val="Normal"/>
    <w:link w:val="Heading5Char"/>
    <w:qFormat/>
    <w:rsid w:val="00CA684F"/>
    <w:pPr>
      <w:numPr>
        <w:ilvl w:val="4"/>
        <w:numId w:val="4"/>
      </w:numPr>
      <w:spacing w:before="60" w:after="60"/>
      <w:outlineLvl w:val="4"/>
    </w:pPr>
    <w:rPr>
      <w:rFonts w:eastAsia="Calibri"/>
    </w:rPr>
  </w:style>
  <w:style w:type="paragraph" w:styleId="Heading6">
    <w:name w:val="heading 6"/>
    <w:basedOn w:val="Normal"/>
    <w:link w:val="Heading6Char"/>
    <w:qFormat/>
    <w:rsid w:val="00CA684F"/>
    <w:pPr>
      <w:numPr>
        <w:ilvl w:val="5"/>
        <w:numId w:val="4"/>
      </w:numPr>
      <w:spacing w:before="60" w:after="120"/>
      <w:contextualSpacing/>
      <w:outlineLvl w:val="5"/>
    </w:pPr>
    <w:rPr>
      <w:rFonts w:eastAsia="Calibri"/>
    </w:rPr>
  </w:style>
  <w:style w:type="paragraph" w:styleId="Heading7">
    <w:name w:val="heading 7"/>
    <w:basedOn w:val="Normal"/>
    <w:link w:val="Heading7Char"/>
    <w:qFormat/>
    <w:rsid w:val="00CA684F"/>
    <w:pPr>
      <w:numPr>
        <w:ilvl w:val="6"/>
        <w:numId w:val="4"/>
      </w:numPr>
      <w:spacing w:before="60" w:after="120"/>
      <w:outlineLvl w:val="6"/>
    </w:pPr>
    <w:rPr>
      <w:rFonts w:eastAsia="Calibri"/>
    </w:rPr>
  </w:style>
  <w:style w:type="paragraph" w:styleId="Heading8">
    <w:name w:val="heading 8"/>
    <w:basedOn w:val="Normal"/>
    <w:link w:val="Heading8Char"/>
    <w:qFormat/>
    <w:rsid w:val="00CA684F"/>
    <w:pPr>
      <w:numPr>
        <w:ilvl w:val="7"/>
        <w:numId w:val="4"/>
      </w:numPr>
      <w:spacing w:before="100" w:beforeAutospacing="1" w:after="100" w:afterAutospacing="1"/>
      <w:outlineLvl w:val="7"/>
    </w:pPr>
    <w:rPr>
      <w:rFonts w:eastAsia="Calibri"/>
      <w:sz w:val="18"/>
      <w:szCs w:val="18"/>
    </w:rPr>
  </w:style>
  <w:style w:type="paragraph" w:styleId="Heading9">
    <w:name w:val="heading 9"/>
    <w:basedOn w:val="Normal"/>
    <w:next w:val="BodyText2"/>
    <w:link w:val="Heading9Char"/>
    <w:qFormat/>
    <w:rsid w:val="00CA684F"/>
    <w:pPr>
      <w:numPr>
        <w:ilvl w:val="8"/>
        <w:numId w:val="4"/>
      </w:numPr>
      <w:spacing w:before="100" w:beforeAutospacing="1" w:after="100" w:afterAutospacing="1"/>
      <w:outlineLvl w:val="8"/>
    </w:pPr>
    <w:rPr>
      <w:rFonts w:ascii="Arial Bold" w:eastAsia="Calibri"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17E9"/>
    <w:pPr>
      <w:spacing w:after="120"/>
    </w:pPr>
  </w:style>
  <w:style w:type="character" w:customStyle="1" w:styleId="BodyTextChar">
    <w:name w:val="Body Text Char"/>
    <w:link w:val="BodyText"/>
    <w:rsid w:val="00C274FC"/>
    <w:rPr>
      <w:rFonts w:ascii="Arial" w:eastAsia="Times New Roman" w:hAnsi="Arial"/>
      <w:szCs w:val="24"/>
      <w:lang w:eastAsia="en-US"/>
    </w:rPr>
  </w:style>
  <w:style w:type="paragraph" w:styleId="BodyText2">
    <w:name w:val="Body Text 2"/>
    <w:basedOn w:val="Normal"/>
    <w:link w:val="BodyText2Char"/>
    <w:rsid w:val="00B517E9"/>
    <w:pPr>
      <w:spacing w:after="120"/>
      <w:ind w:left="851"/>
    </w:pPr>
  </w:style>
  <w:style w:type="character" w:customStyle="1" w:styleId="BodyText2Char">
    <w:name w:val="Body Text 2 Char"/>
    <w:link w:val="BodyText2"/>
    <w:rsid w:val="00B517E9"/>
    <w:rPr>
      <w:rFonts w:ascii="Arial" w:eastAsia="Times New Roman" w:hAnsi="Arial"/>
      <w:szCs w:val="24"/>
    </w:rPr>
  </w:style>
  <w:style w:type="paragraph" w:styleId="BodyText3">
    <w:name w:val="Body Text 3"/>
    <w:basedOn w:val="Normal"/>
    <w:link w:val="BodyText3Char"/>
    <w:rsid w:val="00B517E9"/>
    <w:pPr>
      <w:ind w:left="1418"/>
    </w:pPr>
    <w:rPr>
      <w:szCs w:val="20"/>
    </w:rPr>
  </w:style>
  <w:style w:type="character" w:customStyle="1" w:styleId="BodyText3Char">
    <w:name w:val="Body Text 3 Char"/>
    <w:link w:val="BodyText3"/>
    <w:rsid w:val="00B517E9"/>
    <w:rPr>
      <w:rFonts w:ascii="Arial" w:eastAsia="Times New Roman" w:hAnsi="Arial"/>
    </w:rPr>
  </w:style>
  <w:style w:type="paragraph" w:customStyle="1" w:styleId="BodyTextCenter">
    <w:name w:val="Body Text Center"/>
    <w:basedOn w:val="Normal"/>
    <w:rsid w:val="00B517E9"/>
    <w:pPr>
      <w:spacing w:before="120" w:after="120"/>
      <w:jc w:val="center"/>
    </w:pPr>
  </w:style>
  <w:style w:type="paragraph" w:styleId="Caption">
    <w:name w:val="caption"/>
    <w:basedOn w:val="Normal"/>
    <w:next w:val="Normal"/>
    <w:link w:val="CaptionChar"/>
    <w:qFormat/>
    <w:rsid w:val="00FC4AEE"/>
    <w:pPr>
      <w:keepNext/>
      <w:spacing w:before="240"/>
      <w:ind w:left="851"/>
    </w:pPr>
    <w:rPr>
      <w:rFonts w:eastAsia="Calibri"/>
      <w:b/>
      <w:bCs/>
    </w:rPr>
  </w:style>
  <w:style w:type="paragraph" w:customStyle="1" w:styleId="ChargeArea1">
    <w:name w:val="ChargeArea1"/>
    <w:rsid w:val="00B517E9"/>
    <w:pPr>
      <w:spacing w:before="90" w:after="90"/>
    </w:pPr>
    <w:rPr>
      <w:rFonts w:ascii="Arial" w:eastAsia="Times New Roman" w:hAnsi="Arial"/>
      <w:sz w:val="18"/>
      <w:szCs w:val="24"/>
      <w:lang w:eastAsia="en-US"/>
    </w:rPr>
  </w:style>
  <w:style w:type="character" w:styleId="CommentReference">
    <w:name w:val="annotation reference"/>
    <w:rsid w:val="00B517E9"/>
    <w:rPr>
      <w:sz w:val="16"/>
      <w:szCs w:val="16"/>
    </w:rPr>
  </w:style>
  <w:style w:type="paragraph" w:styleId="CommentText">
    <w:name w:val="annotation text"/>
    <w:basedOn w:val="Normal"/>
    <w:link w:val="CommentTextChar"/>
    <w:rsid w:val="00B517E9"/>
    <w:pPr>
      <w:jc w:val="both"/>
    </w:pPr>
    <w:rPr>
      <w:rFonts w:ascii="Gill Sans MT" w:hAnsi="Gill Sans MT"/>
      <w:szCs w:val="20"/>
    </w:rPr>
  </w:style>
  <w:style w:type="character" w:customStyle="1" w:styleId="CommentTextChar">
    <w:name w:val="Comment Text Char"/>
    <w:link w:val="CommentText"/>
    <w:rsid w:val="00B517E9"/>
    <w:rPr>
      <w:rFonts w:ascii="Gill Sans MT" w:eastAsia="Times New Roman" w:hAnsi="Gill Sans MT"/>
    </w:rPr>
  </w:style>
  <w:style w:type="paragraph" w:styleId="CommentSubject">
    <w:name w:val="annotation subject"/>
    <w:basedOn w:val="CommentText"/>
    <w:next w:val="CommentText"/>
    <w:link w:val="CommentSubjectChar"/>
    <w:rsid w:val="00B517E9"/>
    <w:pPr>
      <w:jc w:val="left"/>
    </w:pPr>
    <w:rPr>
      <w:b/>
      <w:bCs/>
    </w:rPr>
  </w:style>
  <w:style w:type="character" w:customStyle="1" w:styleId="CommentSubjectChar">
    <w:name w:val="Comment Subject Char"/>
    <w:link w:val="CommentSubject"/>
    <w:rsid w:val="00B517E9"/>
    <w:rPr>
      <w:rFonts w:ascii="Gill Sans MT" w:eastAsia="Times New Roman" w:hAnsi="Gill Sans MT"/>
      <w:b/>
      <w:bCs/>
    </w:rPr>
  </w:style>
  <w:style w:type="paragraph" w:customStyle="1" w:styleId="Contents">
    <w:name w:val="Contents"/>
    <w:basedOn w:val="Normal"/>
    <w:next w:val="BodyText"/>
    <w:rsid w:val="00B517E9"/>
    <w:pPr>
      <w:spacing w:before="100" w:beforeAutospacing="1" w:after="100" w:afterAutospacing="1"/>
    </w:pPr>
    <w:rPr>
      <w:rFonts w:ascii="Arial Bold" w:hAnsi="Arial Bold"/>
      <w:b/>
    </w:rPr>
  </w:style>
  <w:style w:type="paragraph" w:customStyle="1" w:styleId="Citation">
    <w:name w:val="Citation"/>
    <w:basedOn w:val="ExtrinsicMaterial"/>
    <w:rsid w:val="00671CB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AcceptOutcomes2">
    <w:name w:val="AcceptOutcomes2&gt;"/>
    <w:rsid w:val="00B517E9"/>
    <w:pPr>
      <w:spacing w:before="90" w:after="60"/>
      <w:ind w:left="709" w:hanging="709"/>
      <w:contextualSpacing/>
    </w:pPr>
    <w:rPr>
      <w:rFonts w:ascii="Arial" w:eastAsia="Times New Roman" w:hAnsi="Arial"/>
      <w:sz w:val="18"/>
      <w:szCs w:val="18"/>
      <w:lang w:eastAsia="en-US"/>
    </w:rPr>
  </w:style>
  <w:style w:type="paragraph" w:customStyle="1" w:styleId="Editorsnote1">
    <w:name w:val="Editor's note1"/>
    <w:basedOn w:val="Normal"/>
    <w:next w:val="Normal"/>
    <w:link w:val="Editorsnote1CharChar"/>
    <w:rsid w:val="00F3026D"/>
    <w:pPr>
      <w:numPr>
        <w:numId w:val="1"/>
      </w:numPr>
      <w:spacing w:before="120" w:after="120"/>
    </w:pPr>
    <w:rPr>
      <w:rFonts w:eastAsia="Calibri"/>
      <w:sz w:val="16"/>
      <w:szCs w:val="16"/>
    </w:rPr>
  </w:style>
  <w:style w:type="paragraph" w:customStyle="1" w:styleId="Editorsnote2">
    <w:name w:val="Editors note2"/>
    <w:basedOn w:val="Editorsnote1"/>
    <w:next w:val="Normal"/>
    <w:link w:val="Editorsnote2CharChar"/>
    <w:rsid w:val="00F3026D"/>
    <w:pPr>
      <w:numPr>
        <w:numId w:val="3"/>
      </w:numPr>
      <w:tabs>
        <w:tab w:val="left" w:pos="2268"/>
      </w:tabs>
      <w:spacing w:before="180"/>
    </w:pPr>
  </w:style>
  <w:style w:type="paragraph" w:customStyle="1" w:styleId="Editorsnote2bullet">
    <w:name w:val="Editor's note2 bullet"/>
    <w:basedOn w:val="Editorsnote1"/>
    <w:rsid w:val="00B517E9"/>
    <w:pPr>
      <w:numPr>
        <w:numId w:val="2"/>
      </w:numPr>
      <w:tabs>
        <w:tab w:val="left" w:pos="1701"/>
      </w:tabs>
      <w:spacing w:before="0" w:after="0"/>
    </w:pPr>
  </w:style>
  <w:style w:type="paragraph" w:customStyle="1" w:styleId="TableNumber2">
    <w:name w:val="Table Number (2)"/>
    <w:basedOn w:val="TableNumber1"/>
    <w:rsid w:val="00C3458A"/>
    <w:pPr>
      <w:numPr>
        <w:numId w:val="17"/>
      </w:numPr>
    </w:pPr>
  </w:style>
  <w:style w:type="paragraph" w:customStyle="1" w:styleId="TableNumberProvision2">
    <w:name w:val="Table Number Provision 2"/>
    <w:basedOn w:val="TableNumberProvision"/>
    <w:link w:val="TableNumberProvision2Char"/>
    <w:rsid w:val="00937F79"/>
    <w:pPr>
      <w:ind w:left="964"/>
    </w:pPr>
    <w:rPr>
      <w:sz w:val="17"/>
    </w:rPr>
  </w:style>
  <w:style w:type="character" w:customStyle="1" w:styleId="Heading4Char">
    <w:name w:val="Heading 4 Char"/>
    <w:link w:val="Heading4"/>
    <w:rsid w:val="00CA684F"/>
    <w:rPr>
      <w:rFonts w:ascii="Arial Bold" w:hAnsi="Arial Bold" w:cs="Arial"/>
      <w:b/>
      <w:sz w:val="24"/>
      <w:szCs w:val="24"/>
      <w:shd w:val="clear" w:color="auto" w:fill="F3F3F3"/>
      <w:lang w:eastAsia="en-US"/>
    </w:rPr>
  </w:style>
  <w:style w:type="paragraph" w:customStyle="1" w:styleId="TableNumberProvision3">
    <w:name w:val="Table Number Provision 3"/>
    <w:basedOn w:val="TableNumberProvision2"/>
    <w:rsid w:val="00937F79"/>
    <w:pPr>
      <w:ind w:left="1361"/>
    </w:pPr>
    <w:rPr>
      <w:noProof/>
    </w:rPr>
  </w:style>
  <w:style w:type="character" w:customStyle="1" w:styleId="Heading1Char">
    <w:name w:val="Heading 1 Char"/>
    <w:link w:val="Heading1"/>
    <w:rsid w:val="00CA684F"/>
    <w:rPr>
      <w:rFonts w:ascii="Arial" w:hAnsi="Arial" w:cs="Arial"/>
      <w:b/>
      <w:sz w:val="32"/>
      <w:szCs w:val="32"/>
      <w:lang w:eastAsia="en-US"/>
    </w:rPr>
  </w:style>
  <w:style w:type="character" w:customStyle="1" w:styleId="Heading2Char">
    <w:name w:val="Heading 2 Char"/>
    <w:link w:val="Heading2"/>
    <w:rsid w:val="00CA684F"/>
    <w:rPr>
      <w:rFonts w:ascii="Arial" w:hAnsi="Arial"/>
      <w:b/>
      <w:sz w:val="28"/>
      <w:szCs w:val="34"/>
      <w:shd w:val="clear" w:color="auto" w:fill="CCCCCC"/>
      <w:lang w:eastAsia="en-US"/>
    </w:rPr>
  </w:style>
  <w:style w:type="character" w:customStyle="1" w:styleId="Heading3Char">
    <w:name w:val="Heading 3 Char"/>
    <w:link w:val="Heading3"/>
    <w:rsid w:val="00CA684F"/>
    <w:rPr>
      <w:rFonts w:ascii="Arial Bold" w:hAnsi="Arial Bold"/>
      <w:b/>
      <w:sz w:val="24"/>
      <w:szCs w:val="24"/>
      <w:shd w:val="clear" w:color="auto" w:fill="E6E6E6"/>
      <w:lang w:eastAsia="en-US"/>
    </w:rPr>
  </w:style>
  <w:style w:type="character" w:customStyle="1" w:styleId="Heading5Char">
    <w:name w:val="Heading 5 Char"/>
    <w:link w:val="Heading5"/>
    <w:rsid w:val="00CA684F"/>
    <w:rPr>
      <w:rFonts w:ascii="Arial" w:hAnsi="Arial"/>
      <w:szCs w:val="24"/>
      <w:lang w:eastAsia="en-US"/>
    </w:rPr>
  </w:style>
  <w:style w:type="character" w:customStyle="1" w:styleId="Heading6Char">
    <w:name w:val="Heading 6 Char"/>
    <w:link w:val="Heading6"/>
    <w:rsid w:val="00CA684F"/>
    <w:rPr>
      <w:rFonts w:ascii="Arial" w:hAnsi="Arial"/>
      <w:szCs w:val="24"/>
      <w:lang w:eastAsia="en-US"/>
    </w:rPr>
  </w:style>
  <w:style w:type="character" w:customStyle="1" w:styleId="Heading7Char">
    <w:name w:val="Heading 7 Char"/>
    <w:link w:val="Heading7"/>
    <w:rsid w:val="00CA684F"/>
    <w:rPr>
      <w:rFonts w:ascii="Arial" w:hAnsi="Arial"/>
      <w:szCs w:val="24"/>
      <w:lang w:eastAsia="en-US"/>
    </w:rPr>
  </w:style>
  <w:style w:type="character" w:customStyle="1" w:styleId="Heading8Char">
    <w:name w:val="Heading 8 Char"/>
    <w:link w:val="Heading8"/>
    <w:rsid w:val="00CA684F"/>
    <w:rPr>
      <w:rFonts w:ascii="Arial" w:hAnsi="Arial"/>
      <w:sz w:val="18"/>
      <w:szCs w:val="18"/>
      <w:lang w:eastAsia="en-US"/>
    </w:rPr>
  </w:style>
  <w:style w:type="character" w:customStyle="1" w:styleId="Heading9Char">
    <w:name w:val="Heading 9 Char"/>
    <w:link w:val="Heading9"/>
    <w:rsid w:val="00CA684F"/>
    <w:rPr>
      <w:rFonts w:ascii="Arial Bold" w:hAnsi="Arial Bold"/>
      <w:b/>
      <w:szCs w:val="24"/>
      <w:lang w:eastAsia="en-US"/>
    </w:rPr>
  </w:style>
  <w:style w:type="paragraph" w:customStyle="1" w:styleId="LocalGovernmentAreaPS">
    <w:name w:val="LocalGovernmentAreaPS"/>
    <w:basedOn w:val="Normal"/>
    <w:rsid w:val="001C2AA4"/>
    <w:pPr>
      <w:pageBreakBefore/>
      <w:spacing w:before="5520"/>
      <w:jc w:val="center"/>
    </w:pPr>
    <w:rPr>
      <w:rFonts w:ascii="Arial Bold" w:hAnsi="Arial Bold"/>
      <w:b/>
      <w:sz w:val="76"/>
      <w:szCs w:val="80"/>
    </w:rPr>
  </w:style>
  <w:style w:type="paragraph" w:customStyle="1" w:styleId="Mandatory">
    <w:name w:val="Mandatory"/>
    <w:basedOn w:val="Normal"/>
    <w:link w:val="MandatoryChar"/>
    <w:rsid w:val="00E34979"/>
    <w:pPr>
      <w:keepNext/>
      <w:spacing w:after="60"/>
      <w:ind w:left="425" w:hanging="425"/>
      <w:contextualSpacing/>
    </w:pPr>
    <w:rPr>
      <w:rFonts w:ascii="Arial Bold" w:eastAsia="Calibri" w:hAnsi="Arial Bold"/>
      <w:b/>
      <w:i/>
      <w:vanish/>
      <w:color w:val="0000FF"/>
      <w:sz w:val="16"/>
      <w:szCs w:val="16"/>
    </w:rPr>
  </w:style>
  <w:style w:type="paragraph" w:customStyle="1" w:styleId="Optional">
    <w:name w:val="Optional"/>
    <w:basedOn w:val="Normal"/>
    <w:link w:val="OptionalChar"/>
    <w:rsid w:val="00E34979"/>
    <w:pPr>
      <w:keepNext/>
      <w:spacing w:after="60"/>
      <w:ind w:left="425" w:hanging="425"/>
      <w:contextualSpacing/>
    </w:pPr>
    <w:rPr>
      <w:rFonts w:ascii="Arial Bold" w:eastAsia="Calibri" w:hAnsi="Arial Bold"/>
      <w:b/>
      <w:i/>
      <w:vanish/>
      <w:color w:val="993300"/>
      <w:sz w:val="16"/>
      <w:szCs w:val="16"/>
    </w:rPr>
  </w:style>
  <w:style w:type="paragraph" w:customStyle="1" w:styleId="Outcomes">
    <w:name w:val="Outcomes"/>
    <w:basedOn w:val="Normal"/>
    <w:link w:val="OutcomesChar"/>
    <w:rsid w:val="00941D00"/>
    <w:pPr>
      <w:spacing w:after="60"/>
      <w:ind w:left="567" w:hanging="567"/>
      <w:contextualSpacing/>
    </w:pPr>
    <w:rPr>
      <w:rFonts w:eastAsia="Calibri"/>
      <w:sz w:val="17"/>
      <w:szCs w:val="17"/>
    </w:rPr>
  </w:style>
  <w:style w:type="paragraph" w:customStyle="1" w:styleId="OutcomesPoints">
    <w:name w:val="Outcomes Points"/>
    <w:basedOn w:val="Outcomes"/>
    <w:rsid w:val="00D65BE7"/>
    <w:pPr>
      <w:tabs>
        <w:tab w:val="left" w:pos="1134"/>
      </w:tabs>
      <w:ind w:left="1134" w:hanging="425"/>
    </w:pPr>
  </w:style>
  <w:style w:type="paragraph" w:customStyle="1" w:styleId="Schedule1">
    <w:name w:val="Schedule 1"/>
    <w:basedOn w:val="Normal"/>
    <w:next w:val="BodyText"/>
    <w:link w:val="Schedule1CharChar"/>
    <w:rsid w:val="005A296C"/>
    <w:pPr>
      <w:keepNext/>
      <w:keepLines/>
      <w:pageBreakBefore/>
      <w:numPr>
        <w:numId w:val="5"/>
      </w:numPr>
      <w:spacing w:before="240" w:after="240"/>
    </w:pPr>
    <w:rPr>
      <w:rFonts w:ascii="Arial Bold" w:eastAsia="Calibri" w:hAnsi="Arial Bold"/>
      <w:b/>
      <w:sz w:val="32"/>
      <w:szCs w:val="32"/>
    </w:rPr>
  </w:style>
  <w:style w:type="paragraph" w:customStyle="1" w:styleId="Schedule2">
    <w:name w:val="Schedule 2"/>
    <w:basedOn w:val="Schedule1"/>
    <w:next w:val="BodyText2"/>
    <w:link w:val="Schedule2Char"/>
    <w:rsid w:val="005A296C"/>
    <w:pPr>
      <w:pageBreakBefore w:val="0"/>
      <w:numPr>
        <w:ilvl w:val="1"/>
      </w:numPr>
      <w:spacing w:after="120"/>
    </w:pPr>
    <w:rPr>
      <w:sz w:val="28"/>
      <w:szCs w:val="28"/>
    </w:rPr>
  </w:style>
  <w:style w:type="paragraph" w:customStyle="1" w:styleId="Schedule3">
    <w:name w:val="Schedule 3"/>
    <w:basedOn w:val="Schedule2"/>
    <w:next w:val="BodyText2"/>
    <w:link w:val="Schedule3Char"/>
    <w:rsid w:val="005A296C"/>
    <w:pPr>
      <w:numPr>
        <w:ilvl w:val="2"/>
      </w:numPr>
    </w:pPr>
    <w:rPr>
      <w:sz w:val="24"/>
      <w:szCs w:val="24"/>
    </w:rPr>
  </w:style>
  <w:style w:type="paragraph" w:customStyle="1" w:styleId="Appendix1">
    <w:name w:val="Appendix 1"/>
    <w:basedOn w:val="Normal"/>
    <w:next w:val="Normal"/>
    <w:rsid w:val="0064528F"/>
    <w:pPr>
      <w:pageBreakBefore/>
      <w:numPr>
        <w:numId w:val="6"/>
      </w:numPr>
      <w:spacing w:before="240" w:after="240"/>
    </w:pPr>
    <w:rPr>
      <w:rFonts w:ascii="Arial Bold" w:hAnsi="Arial Bold"/>
      <w:b/>
      <w:sz w:val="32"/>
      <w:szCs w:val="32"/>
    </w:rPr>
  </w:style>
  <w:style w:type="paragraph" w:customStyle="1" w:styleId="Appendix2">
    <w:name w:val="Appendix 2"/>
    <w:basedOn w:val="Schedule2"/>
    <w:next w:val="Normal"/>
    <w:rsid w:val="0064528F"/>
    <w:pPr>
      <w:numPr>
        <w:numId w:val="6"/>
      </w:numPr>
      <w:tabs>
        <w:tab w:val="left" w:pos="851"/>
      </w:tabs>
    </w:pPr>
  </w:style>
  <w:style w:type="paragraph" w:customStyle="1" w:styleId="Appendix3">
    <w:name w:val="Appendix 3"/>
    <w:basedOn w:val="Appendix2"/>
    <w:next w:val="Heading4"/>
    <w:rsid w:val="0064528F"/>
    <w:pPr>
      <w:numPr>
        <w:ilvl w:val="2"/>
      </w:numPr>
    </w:pPr>
  </w:style>
  <w:style w:type="paragraph" w:customStyle="1" w:styleId="TableBodyText">
    <w:name w:val="Table Body Text"/>
    <w:basedOn w:val="Normal"/>
    <w:link w:val="TableBodyTextChar"/>
    <w:rsid w:val="00B517E9"/>
    <w:rPr>
      <w:rFonts w:eastAsia="Calibri"/>
      <w:sz w:val="18"/>
    </w:rPr>
  </w:style>
  <w:style w:type="paragraph" w:customStyle="1" w:styleId="TableBodyTextCenter">
    <w:name w:val="Table Body Text Center"/>
    <w:basedOn w:val="TableBodyText"/>
    <w:rsid w:val="00B517E9"/>
    <w:pPr>
      <w:keepNext/>
      <w:jc w:val="center"/>
    </w:pPr>
  </w:style>
  <w:style w:type="paragraph" w:customStyle="1" w:styleId="Tablecaption">
    <w:name w:val="Table caption"/>
    <w:basedOn w:val="Normal"/>
    <w:rsid w:val="00B517E9"/>
    <w:pPr>
      <w:keepNext/>
      <w:spacing w:before="240" w:after="60"/>
      <w:ind w:left="851"/>
    </w:pPr>
    <w:rPr>
      <w:szCs w:val="20"/>
    </w:rPr>
  </w:style>
  <w:style w:type="paragraph" w:customStyle="1" w:styleId="TableHeading1">
    <w:name w:val="Table Heading 1"/>
    <w:basedOn w:val="Normal"/>
    <w:rsid w:val="00B517E9"/>
    <w:pPr>
      <w:keepNext/>
      <w:spacing w:before="40" w:after="40"/>
      <w:jc w:val="center"/>
    </w:pPr>
    <w:rPr>
      <w:rFonts w:ascii="Gill Sans MT" w:hAnsi="Gill Sans MT"/>
      <w:b/>
      <w:sz w:val="18"/>
      <w:szCs w:val="20"/>
      <w:lang w:eastAsia="en-AU"/>
    </w:rPr>
  </w:style>
  <w:style w:type="paragraph" w:customStyle="1" w:styleId="TableHeading2">
    <w:name w:val="Table Heading 2"/>
    <w:basedOn w:val="TableHeading1"/>
    <w:rsid w:val="00B517E9"/>
    <w:pPr>
      <w:jc w:val="left"/>
    </w:pPr>
    <w:rPr>
      <w:rFonts w:ascii="Arial" w:hAnsi="Arial"/>
      <w:szCs w:val="18"/>
    </w:rPr>
  </w:style>
  <w:style w:type="paragraph" w:customStyle="1" w:styleId="TableHeading3">
    <w:name w:val="Table Heading 3"/>
    <w:basedOn w:val="Normal"/>
    <w:link w:val="TableHeading3Char"/>
    <w:rsid w:val="00B517E9"/>
    <w:pPr>
      <w:keepNext/>
      <w:spacing w:before="40" w:after="40"/>
      <w:ind w:left="567" w:hanging="567"/>
    </w:pPr>
    <w:rPr>
      <w:b/>
      <w:sz w:val="18"/>
      <w:szCs w:val="18"/>
    </w:rPr>
  </w:style>
  <w:style w:type="paragraph" w:customStyle="1" w:styleId="TableHeading20">
    <w:name w:val="Table Heading #2"/>
    <w:basedOn w:val="Heading2"/>
    <w:rsid w:val="002A1911"/>
    <w:pPr>
      <w:numPr>
        <w:ilvl w:val="0"/>
        <w:numId w:val="0"/>
      </w:numPr>
    </w:pPr>
    <w:rPr>
      <w:sz w:val="18"/>
      <w:szCs w:val="18"/>
    </w:rPr>
  </w:style>
  <w:style w:type="paragraph" w:customStyle="1" w:styleId="TableHeading30">
    <w:name w:val="Table Heading #3"/>
    <w:basedOn w:val="Heading3"/>
    <w:rsid w:val="00B517E9"/>
    <w:pPr>
      <w:numPr>
        <w:ilvl w:val="0"/>
        <w:numId w:val="0"/>
      </w:numPr>
    </w:pPr>
    <w:rPr>
      <w:sz w:val="18"/>
      <w:szCs w:val="18"/>
    </w:rPr>
  </w:style>
  <w:style w:type="paragraph" w:customStyle="1" w:styleId="TableNumber1">
    <w:name w:val="Table Number (1)"/>
    <w:basedOn w:val="Normal"/>
    <w:rsid w:val="00C3458A"/>
    <w:pPr>
      <w:numPr>
        <w:numId w:val="22"/>
      </w:numPr>
    </w:pPr>
    <w:rPr>
      <w:sz w:val="17"/>
      <w:szCs w:val="18"/>
    </w:rPr>
  </w:style>
  <w:style w:type="paragraph" w:customStyle="1" w:styleId="TableNumbera">
    <w:name w:val="Table Number (a)"/>
    <w:basedOn w:val="Normal"/>
    <w:link w:val="TableNumberaChar"/>
    <w:rsid w:val="00C60FC2"/>
    <w:pPr>
      <w:numPr>
        <w:numId w:val="23"/>
      </w:numPr>
      <w:tabs>
        <w:tab w:val="left" w:pos="567"/>
      </w:tabs>
      <w:spacing w:before="60" w:after="60"/>
      <w:contextualSpacing/>
    </w:pPr>
    <w:rPr>
      <w:rFonts w:eastAsia="Calibri"/>
      <w:sz w:val="17"/>
      <w:szCs w:val="17"/>
    </w:rPr>
  </w:style>
  <w:style w:type="paragraph" w:customStyle="1" w:styleId="TableNumberProvision">
    <w:name w:val="Table Number Provision"/>
    <w:basedOn w:val="Normal"/>
    <w:link w:val="TableNumberProvisionChar"/>
    <w:rsid w:val="0034016E"/>
    <w:pPr>
      <w:keepNext/>
      <w:spacing w:after="60"/>
      <w:ind w:left="567" w:hanging="397"/>
      <w:contextualSpacing/>
    </w:pPr>
    <w:rPr>
      <w:rFonts w:eastAsia="Calibri"/>
      <w:sz w:val="18"/>
      <w:szCs w:val="17"/>
    </w:rPr>
  </w:style>
  <w:style w:type="paragraph" w:customStyle="1" w:styleId="TableStrategicFramework">
    <w:name w:val="Table Strategic Framework"/>
    <w:basedOn w:val="TableBodyText"/>
    <w:link w:val="TableStrategicFrameworkChar"/>
    <w:rsid w:val="00B517E9"/>
    <w:pPr>
      <w:spacing w:after="60"/>
      <w:ind w:left="284" w:hanging="284"/>
      <w:contextualSpacing/>
    </w:pPr>
    <w:rPr>
      <w:sz w:val="17"/>
      <w:szCs w:val="17"/>
    </w:rPr>
  </w:style>
  <w:style w:type="paragraph" w:customStyle="1" w:styleId="TablesSchedule3a">
    <w:name w:val="TablesSchedule3#a"/>
    <w:rsid w:val="00B517E9"/>
    <w:pPr>
      <w:keepNext/>
      <w:spacing w:before="240" w:after="90"/>
      <w:ind w:left="851"/>
    </w:pPr>
    <w:rPr>
      <w:rFonts w:ascii="Arial" w:eastAsia="Times New Roman" w:hAnsi="Arial"/>
      <w:bCs/>
      <w:lang w:eastAsia="en-US"/>
    </w:rPr>
  </w:style>
  <w:style w:type="paragraph" w:styleId="Title">
    <w:name w:val="Title"/>
    <w:basedOn w:val="Normal"/>
    <w:link w:val="TitleChar"/>
    <w:qFormat/>
    <w:rsid w:val="00B517E9"/>
    <w:pPr>
      <w:spacing w:before="240" w:after="60"/>
      <w:jc w:val="center"/>
      <w:outlineLvl w:val="0"/>
    </w:pPr>
    <w:rPr>
      <w:b/>
      <w:bCs/>
      <w:kern w:val="28"/>
      <w:sz w:val="32"/>
      <w:szCs w:val="32"/>
    </w:rPr>
  </w:style>
  <w:style w:type="character" w:customStyle="1" w:styleId="TitleChar">
    <w:name w:val="Title Char"/>
    <w:link w:val="Title"/>
    <w:rsid w:val="00B517E9"/>
    <w:rPr>
      <w:rFonts w:ascii="Arial" w:eastAsia="Times New Roman" w:hAnsi="Arial" w:cs="Arial"/>
      <w:b/>
      <w:bCs/>
      <w:kern w:val="28"/>
      <w:sz w:val="32"/>
      <w:szCs w:val="32"/>
    </w:rPr>
  </w:style>
  <w:style w:type="paragraph" w:styleId="TOC1">
    <w:name w:val="toc 1"/>
    <w:basedOn w:val="Normal"/>
    <w:next w:val="Normal"/>
    <w:autoRedefine/>
    <w:uiPriority w:val="39"/>
    <w:rsid w:val="00FA4C85"/>
    <w:pPr>
      <w:tabs>
        <w:tab w:val="left" w:pos="851"/>
        <w:tab w:val="right" w:leader="dot" w:pos="9356"/>
      </w:tabs>
      <w:spacing w:before="120"/>
      <w:ind w:left="851" w:hanging="851"/>
    </w:pPr>
    <w:rPr>
      <w:rFonts w:ascii="Arial Bold" w:hAnsi="Arial Bold" w:cs="Arial"/>
      <w:b/>
      <w:noProof/>
      <w:szCs w:val="20"/>
    </w:rPr>
  </w:style>
  <w:style w:type="paragraph" w:styleId="TOC2">
    <w:name w:val="toc 2"/>
    <w:basedOn w:val="Normal"/>
    <w:next w:val="Normal"/>
    <w:autoRedefine/>
    <w:uiPriority w:val="39"/>
    <w:rsid w:val="00DF2A04"/>
    <w:pPr>
      <w:tabs>
        <w:tab w:val="left" w:pos="1418"/>
        <w:tab w:val="right" w:leader="dot" w:pos="9356"/>
      </w:tabs>
      <w:ind w:left="1418" w:hanging="567"/>
    </w:pPr>
    <w:rPr>
      <w:b/>
      <w:iCs/>
      <w:noProof/>
      <w:szCs w:val="20"/>
    </w:rPr>
  </w:style>
  <w:style w:type="paragraph" w:styleId="TOC3">
    <w:name w:val="toc 3"/>
    <w:basedOn w:val="Normal"/>
    <w:next w:val="Normal"/>
    <w:autoRedefine/>
    <w:uiPriority w:val="39"/>
    <w:rsid w:val="00DF2A04"/>
    <w:pPr>
      <w:tabs>
        <w:tab w:val="left" w:pos="2126"/>
        <w:tab w:val="right" w:leader="dot" w:pos="9356"/>
      </w:tabs>
      <w:ind w:left="2127" w:hanging="709"/>
    </w:pPr>
    <w:rPr>
      <w:b/>
      <w:noProof/>
    </w:rPr>
  </w:style>
  <w:style w:type="paragraph" w:styleId="TOC4">
    <w:name w:val="toc 4"/>
    <w:basedOn w:val="Normal"/>
    <w:next w:val="Normal"/>
    <w:autoRedefine/>
    <w:rsid w:val="00DF2A04"/>
    <w:pPr>
      <w:tabs>
        <w:tab w:val="left" w:pos="2977"/>
        <w:tab w:val="right" w:leader="dot" w:pos="9356"/>
      </w:tabs>
      <w:spacing w:before="120"/>
      <w:ind w:left="2977" w:hanging="851"/>
    </w:pPr>
    <w:rPr>
      <w:rFonts w:ascii="Arial Bold" w:hAnsi="Arial Bold"/>
      <w:b/>
      <w:szCs w:val="20"/>
    </w:rPr>
  </w:style>
  <w:style w:type="paragraph" w:styleId="TOC5">
    <w:name w:val="toc 5"/>
    <w:basedOn w:val="Normal"/>
    <w:next w:val="Normal"/>
    <w:autoRedefine/>
    <w:rsid w:val="00310FE9"/>
    <w:pPr>
      <w:tabs>
        <w:tab w:val="left" w:pos="1418"/>
        <w:tab w:val="right" w:pos="9356"/>
      </w:tabs>
      <w:ind w:left="1418" w:hanging="1418"/>
    </w:pPr>
    <w:rPr>
      <w:rFonts w:ascii="Arial Bold" w:hAnsi="Arial Bold"/>
      <w:b/>
      <w:noProof/>
      <w:lang w:eastAsia="en-AU"/>
    </w:rPr>
  </w:style>
  <w:style w:type="paragraph" w:styleId="TOC6">
    <w:name w:val="toc 6"/>
    <w:basedOn w:val="Normal"/>
    <w:next w:val="Normal"/>
    <w:autoRedefine/>
    <w:rsid w:val="00B517E9"/>
    <w:pPr>
      <w:ind w:left="1200"/>
    </w:pPr>
    <w:rPr>
      <w:lang w:eastAsia="en-AU"/>
    </w:rPr>
  </w:style>
  <w:style w:type="paragraph" w:styleId="TOC7">
    <w:name w:val="toc 7"/>
    <w:basedOn w:val="Normal"/>
    <w:next w:val="Normal"/>
    <w:autoRedefine/>
    <w:rsid w:val="00B517E9"/>
    <w:pPr>
      <w:ind w:left="1440"/>
    </w:pPr>
    <w:rPr>
      <w:lang w:eastAsia="en-AU"/>
    </w:rPr>
  </w:style>
  <w:style w:type="paragraph" w:styleId="TOC8">
    <w:name w:val="toc 8"/>
    <w:basedOn w:val="Normal"/>
    <w:next w:val="Normal"/>
    <w:autoRedefine/>
    <w:rsid w:val="00B517E9"/>
    <w:pPr>
      <w:ind w:left="1680"/>
    </w:pPr>
    <w:rPr>
      <w:lang w:eastAsia="en-AU"/>
    </w:rPr>
  </w:style>
  <w:style w:type="paragraph" w:styleId="TOC9">
    <w:name w:val="toc 9"/>
    <w:basedOn w:val="Normal"/>
    <w:next w:val="Normal"/>
    <w:autoRedefine/>
    <w:rsid w:val="00B517E9"/>
    <w:pPr>
      <w:ind w:left="1920"/>
    </w:pPr>
    <w:rPr>
      <w:lang w:eastAsia="en-AU"/>
    </w:rPr>
  </w:style>
  <w:style w:type="paragraph" w:styleId="Header">
    <w:name w:val="header"/>
    <w:basedOn w:val="Normal"/>
    <w:link w:val="HeaderChar"/>
    <w:rsid w:val="00EA4C8A"/>
    <w:pPr>
      <w:tabs>
        <w:tab w:val="center" w:pos="4513"/>
        <w:tab w:val="right" w:pos="9026"/>
      </w:tabs>
    </w:pPr>
  </w:style>
  <w:style w:type="character" w:customStyle="1" w:styleId="HeaderChar">
    <w:name w:val="Header Char"/>
    <w:link w:val="Header"/>
    <w:rsid w:val="00EA4C8A"/>
    <w:rPr>
      <w:rFonts w:ascii="Arial" w:eastAsia="Times New Roman" w:hAnsi="Arial"/>
      <w:szCs w:val="24"/>
      <w:lang w:eastAsia="en-US"/>
    </w:rPr>
  </w:style>
  <w:style w:type="paragraph" w:styleId="Footer">
    <w:name w:val="footer"/>
    <w:basedOn w:val="Normal"/>
    <w:link w:val="FooterChar"/>
    <w:rsid w:val="00EA4C8A"/>
    <w:pPr>
      <w:tabs>
        <w:tab w:val="center" w:pos="4513"/>
        <w:tab w:val="right" w:pos="9026"/>
      </w:tabs>
    </w:pPr>
  </w:style>
  <w:style w:type="character" w:customStyle="1" w:styleId="FooterChar">
    <w:name w:val="Footer Char"/>
    <w:link w:val="Footer"/>
    <w:rsid w:val="00EA4C8A"/>
    <w:rPr>
      <w:rFonts w:ascii="Arial" w:eastAsia="Times New Roman" w:hAnsi="Arial"/>
      <w:szCs w:val="24"/>
      <w:lang w:eastAsia="en-US"/>
    </w:rPr>
  </w:style>
  <w:style w:type="paragraph" w:customStyle="1" w:styleId="HeaderLeft">
    <w:name w:val="Header Left"/>
    <w:basedOn w:val="Header"/>
    <w:link w:val="HeaderLeftChar"/>
    <w:rsid w:val="00F51E96"/>
    <w:pPr>
      <w:pBdr>
        <w:bottom w:val="threeDEngrave" w:sz="24" w:space="8" w:color="548DD4"/>
      </w:pBdr>
      <w:tabs>
        <w:tab w:val="clear" w:pos="4513"/>
        <w:tab w:val="clear" w:pos="9026"/>
      </w:tabs>
      <w:spacing w:before="0" w:after="200"/>
      <w:ind w:left="-539"/>
      <w:jc w:val="center"/>
    </w:pPr>
    <w:rPr>
      <w:sz w:val="18"/>
    </w:rPr>
  </w:style>
  <w:style w:type="character" w:customStyle="1" w:styleId="HeaderLeftChar">
    <w:name w:val="Header Left Char"/>
    <w:link w:val="HeaderLeft"/>
    <w:rsid w:val="00F51E96"/>
    <w:rPr>
      <w:rFonts w:ascii="Arial" w:eastAsia="Times New Roman" w:hAnsi="Arial"/>
      <w:sz w:val="18"/>
      <w:szCs w:val="24"/>
      <w:lang w:val="en-AU" w:eastAsia="en-US" w:bidi="ar-SA"/>
    </w:rPr>
  </w:style>
  <w:style w:type="paragraph" w:customStyle="1" w:styleId="HeaderRight">
    <w:name w:val="Header Right"/>
    <w:basedOn w:val="Header"/>
    <w:link w:val="HeaderRightChar"/>
    <w:rsid w:val="00D50926"/>
    <w:pPr>
      <w:pBdr>
        <w:bottom w:val="threeDEngrave" w:sz="24" w:space="8" w:color="548DD4"/>
      </w:pBdr>
      <w:tabs>
        <w:tab w:val="clear" w:pos="4513"/>
        <w:tab w:val="clear" w:pos="9026"/>
        <w:tab w:val="center" w:pos="5954"/>
      </w:tabs>
      <w:spacing w:before="0" w:after="200"/>
      <w:ind w:right="-539"/>
      <w:jc w:val="center"/>
    </w:pPr>
    <w:rPr>
      <w:sz w:val="18"/>
    </w:rPr>
  </w:style>
  <w:style w:type="character" w:customStyle="1" w:styleId="HeaderRightChar">
    <w:name w:val="Header Right Char"/>
    <w:link w:val="HeaderRight"/>
    <w:rsid w:val="00D50926"/>
    <w:rPr>
      <w:rFonts w:ascii="Arial" w:eastAsia="Times New Roman" w:hAnsi="Arial"/>
      <w:sz w:val="18"/>
      <w:szCs w:val="24"/>
      <w:lang w:val="en-AU" w:eastAsia="en-US" w:bidi="ar-SA"/>
    </w:rPr>
  </w:style>
  <w:style w:type="paragraph" w:customStyle="1" w:styleId="HeaderCenter">
    <w:name w:val="Header Center"/>
    <w:basedOn w:val="Header"/>
    <w:link w:val="HeaderCenterChar"/>
    <w:rsid w:val="001D0745"/>
    <w:pPr>
      <w:pBdr>
        <w:bottom w:val="threeDEngrave" w:sz="24" w:space="8" w:color="548DD4"/>
      </w:pBdr>
      <w:spacing w:before="0" w:after="200"/>
      <w:jc w:val="center"/>
    </w:pPr>
    <w:rPr>
      <w:sz w:val="18"/>
    </w:rPr>
  </w:style>
  <w:style w:type="character" w:customStyle="1" w:styleId="HeaderCenterChar">
    <w:name w:val="Header Center Char"/>
    <w:link w:val="HeaderCenter"/>
    <w:rsid w:val="001D0745"/>
    <w:rPr>
      <w:rFonts w:ascii="Arial" w:eastAsia="Times New Roman" w:hAnsi="Arial"/>
      <w:sz w:val="18"/>
      <w:szCs w:val="24"/>
      <w:lang w:eastAsia="en-US"/>
    </w:rPr>
  </w:style>
  <w:style w:type="paragraph" w:customStyle="1" w:styleId="PartSchedAppd">
    <w:name w:val="PartSchedAppd"/>
    <w:basedOn w:val="Header"/>
    <w:link w:val="PartSchedAppdChar"/>
    <w:rsid w:val="001E180F"/>
    <w:pPr>
      <w:framePr w:hSpace="180" w:wrap="around" w:vAnchor="text" w:hAnchor="text" w:x="9910" w:y="1"/>
      <w:tabs>
        <w:tab w:val="clear" w:pos="4513"/>
        <w:tab w:val="clear" w:pos="9026"/>
      </w:tabs>
      <w:spacing w:before="0" w:after="0"/>
      <w:suppressOverlap/>
    </w:pPr>
    <w:rPr>
      <w:color w:val="1F416F"/>
      <w:sz w:val="28"/>
      <w:szCs w:val="28"/>
    </w:rPr>
  </w:style>
  <w:style w:type="character" w:styleId="Hyperlink">
    <w:name w:val="Hyperlink"/>
    <w:uiPriority w:val="99"/>
    <w:rsid w:val="00A74BEA"/>
    <w:rPr>
      <w:color w:val="0000FF"/>
      <w:u w:val="single"/>
    </w:rPr>
  </w:style>
  <w:style w:type="paragraph" w:customStyle="1" w:styleId="FooterLeft">
    <w:name w:val="Footer Left"/>
    <w:basedOn w:val="Footer"/>
    <w:link w:val="FooterLeftChar"/>
    <w:rsid w:val="0030268B"/>
    <w:pPr>
      <w:pBdr>
        <w:top w:val="threeDEngrave" w:sz="6" w:space="4" w:color="548DD4"/>
      </w:pBdr>
      <w:tabs>
        <w:tab w:val="clear" w:pos="4513"/>
        <w:tab w:val="clear" w:pos="9026"/>
        <w:tab w:val="left" w:pos="567"/>
        <w:tab w:val="right" w:pos="9356"/>
      </w:tabs>
      <w:spacing w:before="0" w:after="0"/>
    </w:pPr>
    <w:rPr>
      <w:sz w:val="14"/>
    </w:rPr>
  </w:style>
  <w:style w:type="character" w:customStyle="1" w:styleId="FooterLeftChar">
    <w:name w:val="Footer Left Char"/>
    <w:link w:val="FooterLeft"/>
    <w:rsid w:val="0030268B"/>
    <w:rPr>
      <w:rFonts w:ascii="Arial" w:eastAsia="Times New Roman" w:hAnsi="Arial"/>
      <w:sz w:val="14"/>
      <w:szCs w:val="24"/>
      <w:lang w:eastAsia="en-US"/>
    </w:rPr>
  </w:style>
  <w:style w:type="paragraph" w:customStyle="1" w:styleId="FooterRight">
    <w:name w:val="Footer Right"/>
    <w:basedOn w:val="Footer"/>
    <w:link w:val="FooterRightChar"/>
    <w:rsid w:val="0030268B"/>
    <w:pPr>
      <w:pBdr>
        <w:top w:val="threeDEngrave" w:sz="6" w:space="4" w:color="548DD4"/>
      </w:pBdr>
      <w:tabs>
        <w:tab w:val="clear" w:pos="4513"/>
        <w:tab w:val="clear" w:pos="9026"/>
        <w:tab w:val="right" w:pos="8789"/>
        <w:tab w:val="right" w:pos="9356"/>
      </w:tabs>
      <w:spacing w:before="0" w:after="0"/>
    </w:pPr>
    <w:rPr>
      <w:sz w:val="14"/>
    </w:rPr>
  </w:style>
  <w:style w:type="character" w:customStyle="1" w:styleId="FooterRightChar">
    <w:name w:val="Footer Right Char"/>
    <w:link w:val="FooterRight"/>
    <w:rsid w:val="0030268B"/>
    <w:rPr>
      <w:rFonts w:ascii="Arial" w:eastAsia="Times New Roman" w:hAnsi="Arial"/>
      <w:sz w:val="14"/>
      <w:szCs w:val="24"/>
      <w:lang w:eastAsia="en-US"/>
    </w:rPr>
  </w:style>
  <w:style w:type="character" w:customStyle="1" w:styleId="FooterLeftHidden">
    <w:name w:val="Footer Left Hidden"/>
    <w:rsid w:val="0051198A"/>
    <w:rPr>
      <w:rFonts w:ascii="Arial" w:hAnsi="Arial"/>
      <w:vanish/>
      <w:sz w:val="14"/>
    </w:rPr>
  </w:style>
  <w:style w:type="character" w:customStyle="1" w:styleId="FooterRightHidden">
    <w:name w:val="Footer Right Hidden"/>
    <w:rsid w:val="0051198A"/>
    <w:rPr>
      <w:rFonts w:ascii="Arial" w:hAnsi="Arial"/>
      <w:vanish/>
      <w:sz w:val="14"/>
    </w:rPr>
  </w:style>
  <w:style w:type="character" w:customStyle="1" w:styleId="OptionalChar">
    <w:name w:val="Optional Char"/>
    <w:link w:val="Optional"/>
    <w:rsid w:val="00E34979"/>
    <w:rPr>
      <w:rFonts w:ascii="Arial Bold" w:hAnsi="Arial Bold"/>
      <w:b/>
      <w:i/>
      <w:vanish/>
      <w:color w:val="993300"/>
      <w:sz w:val="16"/>
      <w:szCs w:val="16"/>
      <w:lang w:val="en-AU" w:eastAsia="en-US" w:bidi="ar-SA"/>
    </w:rPr>
  </w:style>
  <w:style w:type="character" w:customStyle="1" w:styleId="MandatoryChar">
    <w:name w:val="Mandatory Char"/>
    <w:link w:val="Mandatory"/>
    <w:rsid w:val="00E34979"/>
    <w:rPr>
      <w:rFonts w:ascii="Arial Bold" w:hAnsi="Arial Bold"/>
      <w:b/>
      <w:i/>
      <w:vanish/>
      <w:color w:val="0000FF"/>
      <w:sz w:val="16"/>
      <w:szCs w:val="16"/>
      <w:lang w:val="en-AU" w:eastAsia="en-US" w:bidi="ar-SA"/>
    </w:rPr>
  </w:style>
  <w:style w:type="paragraph" w:customStyle="1" w:styleId="TableIndent1">
    <w:name w:val="Table Indent 1"/>
    <w:basedOn w:val="Outcomes"/>
    <w:link w:val="TableIndent1Char"/>
    <w:rsid w:val="00713D6E"/>
    <w:pPr>
      <w:ind w:left="227" w:firstLine="0"/>
    </w:pPr>
  </w:style>
  <w:style w:type="paragraph" w:customStyle="1" w:styleId="TableIndent2">
    <w:name w:val="Table Indent 2"/>
    <w:basedOn w:val="TableIndent1"/>
    <w:rsid w:val="00F41AFA"/>
    <w:pPr>
      <w:ind w:left="567"/>
    </w:pPr>
  </w:style>
  <w:style w:type="paragraph" w:customStyle="1" w:styleId="TableBullet1">
    <w:name w:val="Table Bullet 1"/>
    <w:basedOn w:val="TableIndent2"/>
    <w:rsid w:val="00B57D18"/>
    <w:pPr>
      <w:numPr>
        <w:numId w:val="19"/>
      </w:numPr>
      <w:tabs>
        <w:tab w:val="left" w:pos="284"/>
      </w:tabs>
    </w:pPr>
  </w:style>
  <w:style w:type="paragraph" w:customStyle="1" w:styleId="TableBullet2">
    <w:name w:val="Table Bullet 2"/>
    <w:basedOn w:val="TableIndent2"/>
    <w:rsid w:val="00B57D18"/>
    <w:pPr>
      <w:numPr>
        <w:numId w:val="20"/>
      </w:numPr>
      <w:tabs>
        <w:tab w:val="clear" w:pos="284"/>
        <w:tab w:val="left" w:pos="567"/>
      </w:tabs>
    </w:pPr>
  </w:style>
  <w:style w:type="character" w:customStyle="1" w:styleId="PartSchedAppdChar">
    <w:name w:val="PartSchedAppd Char"/>
    <w:link w:val="PartSchedAppd"/>
    <w:rsid w:val="001E180F"/>
    <w:rPr>
      <w:rFonts w:ascii="Arial" w:eastAsia="Times New Roman" w:hAnsi="Arial"/>
      <w:color w:val="1F416F"/>
      <w:sz w:val="28"/>
      <w:szCs w:val="28"/>
      <w:lang w:val="en-AU" w:eastAsia="en-US" w:bidi="ar-SA"/>
    </w:rPr>
  </w:style>
  <w:style w:type="character" w:customStyle="1" w:styleId="TableStrategicFrameworkChar">
    <w:name w:val="Table Strategic Framework Char"/>
    <w:link w:val="TableStrategicFramework"/>
    <w:rsid w:val="00881B0A"/>
    <w:rPr>
      <w:rFonts w:ascii="Arial" w:hAnsi="Arial"/>
      <w:sz w:val="17"/>
      <w:szCs w:val="17"/>
      <w:lang w:val="en-AU" w:eastAsia="en-US" w:bidi="ar-SA"/>
    </w:rPr>
  </w:style>
  <w:style w:type="character" w:customStyle="1" w:styleId="TableBodyTextChar">
    <w:name w:val="Table Body Text Char"/>
    <w:link w:val="TableBodyText"/>
    <w:rsid w:val="00881B0A"/>
    <w:rPr>
      <w:rFonts w:ascii="Arial" w:hAnsi="Arial"/>
      <w:sz w:val="18"/>
      <w:szCs w:val="24"/>
      <w:lang w:val="en-AU" w:eastAsia="en-US" w:bidi="ar-SA"/>
    </w:rPr>
  </w:style>
  <w:style w:type="character" w:customStyle="1" w:styleId="TableNumberaCharChar">
    <w:name w:val="Table Number (a) Char Char"/>
    <w:rsid w:val="00F36B1C"/>
    <w:rPr>
      <w:rFonts w:ascii="Arial" w:hAnsi="Arial"/>
      <w:sz w:val="17"/>
      <w:szCs w:val="17"/>
      <w:lang w:val="en-AU" w:eastAsia="en-US" w:bidi="ar-SA"/>
    </w:rPr>
  </w:style>
  <w:style w:type="numbering" w:customStyle="1" w:styleId="aiA">
    <w:name w:val="/ (a) / (i) / (A)"/>
    <w:rsid w:val="00D33037"/>
    <w:pPr>
      <w:numPr>
        <w:numId w:val="13"/>
      </w:numPr>
    </w:pPr>
  </w:style>
  <w:style w:type="numbering" w:styleId="111111">
    <w:name w:val="Outline List 2"/>
    <w:basedOn w:val="NoList"/>
    <w:rsid w:val="00D33037"/>
    <w:pPr>
      <w:numPr>
        <w:numId w:val="12"/>
      </w:numPr>
    </w:pPr>
  </w:style>
  <w:style w:type="paragraph" w:styleId="BalloonText">
    <w:name w:val="Balloon Text"/>
    <w:basedOn w:val="Normal"/>
    <w:rsid w:val="00D33037"/>
    <w:rPr>
      <w:rFonts w:ascii="MS Shell Dlg" w:hAnsi="MS Shell Dlg" w:cs="MS Shell Dlg"/>
      <w:sz w:val="16"/>
      <w:szCs w:val="16"/>
    </w:rPr>
  </w:style>
  <w:style w:type="paragraph" w:styleId="BlockText">
    <w:name w:val="Block Text"/>
    <w:basedOn w:val="Normal"/>
    <w:rsid w:val="00D33037"/>
    <w:pPr>
      <w:spacing w:after="120"/>
      <w:ind w:left="1440" w:right="1440"/>
    </w:pPr>
  </w:style>
  <w:style w:type="paragraph" w:styleId="BodyTextIndent">
    <w:name w:val="Body Text Indent"/>
    <w:basedOn w:val="Normal"/>
    <w:rsid w:val="00D33037"/>
    <w:pPr>
      <w:spacing w:after="120"/>
      <w:ind w:left="283"/>
    </w:pPr>
  </w:style>
  <w:style w:type="paragraph" w:styleId="BodyTextFirstIndent2">
    <w:name w:val="Body Text First Indent 2"/>
    <w:basedOn w:val="Normal"/>
    <w:rsid w:val="00D33037"/>
    <w:pPr>
      <w:spacing w:after="120"/>
      <w:ind w:left="283" w:firstLine="210"/>
    </w:pPr>
  </w:style>
  <w:style w:type="paragraph" w:styleId="Closing">
    <w:name w:val="Closing"/>
    <w:basedOn w:val="Normal"/>
    <w:rsid w:val="00D33037"/>
    <w:pPr>
      <w:ind w:left="4252"/>
    </w:pPr>
  </w:style>
  <w:style w:type="paragraph" w:styleId="Date">
    <w:name w:val="Date"/>
    <w:basedOn w:val="Normal"/>
    <w:next w:val="Normal"/>
    <w:rsid w:val="00D33037"/>
  </w:style>
  <w:style w:type="paragraph" w:customStyle="1" w:styleId="DateVersionContents">
    <w:name w:val="DateVersionContents"/>
    <w:basedOn w:val="Normal"/>
    <w:rsid w:val="00D33037"/>
    <w:pPr>
      <w:spacing w:before="100" w:beforeAutospacing="1" w:after="100" w:afterAutospacing="1"/>
    </w:pPr>
    <w:rPr>
      <w:rFonts w:cs="Arial"/>
      <w:color w:val="00CCFF"/>
      <w:sz w:val="48"/>
      <w:szCs w:val="48"/>
    </w:rPr>
  </w:style>
  <w:style w:type="paragraph" w:styleId="DocumentMap">
    <w:name w:val="Document Map"/>
    <w:basedOn w:val="Normal"/>
    <w:rsid w:val="00D33037"/>
    <w:pPr>
      <w:shd w:val="clear" w:color="auto" w:fill="000080"/>
    </w:pPr>
    <w:rPr>
      <w:rFonts w:ascii="Tahoma" w:hAnsi="Tahoma" w:cs="Tahoma"/>
      <w:szCs w:val="20"/>
    </w:rPr>
  </w:style>
  <w:style w:type="paragraph" w:styleId="E-mailSignature">
    <w:name w:val="E-mail Signature"/>
    <w:basedOn w:val="Normal"/>
    <w:rsid w:val="00D33037"/>
  </w:style>
  <w:style w:type="character" w:styleId="Emphasis">
    <w:name w:val="Emphasis"/>
    <w:qFormat/>
    <w:rsid w:val="00D33037"/>
    <w:rPr>
      <w:rFonts w:ascii="Arial" w:hAnsi="Arial" w:cs="Arial"/>
      <w:b/>
      <w:bCs/>
      <w:i/>
      <w:iCs/>
      <w:sz w:val="28"/>
      <w:szCs w:val="22"/>
      <w:lang w:val="en-AU" w:eastAsia="en-US" w:bidi="ar-SA"/>
    </w:rPr>
  </w:style>
  <w:style w:type="character" w:styleId="EndnoteReference">
    <w:name w:val="endnote reference"/>
    <w:rsid w:val="00D33037"/>
    <w:rPr>
      <w:rFonts w:ascii="Arial" w:hAnsi="Arial"/>
      <w:vertAlign w:val="superscript"/>
    </w:rPr>
  </w:style>
  <w:style w:type="paragraph" w:styleId="EndnoteText">
    <w:name w:val="endnote text"/>
    <w:basedOn w:val="Normal"/>
    <w:rsid w:val="00D33037"/>
    <w:rPr>
      <w:szCs w:val="20"/>
    </w:rPr>
  </w:style>
  <w:style w:type="paragraph" w:styleId="EnvelopeAddress">
    <w:name w:val="envelope address"/>
    <w:basedOn w:val="Normal"/>
    <w:rsid w:val="00D33037"/>
    <w:pPr>
      <w:framePr w:w="7920" w:h="1980" w:hRule="exact" w:hSpace="180" w:wrap="auto" w:hAnchor="page" w:xAlign="center" w:yAlign="bottom"/>
      <w:ind w:left="2880"/>
    </w:pPr>
    <w:rPr>
      <w:rFonts w:cs="Arial"/>
    </w:rPr>
  </w:style>
  <w:style w:type="paragraph" w:styleId="EnvelopeReturn">
    <w:name w:val="envelope return"/>
    <w:basedOn w:val="Normal"/>
    <w:rsid w:val="00D33037"/>
    <w:rPr>
      <w:rFonts w:cs="Arial"/>
      <w:szCs w:val="20"/>
    </w:rPr>
  </w:style>
  <w:style w:type="character" w:styleId="FollowedHyperlink">
    <w:name w:val="FollowedHyperlink"/>
    <w:rsid w:val="00D33037"/>
    <w:rPr>
      <w:rFonts w:ascii="Arial" w:hAnsi="Arial"/>
      <w:color w:val="800080"/>
      <w:u w:val="single"/>
    </w:rPr>
  </w:style>
  <w:style w:type="character" w:styleId="FootnoteReference">
    <w:name w:val="footnote reference"/>
    <w:rsid w:val="00D33037"/>
    <w:rPr>
      <w:rFonts w:ascii="Arial" w:hAnsi="Arial"/>
      <w:vertAlign w:val="superscript"/>
    </w:rPr>
  </w:style>
  <w:style w:type="paragraph" w:styleId="FootnoteText">
    <w:name w:val="footnote text"/>
    <w:basedOn w:val="Normal"/>
    <w:rsid w:val="00D33037"/>
    <w:rPr>
      <w:szCs w:val="20"/>
    </w:rPr>
  </w:style>
  <w:style w:type="paragraph" w:customStyle="1" w:styleId="HeadB">
    <w:name w:val="Head B"/>
    <w:basedOn w:val="Normal"/>
    <w:rsid w:val="00D33037"/>
    <w:pPr>
      <w:keepNext/>
      <w:tabs>
        <w:tab w:val="left" w:pos="1134"/>
      </w:tabs>
      <w:spacing w:before="240" w:after="240"/>
      <w:ind w:left="1134" w:hanging="1134"/>
    </w:pPr>
    <w:rPr>
      <w:b/>
      <w:szCs w:val="20"/>
    </w:rPr>
  </w:style>
  <w:style w:type="paragraph" w:styleId="Index1">
    <w:name w:val="index 1"/>
    <w:basedOn w:val="Normal"/>
    <w:next w:val="Normal"/>
    <w:autoRedefine/>
    <w:rsid w:val="00D33037"/>
    <w:pPr>
      <w:ind w:left="240" w:hanging="240"/>
    </w:pPr>
  </w:style>
  <w:style w:type="paragraph" w:styleId="Index2">
    <w:name w:val="index 2"/>
    <w:basedOn w:val="Normal"/>
    <w:next w:val="Normal"/>
    <w:autoRedefine/>
    <w:rsid w:val="00D33037"/>
    <w:pPr>
      <w:ind w:left="480" w:hanging="240"/>
    </w:pPr>
  </w:style>
  <w:style w:type="paragraph" w:styleId="Index3">
    <w:name w:val="index 3"/>
    <w:basedOn w:val="Normal"/>
    <w:next w:val="Normal"/>
    <w:autoRedefine/>
    <w:rsid w:val="00D33037"/>
    <w:pPr>
      <w:ind w:left="720" w:hanging="240"/>
    </w:pPr>
  </w:style>
  <w:style w:type="paragraph" w:styleId="Index4">
    <w:name w:val="index 4"/>
    <w:basedOn w:val="Normal"/>
    <w:next w:val="Normal"/>
    <w:autoRedefine/>
    <w:rsid w:val="00D33037"/>
    <w:pPr>
      <w:ind w:left="960" w:hanging="240"/>
    </w:pPr>
  </w:style>
  <w:style w:type="paragraph" w:styleId="Index5">
    <w:name w:val="index 5"/>
    <w:basedOn w:val="Normal"/>
    <w:next w:val="Normal"/>
    <w:autoRedefine/>
    <w:rsid w:val="00D33037"/>
    <w:pPr>
      <w:ind w:left="1200" w:hanging="240"/>
    </w:pPr>
  </w:style>
  <w:style w:type="paragraph" w:styleId="Index6">
    <w:name w:val="index 6"/>
    <w:basedOn w:val="Normal"/>
    <w:next w:val="Normal"/>
    <w:autoRedefine/>
    <w:rsid w:val="00D33037"/>
    <w:pPr>
      <w:ind w:left="1440" w:hanging="240"/>
    </w:pPr>
  </w:style>
  <w:style w:type="paragraph" w:styleId="Index7">
    <w:name w:val="index 7"/>
    <w:basedOn w:val="Normal"/>
    <w:next w:val="Normal"/>
    <w:autoRedefine/>
    <w:rsid w:val="00D33037"/>
    <w:pPr>
      <w:ind w:left="1680" w:hanging="240"/>
    </w:pPr>
  </w:style>
  <w:style w:type="paragraph" w:styleId="Index8">
    <w:name w:val="index 8"/>
    <w:basedOn w:val="Normal"/>
    <w:next w:val="Normal"/>
    <w:autoRedefine/>
    <w:rsid w:val="00D33037"/>
    <w:pPr>
      <w:ind w:left="1920" w:hanging="240"/>
    </w:pPr>
  </w:style>
  <w:style w:type="paragraph" w:styleId="Index9">
    <w:name w:val="index 9"/>
    <w:basedOn w:val="Normal"/>
    <w:next w:val="Normal"/>
    <w:autoRedefine/>
    <w:rsid w:val="00D33037"/>
    <w:pPr>
      <w:ind w:left="2160" w:hanging="240"/>
    </w:pPr>
  </w:style>
  <w:style w:type="paragraph" w:styleId="IndexHeading">
    <w:name w:val="index heading"/>
    <w:basedOn w:val="Normal"/>
    <w:next w:val="Index1"/>
    <w:rsid w:val="00D33037"/>
    <w:rPr>
      <w:rFonts w:cs="Arial"/>
      <w:b/>
      <w:bCs/>
    </w:rPr>
  </w:style>
  <w:style w:type="character" w:styleId="LineNumber">
    <w:name w:val="line number"/>
    <w:rsid w:val="00D33037"/>
    <w:rPr>
      <w:rFonts w:ascii="Arial" w:hAnsi="Arial"/>
    </w:rPr>
  </w:style>
  <w:style w:type="paragraph" w:styleId="List">
    <w:name w:val="List"/>
    <w:basedOn w:val="Normal"/>
    <w:rsid w:val="00D33037"/>
    <w:pPr>
      <w:tabs>
        <w:tab w:val="left" w:pos="1418"/>
      </w:tabs>
      <w:autoSpaceDE w:val="0"/>
      <w:autoSpaceDN w:val="0"/>
      <w:adjustRightInd w:val="0"/>
      <w:spacing w:before="120"/>
    </w:pPr>
    <w:rPr>
      <w:rFonts w:cs="Arial"/>
      <w:szCs w:val="20"/>
    </w:rPr>
  </w:style>
  <w:style w:type="paragraph" w:styleId="List2">
    <w:name w:val="List 2"/>
    <w:basedOn w:val="Normal"/>
    <w:rsid w:val="00D33037"/>
    <w:pPr>
      <w:tabs>
        <w:tab w:val="left" w:pos="1985"/>
      </w:tabs>
      <w:spacing w:before="60"/>
      <w:contextualSpacing/>
    </w:pPr>
    <w:rPr>
      <w:szCs w:val="20"/>
    </w:rPr>
  </w:style>
  <w:style w:type="paragraph" w:styleId="List3">
    <w:name w:val="List 3"/>
    <w:basedOn w:val="Normal"/>
    <w:rsid w:val="00D33037"/>
    <w:pPr>
      <w:tabs>
        <w:tab w:val="left" w:pos="2552"/>
      </w:tabs>
      <w:spacing w:before="60"/>
      <w:contextualSpacing/>
    </w:pPr>
    <w:rPr>
      <w:szCs w:val="20"/>
    </w:rPr>
  </w:style>
  <w:style w:type="paragraph" w:styleId="List4">
    <w:name w:val="List 4"/>
    <w:basedOn w:val="Normal"/>
    <w:rsid w:val="00D33037"/>
    <w:pPr>
      <w:tabs>
        <w:tab w:val="left" w:pos="3120"/>
      </w:tabs>
      <w:spacing w:before="60"/>
    </w:pPr>
    <w:rPr>
      <w:szCs w:val="20"/>
    </w:rPr>
  </w:style>
  <w:style w:type="paragraph" w:styleId="ListBullet">
    <w:name w:val="List Bullet"/>
    <w:basedOn w:val="Normal"/>
    <w:rsid w:val="00D33037"/>
    <w:pPr>
      <w:numPr>
        <w:numId w:val="10"/>
      </w:numPr>
    </w:pPr>
  </w:style>
  <w:style w:type="paragraph" w:styleId="ListBullet2">
    <w:name w:val="List Bullet 2"/>
    <w:basedOn w:val="Normal"/>
    <w:rsid w:val="00D33037"/>
    <w:pPr>
      <w:numPr>
        <w:numId w:val="11"/>
      </w:numPr>
    </w:pPr>
  </w:style>
  <w:style w:type="paragraph" w:styleId="ListBullet3">
    <w:name w:val="List Bullet 3"/>
    <w:basedOn w:val="Normal"/>
    <w:rsid w:val="00D33037"/>
    <w:pPr>
      <w:numPr>
        <w:numId w:val="14"/>
      </w:numPr>
    </w:pPr>
  </w:style>
  <w:style w:type="paragraph" w:styleId="ListBullet4">
    <w:name w:val="List Bullet 4"/>
    <w:basedOn w:val="Normal"/>
    <w:rsid w:val="00D33037"/>
    <w:pPr>
      <w:numPr>
        <w:numId w:val="15"/>
      </w:numPr>
    </w:pPr>
  </w:style>
  <w:style w:type="paragraph" w:styleId="ListBullet5">
    <w:name w:val="List Bullet 5"/>
    <w:basedOn w:val="Normal"/>
    <w:rsid w:val="00D33037"/>
    <w:pPr>
      <w:numPr>
        <w:numId w:val="16"/>
      </w:numPr>
    </w:pPr>
  </w:style>
  <w:style w:type="paragraph" w:styleId="ListContinue">
    <w:name w:val="List Continue"/>
    <w:basedOn w:val="Normal"/>
    <w:rsid w:val="00D33037"/>
    <w:pPr>
      <w:spacing w:after="120"/>
      <w:ind w:left="283"/>
    </w:pPr>
  </w:style>
  <w:style w:type="paragraph" w:styleId="ListContinue2">
    <w:name w:val="List Continue 2"/>
    <w:basedOn w:val="Normal"/>
    <w:rsid w:val="00D33037"/>
    <w:pPr>
      <w:spacing w:after="120"/>
      <w:ind w:left="566"/>
    </w:pPr>
  </w:style>
  <w:style w:type="paragraph" w:styleId="ListContinue3">
    <w:name w:val="List Continue 3"/>
    <w:basedOn w:val="Normal"/>
    <w:rsid w:val="00D33037"/>
    <w:pPr>
      <w:spacing w:after="120"/>
      <w:ind w:left="849"/>
    </w:pPr>
  </w:style>
  <w:style w:type="paragraph" w:styleId="ListContinue4">
    <w:name w:val="List Continue 4"/>
    <w:basedOn w:val="Normal"/>
    <w:rsid w:val="00D33037"/>
    <w:pPr>
      <w:spacing w:after="120"/>
      <w:ind w:left="1132"/>
    </w:pPr>
  </w:style>
  <w:style w:type="paragraph" w:styleId="ListContinue5">
    <w:name w:val="List Continue 5"/>
    <w:basedOn w:val="Normal"/>
    <w:rsid w:val="00D33037"/>
    <w:pPr>
      <w:spacing w:after="120"/>
      <w:ind w:left="1415"/>
    </w:pPr>
  </w:style>
  <w:style w:type="paragraph" w:styleId="ListNumber">
    <w:name w:val="List Number"/>
    <w:basedOn w:val="Normal"/>
    <w:rsid w:val="00D33037"/>
    <w:pPr>
      <w:tabs>
        <w:tab w:val="num" w:pos="284"/>
      </w:tabs>
      <w:spacing w:after="120"/>
      <w:ind w:left="284" w:hanging="284"/>
    </w:pPr>
    <w:rPr>
      <w:sz w:val="18"/>
      <w:szCs w:val="20"/>
    </w:rPr>
  </w:style>
  <w:style w:type="paragraph" w:styleId="ListParagraph">
    <w:name w:val="List Paragraph"/>
    <w:basedOn w:val="Normal"/>
    <w:qFormat/>
    <w:rsid w:val="00D33037"/>
    <w:pPr>
      <w:spacing w:after="200" w:line="276" w:lineRule="auto"/>
      <w:ind w:left="720"/>
    </w:pPr>
    <w:rPr>
      <w:rFonts w:ascii="Calibri" w:hAnsi="Calibri"/>
      <w:sz w:val="22"/>
      <w:szCs w:val="22"/>
    </w:rPr>
  </w:style>
  <w:style w:type="paragraph" w:styleId="MacroText">
    <w:name w:val="macro"/>
    <w:rsid w:val="00D3303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paragraph" w:styleId="MessageHeader">
    <w:name w:val="Message Header"/>
    <w:basedOn w:val="Normal"/>
    <w:rsid w:val="00D3303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Module">
    <w:name w:val="Module"/>
    <w:basedOn w:val="Normal"/>
    <w:rsid w:val="00D33037"/>
    <w:pPr>
      <w:pageBreakBefore/>
      <w:spacing w:before="5640"/>
    </w:pPr>
    <w:rPr>
      <w:rFonts w:ascii="Arial Bold" w:hAnsi="Arial Bold"/>
      <w:b/>
      <w:sz w:val="50"/>
      <w:szCs w:val="50"/>
    </w:rPr>
  </w:style>
  <w:style w:type="paragraph" w:styleId="NormalWeb">
    <w:name w:val="Normal (Web)"/>
    <w:basedOn w:val="Normal"/>
    <w:rsid w:val="00D33037"/>
  </w:style>
  <w:style w:type="paragraph" w:styleId="NormalIndent">
    <w:name w:val="Normal Indent"/>
    <w:basedOn w:val="Normal"/>
    <w:rsid w:val="00D33037"/>
    <w:pPr>
      <w:ind w:left="720"/>
    </w:pPr>
  </w:style>
  <w:style w:type="paragraph" w:styleId="NoteHeading">
    <w:name w:val="Note Heading"/>
    <w:basedOn w:val="Normal"/>
    <w:next w:val="Normal"/>
    <w:rsid w:val="00D33037"/>
    <w:rPr>
      <w:rFonts w:ascii="Times New Roman" w:hAnsi="Times New Roman"/>
      <w:sz w:val="24"/>
    </w:rPr>
  </w:style>
  <w:style w:type="character" w:styleId="PageNumber">
    <w:name w:val="page number"/>
    <w:rsid w:val="00D33037"/>
    <w:rPr>
      <w:rFonts w:ascii="Arial" w:hAnsi="Arial"/>
      <w:sz w:val="18"/>
      <w:szCs w:val="18"/>
    </w:rPr>
  </w:style>
  <w:style w:type="paragraph" w:styleId="PlainText">
    <w:name w:val="Plain Text"/>
    <w:basedOn w:val="Normal"/>
    <w:rsid w:val="00D33037"/>
    <w:rPr>
      <w:rFonts w:cs="Courier New"/>
      <w:sz w:val="18"/>
      <w:szCs w:val="20"/>
    </w:rPr>
  </w:style>
  <w:style w:type="paragraph" w:styleId="Salutation">
    <w:name w:val="Salutation"/>
    <w:basedOn w:val="Normal"/>
    <w:next w:val="Normal"/>
    <w:rsid w:val="00D33037"/>
  </w:style>
  <w:style w:type="paragraph" w:styleId="Signature">
    <w:name w:val="Signature"/>
    <w:basedOn w:val="Normal"/>
    <w:rsid w:val="00D33037"/>
    <w:pPr>
      <w:ind w:left="4252"/>
    </w:pPr>
  </w:style>
  <w:style w:type="character" w:styleId="Strong">
    <w:name w:val="Strong"/>
    <w:qFormat/>
    <w:rsid w:val="00D33037"/>
    <w:rPr>
      <w:rFonts w:ascii="Arial Bold" w:hAnsi="Arial Bold"/>
      <w:b/>
      <w:bCs/>
      <w:sz w:val="18"/>
      <w:szCs w:val="18"/>
    </w:rPr>
  </w:style>
  <w:style w:type="paragraph" w:styleId="Subtitle">
    <w:name w:val="Subtitle"/>
    <w:basedOn w:val="Normal"/>
    <w:qFormat/>
    <w:rsid w:val="00D33037"/>
    <w:pPr>
      <w:spacing w:after="60"/>
      <w:jc w:val="center"/>
      <w:outlineLvl w:val="1"/>
    </w:pPr>
    <w:rPr>
      <w:rFonts w:cs="Arial"/>
    </w:rPr>
  </w:style>
  <w:style w:type="character" w:customStyle="1" w:styleId="TableNumberaChar">
    <w:name w:val="Table Number (a) Char"/>
    <w:link w:val="TableNumbera"/>
    <w:rsid w:val="00C60FC2"/>
    <w:rPr>
      <w:rFonts w:ascii="Arial" w:hAnsi="Arial"/>
      <w:sz w:val="17"/>
      <w:szCs w:val="17"/>
      <w:lang w:val="en-AU" w:eastAsia="en-US" w:bidi="ar-SA"/>
    </w:rPr>
  </w:style>
  <w:style w:type="paragraph" w:styleId="TableofAuthorities">
    <w:name w:val="table of authorities"/>
    <w:basedOn w:val="Normal"/>
    <w:next w:val="Normal"/>
    <w:rsid w:val="00D33037"/>
    <w:pPr>
      <w:ind w:left="240" w:hanging="240"/>
    </w:pPr>
  </w:style>
  <w:style w:type="paragraph" w:styleId="TableofFigures">
    <w:name w:val="table of figures"/>
    <w:basedOn w:val="Normal"/>
    <w:next w:val="Normal"/>
    <w:rsid w:val="00D33037"/>
  </w:style>
  <w:style w:type="table" w:styleId="TableProfessional">
    <w:name w:val="Table Professional"/>
    <w:basedOn w:val="TableNormal"/>
    <w:rsid w:val="00D33037"/>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33037"/>
    <w:rPr>
      <w:rFonts w:ascii="Arial" w:eastAsia="Times New Roman" w:hAnsi="Arial"/>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AHeading">
    <w:name w:val="toa heading"/>
    <w:basedOn w:val="Normal"/>
    <w:next w:val="Normal"/>
    <w:rsid w:val="00D33037"/>
    <w:pPr>
      <w:spacing w:before="120"/>
    </w:pPr>
    <w:rPr>
      <w:rFonts w:cs="Arial"/>
      <w:b/>
      <w:bCs/>
    </w:rPr>
  </w:style>
  <w:style w:type="character" w:styleId="HTMLAcronym">
    <w:name w:val="HTML Acronym"/>
    <w:rsid w:val="00D33037"/>
    <w:rPr>
      <w:rFonts w:ascii="Arial" w:hAnsi="Arial"/>
    </w:rPr>
  </w:style>
  <w:style w:type="character" w:styleId="HTMLCite">
    <w:name w:val="HTML Cite"/>
    <w:rsid w:val="00D33037"/>
    <w:rPr>
      <w:rFonts w:ascii="Arial" w:hAnsi="Arial"/>
      <w:i/>
      <w:iCs/>
    </w:rPr>
  </w:style>
  <w:style w:type="character" w:styleId="HTMLDefinition">
    <w:name w:val="HTML Definition"/>
    <w:rsid w:val="00D33037"/>
    <w:rPr>
      <w:rFonts w:ascii="Arial" w:hAnsi="Arial"/>
      <w:i/>
      <w:iCs/>
    </w:rPr>
  </w:style>
  <w:style w:type="character" w:styleId="HTMLKeyboard">
    <w:name w:val="HTML Keyboard"/>
    <w:rsid w:val="00D33037"/>
    <w:rPr>
      <w:rFonts w:ascii="Arial" w:hAnsi="Arial" w:cs="Courier New"/>
      <w:sz w:val="20"/>
      <w:szCs w:val="20"/>
    </w:rPr>
  </w:style>
  <w:style w:type="character" w:styleId="HTMLSample">
    <w:name w:val="HTML Sample"/>
    <w:rsid w:val="00D33037"/>
    <w:rPr>
      <w:rFonts w:ascii="Arial" w:hAnsi="Arial" w:cs="Courier New"/>
    </w:rPr>
  </w:style>
  <w:style w:type="character" w:styleId="HTMLTypewriter">
    <w:name w:val="HTML Typewriter"/>
    <w:rsid w:val="00D33037"/>
    <w:rPr>
      <w:rFonts w:ascii="Arial" w:hAnsi="Arial" w:cs="Courier New"/>
      <w:sz w:val="20"/>
      <w:szCs w:val="20"/>
    </w:rPr>
  </w:style>
  <w:style w:type="character" w:styleId="HTMLVariable">
    <w:name w:val="HTML Variable"/>
    <w:rsid w:val="00D33037"/>
    <w:rPr>
      <w:rFonts w:ascii="Arial" w:hAnsi="Arial"/>
      <w:i/>
      <w:iCs/>
    </w:rPr>
  </w:style>
  <w:style w:type="paragraph" w:styleId="HTMLAddress">
    <w:name w:val="HTML Address"/>
    <w:basedOn w:val="Normal"/>
    <w:rsid w:val="00D33037"/>
    <w:rPr>
      <w:i/>
      <w:iCs/>
    </w:rPr>
  </w:style>
  <w:style w:type="paragraph" w:styleId="HTMLPreformatted">
    <w:name w:val="HTML Preformatted"/>
    <w:basedOn w:val="Normal"/>
    <w:rsid w:val="00D33037"/>
    <w:rPr>
      <w:rFonts w:cs="Courier New"/>
      <w:szCs w:val="20"/>
    </w:rPr>
  </w:style>
  <w:style w:type="table" w:styleId="TableWeb1">
    <w:name w:val="Table Web 1"/>
    <w:basedOn w:val="TableNormal"/>
    <w:rsid w:val="00D33037"/>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33037"/>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33037"/>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chedule1CharChar">
    <w:name w:val="Schedule 1 Char Char"/>
    <w:link w:val="Schedule1"/>
    <w:rsid w:val="005A296C"/>
    <w:rPr>
      <w:rFonts w:ascii="Arial Bold" w:hAnsi="Arial Bold"/>
      <w:b/>
      <w:sz w:val="32"/>
      <w:szCs w:val="32"/>
      <w:lang w:val="en-AU" w:eastAsia="en-US" w:bidi="ar-SA"/>
    </w:rPr>
  </w:style>
  <w:style w:type="character" w:customStyle="1" w:styleId="Schedule2Char">
    <w:name w:val="Schedule 2 Char"/>
    <w:link w:val="Schedule2"/>
    <w:rsid w:val="005A296C"/>
    <w:rPr>
      <w:rFonts w:ascii="Arial Bold" w:hAnsi="Arial Bold"/>
      <w:b/>
      <w:sz w:val="28"/>
      <w:szCs w:val="28"/>
      <w:lang w:val="en-AU" w:eastAsia="en-US" w:bidi="ar-SA"/>
    </w:rPr>
  </w:style>
  <w:style w:type="character" w:customStyle="1" w:styleId="Schedule3Char">
    <w:name w:val="Schedule 3 Char"/>
    <w:link w:val="Schedule3"/>
    <w:rsid w:val="005A296C"/>
    <w:rPr>
      <w:rFonts w:ascii="Arial Bold" w:hAnsi="Arial Bold"/>
      <w:b/>
      <w:sz w:val="24"/>
      <w:szCs w:val="24"/>
      <w:lang w:val="en-AU" w:eastAsia="en-US" w:bidi="ar-SA"/>
    </w:rPr>
  </w:style>
  <w:style w:type="paragraph" w:styleId="ListNumber3">
    <w:name w:val="List Number 3"/>
    <w:basedOn w:val="Normal"/>
    <w:rsid w:val="00D33037"/>
    <w:pPr>
      <w:numPr>
        <w:numId w:val="18"/>
      </w:numPr>
      <w:tabs>
        <w:tab w:val="left" w:pos="1985"/>
      </w:tabs>
    </w:pPr>
  </w:style>
  <w:style w:type="paragraph" w:styleId="z-BottomofForm">
    <w:name w:val="HTML Bottom of Form"/>
    <w:basedOn w:val="Normal"/>
    <w:next w:val="Normal"/>
    <w:hidden/>
    <w:rsid w:val="00D33037"/>
    <w:pPr>
      <w:pBdr>
        <w:top w:val="single" w:sz="6" w:space="1" w:color="auto"/>
      </w:pBdr>
      <w:spacing w:before="0" w:after="0"/>
      <w:jc w:val="center"/>
    </w:pPr>
    <w:rPr>
      <w:rFonts w:cs="Arial"/>
      <w:vanish/>
      <w:sz w:val="16"/>
      <w:szCs w:val="16"/>
    </w:rPr>
  </w:style>
  <w:style w:type="paragraph" w:styleId="z-TopofForm">
    <w:name w:val="HTML Top of Form"/>
    <w:basedOn w:val="Normal"/>
    <w:next w:val="Normal"/>
    <w:hidden/>
    <w:rsid w:val="00D33037"/>
    <w:pPr>
      <w:pBdr>
        <w:bottom w:val="single" w:sz="6" w:space="1" w:color="auto"/>
      </w:pBdr>
      <w:spacing w:before="0" w:after="0"/>
      <w:jc w:val="center"/>
    </w:pPr>
    <w:rPr>
      <w:rFonts w:cs="Arial"/>
      <w:vanish/>
      <w:sz w:val="16"/>
      <w:szCs w:val="16"/>
    </w:rPr>
  </w:style>
  <w:style w:type="paragraph" w:customStyle="1" w:styleId="ExtrinsicMaterial">
    <w:name w:val="Extrinsic Material"/>
    <w:basedOn w:val="Normal"/>
    <w:next w:val="ExtrinsicMaterialBodyText"/>
    <w:rsid w:val="00160B7F"/>
    <w:pPr>
      <w:keepNext/>
      <w:pBdr>
        <w:top w:val="single" w:sz="12" w:space="8" w:color="CCCCCC"/>
        <w:left w:val="single" w:sz="12" w:space="8" w:color="CCCCCC"/>
        <w:bottom w:val="single" w:sz="12" w:space="8" w:color="CCCCCC"/>
        <w:right w:val="single" w:sz="12" w:space="8" w:color="CCCCCC"/>
      </w:pBdr>
      <w:shd w:val="clear" w:color="auto" w:fill="E0E0E0"/>
      <w:spacing w:before="0" w:after="0"/>
      <w:ind w:left="170" w:right="170"/>
      <w:outlineLvl w:val="3"/>
    </w:pPr>
    <w:rPr>
      <w:rFonts w:cs="Arial"/>
      <w:b/>
      <w:bCs/>
      <w:i/>
      <w:iCs/>
      <w:sz w:val="32"/>
    </w:rPr>
  </w:style>
  <w:style w:type="paragraph" w:customStyle="1" w:styleId="ExtrinsicMaterialBodyText">
    <w:name w:val="Extrinsic Material Body Text"/>
    <w:basedOn w:val="BodyText"/>
    <w:rsid w:val="00F67CC8"/>
    <w:pPr>
      <w:pBdr>
        <w:top w:val="single" w:sz="12" w:space="8" w:color="CCCCCC"/>
        <w:left w:val="single" w:sz="12" w:space="8" w:color="CCCCCC"/>
        <w:bottom w:val="single" w:sz="12" w:space="8" w:color="CCCCCC"/>
        <w:right w:val="single" w:sz="12" w:space="8" w:color="CCCCCC"/>
      </w:pBdr>
      <w:shd w:val="clear" w:color="auto" w:fill="E0E0E0"/>
      <w:ind w:left="170" w:right="170"/>
    </w:pPr>
  </w:style>
  <w:style w:type="paragraph" w:customStyle="1" w:styleId="FooterRightLandscape">
    <w:name w:val="Footer Right Landscape"/>
    <w:basedOn w:val="FooterRight"/>
    <w:rsid w:val="00F26E03"/>
    <w:pPr>
      <w:tabs>
        <w:tab w:val="clear" w:pos="8789"/>
        <w:tab w:val="clear" w:pos="9356"/>
        <w:tab w:val="right" w:pos="14005"/>
        <w:tab w:val="right" w:pos="14572"/>
      </w:tabs>
    </w:pPr>
  </w:style>
  <w:style w:type="paragraph" w:customStyle="1" w:styleId="HeaderRightLandscape">
    <w:name w:val="Header Right Landscape"/>
    <w:basedOn w:val="HeaderRight"/>
    <w:rsid w:val="00E23C4F"/>
    <w:pPr>
      <w:tabs>
        <w:tab w:val="clear" w:pos="5954"/>
      </w:tabs>
      <w:ind w:right="-737"/>
    </w:pPr>
  </w:style>
  <w:style w:type="paragraph" w:customStyle="1" w:styleId="Editorsnote3">
    <w:name w:val="Editor's note3"/>
    <w:basedOn w:val="Normal"/>
    <w:link w:val="Editorsnote3CharChar"/>
    <w:rsid w:val="00F3026D"/>
    <w:pPr>
      <w:numPr>
        <w:numId w:val="21"/>
      </w:numPr>
      <w:tabs>
        <w:tab w:val="left" w:pos="2835"/>
      </w:tabs>
      <w:spacing w:before="120" w:after="240"/>
    </w:pPr>
    <w:rPr>
      <w:rFonts w:eastAsia="Calibri"/>
      <w:iCs/>
      <w:sz w:val="16"/>
      <w:szCs w:val="16"/>
    </w:rPr>
  </w:style>
  <w:style w:type="character" w:customStyle="1" w:styleId="Editorsnote1CharChar">
    <w:name w:val="Editor's note1 Char Char"/>
    <w:link w:val="Editorsnote1"/>
    <w:rsid w:val="00F3026D"/>
    <w:rPr>
      <w:rFonts w:ascii="Arial" w:hAnsi="Arial"/>
      <w:sz w:val="16"/>
      <w:szCs w:val="16"/>
      <w:lang w:val="en-AU" w:eastAsia="en-US" w:bidi="ar-SA"/>
    </w:rPr>
  </w:style>
  <w:style w:type="character" w:customStyle="1" w:styleId="Editorsnote2CharChar">
    <w:name w:val="Editors note2 Char Char"/>
    <w:basedOn w:val="Editorsnote1CharChar"/>
    <w:link w:val="Editorsnote2"/>
    <w:rsid w:val="00F3026D"/>
    <w:rPr>
      <w:rFonts w:ascii="Arial" w:hAnsi="Arial"/>
      <w:sz w:val="16"/>
      <w:szCs w:val="16"/>
      <w:lang w:val="en-AU" w:eastAsia="en-US" w:bidi="ar-SA"/>
    </w:rPr>
  </w:style>
  <w:style w:type="paragraph" w:customStyle="1" w:styleId="TableNumberb">
    <w:name w:val="Table Number (b)"/>
    <w:basedOn w:val="TableNumbera"/>
    <w:rsid w:val="00DC5A03"/>
    <w:pPr>
      <w:numPr>
        <w:numId w:val="7"/>
      </w:numPr>
      <w:tabs>
        <w:tab w:val="left" w:pos="567"/>
      </w:tabs>
    </w:pPr>
  </w:style>
  <w:style w:type="character" w:customStyle="1" w:styleId="Editorsnote3CharChar">
    <w:name w:val="Editor's note3 Char Char"/>
    <w:link w:val="Editorsnote3"/>
    <w:rsid w:val="00F3026D"/>
    <w:rPr>
      <w:rFonts w:ascii="Arial" w:hAnsi="Arial"/>
      <w:iCs/>
      <w:sz w:val="16"/>
      <w:szCs w:val="16"/>
      <w:lang w:val="en-AU" w:eastAsia="en-US" w:bidi="ar-SA"/>
    </w:rPr>
  </w:style>
  <w:style w:type="paragraph" w:customStyle="1" w:styleId="TableNumberProvision4">
    <w:name w:val="Table Number Provision 4"/>
    <w:basedOn w:val="TableNumberProvision3"/>
    <w:rsid w:val="00910610"/>
    <w:pPr>
      <w:ind w:left="1758"/>
    </w:pPr>
  </w:style>
  <w:style w:type="paragraph" w:customStyle="1" w:styleId="TableNote">
    <w:name w:val="Table Note"/>
    <w:basedOn w:val="Outcomes"/>
    <w:rsid w:val="00FA2240"/>
    <w:pPr>
      <w:spacing w:before="240"/>
    </w:pPr>
    <w:rPr>
      <w:i/>
    </w:rPr>
  </w:style>
  <w:style w:type="paragraph" w:customStyle="1" w:styleId="TableTextUnderline">
    <w:name w:val="Table Text Underline"/>
    <w:basedOn w:val="TableBodyText"/>
    <w:rsid w:val="00FA2240"/>
    <w:pPr>
      <w:spacing w:before="240"/>
    </w:pPr>
    <w:rPr>
      <w:sz w:val="17"/>
      <w:u w:val="single"/>
    </w:rPr>
  </w:style>
  <w:style w:type="character" w:customStyle="1" w:styleId="TableNumberProvisionChar">
    <w:name w:val="Table Number Provision Char"/>
    <w:link w:val="TableNumberProvision"/>
    <w:rsid w:val="0034016E"/>
    <w:rPr>
      <w:rFonts w:ascii="Arial" w:hAnsi="Arial"/>
      <w:sz w:val="18"/>
      <w:szCs w:val="17"/>
      <w:lang w:eastAsia="en-US"/>
    </w:rPr>
  </w:style>
  <w:style w:type="character" w:customStyle="1" w:styleId="Char4">
    <w:name w:val="Char4"/>
    <w:rsid w:val="00F770C0"/>
    <w:rPr>
      <w:rFonts w:ascii="Arial Bold" w:hAnsi="Arial Bold"/>
      <w:b/>
      <w:szCs w:val="24"/>
      <w:lang w:val="en-AU" w:eastAsia="en-US" w:bidi="ar-SA"/>
    </w:rPr>
  </w:style>
  <w:style w:type="character" w:customStyle="1" w:styleId="CaptionChar">
    <w:name w:val="Caption Char"/>
    <w:link w:val="Caption"/>
    <w:rsid w:val="0037015F"/>
    <w:rPr>
      <w:rFonts w:ascii="Arial" w:hAnsi="Arial"/>
      <w:b/>
      <w:bCs/>
      <w:szCs w:val="24"/>
      <w:lang w:val="en-AU" w:eastAsia="en-US" w:bidi="ar-SA"/>
    </w:rPr>
  </w:style>
  <w:style w:type="character" w:customStyle="1" w:styleId="OutcomesChar">
    <w:name w:val="Outcomes Char"/>
    <w:link w:val="Outcomes"/>
    <w:rsid w:val="001D2EB7"/>
    <w:rPr>
      <w:rFonts w:ascii="Arial" w:hAnsi="Arial"/>
      <w:sz w:val="17"/>
      <w:szCs w:val="17"/>
      <w:lang w:val="en-AU" w:eastAsia="en-US" w:bidi="ar-SA"/>
    </w:rPr>
  </w:style>
  <w:style w:type="character" w:customStyle="1" w:styleId="TableIndent1Char">
    <w:name w:val="Table Indent 1 Char"/>
    <w:basedOn w:val="OutcomesChar"/>
    <w:link w:val="TableIndent1"/>
    <w:rsid w:val="001D2EB7"/>
    <w:rPr>
      <w:rFonts w:ascii="Arial" w:hAnsi="Arial"/>
      <w:sz w:val="17"/>
      <w:szCs w:val="17"/>
      <w:lang w:val="en-AU" w:eastAsia="en-US" w:bidi="ar-SA"/>
    </w:rPr>
  </w:style>
  <w:style w:type="character" w:customStyle="1" w:styleId="TableNumberProvision2Char">
    <w:name w:val="Table Number Provision 2 Char"/>
    <w:link w:val="TableNumberProvision2"/>
    <w:rsid w:val="00A60394"/>
    <w:rPr>
      <w:rFonts w:ascii="Arial" w:hAnsi="Arial"/>
      <w:sz w:val="17"/>
      <w:szCs w:val="17"/>
      <w:lang w:val="en-AU" w:eastAsia="en-US" w:bidi="ar-SA"/>
    </w:rPr>
  </w:style>
  <w:style w:type="paragraph" w:customStyle="1" w:styleId="BulletList">
    <w:name w:val="Bullet List"/>
    <w:basedOn w:val="Heading6"/>
    <w:link w:val="BulletListChar"/>
    <w:rsid w:val="002E2FD6"/>
    <w:pPr>
      <w:numPr>
        <w:ilvl w:val="0"/>
        <w:numId w:val="0"/>
      </w:numPr>
    </w:pPr>
    <w:rPr>
      <w:rFonts w:eastAsia="Times New Roman"/>
    </w:rPr>
  </w:style>
  <w:style w:type="paragraph" w:styleId="Revision">
    <w:name w:val="Revision"/>
    <w:hidden/>
    <w:uiPriority w:val="99"/>
    <w:semiHidden/>
    <w:rsid w:val="0042780C"/>
    <w:rPr>
      <w:rFonts w:ascii="Arial" w:eastAsia="Times New Roman" w:hAnsi="Arial"/>
      <w:szCs w:val="24"/>
      <w:lang w:eastAsia="en-US"/>
    </w:rPr>
  </w:style>
  <w:style w:type="character" w:customStyle="1" w:styleId="BulletListChar">
    <w:name w:val="Bullet List Char"/>
    <w:link w:val="BulletList"/>
    <w:rsid w:val="002E2FD6"/>
    <w:rPr>
      <w:rFonts w:ascii="Arial" w:eastAsia="Times New Roman" w:hAnsi="Arial"/>
      <w:szCs w:val="24"/>
      <w:lang w:val="en-AU" w:eastAsia="en-US" w:bidi="ar-SA"/>
    </w:rPr>
  </w:style>
  <w:style w:type="table" w:styleId="TableGrid">
    <w:name w:val="Table Grid"/>
    <w:basedOn w:val="TableNormal"/>
    <w:uiPriority w:val="59"/>
    <w:rsid w:val="00DD110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bodytext">
    <w:name w:val="Report body text"/>
    <w:basedOn w:val="Normal"/>
    <w:link w:val="ReportbodytextChar"/>
    <w:rsid w:val="00092454"/>
    <w:pPr>
      <w:spacing w:before="0" w:after="0"/>
    </w:pPr>
    <w:rPr>
      <w:rFonts w:cs="Arial"/>
      <w:sz w:val="24"/>
    </w:rPr>
  </w:style>
  <w:style w:type="character" w:customStyle="1" w:styleId="ReportbodytextChar">
    <w:name w:val="Report body text Char"/>
    <w:link w:val="Reportbodytext"/>
    <w:rsid w:val="00092454"/>
    <w:rPr>
      <w:rFonts w:ascii="Arial" w:eastAsia="Times New Roman" w:hAnsi="Arial" w:cs="Arial"/>
      <w:sz w:val="24"/>
      <w:szCs w:val="24"/>
      <w:lang w:eastAsia="en-US"/>
    </w:rPr>
  </w:style>
  <w:style w:type="numbering" w:customStyle="1" w:styleId="aiA1">
    <w:name w:val="/ (a) / (i) / (A)1"/>
    <w:rsid w:val="00166370"/>
  </w:style>
  <w:style w:type="character" w:customStyle="1" w:styleId="TableHeading3Char">
    <w:name w:val="Table Heading 3 Char"/>
    <w:link w:val="TableHeading3"/>
    <w:locked/>
    <w:rsid w:val="00166370"/>
    <w:rPr>
      <w:rFonts w:ascii="Arial" w:eastAsia="Times New Roman" w:hAnsi="Arial"/>
      <w:b/>
      <w:sz w:val="18"/>
      <w:szCs w:val="18"/>
      <w:lang w:eastAsia="en-US"/>
    </w:rPr>
  </w:style>
  <w:style w:type="character" w:styleId="UnresolvedMention">
    <w:name w:val="Unresolved Mention"/>
    <w:basedOn w:val="DefaultParagraphFont"/>
    <w:uiPriority w:val="99"/>
    <w:semiHidden/>
    <w:unhideWhenUsed/>
    <w:rsid w:val="00473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6715">
      <w:bodyDiv w:val="1"/>
      <w:marLeft w:val="0"/>
      <w:marRight w:val="0"/>
      <w:marTop w:val="0"/>
      <w:marBottom w:val="0"/>
      <w:divBdr>
        <w:top w:val="none" w:sz="0" w:space="0" w:color="auto"/>
        <w:left w:val="none" w:sz="0" w:space="0" w:color="auto"/>
        <w:bottom w:val="none" w:sz="0" w:space="0" w:color="auto"/>
        <w:right w:val="none" w:sz="0" w:space="0" w:color="auto"/>
      </w:divBdr>
    </w:div>
    <w:div w:id="4870678">
      <w:bodyDiv w:val="1"/>
      <w:marLeft w:val="0"/>
      <w:marRight w:val="0"/>
      <w:marTop w:val="0"/>
      <w:marBottom w:val="0"/>
      <w:divBdr>
        <w:top w:val="none" w:sz="0" w:space="0" w:color="auto"/>
        <w:left w:val="none" w:sz="0" w:space="0" w:color="auto"/>
        <w:bottom w:val="none" w:sz="0" w:space="0" w:color="auto"/>
        <w:right w:val="none" w:sz="0" w:space="0" w:color="auto"/>
      </w:divBdr>
    </w:div>
    <w:div w:id="8262408">
      <w:bodyDiv w:val="1"/>
      <w:marLeft w:val="0"/>
      <w:marRight w:val="0"/>
      <w:marTop w:val="0"/>
      <w:marBottom w:val="0"/>
      <w:divBdr>
        <w:top w:val="none" w:sz="0" w:space="0" w:color="auto"/>
        <w:left w:val="none" w:sz="0" w:space="0" w:color="auto"/>
        <w:bottom w:val="none" w:sz="0" w:space="0" w:color="auto"/>
        <w:right w:val="none" w:sz="0" w:space="0" w:color="auto"/>
      </w:divBdr>
    </w:div>
    <w:div w:id="21103160">
      <w:bodyDiv w:val="1"/>
      <w:marLeft w:val="0"/>
      <w:marRight w:val="0"/>
      <w:marTop w:val="0"/>
      <w:marBottom w:val="0"/>
      <w:divBdr>
        <w:top w:val="none" w:sz="0" w:space="0" w:color="auto"/>
        <w:left w:val="none" w:sz="0" w:space="0" w:color="auto"/>
        <w:bottom w:val="none" w:sz="0" w:space="0" w:color="auto"/>
        <w:right w:val="none" w:sz="0" w:space="0" w:color="auto"/>
      </w:divBdr>
    </w:div>
    <w:div w:id="50463236">
      <w:bodyDiv w:val="1"/>
      <w:marLeft w:val="0"/>
      <w:marRight w:val="0"/>
      <w:marTop w:val="0"/>
      <w:marBottom w:val="0"/>
      <w:divBdr>
        <w:top w:val="none" w:sz="0" w:space="0" w:color="auto"/>
        <w:left w:val="none" w:sz="0" w:space="0" w:color="auto"/>
        <w:bottom w:val="none" w:sz="0" w:space="0" w:color="auto"/>
        <w:right w:val="none" w:sz="0" w:space="0" w:color="auto"/>
      </w:divBdr>
    </w:div>
    <w:div w:id="72045746">
      <w:bodyDiv w:val="1"/>
      <w:marLeft w:val="0"/>
      <w:marRight w:val="0"/>
      <w:marTop w:val="0"/>
      <w:marBottom w:val="0"/>
      <w:divBdr>
        <w:top w:val="none" w:sz="0" w:space="0" w:color="auto"/>
        <w:left w:val="none" w:sz="0" w:space="0" w:color="auto"/>
        <w:bottom w:val="none" w:sz="0" w:space="0" w:color="auto"/>
        <w:right w:val="none" w:sz="0" w:space="0" w:color="auto"/>
      </w:divBdr>
    </w:div>
    <w:div w:id="93478017">
      <w:bodyDiv w:val="1"/>
      <w:marLeft w:val="0"/>
      <w:marRight w:val="0"/>
      <w:marTop w:val="0"/>
      <w:marBottom w:val="0"/>
      <w:divBdr>
        <w:top w:val="none" w:sz="0" w:space="0" w:color="auto"/>
        <w:left w:val="none" w:sz="0" w:space="0" w:color="auto"/>
        <w:bottom w:val="none" w:sz="0" w:space="0" w:color="auto"/>
        <w:right w:val="none" w:sz="0" w:space="0" w:color="auto"/>
      </w:divBdr>
    </w:div>
    <w:div w:id="119106940">
      <w:bodyDiv w:val="1"/>
      <w:marLeft w:val="0"/>
      <w:marRight w:val="0"/>
      <w:marTop w:val="0"/>
      <w:marBottom w:val="0"/>
      <w:divBdr>
        <w:top w:val="none" w:sz="0" w:space="0" w:color="auto"/>
        <w:left w:val="none" w:sz="0" w:space="0" w:color="auto"/>
        <w:bottom w:val="none" w:sz="0" w:space="0" w:color="auto"/>
        <w:right w:val="none" w:sz="0" w:space="0" w:color="auto"/>
      </w:divBdr>
    </w:div>
    <w:div w:id="132061523">
      <w:bodyDiv w:val="1"/>
      <w:marLeft w:val="0"/>
      <w:marRight w:val="0"/>
      <w:marTop w:val="0"/>
      <w:marBottom w:val="0"/>
      <w:divBdr>
        <w:top w:val="none" w:sz="0" w:space="0" w:color="auto"/>
        <w:left w:val="none" w:sz="0" w:space="0" w:color="auto"/>
        <w:bottom w:val="none" w:sz="0" w:space="0" w:color="auto"/>
        <w:right w:val="none" w:sz="0" w:space="0" w:color="auto"/>
      </w:divBdr>
    </w:div>
    <w:div w:id="183785062">
      <w:bodyDiv w:val="1"/>
      <w:marLeft w:val="0"/>
      <w:marRight w:val="0"/>
      <w:marTop w:val="0"/>
      <w:marBottom w:val="0"/>
      <w:divBdr>
        <w:top w:val="none" w:sz="0" w:space="0" w:color="auto"/>
        <w:left w:val="none" w:sz="0" w:space="0" w:color="auto"/>
        <w:bottom w:val="none" w:sz="0" w:space="0" w:color="auto"/>
        <w:right w:val="none" w:sz="0" w:space="0" w:color="auto"/>
      </w:divBdr>
    </w:div>
    <w:div w:id="185363264">
      <w:bodyDiv w:val="1"/>
      <w:marLeft w:val="0"/>
      <w:marRight w:val="0"/>
      <w:marTop w:val="0"/>
      <w:marBottom w:val="0"/>
      <w:divBdr>
        <w:top w:val="none" w:sz="0" w:space="0" w:color="auto"/>
        <w:left w:val="none" w:sz="0" w:space="0" w:color="auto"/>
        <w:bottom w:val="none" w:sz="0" w:space="0" w:color="auto"/>
        <w:right w:val="none" w:sz="0" w:space="0" w:color="auto"/>
      </w:divBdr>
    </w:div>
    <w:div w:id="197936636">
      <w:bodyDiv w:val="1"/>
      <w:marLeft w:val="0"/>
      <w:marRight w:val="0"/>
      <w:marTop w:val="0"/>
      <w:marBottom w:val="0"/>
      <w:divBdr>
        <w:top w:val="none" w:sz="0" w:space="0" w:color="auto"/>
        <w:left w:val="none" w:sz="0" w:space="0" w:color="auto"/>
        <w:bottom w:val="none" w:sz="0" w:space="0" w:color="auto"/>
        <w:right w:val="none" w:sz="0" w:space="0" w:color="auto"/>
      </w:divBdr>
    </w:div>
    <w:div w:id="285234948">
      <w:bodyDiv w:val="1"/>
      <w:marLeft w:val="0"/>
      <w:marRight w:val="0"/>
      <w:marTop w:val="0"/>
      <w:marBottom w:val="0"/>
      <w:divBdr>
        <w:top w:val="none" w:sz="0" w:space="0" w:color="auto"/>
        <w:left w:val="none" w:sz="0" w:space="0" w:color="auto"/>
        <w:bottom w:val="none" w:sz="0" w:space="0" w:color="auto"/>
        <w:right w:val="none" w:sz="0" w:space="0" w:color="auto"/>
      </w:divBdr>
    </w:div>
    <w:div w:id="290088514">
      <w:bodyDiv w:val="1"/>
      <w:marLeft w:val="0"/>
      <w:marRight w:val="0"/>
      <w:marTop w:val="0"/>
      <w:marBottom w:val="0"/>
      <w:divBdr>
        <w:top w:val="none" w:sz="0" w:space="0" w:color="auto"/>
        <w:left w:val="none" w:sz="0" w:space="0" w:color="auto"/>
        <w:bottom w:val="none" w:sz="0" w:space="0" w:color="auto"/>
        <w:right w:val="none" w:sz="0" w:space="0" w:color="auto"/>
      </w:divBdr>
    </w:div>
    <w:div w:id="304238541">
      <w:bodyDiv w:val="1"/>
      <w:marLeft w:val="0"/>
      <w:marRight w:val="0"/>
      <w:marTop w:val="0"/>
      <w:marBottom w:val="0"/>
      <w:divBdr>
        <w:top w:val="none" w:sz="0" w:space="0" w:color="auto"/>
        <w:left w:val="none" w:sz="0" w:space="0" w:color="auto"/>
        <w:bottom w:val="none" w:sz="0" w:space="0" w:color="auto"/>
        <w:right w:val="none" w:sz="0" w:space="0" w:color="auto"/>
      </w:divBdr>
    </w:div>
    <w:div w:id="313292143">
      <w:bodyDiv w:val="1"/>
      <w:marLeft w:val="0"/>
      <w:marRight w:val="0"/>
      <w:marTop w:val="0"/>
      <w:marBottom w:val="0"/>
      <w:divBdr>
        <w:top w:val="none" w:sz="0" w:space="0" w:color="auto"/>
        <w:left w:val="none" w:sz="0" w:space="0" w:color="auto"/>
        <w:bottom w:val="none" w:sz="0" w:space="0" w:color="auto"/>
        <w:right w:val="none" w:sz="0" w:space="0" w:color="auto"/>
      </w:divBdr>
    </w:div>
    <w:div w:id="331639483">
      <w:bodyDiv w:val="1"/>
      <w:marLeft w:val="0"/>
      <w:marRight w:val="0"/>
      <w:marTop w:val="0"/>
      <w:marBottom w:val="0"/>
      <w:divBdr>
        <w:top w:val="none" w:sz="0" w:space="0" w:color="auto"/>
        <w:left w:val="none" w:sz="0" w:space="0" w:color="auto"/>
        <w:bottom w:val="none" w:sz="0" w:space="0" w:color="auto"/>
        <w:right w:val="none" w:sz="0" w:space="0" w:color="auto"/>
      </w:divBdr>
    </w:div>
    <w:div w:id="344871261">
      <w:bodyDiv w:val="1"/>
      <w:marLeft w:val="0"/>
      <w:marRight w:val="0"/>
      <w:marTop w:val="0"/>
      <w:marBottom w:val="0"/>
      <w:divBdr>
        <w:top w:val="none" w:sz="0" w:space="0" w:color="auto"/>
        <w:left w:val="none" w:sz="0" w:space="0" w:color="auto"/>
        <w:bottom w:val="none" w:sz="0" w:space="0" w:color="auto"/>
        <w:right w:val="none" w:sz="0" w:space="0" w:color="auto"/>
      </w:divBdr>
    </w:div>
    <w:div w:id="349647302">
      <w:bodyDiv w:val="1"/>
      <w:marLeft w:val="0"/>
      <w:marRight w:val="0"/>
      <w:marTop w:val="0"/>
      <w:marBottom w:val="0"/>
      <w:divBdr>
        <w:top w:val="none" w:sz="0" w:space="0" w:color="auto"/>
        <w:left w:val="none" w:sz="0" w:space="0" w:color="auto"/>
        <w:bottom w:val="none" w:sz="0" w:space="0" w:color="auto"/>
        <w:right w:val="none" w:sz="0" w:space="0" w:color="auto"/>
      </w:divBdr>
    </w:div>
    <w:div w:id="371000675">
      <w:bodyDiv w:val="1"/>
      <w:marLeft w:val="0"/>
      <w:marRight w:val="0"/>
      <w:marTop w:val="0"/>
      <w:marBottom w:val="0"/>
      <w:divBdr>
        <w:top w:val="none" w:sz="0" w:space="0" w:color="auto"/>
        <w:left w:val="none" w:sz="0" w:space="0" w:color="auto"/>
        <w:bottom w:val="none" w:sz="0" w:space="0" w:color="auto"/>
        <w:right w:val="none" w:sz="0" w:space="0" w:color="auto"/>
      </w:divBdr>
    </w:div>
    <w:div w:id="379673783">
      <w:bodyDiv w:val="1"/>
      <w:marLeft w:val="0"/>
      <w:marRight w:val="0"/>
      <w:marTop w:val="0"/>
      <w:marBottom w:val="0"/>
      <w:divBdr>
        <w:top w:val="none" w:sz="0" w:space="0" w:color="auto"/>
        <w:left w:val="none" w:sz="0" w:space="0" w:color="auto"/>
        <w:bottom w:val="none" w:sz="0" w:space="0" w:color="auto"/>
        <w:right w:val="none" w:sz="0" w:space="0" w:color="auto"/>
      </w:divBdr>
    </w:div>
    <w:div w:id="380056758">
      <w:bodyDiv w:val="1"/>
      <w:marLeft w:val="0"/>
      <w:marRight w:val="0"/>
      <w:marTop w:val="0"/>
      <w:marBottom w:val="0"/>
      <w:divBdr>
        <w:top w:val="none" w:sz="0" w:space="0" w:color="auto"/>
        <w:left w:val="none" w:sz="0" w:space="0" w:color="auto"/>
        <w:bottom w:val="none" w:sz="0" w:space="0" w:color="auto"/>
        <w:right w:val="none" w:sz="0" w:space="0" w:color="auto"/>
      </w:divBdr>
    </w:div>
    <w:div w:id="389039429">
      <w:bodyDiv w:val="1"/>
      <w:marLeft w:val="0"/>
      <w:marRight w:val="0"/>
      <w:marTop w:val="0"/>
      <w:marBottom w:val="0"/>
      <w:divBdr>
        <w:top w:val="none" w:sz="0" w:space="0" w:color="auto"/>
        <w:left w:val="none" w:sz="0" w:space="0" w:color="auto"/>
        <w:bottom w:val="none" w:sz="0" w:space="0" w:color="auto"/>
        <w:right w:val="none" w:sz="0" w:space="0" w:color="auto"/>
      </w:divBdr>
    </w:div>
    <w:div w:id="389043335">
      <w:bodyDiv w:val="1"/>
      <w:marLeft w:val="0"/>
      <w:marRight w:val="0"/>
      <w:marTop w:val="0"/>
      <w:marBottom w:val="0"/>
      <w:divBdr>
        <w:top w:val="none" w:sz="0" w:space="0" w:color="auto"/>
        <w:left w:val="none" w:sz="0" w:space="0" w:color="auto"/>
        <w:bottom w:val="none" w:sz="0" w:space="0" w:color="auto"/>
        <w:right w:val="none" w:sz="0" w:space="0" w:color="auto"/>
      </w:divBdr>
    </w:div>
    <w:div w:id="390229460">
      <w:bodyDiv w:val="1"/>
      <w:marLeft w:val="0"/>
      <w:marRight w:val="0"/>
      <w:marTop w:val="0"/>
      <w:marBottom w:val="0"/>
      <w:divBdr>
        <w:top w:val="none" w:sz="0" w:space="0" w:color="auto"/>
        <w:left w:val="none" w:sz="0" w:space="0" w:color="auto"/>
        <w:bottom w:val="none" w:sz="0" w:space="0" w:color="auto"/>
        <w:right w:val="none" w:sz="0" w:space="0" w:color="auto"/>
      </w:divBdr>
    </w:div>
    <w:div w:id="392778101">
      <w:bodyDiv w:val="1"/>
      <w:marLeft w:val="0"/>
      <w:marRight w:val="0"/>
      <w:marTop w:val="0"/>
      <w:marBottom w:val="0"/>
      <w:divBdr>
        <w:top w:val="none" w:sz="0" w:space="0" w:color="auto"/>
        <w:left w:val="none" w:sz="0" w:space="0" w:color="auto"/>
        <w:bottom w:val="none" w:sz="0" w:space="0" w:color="auto"/>
        <w:right w:val="none" w:sz="0" w:space="0" w:color="auto"/>
      </w:divBdr>
    </w:div>
    <w:div w:id="394470004">
      <w:bodyDiv w:val="1"/>
      <w:marLeft w:val="0"/>
      <w:marRight w:val="0"/>
      <w:marTop w:val="0"/>
      <w:marBottom w:val="0"/>
      <w:divBdr>
        <w:top w:val="none" w:sz="0" w:space="0" w:color="auto"/>
        <w:left w:val="none" w:sz="0" w:space="0" w:color="auto"/>
        <w:bottom w:val="none" w:sz="0" w:space="0" w:color="auto"/>
        <w:right w:val="none" w:sz="0" w:space="0" w:color="auto"/>
      </w:divBdr>
    </w:div>
    <w:div w:id="411894004">
      <w:bodyDiv w:val="1"/>
      <w:marLeft w:val="0"/>
      <w:marRight w:val="0"/>
      <w:marTop w:val="0"/>
      <w:marBottom w:val="0"/>
      <w:divBdr>
        <w:top w:val="none" w:sz="0" w:space="0" w:color="auto"/>
        <w:left w:val="none" w:sz="0" w:space="0" w:color="auto"/>
        <w:bottom w:val="none" w:sz="0" w:space="0" w:color="auto"/>
        <w:right w:val="none" w:sz="0" w:space="0" w:color="auto"/>
      </w:divBdr>
    </w:div>
    <w:div w:id="418909290">
      <w:bodyDiv w:val="1"/>
      <w:marLeft w:val="0"/>
      <w:marRight w:val="0"/>
      <w:marTop w:val="0"/>
      <w:marBottom w:val="0"/>
      <w:divBdr>
        <w:top w:val="none" w:sz="0" w:space="0" w:color="auto"/>
        <w:left w:val="none" w:sz="0" w:space="0" w:color="auto"/>
        <w:bottom w:val="none" w:sz="0" w:space="0" w:color="auto"/>
        <w:right w:val="none" w:sz="0" w:space="0" w:color="auto"/>
      </w:divBdr>
    </w:div>
    <w:div w:id="419062870">
      <w:bodyDiv w:val="1"/>
      <w:marLeft w:val="0"/>
      <w:marRight w:val="0"/>
      <w:marTop w:val="0"/>
      <w:marBottom w:val="0"/>
      <w:divBdr>
        <w:top w:val="none" w:sz="0" w:space="0" w:color="auto"/>
        <w:left w:val="none" w:sz="0" w:space="0" w:color="auto"/>
        <w:bottom w:val="none" w:sz="0" w:space="0" w:color="auto"/>
        <w:right w:val="none" w:sz="0" w:space="0" w:color="auto"/>
      </w:divBdr>
    </w:div>
    <w:div w:id="424158006">
      <w:bodyDiv w:val="1"/>
      <w:marLeft w:val="0"/>
      <w:marRight w:val="0"/>
      <w:marTop w:val="0"/>
      <w:marBottom w:val="0"/>
      <w:divBdr>
        <w:top w:val="none" w:sz="0" w:space="0" w:color="auto"/>
        <w:left w:val="none" w:sz="0" w:space="0" w:color="auto"/>
        <w:bottom w:val="none" w:sz="0" w:space="0" w:color="auto"/>
        <w:right w:val="none" w:sz="0" w:space="0" w:color="auto"/>
      </w:divBdr>
    </w:div>
    <w:div w:id="462623572">
      <w:bodyDiv w:val="1"/>
      <w:marLeft w:val="0"/>
      <w:marRight w:val="0"/>
      <w:marTop w:val="0"/>
      <w:marBottom w:val="0"/>
      <w:divBdr>
        <w:top w:val="none" w:sz="0" w:space="0" w:color="auto"/>
        <w:left w:val="none" w:sz="0" w:space="0" w:color="auto"/>
        <w:bottom w:val="none" w:sz="0" w:space="0" w:color="auto"/>
        <w:right w:val="none" w:sz="0" w:space="0" w:color="auto"/>
      </w:divBdr>
    </w:div>
    <w:div w:id="462694629">
      <w:bodyDiv w:val="1"/>
      <w:marLeft w:val="0"/>
      <w:marRight w:val="0"/>
      <w:marTop w:val="0"/>
      <w:marBottom w:val="0"/>
      <w:divBdr>
        <w:top w:val="none" w:sz="0" w:space="0" w:color="auto"/>
        <w:left w:val="none" w:sz="0" w:space="0" w:color="auto"/>
        <w:bottom w:val="none" w:sz="0" w:space="0" w:color="auto"/>
        <w:right w:val="none" w:sz="0" w:space="0" w:color="auto"/>
      </w:divBdr>
    </w:div>
    <w:div w:id="471757292">
      <w:bodyDiv w:val="1"/>
      <w:marLeft w:val="0"/>
      <w:marRight w:val="0"/>
      <w:marTop w:val="0"/>
      <w:marBottom w:val="0"/>
      <w:divBdr>
        <w:top w:val="none" w:sz="0" w:space="0" w:color="auto"/>
        <w:left w:val="none" w:sz="0" w:space="0" w:color="auto"/>
        <w:bottom w:val="none" w:sz="0" w:space="0" w:color="auto"/>
        <w:right w:val="none" w:sz="0" w:space="0" w:color="auto"/>
      </w:divBdr>
    </w:div>
    <w:div w:id="472985966">
      <w:bodyDiv w:val="1"/>
      <w:marLeft w:val="0"/>
      <w:marRight w:val="0"/>
      <w:marTop w:val="0"/>
      <w:marBottom w:val="0"/>
      <w:divBdr>
        <w:top w:val="none" w:sz="0" w:space="0" w:color="auto"/>
        <w:left w:val="none" w:sz="0" w:space="0" w:color="auto"/>
        <w:bottom w:val="none" w:sz="0" w:space="0" w:color="auto"/>
        <w:right w:val="none" w:sz="0" w:space="0" w:color="auto"/>
      </w:divBdr>
    </w:div>
    <w:div w:id="494608369">
      <w:bodyDiv w:val="1"/>
      <w:marLeft w:val="0"/>
      <w:marRight w:val="0"/>
      <w:marTop w:val="0"/>
      <w:marBottom w:val="0"/>
      <w:divBdr>
        <w:top w:val="none" w:sz="0" w:space="0" w:color="auto"/>
        <w:left w:val="none" w:sz="0" w:space="0" w:color="auto"/>
        <w:bottom w:val="none" w:sz="0" w:space="0" w:color="auto"/>
        <w:right w:val="none" w:sz="0" w:space="0" w:color="auto"/>
      </w:divBdr>
    </w:div>
    <w:div w:id="554389151">
      <w:bodyDiv w:val="1"/>
      <w:marLeft w:val="0"/>
      <w:marRight w:val="0"/>
      <w:marTop w:val="0"/>
      <w:marBottom w:val="0"/>
      <w:divBdr>
        <w:top w:val="none" w:sz="0" w:space="0" w:color="auto"/>
        <w:left w:val="none" w:sz="0" w:space="0" w:color="auto"/>
        <w:bottom w:val="none" w:sz="0" w:space="0" w:color="auto"/>
        <w:right w:val="none" w:sz="0" w:space="0" w:color="auto"/>
      </w:divBdr>
    </w:div>
    <w:div w:id="561597159">
      <w:bodyDiv w:val="1"/>
      <w:marLeft w:val="0"/>
      <w:marRight w:val="0"/>
      <w:marTop w:val="0"/>
      <w:marBottom w:val="0"/>
      <w:divBdr>
        <w:top w:val="none" w:sz="0" w:space="0" w:color="auto"/>
        <w:left w:val="none" w:sz="0" w:space="0" w:color="auto"/>
        <w:bottom w:val="none" w:sz="0" w:space="0" w:color="auto"/>
        <w:right w:val="none" w:sz="0" w:space="0" w:color="auto"/>
      </w:divBdr>
    </w:div>
    <w:div w:id="573275729">
      <w:bodyDiv w:val="1"/>
      <w:marLeft w:val="0"/>
      <w:marRight w:val="0"/>
      <w:marTop w:val="0"/>
      <w:marBottom w:val="0"/>
      <w:divBdr>
        <w:top w:val="none" w:sz="0" w:space="0" w:color="auto"/>
        <w:left w:val="none" w:sz="0" w:space="0" w:color="auto"/>
        <w:bottom w:val="none" w:sz="0" w:space="0" w:color="auto"/>
        <w:right w:val="none" w:sz="0" w:space="0" w:color="auto"/>
      </w:divBdr>
    </w:div>
    <w:div w:id="591161921">
      <w:bodyDiv w:val="1"/>
      <w:marLeft w:val="0"/>
      <w:marRight w:val="0"/>
      <w:marTop w:val="0"/>
      <w:marBottom w:val="0"/>
      <w:divBdr>
        <w:top w:val="none" w:sz="0" w:space="0" w:color="auto"/>
        <w:left w:val="none" w:sz="0" w:space="0" w:color="auto"/>
        <w:bottom w:val="none" w:sz="0" w:space="0" w:color="auto"/>
        <w:right w:val="none" w:sz="0" w:space="0" w:color="auto"/>
      </w:divBdr>
    </w:div>
    <w:div w:id="600066626">
      <w:bodyDiv w:val="1"/>
      <w:marLeft w:val="0"/>
      <w:marRight w:val="0"/>
      <w:marTop w:val="0"/>
      <w:marBottom w:val="0"/>
      <w:divBdr>
        <w:top w:val="none" w:sz="0" w:space="0" w:color="auto"/>
        <w:left w:val="none" w:sz="0" w:space="0" w:color="auto"/>
        <w:bottom w:val="none" w:sz="0" w:space="0" w:color="auto"/>
        <w:right w:val="none" w:sz="0" w:space="0" w:color="auto"/>
      </w:divBdr>
    </w:div>
    <w:div w:id="668948365">
      <w:bodyDiv w:val="1"/>
      <w:marLeft w:val="0"/>
      <w:marRight w:val="0"/>
      <w:marTop w:val="0"/>
      <w:marBottom w:val="0"/>
      <w:divBdr>
        <w:top w:val="none" w:sz="0" w:space="0" w:color="auto"/>
        <w:left w:val="none" w:sz="0" w:space="0" w:color="auto"/>
        <w:bottom w:val="none" w:sz="0" w:space="0" w:color="auto"/>
        <w:right w:val="none" w:sz="0" w:space="0" w:color="auto"/>
      </w:divBdr>
    </w:div>
    <w:div w:id="715399771">
      <w:bodyDiv w:val="1"/>
      <w:marLeft w:val="0"/>
      <w:marRight w:val="0"/>
      <w:marTop w:val="0"/>
      <w:marBottom w:val="0"/>
      <w:divBdr>
        <w:top w:val="none" w:sz="0" w:space="0" w:color="auto"/>
        <w:left w:val="none" w:sz="0" w:space="0" w:color="auto"/>
        <w:bottom w:val="none" w:sz="0" w:space="0" w:color="auto"/>
        <w:right w:val="none" w:sz="0" w:space="0" w:color="auto"/>
      </w:divBdr>
    </w:div>
    <w:div w:id="719862590">
      <w:bodyDiv w:val="1"/>
      <w:marLeft w:val="0"/>
      <w:marRight w:val="0"/>
      <w:marTop w:val="0"/>
      <w:marBottom w:val="0"/>
      <w:divBdr>
        <w:top w:val="none" w:sz="0" w:space="0" w:color="auto"/>
        <w:left w:val="none" w:sz="0" w:space="0" w:color="auto"/>
        <w:bottom w:val="none" w:sz="0" w:space="0" w:color="auto"/>
        <w:right w:val="none" w:sz="0" w:space="0" w:color="auto"/>
      </w:divBdr>
    </w:div>
    <w:div w:id="725178605">
      <w:bodyDiv w:val="1"/>
      <w:marLeft w:val="0"/>
      <w:marRight w:val="0"/>
      <w:marTop w:val="0"/>
      <w:marBottom w:val="0"/>
      <w:divBdr>
        <w:top w:val="none" w:sz="0" w:space="0" w:color="auto"/>
        <w:left w:val="none" w:sz="0" w:space="0" w:color="auto"/>
        <w:bottom w:val="none" w:sz="0" w:space="0" w:color="auto"/>
        <w:right w:val="none" w:sz="0" w:space="0" w:color="auto"/>
      </w:divBdr>
    </w:div>
    <w:div w:id="732124337">
      <w:bodyDiv w:val="1"/>
      <w:marLeft w:val="0"/>
      <w:marRight w:val="0"/>
      <w:marTop w:val="0"/>
      <w:marBottom w:val="0"/>
      <w:divBdr>
        <w:top w:val="none" w:sz="0" w:space="0" w:color="auto"/>
        <w:left w:val="none" w:sz="0" w:space="0" w:color="auto"/>
        <w:bottom w:val="none" w:sz="0" w:space="0" w:color="auto"/>
        <w:right w:val="none" w:sz="0" w:space="0" w:color="auto"/>
      </w:divBdr>
    </w:div>
    <w:div w:id="746194956">
      <w:bodyDiv w:val="1"/>
      <w:marLeft w:val="0"/>
      <w:marRight w:val="0"/>
      <w:marTop w:val="0"/>
      <w:marBottom w:val="0"/>
      <w:divBdr>
        <w:top w:val="none" w:sz="0" w:space="0" w:color="auto"/>
        <w:left w:val="none" w:sz="0" w:space="0" w:color="auto"/>
        <w:bottom w:val="none" w:sz="0" w:space="0" w:color="auto"/>
        <w:right w:val="none" w:sz="0" w:space="0" w:color="auto"/>
      </w:divBdr>
    </w:div>
    <w:div w:id="775827403">
      <w:bodyDiv w:val="1"/>
      <w:marLeft w:val="0"/>
      <w:marRight w:val="0"/>
      <w:marTop w:val="0"/>
      <w:marBottom w:val="0"/>
      <w:divBdr>
        <w:top w:val="none" w:sz="0" w:space="0" w:color="auto"/>
        <w:left w:val="none" w:sz="0" w:space="0" w:color="auto"/>
        <w:bottom w:val="none" w:sz="0" w:space="0" w:color="auto"/>
        <w:right w:val="none" w:sz="0" w:space="0" w:color="auto"/>
      </w:divBdr>
    </w:div>
    <w:div w:id="788815246">
      <w:bodyDiv w:val="1"/>
      <w:marLeft w:val="0"/>
      <w:marRight w:val="0"/>
      <w:marTop w:val="0"/>
      <w:marBottom w:val="0"/>
      <w:divBdr>
        <w:top w:val="none" w:sz="0" w:space="0" w:color="auto"/>
        <w:left w:val="none" w:sz="0" w:space="0" w:color="auto"/>
        <w:bottom w:val="none" w:sz="0" w:space="0" w:color="auto"/>
        <w:right w:val="none" w:sz="0" w:space="0" w:color="auto"/>
      </w:divBdr>
    </w:div>
    <w:div w:id="834103871">
      <w:bodyDiv w:val="1"/>
      <w:marLeft w:val="0"/>
      <w:marRight w:val="0"/>
      <w:marTop w:val="0"/>
      <w:marBottom w:val="0"/>
      <w:divBdr>
        <w:top w:val="none" w:sz="0" w:space="0" w:color="auto"/>
        <w:left w:val="none" w:sz="0" w:space="0" w:color="auto"/>
        <w:bottom w:val="none" w:sz="0" w:space="0" w:color="auto"/>
        <w:right w:val="none" w:sz="0" w:space="0" w:color="auto"/>
      </w:divBdr>
    </w:div>
    <w:div w:id="850215657">
      <w:bodyDiv w:val="1"/>
      <w:marLeft w:val="0"/>
      <w:marRight w:val="0"/>
      <w:marTop w:val="0"/>
      <w:marBottom w:val="0"/>
      <w:divBdr>
        <w:top w:val="none" w:sz="0" w:space="0" w:color="auto"/>
        <w:left w:val="none" w:sz="0" w:space="0" w:color="auto"/>
        <w:bottom w:val="none" w:sz="0" w:space="0" w:color="auto"/>
        <w:right w:val="none" w:sz="0" w:space="0" w:color="auto"/>
      </w:divBdr>
    </w:div>
    <w:div w:id="890190859">
      <w:bodyDiv w:val="1"/>
      <w:marLeft w:val="0"/>
      <w:marRight w:val="0"/>
      <w:marTop w:val="0"/>
      <w:marBottom w:val="0"/>
      <w:divBdr>
        <w:top w:val="none" w:sz="0" w:space="0" w:color="auto"/>
        <w:left w:val="none" w:sz="0" w:space="0" w:color="auto"/>
        <w:bottom w:val="none" w:sz="0" w:space="0" w:color="auto"/>
        <w:right w:val="none" w:sz="0" w:space="0" w:color="auto"/>
      </w:divBdr>
    </w:div>
    <w:div w:id="983123560">
      <w:bodyDiv w:val="1"/>
      <w:marLeft w:val="0"/>
      <w:marRight w:val="0"/>
      <w:marTop w:val="0"/>
      <w:marBottom w:val="0"/>
      <w:divBdr>
        <w:top w:val="none" w:sz="0" w:space="0" w:color="auto"/>
        <w:left w:val="none" w:sz="0" w:space="0" w:color="auto"/>
        <w:bottom w:val="none" w:sz="0" w:space="0" w:color="auto"/>
        <w:right w:val="none" w:sz="0" w:space="0" w:color="auto"/>
      </w:divBdr>
    </w:div>
    <w:div w:id="986981383">
      <w:bodyDiv w:val="1"/>
      <w:marLeft w:val="0"/>
      <w:marRight w:val="0"/>
      <w:marTop w:val="0"/>
      <w:marBottom w:val="0"/>
      <w:divBdr>
        <w:top w:val="none" w:sz="0" w:space="0" w:color="auto"/>
        <w:left w:val="none" w:sz="0" w:space="0" w:color="auto"/>
        <w:bottom w:val="none" w:sz="0" w:space="0" w:color="auto"/>
        <w:right w:val="none" w:sz="0" w:space="0" w:color="auto"/>
      </w:divBdr>
    </w:div>
    <w:div w:id="1014265011">
      <w:bodyDiv w:val="1"/>
      <w:marLeft w:val="0"/>
      <w:marRight w:val="0"/>
      <w:marTop w:val="0"/>
      <w:marBottom w:val="0"/>
      <w:divBdr>
        <w:top w:val="none" w:sz="0" w:space="0" w:color="auto"/>
        <w:left w:val="none" w:sz="0" w:space="0" w:color="auto"/>
        <w:bottom w:val="none" w:sz="0" w:space="0" w:color="auto"/>
        <w:right w:val="none" w:sz="0" w:space="0" w:color="auto"/>
      </w:divBdr>
    </w:div>
    <w:div w:id="1058817087">
      <w:bodyDiv w:val="1"/>
      <w:marLeft w:val="0"/>
      <w:marRight w:val="0"/>
      <w:marTop w:val="0"/>
      <w:marBottom w:val="0"/>
      <w:divBdr>
        <w:top w:val="none" w:sz="0" w:space="0" w:color="auto"/>
        <w:left w:val="none" w:sz="0" w:space="0" w:color="auto"/>
        <w:bottom w:val="none" w:sz="0" w:space="0" w:color="auto"/>
        <w:right w:val="none" w:sz="0" w:space="0" w:color="auto"/>
      </w:divBdr>
    </w:div>
    <w:div w:id="1159810747">
      <w:bodyDiv w:val="1"/>
      <w:marLeft w:val="0"/>
      <w:marRight w:val="0"/>
      <w:marTop w:val="0"/>
      <w:marBottom w:val="0"/>
      <w:divBdr>
        <w:top w:val="none" w:sz="0" w:space="0" w:color="auto"/>
        <w:left w:val="none" w:sz="0" w:space="0" w:color="auto"/>
        <w:bottom w:val="none" w:sz="0" w:space="0" w:color="auto"/>
        <w:right w:val="none" w:sz="0" w:space="0" w:color="auto"/>
      </w:divBdr>
    </w:div>
    <w:div w:id="1161316729">
      <w:bodyDiv w:val="1"/>
      <w:marLeft w:val="0"/>
      <w:marRight w:val="0"/>
      <w:marTop w:val="0"/>
      <w:marBottom w:val="0"/>
      <w:divBdr>
        <w:top w:val="none" w:sz="0" w:space="0" w:color="auto"/>
        <w:left w:val="none" w:sz="0" w:space="0" w:color="auto"/>
        <w:bottom w:val="none" w:sz="0" w:space="0" w:color="auto"/>
        <w:right w:val="none" w:sz="0" w:space="0" w:color="auto"/>
      </w:divBdr>
    </w:div>
    <w:div w:id="1164785564">
      <w:bodyDiv w:val="1"/>
      <w:marLeft w:val="0"/>
      <w:marRight w:val="0"/>
      <w:marTop w:val="120"/>
      <w:marBottom w:val="0"/>
      <w:divBdr>
        <w:top w:val="none" w:sz="0" w:space="0" w:color="auto"/>
        <w:left w:val="none" w:sz="0" w:space="0" w:color="auto"/>
        <w:bottom w:val="none" w:sz="0" w:space="0" w:color="auto"/>
        <w:right w:val="none" w:sz="0" w:space="0" w:color="auto"/>
      </w:divBdr>
      <w:divsChild>
        <w:div w:id="1312515701">
          <w:marLeft w:val="0"/>
          <w:marRight w:val="0"/>
          <w:marTop w:val="0"/>
          <w:marBottom w:val="0"/>
          <w:divBdr>
            <w:top w:val="none" w:sz="0" w:space="0" w:color="auto"/>
            <w:left w:val="none" w:sz="0" w:space="0" w:color="auto"/>
            <w:bottom w:val="none" w:sz="0" w:space="0" w:color="auto"/>
            <w:right w:val="none" w:sz="0" w:space="0" w:color="auto"/>
          </w:divBdr>
          <w:divsChild>
            <w:div w:id="1208026441">
              <w:marLeft w:val="48"/>
              <w:marRight w:val="48"/>
              <w:marTop w:val="0"/>
              <w:marBottom w:val="0"/>
              <w:divBdr>
                <w:top w:val="none" w:sz="0" w:space="0" w:color="auto"/>
                <w:left w:val="none" w:sz="0" w:space="0" w:color="auto"/>
                <w:bottom w:val="none" w:sz="0" w:space="0" w:color="auto"/>
                <w:right w:val="none" w:sz="0" w:space="0" w:color="auto"/>
              </w:divBdr>
              <w:divsChild>
                <w:div w:id="2112192416">
                  <w:marLeft w:val="0"/>
                  <w:marRight w:val="0"/>
                  <w:marTop w:val="0"/>
                  <w:marBottom w:val="120"/>
                  <w:divBdr>
                    <w:top w:val="none" w:sz="0" w:space="0" w:color="auto"/>
                    <w:left w:val="none" w:sz="0" w:space="0" w:color="auto"/>
                    <w:bottom w:val="none" w:sz="0" w:space="0" w:color="auto"/>
                    <w:right w:val="none" w:sz="0" w:space="0" w:color="auto"/>
                  </w:divBdr>
                  <w:divsChild>
                    <w:div w:id="1594362467">
                      <w:marLeft w:val="0"/>
                      <w:marRight w:val="0"/>
                      <w:marTop w:val="0"/>
                      <w:marBottom w:val="0"/>
                      <w:divBdr>
                        <w:top w:val="none" w:sz="0" w:space="0" w:color="auto"/>
                        <w:left w:val="none" w:sz="0" w:space="0" w:color="auto"/>
                        <w:bottom w:val="none" w:sz="0" w:space="0" w:color="auto"/>
                        <w:right w:val="none" w:sz="0" w:space="0" w:color="auto"/>
                      </w:divBdr>
                      <w:divsChild>
                        <w:div w:id="932595155">
                          <w:marLeft w:val="0"/>
                          <w:marRight w:val="0"/>
                          <w:marTop w:val="0"/>
                          <w:marBottom w:val="0"/>
                          <w:divBdr>
                            <w:top w:val="none" w:sz="0" w:space="0" w:color="auto"/>
                            <w:left w:val="none" w:sz="0" w:space="0" w:color="auto"/>
                            <w:bottom w:val="none" w:sz="0" w:space="0" w:color="auto"/>
                            <w:right w:val="none" w:sz="0" w:space="0" w:color="auto"/>
                          </w:divBdr>
                          <w:divsChild>
                            <w:div w:id="544029558">
                              <w:marLeft w:val="0"/>
                              <w:marRight w:val="0"/>
                              <w:marTop w:val="0"/>
                              <w:marBottom w:val="0"/>
                              <w:divBdr>
                                <w:top w:val="none" w:sz="0" w:space="0" w:color="auto"/>
                                <w:left w:val="none" w:sz="0" w:space="0" w:color="auto"/>
                                <w:bottom w:val="none" w:sz="0" w:space="0" w:color="auto"/>
                                <w:right w:val="none" w:sz="0" w:space="0" w:color="auto"/>
                              </w:divBdr>
                              <w:divsChild>
                                <w:div w:id="357439170">
                                  <w:marLeft w:val="0"/>
                                  <w:marRight w:val="0"/>
                                  <w:marTop w:val="0"/>
                                  <w:marBottom w:val="0"/>
                                  <w:divBdr>
                                    <w:top w:val="none" w:sz="0" w:space="0" w:color="auto"/>
                                    <w:left w:val="none" w:sz="0" w:space="0" w:color="auto"/>
                                    <w:bottom w:val="none" w:sz="0" w:space="0" w:color="auto"/>
                                    <w:right w:val="none" w:sz="0" w:space="0" w:color="auto"/>
                                  </w:divBdr>
                                  <w:divsChild>
                                    <w:div w:id="1160005304">
                                      <w:marLeft w:val="0"/>
                                      <w:marRight w:val="0"/>
                                      <w:marTop w:val="24"/>
                                      <w:marBottom w:val="0"/>
                                      <w:divBdr>
                                        <w:top w:val="none" w:sz="0" w:space="0" w:color="auto"/>
                                        <w:left w:val="none" w:sz="0" w:space="0" w:color="auto"/>
                                        <w:bottom w:val="none" w:sz="0" w:space="0" w:color="auto"/>
                                        <w:right w:val="none" w:sz="0" w:space="0" w:color="auto"/>
                                      </w:divBdr>
                                      <w:divsChild>
                                        <w:div w:id="10512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896365">
      <w:bodyDiv w:val="1"/>
      <w:marLeft w:val="0"/>
      <w:marRight w:val="0"/>
      <w:marTop w:val="0"/>
      <w:marBottom w:val="0"/>
      <w:divBdr>
        <w:top w:val="none" w:sz="0" w:space="0" w:color="auto"/>
        <w:left w:val="none" w:sz="0" w:space="0" w:color="auto"/>
        <w:bottom w:val="none" w:sz="0" w:space="0" w:color="auto"/>
        <w:right w:val="none" w:sz="0" w:space="0" w:color="auto"/>
      </w:divBdr>
    </w:div>
    <w:div w:id="1183474157">
      <w:bodyDiv w:val="1"/>
      <w:marLeft w:val="0"/>
      <w:marRight w:val="0"/>
      <w:marTop w:val="0"/>
      <w:marBottom w:val="0"/>
      <w:divBdr>
        <w:top w:val="none" w:sz="0" w:space="0" w:color="auto"/>
        <w:left w:val="none" w:sz="0" w:space="0" w:color="auto"/>
        <w:bottom w:val="none" w:sz="0" w:space="0" w:color="auto"/>
        <w:right w:val="none" w:sz="0" w:space="0" w:color="auto"/>
      </w:divBdr>
    </w:div>
    <w:div w:id="1228346446">
      <w:bodyDiv w:val="1"/>
      <w:marLeft w:val="0"/>
      <w:marRight w:val="0"/>
      <w:marTop w:val="0"/>
      <w:marBottom w:val="0"/>
      <w:divBdr>
        <w:top w:val="none" w:sz="0" w:space="0" w:color="auto"/>
        <w:left w:val="none" w:sz="0" w:space="0" w:color="auto"/>
        <w:bottom w:val="none" w:sz="0" w:space="0" w:color="auto"/>
        <w:right w:val="none" w:sz="0" w:space="0" w:color="auto"/>
      </w:divBdr>
    </w:div>
    <w:div w:id="1314069389">
      <w:bodyDiv w:val="1"/>
      <w:marLeft w:val="0"/>
      <w:marRight w:val="0"/>
      <w:marTop w:val="0"/>
      <w:marBottom w:val="0"/>
      <w:divBdr>
        <w:top w:val="none" w:sz="0" w:space="0" w:color="auto"/>
        <w:left w:val="none" w:sz="0" w:space="0" w:color="auto"/>
        <w:bottom w:val="none" w:sz="0" w:space="0" w:color="auto"/>
        <w:right w:val="none" w:sz="0" w:space="0" w:color="auto"/>
      </w:divBdr>
    </w:div>
    <w:div w:id="1317106215">
      <w:bodyDiv w:val="1"/>
      <w:marLeft w:val="0"/>
      <w:marRight w:val="0"/>
      <w:marTop w:val="0"/>
      <w:marBottom w:val="0"/>
      <w:divBdr>
        <w:top w:val="none" w:sz="0" w:space="0" w:color="auto"/>
        <w:left w:val="none" w:sz="0" w:space="0" w:color="auto"/>
        <w:bottom w:val="none" w:sz="0" w:space="0" w:color="auto"/>
        <w:right w:val="none" w:sz="0" w:space="0" w:color="auto"/>
      </w:divBdr>
    </w:div>
    <w:div w:id="1376008477">
      <w:bodyDiv w:val="1"/>
      <w:marLeft w:val="0"/>
      <w:marRight w:val="0"/>
      <w:marTop w:val="0"/>
      <w:marBottom w:val="0"/>
      <w:divBdr>
        <w:top w:val="none" w:sz="0" w:space="0" w:color="auto"/>
        <w:left w:val="none" w:sz="0" w:space="0" w:color="auto"/>
        <w:bottom w:val="none" w:sz="0" w:space="0" w:color="auto"/>
        <w:right w:val="none" w:sz="0" w:space="0" w:color="auto"/>
      </w:divBdr>
    </w:div>
    <w:div w:id="1392773587">
      <w:bodyDiv w:val="1"/>
      <w:marLeft w:val="0"/>
      <w:marRight w:val="0"/>
      <w:marTop w:val="0"/>
      <w:marBottom w:val="0"/>
      <w:divBdr>
        <w:top w:val="none" w:sz="0" w:space="0" w:color="auto"/>
        <w:left w:val="none" w:sz="0" w:space="0" w:color="auto"/>
        <w:bottom w:val="none" w:sz="0" w:space="0" w:color="auto"/>
        <w:right w:val="none" w:sz="0" w:space="0" w:color="auto"/>
      </w:divBdr>
    </w:div>
    <w:div w:id="1410272844">
      <w:bodyDiv w:val="1"/>
      <w:marLeft w:val="0"/>
      <w:marRight w:val="0"/>
      <w:marTop w:val="0"/>
      <w:marBottom w:val="0"/>
      <w:divBdr>
        <w:top w:val="none" w:sz="0" w:space="0" w:color="auto"/>
        <w:left w:val="none" w:sz="0" w:space="0" w:color="auto"/>
        <w:bottom w:val="none" w:sz="0" w:space="0" w:color="auto"/>
        <w:right w:val="none" w:sz="0" w:space="0" w:color="auto"/>
      </w:divBdr>
    </w:div>
    <w:div w:id="1435707423">
      <w:bodyDiv w:val="1"/>
      <w:marLeft w:val="0"/>
      <w:marRight w:val="0"/>
      <w:marTop w:val="0"/>
      <w:marBottom w:val="0"/>
      <w:divBdr>
        <w:top w:val="none" w:sz="0" w:space="0" w:color="auto"/>
        <w:left w:val="none" w:sz="0" w:space="0" w:color="auto"/>
        <w:bottom w:val="none" w:sz="0" w:space="0" w:color="auto"/>
        <w:right w:val="none" w:sz="0" w:space="0" w:color="auto"/>
      </w:divBdr>
    </w:div>
    <w:div w:id="1466315417">
      <w:bodyDiv w:val="1"/>
      <w:marLeft w:val="0"/>
      <w:marRight w:val="0"/>
      <w:marTop w:val="0"/>
      <w:marBottom w:val="0"/>
      <w:divBdr>
        <w:top w:val="none" w:sz="0" w:space="0" w:color="auto"/>
        <w:left w:val="none" w:sz="0" w:space="0" w:color="auto"/>
        <w:bottom w:val="none" w:sz="0" w:space="0" w:color="auto"/>
        <w:right w:val="none" w:sz="0" w:space="0" w:color="auto"/>
      </w:divBdr>
    </w:div>
    <w:div w:id="1475878749">
      <w:bodyDiv w:val="1"/>
      <w:marLeft w:val="0"/>
      <w:marRight w:val="0"/>
      <w:marTop w:val="0"/>
      <w:marBottom w:val="0"/>
      <w:divBdr>
        <w:top w:val="none" w:sz="0" w:space="0" w:color="auto"/>
        <w:left w:val="none" w:sz="0" w:space="0" w:color="auto"/>
        <w:bottom w:val="none" w:sz="0" w:space="0" w:color="auto"/>
        <w:right w:val="none" w:sz="0" w:space="0" w:color="auto"/>
      </w:divBdr>
    </w:div>
    <w:div w:id="1507285021">
      <w:bodyDiv w:val="1"/>
      <w:marLeft w:val="0"/>
      <w:marRight w:val="0"/>
      <w:marTop w:val="0"/>
      <w:marBottom w:val="0"/>
      <w:divBdr>
        <w:top w:val="none" w:sz="0" w:space="0" w:color="auto"/>
        <w:left w:val="none" w:sz="0" w:space="0" w:color="auto"/>
        <w:bottom w:val="none" w:sz="0" w:space="0" w:color="auto"/>
        <w:right w:val="none" w:sz="0" w:space="0" w:color="auto"/>
      </w:divBdr>
    </w:div>
    <w:div w:id="1521046894">
      <w:bodyDiv w:val="1"/>
      <w:marLeft w:val="0"/>
      <w:marRight w:val="0"/>
      <w:marTop w:val="0"/>
      <w:marBottom w:val="0"/>
      <w:divBdr>
        <w:top w:val="none" w:sz="0" w:space="0" w:color="auto"/>
        <w:left w:val="none" w:sz="0" w:space="0" w:color="auto"/>
        <w:bottom w:val="none" w:sz="0" w:space="0" w:color="auto"/>
        <w:right w:val="none" w:sz="0" w:space="0" w:color="auto"/>
      </w:divBdr>
    </w:div>
    <w:div w:id="1561330854">
      <w:bodyDiv w:val="1"/>
      <w:marLeft w:val="0"/>
      <w:marRight w:val="0"/>
      <w:marTop w:val="0"/>
      <w:marBottom w:val="0"/>
      <w:divBdr>
        <w:top w:val="none" w:sz="0" w:space="0" w:color="auto"/>
        <w:left w:val="none" w:sz="0" w:space="0" w:color="auto"/>
        <w:bottom w:val="none" w:sz="0" w:space="0" w:color="auto"/>
        <w:right w:val="none" w:sz="0" w:space="0" w:color="auto"/>
      </w:divBdr>
    </w:div>
    <w:div w:id="1579051527">
      <w:bodyDiv w:val="1"/>
      <w:marLeft w:val="0"/>
      <w:marRight w:val="0"/>
      <w:marTop w:val="0"/>
      <w:marBottom w:val="0"/>
      <w:divBdr>
        <w:top w:val="none" w:sz="0" w:space="0" w:color="auto"/>
        <w:left w:val="none" w:sz="0" w:space="0" w:color="auto"/>
        <w:bottom w:val="none" w:sz="0" w:space="0" w:color="auto"/>
        <w:right w:val="none" w:sz="0" w:space="0" w:color="auto"/>
      </w:divBdr>
    </w:div>
    <w:div w:id="1584604670">
      <w:bodyDiv w:val="1"/>
      <w:marLeft w:val="0"/>
      <w:marRight w:val="0"/>
      <w:marTop w:val="0"/>
      <w:marBottom w:val="0"/>
      <w:divBdr>
        <w:top w:val="none" w:sz="0" w:space="0" w:color="auto"/>
        <w:left w:val="none" w:sz="0" w:space="0" w:color="auto"/>
        <w:bottom w:val="none" w:sz="0" w:space="0" w:color="auto"/>
        <w:right w:val="none" w:sz="0" w:space="0" w:color="auto"/>
      </w:divBdr>
    </w:div>
    <w:div w:id="1589726424">
      <w:bodyDiv w:val="1"/>
      <w:marLeft w:val="0"/>
      <w:marRight w:val="0"/>
      <w:marTop w:val="0"/>
      <w:marBottom w:val="0"/>
      <w:divBdr>
        <w:top w:val="none" w:sz="0" w:space="0" w:color="auto"/>
        <w:left w:val="none" w:sz="0" w:space="0" w:color="auto"/>
        <w:bottom w:val="none" w:sz="0" w:space="0" w:color="auto"/>
        <w:right w:val="none" w:sz="0" w:space="0" w:color="auto"/>
      </w:divBdr>
    </w:div>
    <w:div w:id="1640109665">
      <w:bodyDiv w:val="1"/>
      <w:marLeft w:val="0"/>
      <w:marRight w:val="0"/>
      <w:marTop w:val="0"/>
      <w:marBottom w:val="0"/>
      <w:divBdr>
        <w:top w:val="none" w:sz="0" w:space="0" w:color="auto"/>
        <w:left w:val="none" w:sz="0" w:space="0" w:color="auto"/>
        <w:bottom w:val="none" w:sz="0" w:space="0" w:color="auto"/>
        <w:right w:val="none" w:sz="0" w:space="0" w:color="auto"/>
      </w:divBdr>
    </w:div>
    <w:div w:id="1673484242">
      <w:bodyDiv w:val="1"/>
      <w:marLeft w:val="0"/>
      <w:marRight w:val="0"/>
      <w:marTop w:val="0"/>
      <w:marBottom w:val="0"/>
      <w:divBdr>
        <w:top w:val="none" w:sz="0" w:space="0" w:color="auto"/>
        <w:left w:val="none" w:sz="0" w:space="0" w:color="auto"/>
        <w:bottom w:val="none" w:sz="0" w:space="0" w:color="auto"/>
        <w:right w:val="none" w:sz="0" w:space="0" w:color="auto"/>
      </w:divBdr>
    </w:div>
    <w:div w:id="1718116516">
      <w:bodyDiv w:val="1"/>
      <w:marLeft w:val="0"/>
      <w:marRight w:val="0"/>
      <w:marTop w:val="0"/>
      <w:marBottom w:val="0"/>
      <w:divBdr>
        <w:top w:val="none" w:sz="0" w:space="0" w:color="auto"/>
        <w:left w:val="none" w:sz="0" w:space="0" w:color="auto"/>
        <w:bottom w:val="none" w:sz="0" w:space="0" w:color="auto"/>
        <w:right w:val="none" w:sz="0" w:space="0" w:color="auto"/>
      </w:divBdr>
    </w:div>
    <w:div w:id="1722439470">
      <w:bodyDiv w:val="1"/>
      <w:marLeft w:val="0"/>
      <w:marRight w:val="0"/>
      <w:marTop w:val="0"/>
      <w:marBottom w:val="0"/>
      <w:divBdr>
        <w:top w:val="none" w:sz="0" w:space="0" w:color="auto"/>
        <w:left w:val="none" w:sz="0" w:space="0" w:color="auto"/>
        <w:bottom w:val="none" w:sz="0" w:space="0" w:color="auto"/>
        <w:right w:val="none" w:sz="0" w:space="0" w:color="auto"/>
      </w:divBdr>
    </w:div>
    <w:div w:id="1725791658">
      <w:bodyDiv w:val="1"/>
      <w:marLeft w:val="0"/>
      <w:marRight w:val="0"/>
      <w:marTop w:val="0"/>
      <w:marBottom w:val="0"/>
      <w:divBdr>
        <w:top w:val="none" w:sz="0" w:space="0" w:color="auto"/>
        <w:left w:val="none" w:sz="0" w:space="0" w:color="auto"/>
        <w:bottom w:val="none" w:sz="0" w:space="0" w:color="auto"/>
        <w:right w:val="none" w:sz="0" w:space="0" w:color="auto"/>
      </w:divBdr>
    </w:div>
    <w:div w:id="1736539817">
      <w:bodyDiv w:val="1"/>
      <w:marLeft w:val="0"/>
      <w:marRight w:val="0"/>
      <w:marTop w:val="0"/>
      <w:marBottom w:val="0"/>
      <w:divBdr>
        <w:top w:val="none" w:sz="0" w:space="0" w:color="auto"/>
        <w:left w:val="none" w:sz="0" w:space="0" w:color="auto"/>
        <w:bottom w:val="none" w:sz="0" w:space="0" w:color="auto"/>
        <w:right w:val="none" w:sz="0" w:space="0" w:color="auto"/>
      </w:divBdr>
    </w:div>
    <w:div w:id="1771657531">
      <w:bodyDiv w:val="1"/>
      <w:marLeft w:val="0"/>
      <w:marRight w:val="0"/>
      <w:marTop w:val="0"/>
      <w:marBottom w:val="0"/>
      <w:divBdr>
        <w:top w:val="none" w:sz="0" w:space="0" w:color="auto"/>
        <w:left w:val="none" w:sz="0" w:space="0" w:color="auto"/>
        <w:bottom w:val="none" w:sz="0" w:space="0" w:color="auto"/>
        <w:right w:val="none" w:sz="0" w:space="0" w:color="auto"/>
      </w:divBdr>
    </w:div>
    <w:div w:id="1774783805">
      <w:bodyDiv w:val="1"/>
      <w:marLeft w:val="0"/>
      <w:marRight w:val="0"/>
      <w:marTop w:val="0"/>
      <w:marBottom w:val="0"/>
      <w:divBdr>
        <w:top w:val="none" w:sz="0" w:space="0" w:color="auto"/>
        <w:left w:val="none" w:sz="0" w:space="0" w:color="auto"/>
        <w:bottom w:val="none" w:sz="0" w:space="0" w:color="auto"/>
        <w:right w:val="none" w:sz="0" w:space="0" w:color="auto"/>
      </w:divBdr>
    </w:div>
    <w:div w:id="1778597714">
      <w:bodyDiv w:val="1"/>
      <w:marLeft w:val="0"/>
      <w:marRight w:val="0"/>
      <w:marTop w:val="0"/>
      <w:marBottom w:val="0"/>
      <w:divBdr>
        <w:top w:val="none" w:sz="0" w:space="0" w:color="auto"/>
        <w:left w:val="none" w:sz="0" w:space="0" w:color="auto"/>
        <w:bottom w:val="none" w:sz="0" w:space="0" w:color="auto"/>
        <w:right w:val="none" w:sz="0" w:space="0" w:color="auto"/>
      </w:divBdr>
    </w:div>
    <w:div w:id="1778865071">
      <w:bodyDiv w:val="1"/>
      <w:marLeft w:val="0"/>
      <w:marRight w:val="0"/>
      <w:marTop w:val="0"/>
      <w:marBottom w:val="0"/>
      <w:divBdr>
        <w:top w:val="none" w:sz="0" w:space="0" w:color="auto"/>
        <w:left w:val="none" w:sz="0" w:space="0" w:color="auto"/>
        <w:bottom w:val="none" w:sz="0" w:space="0" w:color="auto"/>
        <w:right w:val="none" w:sz="0" w:space="0" w:color="auto"/>
      </w:divBdr>
    </w:div>
    <w:div w:id="1790468358">
      <w:bodyDiv w:val="1"/>
      <w:marLeft w:val="0"/>
      <w:marRight w:val="0"/>
      <w:marTop w:val="0"/>
      <w:marBottom w:val="0"/>
      <w:divBdr>
        <w:top w:val="none" w:sz="0" w:space="0" w:color="auto"/>
        <w:left w:val="none" w:sz="0" w:space="0" w:color="auto"/>
        <w:bottom w:val="none" w:sz="0" w:space="0" w:color="auto"/>
        <w:right w:val="none" w:sz="0" w:space="0" w:color="auto"/>
      </w:divBdr>
    </w:div>
    <w:div w:id="1821580432">
      <w:bodyDiv w:val="1"/>
      <w:marLeft w:val="0"/>
      <w:marRight w:val="0"/>
      <w:marTop w:val="0"/>
      <w:marBottom w:val="0"/>
      <w:divBdr>
        <w:top w:val="none" w:sz="0" w:space="0" w:color="auto"/>
        <w:left w:val="none" w:sz="0" w:space="0" w:color="auto"/>
        <w:bottom w:val="none" w:sz="0" w:space="0" w:color="auto"/>
        <w:right w:val="none" w:sz="0" w:space="0" w:color="auto"/>
      </w:divBdr>
    </w:div>
    <w:div w:id="1867063244">
      <w:bodyDiv w:val="1"/>
      <w:marLeft w:val="0"/>
      <w:marRight w:val="0"/>
      <w:marTop w:val="0"/>
      <w:marBottom w:val="0"/>
      <w:divBdr>
        <w:top w:val="none" w:sz="0" w:space="0" w:color="auto"/>
        <w:left w:val="none" w:sz="0" w:space="0" w:color="auto"/>
        <w:bottom w:val="none" w:sz="0" w:space="0" w:color="auto"/>
        <w:right w:val="none" w:sz="0" w:space="0" w:color="auto"/>
      </w:divBdr>
    </w:div>
    <w:div w:id="1869291727">
      <w:bodyDiv w:val="1"/>
      <w:marLeft w:val="0"/>
      <w:marRight w:val="0"/>
      <w:marTop w:val="0"/>
      <w:marBottom w:val="0"/>
      <w:divBdr>
        <w:top w:val="none" w:sz="0" w:space="0" w:color="auto"/>
        <w:left w:val="none" w:sz="0" w:space="0" w:color="auto"/>
        <w:bottom w:val="none" w:sz="0" w:space="0" w:color="auto"/>
        <w:right w:val="none" w:sz="0" w:space="0" w:color="auto"/>
      </w:divBdr>
    </w:div>
    <w:div w:id="1877346811">
      <w:bodyDiv w:val="1"/>
      <w:marLeft w:val="0"/>
      <w:marRight w:val="0"/>
      <w:marTop w:val="0"/>
      <w:marBottom w:val="0"/>
      <w:divBdr>
        <w:top w:val="none" w:sz="0" w:space="0" w:color="auto"/>
        <w:left w:val="none" w:sz="0" w:space="0" w:color="auto"/>
        <w:bottom w:val="none" w:sz="0" w:space="0" w:color="auto"/>
        <w:right w:val="none" w:sz="0" w:space="0" w:color="auto"/>
      </w:divBdr>
    </w:div>
    <w:div w:id="1881092167">
      <w:bodyDiv w:val="1"/>
      <w:marLeft w:val="0"/>
      <w:marRight w:val="0"/>
      <w:marTop w:val="0"/>
      <w:marBottom w:val="0"/>
      <w:divBdr>
        <w:top w:val="none" w:sz="0" w:space="0" w:color="auto"/>
        <w:left w:val="none" w:sz="0" w:space="0" w:color="auto"/>
        <w:bottom w:val="none" w:sz="0" w:space="0" w:color="auto"/>
        <w:right w:val="none" w:sz="0" w:space="0" w:color="auto"/>
      </w:divBdr>
    </w:div>
    <w:div w:id="1901020049">
      <w:bodyDiv w:val="1"/>
      <w:marLeft w:val="0"/>
      <w:marRight w:val="0"/>
      <w:marTop w:val="0"/>
      <w:marBottom w:val="0"/>
      <w:divBdr>
        <w:top w:val="none" w:sz="0" w:space="0" w:color="auto"/>
        <w:left w:val="none" w:sz="0" w:space="0" w:color="auto"/>
        <w:bottom w:val="none" w:sz="0" w:space="0" w:color="auto"/>
        <w:right w:val="none" w:sz="0" w:space="0" w:color="auto"/>
      </w:divBdr>
    </w:div>
    <w:div w:id="1919048919">
      <w:bodyDiv w:val="1"/>
      <w:marLeft w:val="0"/>
      <w:marRight w:val="0"/>
      <w:marTop w:val="0"/>
      <w:marBottom w:val="0"/>
      <w:divBdr>
        <w:top w:val="none" w:sz="0" w:space="0" w:color="auto"/>
        <w:left w:val="none" w:sz="0" w:space="0" w:color="auto"/>
        <w:bottom w:val="none" w:sz="0" w:space="0" w:color="auto"/>
        <w:right w:val="none" w:sz="0" w:space="0" w:color="auto"/>
      </w:divBdr>
    </w:div>
    <w:div w:id="1946766263">
      <w:bodyDiv w:val="1"/>
      <w:marLeft w:val="0"/>
      <w:marRight w:val="0"/>
      <w:marTop w:val="0"/>
      <w:marBottom w:val="0"/>
      <w:divBdr>
        <w:top w:val="none" w:sz="0" w:space="0" w:color="auto"/>
        <w:left w:val="none" w:sz="0" w:space="0" w:color="auto"/>
        <w:bottom w:val="none" w:sz="0" w:space="0" w:color="auto"/>
        <w:right w:val="none" w:sz="0" w:space="0" w:color="auto"/>
      </w:divBdr>
    </w:div>
    <w:div w:id="1979719040">
      <w:bodyDiv w:val="1"/>
      <w:marLeft w:val="0"/>
      <w:marRight w:val="0"/>
      <w:marTop w:val="0"/>
      <w:marBottom w:val="0"/>
      <w:divBdr>
        <w:top w:val="none" w:sz="0" w:space="0" w:color="auto"/>
        <w:left w:val="none" w:sz="0" w:space="0" w:color="auto"/>
        <w:bottom w:val="none" w:sz="0" w:space="0" w:color="auto"/>
        <w:right w:val="none" w:sz="0" w:space="0" w:color="auto"/>
      </w:divBdr>
    </w:div>
    <w:div w:id="1981107397">
      <w:bodyDiv w:val="1"/>
      <w:marLeft w:val="0"/>
      <w:marRight w:val="0"/>
      <w:marTop w:val="0"/>
      <w:marBottom w:val="0"/>
      <w:divBdr>
        <w:top w:val="none" w:sz="0" w:space="0" w:color="auto"/>
        <w:left w:val="none" w:sz="0" w:space="0" w:color="auto"/>
        <w:bottom w:val="none" w:sz="0" w:space="0" w:color="auto"/>
        <w:right w:val="none" w:sz="0" w:space="0" w:color="auto"/>
      </w:divBdr>
    </w:div>
    <w:div w:id="1985815179">
      <w:bodyDiv w:val="1"/>
      <w:marLeft w:val="0"/>
      <w:marRight w:val="0"/>
      <w:marTop w:val="0"/>
      <w:marBottom w:val="0"/>
      <w:divBdr>
        <w:top w:val="none" w:sz="0" w:space="0" w:color="auto"/>
        <w:left w:val="none" w:sz="0" w:space="0" w:color="auto"/>
        <w:bottom w:val="none" w:sz="0" w:space="0" w:color="auto"/>
        <w:right w:val="none" w:sz="0" w:space="0" w:color="auto"/>
      </w:divBdr>
    </w:div>
    <w:div w:id="1993290816">
      <w:bodyDiv w:val="1"/>
      <w:marLeft w:val="0"/>
      <w:marRight w:val="0"/>
      <w:marTop w:val="0"/>
      <w:marBottom w:val="0"/>
      <w:divBdr>
        <w:top w:val="none" w:sz="0" w:space="0" w:color="auto"/>
        <w:left w:val="none" w:sz="0" w:space="0" w:color="auto"/>
        <w:bottom w:val="none" w:sz="0" w:space="0" w:color="auto"/>
        <w:right w:val="none" w:sz="0" w:space="0" w:color="auto"/>
      </w:divBdr>
    </w:div>
    <w:div w:id="1996950244">
      <w:bodyDiv w:val="1"/>
      <w:marLeft w:val="0"/>
      <w:marRight w:val="0"/>
      <w:marTop w:val="0"/>
      <w:marBottom w:val="0"/>
      <w:divBdr>
        <w:top w:val="none" w:sz="0" w:space="0" w:color="auto"/>
        <w:left w:val="none" w:sz="0" w:space="0" w:color="auto"/>
        <w:bottom w:val="none" w:sz="0" w:space="0" w:color="auto"/>
        <w:right w:val="none" w:sz="0" w:space="0" w:color="auto"/>
      </w:divBdr>
    </w:div>
    <w:div w:id="2006779082">
      <w:bodyDiv w:val="1"/>
      <w:marLeft w:val="0"/>
      <w:marRight w:val="0"/>
      <w:marTop w:val="0"/>
      <w:marBottom w:val="0"/>
      <w:divBdr>
        <w:top w:val="none" w:sz="0" w:space="0" w:color="auto"/>
        <w:left w:val="none" w:sz="0" w:space="0" w:color="auto"/>
        <w:bottom w:val="none" w:sz="0" w:space="0" w:color="auto"/>
        <w:right w:val="none" w:sz="0" w:space="0" w:color="auto"/>
      </w:divBdr>
    </w:div>
    <w:div w:id="204416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eader" Target="header9.xml"/><Relationship Id="rId30"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tatutory\TRC%20Planning%20Scheme%20Project%202010\PS%20templates\QPP%20-%20Part%205%20-%20Tables%20of%20assess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30710-324B-488A-878C-A38E238E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QPP - Part 5 - Tables of assessment</Template>
  <TotalTime>4992</TotalTime>
  <Pages>448</Pages>
  <Words>96644</Words>
  <Characters>550875</Characters>
  <Application>Microsoft Office Word</Application>
  <DocSecurity>0</DocSecurity>
  <Lines>4590</Lines>
  <Paragraphs>1292</Paragraphs>
  <ScaleCrop>false</ScaleCrop>
  <HeadingPairs>
    <vt:vector size="2" baseType="variant">
      <vt:variant>
        <vt:lpstr>Title</vt:lpstr>
      </vt:variant>
      <vt:variant>
        <vt:i4>1</vt:i4>
      </vt:variant>
    </vt:vector>
  </HeadingPairs>
  <TitlesOfParts>
    <vt:vector size="1" baseType="lpstr">
      <vt:lpstr>Planning Scheme</vt:lpstr>
    </vt:vector>
  </TitlesOfParts>
  <Company>MyCompany</Company>
  <LinksUpToDate>false</LinksUpToDate>
  <CharactersWithSpaces>646227</CharactersWithSpaces>
  <SharedDoc>false</SharedDoc>
  <HLinks>
    <vt:vector size="276" baseType="variant">
      <vt:variant>
        <vt:i4>1703999</vt:i4>
      </vt:variant>
      <vt:variant>
        <vt:i4>272</vt:i4>
      </vt:variant>
      <vt:variant>
        <vt:i4>0</vt:i4>
      </vt:variant>
      <vt:variant>
        <vt:i4>5</vt:i4>
      </vt:variant>
      <vt:variant>
        <vt:lpwstr/>
      </vt:variant>
      <vt:variant>
        <vt:lpwstr>_Toc388727655</vt:lpwstr>
      </vt:variant>
      <vt:variant>
        <vt:i4>1703999</vt:i4>
      </vt:variant>
      <vt:variant>
        <vt:i4>266</vt:i4>
      </vt:variant>
      <vt:variant>
        <vt:i4>0</vt:i4>
      </vt:variant>
      <vt:variant>
        <vt:i4>5</vt:i4>
      </vt:variant>
      <vt:variant>
        <vt:lpwstr/>
      </vt:variant>
      <vt:variant>
        <vt:lpwstr>_Toc388727654</vt:lpwstr>
      </vt:variant>
      <vt:variant>
        <vt:i4>1703999</vt:i4>
      </vt:variant>
      <vt:variant>
        <vt:i4>260</vt:i4>
      </vt:variant>
      <vt:variant>
        <vt:i4>0</vt:i4>
      </vt:variant>
      <vt:variant>
        <vt:i4>5</vt:i4>
      </vt:variant>
      <vt:variant>
        <vt:lpwstr/>
      </vt:variant>
      <vt:variant>
        <vt:lpwstr>_Toc388727653</vt:lpwstr>
      </vt:variant>
      <vt:variant>
        <vt:i4>1703999</vt:i4>
      </vt:variant>
      <vt:variant>
        <vt:i4>254</vt:i4>
      </vt:variant>
      <vt:variant>
        <vt:i4>0</vt:i4>
      </vt:variant>
      <vt:variant>
        <vt:i4>5</vt:i4>
      </vt:variant>
      <vt:variant>
        <vt:lpwstr/>
      </vt:variant>
      <vt:variant>
        <vt:lpwstr>_Toc388727652</vt:lpwstr>
      </vt:variant>
      <vt:variant>
        <vt:i4>1703999</vt:i4>
      </vt:variant>
      <vt:variant>
        <vt:i4>248</vt:i4>
      </vt:variant>
      <vt:variant>
        <vt:i4>0</vt:i4>
      </vt:variant>
      <vt:variant>
        <vt:i4>5</vt:i4>
      </vt:variant>
      <vt:variant>
        <vt:lpwstr/>
      </vt:variant>
      <vt:variant>
        <vt:lpwstr>_Toc388727651</vt:lpwstr>
      </vt:variant>
      <vt:variant>
        <vt:i4>1703999</vt:i4>
      </vt:variant>
      <vt:variant>
        <vt:i4>242</vt:i4>
      </vt:variant>
      <vt:variant>
        <vt:i4>0</vt:i4>
      </vt:variant>
      <vt:variant>
        <vt:i4>5</vt:i4>
      </vt:variant>
      <vt:variant>
        <vt:lpwstr/>
      </vt:variant>
      <vt:variant>
        <vt:lpwstr>_Toc388727650</vt:lpwstr>
      </vt:variant>
      <vt:variant>
        <vt:i4>1769535</vt:i4>
      </vt:variant>
      <vt:variant>
        <vt:i4>236</vt:i4>
      </vt:variant>
      <vt:variant>
        <vt:i4>0</vt:i4>
      </vt:variant>
      <vt:variant>
        <vt:i4>5</vt:i4>
      </vt:variant>
      <vt:variant>
        <vt:lpwstr/>
      </vt:variant>
      <vt:variant>
        <vt:lpwstr>_Toc388727649</vt:lpwstr>
      </vt:variant>
      <vt:variant>
        <vt:i4>1769535</vt:i4>
      </vt:variant>
      <vt:variant>
        <vt:i4>230</vt:i4>
      </vt:variant>
      <vt:variant>
        <vt:i4>0</vt:i4>
      </vt:variant>
      <vt:variant>
        <vt:i4>5</vt:i4>
      </vt:variant>
      <vt:variant>
        <vt:lpwstr/>
      </vt:variant>
      <vt:variant>
        <vt:lpwstr>_Toc388727648</vt:lpwstr>
      </vt:variant>
      <vt:variant>
        <vt:i4>1769535</vt:i4>
      </vt:variant>
      <vt:variant>
        <vt:i4>224</vt:i4>
      </vt:variant>
      <vt:variant>
        <vt:i4>0</vt:i4>
      </vt:variant>
      <vt:variant>
        <vt:i4>5</vt:i4>
      </vt:variant>
      <vt:variant>
        <vt:lpwstr/>
      </vt:variant>
      <vt:variant>
        <vt:lpwstr>_Toc388727647</vt:lpwstr>
      </vt:variant>
      <vt:variant>
        <vt:i4>1769535</vt:i4>
      </vt:variant>
      <vt:variant>
        <vt:i4>218</vt:i4>
      </vt:variant>
      <vt:variant>
        <vt:i4>0</vt:i4>
      </vt:variant>
      <vt:variant>
        <vt:i4>5</vt:i4>
      </vt:variant>
      <vt:variant>
        <vt:lpwstr/>
      </vt:variant>
      <vt:variant>
        <vt:lpwstr>_Toc388727646</vt:lpwstr>
      </vt:variant>
      <vt:variant>
        <vt:i4>1507388</vt:i4>
      </vt:variant>
      <vt:variant>
        <vt:i4>212</vt:i4>
      </vt:variant>
      <vt:variant>
        <vt:i4>0</vt:i4>
      </vt:variant>
      <vt:variant>
        <vt:i4>5</vt:i4>
      </vt:variant>
      <vt:variant>
        <vt:lpwstr/>
      </vt:variant>
      <vt:variant>
        <vt:lpwstr>_Toc388727587</vt:lpwstr>
      </vt:variant>
      <vt:variant>
        <vt:i4>1507388</vt:i4>
      </vt:variant>
      <vt:variant>
        <vt:i4>206</vt:i4>
      </vt:variant>
      <vt:variant>
        <vt:i4>0</vt:i4>
      </vt:variant>
      <vt:variant>
        <vt:i4>5</vt:i4>
      </vt:variant>
      <vt:variant>
        <vt:lpwstr/>
      </vt:variant>
      <vt:variant>
        <vt:lpwstr>_Toc388727586</vt:lpwstr>
      </vt:variant>
      <vt:variant>
        <vt:i4>1507388</vt:i4>
      </vt:variant>
      <vt:variant>
        <vt:i4>200</vt:i4>
      </vt:variant>
      <vt:variant>
        <vt:i4>0</vt:i4>
      </vt:variant>
      <vt:variant>
        <vt:i4>5</vt:i4>
      </vt:variant>
      <vt:variant>
        <vt:lpwstr/>
      </vt:variant>
      <vt:variant>
        <vt:lpwstr>_Toc388727585</vt:lpwstr>
      </vt:variant>
      <vt:variant>
        <vt:i4>1507388</vt:i4>
      </vt:variant>
      <vt:variant>
        <vt:i4>194</vt:i4>
      </vt:variant>
      <vt:variant>
        <vt:i4>0</vt:i4>
      </vt:variant>
      <vt:variant>
        <vt:i4>5</vt:i4>
      </vt:variant>
      <vt:variant>
        <vt:lpwstr/>
      </vt:variant>
      <vt:variant>
        <vt:lpwstr>_Toc388727584</vt:lpwstr>
      </vt:variant>
      <vt:variant>
        <vt:i4>1507388</vt:i4>
      </vt:variant>
      <vt:variant>
        <vt:i4>188</vt:i4>
      </vt:variant>
      <vt:variant>
        <vt:i4>0</vt:i4>
      </vt:variant>
      <vt:variant>
        <vt:i4>5</vt:i4>
      </vt:variant>
      <vt:variant>
        <vt:lpwstr/>
      </vt:variant>
      <vt:variant>
        <vt:lpwstr>_Toc388727583</vt:lpwstr>
      </vt:variant>
      <vt:variant>
        <vt:i4>1507388</vt:i4>
      </vt:variant>
      <vt:variant>
        <vt:i4>182</vt:i4>
      </vt:variant>
      <vt:variant>
        <vt:i4>0</vt:i4>
      </vt:variant>
      <vt:variant>
        <vt:i4>5</vt:i4>
      </vt:variant>
      <vt:variant>
        <vt:lpwstr/>
      </vt:variant>
      <vt:variant>
        <vt:lpwstr>_Toc388727582</vt:lpwstr>
      </vt:variant>
      <vt:variant>
        <vt:i4>1507388</vt:i4>
      </vt:variant>
      <vt:variant>
        <vt:i4>176</vt:i4>
      </vt:variant>
      <vt:variant>
        <vt:i4>0</vt:i4>
      </vt:variant>
      <vt:variant>
        <vt:i4>5</vt:i4>
      </vt:variant>
      <vt:variant>
        <vt:lpwstr/>
      </vt:variant>
      <vt:variant>
        <vt:lpwstr>_Toc388727581</vt:lpwstr>
      </vt:variant>
      <vt:variant>
        <vt:i4>1507388</vt:i4>
      </vt:variant>
      <vt:variant>
        <vt:i4>170</vt:i4>
      </vt:variant>
      <vt:variant>
        <vt:i4>0</vt:i4>
      </vt:variant>
      <vt:variant>
        <vt:i4>5</vt:i4>
      </vt:variant>
      <vt:variant>
        <vt:lpwstr/>
      </vt:variant>
      <vt:variant>
        <vt:lpwstr>_Toc388727580</vt:lpwstr>
      </vt:variant>
      <vt:variant>
        <vt:i4>1572924</vt:i4>
      </vt:variant>
      <vt:variant>
        <vt:i4>164</vt:i4>
      </vt:variant>
      <vt:variant>
        <vt:i4>0</vt:i4>
      </vt:variant>
      <vt:variant>
        <vt:i4>5</vt:i4>
      </vt:variant>
      <vt:variant>
        <vt:lpwstr/>
      </vt:variant>
      <vt:variant>
        <vt:lpwstr>_Toc388727579</vt:lpwstr>
      </vt:variant>
      <vt:variant>
        <vt:i4>1572924</vt:i4>
      </vt:variant>
      <vt:variant>
        <vt:i4>158</vt:i4>
      </vt:variant>
      <vt:variant>
        <vt:i4>0</vt:i4>
      </vt:variant>
      <vt:variant>
        <vt:i4>5</vt:i4>
      </vt:variant>
      <vt:variant>
        <vt:lpwstr/>
      </vt:variant>
      <vt:variant>
        <vt:lpwstr>_Toc388727578</vt:lpwstr>
      </vt:variant>
      <vt:variant>
        <vt:i4>1572924</vt:i4>
      </vt:variant>
      <vt:variant>
        <vt:i4>152</vt:i4>
      </vt:variant>
      <vt:variant>
        <vt:i4>0</vt:i4>
      </vt:variant>
      <vt:variant>
        <vt:i4>5</vt:i4>
      </vt:variant>
      <vt:variant>
        <vt:lpwstr/>
      </vt:variant>
      <vt:variant>
        <vt:lpwstr>_Toc388727577</vt:lpwstr>
      </vt:variant>
      <vt:variant>
        <vt:i4>1572924</vt:i4>
      </vt:variant>
      <vt:variant>
        <vt:i4>146</vt:i4>
      </vt:variant>
      <vt:variant>
        <vt:i4>0</vt:i4>
      </vt:variant>
      <vt:variant>
        <vt:i4>5</vt:i4>
      </vt:variant>
      <vt:variant>
        <vt:lpwstr/>
      </vt:variant>
      <vt:variant>
        <vt:lpwstr>_Toc388727576</vt:lpwstr>
      </vt:variant>
      <vt:variant>
        <vt:i4>1572924</vt:i4>
      </vt:variant>
      <vt:variant>
        <vt:i4>140</vt:i4>
      </vt:variant>
      <vt:variant>
        <vt:i4>0</vt:i4>
      </vt:variant>
      <vt:variant>
        <vt:i4>5</vt:i4>
      </vt:variant>
      <vt:variant>
        <vt:lpwstr/>
      </vt:variant>
      <vt:variant>
        <vt:lpwstr>_Toc388727575</vt:lpwstr>
      </vt:variant>
      <vt:variant>
        <vt:i4>1572924</vt:i4>
      </vt:variant>
      <vt:variant>
        <vt:i4>134</vt:i4>
      </vt:variant>
      <vt:variant>
        <vt:i4>0</vt:i4>
      </vt:variant>
      <vt:variant>
        <vt:i4>5</vt:i4>
      </vt:variant>
      <vt:variant>
        <vt:lpwstr/>
      </vt:variant>
      <vt:variant>
        <vt:lpwstr>_Toc388727574</vt:lpwstr>
      </vt:variant>
      <vt:variant>
        <vt:i4>1572924</vt:i4>
      </vt:variant>
      <vt:variant>
        <vt:i4>128</vt:i4>
      </vt:variant>
      <vt:variant>
        <vt:i4>0</vt:i4>
      </vt:variant>
      <vt:variant>
        <vt:i4>5</vt:i4>
      </vt:variant>
      <vt:variant>
        <vt:lpwstr/>
      </vt:variant>
      <vt:variant>
        <vt:lpwstr>_Toc388727573</vt:lpwstr>
      </vt:variant>
      <vt:variant>
        <vt:i4>1572924</vt:i4>
      </vt:variant>
      <vt:variant>
        <vt:i4>122</vt:i4>
      </vt:variant>
      <vt:variant>
        <vt:i4>0</vt:i4>
      </vt:variant>
      <vt:variant>
        <vt:i4>5</vt:i4>
      </vt:variant>
      <vt:variant>
        <vt:lpwstr/>
      </vt:variant>
      <vt:variant>
        <vt:lpwstr>_Toc388727572</vt:lpwstr>
      </vt:variant>
      <vt:variant>
        <vt:i4>1572924</vt:i4>
      </vt:variant>
      <vt:variant>
        <vt:i4>116</vt:i4>
      </vt:variant>
      <vt:variant>
        <vt:i4>0</vt:i4>
      </vt:variant>
      <vt:variant>
        <vt:i4>5</vt:i4>
      </vt:variant>
      <vt:variant>
        <vt:lpwstr/>
      </vt:variant>
      <vt:variant>
        <vt:lpwstr>_Toc388727571</vt:lpwstr>
      </vt:variant>
      <vt:variant>
        <vt:i4>1572924</vt:i4>
      </vt:variant>
      <vt:variant>
        <vt:i4>110</vt:i4>
      </vt:variant>
      <vt:variant>
        <vt:i4>0</vt:i4>
      </vt:variant>
      <vt:variant>
        <vt:i4>5</vt:i4>
      </vt:variant>
      <vt:variant>
        <vt:lpwstr/>
      </vt:variant>
      <vt:variant>
        <vt:lpwstr>_Toc388727570</vt:lpwstr>
      </vt:variant>
      <vt:variant>
        <vt:i4>1638460</vt:i4>
      </vt:variant>
      <vt:variant>
        <vt:i4>104</vt:i4>
      </vt:variant>
      <vt:variant>
        <vt:i4>0</vt:i4>
      </vt:variant>
      <vt:variant>
        <vt:i4>5</vt:i4>
      </vt:variant>
      <vt:variant>
        <vt:lpwstr/>
      </vt:variant>
      <vt:variant>
        <vt:lpwstr>_Toc388727569</vt:lpwstr>
      </vt:variant>
      <vt:variant>
        <vt:i4>1638460</vt:i4>
      </vt:variant>
      <vt:variant>
        <vt:i4>98</vt:i4>
      </vt:variant>
      <vt:variant>
        <vt:i4>0</vt:i4>
      </vt:variant>
      <vt:variant>
        <vt:i4>5</vt:i4>
      </vt:variant>
      <vt:variant>
        <vt:lpwstr/>
      </vt:variant>
      <vt:variant>
        <vt:lpwstr>_Toc388727568</vt:lpwstr>
      </vt:variant>
      <vt:variant>
        <vt:i4>1638460</vt:i4>
      </vt:variant>
      <vt:variant>
        <vt:i4>92</vt:i4>
      </vt:variant>
      <vt:variant>
        <vt:i4>0</vt:i4>
      </vt:variant>
      <vt:variant>
        <vt:i4>5</vt:i4>
      </vt:variant>
      <vt:variant>
        <vt:lpwstr/>
      </vt:variant>
      <vt:variant>
        <vt:lpwstr>_Toc388727567</vt:lpwstr>
      </vt:variant>
      <vt:variant>
        <vt:i4>1638460</vt:i4>
      </vt:variant>
      <vt:variant>
        <vt:i4>86</vt:i4>
      </vt:variant>
      <vt:variant>
        <vt:i4>0</vt:i4>
      </vt:variant>
      <vt:variant>
        <vt:i4>5</vt:i4>
      </vt:variant>
      <vt:variant>
        <vt:lpwstr/>
      </vt:variant>
      <vt:variant>
        <vt:lpwstr>_Toc388727566</vt:lpwstr>
      </vt:variant>
      <vt:variant>
        <vt:i4>1638460</vt:i4>
      </vt:variant>
      <vt:variant>
        <vt:i4>80</vt:i4>
      </vt:variant>
      <vt:variant>
        <vt:i4>0</vt:i4>
      </vt:variant>
      <vt:variant>
        <vt:i4>5</vt:i4>
      </vt:variant>
      <vt:variant>
        <vt:lpwstr/>
      </vt:variant>
      <vt:variant>
        <vt:lpwstr>_Toc388727565</vt:lpwstr>
      </vt:variant>
      <vt:variant>
        <vt:i4>1638460</vt:i4>
      </vt:variant>
      <vt:variant>
        <vt:i4>74</vt:i4>
      </vt:variant>
      <vt:variant>
        <vt:i4>0</vt:i4>
      </vt:variant>
      <vt:variant>
        <vt:i4>5</vt:i4>
      </vt:variant>
      <vt:variant>
        <vt:lpwstr/>
      </vt:variant>
      <vt:variant>
        <vt:lpwstr>_Toc388727564</vt:lpwstr>
      </vt:variant>
      <vt:variant>
        <vt:i4>1638460</vt:i4>
      </vt:variant>
      <vt:variant>
        <vt:i4>68</vt:i4>
      </vt:variant>
      <vt:variant>
        <vt:i4>0</vt:i4>
      </vt:variant>
      <vt:variant>
        <vt:i4>5</vt:i4>
      </vt:variant>
      <vt:variant>
        <vt:lpwstr/>
      </vt:variant>
      <vt:variant>
        <vt:lpwstr>_Toc388727563</vt:lpwstr>
      </vt:variant>
      <vt:variant>
        <vt:i4>1638460</vt:i4>
      </vt:variant>
      <vt:variant>
        <vt:i4>62</vt:i4>
      </vt:variant>
      <vt:variant>
        <vt:i4>0</vt:i4>
      </vt:variant>
      <vt:variant>
        <vt:i4>5</vt:i4>
      </vt:variant>
      <vt:variant>
        <vt:lpwstr/>
      </vt:variant>
      <vt:variant>
        <vt:lpwstr>_Toc388727562</vt:lpwstr>
      </vt:variant>
      <vt:variant>
        <vt:i4>1638460</vt:i4>
      </vt:variant>
      <vt:variant>
        <vt:i4>56</vt:i4>
      </vt:variant>
      <vt:variant>
        <vt:i4>0</vt:i4>
      </vt:variant>
      <vt:variant>
        <vt:i4>5</vt:i4>
      </vt:variant>
      <vt:variant>
        <vt:lpwstr/>
      </vt:variant>
      <vt:variant>
        <vt:lpwstr>_Toc388727561</vt:lpwstr>
      </vt:variant>
      <vt:variant>
        <vt:i4>1638460</vt:i4>
      </vt:variant>
      <vt:variant>
        <vt:i4>50</vt:i4>
      </vt:variant>
      <vt:variant>
        <vt:i4>0</vt:i4>
      </vt:variant>
      <vt:variant>
        <vt:i4>5</vt:i4>
      </vt:variant>
      <vt:variant>
        <vt:lpwstr/>
      </vt:variant>
      <vt:variant>
        <vt:lpwstr>_Toc388727560</vt:lpwstr>
      </vt:variant>
      <vt:variant>
        <vt:i4>1703996</vt:i4>
      </vt:variant>
      <vt:variant>
        <vt:i4>44</vt:i4>
      </vt:variant>
      <vt:variant>
        <vt:i4>0</vt:i4>
      </vt:variant>
      <vt:variant>
        <vt:i4>5</vt:i4>
      </vt:variant>
      <vt:variant>
        <vt:lpwstr/>
      </vt:variant>
      <vt:variant>
        <vt:lpwstr>_Toc388727559</vt:lpwstr>
      </vt:variant>
      <vt:variant>
        <vt:i4>1703996</vt:i4>
      </vt:variant>
      <vt:variant>
        <vt:i4>38</vt:i4>
      </vt:variant>
      <vt:variant>
        <vt:i4>0</vt:i4>
      </vt:variant>
      <vt:variant>
        <vt:i4>5</vt:i4>
      </vt:variant>
      <vt:variant>
        <vt:lpwstr/>
      </vt:variant>
      <vt:variant>
        <vt:lpwstr>_Toc388727558</vt:lpwstr>
      </vt:variant>
      <vt:variant>
        <vt:i4>1703996</vt:i4>
      </vt:variant>
      <vt:variant>
        <vt:i4>32</vt:i4>
      </vt:variant>
      <vt:variant>
        <vt:i4>0</vt:i4>
      </vt:variant>
      <vt:variant>
        <vt:i4>5</vt:i4>
      </vt:variant>
      <vt:variant>
        <vt:lpwstr/>
      </vt:variant>
      <vt:variant>
        <vt:lpwstr>_Toc388727557</vt:lpwstr>
      </vt:variant>
      <vt:variant>
        <vt:i4>1703996</vt:i4>
      </vt:variant>
      <vt:variant>
        <vt:i4>26</vt:i4>
      </vt:variant>
      <vt:variant>
        <vt:i4>0</vt:i4>
      </vt:variant>
      <vt:variant>
        <vt:i4>5</vt:i4>
      </vt:variant>
      <vt:variant>
        <vt:lpwstr/>
      </vt:variant>
      <vt:variant>
        <vt:lpwstr>_Toc388727556</vt:lpwstr>
      </vt:variant>
      <vt:variant>
        <vt:i4>1703996</vt:i4>
      </vt:variant>
      <vt:variant>
        <vt:i4>20</vt:i4>
      </vt:variant>
      <vt:variant>
        <vt:i4>0</vt:i4>
      </vt:variant>
      <vt:variant>
        <vt:i4>5</vt:i4>
      </vt:variant>
      <vt:variant>
        <vt:lpwstr/>
      </vt:variant>
      <vt:variant>
        <vt:lpwstr>_Toc388727555</vt:lpwstr>
      </vt:variant>
      <vt:variant>
        <vt:i4>1703996</vt:i4>
      </vt:variant>
      <vt:variant>
        <vt:i4>14</vt:i4>
      </vt:variant>
      <vt:variant>
        <vt:i4>0</vt:i4>
      </vt:variant>
      <vt:variant>
        <vt:i4>5</vt:i4>
      </vt:variant>
      <vt:variant>
        <vt:lpwstr/>
      </vt:variant>
      <vt:variant>
        <vt:lpwstr>_Toc388727554</vt:lpwstr>
      </vt:variant>
      <vt:variant>
        <vt:i4>1703996</vt:i4>
      </vt:variant>
      <vt:variant>
        <vt:i4>8</vt:i4>
      </vt:variant>
      <vt:variant>
        <vt:i4>0</vt:i4>
      </vt:variant>
      <vt:variant>
        <vt:i4>5</vt:i4>
      </vt:variant>
      <vt:variant>
        <vt:lpwstr/>
      </vt:variant>
      <vt:variant>
        <vt:lpwstr>_Toc388727553</vt:lpwstr>
      </vt:variant>
      <vt:variant>
        <vt:i4>1703996</vt:i4>
      </vt:variant>
      <vt:variant>
        <vt:i4>2</vt:i4>
      </vt:variant>
      <vt:variant>
        <vt:i4>0</vt:i4>
      </vt:variant>
      <vt:variant>
        <vt:i4>5</vt:i4>
      </vt:variant>
      <vt:variant>
        <vt:lpwstr/>
      </vt:variant>
      <vt:variant>
        <vt:lpwstr>_Toc388727552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Scheme</dc:title>
  <dc:creator>goochb</dc:creator>
  <cp:lastModifiedBy>Wai Tam</cp:lastModifiedBy>
  <cp:revision>152</cp:revision>
  <cp:lastPrinted>2017-11-22T00:43:00Z</cp:lastPrinted>
  <dcterms:created xsi:type="dcterms:W3CDTF">2017-03-19T03:24:00Z</dcterms:created>
  <dcterms:modified xsi:type="dcterms:W3CDTF">2022-02-10T02:15:00Z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ld_Council">
    <vt:lpwstr>Toowoomba Regional Planning Scheme</vt:lpwstr>
  </property>
  <property fmtid="{D5CDD505-2E9C-101B-9397-08002B2CF9AE}" pid="3" name="Date_completed">
    <vt:lpwstr>1 July 2012</vt:lpwstr>
  </property>
  <property fmtid="{D5CDD505-2E9C-101B-9397-08002B2CF9AE}" pid="4" name="PSVersion_no">
    <vt:lpwstr>1.0</vt:lpwstr>
  </property>
</Properties>
</file>