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81DE1" w14:textId="77777777" w:rsidR="00C274FC" w:rsidRPr="00D30D25" w:rsidRDefault="00C274FC" w:rsidP="00D30D25">
      <w:pPr>
        <w:pStyle w:val="Contents"/>
      </w:pPr>
      <w:r w:rsidRPr="00A36560">
        <w:t>Contents</w:t>
      </w:r>
    </w:p>
    <w:p w14:paraId="4E9FA86E" w14:textId="71040C14" w:rsidR="00665C48" w:rsidRDefault="00532BB0">
      <w:pPr>
        <w:pStyle w:val="TOC1"/>
        <w:rPr>
          <w:rFonts w:asciiTheme="minorHAnsi" w:eastAsiaTheme="minorEastAsia" w:hAnsiTheme="minorHAnsi" w:cstheme="minorBidi"/>
          <w:b w:val="0"/>
          <w:sz w:val="22"/>
          <w:szCs w:val="22"/>
          <w:lang w:eastAsia="ja-JP"/>
        </w:rPr>
      </w:pPr>
      <w:r>
        <w:rPr>
          <w:lang w:eastAsia="en-AU"/>
        </w:rPr>
        <w:fldChar w:fldCharType="begin"/>
      </w:r>
      <w:r>
        <w:rPr>
          <w:lang w:eastAsia="en-AU"/>
        </w:rPr>
        <w:instrText xml:space="preserve"> TOC \h \z \t "Caption,4,Schedule 1,1,Schedule 2,2,Schedule 3,3" </w:instrText>
      </w:r>
      <w:r>
        <w:rPr>
          <w:lang w:eastAsia="en-AU"/>
        </w:rPr>
        <w:fldChar w:fldCharType="separate"/>
      </w:r>
      <w:hyperlink w:anchor="_Toc119398190" w:history="1">
        <w:r w:rsidR="00665C48" w:rsidRPr="00943971">
          <w:rPr>
            <w:rStyle w:val="Hyperlink"/>
          </w:rPr>
          <w:t>Schedule 3</w:t>
        </w:r>
        <w:r w:rsidR="00665C48">
          <w:rPr>
            <w:rFonts w:asciiTheme="minorHAnsi" w:eastAsiaTheme="minorEastAsia" w:hAnsiTheme="minorHAnsi" w:cstheme="minorBidi"/>
            <w:b w:val="0"/>
            <w:sz w:val="22"/>
            <w:szCs w:val="22"/>
            <w:lang w:eastAsia="ja-JP"/>
          </w:rPr>
          <w:tab/>
        </w:r>
        <w:r w:rsidR="00665C48" w:rsidRPr="00943971">
          <w:rPr>
            <w:rStyle w:val="Hyperlink"/>
          </w:rPr>
          <w:t xml:space="preserve">Local government infrastructure plan mapping and tables </w:t>
        </w:r>
        <w:r w:rsidR="00665C48" w:rsidRPr="00943971">
          <w:rPr>
            <w:rStyle w:val="Hyperlink"/>
            <w:vertAlign w:val="superscript"/>
          </w:rPr>
          <w:t>,,</w:t>
        </w:r>
        <w:r w:rsidR="00665C48">
          <w:rPr>
            <w:webHidden/>
          </w:rPr>
          <w:tab/>
        </w:r>
        <w:r w:rsidR="00665C48">
          <w:rPr>
            <w:webHidden/>
          </w:rPr>
          <w:fldChar w:fldCharType="begin"/>
        </w:r>
        <w:r w:rsidR="00665C48">
          <w:rPr>
            <w:webHidden/>
          </w:rPr>
          <w:instrText xml:space="preserve"> PAGEREF _Toc119398190 \h </w:instrText>
        </w:r>
        <w:r w:rsidR="00665C48">
          <w:rPr>
            <w:webHidden/>
          </w:rPr>
        </w:r>
        <w:r w:rsidR="00665C48">
          <w:rPr>
            <w:webHidden/>
          </w:rPr>
          <w:fldChar w:fldCharType="separate"/>
        </w:r>
        <w:r w:rsidR="00665C48">
          <w:rPr>
            <w:webHidden/>
          </w:rPr>
          <w:t>3</w:t>
        </w:r>
        <w:r w:rsidR="00665C48">
          <w:rPr>
            <w:webHidden/>
          </w:rPr>
          <w:fldChar w:fldCharType="end"/>
        </w:r>
      </w:hyperlink>
    </w:p>
    <w:p w14:paraId="5E0D7148" w14:textId="5F6CCCC3" w:rsidR="00665C48" w:rsidRDefault="00474A5F">
      <w:pPr>
        <w:pStyle w:val="TOC2"/>
        <w:rPr>
          <w:rFonts w:asciiTheme="minorHAnsi" w:eastAsiaTheme="minorEastAsia" w:hAnsiTheme="minorHAnsi" w:cstheme="minorBidi"/>
          <w:b w:val="0"/>
          <w:iCs w:val="0"/>
          <w:sz w:val="22"/>
          <w:szCs w:val="22"/>
          <w:lang w:eastAsia="ja-JP"/>
        </w:rPr>
      </w:pPr>
      <w:hyperlink w:anchor="_Toc119398191" w:history="1">
        <w:r w:rsidR="00665C48" w:rsidRPr="00943971">
          <w:rPr>
            <w:rStyle w:val="Hyperlink"/>
            <w:rFonts w:ascii="Arial Narrow" w:hAnsi="Arial Narrow"/>
          </w:rPr>
          <w:t>SC3.1</w:t>
        </w:r>
        <w:r w:rsidR="00665C48">
          <w:rPr>
            <w:rFonts w:asciiTheme="minorHAnsi" w:eastAsiaTheme="minorEastAsia" w:hAnsiTheme="minorHAnsi" w:cstheme="minorBidi"/>
            <w:b w:val="0"/>
            <w:iCs w:val="0"/>
            <w:sz w:val="22"/>
            <w:szCs w:val="22"/>
            <w:lang w:eastAsia="ja-JP"/>
          </w:rPr>
          <w:tab/>
        </w:r>
        <w:r w:rsidR="00665C48" w:rsidRPr="00943971">
          <w:rPr>
            <w:rStyle w:val="Hyperlink"/>
          </w:rPr>
          <w:t>Planning assumption tables</w:t>
        </w:r>
        <w:r w:rsidR="00665C48">
          <w:rPr>
            <w:webHidden/>
          </w:rPr>
          <w:tab/>
        </w:r>
        <w:r w:rsidR="00665C48">
          <w:rPr>
            <w:webHidden/>
          </w:rPr>
          <w:fldChar w:fldCharType="begin"/>
        </w:r>
        <w:r w:rsidR="00665C48">
          <w:rPr>
            <w:webHidden/>
          </w:rPr>
          <w:instrText xml:space="preserve"> PAGEREF _Toc119398191 \h </w:instrText>
        </w:r>
        <w:r w:rsidR="00665C48">
          <w:rPr>
            <w:webHidden/>
          </w:rPr>
        </w:r>
        <w:r w:rsidR="00665C48">
          <w:rPr>
            <w:webHidden/>
          </w:rPr>
          <w:fldChar w:fldCharType="separate"/>
        </w:r>
        <w:r w:rsidR="00665C48">
          <w:rPr>
            <w:webHidden/>
          </w:rPr>
          <w:t>3</w:t>
        </w:r>
        <w:r w:rsidR="00665C48">
          <w:rPr>
            <w:webHidden/>
          </w:rPr>
          <w:fldChar w:fldCharType="end"/>
        </w:r>
      </w:hyperlink>
    </w:p>
    <w:p w14:paraId="44BFB185" w14:textId="2C7F4919" w:rsidR="00665C48" w:rsidRDefault="00474A5F">
      <w:pPr>
        <w:pStyle w:val="TOC4"/>
        <w:rPr>
          <w:rFonts w:asciiTheme="minorHAnsi" w:eastAsiaTheme="minorEastAsia" w:hAnsiTheme="minorHAnsi" w:cstheme="minorBidi"/>
          <w:b w:val="0"/>
          <w:noProof/>
          <w:sz w:val="22"/>
          <w:szCs w:val="22"/>
          <w:lang w:eastAsia="ja-JP"/>
        </w:rPr>
      </w:pPr>
      <w:hyperlink w:anchor="_Toc119398192" w:history="1">
        <w:r w:rsidR="00665C48" w:rsidRPr="00943971">
          <w:rPr>
            <w:rStyle w:val="Hyperlink"/>
            <w:noProof/>
            <w:lang w:eastAsia="en-AU"/>
          </w:rPr>
          <w:t>Table SC3.1:3—Planned density and demand generation rate for a trunk infrastructure network</w:t>
        </w:r>
        <w:r w:rsidR="00665C48">
          <w:rPr>
            <w:noProof/>
            <w:webHidden/>
          </w:rPr>
          <w:tab/>
        </w:r>
        <w:r w:rsidR="00665C48">
          <w:rPr>
            <w:noProof/>
            <w:webHidden/>
          </w:rPr>
          <w:fldChar w:fldCharType="begin"/>
        </w:r>
        <w:r w:rsidR="00665C48">
          <w:rPr>
            <w:noProof/>
            <w:webHidden/>
          </w:rPr>
          <w:instrText xml:space="preserve"> PAGEREF _Toc119398192 \h </w:instrText>
        </w:r>
        <w:r w:rsidR="00665C48">
          <w:rPr>
            <w:noProof/>
            <w:webHidden/>
          </w:rPr>
        </w:r>
        <w:r w:rsidR="00665C48">
          <w:rPr>
            <w:noProof/>
            <w:webHidden/>
          </w:rPr>
          <w:fldChar w:fldCharType="separate"/>
        </w:r>
        <w:r w:rsidR="00665C48">
          <w:rPr>
            <w:noProof/>
            <w:webHidden/>
          </w:rPr>
          <w:t>13</w:t>
        </w:r>
        <w:r w:rsidR="00665C48">
          <w:rPr>
            <w:noProof/>
            <w:webHidden/>
          </w:rPr>
          <w:fldChar w:fldCharType="end"/>
        </w:r>
      </w:hyperlink>
    </w:p>
    <w:p w14:paraId="090A1768" w14:textId="51882E40" w:rsidR="00665C48" w:rsidRDefault="00474A5F">
      <w:pPr>
        <w:pStyle w:val="TOC2"/>
        <w:rPr>
          <w:rFonts w:asciiTheme="minorHAnsi" w:eastAsiaTheme="minorEastAsia" w:hAnsiTheme="minorHAnsi" w:cstheme="minorBidi"/>
          <w:b w:val="0"/>
          <w:iCs w:val="0"/>
          <w:sz w:val="22"/>
          <w:szCs w:val="22"/>
          <w:lang w:eastAsia="ja-JP"/>
        </w:rPr>
      </w:pPr>
      <w:hyperlink w:anchor="_Toc119398193" w:history="1">
        <w:r w:rsidR="00665C48" w:rsidRPr="00943971">
          <w:rPr>
            <w:rStyle w:val="Hyperlink"/>
            <w:rFonts w:ascii="Arial Narrow" w:hAnsi="Arial Narrow"/>
          </w:rPr>
          <w:t>SC3.2</w:t>
        </w:r>
        <w:r w:rsidR="00665C48">
          <w:rPr>
            <w:rFonts w:asciiTheme="minorHAnsi" w:eastAsiaTheme="minorEastAsia" w:hAnsiTheme="minorHAnsi" w:cstheme="minorBidi"/>
            <w:b w:val="0"/>
            <w:iCs w:val="0"/>
            <w:sz w:val="22"/>
            <w:szCs w:val="22"/>
            <w:lang w:eastAsia="ja-JP"/>
          </w:rPr>
          <w:tab/>
        </w:r>
        <w:r w:rsidR="00665C48" w:rsidRPr="00943971">
          <w:rPr>
            <w:rStyle w:val="Hyperlink"/>
          </w:rPr>
          <w:t>Schedule of works</w:t>
        </w:r>
        <w:r w:rsidR="00665C48">
          <w:rPr>
            <w:webHidden/>
          </w:rPr>
          <w:tab/>
        </w:r>
        <w:r w:rsidR="00665C48">
          <w:rPr>
            <w:webHidden/>
          </w:rPr>
          <w:fldChar w:fldCharType="begin"/>
        </w:r>
        <w:r w:rsidR="00665C48">
          <w:rPr>
            <w:webHidden/>
          </w:rPr>
          <w:instrText xml:space="preserve"> PAGEREF _Toc119398193 \h </w:instrText>
        </w:r>
        <w:r w:rsidR="00665C48">
          <w:rPr>
            <w:webHidden/>
          </w:rPr>
        </w:r>
        <w:r w:rsidR="00665C48">
          <w:rPr>
            <w:webHidden/>
          </w:rPr>
          <w:fldChar w:fldCharType="separate"/>
        </w:r>
        <w:r w:rsidR="00665C48">
          <w:rPr>
            <w:webHidden/>
          </w:rPr>
          <w:t>37</w:t>
        </w:r>
        <w:r w:rsidR="00665C48">
          <w:rPr>
            <w:webHidden/>
          </w:rPr>
          <w:fldChar w:fldCharType="end"/>
        </w:r>
      </w:hyperlink>
    </w:p>
    <w:p w14:paraId="6330AD52" w14:textId="530BE857" w:rsidR="00665C48" w:rsidRDefault="00474A5F">
      <w:pPr>
        <w:pStyle w:val="TOC4"/>
        <w:rPr>
          <w:rFonts w:asciiTheme="minorHAnsi" w:eastAsiaTheme="minorEastAsia" w:hAnsiTheme="minorHAnsi" w:cstheme="minorBidi"/>
          <w:b w:val="0"/>
          <w:noProof/>
          <w:sz w:val="22"/>
          <w:szCs w:val="22"/>
          <w:lang w:eastAsia="ja-JP"/>
        </w:rPr>
      </w:pPr>
      <w:hyperlink w:anchor="_Toc119398194" w:history="1">
        <w:r w:rsidR="00665C48" w:rsidRPr="00943971">
          <w:rPr>
            <w:rStyle w:val="Hyperlink"/>
            <w:noProof/>
            <w:lang w:eastAsia="en-AU"/>
          </w:rPr>
          <w:t>Table SC3.2:1</w:t>
        </w:r>
        <w:r w:rsidR="00665C48" w:rsidRPr="00943971">
          <w:rPr>
            <w:rStyle w:val="Hyperlink"/>
            <w:rFonts w:cs="Arial"/>
            <w:noProof/>
            <w:lang w:eastAsia="en-AU"/>
          </w:rPr>
          <w:t>—</w:t>
        </w:r>
        <w:r w:rsidR="00665C48" w:rsidRPr="00943971">
          <w:rPr>
            <w:rStyle w:val="Hyperlink"/>
            <w:noProof/>
            <w:lang w:eastAsia="en-AU"/>
          </w:rPr>
          <w:t>Water supply network schedule of works</w:t>
        </w:r>
        <w:r w:rsidR="00665C48">
          <w:rPr>
            <w:noProof/>
            <w:webHidden/>
          </w:rPr>
          <w:tab/>
        </w:r>
        <w:r w:rsidR="00665C48">
          <w:rPr>
            <w:noProof/>
            <w:webHidden/>
          </w:rPr>
          <w:fldChar w:fldCharType="begin"/>
        </w:r>
        <w:r w:rsidR="00665C48">
          <w:rPr>
            <w:noProof/>
            <w:webHidden/>
          </w:rPr>
          <w:instrText xml:space="preserve"> PAGEREF _Toc119398194 \h </w:instrText>
        </w:r>
        <w:r w:rsidR="00665C48">
          <w:rPr>
            <w:noProof/>
            <w:webHidden/>
          </w:rPr>
        </w:r>
        <w:r w:rsidR="00665C48">
          <w:rPr>
            <w:noProof/>
            <w:webHidden/>
          </w:rPr>
          <w:fldChar w:fldCharType="separate"/>
        </w:r>
        <w:r w:rsidR="00665C48">
          <w:rPr>
            <w:noProof/>
            <w:webHidden/>
          </w:rPr>
          <w:t>37</w:t>
        </w:r>
        <w:r w:rsidR="00665C48">
          <w:rPr>
            <w:noProof/>
            <w:webHidden/>
          </w:rPr>
          <w:fldChar w:fldCharType="end"/>
        </w:r>
      </w:hyperlink>
    </w:p>
    <w:p w14:paraId="5D761A00" w14:textId="7A17DAAC" w:rsidR="00665C48" w:rsidRDefault="00474A5F">
      <w:pPr>
        <w:pStyle w:val="TOC2"/>
        <w:rPr>
          <w:rFonts w:asciiTheme="minorHAnsi" w:eastAsiaTheme="minorEastAsia" w:hAnsiTheme="minorHAnsi" w:cstheme="minorBidi"/>
          <w:b w:val="0"/>
          <w:iCs w:val="0"/>
          <w:sz w:val="22"/>
          <w:szCs w:val="22"/>
          <w:lang w:eastAsia="ja-JP"/>
        </w:rPr>
      </w:pPr>
      <w:hyperlink w:anchor="_Toc119398195" w:history="1">
        <w:r w:rsidR="00665C48" w:rsidRPr="00943971">
          <w:rPr>
            <w:rStyle w:val="Hyperlink"/>
            <w:rFonts w:ascii="Arial Narrow" w:hAnsi="Arial Narrow"/>
          </w:rPr>
          <w:t>SC3.3</w:t>
        </w:r>
        <w:r w:rsidR="00665C48">
          <w:rPr>
            <w:rFonts w:asciiTheme="minorHAnsi" w:eastAsiaTheme="minorEastAsia" w:hAnsiTheme="minorHAnsi" w:cstheme="minorBidi"/>
            <w:b w:val="0"/>
            <w:iCs w:val="0"/>
            <w:sz w:val="22"/>
            <w:szCs w:val="22"/>
            <w:lang w:eastAsia="ja-JP"/>
          </w:rPr>
          <w:tab/>
        </w:r>
        <w:r w:rsidR="00665C48" w:rsidRPr="00943971">
          <w:rPr>
            <w:rStyle w:val="Hyperlink"/>
          </w:rPr>
          <w:t>Local government infrastructure plan maps</w:t>
        </w:r>
        <w:r w:rsidR="00665C48">
          <w:rPr>
            <w:webHidden/>
          </w:rPr>
          <w:tab/>
        </w:r>
        <w:r w:rsidR="00665C48">
          <w:rPr>
            <w:webHidden/>
          </w:rPr>
          <w:fldChar w:fldCharType="begin"/>
        </w:r>
        <w:r w:rsidR="00665C48">
          <w:rPr>
            <w:webHidden/>
          </w:rPr>
          <w:instrText xml:space="preserve"> PAGEREF _Toc119398195 \h </w:instrText>
        </w:r>
        <w:r w:rsidR="00665C48">
          <w:rPr>
            <w:webHidden/>
          </w:rPr>
        </w:r>
        <w:r w:rsidR="00665C48">
          <w:rPr>
            <w:webHidden/>
          </w:rPr>
          <w:fldChar w:fldCharType="separate"/>
        </w:r>
        <w:r w:rsidR="00665C48">
          <w:rPr>
            <w:webHidden/>
          </w:rPr>
          <w:t>45</w:t>
        </w:r>
        <w:r w:rsidR="00665C48">
          <w:rPr>
            <w:webHidden/>
          </w:rPr>
          <w:fldChar w:fldCharType="end"/>
        </w:r>
      </w:hyperlink>
    </w:p>
    <w:p w14:paraId="229ECE57" w14:textId="16D04B78" w:rsidR="008C1AB8" w:rsidRDefault="00532BB0" w:rsidP="005D3D4E">
      <w:pPr>
        <w:pStyle w:val="BodyText2"/>
        <w:rPr>
          <w:noProof/>
        </w:rPr>
      </w:pPr>
      <w:r>
        <w:rPr>
          <w:rFonts w:ascii="Arial Bold" w:hAnsi="Arial Bold" w:cs="Arial"/>
          <w:noProof/>
          <w:szCs w:val="20"/>
          <w:lang w:eastAsia="en-AU"/>
        </w:rPr>
        <w:fldChar w:fldCharType="end"/>
      </w:r>
    </w:p>
    <w:p w14:paraId="415EA8E3" w14:textId="77777777" w:rsidR="0091083E" w:rsidRDefault="006B28A5" w:rsidP="005D3D4E">
      <w:pPr>
        <w:pStyle w:val="BodyText2"/>
        <w:rPr>
          <w:noProof/>
        </w:rPr>
      </w:pPr>
      <w:r>
        <w:rPr>
          <w:noProof/>
        </w:rPr>
        <w:br w:type="page"/>
      </w:r>
    </w:p>
    <w:p w14:paraId="6781D8AA" w14:textId="77777777" w:rsidR="00902940" w:rsidRDefault="00902940" w:rsidP="00902940">
      <w:pPr>
        <w:pStyle w:val="BodyTextCenter"/>
      </w:pPr>
      <w:r w:rsidRPr="001A0B3E">
        <w:lastRenderedPageBreak/>
        <w:fldChar w:fldCharType="begin"/>
      </w:r>
      <w:r w:rsidRPr="001A0B3E">
        <w:instrText xml:space="preserve"> MACROBUTTON  NoMacro </w:instrText>
      </w:r>
      <w:r w:rsidRPr="001A0B3E">
        <w:rPr>
          <w:rFonts w:cs="Arial"/>
        </w:rPr>
        <w:instrText>«</w:instrText>
      </w:r>
      <w:r w:rsidRPr="001A0B3E">
        <w:instrText>This EVEN page intentionally left blank</w:instrText>
      </w:r>
      <w:r w:rsidRPr="001A0B3E">
        <w:rPr>
          <w:rFonts w:cs="Arial"/>
        </w:rPr>
        <w:instrText>»</w:instrText>
      </w:r>
      <w:r w:rsidRPr="001A0B3E">
        <w:fldChar w:fldCharType="end"/>
      </w:r>
    </w:p>
    <w:p w14:paraId="7B61E78B" w14:textId="77777777" w:rsidR="00902940" w:rsidRDefault="00902940" w:rsidP="00902940">
      <w:pPr>
        <w:pStyle w:val="BodyTextCenter"/>
      </w:pPr>
    </w:p>
    <w:p w14:paraId="75FCAE03" w14:textId="77777777" w:rsidR="0091083E" w:rsidRDefault="0091083E" w:rsidP="005D3D4E">
      <w:pPr>
        <w:pStyle w:val="BodyText2"/>
        <w:rPr>
          <w:noProof/>
        </w:rPr>
      </w:pPr>
    </w:p>
    <w:p w14:paraId="79ACA64B" w14:textId="77777777" w:rsidR="0091083E" w:rsidRDefault="0091083E" w:rsidP="005D3D4E">
      <w:pPr>
        <w:pStyle w:val="BodyText2"/>
        <w:rPr>
          <w:noProof/>
        </w:rPr>
        <w:sectPr w:rsidR="0091083E" w:rsidSect="000B1DD2">
          <w:headerReference w:type="even" r:id="rId8"/>
          <w:headerReference w:type="default" r:id="rId9"/>
          <w:footerReference w:type="even" r:id="rId10"/>
          <w:footerReference w:type="default" r:id="rId11"/>
          <w:headerReference w:type="first" r:id="rId12"/>
          <w:footerReference w:type="first" r:id="rId13"/>
          <w:pgSz w:w="11900" w:h="16840" w:code="9"/>
          <w:pgMar w:top="1701" w:right="851" w:bottom="1418" w:left="1701" w:header="709" w:footer="709" w:gutter="0"/>
          <w:cols w:space="708"/>
        </w:sectPr>
      </w:pPr>
    </w:p>
    <w:p w14:paraId="6F74792A" w14:textId="488AD064" w:rsidR="00A10E9F" w:rsidRPr="00A36560" w:rsidRDefault="008B757E" w:rsidP="008B757E">
      <w:pPr>
        <w:pStyle w:val="Schedule1"/>
      </w:pPr>
      <w:bookmarkStart w:id="0" w:name="_Ref255901473"/>
      <w:bookmarkStart w:id="1" w:name="_Ref255901478"/>
      <w:bookmarkStart w:id="2" w:name="_Ref255901696"/>
      <w:bookmarkStart w:id="3" w:name="_Toc260213169"/>
      <w:bookmarkStart w:id="4" w:name="_Toc268690146"/>
      <w:bookmarkStart w:id="5" w:name="_Toc119398190"/>
      <w:r w:rsidRPr="008B757E">
        <w:lastRenderedPageBreak/>
        <w:t>Local government infrastructure plan mapping</w:t>
      </w:r>
      <w:r w:rsidR="00BB24A6">
        <w:t xml:space="preserve"> </w:t>
      </w:r>
      <w:r w:rsidRPr="008B757E">
        <w:t>and tables</w:t>
      </w:r>
      <w:r w:rsidRPr="008B757E" w:rsidDel="008B757E">
        <w:t xml:space="preserve"> </w:t>
      </w:r>
      <w:bookmarkEnd w:id="0"/>
      <w:bookmarkEnd w:id="1"/>
      <w:bookmarkEnd w:id="2"/>
      <w:bookmarkEnd w:id="3"/>
      <w:bookmarkEnd w:id="4"/>
      <w:r w:rsidR="002D313B">
        <w:rPr>
          <w:rStyle w:val="FootnoteReference"/>
        </w:rPr>
        <w:footnoteReference w:id="1"/>
      </w:r>
      <w:r w:rsidR="002D313B" w:rsidRPr="00272E82">
        <w:rPr>
          <w:vertAlign w:val="superscript"/>
        </w:rPr>
        <w:t>,</w:t>
      </w:r>
      <w:r w:rsidR="00C30065">
        <w:rPr>
          <w:rStyle w:val="FootnoteReference"/>
        </w:rPr>
        <w:footnoteReference w:id="2"/>
      </w:r>
      <w:r w:rsidR="002D313B" w:rsidRPr="00272E82">
        <w:rPr>
          <w:vertAlign w:val="superscript"/>
        </w:rPr>
        <w:t>,</w:t>
      </w:r>
      <w:r w:rsidR="00A00FDD" w:rsidRPr="00A8007A">
        <w:rPr>
          <w:rStyle w:val="FootnoteReference"/>
        </w:rPr>
        <w:footnoteReference w:id="3"/>
      </w:r>
      <w:r w:rsidR="00BB24A6">
        <w:rPr>
          <w:rStyle w:val="FootnoteReference"/>
        </w:rPr>
        <w:t>,</w:t>
      </w:r>
      <w:r>
        <w:rPr>
          <w:rStyle w:val="FootnoteReference"/>
        </w:rPr>
        <w:footnoteReference w:id="4"/>
      </w:r>
      <w:bookmarkEnd w:id="5"/>
    </w:p>
    <w:p w14:paraId="46295E7D" w14:textId="77777777" w:rsidR="002D313B" w:rsidRDefault="002D313B" w:rsidP="002D313B">
      <w:pPr>
        <w:pStyle w:val="Schedule2"/>
      </w:pPr>
      <w:bookmarkStart w:id="6" w:name="_Toc119398191"/>
      <w:bookmarkStart w:id="7" w:name="_Toc260213170"/>
      <w:bookmarkStart w:id="8" w:name="_Toc268690147"/>
      <w:r w:rsidRPr="008B757E">
        <w:t>Planning assumption tables</w:t>
      </w:r>
      <w:bookmarkEnd w:id="6"/>
      <w:r w:rsidRPr="008B757E">
        <w:t xml:space="preserve"> </w:t>
      </w:r>
    </w:p>
    <w:tbl>
      <w:tblPr>
        <w:tblW w:w="13892" w:type="dxa"/>
        <w:tblInd w:w="108" w:type="dxa"/>
        <w:tblLayout w:type="fixed"/>
        <w:tblLook w:val="04A0" w:firstRow="1" w:lastRow="0" w:firstColumn="1" w:lastColumn="0" w:noHBand="0" w:noVBand="1"/>
      </w:tblPr>
      <w:tblGrid>
        <w:gridCol w:w="3402"/>
        <w:gridCol w:w="1985"/>
        <w:gridCol w:w="1701"/>
        <w:gridCol w:w="1701"/>
        <w:gridCol w:w="1701"/>
        <w:gridCol w:w="1701"/>
        <w:gridCol w:w="1701"/>
      </w:tblGrid>
      <w:tr w:rsidR="002D313B" w:rsidRPr="002315F7" w14:paraId="69D3294E" w14:textId="77777777" w:rsidTr="00A20342">
        <w:trPr>
          <w:trHeight w:val="548"/>
          <w:tblHeader/>
        </w:trPr>
        <w:tc>
          <w:tcPr>
            <w:tcW w:w="13892" w:type="dxa"/>
            <w:gridSpan w:val="7"/>
            <w:tcBorders>
              <w:top w:val="nil"/>
            </w:tcBorders>
            <w:shd w:val="clear" w:color="auto" w:fill="auto"/>
          </w:tcPr>
          <w:p w14:paraId="3C1AC3B7" w14:textId="77777777" w:rsidR="002D313B" w:rsidRPr="002612EF" w:rsidRDefault="002D313B" w:rsidP="00A20342">
            <w:pPr>
              <w:spacing w:before="240"/>
              <w:rPr>
                <w:rFonts w:cs="Arial"/>
                <w:b/>
                <w:bCs/>
                <w:color w:val="000000"/>
                <w:szCs w:val="20"/>
              </w:rPr>
            </w:pPr>
            <w:r w:rsidRPr="002612EF">
              <w:rPr>
                <w:b/>
                <w:szCs w:val="20"/>
              </w:rPr>
              <w:t>Table SC3.1:1</w:t>
            </w:r>
            <w:r w:rsidRPr="002612EF">
              <w:rPr>
                <w:rFonts w:cs="Arial"/>
                <w:b/>
                <w:szCs w:val="20"/>
              </w:rPr>
              <w:t>—</w:t>
            </w:r>
            <w:r w:rsidRPr="002612EF">
              <w:rPr>
                <w:b/>
                <w:szCs w:val="20"/>
              </w:rPr>
              <w:t>Existing and projected population</w:t>
            </w:r>
          </w:p>
        </w:tc>
      </w:tr>
      <w:tr w:rsidR="002D313B" w:rsidRPr="002315F7" w14:paraId="1E41D7AF" w14:textId="77777777" w:rsidTr="00A20342">
        <w:trPr>
          <w:gridAfter w:val="1"/>
          <w:wAfter w:w="1701" w:type="dxa"/>
          <w:trHeight w:val="570"/>
          <w:tblHeader/>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E48FC4" w14:textId="77777777" w:rsidR="002D313B" w:rsidRPr="002315F7" w:rsidRDefault="002D313B" w:rsidP="00A20342">
            <w:pPr>
              <w:spacing w:before="240"/>
              <w:rPr>
                <w:rFonts w:cs="Arial"/>
                <w:b/>
                <w:bCs/>
                <w:color w:val="000000"/>
                <w:szCs w:val="20"/>
              </w:rPr>
            </w:pPr>
            <w:r w:rsidRPr="002315F7">
              <w:rPr>
                <w:rFonts w:cs="Arial"/>
                <w:b/>
                <w:bCs/>
                <w:color w:val="000000"/>
                <w:szCs w:val="20"/>
              </w:rPr>
              <w:t>Column 1</w:t>
            </w:r>
            <w:r w:rsidRPr="002315F7">
              <w:rPr>
                <w:rFonts w:cs="Arial"/>
                <w:b/>
                <w:bCs/>
                <w:color w:val="000000"/>
                <w:szCs w:val="20"/>
              </w:rPr>
              <w:br/>
              <w:t>Projection area</w:t>
            </w:r>
            <w:r w:rsidRPr="002315F7">
              <w:rPr>
                <w:rFonts w:cs="Arial"/>
                <w:b/>
                <w:bCs/>
                <w:color w:val="000000"/>
                <w:szCs w:val="20"/>
              </w:rPr>
              <w:br/>
              <w:t xml:space="preserve">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4" w14:textId="77777777" w:rsidR="002D313B" w:rsidRPr="002315F7" w:rsidRDefault="002D313B" w:rsidP="00A20342">
            <w:pPr>
              <w:spacing w:before="240"/>
              <w:rPr>
                <w:rFonts w:cs="Arial"/>
                <w:b/>
                <w:bCs/>
                <w:color w:val="000000"/>
                <w:szCs w:val="20"/>
              </w:rPr>
            </w:pPr>
            <w:r w:rsidRPr="002315F7">
              <w:rPr>
                <w:rFonts w:cs="Arial"/>
                <w:b/>
                <w:bCs/>
                <w:color w:val="000000"/>
                <w:szCs w:val="20"/>
              </w:rPr>
              <w:t>Column 2</w:t>
            </w:r>
            <w:r w:rsidRPr="002315F7">
              <w:rPr>
                <w:rFonts w:cs="Arial"/>
                <w:b/>
                <w:bCs/>
                <w:color w:val="000000"/>
                <w:szCs w:val="20"/>
              </w:rPr>
              <w:br/>
              <w:t>LGIP development type</w:t>
            </w:r>
          </w:p>
        </w:tc>
        <w:tc>
          <w:tcPr>
            <w:tcW w:w="6804" w:type="dxa"/>
            <w:gridSpan w:val="4"/>
            <w:tcBorders>
              <w:top w:val="single" w:sz="4" w:space="0" w:color="auto"/>
              <w:left w:val="nil"/>
              <w:bottom w:val="single" w:sz="4" w:space="0" w:color="auto"/>
              <w:right w:val="single" w:sz="4" w:space="0" w:color="000000"/>
            </w:tcBorders>
            <w:shd w:val="clear" w:color="auto" w:fill="auto"/>
          </w:tcPr>
          <w:p w14:paraId="687CFEA4" w14:textId="77777777" w:rsidR="002D313B" w:rsidRPr="002315F7" w:rsidRDefault="002D313B" w:rsidP="00A20342">
            <w:pPr>
              <w:spacing w:before="240"/>
              <w:rPr>
                <w:rFonts w:cs="Arial"/>
                <w:b/>
                <w:bCs/>
                <w:color w:val="000000"/>
                <w:szCs w:val="20"/>
              </w:rPr>
            </w:pPr>
            <w:r w:rsidRPr="002315F7">
              <w:rPr>
                <w:rFonts w:cs="Arial"/>
                <w:b/>
                <w:bCs/>
                <w:color w:val="000000"/>
                <w:szCs w:val="20"/>
              </w:rPr>
              <w:t>Column 3</w:t>
            </w:r>
            <w:r>
              <w:rPr>
                <w:rFonts w:cs="Arial"/>
                <w:b/>
                <w:bCs/>
                <w:color w:val="000000"/>
                <w:szCs w:val="20"/>
              </w:rPr>
              <w:br/>
            </w:r>
            <w:r w:rsidRPr="002315F7">
              <w:rPr>
                <w:rFonts w:cs="Arial"/>
                <w:b/>
                <w:bCs/>
                <w:color w:val="000000"/>
                <w:szCs w:val="20"/>
              </w:rPr>
              <w:t>Existing and projected population</w:t>
            </w:r>
          </w:p>
        </w:tc>
      </w:tr>
      <w:tr w:rsidR="002D313B" w:rsidRPr="002315F7" w14:paraId="5DDA98B4" w14:textId="77777777" w:rsidTr="00A20342">
        <w:trPr>
          <w:gridAfter w:val="1"/>
          <w:wAfter w:w="1701" w:type="dxa"/>
          <w:trHeight w:val="255"/>
          <w:tblHeader/>
        </w:trPr>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FC22F3" w14:textId="77777777" w:rsidR="002D313B" w:rsidRPr="002315F7" w:rsidRDefault="002D313B" w:rsidP="00A20342">
            <w:pPr>
              <w:rPr>
                <w:rFonts w:cs="Arial"/>
                <w:b/>
                <w:bCs/>
                <w:color w:val="00000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D59DF8" w14:textId="77777777" w:rsidR="002D313B" w:rsidRPr="002315F7" w:rsidRDefault="002D313B" w:rsidP="00A20342">
            <w:pPr>
              <w:rPr>
                <w:rFonts w:cs="Arial"/>
                <w:b/>
                <w:bCs/>
                <w:color w:val="000000"/>
                <w:szCs w:val="20"/>
              </w:rPr>
            </w:pPr>
          </w:p>
        </w:tc>
        <w:tc>
          <w:tcPr>
            <w:tcW w:w="1701" w:type="dxa"/>
            <w:tcBorders>
              <w:top w:val="nil"/>
              <w:left w:val="nil"/>
              <w:bottom w:val="single" w:sz="4" w:space="0" w:color="auto"/>
              <w:right w:val="single" w:sz="4" w:space="0" w:color="auto"/>
            </w:tcBorders>
            <w:shd w:val="clear" w:color="auto" w:fill="auto"/>
            <w:vAlign w:val="center"/>
            <w:hideMark/>
          </w:tcPr>
          <w:p w14:paraId="6319F6D4" w14:textId="77777777" w:rsidR="002D313B" w:rsidRPr="002315F7" w:rsidRDefault="002D313B" w:rsidP="00A20342">
            <w:pPr>
              <w:jc w:val="center"/>
              <w:rPr>
                <w:rFonts w:cs="Arial"/>
                <w:b/>
                <w:bCs/>
                <w:color w:val="000000"/>
                <w:szCs w:val="20"/>
              </w:rPr>
            </w:pPr>
            <w:r w:rsidRPr="002315F7">
              <w:rPr>
                <w:rFonts w:cs="Arial"/>
                <w:b/>
                <w:bCs/>
                <w:color w:val="000000"/>
                <w:szCs w:val="20"/>
              </w:rPr>
              <w:t>2021</w:t>
            </w:r>
          </w:p>
        </w:tc>
        <w:tc>
          <w:tcPr>
            <w:tcW w:w="1701" w:type="dxa"/>
            <w:tcBorders>
              <w:top w:val="nil"/>
              <w:left w:val="nil"/>
              <w:bottom w:val="single" w:sz="4" w:space="0" w:color="auto"/>
              <w:right w:val="single" w:sz="4" w:space="0" w:color="auto"/>
            </w:tcBorders>
            <w:shd w:val="clear" w:color="auto" w:fill="auto"/>
            <w:vAlign w:val="center"/>
            <w:hideMark/>
          </w:tcPr>
          <w:p w14:paraId="761F04A5" w14:textId="77777777" w:rsidR="002D313B" w:rsidRPr="002315F7" w:rsidRDefault="002D313B" w:rsidP="00A20342">
            <w:pPr>
              <w:jc w:val="center"/>
              <w:rPr>
                <w:rFonts w:cs="Arial"/>
                <w:b/>
                <w:bCs/>
                <w:color w:val="000000"/>
                <w:szCs w:val="20"/>
              </w:rPr>
            </w:pPr>
            <w:r w:rsidRPr="002315F7">
              <w:rPr>
                <w:rFonts w:cs="Arial"/>
                <w:b/>
                <w:bCs/>
                <w:color w:val="000000"/>
                <w:szCs w:val="20"/>
              </w:rPr>
              <w:t>2026</w:t>
            </w:r>
          </w:p>
        </w:tc>
        <w:tc>
          <w:tcPr>
            <w:tcW w:w="1701" w:type="dxa"/>
            <w:tcBorders>
              <w:top w:val="nil"/>
              <w:left w:val="nil"/>
              <w:bottom w:val="single" w:sz="4" w:space="0" w:color="auto"/>
              <w:right w:val="single" w:sz="4" w:space="0" w:color="auto"/>
            </w:tcBorders>
            <w:shd w:val="clear" w:color="auto" w:fill="auto"/>
            <w:vAlign w:val="center"/>
            <w:hideMark/>
          </w:tcPr>
          <w:p w14:paraId="1F0221C8" w14:textId="77777777" w:rsidR="002D313B" w:rsidRPr="002315F7" w:rsidRDefault="002D313B" w:rsidP="00A20342">
            <w:pPr>
              <w:jc w:val="center"/>
              <w:rPr>
                <w:rFonts w:cs="Arial"/>
                <w:b/>
                <w:bCs/>
                <w:color w:val="000000"/>
                <w:szCs w:val="20"/>
              </w:rPr>
            </w:pPr>
            <w:r w:rsidRPr="002315F7">
              <w:rPr>
                <w:rFonts w:cs="Arial"/>
                <w:b/>
                <w:bCs/>
                <w:color w:val="000000"/>
                <w:szCs w:val="20"/>
              </w:rPr>
              <w:t>2031</w:t>
            </w:r>
          </w:p>
        </w:tc>
        <w:tc>
          <w:tcPr>
            <w:tcW w:w="1701" w:type="dxa"/>
            <w:tcBorders>
              <w:top w:val="nil"/>
              <w:left w:val="nil"/>
              <w:bottom w:val="single" w:sz="4" w:space="0" w:color="auto"/>
              <w:right w:val="single" w:sz="4" w:space="0" w:color="auto"/>
            </w:tcBorders>
            <w:shd w:val="clear" w:color="auto" w:fill="auto"/>
            <w:vAlign w:val="center"/>
            <w:hideMark/>
          </w:tcPr>
          <w:p w14:paraId="2FD6C89A" w14:textId="77777777" w:rsidR="002D313B" w:rsidRPr="002315F7" w:rsidRDefault="002D313B" w:rsidP="00A20342">
            <w:pPr>
              <w:jc w:val="center"/>
              <w:rPr>
                <w:rFonts w:cs="Arial"/>
                <w:b/>
                <w:bCs/>
                <w:color w:val="000000"/>
                <w:szCs w:val="20"/>
              </w:rPr>
            </w:pPr>
            <w:r w:rsidRPr="002315F7">
              <w:rPr>
                <w:rFonts w:cs="Arial"/>
                <w:b/>
                <w:bCs/>
                <w:color w:val="000000"/>
                <w:szCs w:val="20"/>
              </w:rPr>
              <w:t>Ultimate</w:t>
            </w:r>
            <w:r>
              <w:rPr>
                <w:rFonts w:cs="Arial"/>
                <w:b/>
                <w:bCs/>
                <w:color w:val="000000"/>
                <w:szCs w:val="20"/>
              </w:rPr>
              <w:t xml:space="preserve"> development</w:t>
            </w:r>
          </w:p>
        </w:tc>
      </w:tr>
      <w:tr w:rsidR="002D313B" w:rsidRPr="002315F7" w14:paraId="05FAD5E6"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26212CA6" w14:textId="77777777" w:rsidR="002D313B" w:rsidRPr="002315F7" w:rsidRDefault="002D313B" w:rsidP="00A20342">
            <w:pPr>
              <w:rPr>
                <w:rFonts w:cs="Arial"/>
                <w:color w:val="000000"/>
                <w:sz w:val="16"/>
                <w:szCs w:val="16"/>
              </w:rPr>
            </w:pPr>
            <w:r w:rsidRPr="002315F7">
              <w:rPr>
                <w:rFonts w:cs="Arial"/>
                <w:color w:val="000000"/>
                <w:sz w:val="16"/>
                <w:szCs w:val="16"/>
              </w:rPr>
              <w:t>Toowoomba - Central</w:t>
            </w:r>
          </w:p>
        </w:tc>
        <w:tc>
          <w:tcPr>
            <w:tcW w:w="1985" w:type="dxa"/>
            <w:tcBorders>
              <w:top w:val="nil"/>
              <w:left w:val="nil"/>
              <w:bottom w:val="single" w:sz="4" w:space="0" w:color="auto"/>
              <w:right w:val="single" w:sz="4" w:space="0" w:color="auto"/>
            </w:tcBorders>
            <w:shd w:val="clear" w:color="auto" w:fill="auto"/>
            <w:noWrap/>
            <w:vAlign w:val="center"/>
            <w:hideMark/>
          </w:tcPr>
          <w:p w14:paraId="61BAAE6D"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51C2686F" w14:textId="77777777" w:rsidR="002D313B" w:rsidRPr="002315F7" w:rsidRDefault="002D313B" w:rsidP="00A20342">
            <w:pPr>
              <w:jc w:val="center"/>
              <w:rPr>
                <w:rFonts w:cs="Arial"/>
                <w:color w:val="000000"/>
                <w:sz w:val="16"/>
                <w:szCs w:val="16"/>
              </w:rPr>
            </w:pPr>
            <w:r w:rsidRPr="002315F7">
              <w:rPr>
                <w:rFonts w:cs="Arial"/>
                <w:color w:val="000000"/>
                <w:sz w:val="16"/>
                <w:szCs w:val="16"/>
              </w:rPr>
              <w:t>10,688</w:t>
            </w:r>
          </w:p>
        </w:tc>
        <w:tc>
          <w:tcPr>
            <w:tcW w:w="1701" w:type="dxa"/>
            <w:tcBorders>
              <w:top w:val="nil"/>
              <w:left w:val="nil"/>
              <w:bottom w:val="single" w:sz="4" w:space="0" w:color="auto"/>
              <w:right w:val="single" w:sz="4" w:space="0" w:color="auto"/>
            </w:tcBorders>
            <w:shd w:val="clear" w:color="auto" w:fill="auto"/>
            <w:noWrap/>
            <w:vAlign w:val="center"/>
            <w:hideMark/>
          </w:tcPr>
          <w:p w14:paraId="2A2D4630" w14:textId="77777777" w:rsidR="002D313B" w:rsidRPr="002315F7" w:rsidRDefault="002D313B" w:rsidP="00A20342">
            <w:pPr>
              <w:jc w:val="center"/>
              <w:rPr>
                <w:rFonts w:cs="Arial"/>
                <w:color w:val="000000"/>
                <w:sz w:val="16"/>
                <w:szCs w:val="16"/>
              </w:rPr>
            </w:pPr>
            <w:r w:rsidRPr="002315F7">
              <w:rPr>
                <w:rFonts w:cs="Arial"/>
                <w:color w:val="000000"/>
                <w:sz w:val="16"/>
                <w:szCs w:val="16"/>
              </w:rPr>
              <w:t>10,688</w:t>
            </w:r>
          </w:p>
        </w:tc>
        <w:tc>
          <w:tcPr>
            <w:tcW w:w="1701" w:type="dxa"/>
            <w:tcBorders>
              <w:top w:val="nil"/>
              <w:left w:val="nil"/>
              <w:bottom w:val="single" w:sz="4" w:space="0" w:color="auto"/>
              <w:right w:val="single" w:sz="4" w:space="0" w:color="auto"/>
            </w:tcBorders>
            <w:shd w:val="clear" w:color="auto" w:fill="auto"/>
            <w:noWrap/>
            <w:vAlign w:val="center"/>
            <w:hideMark/>
          </w:tcPr>
          <w:p w14:paraId="25EA6D71" w14:textId="77777777" w:rsidR="002D313B" w:rsidRPr="002315F7" w:rsidRDefault="002D313B" w:rsidP="00A20342">
            <w:pPr>
              <w:jc w:val="center"/>
              <w:rPr>
                <w:rFonts w:cs="Arial"/>
                <w:color w:val="000000"/>
                <w:sz w:val="16"/>
                <w:szCs w:val="16"/>
              </w:rPr>
            </w:pPr>
            <w:r w:rsidRPr="002315F7">
              <w:rPr>
                <w:rFonts w:cs="Arial"/>
                <w:color w:val="000000"/>
                <w:sz w:val="16"/>
                <w:szCs w:val="16"/>
              </w:rPr>
              <w:t>10,688</w:t>
            </w:r>
          </w:p>
        </w:tc>
        <w:tc>
          <w:tcPr>
            <w:tcW w:w="1701" w:type="dxa"/>
            <w:tcBorders>
              <w:top w:val="nil"/>
              <w:left w:val="nil"/>
              <w:bottom w:val="single" w:sz="4" w:space="0" w:color="auto"/>
              <w:right w:val="single" w:sz="4" w:space="0" w:color="auto"/>
            </w:tcBorders>
            <w:shd w:val="clear" w:color="auto" w:fill="auto"/>
            <w:noWrap/>
            <w:vAlign w:val="center"/>
            <w:hideMark/>
          </w:tcPr>
          <w:p w14:paraId="2D753EE6" w14:textId="77777777" w:rsidR="002D313B" w:rsidRPr="002315F7" w:rsidRDefault="002D313B" w:rsidP="00A20342">
            <w:pPr>
              <w:jc w:val="center"/>
              <w:rPr>
                <w:rFonts w:cs="Arial"/>
                <w:color w:val="000000"/>
                <w:sz w:val="16"/>
                <w:szCs w:val="16"/>
              </w:rPr>
            </w:pPr>
            <w:r>
              <w:rPr>
                <w:rFonts w:cs="Arial"/>
                <w:color w:val="000000"/>
                <w:sz w:val="16"/>
                <w:szCs w:val="16"/>
              </w:rPr>
              <w:t>10,688</w:t>
            </w:r>
          </w:p>
        </w:tc>
      </w:tr>
      <w:tr w:rsidR="002D313B" w:rsidRPr="002315F7" w14:paraId="13538EC2"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02EC91F4"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8A7F65C"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6EA31484" w14:textId="77777777" w:rsidR="002D313B" w:rsidRPr="002315F7" w:rsidRDefault="002D313B" w:rsidP="00A20342">
            <w:pPr>
              <w:jc w:val="center"/>
              <w:rPr>
                <w:rFonts w:cs="Arial"/>
                <w:color w:val="000000"/>
                <w:sz w:val="16"/>
                <w:szCs w:val="16"/>
              </w:rPr>
            </w:pPr>
            <w:r w:rsidRPr="002315F7">
              <w:rPr>
                <w:rFonts w:cs="Arial"/>
                <w:color w:val="000000"/>
                <w:sz w:val="16"/>
                <w:szCs w:val="16"/>
              </w:rPr>
              <w:t>3,549</w:t>
            </w:r>
          </w:p>
        </w:tc>
        <w:tc>
          <w:tcPr>
            <w:tcW w:w="1701" w:type="dxa"/>
            <w:tcBorders>
              <w:top w:val="nil"/>
              <w:left w:val="nil"/>
              <w:bottom w:val="single" w:sz="4" w:space="0" w:color="auto"/>
              <w:right w:val="single" w:sz="4" w:space="0" w:color="auto"/>
            </w:tcBorders>
            <w:shd w:val="clear" w:color="auto" w:fill="auto"/>
            <w:noWrap/>
            <w:vAlign w:val="center"/>
            <w:hideMark/>
          </w:tcPr>
          <w:p w14:paraId="01570EC8" w14:textId="77777777" w:rsidR="002D313B" w:rsidRPr="002315F7" w:rsidRDefault="002D313B" w:rsidP="00A20342">
            <w:pPr>
              <w:jc w:val="center"/>
              <w:rPr>
                <w:rFonts w:cs="Arial"/>
                <w:color w:val="000000"/>
                <w:sz w:val="16"/>
                <w:szCs w:val="16"/>
              </w:rPr>
            </w:pPr>
            <w:r w:rsidRPr="002315F7">
              <w:rPr>
                <w:rFonts w:cs="Arial"/>
                <w:color w:val="000000"/>
                <w:sz w:val="16"/>
                <w:szCs w:val="16"/>
              </w:rPr>
              <w:t>4,082</w:t>
            </w:r>
          </w:p>
        </w:tc>
        <w:tc>
          <w:tcPr>
            <w:tcW w:w="1701" w:type="dxa"/>
            <w:tcBorders>
              <w:top w:val="nil"/>
              <w:left w:val="nil"/>
              <w:bottom w:val="single" w:sz="4" w:space="0" w:color="auto"/>
              <w:right w:val="single" w:sz="4" w:space="0" w:color="auto"/>
            </w:tcBorders>
            <w:shd w:val="clear" w:color="auto" w:fill="auto"/>
            <w:noWrap/>
            <w:vAlign w:val="center"/>
            <w:hideMark/>
          </w:tcPr>
          <w:p w14:paraId="03DEC7D5" w14:textId="77777777" w:rsidR="002D313B" w:rsidRPr="002315F7" w:rsidRDefault="002D313B" w:rsidP="00A20342">
            <w:pPr>
              <w:jc w:val="center"/>
              <w:rPr>
                <w:rFonts w:cs="Arial"/>
                <w:color w:val="000000"/>
                <w:sz w:val="16"/>
                <w:szCs w:val="16"/>
              </w:rPr>
            </w:pPr>
            <w:r w:rsidRPr="002315F7">
              <w:rPr>
                <w:rFonts w:cs="Arial"/>
                <w:color w:val="000000"/>
                <w:sz w:val="16"/>
                <w:szCs w:val="16"/>
              </w:rPr>
              <w:t>4,793</w:t>
            </w:r>
          </w:p>
        </w:tc>
        <w:tc>
          <w:tcPr>
            <w:tcW w:w="1701" w:type="dxa"/>
            <w:tcBorders>
              <w:top w:val="nil"/>
              <w:left w:val="nil"/>
              <w:bottom w:val="single" w:sz="4" w:space="0" w:color="auto"/>
              <w:right w:val="single" w:sz="4" w:space="0" w:color="auto"/>
            </w:tcBorders>
            <w:shd w:val="clear" w:color="auto" w:fill="auto"/>
            <w:noWrap/>
            <w:vAlign w:val="center"/>
            <w:hideMark/>
          </w:tcPr>
          <w:p w14:paraId="14A4DA33" w14:textId="77777777" w:rsidR="002D313B" w:rsidRPr="002315F7" w:rsidRDefault="002D313B" w:rsidP="00A20342">
            <w:pPr>
              <w:jc w:val="center"/>
              <w:rPr>
                <w:rFonts w:cs="Arial"/>
                <w:color w:val="000000"/>
                <w:sz w:val="16"/>
                <w:szCs w:val="16"/>
              </w:rPr>
            </w:pPr>
            <w:r>
              <w:rPr>
                <w:rFonts w:cs="Arial"/>
                <w:color w:val="000000"/>
                <w:sz w:val="16"/>
                <w:szCs w:val="16"/>
              </w:rPr>
              <w:t>12,114</w:t>
            </w:r>
          </w:p>
        </w:tc>
      </w:tr>
      <w:tr w:rsidR="002D313B" w:rsidRPr="002315F7" w14:paraId="3CAA529A"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079873D7"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EA0B016"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5903C19"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14,237</w:t>
            </w:r>
          </w:p>
        </w:tc>
        <w:tc>
          <w:tcPr>
            <w:tcW w:w="1701" w:type="dxa"/>
            <w:tcBorders>
              <w:top w:val="nil"/>
              <w:left w:val="nil"/>
              <w:bottom w:val="single" w:sz="4" w:space="0" w:color="auto"/>
              <w:right w:val="single" w:sz="4" w:space="0" w:color="auto"/>
            </w:tcBorders>
            <w:shd w:val="clear" w:color="auto" w:fill="auto"/>
            <w:noWrap/>
            <w:vAlign w:val="center"/>
            <w:hideMark/>
          </w:tcPr>
          <w:p w14:paraId="395E8418"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14,770</w:t>
            </w:r>
          </w:p>
        </w:tc>
        <w:tc>
          <w:tcPr>
            <w:tcW w:w="1701" w:type="dxa"/>
            <w:tcBorders>
              <w:top w:val="nil"/>
              <w:left w:val="nil"/>
              <w:bottom w:val="single" w:sz="4" w:space="0" w:color="auto"/>
              <w:right w:val="single" w:sz="4" w:space="0" w:color="auto"/>
            </w:tcBorders>
            <w:shd w:val="clear" w:color="auto" w:fill="auto"/>
            <w:noWrap/>
            <w:vAlign w:val="center"/>
            <w:hideMark/>
          </w:tcPr>
          <w:p w14:paraId="79FE4DAE"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15,481</w:t>
            </w:r>
          </w:p>
        </w:tc>
        <w:tc>
          <w:tcPr>
            <w:tcW w:w="1701" w:type="dxa"/>
            <w:tcBorders>
              <w:top w:val="nil"/>
              <w:left w:val="nil"/>
              <w:bottom w:val="single" w:sz="4" w:space="0" w:color="auto"/>
              <w:right w:val="single" w:sz="4" w:space="0" w:color="auto"/>
            </w:tcBorders>
            <w:shd w:val="clear" w:color="auto" w:fill="auto"/>
            <w:noWrap/>
            <w:vAlign w:val="center"/>
            <w:hideMark/>
          </w:tcPr>
          <w:p w14:paraId="2BF6F88F"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24,233</w:t>
            </w:r>
          </w:p>
        </w:tc>
      </w:tr>
      <w:tr w:rsidR="002D313B" w:rsidRPr="002315F7" w14:paraId="125633C1"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6D2FB0D0" w14:textId="77777777" w:rsidR="002D313B" w:rsidRPr="002315F7" w:rsidRDefault="002D313B" w:rsidP="00A20342">
            <w:pPr>
              <w:rPr>
                <w:rFonts w:cs="Arial"/>
                <w:color w:val="000000"/>
                <w:sz w:val="16"/>
                <w:szCs w:val="16"/>
              </w:rPr>
            </w:pPr>
            <w:r w:rsidRPr="002315F7">
              <w:rPr>
                <w:rFonts w:cs="Arial"/>
                <w:color w:val="000000"/>
                <w:sz w:val="16"/>
                <w:szCs w:val="16"/>
              </w:rPr>
              <w:t>Toowoomba - West</w:t>
            </w:r>
          </w:p>
        </w:tc>
        <w:tc>
          <w:tcPr>
            <w:tcW w:w="1985" w:type="dxa"/>
            <w:tcBorders>
              <w:top w:val="nil"/>
              <w:left w:val="nil"/>
              <w:bottom w:val="single" w:sz="4" w:space="0" w:color="auto"/>
              <w:right w:val="single" w:sz="4" w:space="0" w:color="auto"/>
            </w:tcBorders>
            <w:shd w:val="clear" w:color="auto" w:fill="auto"/>
            <w:noWrap/>
            <w:vAlign w:val="center"/>
            <w:hideMark/>
          </w:tcPr>
          <w:p w14:paraId="599F17B8"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475DC6EF" w14:textId="77777777" w:rsidR="002D313B" w:rsidRPr="002315F7" w:rsidRDefault="002D313B" w:rsidP="00A20342">
            <w:pPr>
              <w:jc w:val="center"/>
              <w:rPr>
                <w:rFonts w:cs="Arial"/>
                <w:color w:val="000000"/>
                <w:sz w:val="16"/>
                <w:szCs w:val="16"/>
              </w:rPr>
            </w:pPr>
            <w:r w:rsidRPr="002315F7">
              <w:rPr>
                <w:rFonts w:cs="Arial"/>
                <w:color w:val="000000"/>
                <w:sz w:val="16"/>
                <w:szCs w:val="16"/>
              </w:rPr>
              <w:t>17,103</w:t>
            </w:r>
          </w:p>
        </w:tc>
        <w:tc>
          <w:tcPr>
            <w:tcW w:w="1701" w:type="dxa"/>
            <w:tcBorders>
              <w:top w:val="nil"/>
              <w:left w:val="nil"/>
              <w:bottom w:val="single" w:sz="4" w:space="0" w:color="auto"/>
              <w:right w:val="single" w:sz="4" w:space="0" w:color="auto"/>
            </w:tcBorders>
            <w:shd w:val="clear" w:color="auto" w:fill="auto"/>
            <w:noWrap/>
            <w:vAlign w:val="center"/>
            <w:hideMark/>
          </w:tcPr>
          <w:p w14:paraId="73A59789" w14:textId="77777777" w:rsidR="002D313B" w:rsidRPr="002315F7" w:rsidRDefault="002D313B" w:rsidP="00A20342">
            <w:pPr>
              <w:jc w:val="center"/>
              <w:rPr>
                <w:rFonts w:cs="Arial"/>
                <w:color w:val="000000"/>
                <w:sz w:val="16"/>
                <w:szCs w:val="16"/>
              </w:rPr>
            </w:pPr>
            <w:r w:rsidRPr="002315F7">
              <w:rPr>
                <w:rFonts w:cs="Arial"/>
                <w:color w:val="000000"/>
                <w:sz w:val="16"/>
                <w:szCs w:val="16"/>
              </w:rPr>
              <w:t>20,100</w:t>
            </w:r>
          </w:p>
        </w:tc>
        <w:tc>
          <w:tcPr>
            <w:tcW w:w="1701" w:type="dxa"/>
            <w:tcBorders>
              <w:top w:val="nil"/>
              <w:left w:val="nil"/>
              <w:bottom w:val="single" w:sz="4" w:space="0" w:color="auto"/>
              <w:right w:val="single" w:sz="4" w:space="0" w:color="auto"/>
            </w:tcBorders>
            <w:shd w:val="clear" w:color="auto" w:fill="auto"/>
            <w:noWrap/>
            <w:vAlign w:val="center"/>
            <w:hideMark/>
          </w:tcPr>
          <w:p w14:paraId="32B3655F" w14:textId="77777777" w:rsidR="002D313B" w:rsidRPr="002315F7" w:rsidRDefault="002D313B" w:rsidP="00A20342">
            <w:pPr>
              <w:jc w:val="center"/>
              <w:rPr>
                <w:rFonts w:cs="Arial"/>
                <w:color w:val="000000"/>
                <w:sz w:val="16"/>
                <w:szCs w:val="16"/>
              </w:rPr>
            </w:pPr>
            <w:r w:rsidRPr="002315F7">
              <w:rPr>
                <w:rFonts w:cs="Arial"/>
                <w:color w:val="000000"/>
                <w:sz w:val="16"/>
                <w:szCs w:val="16"/>
              </w:rPr>
              <w:t>23,097</w:t>
            </w:r>
          </w:p>
        </w:tc>
        <w:tc>
          <w:tcPr>
            <w:tcW w:w="1701" w:type="dxa"/>
            <w:tcBorders>
              <w:top w:val="nil"/>
              <w:left w:val="nil"/>
              <w:bottom w:val="single" w:sz="4" w:space="0" w:color="auto"/>
              <w:right w:val="single" w:sz="4" w:space="0" w:color="auto"/>
            </w:tcBorders>
            <w:shd w:val="clear" w:color="auto" w:fill="auto"/>
            <w:noWrap/>
            <w:vAlign w:val="center"/>
            <w:hideMark/>
          </w:tcPr>
          <w:p w14:paraId="2744B811" w14:textId="77777777" w:rsidR="002D313B" w:rsidRPr="002315F7" w:rsidRDefault="002D313B" w:rsidP="00A20342">
            <w:pPr>
              <w:jc w:val="center"/>
              <w:rPr>
                <w:rFonts w:cs="Arial"/>
                <w:color w:val="000000"/>
                <w:sz w:val="16"/>
                <w:szCs w:val="16"/>
              </w:rPr>
            </w:pPr>
            <w:r w:rsidRPr="002315F7">
              <w:rPr>
                <w:rFonts w:cs="Arial"/>
                <w:color w:val="000000"/>
                <w:sz w:val="16"/>
                <w:szCs w:val="16"/>
              </w:rPr>
              <w:t>52,745</w:t>
            </w:r>
          </w:p>
        </w:tc>
      </w:tr>
      <w:tr w:rsidR="002D313B" w:rsidRPr="002315F7" w14:paraId="72C2F544"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100C22D9"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CA186FE"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1BC4A5E7" w14:textId="77777777" w:rsidR="002D313B" w:rsidRPr="002315F7" w:rsidRDefault="002D313B" w:rsidP="00A20342">
            <w:pPr>
              <w:jc w:val="center"/>
              <w:rPr>
                <w:rFonts w:cs="Arial"/>
                <w:color w:val="000000"/>
                <w:sz w:val="16"/>
                <w:szCs w:val="16"/>
              </w:rPr>
            </w:pPr>
            <w:r w:rsidRPr="002315F7">
              <w:rPr>
                <w:rFonts w:cs="Arial"/>
                <w:color w:val="000000"/>
                <w:sz w:val="16"/>
                <w:szCs w:val="16"/>
              </w:rPr>
              <w:t>943</w:t>
            </w:r>
          </w:p>
        </w:tc>
        <w:tc>
          <w:tcPr>
            <w:tcW w:w="1701" w:type="dxa"/>
            <w:tcBorders>
              <w:top w:val="nil"/>
              <w:left w:val="nil"/>
              <w:bottom w:val="single" w:sz="4" w:space="0" w:color="auto"/>
              <w:right w:val="single" w:sz="4" w:space="0" w:color="auto"/>
            </w:tcBorders>
            <w:shd w:val="clear" w:color="auto" w:fill="auto"/>
            <w:noWrap/>
            <w:vAlign w:val="center"/>
            <w:hideMark/>
          </w:tcPr>
          <w:p w14:paraId="621D4A69" w14:textId="77777777" w:rsidR="002D313B" w:rsidRPr="002315F7" w:rsidRDefault="002D313B" w:rsidP="00A20342">
            <w:pPr>
              <w:jc w:val="center"/>
              <w:rPr>
                <w:rFonts w:cs="Arial"/>
                <w:color w:val="000000"/>
                <w:sz w:val="16"/>
                <w:szCs w:val="16"/>
              </w:rPr>
            </w:pPr>
            <w:r w:rsidRPr="002315F7">
              <w:rPr>
                <w:rFonts w:cs="Arial"/>
                <w:color w:val="000000"/>
                <w:sz w:val="16"/>
                <w:szCs w:val="16"/>
              </w:rPr>
              <w:t>1,100</w:t>
            </w:r>
          </w:p>
        </w:tc>
        <w:tc>
          <w:tcPr>
            <w:tcW w:w="1701" w:type="dxa"/>
            <w:tcBorders>
              <w:top w:val="nil"/>
              <w:left w:val="nil"/>
              <w:bottom w:val="single" w:sz="4" w:space="0" w:color="auto"/>
              <w:right w:val="single" w:sz="4" w:space="0" w:color="auto"/>
            </w:tcBorders>
            <w:shd w:val="clear" w:color="auto" w:fill="auto"/>
            <w:noWrap/>
            <w:vAlign w:val="center"/>
            <w:hideMark/>
          </w:tcPr>
          <w:p w14:paraId="18BC8087" w14:textId="77777777" w:rsidR="002D313B" w:rsidRPr="002315F7" w:rsidRDefault="002D313B" w:rsidP="00A20342">
            <w:pPr>
              <w:jc w:val="center"/>
              <w:rPr>
                <w:rFonts w:cs="Arial"/>
                <w:color w:val="000000"/>
                <w:sz w:val="16"/>
                <w:szCs w:val="16"/>
              </w:rPr>
            </w:pPr>
            <w:r w:rsidRPr="002315F7">
              <w:rPr>
                <w:rFonts w:cs="Arial"/>
                <w:color w:val="000000"/>
                <w:sz w:val="16"/>
                <w:szCs w:val="16"/>
              </w:rPr>
              <w:t>1,258</w:t>
            </w:r>
          </w:p>
        </w:tc>
        <w:tc>
          <w:tcPr>
            <w:tcW w:w="1701" w:type="dxa"/>
            <w:tcBorders>
              <w:top w:val="nil"/>
              <w:left w:val="nil"/>
              <w:bottom w:val="single" w:sz="4" w:space="0" w:color="auto"/>
              <w:right w:val="single" w:sz="4" w:space="0" w:color="auto"/>
            </w:tcBorders>
            <w:shd w:val="clear" w:color="auto" w:fill="auto"/>
            <w:noWrap/>
            <w:vAlign w:val="center"/>
            <w:hideMark/>
          </w:tcPr>
          <w:p w14:paraId="129B817B" w14:textId="77777777" w:rsidR="002D313B" w:rsidRPr="002315F7" w:rsidRDefault="002D313B" w:rsidP="00A20342">
            <w:pPr>
              <w:jc w:val="center"/>
              <w:rPr>
                <w:rFonts w:cs="Arial"/>
                <w:color w:val="000000"/>
                <w:sz w:val="16"/>
                <w:szCs w:val="16"/>
              </w:rPr>
            </w:pPr>
            <w:r w:rsidRPr="002315F7">
              <w:rPr>
                <w:rFonts w:cs="Arial"/>
                <w:color w:val="000000"/>
                <w:sz w:val="16"/>
                <w:szCs w:val="16"/>
              </w:rPr>
              <w:t>2,873</w:t>
            </w:r>
          </w:p>
        </w:tc>
      </w:tr>
      <w:tr w:rsidR="002D313B" w:rsidRPr="002315F7" w14:paraId="612A889F"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C482AA3"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7988FA6"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2CBA460"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18,046</w:t>
            </w:r>
          </w:p>
        </w:tc>
        <w:tc>
          <w:tcPr>
            <w:tcW w:w="1701" w:type="dxa"/>
            <w:tcBorders>
              <w:top w:val="nil"/>
              <w:left w:val="nil"/>
              <w:bottom w:val="single" w:sz="4" w:space="0" w:color="auto"/>
              <w:right w:val="single" w:sz="4" w:space="0" w:color="auto"/>
            </w:tcBorders>
            <w:shd w:val="clear" w:color="auto" w:fill="auto"/>
            <w:noWrap/>
            <w:vAlign w:val="center"/>
            <w:hideMark/>
          </w:tcPr>
          <w:p w14:paraId="096DE53F"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21,201</w:t>
            </w:r>
          </w:p>
        </w:tc>
        <w:tc>
          <w:tcPr>
            <w:tcW w:w="1701" w:type="dxa"/>
            <w:tcBorders>
              <w:top w:val="nil"/>
              <w:left w:val="nil"/>
              <w:bottom w:val="single" w:sz="4" w:space="0" w:color="auto"/>
              <w:right w:val="single" w:sz="4" w:space="0" w:color="auto"/>
            </w:tcBorders>
            <w:shd w:val="clear" w:color="auto" w:fill="auto"/>
            <w:noWrap/>
            <w:vAlign w:val="center"/>
            <w:hideMark/>
          </w:tcPr>
          <w:p w14:paraId="58006ACA"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24,355</w:t>
            </w:r>
          </w:p>
        </w:tc>
        <w:tc>
          <w:tcPr>
            <w:tcW w:w="1701" w:type="dxa"/>
            <w:tcBorders>
              <w:top w:val="nil"/>
              <w:left w:val="nil"/>
              <w:bottom w:val="single" w:sz="4" w:space="0" w:color="auto"/>
              <w:right w:val="single" w:sz="4" w:space="0" w:color="auto"/>
            </w:tcBorders>
            <w:shd w:val="clear" w:color="auto" w:fill="auto"/>
            <w:noWrap/>
            <w:vAlign w:val="center"/>
            <w:hideMark/>
          </w:tcPr>
          <w:p w14:paraId="230DBD79"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55,617</w:t>
            </w:r>
          </w:p>
        </w:tc>
      </w:tr>
      <w:tr w:rsidR="002D313B" w:rsidRPr="002315F7" w14:paraId="4E4A6ACB"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37C82869" w14:textId="77777777" w:rsidR="002D313B" w:rsidRPr="002315F7" w:rsidRDefault="002D313B" w:rsidP="00A20342">
            <w:pPr>
              <w:rPr>
                <w:rFonts w:cs="Arial"/>
                <w:color w:val="000000"/>
                <w:sz w:val="16"/>
                <w:szCs w:val="16"/>
              </w:rPr>
            </w:pPr>
            <w:r w:rsidRPr="002315F7">
              <w:rPr>
                <w:rFonts w:cs="Arial"/>
                <w:color w:val="000000"/>
                <w:sz w:val="16"/>
                <w:szCs w:val="16"/>
              </w:rPr>
              <w:t>Wilsonton</w:t>
            </w:r>
          </w:p>
        </w:tc>
        <w:tc>
          <w:tcPr>
            <w:tcW w:w="1985" w:type="dxa"/>
            <w:tcBorders>
              <w:top w:val="nil"/>
              <w:left w:val="nil"/>
              <w:bottom w:val="single" w:sz="4" w:space="0" w:color="auto"/>
              <w:right w:val="single" w:sz="4" w:space="0" w:color="auto"/>
            </w:tcBorders>
            <w:shd w:val="clear" w:color="auto" w:fill="auto"/>
            <w:noWrap/>
            <w:vAlign w:val="center"/>
            <w:hideMark/>
          </w:tcPr>
          <w:p w14:paraId="14C30629"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18D00759" w14:textId="77777777" w:rsidR="002D313B" w:rsidRPr="002315F7" w:rsidRDefault="002D313B" w:rsidP="00A20342">
            <w:pPr>
              <w:jc w:val="center"/>
              <w:rPr>
                <w:rFonts w:cs="Arial"/>
                <w:color w:val="000000"/>
                <w:sz w:val="16"/>
                <w:szCs w:val="16"/>
              </w:rPr>
            </w:pPr>
            <w:r w:rsidRPr="002315F7">
              <w:rPr>
                <w:rFonts w:cs="Arial"/>
                <w:color w:val="000000"/>
                <w:sz w:val="16"/>
                <w:szCs w:val="16"/>
              </w:rPr>
              <w:t>12,138</w:t>
            </w:r>
          </w:p>
        </w:tc>
        <w:tc>
          <w:tcPr>
            <w:tcW w:w="1701" w:type="dxa"/>
            <w:tcBorders>
              <w:top w:val="nil"/>
              <w:left w:val="nil"/>
              <w:bottom w:val="single" w:sz="4" w:space="0" w:color="auto"/>
              <w:right w:val="single" w:sz="4" w:space="0" w:color="auto"/>
            </w:tcBorders>
            <w:shd w:val="clear" w:color="auto" w:fill="auto"/>
            <w:noWrap/>
            <w:vAlign w:val="center"/>
            <w:hideMark/>
          </w:tcPr>
          <w:p w14:paraId="7FB69A80" w14:textId="77777777" w:rsidR="002D313B" w:rsidRPr="002315F7" w:rsidRDefault="002D313B" w:rsidP="00A20342">
            <w:pPr>
              <w:jc w:val="center"/>
              <w:rPr>
                <w:rFonts w:cs="Arial"/>
                <w:color w:val="000000"/>
                <w:sz w:val="16"/>
                <w:szCs w:val="16"/>
              </w:rPr>
            </w:pPr>
            <w:r w:rsidRPr="002315F7">
              <w:rPr>
                <w:rFonts w:cs="Arial"/>
                <w:color w:val="000000"/>
                <w:sz w:val="16"/>
                <w:szCs w:val="16"/>
              </w:rPr>
              <w:t>12,522</w:t>
            </w:r>
          </w:p>
        </w:tc>
        <w:tc>
          <w:tcPr>
            <w:tcW w:w="1701" w:type="dxa"/>
            <w:tcBorders>
              <w:top w:val="nil"/>
              <w:left w:val="nil"/>
              <w:bottom w:val="single" w:sz="4" w:space="0" w:color="auto"/>
              <w:right w:val="single" w:sz="4" w:space="0" w:color="auto"/>
            </w:tcBorders>
            <w:shd w:val="clear" w:color="auto" w:fill="auto"/>
            <w:noWrap/>
            <w:vAlign w:val="center"/>
            <w:hideMark/>
          </w:tcPr>
          <w:p w14:paraId="1B52110B" w14:textId="77777777" w:rsidR="002D313B" w:rsidRPr="002315F7" w:rsidRDefault="002D313B" w:rsidP="00A20342">
            <w:pPr>
              <w:jc w:val="center"/>
              <w:rPr>
                <w:rFonts w:cs="Arial"/>
                <w:color w:val="000000"/>
                <w:sz w:val="16"/>
                <w:szCs w:val="16"/>
              </w:rPr>
            </w:pPr>
            <w:r w:rsidRPr="002315F7">
              <w:rPr>
                <w:rFonts w:cs="Arial"/>
                <w:color w:val="000000"/>
                <w:sz w:val="16"/>
                <w:szCs w:val="16"/>
              </w:rPr>
              <w:t>12,906</w:t>
            </w:r>
          </w:p>
        </w:tc>
        <w:tc>
          <w:tcPr>
            <w:tcW w:w="1701" w:type="dxa"/>
            <w:tcBorders>
              <w:top w:val="nil"/>
              <w:left w:val="nil"/>
              <w:bottom w:val="single" w:sz="4" w:space="0" w:color="auto"/>
              <w:right w:val="single" w:sz="4" w:space="0" w:color="auto"/>
            </w:tcBorders>
            <w:shd w:val="clear" w:color="auto" w:fill="auto"/>
            <w:noWrap/>
            <w:vAlign w:val="center"/>
            <w:hideMark/>
          </w:tcPr>
          <w:p w14:paraId="3664A63E" w14:textId="77777777" w:rsidR="002D313B" w:rsidRPr="002315F7" w:rsidRDefault="002D313B" w:rsidP="00A20342">
            <w:pPr>
              <w:jc w:val="center"/>
              <w:rPr>
                <w:rFonts w:cs="Arial"/>
                <w:color w:val="000000"/>
                <w:sz w:val="16"/>
                <w:szCs w:val="16"/>
              </w:rPr>
            </w:pPr>
            <w:r w:rsidRPr="002315F7">
              <w:rPr>
                <w:rFonts w:cs="Arial"/>
                <w:color w:val="000000"/>
                <w:sz w:val="16"/>
                <w:szCs w:val="16"/>
              </w:rPr>
              <w:t>16,227</w:t>
            </w:r>
          </w:p>
        </w:tc>
      </w:tr>
      <w:tr w:rsidR="002D313B" w:rsidRPr="002315F7" w14:paraId="35A708CD"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17EFD886"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75239EF"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58857AF0" w14:textId="77777777" w:rsidR="002D313B" w:rsidRPr="002315F7" w:rsidRDefault="002D313B" w:rsidP="00A20342">
            <w:pPr>
              <w:jc w:val="center"/>
              <w:rPr>
                <w:rFonts w:cs="Arial"/>
                <w:color w:val="000000"/>
                <w:sz w:val="16"/>
                <w:szCs w:val="16"/>
              </w:rPr>
            </w:pPr>
            <w:r w:rsidRPr="002315F7">
              <w:rPr>
                <w:rFonts w:cs="Arial"/>
                <w:color w:val="000000"/>
                <w:sz w:val="16"/>
                <w:szCs w:val="16"/>
              </w:rPr>
              <w:t>1,926</w:t>
            </w:r>
          </w:p>
        </w:tc>
        <w:tc>
          <w:tcPr>
            <w:tcW w:w="1701" w:type="dxa"/>
            <w:tcBorders>
              <w:top w:val="nil"/>
              <w:left w:val="nil"/>
              <w:bottom w:val="single" w:sz="4" w:space="0" w:color="auto"/>
              <w:right w:val="single" w:sz="4" w:space="0" w:color="auto"/>
            </w:tcBorders>
            <w:shd w:val="clear" w:color="auto" w:fill="auto"/>
            <w:noWrap/>
            <w:vAlign w:val="center"/>
            <w:hideMark/>
          </w:tcPr>
          <w:p w14:paraId="13CA1F5C" w14:textId="77777777" w:rsidR="002D313B" w:rsidRPr="002315F7" w:rsidRDefault="002D313B" w:rsidP="00A20342">
            <w:pPr>
              <w:jc w:val="center"/>
              <w:rPr>
                <w:rFonts w:cs="Arial"/>
                <w:color w:val="000000"/>
                <w:sz w:val="16"/>
                <w:szCs w:val="16"/>
              </w:rPr>
            </w:pPr>
            <w:r w:rsidRPr="002315F7">
              <w:rPr>
                <w:rFonts w:cs="Arial"/>
                <w:color w:val="000000"/>
                <w:sz w:val="16"/>
                <w:szCs w:val="16"/>
              </w:rPr>
              <w:t>1,934</w:t>
            </w:r>
          </w:p>
        </w:tc>
        <w:tc>
          <w:tcPr>
            <w:tcW w:w="1701" w:type="dxa"/>
            <w:tcBorders>
              <w:top w:val="nil"/>
              <w:left w:val="nil"/>
              <w:bottom w:val="single" w:sz="4" w:space="0" w:color="auto"/>
              <w:right w:val="single" w:sz="4" w:space="0" w:color="auto"/>
            </w:tcBorders>
            <w:shd w:val="clear" w:color="auto" w:fill="auto"/>
            <w:noWrap/>
            <w:vAlign w:val="center"/>
            <w:hideMark/>
          </w:tcPr>
          <w:p w14:paraId="4C21BB8D" w14:textId="77777777" w:rsidR="002D313B" w:rsidRPr="002315F7" w:rsidRDefault="002D313B" w:rsidP="00A20342">
            <w:pPr>
              <w:jc w:val="center"/>
              <w:rPr>
                <w:rFonts w:cs="Arial"/>
                <w:color w:val="000000"/>
                <w:sz w:val="16"/>
                <w:szCs w:val="16"/>
              </w:rPr>
            </w:pPr>
            <w:r w:rsidRPr="002315F7">
              <w:rPr>
                <w:rFonts w:cs="Arial"/>
                <w:color w:val="000000"/>
                <w:sz w:val="16"/>
                <w:szCs w:val="16"/>
              </w:rPr>
              <w:t>1,941</w:t>
            </w:r>
          </w:p>
        </w:tc>
        <w:tc>
          <w:tcPr>
            <w:tcW w:w="1701" w:type="dxa"/>
            <w:tcBorders>
              <w:top w:val="nil"/>
              <w:left w:val="nil"/>
              <w:bottom w:val="single" w:sz="4" w:space="0" w:color="auto"/>
              <w:right w:val="single" w:sz="4" w:space="0" w:color="auto"/>
            </w:tcBorders>
            <w:shd w:val="clear" w:color="auto" w:fill="auto"/>
            <w:noWrap/>
            <w:vAlign w:val="center"/>
            <w:hideMark/>
          </w:tcPr>
          <w:p w14:paraId="4524F3BA" w14:textId="77777777" w:rsidR="002D313B" w:rsidRPr="002315F7" w:rsidRDefault="002D313B" w:rsidP="00A20342">
            <w:pPr>
              <w:jc w:val="center"/>
              <w:rPr>
                <w:rFonts w:cs="Arial"/>
                <w:color w:val="000000"/>
                <w:sz w:val="16"/>
                <w:szCs w:val="16"/>
              </w:rPr>
            </w:pPr>
            <w:r w:rsidRPr="002315F7">
              <w:rPr>
                <w:rFonts w:cs="Arial"/>
                <w:color w:val="000000"/>
                <w:sz w:val="16"/>
                <w:szCs w:val="16"/>
              </w:rPr>
              <w:t>2,440</w:t>
            </w:r>
          </w:p>
        </w:tc>
      </w:tr>
      <w:tr w:rsidR="002D313B" w:rsidRPr="002315F7" w14:paraId="261F4469"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64097F54"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B66B811"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0EB05C5D"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14,064</w:t>
            </w:r>
          </w:p>
        </w:tc>
        <w:tc>
          <w:tcPr>
            <w:tcW w:w="1701" w:type="dxa"/>
            <w:tcBorders>
              <w:top w:val="nil"/>
              <w:left w:val="nil"/>
              <w:bottom w:val="single" w:sz="4" w:space="0" w:color="auto"/>
              <w:right w:val="single" w:sz="4" w:space="0" w:color="auto"/>
            </w:tcBorders>
            <w:shd w:val="clear" w:color="auto" w:fill="auto"/>
            <w:noWrap/>
            <w:vAlign w:val="center"/>
            <w:hideMark/>
          </w:tcPr>
          <w:p w14:paraId="1ED41CC0"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14,456</w:t>
            </w:r>
          </w:p>
        </w:tc>
        <w:tc>
          <w:tcPr>
            <w:tcW w:w="1701" w:type="dxa"/>
            <w:tcBorders>
              <w:top w:val="nil"/>
              <w:left w:val="nil"/>
              <w:bottom w:val="single" w:sz="4" w:space="0" w:color="auto"/>
              <w:right w:val="single" w:sz="4" w:space="0" w:color="auto"/>
            </w:tcBorders>
            <w:shd w:val="clear" w:color="auto" w:fill="auto"/>
            <w:noWrap/>
            <w:vAlign w:val="center"/>
            <w:hideMark/>
          </w:tcPr>
          <w:p w14:paraId="4A5FB7BC"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14,848</w:t>
            </w:r>
          </w:p>
        </w:tc>
        <w:tc>
          <w:tcPr>
            <w:tcW w:w="1701" w:type="dxa"/>
            <w:tcBorders>
              <w:top w:val="nil"/>
              <w:left w:val="nil"/>
              <w:bottom w:val="single" w:sz="4" w:space="0" w:color="auto"/>
              <w:right w:val="single" w:sz="4" w:space="0" w:color="auto"/>
            </w:tcBorders>
            <w:shd w:val="clear" w:color="auto" w:fill="auto"/>
            <w:noWrap/>
            <w:vAlign w:val="center"/>
            <w:hideMark/>
          </w:tcPr>
          <w:p w14:paraId="551873CC"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18,667</w:t>
            </w:r>
          </w:p>
        </w:tc>
      </w:tr>
      <w:tr w:rsidR="002D313B" w:rsidRPr="002315F7" w14:paraId="54490BA0"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189027D2" w14:textId="77777777" w:rsidR="002D313B" w:rsidRPr="002315F7" w:rsidRDefault="002D313B" w:rsidP="00A20342">
            <w:pPr>
              <w:rPr>
                <w:rFonts w:cs="Arial"/>
                <w:color w:val="000000"/>
                <w:sz w:val="16"/>
                <w:szCs w:val="16"/>
              </w:rPr>
            </w:pPr>
            <w:r w:rsidRPr="002315F7">
              <w:rPr>
                <w:rFonts w:cs="Arial"/>
                <w:color w:val="000000"/>
                <w:sz w:val="16"/>
                <w:szCs w:val="16"/>
              </w:rPr>
              <w:t>Toowoomba - East</w:t>
            </w:r>
          </w:p>
        </w:tc>
        <w:tc>
          <w:tcPr>
            <w:tcW w:w="1985" w:type="dxa"/>
            <w:tcBorders>
              <w:top w:val="nil"/>
              <w:left w:val="nil"/>
              <w:bottom w:val="single" w:sz="4" w:space="0" w:color="auto"/>
              <w:right w:val="single" w:sz="4" w:space="0" w:color="auto"/>
            </w:tcBorders>
            <w:shd w:val="clear" w:color="auto" w:fill="auto"/>
            <w:noWrap/>
            <w:vAlign w:val="center"/>
            <w:hideMark/>
          </w:tcPr>
          <w:p w14:paraId="6D545530"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57551197" w14:textId="77777777" w:rsidR="002D313B" w:rsidRPr="002315F7" w:rsidRDefault="002D313B" w:rsidP="00A20342">
            <w:pPr>
              <w:jc w:val="center"/>
              <w:rPr>
                <w:rFonts w:cs="Arial"/>
                <w:color w:val="000000"/>
                <w:sz w:val="16"/>
                <w:szCs w:val="16"/>
              </w:rPr>
            </w:pPr>
            <w:r w:rsidRPr="002315F7">
              <w:rPr>
                <w:rFonts w:cs="Arial"/>
                <w:color w:val="000000"/>
                <w:sz w:val="16"/>
                <w:szCs w:val="16"/>
              </w:rPr>
              <w:t>8,477</w:t>
            </w:r>
          </w:p>
        </w:tc>
        <w:tc>
          <w:tcPr>
            <w:tcW w:w="1701" w:type="dxa"/>
            <w:tcBorders>
              <w:top w:val="nil"/>
              <w:left w:val="nil"/>
              <w:bottom w:val="single" w:sz="4" w:space="0" w:color="auto"/>
              <w:right w:val="single" w:sz="4" w:space="0" w:color="auto"/>
            </w:tcBorders>
            <w:shd w:val="clear" w:color="auto" w:fill="auto"/>
            <w:noWrap/>
            <w:vAlign w:val="center"/>
            <w:hideMark/>
          </w:tcPr>
          <w:p w14:paraId="7590B122" w14:textId="77777777" w:rsidR="002D313B" w:rsidRPr="002315F7" w:rsidRDefault="002D313B" w:rsidP="00A20342">
            <w:pPr>
              <w:jc w:val="center"/>
              <w:rPr>
                <w:rFonts w:cs="Arial"/>
                <w:color w:val="000000"/>
                <w:sz w:val="16"/>
                <w:szCs w:val="16"/>
              </w:rPr>
            </w:pPr>
            <w:r w:rsidRPr="002315F7">
              <w:rPr>
                <w:rFonts w:cs="Arial"/>
                <w:color w:val="000000"/>
                <w:sz w:val="16"/>
                <w:szCs w:val="16"/>
              </w:rPr>
              <w:t>8,529</w:t>
            </w:r>
          </w:p>
        </w:tc>
        <w:tc>
          <w:tcPr>
            <w:tcW w:w="1701" w:type="dxa"/>
            <w:tcBorders>
              <w:top w:val="nil"/>
              <w:left w:val="nil"/>
              <w:bottom w:val="single" w:sz="4" w:space="0" w:color="auto"/>
              <w:right w:val="single" w:sz="4" w:space="0" w:color="auto"/>
            </w:tcBorders>
            <w:shd w:val="clear" w:color="auto" w:fill="auto"/>
            <w:noWrap/>
            <w:vAlign w:val="center"/>
            <w:hideMark/>
          </w:tcPr>
          <w:p w14:paraId="4AE8590A" w14:textId="77777777" w:rsidR="002D313B" w:rsidRPr="002315F7" w:rsidRDefault="002D313B" w:rsidP="00A20342">
            <w:pPr>
              <w:jc w:val="center"/>
              <w:rPr>
                <w:rFonts w:cs="Arial"/>
                <w:color w:val="000000"/>
                <w:sz w:val="16"/>
                <w:szCs w:val="16"/>
              </w:rPr>
            </w:pPr>
            <w:r w:rsidRPr="002315F7">
              <w:rPr>
                <w:rFonts w:cs="Arial"/>
                <w:color w:val="000000"/>
                <w:sz w:val="16"/>
                <w:szCs w:val="16"/>
              </w:rPr>
              <w:t>8,581</w:t>
            </w:r>
          </w:p>
        </w:tc>
        <w:tc>
          <w:tcPr>
            <w:tcW w:w="1701" w:type="dxa"/>
            <w:tcBorders>
              <w:top w:val="nil"/>
              <w:left w:val="nil"/>
              <w:bottom w:val="single" w:sz="4" w:space="0" w:color="auto"/>
              <w:right w:val="single" w:sz="4" w:space="0" w:color="auto"/>
            </w:tcBorders>
            <w:shd w:val="clear" w:color="auto" w:fill="auto"/>
            <w:noWrap/>
            <w:vAlign w:val="center"/>
            <w:hideMark/>
          </w:tcPr>
          <w:p w14:paraId="4EACBFDB" w14:textId="77777777" w:rsidR="002D313B" w:rsidRPr="002315F7" w:rsidRDefault="002D313B" w:rsidP="00A20342">
            <w:pPr>
              <w:jc w:val="center"/>
              <w:rPr>
                <w:rFonts w:cs="Arial"/>
                <w:color w:val="000000"/>
                <w:sz w:val="16"/>
                <w:szCs w:val="16"/>
              </w:rPr>
            </w:pPr>
            <w:r w:rsidRPr="002315F7">
              <w:rPr>
                <w:rFonts w:cs="Arial"/>
                <w:color w:val="000000"/>
                <w:sz w:val="16"/>
                <w:szCs w:val="16"/>
              </w:rPr>
              <w:t>13,566</w:t>
            </w:r>
          </w:p>
        </w:tc>
      </w:tr>
      <w:tr w:rsidR="002D313B" w:rsidRPr="002315F7" w14:paraId="7F1EB77C"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114FD584"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EBEDB01"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3AE49C17" w14:textId="77777777" w:rsidR="002D313B" w:rsidRPr="002315F7" w:rsidRDefault="002D313B" w:rsidP="00A20342">
            <w:pPr>
              <w:jc w:val="center"/>
              <w:rPr>
                <w:rFonts w:cs="Arial"/>
                <w:color w:val="000000"/>
                <w:sz w:val="16"/>
                <w:szCs w:val="16"/>
              </w:rPr>
            </w:pPr>
            <w:r w:rsidRPr="002315F7">
              <w:rPr>
                <w:rFonts w:cs="Arial"/>
                <w:color w:val="000000"/>
                <w:sz w:val="16"/>
                <w:szCs w:val="16"/>
              </w:rPr>
              <w:t>2,245</w:t>
            </w:r>
          </w:p>
        </w:tc>
        <w:tc>
          <w:tcPr>
            <w:tcW w:w="1701" w:type="dxa"/>
            <w:tcBorders>
              <w:top w:val="nil"/>
              <w:left w:val="nil"/>
              <w:bottom w:val="single" w:sz="4" w:space="0" w:color="auto"/>
              <w:right w:val="single" w:sz="4" w:space="0" w:color="auto"/>
            </w:tcBorders>
            <w:shd w:val="clear" w:color="auto" w:fill="auto"/>
            <w:noWrap/>
            <w:vAlign w:val="center"/>
            <w:hideMark/>
          </w:tcPr>
          <w:p w14:paraId="6F44F951" w14:textId="77777777" w:rsidR="002D313B" w:rsidRPr="002315F7" w:rsidRDefault="002D313B" w:rsidP="00A20342">
            <w:pPr>
              <w:jc w:val="center"/>
              <w:rPr>
                <w:rFonts w:cs="Arial"/>
                <w:color w:val="000000"/>
                <w:sz w:val="16"/>
                <w:szCs w:val="16"/>
              </w:rPr>
            </w:pPr>
            <w:r w:rsidRPr="002315F7">
              <w:rPr>
                <w:rFonts w:cs="Arial"/>
                <w:color w:val="000000"/>
                <w:sz w:val="16"/>
                <w:szCs w:val="16"/>
              </w:rPr>
              <w:t>2,390</w:t>
            </w:r>
          </w:p>
        </w:tc>
        <w:tc>
          <w:tcPr>
            <w:tcW w:w="1701" w:type="dxa"/>
            <w:tcBorders>
              <w:top w:val="nil"/>
              <w:left w:val="nil"/>
              <w:bottom w:val="single" w:sz="4" w:space="0" w:color="auto"/>
              <w:right w:val="single" w:sz="4" w:space="0" w:color="auto"/>
            </w:tcBorders>
            <w:shd w:val="clear" w:color="auto" w:fill="auto"/>
            <w:noWrap/>
            <w:vAlign w:val="center"/>
            <w:hideMark/>
          </w:tcPr>
          <w:p w14:paraId="441D85E5" w14:textId="77777777" w:rsidR="002D313B" w:rsidRPr="002315F7" w:rsidRDefault="002D313B" w:rsidP="00A20342">
            <w:pPr>
              <w:jc w:val="center"/>
              <w:rPr>
                <w:rFonts w:cs="Arial"/>
                <w:color w:val="000000"/>
                <w:sz w:val="16"/>
                <w:szCs w:val="16"/>
              </w:rPr>
            </w:pPr>
            <w:r w:rsidRPr="002315F7">
              <w:rPr>
                <w:rFonts w:cs="Arial"/>
                <w:color w:val="000000"/>
                <w:sz w:val="16"/>
                <w:szCs w:val="16"/>
              </w:rPr>
              <w:t>2,591</w:t>
            </w:r>
          </w:p>
        </w:tc>
        <w:tc>
          <w:tcPr>
            <w:tcW w:w="1701" w:type="dxa"/>
            <w:tcBorders>
              <w:top w:val="nil"/>
              <w:left w:val="nil"/>
              <w:bottom w:val="single" w:sz="4" w:space="0" w:color="auto"/>
              <w:right w:val="single" w:sz="4" w:space="0" w:color="auto"/>
            </w:tcBorders>
            <w:shd w:val="clear" w:color="auto" w:fill="auto"/>
            <w:noWrap/>
            <w:vAlign w:val="center"/>
            <w:hideMark/>
          </w:tcPr>
          <w:p w14:paraId="3BA68A91" w14:textId="77777777" w:rsidR="002D313B" w:rsidRPr="002315F7" w:rsidRDefault="002D313B" w:rsidP="00A20342">
            <w:pPr>
              <w:jc w:val="center"/>
              <w:rPr>
                <w:rFonts w:cs="Arial"/>
                <w:color w:val="000000"/>
                <w:sz w:val="16"/>
                <w:szCs w:val="16"/>
              </w:rPr>
            </w:pPr>
            <w:r w:rsidRPr="002315F7">
              <w:rPr>
                <w:rFonts w:cs="Arial"/>
                <w:color w:val="000000"/>
                <w:sz w:val="16"/>
                <w:szCs w:val="16"/>
              </w:rPr>
              <w:t>4,096</w:t>
            </w:r>
          </w:p>
        </w:tc>
      </w:tr>
      <w:tr w:rsidR="002D313B" w:rsidRPr="002315F7" w14:paraId="3FF9ED24"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587215F1"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BC0AF2B"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1A0CDEB0"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10,722</w:t>
            </w:r>
          </w:p>
        </w:tc>
        <w:tc>
          <w:tcPr>
            <w:tcW w:w="1701" w:type="dxa"/>
            <w:tcBorders>
              <w:top w:val="nil"/>
              <w:left w:val="nil"/>
              <w:bottom w:val="single" w:sz="4" w:space="0" w:color="auto"/>
              <w:right w:val="single" w:sz="4" w:space="0" w:color="auto"/>
            </w:tcBorders>
            <w:shd w:val="clear" w:color="auto" w:fill="auto"/>
            <w:noWrap/>
            <w:vAlign w:val="center"/>
            <w:hideMark/>
          </w:tcPr>
          <w:p w14:paraId="7AC7C626"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10,918</w:t>
            </w:r>
          </w:p>
        </w:tc>
        <w:tc>
          <w:tcPr>
            <w:tcW w:w="1701" w:type="dxa"/>
            <w:tcBorders>
              <w:top w:val="nil"/>
              <w:left w:val="nil"/>
              <w:bottom w:val="single" w:sz="4" w:space="0" w:color="auto"/>
              <w:right w:val="single" w:sz="4" w:space="0" w:color="auto"/>
            </w:tcBorders>
            <w:shd w:val="clear" w:color="auto" w:fill="auto"/>
            <w:noWrap/>
            <w:vAlign w:val="center"/>
            <w:hideMark/>
          </w:tcPr>
          <w:p w14:paraId="5D099331"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11,172</w:t>
            </w:r>
          </w:p>
        </w:tc>
        <w:tc>
          <w:tcPr>
            <w:tcW w:w="1701" w:type="dxa"/>
            <w:tcBorders>
              <w:top w:val="nil"/>
              <w:left w:val="nil"/>
              <w:bottom w:val="single" w:sz="4" w:space="0" w:color="auto"/>
              <w:right w:val="single" w:sz="4" w:space="0" w:color="auto"/>
            </w:tcBorders>
            <w:shd w:val="clear" w:color="auto" w:fill="auto"/>
            <w:noWrap/>
            <w:vAlign w:val="center"/>
            <w:hideMark/>
          </w:tcPr>
          <w:p w14:paraId="5360B483"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17,662</w:t>
            </w:r>
          </w:p>
        </w:tc>
      </w:tr>
      <w:tr w:rsidR="002D313B" w:rsidRPr="002315F7" w14:paraId="0F23E424"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720B58F7" w14:textId="77777777" w:rsidR="002D313B" w:rsidRPr="002315F7" w:rsidRDefault="002D313B" w:rsidP="00A20342">
            <w:pPr>
              <w:rPr>
                <w:rFonts w:cs="Arial"/>
                <w:color w:val="000000"/>
                <w:sz w:val="16"/>
                <w:szCs w:val="16"/>
              </w:rPr>
            </w:pPr>
            <w:r w:rsidRPr="002315F7">
              <w:rPr>
                <w:rFonts w:cs="Arial"/>
                <w:color w:val="000000"/>
                <w:sz w:val="16"/>
                <w:szCs w:val="16"/>
              </w:rPr>
              <w:t>North Toowoomba - Harlaxton</w:t>
            </w:r>
          </w:p>
        </w:tc>
        <w:tc>
          <w:tcPr>
            <w:tcW w:w="1985" w:type="dxa"/>
            <w:tcBorders>
              <w:top w:val="nil"/>
              <w:left w:val="nil"/>
              <w:bottom w:val="single" w:sz="4" w:space="0" w:color="auto"/>
              <w:right w:val="single" w:sz="4" w:space="0" w:color="auto"/>
            </w:tcBorders>
            <w:shd w:val="clear" w:color="auto" w:fill="auto"/>
            <w:noWrap/>
            <w:vAlign w:val="center"/>
            <w:hideMark/>
          </w:tcPr>
          <w:p w14:paraId="3860E23C"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77D3DDDA" w14:textId="77777777" w:rsidR="002D313B" w:rsidRPr="002315F7" w:rsidRDefault="002D313B" w:rsidP="00A20342">
            <w:pPr>
              <w:jc w:val="center"/>
              <w:rPr>
                <w:rFonts w:cs="Arial"/>
                <w:color w:val="000000"/>
                <w:sz w:val="16"/>
                <w:szCs w:val="16"/>
              </w:rPr>
            </w:pPr>
            <w:r w:rsidRPr="002315F7">
              <w:rPr>
                <w:rFonts w:cs="Arial"/>
                <w:color w:val="000000"/>
                <w:sz w:val="16"/>
                <w:szCs w:val="16"/>
              </w:rPr>
              <w:t>6,417</w:t>
            </w:r>
          </w:p>
        </w:tc>
        <w:tc>
          <w:tcPr>
            <w:tcW w:w="1701" w:type="dxa"/>
            <w:tcBorders>
              <w:top w:val="nil"/>
              <w:left w:val="nil"/>
              <w:bottom w:val="single" w:sz="4" w:space="0" w:color="auto"/>
              <w:right w:val="single" w:sz="4" w:space="0" w:color="auto"/>
            </w:tcBorders>
            <w:shd w:val="clear" w:color="auto" w:fill="auto"/>
            <w:noWrap/>
            <w:vAlign w:val="center"/>
            <w:hideMark/>
          </w:tcPr>
          <w:p w14:paraId="15F2EE08" w14:textId="77777777" w:rsidR="002D313B" w:rsidRPr="002315F7" w:rsidRDefault="002D313B" w:rsidP="00A20342">
            <w:pPr>
              <w:jc w:val="center"/>
              <w:rPr>
                <w:rFonts w:cs="Arial"/>
                <w:color w:val="000000"/>
                <w:sz w:val="16"/>
                <w:szCs w:val="16"/>
              </w:rPr>
            </w:pPr>
            <w:r w:rsidRPr="002315F7">
              <w:rPr>
                <w:rFonts w:cs="Arial"/>
                <w:color w:val="000000"/>
                <w:sz w:val="16"/>
                <w:szCs w:val="16"/>
              </w:rPr>
              <w:t>7,008</w:t>
            </w:r>
          </w:p>
        </w:tc>
        <w:tc>
          <w:tcPr>
            <w:tcW w:w="1701" w:type="dxa"/>
            <w:tcBorders>
              <w:top w:val="nil"/>
              <w:left w:val="nil"/>
              <w:bottom w:val="single" w:sz="4" w:space="0" w:color="auto"/>
              <w:right w:val="single" w:sz="4" w:space="0" w:color="auto"/>
            </w:tcBorders>
            <w:shd w:val="clear" w:color="auto" w:fill="auto"/>
            <w:noWrap/>
            <w:vAlign w:val="center"/>
            <w:hideMark/>
          </w:tcPr>
          <w:p w14:paraId="23A269DF" w14:textId="77777777" w:rsidR="002D313B" w:rsidRPr="002315F7" w:rsidRDefault="002D313B" w:rsidP="00A20342">
            <w:pPr>
              <w:jc w:val="center"/>
              <w:rPr>
                <w:rFonts w:cs="Arial"/>
                <w:color w:val="000000"/>
                <w:sz w:val="16"/>
                <w:szCs w:val="16"/>
              </w:rPr>
            </w:pPr>
            <w:r w:rsidRPr="002315F7">
              <w:rPr>
                <w:rFonts w:cs="Arial"/>
                <w:color w:val="000000"/>
                <w:sz w:val="16"/>
                <w:szCs w:val="16"/>
              </w:rPr>
              <w:t>7,598</w:t>
            </w:r>
          </w:p>
        </w:tc>
        <w:tc>
          <w:tcPr>
            <w:tcW w:w="1701" w:type="dxa"/>
            <w:tcBorders>
              <w:top w:val="nil"/>
              <w:left w:val="nil"/>
              <w:bottom w:val="single" w:sz="4" w:space="0" w:color="auto"/>
              <w:right w:val="single" w:sz="4" w:space="0" w:color="auto"/>
            </w:tcBorders>
            <w:shd w:val="clear" w:color="auto" w:fill="auto"/>
            <w:noWrap/>
            <w:vAlign w:val="center"/>
            <w:hideMark/>
          </w:tcPr>
          <w:p w14:paraId="28C455FF" w14:textId="77777777" w:rsidR="002D313B" w:rsidRPr="002315F7" w:rsidRDefault="002D313B" w:rsidP="00A20342">
            <w:pPr>
              <w:jc w:val="center"/>
              <w:rPr>
                <w:rFonts w:cs="Arial"/>
                <w:color w:val="000000"/>
                <w:sz w:val="16"/>
                <w:szCs w:val="16"/>
              </w:rPr>
            </w:pPr>
            <w:r w:rsidRPr="002315F7">
              <w:rPr>
                <w:rFonts w:cs="Arial"/>
                <w:color w:val="000000"/>
                <w:sz w:val="16"/>
                <w:szCs w:val="16"/>
              </w:rPr>
              <w:t>16,314</w:t>
            </w:r>
          </w:p>
        </w:tc>
      </w:tr>
      <w:tr w:rsidR="002D313B" w:rsidRPr="002315F7" w14:paraId="4C223D78"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6EF3FE02"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1649721"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2B067EF8" w14:textId="77777777" w:rsidR="002D313B" w:rsidRPr="002315F7" w:rsidRDefault="002D313B" w:rsidP="00A20342">
            <w:pPr>
              <w:jc w:val="center"/>
              <w:rPr>
                <w:rFonts w:cs="Arial"/>
                <w:color w:val="000000"/>
                <w:sz w:val="16"/>
                <w:szCs w:val="16"/>
              </w:rPr>
            </w:pPr>
            <w:r w:rsidRPr="002315F7">
              <w:rPr>
                <w:rFonts w:cs="Arial"/>
                <w:color w:val="000000"/>
                <w:sz w:val="16"/>
                <w:szCs w:val="16"/>
              </w:rPr>
              <w:t>927</w:t>
            </w:r>
          </w:p>
        </w:tc>
        <w:tc>
          <w:tcPr>
            <w:tcW w:w="1701" w:type="dxa"/>
            <w:tcBorders>
              <w:top w:val="nil"/>
              <w:left w:val="nil"/>
              <w:bottom w:val="single" w:sz="4" w:space="0" w:color="auto"/>
              <w:right w:val="single" w:sz="4" w:space="0" w:color="auto"/>
            </w:tcBorders>
            <w:shd w:val="clear" w:color="auto" w:fill="auto"/>
            <w:noWrap/>
            <w:vAlign w:val="center"/>
            <w:hideMark/>
          </w:tcPr>
          <w:p w14:paraId="3341A97D" w14:textId="77777777" w:rsidR="002D313B" w:rsidRPr="002315F7" w:rsidRDefault="002D313B" w:rsidP="00A20342">
            <w:pPr>
              <w:jc w:val="center"/>
              <w:rPr>
                <w:rFonts w:cs="Arial"/>
                <w:color w:val="000000"/>
                <w:sz w:val="16"/>
                <w:szCs w:val="16"/>
              </w:rPr>
            </w:pPr>
            <w:r w:rsidRPr="002315F7">
              <w:rPr>
                <w:rFonts w:cs="Arial"/>
                <w:color w:val="000000"/>
                <w:sz w:val="16"/>
                <w:szCs w:val="16"/>
              </w:rPr>
              <w:t>977</w:t>
            </w:r>
          </w:p>
        </w:tc>
        <w:tc>
          <w:tcPr>
            <w:tcW w:w="1701" w:type="dxa"/>
            <w:tcBorders>
              <w:top w:val="nil"/>
              <w:left w:val="nil"/>
              <w:bottom w:val="single" w:sz="4" w:space="0" w:color="auto"/>
              <w:right w:val="single" w:sz="4" w:space="0" w:color="auto"/>
            </w:tcBorders>
            <w:shd w:val="clear" w:color="auto" w:fill="auto"/>
            <w:noWrap/>
            <w:vAlign w:val="center"/>
            <w:hideMark/>
          </w:tcPr>
          <w:p w14:paraId="790FFF7E" w14:textId="77777777" w:rsidR="002D313B" w:rsidRPr="002315F7" w:rsidRDefault="002D313B" w:rsidP="00A20342">
            <w:pPr>
              <w:jc w:val="center"/>
              <w:rPr>
                <w:rFonts w:cs="Arial"/>
                <w:color w:val="000000"/>
                <w:sz w:val="16"/>
                <w:szCs w:val="16"/>
              </w:rPr>
            </w:pPr>
            <w:r w:rsidRPr="002315F7">
              <w:rPr>
                <w:rFonts w:cs="Arial"/>
                <w:color w:val="000000"/>
                <w:sz w:val="16"/>
                <w:szCs w:val="16"/>
              </w:rPr>
              <w:t>1,027</w:t>
            </w:r>
          </w:p>
        </w:tc>
        <w:tc>
          <w:tcPr>
            <w:tcW w:w="1701" w:type="dxa"/>
            <w:tcBorders>
              <w:top w:val="nil"/>
              <w:left w:val="nil"/>
              <w:bottom w:val="single" w:sz="4" w:space="0" w:color="auto"/>
              <w:right w:val="single" w:sz="4" w:space="0" w:color="auto"/>
            </w:tcBorders>
            <w:shd w:val="clear" w:color="auto" w:fill="auto"/>
            <w:noWrap/>
            <w:vAlign w:val="center"/>
            <w:hideMark/>
          </w:tcPr>
          <w:p w14:paraId="75C971DE" w14:textId="77777777" w:rsidR="002D313B" w:rsidRPr="002315F7" w:rsidRDefault="002D313B" w:rsidP="00A20342">
            <w:pPr>
              <w:jc w:val="center"/>
              <w:rPr>
                <w:rFonts w:cs="Arial"/>
                <w:color w:val="000000"/>
                <w:sz w:val="16"/>
                <w:szCs w:val="16"/>
              </w:rPr>
            </w:pPr>
            <w:r w:rsidRPr="002315F7">
              <w:rPr>
                <w:rFonts w:cs="Arial"/>
                <w:color w:val="000000"/>
                <w:sz w:val="16"/>
                <w:szCs w:val="16"/>
              </w:rPr>
              <w:t>2,205</w:t>
            </w:r>
          </w:p>
        </w:tc>
      </w:tr>
      <w:tr w:rsidR="002D313B" w:rsidRPr="002315F7" w14:paraId="41702F5C"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589D0D1E"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C0D20A7"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3EAA5799"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7,344</w:t>
            </w:r>
          </w:p>
        </w:tc>
        <w:tc>
          <w:tcPr>
            <w:tcW w:w="1701" w:type="dxa"/>
            <w:tcBorders>
              <w:top w:val="nil"/>
              <w:left w:val="nil"/>
              <w:bottom w:val="single" w:sz="4" w:space="0" w:color="auto"/>
              <w:right w:val="single" w:sz="4" w:space="0" w:color="auto"/>
            </w:tcBorders>
            <w:shd w:val="clear" w:color="auto" w:fill="auto"/>
            <w:noWrap/>
            <w:vAlign w:val="center"/>
            <w:hideMark/>
          </w:tcPr>
          <w:p w14:paraId="27EF5383"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7,985</w:t>
            </w:r>
          </w:p>
        </w:tc>
        <w:tc>
          <w:tcPr>
            <w:tcW w:w="1701" w:type="dxa"/>
            <w:tcBorders>
              <w:top w:val="nil"/>
              <w:left w:val="nil"/>
              <w:bottom w:val="single" w:sz="4" w:space="0" w:color="auto"/>
              <w:right w:val="single" w:sz="4" w:space="0" w:color="auto"/>
            </w:tcBorders>
            <w:shd w:val="clear" w:color="auto" w:fill="auto"/>
            <w:noWrap/>
            <w:vAlign w:val="center"/>
            <w:hideMark/>
          </w:tcPr>
          <w:p w14:paraId="236394A5"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8,626</w:t>
            </w:r>
          </w:p>
        </w:tc>
        <w:tc>
          <w:tcPr>
            <w:tcW w:w="1701" w:type="dxa"/>
            <w:tcBorders>
              <w:top w:val="nil"/>
              <w:left w:val="nil"/>
              <w:bottom w:val="single" w:sz="4" w:space="0" w:color="auto"/>
              <w:right w:val="single" w:sz="4" w:space="0" w:color="auto"/>
            </w:tcBorders>
            <w:shd w:val="clear" w:color="auto" w:fill="auto"/>
            <w:noWrap/>
            <w:vAlign w:val="center"/>
            <w:hideMark/>
          </w:tcPr>
          <w:p w14:paraId="3E4A3F6E"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18,519</w:t>
            </w:r>
          </w:p>
        </w:tc>
      </w:tr>
      <w:tr w:rsidR="002D313B" w:rsidRPr="002315F7" w14:paraId="2374FCEA"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07D5B271" w14:textId="77777777" w:rsidR="002D313B" w:rsidRPr="002315F7" w:rsidRDefault="002D313B" w:rsidP="00A20342">
            <w:pPr>
              <w:rPr>
                <w:rFonts w:cs="Arial"/>
                <w:color w:val="000000"/>
                <w:sz w:val="16"/>
                <w:szCs w:val="16"/>
              </w:rPr>
            </w:pPr>
            <w:r w:rsidRPr="002315F7">
              <w:rPr>
                <w:rFonts w:cs="Arial"/>
                <w:color w:val="000000"/>
                <w:sz w:val="16"/>
                <w:szCs w:val="16"/>
              </w:rPr>
              <w:t>Highfields</w:t>
            </w:r>
          </w:p>
        </w:tc>
        <w:tc>
          <w:tcPr>
            <w:tcW w:w="1985" w:type="dxa"/>
            <w:tcBorders>
              <w:top w:val="nil"/>
              <w:left w:val="nil"/>
              <w:bottom w:val="single" w:sz="4" w:space="0" w:color="auto"/>
              <w:right w:val="single" w:sz="4" w:space="0" w:color="auto"/>
            </w:tcBorders>
            <w:shd w:val="clear" w:color="auto" w:fill="auto"/>
            <w:noWrap/>
            <w:vAlign w:val="center"/>
            <w:hideMark/>
          </w:tcPr>
          <w:p w14:paraId="2C2B609C"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1726060F" w14:textId="77777777" w:rsidR="002D313B" w:rsidRPr="002315F7" w:rsidRDefault="002D313B" w:rsidP="00A20342">
            <w:pPr>
              <w:jc w:val="center"/>
              <w:rPr>
                <w:rFonts w:cs="Arial"/>
                <w:color w:val="000000"/>
                <w:sz w:val="16"/>
                <w:szCs w:val="16"/>
              </w:rPr>
            </w:pPr>
            <w:r w:rsidRPr="002315F7">
              <w:rPr>
                <w:rFonts w:cs="Arial"/>
                <w:color w:val="000000"/>
                <w:sz w:val="16"/>
                <w:szCs w:val="16"/>
              </w:rPr>
              <w:t>17,165</w:t>
            </w:r>
          </w:p>
        </w:tc>
        <w:tc>
          <w:tcPr>
            <w:tcW w:w="1701" w:type="dxa"/>
            <w:tcBorders>
              <w:top w:val="nil"/>
              <w:left w:val="nil"/>
              <w:bottom w:val="single" w:sz="4" w:space="0" w:color="auto"/>
              <w:right w:val="single" w:sz="4" w:space="0" w:color="auto"/>
            </w:tcBorders>
            <w:shd w:val="clear" w:color="auto" w:fill="auto"/>
            <w:noWrap/>
            <w:vAlign w:val="center"/>
            <w:hideMark/>
          </w:tcPr>
          <w:p w14:paraId="28C32892" w14:textId="77777777" w:rsidR="002D313B" w:rsidRPr="002315F7" w:rsidRDefault="002D313B" w:rsidP="00A20342">
            <w:pPr>
              <w:jc w:val="center"/>
              <w:rPr>
                <w:rFonts w:cs="Arial"/>
                <w:color w:val="000000"/>
                <w:sz w:val="16"/>
                <w:szCs w:val="16"/>
              </w:rPr>
            </w:pPr>
            <w:r w:rsidRPr="002315F7">
              <w:rPr>
                <w:rFonts w:cs="Arial"/>
                <w:color w:val="000000"/>
                <w:sz w:val="16"/>
                <w:szCs w:val="16"/>
              </w:rPr>
              <w:t>19,638</w:t>
            </w:r>
          </w:p>
        </w:tc>
        <w:tc>
          <w:tcPr>
            <w:tcW w:w="1701" w:type="dxa"/>
            <w:tcBorders>
              <w:top w:val="nil"/>
              <w:left w:val="nil"/>
              <w:bottom w:val="single" w:sz="4" w:space="0" w:color="auto"/>
              <w:right w:val="single" w:sz="4" w:space="0" w:color="auto"/>
            </w:tcBorders>
            <w:shd w:val="clear" w:color="auto" w:fill="auto"/>
            <w:noWrap/>
            <w:vAlign w:val="center"/>
            <w:hideMark/>
          </w:tcPr>
          <w:p w14:paraId="61F82894" w14:textId="77777777" w:rsidR="002D313B" w:rsidRPr="002315F7" w:rsidRDefault="002D313B" w:rsidP="00A20342">
            <w:pPr>
              <w:jc w:val="center"/>
              <w:rPr>
                <w:rFonts w:cs="Arial"/>
                <w:color w:val="000000"/>
                <w:sz w:val="16"/>
                <w:szCs w:val="16"/>
              </w:rPr>
            </w:pPr>
            <w:r w:rsidRPr="002315F7">
              <w:rPr>
                <w:rFonts w:cs="Arial"/>
                <w:color w:val="000000"/>
                <w:sz w:val="16"/>
                <w:szCs w:val="16"/>
              </w:rPr>
              <w:t>21,122</w:t>
            </w:r>
          </w:p>
        </w:tc>
        <w:tc>
          <w:tcPr>
            <w:tcW w:w="1701" w:type="dxa"/>
            <w:tcBorders>
              <w:top w:val="nil"/>
              <w:left w:val="nil"/>
              <w:bottom w:val="single" w:sz="4" w:space="0" w:color="auto"/>
              <w:right w:val="single" w:sz="4" w:space="0" w:color="auto"/>
            </w:tcBorders>
            <w:shd w:val="clear" w:color="auto" w:fill="auto"/>
            <w:noWrap/>
            <w:vAlign w:val="center"/>
            <w:hideMark/>
          </w:tcPr>
          <w:p w14:paraId="083990CF" w14:textId="77777777" w:rsidR="002D313B" w:rsidRPr="002315F7" w:rsidRDefault="002D313B" w:rsidP="00A20342">
            <w:pPr>
              <w:jc w:val="center"/>
              <w:rPr>
                <w:rFonts w:cs="Arial"/>
                <w:color w:val="000000"/>
                <w:sz w:val="16"/>
                <w:szCs w:val="16"/>
              </w:rPr>
            </w:pPr>
            <w:r w:rsidRPr="002315F7">
              <w:rPr>
                <w:rFonts w:cs="Arial"/>
                <w:color w:val="000000"/>
                <w:sz w:val="16"/>
                <w:szCs w:val="16"/>
              </w:rPr>
              <w:t>45,570</w:t>
            </w:r>
          </w:p>
        </w:tc>
      </w:tr>
      <w:tr w:rsidR="002D313B" w:rsidRPr="002315F7" w14:paraId="631A39AB"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5A175AD3"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D0424DF"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33075F25" w14:textId="77777777" w:rsidR="002D313B" w:rsidRPr="002315F7" w:rsidRDefault="002D313B" w:rsidP="00A20342">
            <w:pPr>
              <w:jc w:val="center"/>
              <w:rPr>
                <w:rFonts w:cs="Arial"/>
                <w:color w:val="000000"/>
                <w:sz w:val="16"/>
                <w:szCs w:val="16"/>
              </w:rPr>
            </w:pPr>
            <w:r w:rsidRPr="002315F7">
              <w:rPr>
                <w:rFonts w:cs="Arial"/>
                <w:color w:val="000000"/>
                <w:sz w:val="16"/>
                <w:szCs w:val="16"/>
              </w:rPr>
              <w:t>579</w:t>
            </w:r>
          </w:p>
        </w:tc>
        <w:tc>
          <w:tcPr>
            <w:tcW w:w="1701" w:type="dxa"/>
            <w:tcBorders>
              <w:top w:val="nil"/>
              <w:left w:val="nil"/>
              <w:bottom w:val="single" w:sz="4" w:space="0" w:color="auto"/>
              <w:right w:val="single" w:sz="4" w:space="0" w:color="auto"/>
            </w:tcBorders>
            <w:shd w:val="clear" w:color="auto" w:fill="auto"/>
            <w:noWrap/>
            <w:vAlign w:val="center"/>
            <w:hideMark/>
          </w:tcPr>
          <w:p w14:paraId="3CD9EA01" w14:textId="77777777" w:rsidR="002D313B" w:rsidRPr="002315F7" w:rsidRDefault="002D313B" w:rsidP="00A20342">
            <w:pPr>
              <w:jc w:val="center"/>
              <w:rPr>
                <w:rFonts w:cs="Arial"/>
                <w:color w:val="000000"/>
                <w:sz w:val="16"/>
                <w:szCs w:val="16"/>
              </w:rPr>
            </w:pPr>
            <w:r w:rsidRPr="002315F7">
              <w:rPr>
                <w:rFonts w:cs="Arial"/>
                <w:color w:val="000000"/>
                <w:sz w:val="16"/>
                <w:szCs w:val="16"/>
              </w:rPr>
              <w:t>709</w:t>
            </w:r>
          </w:p>
        </w:tc>
        <w:tc>
          <w:tcPr>
            <w:tcW w:w="1701" w:type="dxa"/>
            <w:tcBorders>
              <w:top w:val="nil"/>
              <w:left w:val="nil"/>
              <w:bottom w:val="single" w:sz="4" w:space="0" w:color="auto"/>
              <w:right w:val="single" w:sz="4" w:space="0" w:color="auto"/>
            </w:tcBorders>
            <w:shd w:val="clear" w:color="auto" w:fill="auto"/>
            <w:noWrap/>
            <w:vAlign w:val="center"/>
            <w:hideMark/>
          </w:tcPr>
          <w:p w14:paraId="0EF300DB" w14:textId="77777777" w:rsidR="002D313B" w:rsidRPr="002315F7" w:rsidRDefault="002D313B" w:rsidP="00A20342">
            <w:pPr>
              <w:jc w:val="center"/>
              <w:rPr>
                <w:rFonts w:cs="Arial"/>
                <w:color w:val="000000"/>
                <w:sz w:val="16"/>
                <w:szCs w:val="16"/>
              </w:rPr>
            </w:pPr>
            <w:r w:rsidRPr="002315F7">
              <w:rPr>
                <w:rFonts w:cs="Arial"/>
                <w:color w:val="000000"/>
                <w:sz w:val="16"/>
                <w:szCs w:val="16"/>
              </w:rPr>
              <w:t>787</w:t>
            </w:r>
          </w:p>
        </w:tc>
        <w:tc>
          <w:tcPr>
            <w:tcW w:w="1701" w:type="dxa"/>
            <w:tcBorders>
              <w:top w:val="nil"/>
              <w:left w:val="nil"/>
              <w:bottom w:val="single" w:sz="4" w:space="0" w:color="auto"/>
              <w:right w:val="single" w:sz="4" w:space="0" w:color="auto"/>
            </w:tcBorders>
            <w:shd w:val="clear" w:color="auto" w:fill="auto"/>
            <w:noWrap/>
            <w:vAlign w:val="center"/>
            <w:hideMark/>
          </w:tcPr>
          <w:p w14:paraId="1B7498E5" w14:textId="77777777" w:rsidR="002D313B" w:rsidRPr="002315F7" w:rsidRDefault="002D313B" w:rsidP="00A20342">
            <w:pPr>
              <w:jc w:val="center"/>
              <w:rPr>
                <w:rFonts w:cs="Arial"/>
                <w:color w:val="000000"/>
                <w:sz w:val="16"/>
                <w:szCs w:val="16"/>
              </w:rPr>
            </w:pPr>
            <w:r w:rsidRPr="002315F7">
              <w:rPr>
                <w:rFonts w:cs="Arial"/>
                <w:color w:val="000000"/>
                <w:sz w:val="16"/>
                <w:szCs w:val="16"/>
              </w:rPr>
              <w:t>1,698</w:t>
            </w:r>
          </w:p>
        </w:tc>
      </w:tr>
      <w:tr w:rsidR="002D313B" w:rsidRPr="002315F7" w14:paraId="0B1919E8" w14:textId="77777777" w:rsidTr="00A20342">
        <w:trPr>
          <w:gridAfter w:val="1"/>
          <w:wAfter w:w="1701"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002342F8"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3CCE282"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461A7AD5"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17,743</w:t>
            </w:r>
          </w:p>
        </w:tc>
        <w:tc>
          <w:tcPr>
            <w:tcW w:w="1701" w:type="dxa"/>
            <w:tcBorders>
              <w:top w:val="nil"/>
              <w:left w:val="nil"/>
              <w:bottom w:val="single" w:sz="4" w:space="0" w:color="auto"/>
              <w:right w:val="single" w:sz="4" w:space="0" w:color="auto"/>
            </w:tcBorders>
            <w:shd w:val="clear" w:color="auto" w:fill="auto"/>
            <w:noWrap/>
            <w:vAlign w:val="center"/>
            <w:hideMark/>
          </w:tcPr>
          <w:p w14:paraId="00E70AEF"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20,347</w:t>
            </w:r>
          </w:p>
        </w:tc>
        <w:tc>
          <w:tcPr>
            <w:tcW w:w="1701" w:type="dxa"/>
            <w:tcBorders>
              <w:top w:val="nil"/>
              <w:left w:val="nil"/>
              <w:bottom w:val="single" w:sz="4" w:space="0" w:color="auto"/>
              <w:right w:val="single" w:sz="4" w:space="0" w:color="auto"/>
            </w:tcBorders>
            <w:shd w:val="clear" w:color="auto" w:fill="auto"/>
            <w:noWrap/>
            <w:vAlign w:val="center"/>
            <w:hideMark/>
          </w:tcPr>
          <w:p w14:paraId="3A9B263A"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21,909</w:t>
            </w:r>
          </w:p>
        </w:tc>
        <w:tc>
          <w:tcPr>
            <w:tcW w:w="1701" w:type="dxa"/>
            <w:tcBorders>
              <w:top w:val="nil"/>
              <w:left w:val="nil"/>
              <w:bottom w:val="single" w:sz="4" w:space="0" w:color="auto"/>
              <w:right w:val="single" w:sz="4" w:space="0" w:color="auto"/>
            </w:tcBorders>
            <w:shd w:val="clear" w:color="auto" w:fill="auto"/>
            <w:noWrap/>
            <w:vAlign w:val="center"/>
            <w:hideMark/>
          </w:tcPr>
          <w:p w14:paraId="6D1649C6"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47,268</w:t>
            </w:r>
          </w:p>
        </w:tc>
      </w:tr>
      <w:tr w:rsidR="002D313B" w:rsidRPr="002315F7" w14:paraId="25905D64" w14:textId="77777777" w:rsidTr="00A20342">
        <w:trPr>
          <w:gridAfter w:val="1"/>
          <w:wAfter w:w="1701" w:type="dxa"/>
          <w:trHeight w:val="318"/>
        </w:trPr>
        <w:tc>
          <w:tcPr>
            <w:tcW w:w="3402" w:type="dxa"/>
            <w:vMerge w:val="restart"/>
            <w:tcBorders>
              <w:left w:val="single" w:sz="4" w:space="0" w:color="auto"/>
              <w:bottom w:val="single" w:sz="4" w:space="0" w:color="000000"/>
              <w:right w:val="single" w:sz="4" w:space="0" w:color="auto"/>
            </w:tcBorders>
            <w:shd w:val="clear" w:color="auto" w:fill="auto"/>
            <w:vAlign w:val="center"/>
            <w:hideMark/>
          </w:tcPr>
          <w:p w14:paraId="5D039F30" w14:textId="77777777" w:rsidR="002D313B" w:rsidRPr="002315F7" w:rsidRDefault="002D313B" w:rsidP="00A20342">
            <w:pPr>
              <w:rPr>
                <w:rFonts w:cs="Arial"/>
                <w:color w:val="000000"/>
                <w:sz w:val="16"/>
                <w:szCs w:val="16"/>
              </w:rPr>
            </w:pPr>
            <w:r w:rsidRPr="002315F7">
              <w:rPr>
                <w:rFonts w:cs="Arial"/>
                <w:color w:val="000000"/>
                <w:sz w:val="16"/>
                <w:szCs w:val="16"/>
              </w:rPr>
              <w:t>Drayton - Harristown</w:t>
            </w:r>
          </w:p>
        </w:tc>
        <w:tc>
          <w:tcPr>
            <w:tcW w:w="1985" w:type="dxa"/>
            <w:tcBorders>
              <w:left w:val="nil"/>
              <w:bottom w:val="single" w:sz="4" w:space="0" w:color="auto"/>
              <w:right w:val="single" w:sz="4" w:space="0" w:color="auto"/>
            </w:tcBorders>
            <w:shd w:val="clear" w:color="auto" w:fill="auto"/>
            <w:noWrap/>
            <w:vAlign w:val="center"/>
            <w:hideMark/>
          </w:tcPr>
          <w:p w14:paraId="6EFEE055"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left w:val="nil"/>
              <w:bottom w:val="single" w:sz="4" w:space="0" w:color="auto"/>
              <w:right w:val="single" w:sz="4" w:space="0" w:color="auto"/>
            </w:tcBorders>
            <w:shd w:val="clear" w:color="auto" w:fill="auto"/>
            <w:noWrap/>
            <w:vAlign w:val="center"/>
            <w:hideMark/>
          </w:tcPr>
          <w:p w14:paraId="42F10C4C" w14:textId="77777777" w:rsidR="002D313B" w:rsidRPr="002315F7" w:rsidRDefault="002D313B" w:rsidP="00A20342">
            <w:pPr>
              <w:jc w:val="center"/>
              <w:rPr>
                <w:rFonts w:cs="Arial"/>
                <w:color w:val="000000"/>
                <w:sz w:val="16"/>
                <w:szCs w:val="16"/>
              </w:rPr>
            </w:pPr>
            <w:r w:rsidRPr="002315F7">
              <w:rPr>
                <w:rFonts w:cs="Arial"/>
                <w:color w:val="000000"/>
                <w:sz w:val="16"/>
                <w:szCs w:val="16"/>
              </w:rPr>
              <w:t>8,160</w:t>
            </w:r>
          </w:p>
        </w:tc>
        <w:tc>
          <w:tcPr>
            <w:tcW w:w="1701" w:type="dxa"/>
            <w:tcBorders>
              <w:left w:val="nil"/>
              <w:bottom w:val="single" w:sz="4" w:space="0" w:color="auto"/>
              <w:right w:val="single" w:sz="4" w:space="0" w:color="auto"/>
            </w:tcBorders>
            <w:shd w:val="clear" w:color="auto" w:fill="auto"/>
            <w:noWrap/>
            <w:vAlign w:val="center"/>
            <w:hideMark/>
          </w:tcPr>
          <w:p w14:paraId="34719D58" w14:textId="77777777" w:rsidR="002D313B" w:rsidRPr="002315F7" w:rsidRDefault="002D313B" w:rsidP="00A20342">
            <w:pPr>
              <w:jc w:val="center"/>
              <w:rPr>
                <w:rFonts w:cs="Arial"/>
                <w:color w:val="000000"/>
                <w:sz w:val="16"/>
                <w:szCs w:val="16"/>
              </w:rPr>
            </w:pPr>
            <w:r w:rsidRPr="002315F7">
              <w:rPr>
                <w:rFonts w:cs="Arial"/>
                <w:color w:val="000000"/>
                <w:sz w:val="16"/>
                <w:szCs w:val="16"/>
              </w:rPr>
              <w:t>10,215</w:t>
            </w:r>
          </w:p>
        </w:tc>
        <w:tc>
          <w:tcPr>
            <w:tcW w:w="1701" w:type="dxa"/>
            <w:tcBorders>
              <w:left w:val="nil"/>
              <w:bottom w:val="single" w:sz="4" w:space="0" w:color="auto"/>
              <w:right w:val="single" w:sz="4" w:space="0" w:color="auto"/>
            </w:tcBorders>
            <w:shd w:val="clear" w:color="auto" w:fill="auto"/>
            <w:noWrap/>
            <w:vAlign w:val="center"/>
            <w:hideMark/>
          </w:tcPr>
          <w:p w14:paraId="05AE1BBA" w14:textId="77777777" w:rsidR="002D313B" w:rsidRPr="002315F7" w:rsidRDefault="002D313B" w:rsidP="00A20342">
            <w:pPr>
              <w:jc w:val="center"/>
              <w:rPr>
                <w:rFonts w:cs="Arial"/>
                <w:color w:val="000000"/>
                <w:sz w:val="16"/>
                <w:szCs w:val="16"/>
              </w:rPr>
            </w:pPr>
            <w:r w:rsidRPr="002315F7">
              <w:rPr>
                <w:rFonts w:cs="Arial"/>
                <w:color w:val="000000"/>
                <w:sz w:val="16"/>
                <w:szCs w:val="16"/>
              </w:rPr>
              <w:t>13,276</w:t>
            </w:r>
          </w:p>
        </w:tc>
        <w:tc>
          <w:tcPr>
            <w:tcW w:w="1701" w:type="dxa"/>
            <w:tcBorders>
              <w:left w:val="nil"/>
              <w:bottom w:val="single" w:sz="4" w:space="0" w:color="auto"/>
              <w:right w:val="single" w:sz="4" w:space="0" w:color="auto"/>
            </w:tcBorders>
            <w:shd w:val="clear" w:color="auto" w:fill="auto"/>
            <w:noWrap/>
            <w:vAlign w:val="center"/>
            <w:hideMark/>
          </w:tcPr>
          <w:p w14:paraId="036A717C" w14:textId="77777777" w:rsidR="002D313B" w:rsidRPr="002315F7" w:rsidRDefault="002D313B" w:rsidP="00A20342">
            <w:pPr>
              <w:jc w:val="center"/>
              <w:rPr>
                <w:rFonts w:cs="Arial"/>
                <w:color w:val="000000"/>
                <w:sz w:val="16"/>
                <w:szCs w:val="16"/>
              </w:rPr>
            </w:pPr>
            <w:r w:rsidRPr="002315F7">
              <w:rPr>
                <w:rFonts w:cs="Arial"/>
                <w:color w:val="000000"/>
                <w:sz w:val="16"/>
                <w:szCs w:val="16"/>
              </w:rPr>
              <w:t>21,542</w:t>
            </w:r>
          </w:p>
        </w:tc>
      </w:tr>
      <w:tr w:rsidR="002D313B" w:rsidRPr="002315F7" w14:paraId="7B997878"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2E5B99C6"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0B270F9C"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748E7C81" w14:textId="77777777" w:rsidR="002D313B" w:rsidRPr="002315F7" w:rsidRDefault="002D313B" w:rsidP="00A20342">
            <w:pPr>
              <w:jc w:val="center"/>
              <w:rPr>
                <w:rFonts w:cs="Arial"/>
                <w:color w:val="000000"/>
                <w:sz w:val="16"/>
                <w:szCs w:val="16"/>
              </w:rPr>
            </w:pPr>
            <w:r w:rsidRPr="002315F7">
              <w:rPr>
                <w:rFonts w:cs="Arial"/>
                <w:color w:val="000000"/>
                <w:sz w:val="16"/>
                <w:szCs w:val="16"/>
              </w:rPr>
              <w:t>2,411</w:t>
            </w:r>
          </w:p>
        </w:tc>
        <w:tc>
          <w:tcPr>
            <w:tcW w:w="1701" w:type="dxa"/>
            <w:tcBorders>
              <w:top w:val="nil"/>
              <w:left w:val="nil"/>
              <w:bottom w:val="single" w:sz="4" w:space="0" w:color="auto"/>
              <w:right w:val="single" w:sz="4" w:space="0" w:color="auto"/>
            </w:tcBorders>
            <w:shd w:val="clear" w:color="auto" w:fill="auto"/>
            <w:noWrap/>
            <w:vAlign w:val="center"/>
            <w:hideMark/>
          </w:tcPr>
          <w:p w14:paraId="194B60D8" w14:textId="77777777" w:rsidR="002D313B" w:rsidRPr="002315F7" w:rsidRDefault="002D313B" w:rsidP="00A20342">
            <w:pPr>
              <w:jc w:val="center"/>
              <w:rPr>
                <w:rFonts w:cs="Arial"/>
                <w:color w:val="000000"/>
                <w:sz w:val="16"/>
                <w:szCs w:val="16"/>
              </w:rPr>
            </w:pPr>
            <w:r w:rsidRPr="002315F7">
              <w:rPr>
                <w:rFonts w:cs="Arial"/>
                <w:color w:val="000000"/>
                <w:sz w:val="16"/>
                <w:szCs w:val="16"/>
              </w:rPr>
              <w:t>2,453</w:t>
            </w:r>
          </w:p>
        </w:tc>
        <w:tc>
          <w:tcPr>
            <w:tcW w:w="1701" w:type="dxa"/>
            <w:tcBorders>
              <w:top w:val="nil"/>
              <w:left w:val="nil"/>
              <w:bottom w:val="single" w:sz="4" w:space="0" w:color="auto"/>
              <w:right w:val="single" w:sz="4" w:space="0" w:color="auto"/>
            </w:tcBorders>
            <w:shd w:val="clear" w:color="auto" w:fill="auto"/>
            <w:noWrap/>
            <w:vAlign w:val="center"/>
            <w:hideMark/>
          </w:tcPr>
          <w:p w14:paraId="7BCEFB3B" w14:textId="77777777" w:rsidR="002D313B" w:rsidRPr="002315F7" w:rsidRDefault="002D313B" w:rsidP="00A20342">
            <w:pPr>
              <w:jc w:val="center"/>
              <w:rPr>
                <w:rFonts w:cs="Arial"/>
                <w:color w:val="000000"/>
                <w:sz w:val="16"/>
                <w:szCs w:val="16"/>
              </w:rPr>
            </w:pPr>
            <w:r w:rsidRPr="002315F7">
              <w:rPr>
                <w:rFonts w:cs="Arial"/>
                <w:color w:val="000000"/>
                <w:sz w:val="16"/>
                <w:szCs w:val="16"/>
              </w:rPr>
              <w:t>2,515</w:t>
            </w:r>
          </w:p>
        </w:tc>
        <w:tc>
          <w:tcPr>
            <w:tcW w:w="1701" w:type="dxa"/>
            <w:tcBorders>
              <w:top w:val="nil"/>
              <w:left w:val="nil"/>
              <w:bottom w:val="single" w:sz="4" w:space="0" w:color="auto"/>
              <w:right w:val="single" w:sz="4" w:space="0" w:color="auto"/>
            </w:tcBorders>
            <w:shd w:val="clear" w:color="auto" w:fill="auto"/>
            <w:noWrap/>
            <w:vAlign w:val="center"/>
            <w:hideMark/>
          </w:tcPr>
          <w:p w14:paraId="4E89128D" w14:textId="77777777" w:rsidR="002D313B" w:rsidRPr="002315F7" w:rsidRDefault="002D313B" w:rsidP="00A20342">
            <w:pPr>
              <w:jc w:val="center"/>
              <w:rPr>
                <w:rFonts w:cs="Arial"/>
                <w:color w:val="000000"/>
                <w:sz w:val="16"/>
                <w:szCs w:val="16"/>
              </w:rPr>
            </w:pPr>
            <w:r w:rsidRPr="002315F7">
              <w:rPr>
                <w:rFonts w:cs="Arial"/>
                <w:color w:val="000000"/>
                <w:sz w:val="16"/>
                <w:szCs w:val="16"/>
              </w:rPr>
              <w:t>4,081</w:t>
            </w:r>
          </w:p>
        </w:tc>
      </w:tr>
      <w:tr w:rsidR="002D313B" w:rsidRPr="002315F7" w14:paraId="38FCFC9E"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49AF9E36"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15558F4"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2427296"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10,571</w:t>
            </w:r>
          </w:p>
        </w:tc>
        <w:tc>
          <w:tcPr>
            <w:tcW w:w="1701" w:type="dxa"/>
            <w:tcBorders>
              <w:top w:val="nil"/>
              <w:left w:val="nil"/>
              <w:bottom w:val="single" w:sz="4" w:space="0" w:color="auto"/>
              <w:right w:val="single" w:sz="4" w:space="0" w:color="auto"/>
            </w:tcBorders>
            <w:shd w:val="clear" w:color="auto" w:fill="auto"/>
            <w:noWrap/>
            <w:vAlign w:val="center"/>
            <w:hideMark/>
          </w:tcPr>
          <w:p w14:paraId="7A32DEB2"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12,668</w:t>
            </w:r>
          </w:p>
        </w:tc>
        <w:tc>
          <w:tcPr>
            <w:tcW w:w="1701" w:type="dxa"/>
            <w:tcBorders>
              <w:top w:val="nil"/>
              <w:left w:val="nil"/>
              <w:bottom w:val="single" w:sz="4" w:space="0" w:color="auto"/>
              <w:right w:val="single" w:sz="4" w:space="0" w:color="auto"/>
            </w:tcBorders>
            <w:shd w:val="clear" w:color="auto" w:fill="auto"/>
            <w:noWrap/>
            <w:vAlign w:val="center"/>
            <w:hideMark/>
          </w:tcPr>
          <w:p w14:paraId="0C965CC3"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15,791</w:t>
            </w:r>
          </w:p>
        </w:tc>
        <w:tc>
          <w:tcPr>
            <w:tcW w:w="1701" w:type="dxa"/>
            <w:tcBorders>
              <w:top w:val="nil"/>
              <w:left w:val="nil"/>
              <w:bottom w:val="single" w:sz="4" w:space="0" w:color="auto"/>
              <w:right w:val="single" w:sz="4" w:space="0" w:color="auto"/>
            </w:tcBorders>
            <w:shd w:val="clear" w:color="auto" w:fill="auto"/>
            <w:noWrap/>
            <w:vAlign w:val="center"/>
            <w:hideMark/>
          </w:tcPr>
          <w:p w14:paraId="7F714F52"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25,623</w:t>
            </w:r>
          </w:p>
        </w:tc>
      </w:tr>
      <w:tr w:rsidR="002D313B" w:rsidRPr="002315F7" w14:paraId="47EAC036"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5C740EBE" w14:textId="77777777" w:rsidR="002D313B" w:rsidRPr="002315F7" w:rsidRDefault="002D313B" w:rsidP="00A20342">
            <w:pPr>
              <w:rPr>
                <w:rFonts w:cs="Arial"/>
                <w:color w:val="000000"/>
                <w:sz w:val="16"/>
                <w:szCs w:val="16"/>
              </w:rPr>
            </w:pPr>
            <w:r w:rsidRPr="002315F7">
              <w:rPr>
                <w:rFonts w:cs="Arial"/>
                <w:color w:val="000000"/>
                <w:sz w:val="16"/>
                <w:szCs w:val="16"/>
              </w:rPr>
              <w:t>Darling Heights</w:t>
            </w:r>
          </w:p>
        </w:tc>
        <w:tc>
          <w:tcPr>
            <w:tcW w:w="1985" w:type="dxa"/>
            <w:tcBorders>
              <w:top w:val="nil"/>
              <w:left w:val="nil"/>
              <w:bottom w:val="single" w:sz="4" w:space="0" w:color="auto"/>
              <w:right w:val="single" w:sz="4" w:space="0" w:color="auto"/>
            </w:tcBorders>
            <w:shd w:val="clear" w:color="auto" w:fill="auto"/>
            <w:noWrap/>
            <w:vAlign w:val="center"/>
            <w:hideMark/>
          </w:tcPr>
          <w:p w14:paraId="6B666497"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522DDF54" w14:textId="77777777" w:rsidR="002D313B" w:rsidRPr="002315F7" w:rsidRDefault="002D313B" w:rsidP="00A20342">
            <w:pPr>
              <w:jc w:val="center"/>
              <w:rPr>
                <w:rFonts w:cs="Arial"/>
                <w:color w:val="000000"/>
                <w:sz w:val="16"/>
                <w:szCs w:val="16"/>
              </w:rPr>
            </w:pPr>
            <w:r w:rsidRPr="002315F7">
              <w:rPr>
                <w:rFonts w:cs="Arial"/>
                <w:color w:val="000000"/>
                <w:sz w:val="16"/>
                <w:szCs w:val="16"/>
              </w:rPr>
              <w:t>14,840</w:t>
            </w:r>
          </w:p>
        </w:tc>
        <w:tc>
          <w:tcPr>
            <w:tcW w:w="1701" w:type="dxa"/>
            <w:tcBorders>
              <w:top w:val="nil"/>
              <w:left w:val="nil"/>
              <w:bottom w:val="single" w:sz="4" w:space="0" w:color="auto"/>
              <w:right w:val="single" w:sz="4" w:space="0" w:color="auto"/>
            </w:tcBorders>
            <w:shd w:val="clear" w:color="auto" w:fill="auto"/>
            <w:noWrap/>
            <w:vAlign w:val="center"/>
            <w:hideMark/>
          </w:tcPr>
          <w:p w14:paraId="44DD77B3" w14:textId="77777777" w:rsidR="002D313B" w:rsidRPr="002315F7" w:rsidRDefault="002D313B" w:rsidP="00A20342">
            <w:pPr>
              <w:jc w:val="center"/>
              <w:rPr>
                <w:rFonts w:cs="Arial"/>
                <w:color w:val="000000"/>
                <w:sz w:val="16"/>
                <w:szCs w:val="16"/>
              </w:rPr>
            </w:pPr>
            <w:r w:rsidRPr="002315F7">
              <w:rPr>
                <w:rFonts w:cs="Arial"/>
                <w:color w:val="000000"/>
                <w:sz w:val="16"/>
                <w:szCs w:val="16"/>
              </w:rPr>
              <w:t>17,130</w:t>
            </w:r>
          </w:p>
        </w:tc>
        <w:tc>
          <w:tcPr>
            <w:tcW w:w="1701" w:type="dxa"/>
            <w:tcBorders>
              <w:top w:val="nil"/>
              <w:left w:val="nil"/>
              <w:bottom w:val="single" w:sz="4" w:space="0" w:color="auto"/>
              <w:right w:val="single" w:sz="4" w:space="0" w:color="auto"/>
            </w:tcBorders>
            <w:shd w:val="clear" w:color="auto" w:fill="auto"/>
            <w:noWrap/>
            <w:vAlign w:val="center"/>
            <w:hideMark/>
          </w:tcPr>
          <w:p w14:paraId="7F45F43A" w14:textId="77777777" w:rsidR="002D313B" w:rsidRPr="002315F7" w:rsidRDefault="002D313B" w:rsidP="00A20342">
            <w:pPr>
              <w:jc w:val="center"/>
              <w:rPr>
                <w:rFonts w:cs="Arial"/>
                <w:color w:val="000000"/>
                <w:sz w:val="16"/>
                <w:szCs w:val="16"/>
              </w:rPr>
            </w:pPr>
            <w:r w:rsidRPr="002315F7">
              <w:rPr>
                <w:rFonts w:cs="Arial"/>
                <w:color w:val="000000"/>
                <w:sz w:val="16"/>
                <w:szCs w:val="16"/>
              </w:rPr>
              <w:t>18,152</w:t>
            </w:r>
          </w:p>
        </w:tc>
        <w:tc>
          <w:tcPr>
            <w:tcW w:w="1701" w:type="dxa"/>
            <w:tcBorders>
              <w:top w:val="nil"/>
              <w:left w:val="nil"/>
              <w:bottom w:val="single" w:sz="4" w:space="0" w:color="auto"/>
              <w:right w:val="single" w:sz="4" w:space="0" w:color="auto"/>
            </w:tcBorders>
            <w:shd w:val="clear" w:color="auto" w:fill="auto"/>
            <w:noWrap/>
            <w:vAlign w:val="center"/>
            <w:hideMark/>
          </w:tcPr>
          <w:p w14:paraId="39B74BFB" w14:textId="77777777" w:rsidR="002D313B" w:rsidRPr="002315F7" w:rsidRDefault="002D313B" w:rsidP="00A20342">
            <w:pPr>
              <w:jc w:val="center"/>
              <w:rPr>
                <w:rFonts w:cs="Arial"/>
                <w:color w:val="000000"/>
                <w:sz w:val="16"/>
                <w:szCs w:val="16"/>
              </w:rPr>
            </w:pPr>
            <w:r w:rsidRPr="002315F7">
              <w:rPr>
                <w:rFonts w:cs="Arial"/>
                <w:color w:val="000000"/>
                <w:sz w:val="16"/>
                <w:szCs w:val="16"/>
              </w:rPr>
              <w:t>27,064</w:t>
            </w:r>
          </w:p>
        </w:tc>
      </w:tr>
      <w:tr w:rsidR="002D313B" w:rsidRPr="002315F7" w14:paraId="07B0D372"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13DCC444"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76226B8"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2B74154C" w14:textId="77777777" w:rsidR="002D313B" w:rsidRPr="002315F7" w:rsidRDefault="002D313B" w:rsidP="00A20342">
            <w:pPr>
              <w:jc w:val="center"/>
              <w:rPr>
                <w:rFonts w:cs="Arial"/>
                <w:color w:val="000000"/>
                <w:sz w:val="16"/>
                <w:szCs w:val="16"/>
              </w:rPr>
            </w:pPr>
            <w:r w:rsidRPr="002315F7">
              <w:rPr>
                <w:rFonts w:cs="Arial"/>
                <w:color w:val="000000"/>
                <w:sz w:val="16"/>
                <w:szCs w:val="16"/>
              </w:rPr>
              <w:t>4,362</w:t>
            </w:r>
          </w:p>
        </w:tc>
        <w:tc>
          <w:tcPr>
            <w:tcW w:w="1701" w:type="dxa"/>
            <w:tcBorders>
              <w:top w:val="nil"/>
              <w:left w:val="nil"/>
              <w:bottom w:val="single" w:sz="4" w:space="0" w:color="auto"/>
              <w:right w:val="single" w:sz="4" w:space="0" w:color="auto"/>
            </w:tcBorders>
            <w:shd w:val="clear" w:color="auto" w:fill="auto"/>
            <w:noWrap/>
            <w:vAlign w:val="center"/>
            <w:hideMark/>
          </w:tcPr>
          <w:p w14:paraId="1F61BDC8" w14:textId="77777777" w:rsidR="002D313B" w:rsidRPr="002315F7" w:rsidRDefault="002D313B" w:rsidP="00A20342">
            <w:pPr>
              <w:jc w:val="center"/>
              <w:rPr>
                <w:rFonts w:cs="Arial"/>
                <w:color w:val="000000"/>
                <w:sz w:val="16"/>
                <w:szCs w:val="16"/>
              </w:rPr>
            </w:pPr>
            <w:r w:rsidRPr="002315F7">
              <w:rPr>
                <w:rFonts w:cs="Arial"/>
                <w:color w:val="000000"/>
                <w:sz w:val="16"/>
                <w:szCs w:val="16"/>
              </w:rPr>
              <w:t>4,608</w:t>
            </w:r>
          </w:p>
        </w:tc>
        <w:tc>
          <w:tcPr>
            <w:tcW w:w="1701" w:type="dxa"/>
            <w:tcBorders>
              <w:top w:val="nil"/>
              <w:left w:val="nil"/>
              <w:bottom w:val="single" w:sz="4" w:space="0" w:color="auto"/>
              <w:right w:val="single" w:sz="4" w:space="0" w:color="auto"/>
            </w:tcBorders>
            <w:shd w:val="clear" w:color="auto" w:fill="auto"/>
            <w:noWrap/>
            <w:vAlign w:val="center"/>
            <w:hideMark/>
          </w:tcPr>
          <w:p w14:paraId="03BA6BD7" w14:textId="77777777" w:rsidR="002D313B" w:rsidRPr="002315F7" w:rsidRDefault="002D313B" w:rsidP="00A20342">
            <w:pPr>
              <w:jc w:val="center"/>
              <w:rPr>
                <w:rFonts w:cs="Arial"/>
                <w:color w:val="000000"/>
                <w:sz w:val="16"/>
                <w:szCs w:val="16"/>
              </w:rPr>
            </w:pPr>
            <w:r w:rsidRPr="002315F7">
              <w:rPr>
                <w:rFonts w:cs="Arial"/>
                <w:color w:val="000000"/>
                <w:sz w:val="16"/>
                <w:szCs w:val="16"/>
              </w:rPr>
              <w:t>4,787</w:t>
            </w:r>
          </w:p>
        </w:tc>
        <w:tc>
          <w:tcPr>
            <w:tcW w:w="1701" w:type="dxa"/>
            <w:tcBorders>
              <w:top w:val="nil"/>
              <w:left w:val="nil"/>
              <w:bottom w:val="single" w:sz="4" w:space="0" w:color="auto"/>
              <w:right w:val="single" w:sz="4" w:space="0" w:color="auto"/>
            </w:tcBorders>
            <w:shd w:val="clear" w:color="auto" w:fill="auto"/>
            <w:noWrap/>
            <w:vAlign w:val="center"/>
            <w:hideMark/>
          </w:tcPr>
          <w:p w14:paraId="21C7C3D7" w14:textId="77777777" w:rsidR="002D313B" w:rsidRPr="002315F7" w:rsidRDefault="002D313B" w:rsidP="00A20342">
            <w:pPr>
              <w:jc w:val="center"/>
              <w:rPr>
                <w:rFonts w:cs="Arial"/>
                <w:color w:val="000000"/>
                <w:sz w:val="16"/>
                <w:szCs w:val="16"/>
              </w:rPr>
            </w:pPr>
            <w:r w:rsidRPr="002315F7">
              <w:rPr>
                <w:rFonts w:cs="Arial"/>
                <w:color w:val="000000"/>
                <w:sz w:val="16"/>
                <w:szCs w:val="16"/>
              </w:rPr>
              <w:t>7,137</w:t>
            </w:r>
          </w:p>
        </w:tc>
      </w:tr>
      <w:tr w:rsidR="002D313B" w:rsidRPr="002315F7" w14:paraId="27C5FA34"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25AC62B4"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1536642"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786EE22"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19,202</w:t>
            </w:r>
          </w:p>
        </w:tc>
        <w:tc>
          <w:tcPr>
            <w:tcW w:w="1701" w:type="dxa"/>
            <w:tcBorders>
              <w:top w:val="nil"/>
              <w:left w:val="nil"/>
              <w:bottom w:val="single" w:sz="4" w:space="0" w:color="auto"/>
              <w:right w:val="single" w:sz="4" w:space="0" w:color="auto"/>
            </w:tcBorders>
            <w:shd w:val="clear" w:color="auto" w:fill="auto"/>
            <w:noWrap/>
            <w:vAlign w:val="center"/>
            <w:hideMark/>
          </w:tcPr>
          <w:p w14:paraId="6E6A675D"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21,737</w:t>
            </w:r>
          </w:p>
        </w:tc>
        <w:tc>
          <w:tcPr>
            <w:tcW w:w="1701" w:type="dxa"/>
            <w:tcBorders>
              <w:top w:val="nil"/>
              <w:left w:val="nil"/>
              <w:bottom w:val="single" w:sz="4" w:space="0" w:color="auto"/>
              <w:right w:val="single" w:sz="4" w:space="0" w:color="auto"/>
            </w:tcBorders>
            <w:shd w:val="clear" w:color="auto" w:fill="auto"/>
            <w:noWrap/>
            <w:vAlign w:val="center"/>
            <w:hideMark/>
          </w:tcPr>
          <w:p w14:paraId="030C52E6"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22,938</w:t>
            </w:r>
          </w:p>
        </w:tc>
        <w:tc>
          <w:tcPr>
            <w:tcW w:w="1701" w:type="dxa"/>
            <w:tcBorders>
              <w:top w:val="nil"/>
              <w:left w:val="nil"/>
              <w:bottom w:val="single" w:sz="4" w:space="0" w:color="auto"/>
              <w:right w:val="single" w:sz="4" w:space="0" w:color="auto"/>
            </w:tcBorders>
            <w:shd w:val="clear" w:color="auto" w:fill="auto"/>
            <w:noWrap/>
            <w:vAlign w:val="center"/>
            <w:hideMark/>
          </w:tcPr>
          <w:p w14:paraId="0AD4FBA1"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34,201</w:t>
            </w:r>
          </w:p>
        </w:tc>
      </w:tr>
      <w:tr w:rsidR="002D313B" w:rsidRPr="002315F7" w14:paraId="6B4E87FB"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711C5586" w14:textId="77777777" w:rsidR="002D313B" w:rsidRPr="002315F7" w:rsidRDefault="002D313B" w:rsidP="00A20342">
            <w:pPr>
              <w:rPr>
                <w:rFonts w:cs="Arial"/>
                <w:color w:val="000000"/>
                <w:sz w:val="16"/>
                <w:szCs w:val="16"/>
              </w:rPr>
            </w:pPr>
            <w:r w:rsidRPr="002315F7">
              <w:rPr>
                <w:rFonts w:cs="Arial"/>
                <w:color w:val="000000"/>
                <w:sz w:val="16"/>
                <w:szCs w:val="16"/>
              </w:rPr>
              <w:t>Pittsworth</w:t>
            </w:r>
          </w:p>
        </w:tc>
        <w:tc>
          <w:tcPr>
            <w:tcW w:w="1985" w:type="dxa"/>
            <w:tcBorders>
              <w:top w:val="nil"/>
              <w:left w:val="nil"/>
              <w:bottom w:val="single" w:sz="4" w:space="0" w:color="auto"/>
              <w:right w:val="single" w:sz="4" w:space="0" w:color="auto"/>
            </w:tcBorders>
            <w:shd w:val="clear" w:color="auto" w:fill="auto"/>
            <w:noWrap/>
            <w:vAlign w:val="center"/>
            <w:hideMark/>
          </w:tcPr>
          <w:p w14:paraId="6709F2EC"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03B925EC" w14:textId="77777777" w:rsidR="002D313B" w:rsidRPr="002315F7" w:rsidRDefault="002D313B" w:rsidP="00A20342">
            <w:pPr>
              <w:jc w:val="center"/>
              <w:rPr>
                <w:rFonts w:cs="Arial"/>
                <w:color w:val="000000"/>
                <w:sz w:val="16"/>
                <w:szCs w:val="16"/>
              </w:rPr>
            </w:pPr>
            <w:r w:rsidRPr="002315F7">
              <w:rPr>
                <w:rFonts w:cs="Arial"/>
                <w:color w:val="000000"/>
                <w:sz w:val="16"/>
                <w:szCs w:val="16"/>
              </w:rPr>
              <w:t>5,564</w:t>
            </w:r>
          </w:p>
        </w:tc>
        <w:tc>
          <w:tcPr>
            <w:tcW w:w="1701" w:type="dxa"/>
            <w:tcBorders>
              <w:top w:val="nil"/>
              <w:left w:val="nil"/>
              <w:bottom w:val="single" w:sz="4" w:space="0" w:color="auto"/>
              <w:right w:val="single" w:sz="4" w:space="0" w:color="auto"/>
            </w:tcBorders>
            <w:shd w:val="clear" w:color="auto" w:fill="auto"/>
            <w:noWrap/>
            <w:vAlign w:val="center"/>
            <w:hideMark/>
          </w:tcPr>
          <w:p w14:paraId="70F08E92" w14:textId="77777777" w:rsidR="002D313B" w:rsidRPr="002315F7" w:rsidRDefault="002D313B" w:rsidP="00A20342">
            <w:pPr>
              <w:jc w:val="center"/>
              <w:rPr>
                <w:rFonts w:cs="Arial"/>
                <w:color w:val="000000"/>
                <w:sz w:val="16"/>
                <w:szCs w:val="16"/>
              </w:rPr>
            </w:pPr>
            <w:r w:rsidRPr="002315F7">
              <w:rPr>
                <w:rFonts w:cs="Arial"/>
                <w:color w:val="000000"/>
                <w:sz w:val="16"/>
                <w:szCs w:val="16"/>
              </w:rPr>
              <w:t>5,714</w:t>
            </w:r>
          </w:p>
        </w:tc>
        <w:tc>
          <w:tcPr>
            <w:tcW w:w="1701" w:type="dxa"/>
            <w:tcBorders>
              <w:top w:val="nil"/>
              <w:left w:val="nil"/>
              <w:bottom w:val="single" w:sz="4" w:space="0" w:color="auto"/>
              <w:right w:val="single" w:sz="4" w:space="0" w:color="auto"/>
            </w:tcBorders>
            <w:shd w:val="clear" w:color="auto" w:fill="auto"/>
            <w:noWrap/>
            <w:vAlign w:val="center"/>
            <w:hideMark/>
          </w:tcPr>
          <w:p w14:paraId="579A6DF3" w14:textId="77777777" w:rsidR="002D313B" w:rsidRPr="002315F7" w:rsidRDefault="002D313B" w:rsidP="00A20342">
            <w:pPr>
              <w:jc w:val="center"/>
              <w:rPr>
                <w:rFonts w:cs="Arial"/>
                <w:color w:val="000000"/>
                <w:sz w:val="16"/>
                <w:szCs w:val="16"/>
              </w:rPr>
            </w:pPr>
            <w:r w:rsidRPr="002315F7">
              <w:rPr>
                <w:rFonts w:cs="Arial"/>
                <w:color w:val="000000"/>
                <w:sz w:val="16"/>
                <w:szCs w:val="16"/>
              </w:rPr>
              <w:t>5,865</w:t>
            </w:r>
          </w:p>
        </w:tc>
        <w:tc>
          <w:tcPr>
            <w:tcW w:w="1701" w:type="dxa"/>
            <w:tcBorders>
              <w:top w:val="nil"/>
              <w:left w:val="nil"/>
              <w:bottom w:val="single" w:sz="4" w:space="0" w:color="auto"/>
              <w:right w:val="single" w:sz="4" w:space="0" w:color="auto"/>
            </w:tcBorders>
            <w:shd w:val="clear" w:color="auto" w:fill="auto"/>
            <w:noWrap/>
            <w:vAlign w:val="center"/>
            <w:hideMark/>
          </w:tcPr>
          <w:p w14:paraId="5A78E74E" w14:textId="77777777" w:rsidR="002D313B" w:rsidRPr="002315F7" w:rsidRDefault="002D313B" w:rsidP="00A20342">
            <w:pPr>
              <w:jc w:val="center"/>
              <w:rPr>
                <w:rFonts w:cs="Arial"/>
                <w:color w:val="000000"/>
                <w:sz w:val="16"/>
                <w:szCs w:val="16"/>
              </w:rPr>
            </w:pPr>
            <w:r w:rsidRPr="002315F7">
              <w:rPr>
                <w:rFonts w:cs="Arial"/>
                <w:color w:val="000000"/>
                <w:sz w:val="16"/>
                <w:szCs w:val="16"/>
              </w:rPr>
              <w:t>11,148</w:t>
            </w:r>
          </w:p>
        </w:tc>
      </w:tr>
      <w:tr w:rsidR="002D313B" w:rsidRPr="002315F7" w14:paraId="09CD7BB5"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EC3908F"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F8D98D6"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262D303F" w14:textId="77777777" w:rsidR="002D313B" w:rsidRPr="002315F7" w:rsidRDefault="002D313B" w:rsidP="00A20342">
            <w:pPr>
              <w:jc w:val="center"/>
              <w:rPr>
                <w:rFonts w:cs="Arial"/>
                <w:color w:val="000000"/>
                <w:sz w:val="16"/>
                <w:szCs w:val="16"/>
              </w:rPr>
            </w:pPr>
            <w:r w:rsidRPr="002315F7">
              <w:rPr>
                <w:rFonts w:cs="Arial"/>
                <w:color w:val="000000"/>
                <w:sz w:val="16"/>
                <w:szCs w:val="16"/>
              </w:rPr>
              <w:t>166</w:t>
            </w:r>
          </w:p>
        </w:tc>
        <w:tc>
          <w:tcPr>
            <w:tcW w:w="1701" w:type="dxa"/>
            <w:tcBorders>
              <w:top w:val="nil"/>
              <w:left w:val="nil"/>
              <w:bottom w:val="single" w:sz="4" w:space="0" w:color="auto"/>
              <w:right w:val="single" w:sz="4" w:space="0" w:color="auto"/>
            </w:tcBorders>
            <w:shd w:val="clear" w:color="auto" w:fill="auto"/>
            <w:noWrap/>
            <w:vAlign w:val="center"/>
            <w:hideMark/>
          </w:tcPr>
          <w:p w14:paraId="2EA0A6F2" w14:textId="77777777" w:rsidR="002D313B" w:rsidRPr="002315F7" w:rsidRDefault="002D313B" w:rsidP="00A20342">
            <w:pPr>
              <w:jc w:val="center"/>
              <w:rPr>
                <w:rFonts w:cs="Arial"/>
                <w:color w:val="000000"/>
                <w:sz w:val="16"/>
                <w:szCs w:val="16"/>
              </w:rPr>
            </w:pPr>
            <w:r w:rsidRPr="002315F7">
              <w:rPr>
                <w:rFonts w:cs="Arial"/>
                <w:color w:val="000000"/>
                <w:sz w:val="16"/>
                <w:szCs w:val="16"/>
              </w:rPr>
              <w:t>169</w:t>
            </w:r>
          </w:p>
        </w:tc>
        <w:tc>
          <w:tcPr>
            <w:tcW w:w="1701" w:type="dxa"/>
            <w:tcBorders>
              <w:top w:val="nil"/>
              <w:left w:val="nil"/>
              <w:bottom w:val="single" w:sz="4" w:space="0" w:color="auto"/>
              <w:right w:val="single" w:sz="4" w:space="0" w:color="auto"/>
            </w:tcBorders>
            <w:shd w:val="clear" w:color="auto" w:fill="auto"/>
            <w:noWrap/>
            <w:vAlign w:val="center"/>
            <w:hideMark/>
          </w:tcPr>
          <w:p w14:paraId="64316562" w14:textId="77777777" w:rsidR="002D313B" w:rsidRPr="002315F7" w:rsidRDefault="002D313B" w:rsidP="00A20342">
            <w:pPr>
              <w:jc w:val="center"/>
              <w:rPr>
                <w:rFonts w:cs="Arial"/>
                <w:color w:val="000000"/>
                <w:sz w:val="16"/>
                <w:szCs w:val="16"/>
              </w:rPr>
            </w:pPr>
            <w:r w:rsidRPr="002315F7">
              <w:rPr>
                <w:rFonts w:cs="Arial"/>
                <w:color w:val="000000"/>
                <w:sz w:val="16"/>
                <w:szCs w:val="16"/>
              </w:rPr>
              <w:t>172</w:t>
            </w:r>
          </w:p>
        </w:tc>
        <w:tc>
          <w:tcPr>
            <w:tcW w:w="1701" w:type="dxa"/>
            <w:tcBorders>
              <w:top w:val="nil"/>
              <w:left w:val="nil"/>
              <w:bottom w:val="single" w:sz="4" w:space="0" w:color="auto"/>
              <w:right w:val="single" w:sz="4" w:space="0" w:color="auto"/>
            </w:tcBorders>
            <w:shd w:val="clear" w:color="auto" w:fill="auto"/>
            <w:noWrap/>
            <w:vAlign w:val="center"/>
            <w:hideMark/>
          </w:tcPr>
          <w:p w14:paraId="560B47C7" w14:textId="77777777" w:rsidR="002D313B" w:rsidRPr="002315F7" w:rsidRDefault="002D313B" w:rsidP="00A20342">
            <w:pPr>
              <w:jc w:val="center"/>
              <w:rPr>
                <w:rFonts w:cs="Arial"/>
                <w:color w:val="000000"/>
                <w:sz w:val="16"/>
                <w:szCs w:val="16"/>
              </w:rPr>
            </w:pPr>
            <w:r w:rsidRPr="002315F7">
              <w:rPr>
                <w:rFonts w:cs="Arial"/>
                <w:color w:val="000000"/>
                <w:sz w:val="16"/>
                <w:szCs w:val="16"/>
              </w:rPr>
              <w:t>327</w:t>
            </w:r>
          </w:p>
        </w:tc>
      </w:tr>
      <w:tr w:rsidR="002D313B" w:rsidRPr="002315F7" w14:paraId="754AA580"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2B0F7D23"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0C406BE7"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1E783BA3"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5,730</w:t>
            </w:r>
          </w:p>
        </w:tc>
        <w:tc>
          <w:tcPr>
            <w:tcW w:w="1701" w:type="dxa"/>
            <w:tcBorders>
              <w:top w:val="nil"/>
              <w:left w:val="nil"/>
              <w:bottom w:val="single" w:sz="4" w:space="0" w:color="auto"/>
              <w:right w:val="single" w:sz="4" w:space="0" w:color="auto"/>
            </w:tcBorders>
            <w:shd w:val="clear" w:color="auto" w:fill="auto"/>
            <w:noWrap/>
            <w:vAlign w:val="center"/>
            <w:hideMark/>
          </w:tcPr>
          <w:p w14:paraId="059490F8"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5,883</w:t>
            </w:r>
          </w:p>
        </w:tc>
        <w:tc>
          <w:tcPr>
            <w:tcW w:w="1701" w:type="dxa"/>
            <w:tcBorders>
              <w:top w:val="nil"/>
              <w:left w:val="nil"/>
              <w:bottom w:val="single" w:sz="4" w:space="0" w:color="auto"/>
              <w:right w:val="single" w:sz="4" w:space="0" w:color="auto"/>
            </w:tcBorders>
            <w:shd w:val="clear" w:color="auto" w:fill="auto"/>
            <w:noWrap/>
            <w:vAlign w:val="center"/>
            <w:hideMark/>
          </w:tcPr>
          <w:p w14:paraId="2F8A28C7"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6,037</w:t>
            </w:r>
          </w:p>
        </w:tc>
        <w:tc>
          <w:tcPr>
            <w:tcW w:w="1701" w:type="dxa"/>
            <w:tcBorders>
              <w:top w:val="nil"/>
              <w:left w:val="nil"/>
              <w:bottom w:val="single" w:sz="4" w:space="0" w:color="auto"/>
              <w:right w:val="single" w:sz="4" w:space="0" w:color="auto"/>
            </w:tcBorders>
            <w:shd w:val="clear" w:color="auto" w:fill="auto"/>
            <w:noWrap/>
            <w:vAlign w:val="center"/>
            <w:hideMark/>
          </w:tcPr>
          <w:p w14:paraId="624B13FC"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11,475</w:t>
            </w:r>
          </w:p>
        </w:tc>
      </w:tr>
      <w:tr w:rsidR="002D313B" w:rsidRPr="002315F7" w14:paraId="1D78268B"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4BBC2279" w14:textId="77777777" w:rsidR="002D313B" w:rsidRPr="002315F7" w:rsidRDefault="002D313B" w:rsidP="00A20342">
            <w:pPr>
              <w:rPr>
                <w:rFonts w:cs="Arial"/>
                <w:color w:val="000000"/>
                <w:sz w:val="16"/>
                <w:szCs w:val="16"/>
              </w:rPr>
            </w:pPr>
            <w:r w:rsidRPr="002315F7">
              <w:rPr>
                <w:rFonts w:cs="Arial"/>
                <w:color w:val="000000"/>
                <w:sz w:val="16"/>
                <w:szCs w:val="16"/>
              </w:rPr>
              <w:t>Cambooya - Wyreema</w:t>
            </w:r>
          </w:p>
        </w:tc>
        <w:tc>
          <w:tcPr>
            <w:tcW w:w="1985" w:type="dxa"/>
            <w:tcBorders>
              <w:top w:val="nil"/>
              <w:left w:val="nil"/>
              <w:bottom w:val="single" w:sz="4" w:space="0" w:color="auto"/>
              <w:right w:val="single" w:sz="4" w:space="0" w:color="auto"/>
            </w:tcBorders>
            <w:shd w:val="clear" w:color="auto" w:fill="auto"/>
            <w:noWrap/>
            <w:vAlign w:val="center"/>
            <w:hideMark/>
          </w:tcPr>
          <w:p w14:paraId="0B836948"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4B6AA328" w14:textId="77777777" w:rsidR="002D313B" w:rsidRPr="002315F7" w:rsidRDefault="002D313B" w:rsidP="00A20342">
            <w:pPr>
              <w:jc w:val="center"/>
              <w:rPr>
                <w:rFonts w:cs="Arial"/>
                <w:color w:val="000000"/>
                <w:sz w:val="16"/>
                <w:szCs w:val="16"/>
              </w:rPr>
            </w:pPr>
            <w:r w:rsidRPr="002315F7">
              <w:rPr>
                <w:rFonts w:cs="Arial"/>
                <w:color w:val="000000"/>
                <w:sz w:val="16"/>
                <w:szCs w:val="16"/>
              </w:rPr>
              <w:t>6,729</w:t>
            </w:r>
          </w:p>
        </w:tc>
        <w:tc>
          <w:tcPr>
            <w:tcW w:w="1701" w:type="dxa"/>
            <w:tcBorders>
              <w:top w:val="nil"/>
              <w:left w:val="nil"/>
              <w:bottom w:val="single" w:sz="4" w:space="0" w:color="auto"/>
              <w:right w:val="single" w:sz="4" w:space="0" w:color="auto"/>
            </w:tcBorders>
            <w:shd w:val="clear" w:color="auto" w:fill="auto"/>
            <w:noWrap/>
            <w:vAlign w:val="center"/>
            <w:hideMark/>
          </w:tcPr>
          <w:p w14:paraId="5502119E" w14:textId="77777777" w:rsidR="002D313B" w:rsidRPr="002315F7" w:rsidRDefault="002D313B" w:rsidP="00A20342">
            <w:pPr>
              <w:jc w:val="center"/>
              <w:rPr>
                <w:rFonts w:cs="Arial"/>
                <w:color w:val="000000"/>
                <w:sz w:val="16"/>
                <w:szCs w:val="16"/>
              </w:rPr>
            </w:pPr>
            <w:r w:rsidRPr="002315F7">
              <w:rPr>
                <w:rFonts w:cs="Arial"/>
                <w:color w:val="000000"/>
                <w:sz w:val="16"/>
                <w:szCs w:val="16"/>
              </w:rPr>
              <w:t>7,228</w:t>
            </w:r>
          </w:p>
        </w:tc>
        <w:tc>
          <w:tcPr>
            <w:tcW w:w="1701" w:type="dxa"/>
            <w:tcBorders>
              <w:top w:val="nil"/>
              <w:left w:val="nil"/>
              <w:bottom w:val="single" w:sz="4" w:space="0" w:color="auto"/>
              <w:right w:val="single" w:sz="4" w:space="0" w:color="auto"/>
            </w:tcBorders>
            <w:shd w:val="clear" w:color="auto" w:fill="auto"/>
            <w:noWrap/>
            <w:vAlign w:val="center"/>
            <w:hideMark/>
          </w:tcPr>
          <w:p w14:paraId="4B6ABD4E" w14:textId="77777777" w:rsidR="002D313B" w:rsidRPr="002315F7" w:rsidRDefault="002D313B" w:rsidP="00A20342">
            <w:pPr>
              <w:jc w:val="center"/>
              <w:rPr>
                <w:rFonts w:cs="Arial"/>
                <w:color w:val="000000"/>
                <w:sz w:val="16"/>
                <w:szCs w:val="16"/>
              </w:rPr>
            </w:pPr>
            <w:r w:rsidRPr="002315F7">
              <w:rPr>
                <w:rFonts w:cs="Arial"/>
                <w:color w:val="000000"/>
                <w:sz w:val="16"/>
                <w:szCs w:val="16"/>
              </w:rPr>
              <w:t>7,728</w:t>
            </w:r>
          </w:p>
        </w:tc>
        <w:tc>
          <w:tcPr>
            <w:tcW w:w="1701" w:type="dxa"/>
            <w:tcBorders>
              <w:top w:val="nil"/>
              <w:left w:val="nil"/>
              <w:bottom w:val="single" w:sz="4" w:space="0" w:color="auto"/>
              <w:right w:val="single" w:sz="4" w:space="0" w:color="auto"/>
            </w:tcBorders>
            <w:shd w:val="clear" w:color="auto" w:fill="auto"/>
            <w:noWrap/>
            <w:vAlign w:val="center"/>
            <w:hideMark/>
          </w:tcPr>
          <w:p w14:paraId="58ED2A2F" w14:textId="77777777" w:rsidR="002D313B" w:rsidRPr="002315F7" w:rsidRDefault="002D313B" w:rsidP="00A20342">
            <w:pPr>
              <w:jc w:val="center"/>
              <w:rPr>
                <w:rFonts w:cs="Arial"/>
                <w:color w:val="000000"/>
                <w:sz w:val="16"/>
                <w:szCs w:val="16"/>
              </w:rPr>
            </w:pPr>
            <w:r w:rsidRPr="002315F7">
              <w:rPr>
                <w:rFonts w:cs="Arial"/>
                <w:color w:val="000000"/>
                <w:sz w:val="16"/>
                <w:szCs w:val="16"/>
              </w:rPr>
              <w:t>24,156</w:t>
            </w:r>
          </w:p>
        </w:tc>
      </w:tr>
      <w:tr w:rsidR="002D313B" w:rsidRPr="002315F7" w14:paraId="507F33FC"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256B5154"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11BCB26"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424D3D28" w14:textId="77777777" w:rsidR="002D313B" w:rsidRPr="002315F7" w:rsidRDefault="002D313B" w:rsidP="00A20342">
            <w:pPr>
              <w:jc w:val="center"/>
              <w:rPr>
                <w:rFonts w:cs="Arial"/>
                <w:color w:val="000000"/>
                <w:sz w:val="16"/>
                <w:szCs w:val="16"/>
              </w:rPr>
            </w:pPr>
            <w:r w:rsidRPr="002315F7">
              <w:rPr>
                <w:rFonts w:cs="Arial"/>
                <w:color w:val="000000"/>
                <w:sz w:val="16"/>
                <w:szCs w:val="16"/>
              </w:rPr>
              <w:t>148</w:t>
            </w:r>
          </w:p>
        </w:tc>
        <w:tc>
          <w:tcPr>
            <w:tcW w:w="1701" w:type="dxa"/>
            <w:tcBorders>
              <w:top w:val="nil"/>
              <w:left w:val="nil"/>
              <w:bottom w:val="single" w:sz="4" w:space="0" w:color="auto"/>
              <w:right w:val="single" w:sz="4" w:space="0" w:color="auto"/>
            </w:tcBorders>
            <w:shd w:val="clear" w:color="auto" w:fill="auto"/>
            <w:noWrap/>
            <w:vAlign w:val="center"/>
            <w:hideMark/>
          </w:tcPr>
          <w:p w14:paraId="283004E5" w14:textId="77777777" w:rsidR="002D313B" w:rsidRPr="002315F7" w:rsidRDefault="002D313B" w:rsidP="00A20342">
            <w:pPr>
              <w:jc w:val="center"/>
              <w:rPr>
                <w:rFonts w:cs="Arial"/>
                <w:color w:val="000000"/>
                <w:sz w:val="16"/>
                <w:szCs w:val="16"/>
              </w:rPr>
            </w:pPr>
            <w:r w:rsidRPr="002315F7">
              <w:rPr>
                <w:rFonts w:cs="Arial"/>
                <w:color w:val="000000"/>
                <w:sz w:val="16"/>
                <w:szCs w:val="16"/>
              </w:rPr>
              <w:t>149</w:t>
            </w:r>
          </w:p>
        </w:tc>
        <w:tc>
          <w:tcPr>
            <w:tcW w:w="1701" w:type="dxa"/>
            <w:tcBorders>
              <w:top w:val="nil"/>
              <w:left w:val="nil"/>
              <w:bottom w:val="single" w:sz="4" w:space="0" w:color="auto"/>
              <w:right w:val="single" w:sz="4" w:space="0" w:color="auto"/>
            </w:tcBorders>
            <w:shd w:val="clear" w:color="auto" w:fill="auto"/>
            <w:noWrap/>
            <w:vAlign w:val="center"/>
            <w:hideMark/>
          </w:tcPr>
          <w:p w14:paraId="5538851B" w14:textId="77777777" w:rsidR="002D313B" w:rsidRPr="002315F7" w:rsidRDefault="002D313B" w:rsidP="00A20342">
            <w:pPr>
              <w:jc w:val="center"/>
              <w:rPr>
                <w:rFonts w:cs="Arial"/>
                <w:color w:val="000000"/>
                <w:sz w:val="16"/>
                <w:szCs w:val="16"/>
              </w:rPr>
            </w:pPr>
            <w:r w:rsidRPr="002315F7">
              <w:rPr>
                <w:rFonts w:cs="Arial"/>
                <w:color w:val="000000"/>
                <w:sz w:val="16"/>
                <w:szCs w:val="16"/>
              </w:rPr>
              <w:t>149</w:t>
            </w:r>
          </w:p>
        </w:tc>
        <w:tc>
          <w:tcPr>
            <w:tcW w:w="1701" w:type="dxa"/>
            <w:tcBorders>
              <w:top w:val="nil"/>
              <w:left w:val="nil"/>
              <w:bottom w:val="single" w:sz="4" w:space="0" w:color="auto"/>
              <w:right w:val="single" w:sz="4" w:space="0" w:color="auto"/>
            </w:tcBorders>
            <w:shd w:val="clear" w:color="auto" w:fill="auto"/>
            <w:noWrap/>
            <w:vAlign w:val="center"/>
            <w:hideMark/>
          </w:tcPr>
          <w:p w14:paraId="74573452" w14:textId="77777777" w:rsidR="002D313B" w:rsidRPr="002315F7" w:rsidRDefault="002D313B" w:rsidP="00A20342">
            <w:pPr>
              <w:jc w:val="center"/>
              <w:rPr>
                <w:rFonts w:cs="Arial"/>
                <w:color w:val="000000"/>
                <w:sz w:val="16"/>
                <w:szCs w:val="16"/>
              </w:rPr>
            </w:pPr>
            <w:r w:rsidRPr="002315F7">
              <w:rPr>
                <w:rFonts w:cs="Arial"/>
                <w:color w:val="000000"/>
                <w:sz w:val="16"/>
                <w:szCs w:val="16"/>
              </w:rPr>
              <w:t>466</w:t>
            </w:r>
          </w:p>
        </w:tc>
      </w:tr>
      <w:tr w:rsidR="002D313B" w:rsidRPr="002315F7" w14:paraId="508B1F3E"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AFA30AD"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B2A266E"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0B110BAD"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6,877</w:t>
            </w:r>
          </w:p>
        </w:tc>
        <w:tc>
          <w:tcPr>
            <w:tcW w:w="1701" w:type="dxa"/>
            <w:tcBorders>
              <w:top w:val="nil"/>
              <w:left w:val="nil"/>
              <w:bottom w:val="single" w:sz="4" w:space="0" w:color="auto"/>
              <w:right w:val="single" w:sz="4" w:space="0" w:color="auto"/>
            </w:tcBorders>
            <w:shd w:val="clear" w:color="auto" w:fill="auto"/>
            <w:noWrap/>
            <w:vAlign w:val="center"/>
            <w:hideMark/>
          </w:tcPr>
          <w:p w14:paraId="27F9AACA"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7,377</w:t>
            </w:r>
          </w:p>
        </w:tc>
        <w:tc>
          <w:tcPr>
            <w:tcW w:w="1701" w:type="dxa"/>
            <w:tcBorders>
              <w:top w:val="nil"/>
              <w:left w:val="nil"/>
              <w:bottom w:val="single" w:sz="4" w:space="0" w:color="auto"/>
              <w:right w:val="single" w:sz="4" w:space="0" w:color="auto"/>
            </w:tcBorders>
            <w:shd w:val="clear" w:color="auto" w:fill="auto"/>
            <w:noWrap/>
            <w:vAlign w:val="center"/>
            <w:hideMark/>
          </w:tcPr>
          <w:p w14:paraId="3019D10A"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7,877</w:t>
            </w:r>
          </w:p>
        </w:tc>
        <w:tc>
          <w:tcPr>
            <w:tcW w:w="1701" w:type="dxa"/>
            <w:tcBorders>
              <w:top w:val="nil"/>
              <w:left w:val="nil"/>
              <w:bottom w:val="single" w:sz="4" w:space="0" w:color="auto"/>
              <w:right w:val="single" w:sz="4" w:space="0" w:color="auto"/>
            </w:tcBorders>
            <w:shd w:val="clear" w:color="auto" w:fill="auto"/>
            <w:noWrap/>
            <w:vAlign w:val="center"/>
            <w:hideMark/>
          </w:tcPr>
          <w:p w14:paraId="69753550"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24,622</w:t>
            </w:r>
          </w:p>
        </w:tc>
      </w:tr>
      <w:tr w:rsidR="002D313B" w:rsidRPr="002315F7" w14:paraId="10399ED3"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043A7DEB" w14:textId="77777777" w:rsidR="002D313B" w:rsidRPr="002315F7" w:rsidRDefault="002D313B" w:rsidP="00A20342">
            <w:pPr>
              <w:rPr>
                <w:rFonts w:cs="Arial"/>
                <w:color w:val="000000"/>
                <w:sz w:val="16"/>
                <w:szCs w:val="16"/>
              </w:rPr>
            </w:pPr>
            <w:r w:rsidRPr="002315F7">
              <w:rPr>
                <w:rFonts w:cs="Arial"/>
                <w:color w:val="000000"/>
                <w:sz w:val="16"/>
                <w:szCs w:val="16"/>
              </w:rPr>
              <w:t>Rangeville</w:t>
            </w:r>
          </w:p>
        </w:tc>
        <w:tc>
          <w:tcPr>
            <w:tcW w:w="1985" w:type="dxa"/>
            <w:tcBorders>
              <w:top w:val="nil"/>
              <w:left w:val="nil"/>
              <w:bottom w:val="single" w:sz="4" w:space="0" w:color="auto"/>
              <w:right w:val="single" w:sz="4" w:space="0" w:color="auto"/>
            </w:tcBorders>
            <w:shd w:val="clear" w:color="auto" w:fill="auto"/>
            <w:noWrap/>
            <w:vAlign w:val="center"/>
            <w:hideMark/>
          </w:tcPr>
          <w:p w14:paraId="52FD6587"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5E2CDEFB" w14:textId="77777777" w:rsidR="002D313B" w:rsidRPr="002315F7" w:rsidRDefault="002D313B" w:rsidP="00A20342">
            <w:pPr>
              <w:jc w:val="center"/>
              <w:rPr>
                <w:rFonts w:cs="Arial"/>
                <w:color w:val="000000"/>
                <w:sz w:val="16"/>
                <w:szCs w:val="16"/>
              </w:rPr>
            </w:pPr>
            <w:r w:rsidRPr="002315F7">
              <w:rPr>
                <w:rFonts w:cs="Arial"/>
                <w:color w:val="000000"/>
                <w:sz w:val="16"/>
                <w:szCs w:val="16"/>
              </w:rPr>
              <w:t>7,863</w:t>
            </w:r>
          </w:p>
        </w:tc>
        <w:tc>
          <w:tcPr>
            <w:tcW w:w="1701" w:type="dxa"/>
            <w:tcBorders>
              <w:top w:val="nil"/>
              <w:left w:val="nil"/>
              <w:bottom w:val="single" w:sz="4" w:space="0" w:color="auto"/>
              <w:right w:val="single" w:sz="4" w:space="0" w:color="auto"/>
            </w:tcBorders>
            <w:shd w:val="clear" w:color="auto" w:fill="auto"/>
            <w:noWrap/>
            <w:vAlign w:val="center"/>
            <w:hideMark/>
          </w:tcPr>
          <w:p w14:paraId="7A733572" w14:textId="77777777" w:rsidR="002D313B" w:rsidRPr="002315F7" w:rsidRDefault="002D313B" w:rsidP="00A20342">
            <w:pPr>
              <w:jc w:val="center"/>
              <w:rPr>
                <w:rFonts w:cs="Arial"/>
                <w:color w:val="000000"/>
                <w:sz w:val="16"/>
                <w:szCs w:val="16"/>
              </w:rPr>
            </w:pPr>
            <w:r w:rsidRPr="002315F7">
              <w:rPr>
                <w:rFonts w:cs="Arial"/>
                <w:color w:val="000000"/>
                <w:sz w:val="16"/>
                <w:szCs w:val="16"/>
              </w:rPr>
              <w:t>7,976</w:t>
            </w:r>
          </w:p>
        </w:tc>
        <w:tc>
          <w:tcPr>
            <w:tcW w:w="1701" w:type="dxa"/>
            <w:tcBorders>
              <w:top w:val="nil"/>
              <w:left w:val="nil"/>
              <w:bottom w:val="single" w:sz="4" w:space="0" w:color="auto"/>
              <w:right w:val="single" w:sz="4" w:space="0" w:color="auto"/>
            </w:tcBorders>
            <w:shd w:val="clear" w:color="auto" w:fill="auto"/>
            <w:noWrap/>
            <w:vAlign w:val="center"/>
            <w:hideMark/>
          </w:tcPr>
          <w:p w14:paraId="30D656B1" w14:textId="77777777" w:rsidR="002D313B" w:rsidRPr="002315F7" w:rsidRDefault="002D313B" w:rsidP="00A20342">
            <w:pPr>
              <w:jc w:val="center"/>
              <w:rPr>
                <w:rFonts w:cs="Arial"/>
                <w:color w:val="000000"/>
                <w:sz w:val="16"/>
                <w:szCs w:val="16"/>
              </w:rPr>
            </w:pPr>
            <w:r w:rsidRPr="002315F7">
              <w:rPr>
                <w:rFonts w:cs="Arial"/>
                <w:color w:val="000000"/>
                <w:sz w:val="16"/>
                <w:szCs w:val="16"/>
              </w:rPr>
              <w:t>8,089</w:t>
            </w:r>
          </w:p>
        </w:tc>
        <w:tc>
          <w:tcPr>
            <w:tcW w:w="1701" w:type="dxa"/>
            <w:tcBorders>
              <w:top w:val="nil"/>
              <w:left w:val="nil"/>
              <w:bottom w:val="single" w:sz="4" w:space="0" w:color="auto"/>
              <w:right w:val="single" w:sz="4" w:space="0" w:color="auto"/>
            </w:tcBorders>
            <w:shd w:val="clear" w:color="auto" w:fill="auto"/>
            <w:noWrap/>
            <w:vAlign w:val="center"/>
            <w:hideMark/>
          </w:tcPr>
          <w:p w14:paraId="29C89CF1" w14:textId="77777777" w:rsidR="002D313B" w:rsidRPr="002315F7" w:rsidRDefault="002D313B" w:rsidP="00A20342">
            <w:pPr>
              <w:jc w:val="center"/>
              <w:rPr>
                <w:rFonts w:cs="Arial"/>
                <w:color w:val="000000"/>
                <w:sz w:val="16"/>
                <w:szCs w:val="16"/>
              </w:rPr>
            </w:pPr>
            <w:r w:rsidRPr="002315F7">
              <w:rPr>
                <w:rFonts w:cs="Arial"/>
                <w:color w:val="000000"/>
                <w:sz w:val="16"/>
                <w:szCs w:val="16"/>
              </w:rPr>
              <w:t>11,591</w:t>
            </w:r>
          </w:p>
        </w:tc>
      </w:tr>
      <w:tr w:rsidR="002D313B" w:rsidRPr="002315F7" w14:paraId="4B5D1C2C"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0D8EACE4"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58B6F0F"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4130702F" w14:textId="77777777" w:rsidR="002D313B" w:rsidRPr="002315F7" w:rsidRDefault="002D313B" w:rsidP="00A20342">
            <w:pPr>
              <w:jc w:val="center"/>
              <w:rPr>
                <w:rFonts w:cs="Arial"/>
                <w:color w:val="000000"/>
                <w:sz w:val="16"/>
                <w:szCs w:val="16"/>
              </w:rPr>
            </w:pPr>
            <w:r w:rsidRPr="002315F7">
              <w:rPr>
                <w:rFonts w:cs="Arial"/>
                <w:color w:val="000000"/>
                <w:sz w:val="16"/>
                <w:szCs w:val="16"/>
              </w:rPr>
              <w:t>812</w:t>
            </w:r>
          </w:p>
        </w:tc>
        <w:tc>
          <w:tcPr>
            <w:tcW w:w="1701" w:type="dxa"/>
            <w:tcBorders>
              <w:top w:val="nil"/>
              <w:left w:val="nil"/>
              <w:bottom w:val="single" w:sz="4" w:space="0" w:color="auto"/>
              <w:right w:val="single" w:sz="4" w:space="0" w:color="auto"/>
            </w:tcBorders>
            <w:shd w:val="clear" w:color="auto" w:fill="auto"/>
            <w:noWrap/>
            <w:vAlign w:val="center"/>
            <w:hideMark/>
          </w:tcPr>
          <w:p w14:paraId="7A4C9DD4" w14:textId="77777777" w:rsidR="002D313B" w:rsidRPr="002315F7" w:rsidRDefault="002D313B" w:rsidP="00A20342">
            <w:pPr>
              <w:jc w:val="center"/>
              <w:rPr>
                <w:rFonts w:cs="Arial"/>
                <w:color w:val="000000"/>
                <w:sz w:val="16"/>
                <w:szCs w:val="16"/>
              </w:rPr>
            </w:pPr>
            <w:r w:rsidRPr="002315F7">
              <w:rPr>
                <w:rFonts w:cs="Arial"/>
                <w:color w:val="000000"/>
                <w:sz w:val="16"/>
                <w:szCs w:val="16"/>
              </w:rPr>
              <w:t>818</w:t>
            </w:r>
          </w:p>
        </w:tc>
        <w:tc>
          <w:tcPr>
            <w:tcW w:w="1701" w:type="dxa"/>
            <w:tcBorders>
              <w:top w:val="nil"/>
              <w:left w:val="nil"/>
              <w:bottom w:val="single" w:sz="4" w:space="0" w:color="auto"/>
              <w:right w:val="single" w:sz="4" w:space="0" w:color="auto"/>
            </w:tcBorders>
            <w:shd w:val="clear" w:color="auto" w:fill="auto"/>
            <w:noWrap/>
            <w:vAlign w:val="center"/>
            <w:hideMark/>
          </w:tcPr>
          <w:p w14:paraId="684FB74A" w14:textId="77777777" w:rsidR="002D313B" w:rsidRPr="002315F7" w:rsidRDefault="002D313B" w:rsidP="00A20342">
            <w:pPr>
              <w:jc w:val="center"/>
              <w:rPr>
                <w:rFonts w:cs="Arial"/>
                <w:color w:val="000000"/>
                <w:sz w:val="16"/>
                <w:szCs w:val="16"/>
              </w:rPr>
            </w:pPr>
            <w:r w:rsidRPr="002315F7">
              <w:rPr>
                <w:rFonts w:cs="Arial"/>
                <w:color w:val="000000"/>
                <w:sz w:val="16"/>
                <w:szCs w:val="16"/>
              </w:rPr>
              <w:t>824</w:t>
            </w:r>
          </w:p>
        </w:tc>
        <w:tc>
          <w:tcPr>
            <w:tcW w:w="1701" w:type="dxa"/>
            <w:tcBorders>
              <w:top w:val="nil"/>
              <w:left w:val="nil"/>
              <w:bottom w:val="single" w:sz="4" w:space="0" w:color="auto"/>
              <w:right w:val="single" w:sz="4" w:space="0" w:color="auto"/>
            </w:tcBorders>
            <w:shd w:val="clear" w:color="auto" w:fill="auto"/>
            <w:noWrap/>
            <w:vAlign w:val="center"/>
            <w:hideMark/>
          </w:tcPr>
          <w:p w14:paraId="553773AA" w14:textId="77777777" w:rsidR="002D313B" w:rsidRPr="002315F7" w:rsidRDefault="002D313B" w:rsidP="00A20342">
            <w:pPr>
              <w:jc w:val="center"/>
              <w:rPr>
                <w:rFonts w:cs="Arial"/>
                <w:color w:val="000000"/>
                <w:sz w:val="16"/>
                <w:szCs w:val="16"/>
              </w:rPr>
            </w:pPr>
            <w:r w:rsidRPr="002315F7">
              <w:rPr>
                <w:rFonts w:cs="Arial"/>
                <w:color w:val="000000"/>
                <w:sz w:val="16"/>
                <w:szCs w:val="16"/>
              </w:rPr>
              <w:t>1,181</w:t>
            </w:r>
          </w:p>
        </w:tc>
      </w:tr>
      <w:tr w:rsidR="002D313B" w:rsidRPr="002315F7" w14:paraId="3991C258"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4E0E8E8A"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F7F13B5"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6923DCD8"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8,676</w:t>
            </w:r>
          </w:p>
        </w:tc>
        <w:tc>
          <w:tcPr>
            <w:tcW w:w="1701" w:type="dxa"/>
            <w:tcBorders>
              <w:top w:val="nil"/>
              <w:left w:val="nil"/>
              <w:bottom w:val="single" w:sz="4" w:space="0" w:color="auto"/>
              <w:right w:val="single" w:sz="4" w:space="0" w:color="auto"/>
            </w:tcBorders>
            <w:shd w:val="clear" w:color="auto" w:fill="auto"/>
            <w:noWrap/>
            <w:vAlign w:val="center"/>
            <w:hideMark/>
          </w:tcPr>
          <w:p w14:paraId="1FDC3F5C"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8,794</w:t>
            </w:r>
          </w:p>
        </w:tc>
        <w:tc>
          <w:tcPr>
            <w:tcW w:w="1701" w:type="dxa"/>
            <w:tcBorders>
              <w:top w:val="nil"/>
              <w:left w:val="nil"/>
              <w:bottom w:val="single" w:sz="4" w:space="0" w:color="auto"/>
              <w:right w:val="single" w:sz="4" w:space="0" w:color="auto"/>
            </w:tcBorders>
            <w:shd w:val="clear" w:color="auto" w:fill="auto"/>
            <w:noWrap/>
            <w:vAlign w:val="center"/>
            <w:hideMark/>
          </w:tcPr>
          <w:p w14:paraId="5F776DAF"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8,913</w:t>
            </w:r>
          </w:p>
        </w:tc>
        <w:tc>
          <w:tcPr>
            <w:tcW w:w="1701" w:type="dxa"/>
            <w:tcBorders>
              <w:top w:val="nil"/>
              <w:left w:val="nil"/>
              <w:bottom w:val="single" w:sz="4" w:space="0" w:color="auto"/>
              <w:right w:val="single" w:sz="4" w:space="0" w:color="auto"/>
            </w:tcBorders>
            <w:shd w:val="clear" w:color="auto" w:fill="auto"/>
            <w:noWrap/>
            <w:vAlign w:val="center"/>
            <w:hideMark/>
          </w:tcPr>
          <w:p w14:paraId="03B7B46F"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12,772</w:t>
            </w:r>
          </w:p>
        </w:tc>
      </w:tr>
      <w:tr w:rsidR="002D313B" w:rsidRPr="002315F7" w14:paraId="33B5AF75"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27D97067" w14:textId="77777777" w:rsidR="002D313B" w:rsidRPr="002315F7" w:rsidRDefault="002D313B" w:rsidP="00A20342">
            <w:pPr>
              <w:rPr>
                <w:rFonts w:cs="Arial"/>
                <w:color w:val="000000"/>
                <w:sz w:val="16"/>
                <w:szCs w:val="16"/>
              </w:rPr>
            </w:pPr>
            <w:r w:rsidRPr="002315F7">
              <w:rPr>
                <w:rFonts w:cs="Arial"/>
                <w:color w:val="000000"/>
                <w:sz w:val="16"/>
                <w:szCs w:val="16"/>
              </w:rPr>
              <w:t>Middle Ridge</w:t>
            </w:r>
          </w:p>
        </w:tc>
        <w:tc>
          <w:tcPr>
            <w:tcW w:w="1985" w:type="dxa"/>
            <w:tcBorders>
              <w:top w:val="nil"/>
              <w:left w:val="nil"/>
              <w:bottom w:val="single" w:sz="4" w:space="0" w:color="auto"/>
              <w:right w:val="single" w:sz="4" w:space="0" w:color="auto"/>
            </w:tcBorders>
            <w:shd w:val="clear" w:color="auto" w:fill="auto"/>
            <w:noWrap/>
            <w:vAlign w:val="center"/>
            <w:hideMark/>
          </w:tcPr>
          <w:p w14:paraId="5BB9EF5D"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0720BBB9" w14:textId="77777777" w:rsidR="002D313B" w:rsidRPr="002315F7" w:rsidRDefault="002D313B" w:rsidP="00A20342">
            <w:pPr>
              <w:jc w:val="center"/>
              <w:rPr>
                <w:rFonts w:cs="Arial"/>
                <w:color w:val="000000"/>
                <w:sz w:val="16"/>
                <w:szCs w:val="16"/>
              </w:rPr>
            </w:pPr>
            <w:r w:rsidRPr="002315F7">
              <w:rPr>
                <w:rFonts w:cs="Arial"/>
                <w:color w:val="000000"/>
                <w:sz w:val="16"/>
                <w:szCs w:val="16"/>
              </w:rPr>
              <w:t>7,114</w:t>
            </w:r>
          </w:p>
        </w:tc>
        <w:tc>
          <w:tcPr>
            <w:tcW w:w="1701" w:type="dxa"/>
            <w:tcBorders>
              <w:top w:val="nil"/>
              <w:left w:val="nil"/>
              <w:bottom w:val="single" w:sz="4" w:space="0" w:color="auto"/>
              <w:right w:val="single" w:sz="4" w:space="0" w:color="auto"/>
            </w:tcBorders>
            <w:shd w:val="clear" w:color="auto" w:fill="auto"/>
            <w:noWrap/>
            <w:vAlign w:val="center"/>
            <w:hideMark/>
          </w:tcPr>
          <w:p w14:paraId="0DCE6221" w14:textId="77777777" w:rsidR="002D313B" w:rsidRPr="002315F7" w:rsidRDefault="002D313B" w:rsidP="00A20342">
            <w:pPr>
              <w:jc w:val="center"/>
              <w:rPr>
                <w:rFonts w:cs="Arial"/>
                <w:color w:val="000000"/>
                <w:sz w:val="16"/>
                <w:szCs w:val="16"/>
              </w:rPr>
            </w:pPr>
            <w:r w:rsidRPr="002315F7">
              <w:rPr>
                <w:rFonts w:cs="Arial"/>
                <w:color w:val="000000"/>
                <w:sz w:val="16"/>
                <w:szCs w:val="16"/>
              </w:rPr>
              <w:t>7,429</w:t>
            </w:r>
          </w:p>
        </w:tc>
        <w:tc>
          <w:tcPr>
            <w:tcW w:w="1701" w:type="dxa"/>
            <w:tcBorders>
              <w:top w:val="nil"/>
              <w:left w:val="nil"/>
              <w:bottom w:val="single" w:sz="4" w:space="0" w:color="auto"/>
              <w:right w:val="single" w:sz="4" w:space="0" w:color="auto"/>
            </w:tcBorders>
            <w:shd w:val="clear" w:color="auto" w:fill="auto"/>
            <w:noWrap/>
            <w:vAlign w:val="center"/>
            <w:hideMark/>
          </w:tcPr>
          <w:p w14:paraId="41974F20" w14:textId="77777777" w:rsidR="002D313B" w:rsidRPr="002315F7" w:rsidRDefault="002D313B" w:rsidP="00A20342">
            <w:pPr>
              <w:jc w:val="center"/>
              <w:rPr>
                <w:rFonts w:cs="Arial"/>
                <w:color w:val="000000"/>
                <w:sz w:val="16"/>
                <w:szCs w:val="16"/>
              </w:rPr>
            </w:pPr>
            <w:r w:rsidRPr="002315F7">
              <w:rPr>
                <w:rFonts w:cs="Arial"/>
                <w:color w:val="000000"/>
                <w:sz w:val="16"/>
                <w:szCs w:val="16"/>
              </w:rPr>
              <w:t>7,558</w:t>
            </w:r>
          </w:p>
        </w:tc>
        <w:tc>
          <w:tcPr>
            <w:tcW w:w="1701" w:type="dxa"/>
            <w:tcBorders>
              <w:top w:val="nil"/>
              <w:left w:val="nil"/>
              <w:bottom w:val="single" w:sz="4" w:space="0" w:color="auto"/>
              <w:right w:val="single" w:sz="4" w:space="0" w:color="auto"/>
            </w:tcBorders>
            <w:shd w:val="clear" w:color="auto" w:fill="auto"/>
            <w:noWrap/>
            <w:vAlign w:val="center"/>
            <w:hideMark/>
          </w:tcPr>
          <w:p w14:paraId="64C34EDF" w14:textId="77777777" w:rsidR="002D313B" w:rsidRPr="002315F7" w:rsidRDefault="002D313B" w:rsidP="00A20342">
            <w:pPr>
              <w:jc w:val="center"/>
              <w:rPr>
                <w:rFonts w:cs="Arial"/>
                <w:color w:val="000000"/>
                <w:sz w:val="16"/>
                <w:szCs w:val="16"/>
              </w:rPr>
            </w:pPr>
            <w:r w:rsidRPr="002315F7">
              <w:rPr>
                <w:rFonts w:cs="Arial"/>
                <w:color w:val="000000"/>
                <w:sz w:val="16"/>
                <w:szCs w:val="16"/>
              </w:rPr>
              <w:t>13,574</w:t>
            </w:r>
          </w:p>
        </w:tc>
      </w:tr>
      <w:tr w:rsidR="002D313B" w:rsidRPr="002315F7" w14:paraId="1B75E925"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5C18EB4D"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307D3F8"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1E5BB99F" w14:textId="77777777" w:rsidR="002D313B" w:rsidRPr="002315F7" w:rsidRDefault="002D313B" w:rsidP="00A20342">
            <w:pPr>
              <w:jc w:val="center"/>
              <w:rPr>
                <w:rFonts w:cs="Arial"/>
                <w:color w:val="000000"/>
                <w:sz w:val="16"/>
                <w:szCs w:val="16"/>
              </w:rPr>
            </w:pPr>
            <w:r w:rsidRPr="002315F7">
              <w:rPr>
                <w:rFonts w:cs="Arial"/>
                <w:color w:val="000000"/>
                <w:sz w:val="16"/>
                <w:szCs w:val="16"/>
              </w:rPr>
              <w:t>544</w:t>
            </w:r>
          </w:p>
        </w:tc>
        <w:tc>
          <w:tcPr>
            <w:tcW w:w="1701" w:type="dxa"/>
            <w:tcBorders>
              <w:top w:val="nil"/>
              <w:left w:val="nil"/>
              <w:bottom w:val="single" w:sz="4" w:space="0" w:color="auto"/>
              <w:right w:val="single" w:sz="4" w:space="0" w:color="auto"/>
            </w:tcBorders>
            <w:shd w:val="clear" w:color="auto" w:fill="auto"/>
            <w:noWrap/>
            <w:vAlign w:val="center"/>
            <w:hideMark/>
          </w:tcPr>
          <w:p w14:paraId="3FECCB26" w14:textId="77777777" w:rsidR="002D313B" w:rsidRPr="002315F7" w:rsidRDefault="002D313B" w:rsidP="00A20342">
            <w:pPr>
              <w:jc w:val="center"/>
              <w:rPr>
                <w:rFonts w:cs="Arial"/>
                <w:color w:val="000000"/>
                <w:sz w:val="16"/>
                <w:szCs w:val="16"/>
              </w:rPr>
            </w:pPr>
            <w:r w:rsidRPr="002315F7">
              <w:rPr>
                <w:rFonts w:cs="Arial"/>
                <w:color w:val="000000"/>
                <w:sz w:val="16"/>
                <w:szCs w:val="16"/>
              </w:rPr>
              <w:t>561</w:t>
            </w:r>
          </w:p>
        </w:tc>
        <w:tc>
          <w:tcPr>
            <w:tcW w:w="1701" w:type="dxa"/>
            <w:tcBorders>
              <w:top w:val="nil"/>
              <w:left w:val="nil"/>
              <w:bottom w:val="single" w:sz="4" w:space="0" w:color="auto"/>
              <w:right w:val="single" w:sz="4" w:space="0" w:color="auto"/>
            </w:tcBorders>
            <w:shd w:val="clear" w:color="auto" w:fill="auto"/>
            <w:noWrap/>
            <w:vAlign w:val="center"/>
            <w:hideMark/>
          </w:tcPr>
          <w:p w14:paraId="7A3A4818" w14:textId="77777777" w:rsidR="002D313B" w:rsidRPr="002315F7" w:rsidRDefault="002D313B" w:rsidP="00A20342">
            <w:pPr>
              <w:jc w:val="center"/>
              <w:rPr>
                <w:rFonts w:cs="Arial"/>
                <w:color w:val="000000"/>
                <w:sz w:val="16"/>
                <w:szCs w:val="16"/>
              </w:rPr>
            </w:pPr>
            <w:r w:rsidRPr="002315F7">
              <w:rPr>
                <w:rFonts w:cs="Arial"/>
                <w:color w:val="000000"/>
                <w:sz w:val="16"/>
                <w:szCs w:val="16"/>
              </w:rPr>
              <w:t>567</w:t>
            </w:r>
          </w:p>
        </w:tc>
        <w:tc>
          <w:tcPr>
            <w:tcW w:w="1701" w:type="dxa"/>
            <w:tcBorders>
              <w:top w:val="nil"/>
              <w:left w:val="nil"/>
              <w:bottom w:val="single" w:sz="4" w:space="0" w:color="auto"/>
              <w:right w:val="single" w:sz="4" w:space="0" w:color="auto"/>
            </w:tcBorders>
            <w:shd w:val="clear" w:color="auto" w:fill="auto"/>
            <w:noWrap/>
            <w:vAlign w:val="center"/>
            <w:hideMark/>
          </w:tcPr>
          <w:p w14:paraId="28ECB203" w14:textId="77777777" w:rsidR="002D313B" w:rsidRPr="002315F7" w:rsidRDefault="002D313B" w:rsidP="00A20342">
            <w:pPr>
              <w:jc w:val="center"/>
              <w:rPr>
                <w:rFonts w:cs="Arial"/>
                <w:color w:val="000000"/>
                <w:sz w:val="16"/>
                <w:szCs w:val="16"/>
              </w:rPr>
            </w:pPr>
            <w:r w:rsidRPr="002315F7">
              <w:rPr>
                <w:rFonts w:cs="Arial"/>
                <w:color w:val="000000"/>
                <w:sz w:val="16"/>
                <w:szCs w:val="16"/>
              </w:rPr>
              <w:t>1,018</w:t>
            </w:r>
          </w:p>
        </w:tc>
      </w:tr>
      <w:tr w:rsidR="002D313B" w:rsidRPr="002315F7" w14:paraId="238C9715"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157DF1EF"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BB707DD"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7B558F0"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7,658</w:t>
            </w:r>
          </w:p>
        </w:tc>
        <w:tc>
          <w:tcPr>
            <w:tcW w:w="1701" w:type="dxa"/>
            <w:tcBorders>
              <w:top w:val="nil"/>
              <w:left w:val="nil"/>
              <w:bottom w:val="single" w:sz="4" w:space="0" w:color="auto"/>
              <w:right w:val="single" w:sz="4" w:space="0" w:color="auto"/>
            </w:tcBorders>
            <w:shd w:val="clear" w:color="auto" w:fill="auto"/>
            <w:noWrap/>
            <w:vAlign w:val="center"/>
            <w:hideMark/>
          </w:tcPr>
          <w:p w14:paraId="6321DD1B"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7,989</w:t>
            </w:r>
          </w:p>
        </w:tc>
        <w:tc>
          <w:tcPr>
            <w:tcW w:w="1701" w:type="dxa"/>
            <w:tcBorders>
              <w:top w:val="nil"/>
              <w:left w:val="nil"/>
              <w:bottom w:val="single" w:sz="4" w:space="0" w:color="auto"/>
              <w:right w:val="single" w:sz="4" w:space="0" w:color="auto"/>
            </w:tcBorders>
            <w:shd w:val="clear" w:color="auto" w:fill="auto"/>
            <w:noWrap/>
            <w:vAlign w:val="center"/>
            <w:hideMark/>
          </w:tcPr>
          <w:p w14:paraId="252C408F"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8,126</w:t>
            </w:r>
          </w:p>
        </w:tc>
        <w:tc>
          <w:tcPr>
            <w:tcW w:w="1701" w:type="dxa"/>
            <w:tcBorders>
              <w:top w:val="nil"/>
              <w:left w:val="nil"/>
              <w:bottom w:val="single" w:sz="4" w:space="0" w:color="auto"/>
              <w:right w:val="single" w:sz="4" w:space="0" w:color="auto"/>
            </w:tcBorders>
            <w:shd w:val="clear" w:color="auto" w:fill="auto"/>
            <w:noWrap/>
            <w:vAlign w:val="center"/>
            <w:hideMark/>
          </w:tcPr>
          <w:p w14:paraId="2DB56912"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14,592</w:t>
            </w:r>
          </w:p>
        </w:tc>
      </w:tr>
      <w:tr w:rsidR="002D313B" w:rsidRPr="002315F7" w14:paraId="7E39915A"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638CB54D" w14:textId="77777777" w:rsidR="002D313B" w:rsidRPr="002315F7" w:rsidRDefault="002D313B" w:rsidP="00A20342">
            <w:pPr>
              <w:rPr>
                <w:rFonts w:cs="Arial"/>
                <w:color w:val="000000"/>
                <w:sz w:val="16"/>
                <w:szCs w:val="16"/>
              </w:rPr>
            </w:pPr>
            <w:r w:rsidRPr="002315F7">
              <w:rPr>
                <w:rFonts w:cs="Arial"/>
                <w:color w:val="000000"/>
                <w:sz w:val="16"/>
                <w:szCs w:val="16"/>
              </w:rPr>
              <w:t>Crows Nest - Rosalie</w:t>
            </w:r>
          </w:p>
        </w:tc>
        <w:tc>
          <w:tcPr>
            <w:tcW w:w="1985" w:type="dxa"/>
            <w:tcBorders>
              <w:top w:val="nil"/>
              <w:left w:val="nil"/>
              <w:bottom w:val="single" w:sz="4" w:space="0" w:color="auto"/>
              <w:right w:val="single" w:sz="4" w:space="0" w:color="auto"/>
            </w:tcBorders>
            <w:shd w:val="clear" w:color="auto" w:fill="auto"/>
            <w:noWrap/>
            <w:vAlign w:val="center"/>
            <w:hideMark/>
          </w:tcPr>
          <w:p w14:paraId="28143F6A"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2BD18353" w14:textId="77777777" w:rsidR="002D313B" w:rsidRPr="002315F7" w:rsidRDefault="002D313B" w:rsidP="00A20342">
            <w:pPr>
              <w:jc w:val="center"/>
              <w:rPr>
                <w:rFonts w:cs="Arial"/>
                <w:color w:val="000000"/>
                <w:sz w:val="16"/>
                <w:szCs w:val="16"/>
              </w:rPr>
            </w:pPr>
            <w:r w:rsidRPr="002315F7">
              <w:rPr>
                <w:rFonts w:cs="Arial"/>
                <w:color w:val="000000"/>
                <w:sz w:val="16"/>
                <w:szCs w:val="16"/>
              </w:rPr>
              <w:t>8,364</w:t>
            </w:r>
          </w:p>
        </w:tc>
        <w:tc>
          <w:tcPr>
            <w:tcW w:w="1701" w:type="dxa"/>
            <w:tcBorders>
              <w:top w:val="nil"/>
              <w:left w:val="nil"/>
              <w:bottom w:val="single" w:sz="4" w:space="0" w:color="auto"/>
              <w:right w:val="single" w:sz="4" w:space="0" w:color="auto"/>
            </w:tcBorders>
            <w:shd w:val="clear" w:color="auto" w:fill="auto"/>
            <w:noWrap/>
            <w:vAlign w:val="center"/>
            <w:hideMark/>
          </w:tcPr>
          <w:p w14:paraId="1FA7DB60" w14:textId="77777777" w:rsidR="002D313B" w:rsidRPr="002315F7" w:rsidRDefault="002D313B" w:rsidP="00A20342">
            <w:pPr>
              <w:jc w:val="center"/>
              <w:rPr>
                <w:rFonts w:cs="Arial"/>
                <w:color w:val="000000"/>
                <w:sz w:val="16"/>
                <w:szCs w:val="16"/>
              </w:rPr>
            </w:pPr>
            <w:r w:rsidRPr="002315F7">
              <w:rPr>
                <w:rFonts w:cs="Arial"/>
                <w:color w:val="000000"/>
                <w:sz w:val="16"/>
                <w:szCs w:val="16"/>
              </w:rPr>
              <w:t>8,609</w:t>
            </w:r>
          </w:p>
        </w:tc>
        <w:tc>
          <w:tcPr>
            <w:tcW w:w="1701" w:type="dxa"/>
            <w:tcBorders>
              <w:top w:val="nil"/>
              <w:left w:val="nil"/>
              <w:bottom w:val="single" w:sz="4" w:space="0" w:color="auto"/>
              <w:right w:val="single" w:sz="4" w:space="0" w:color="auto"/>
            </w:tcBorders>
            <w:shd w:val="clear" w:color="auto" w:fill="auto"/>
            <w:noWrap/>
            <w:vAlign w:val="center"/>
            <w:hideMark/>
          </w:tcPr>
          <w:p w14:paraId="0597ABA6" w14:textId="77777777" w:rsidR="002D313B" w:rsidRPr="002315F7" w:rsidRDefault="002D313B" w:rsidP="00A20342">
            <w:pPr>
              <w:jc w:val="center"/>
              <w:rPr>
                <w:rFonts w:cs="Arial"/>
                <w:color w:val="000000"/>
                <w:sz w:val="16"/>
                <w:szCs w:val="16"/>
              </w:rPr>
            </w:pPr>
            <w:r w:rsidRPr="002315F7">
              <w:rPr>
                <w:rFonts w:cs="Arial"/>
                <w:color w:val="000000"/>
                <w:sz w:val="16"/>
                <w:szCs w:val="16"/>
              </w:rPr>
              <w:t>8,854</w:t>
            </w:r>
          </w:p>
        </w:tc>
        <w:tc>
          <w:tcPr>
            <w:tcW w:w="1701" w:type="dxa"/>
            <w:tcBorders>
              <w:top w:val="nil"/>
              <w:left w:val="nil"/>
              <w:bottom w:val="single" w:sz="4" w:space="0" w:color="auto"/>
              <w:right w:val="single" w:sz="4" w:space="0" w:color="auto"/>
            </w:tcBorders>
            <w:shd w:val="clear" w:color="auto" w:fill="auto"/>
            <w:noWrap/>
            <w:vAlign w:val="center"/>
            <w:hideMark/>
          </w:tcPr>
          <w:p w14:paraId="26A0B481" w14:textId="77777777" w:rsidR="002D313B" w:rsidRPr="002315F7" w:rsidRDefault="002D313B" w:rsidP="00A20342">
            <w:pPr>
              <w:jc w:val="center"/>
              <w:rPr>
                <w:rFonts w:cs="Arial"/>
                <w:color w:val="000000"/>
                <w:sz w:val="16"/>
                <w:szCs w:val="16"/>
              </w:rPr>
            </w:pPr>
            <w:r w:rsidRPr="002315F7">
              <w:rPr>
                <w:rFonts w:cs="Arial"/>
                <w:color w:val="000000"/>
                <w:sz w:val="16"/>
                <w:szCs w:val="16"/>
              </w:rPr>
              <w:t>21,225</w:t>
            </w:r>
          </w:p>
        </w:tc>
      </w:tr>
      <w:tr w:rsidR="002D313B" w:rsidRPr="002315F7" w14:paraId="5139E5A0"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018A1765"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9B02E2C"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66E81577" w14:textId="77777777" w:rsidR="002D313B" w:rsidRPr="002315F7" w:rsidRDefault="002D313B" w:rsidP="00A20342">
            <w:pPr>
              <w:jc w:val="center"/>
              <w:rPr>
                <w:rFonts w:cs="Arial"/>
                <w:color w:val="000000"/>
                <w:sz w:val="16"/>
                <w:szCs w:val="16"/>
              </w:rPr>
            </w:pPr>
            <w:r w:rsidRPr="002315F7">
              <w:rPr>
                <w:rFonts w:cs="Arial"/>
                <w:color w:val="000000"/>
                <w:sz w:val="16"/>
                <w:szCs w:val="16"/>
              </w:rPr>
              <w:t>368</w:t>
            </w:r>
          </w:p>
        </w:tc>
        <w:tc>
          <w:tcPr>
            <w:tcW w:w="1701" w:type="dxa"/>
            <w:tcBorders>
              <w:top w:val="nil"/>
              <w:left w:val="nil"/>
              <w:bottom w:val="single" w:sz="4" w:space="0" w:color="auto"/>
              <w:right w:val="single" w:sz="4" w:space="0" w:color="auto"/>
            </w:tcBorders>
            <w:shd w:val="clear" w:color="auto" w:fill="auto"/>
            <w:noWrap/>
            <w:vAlign w:val="center"/>
            <w:hideMark/>
          </w:tcPr>
          <w:p w14:paraId="708C6682" w14:textId="77777777" w:rsidR="002D313B" w:rsidRPr="002315F7" w:rsidRDefault="002D313B" w:rsidP="00A20342">
            <w:pPr>
              <w:jc w:val="center"/>
              <w:rPr>
                <w:rFonts w:cs="Arial"/>
                <w:color w:val="000000"/>
                <w:sz w:val="16"/>
                <w:szCs w:val="16"/>
              </w:rPr>
            </w:pPr>
            <w:r w:rsidRPr="002315F7">
              <w:rPr>
                <w:rFonts w:cs="Arial"/>
                <w:color w:val="000000"/>
                <w:sz w:val="16"/>
                <w:szCs w:val="16"/>
              </w:rPr>
              <w:t>373</w:t>
            </w:r>
          </w:p>
        </w:tc>
        <w:tc>
          <w:tcPr>
            <w:tcW w:w="1701" w:type="dxa"/>
            <w:tcBorders>
              <w:top w:val="nil"/>
              <w:left w:val="nil"/>
              <w:bottom w:val="single" w:sz="4" w:space="0" w:color="auto"/>
              <w:right w:val="single" w:sz="4" w:space="0" w:color="auto"/>
            </w:tcBorders>
            <w:shd w:val="clear" w:color="auto" w:fill="auto"/>
            <w:noWrap/>
            <w:vAlign w:val="center"/>
            <w:hideMark/>
          </w:tcPr>
          <w:p w14:paraId="55457D84" w14:textId="77777777" w:rsidR="002D313B" w:rsidRPr="002315F7" w:rsidRDefault="002D313B" w:rsidP="00A20342">
            <w:pPr>
              <w:jc w:val="center"/>
              <w:rPr>
                <w:rFonts w:cs="Arial"/>
                <w:color w:val="000000"/>
                <w:sz w:val="16"/>
                <w:szCs w:val="16"/>
              </w:rPr>
            </w:pPr>
            <w:r w:rsidRPr="002315F7">
              <w:rPr>
                <w:rFonts w:cs="Arial"/>
                <w:color w:val="000000"/>
                <w:sz w:val="16"/>
                <w:szCs w:val="16"/>
              </w:rPr>
              <w:t>378</w:t>
            </w:r>
          </w:p>
        </w:tc>
        <w:tc>
          <w:tcPr>
            <w:tcW w:w="1701" w:type="dxa"/>
            <w:tcBorders>
              <w:top w:val="nil"/>
              <w:left w:val="nil"/>
              <w:bottom w:val="single" w:sz="4" w:space="0" w:color="auto"/>
              <w:right w:val="single" w:sz="4" w:space="0" w:color="auto"/>
            </w:tcBorders>
            <w:shd w:val="clear" w:color="auto" w:fill="auto"/>
            <w:noWrap/>
            <w:vAlign w:val="center"/>
            <w:hideMark/>
          </w:tcPr>
          <w:p w14:paraId="65ED0732" w14:textId="77777777" w:rsidR="002D313B" w:rsidRPr="002315F7" w:rsidRDefault="002D313B" w:rsidP="00A20342">
            <w:pPr>
              <w:jc w:val="center"/>
              <w:rPr>
                <w:rFonts w:cs="Arial"/>
                <w:color w:val="000000"/>
                <w:sz w:val="16"/>
                <w:szCs w:val="16"/>
              </w:rPr>
            </w:pPr>
            <w:r w:rsidRPr="002315F7">
              <w:rPr>
                <w:rFonts w:cs="Arial"/>
                <w:color w:val="000000"/>
                <w:sz w:val="16"/>
                <w:szCs w:val="16"/>
              </w:rPr>
              <w:t>906</w:t>
            </w:r>
          </w:p>
        </w:tc>
      </w:tr>
      <w:tr w:rsidR="002D313B" w:rsidRPr="002315F7" w14:paraId="4D61BFCC" w14:textId="77777777" w:rsidTr="00A20342">
        <w:trPr>
          <w:gridAfter w:val="1"/>
          <w:wAfter w:w="1701"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352B0A82"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F3EFFD5"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3EE969B8"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8,732</w:t>
            </w:r>
          </w:p>
        </w:tc>
        <w:tc>
          <w:tcPr>
            <w:tcW w:w="1701" w:type="dxa"/>
            <w:tcBorders>
              <w:top w:val="nil"/>
              <w:left w:val="nil"/>
              <w:bottom w:val="single" w:sz="4" w:space="0" w:color="auto"/>
              <w:right w:val="single" w:sz="4" w:space="0" w:color="auto"/>
            </w:tcBorders>
            <w:shd w:val="clear" w:color="auto" w:fill="auto"/>
            <w:noWrap/>
            <w:vAlign w:val="center"/>
            <w:hideMark/>
          </w:tcPr>
          <w:p w14:paraId="1B897B6E"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8,982</w:t>
            </w:r>
          </w:p>
        </w:tc>
        <w:tc>
          <w:tcPr>
            <w:tcW w:w="1701" w:type="dxa"/>
            <w:tcBorders>
              <w:top w:val="nil"/>
              <w:left w:val="nil"/>
              <w:bottom w:val="single" w:sz="4" w:space="0" w:color="auto"/>
              <w:right w:val="single" w:sz="4" w:space="0" w:color="auto"/>
            </w:tcBorders>
            <w:shd w:val="clear" w:color="auto" w:fill="auto"/>
            <w:noWrap/>
            <w:vAlign w:val="center"/>
            <w:hideMark/>
          </w:tcPr>
          <w:p w14:paraId="0450FEA9"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9,232</w:t>
            </w:r>
          </w:p>
        </w:tc>
        <w:tc>
          <w:tcPr>
            <w:tcW w:w="1701" w:type="dxa"/>
            <w:tcBorders>
              <w:top w:val="nil"/>
              <w:left w:val="nil"/>
              <w:bottom w:val="single" w:sz="4" w:space="0" w:color="auto"/>
              <w:right w:val="single" w:sz="4" w:space="0" w:color="auto"/>
            </w:tcBorders>
            <w:shd w:val="clear" w:color="auto" w:fill="auto"/>
            <w:noWrap/>
            <w:vAlign w:val="center"/>
            <w:hideMark/>
          </w:tcPr>
          <w:p w14:paraId="324648C0"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22,132</w:t>
            </w:r>
          </w:p>
        </w:tc>
      </w:tr>
      <w:tr w:rsidR="002D313B" w:rsidRPr="002315F7" w14:paraId="49F54FAE" w14:textId="77777777" w:rsidTr="00A20342">
        <w:trPr>
          <w:gridAfter w:val="1"/>
          <w:wAfter w:w="1701" w:type="dxa"/>
          <w:trHeight w:val="318"/>
        </w:trPr>
        <w:tc>
          <w:tcPr>
            <w:tcW w:w="3402" w:type="dxa"/>
            <w:vMerge w:val="restart"/>
            <w:tcBorders>
              <w:left w:val="single" w:sz="4" w:space="0" w:color="auto"/>
              <w:bottom w:val="single" w:sz="4" w:space="0" w:color="000000"/>
              <w:right w:val="single" w:sz="4" w:space="0" w:color="auto"/>
            </w:tcBorders>
            <w:shd w:val="clear" w:color="auto" w:fill="auto"/>
            <w:vAlign w:val="center"/>
            <w:hideMark/>
          </w:tcPr>
          <w:p w14:paraId="3A07CAFA" w14:textId="77777777" w:rsidR="002D313B" w:rsidRPr="002315F7" w:rsidRDefault="002D313B" w:rsidP="00A20342">
            <w:pPr>
              <w:rPr>
                <w:rFonts w:cs="Arial"/>
                <w:color w:val="000000"/>
                <w:sz w:val="16"/>
                <w:szCs w:val="16"/>
              </w:rPr>
            </w:pPr>
            <w:r w:rsidRPr="002315F7">
              <w:rPr>
                <w:rFonts w:cs="Arial"/>
                <w:color w:val="000000"/>
                <w:sz w:val="16"/>
                <w:szCs w:val="16"/>
              </w:rPr>
              <w:t>Jondaryan</w:t>
            </w:r>
          </w:p>
        </w:tc>
        <w:tc>
          <w:tcPr>
            <w:tcW w:w="1985" w:type="dxa"/>
            <w:tcBorders>
              <w:left w:val="nil"/>
              <w:bottom w:val="single" w:sz="4" w:space="0" w:color="auto"/>
              <w:right w:val="single" w:sz="4" w:space="0" w:color="auto"/>
            </w:tcBorders>
            <w:shd w:val="clear" w:color="auto" w:fill="auto"/>
            <w:noWrap/>
            <w:vAlign w:val="center"/>
            <w:hideMark/>
          </w:tcPr>
          <w:p w14:paraId="5802B8CD"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left w:val="nil"/>
              <w:bottom w:val="single" w:sz="4" w:space="0" w:color="auto"/>
              <w:right w:val="single" w:sz="4" w:space="0" w:color="auto"/>
            </w:tcBorders>
            <w:shd w:val="clear" w:color="auto" w:fill="auto"/>
            <w:noWrap/>
            <w:vAlign w:val="center"/>
            <w:hideMark/>
          </w:tcPr>
          <w:p w14:paraId="7B788475" w14:textId="77777777" w:rsidR="002D313B" w:rsidRPr="002315F7" w:rsidRDefault="002D313B" w:rsidP="00A20342">
            <w:pPr>
              <w:jc w:val="center"/>
              <w:rPr>
                <w:rFonts w:cs="Arial"/>
                <w:color w:val="000000"/>
                <w:sz w:val="16"/>
                <w:szCs w:val="16"/>
              </w:rPr>
            </w:pPr>
            <w:r w:rsidRPr="002315F7">
              <w:rPr>
                <w:rFonts w:cs="Arial"/>
                <w:color w:val="000000"/>
                <w:sz w:val="16"/>
                <w:szCs w:val="16"/>
              </w:rPr>
              <w:t>7,498</w:t>
            </w:r>
          </w:p>
        </w:tc>
        <w:tc>
          <w:tcPr>
            <w:tcW w:w="1701" w:type="dxa"/>
            <w:tcBorders>
              <w:left w:val="nil"/>
              <w:bottom w:val="single" w:sz="4" w:space="0" w:color="auto"/>
              <w:right w:val="single" w:sz="4" w:space="0" w:color="auto"/>
            </w:tcBorders>
            <w:shd w:val="clear" w:color="auto" w:fill="auto"/>
            <w:noWrap/>
            <w:vAlign w:val="center"/>
            <w:hideMark/>
          </w:tcPr>
          <w:p w14:paraId="597E8399" w14:textId="77777777" w:rsidR="002D313B" w:rsidRPr="002315F7" w:rsidRDefault="002D313B" w:rsidP="00A20342">
            <w:pPr>
              <w:jc w:val="center"/>
              <w:rPr>
                <w:rFonts w:cs="Arial"/>
                <w:color w:val="000000"/>
                <w:sz w:val="16"/>
                <w:szCs w:val="16"/>
              </w:rPr>
            </w:pPr>
            <w:r w:rsidRPr="002315F7">
              <w:rPr>
                <w:rFonts w:cs="Arial"/>
                <w:color w:val="000000"/>
                <w:sz w:val="16"/>
                <w:szCs w:val="16"/>
              </w:rPr>
              <w:t>7,725</w:t>
            </w:r>
          </w:p>
        </w:tc>
        <w:tc>
          <w:tcPr>
            <w:tcW w:w="1701" w:type="dxa"/>
            <w:tcBorders>
              <w:left w:val="nil"/>
              <w:bottom w:val="single" w:sz="4" w:space="0" w:color="auto"/>
              <w:right w:val="single" w:sz="4" w:space="0" w:color="auto"/>
            </w:tcBorders>
            <w:shd w:val="clear" w:color="auto" w:fill="auto"/>
            <w:noWrap/>
            <w:vAlign w:val="center"/>
            <w:hideMark/>
          </w:tcPr>
          <w:p w14:paraId="658B719A" w14:textId="77777777" w:rsidR="002D313B" w:rsidRPr="002315F7" w:rsidRDefault="002D313B" w:rsidP="00A20342">
            <w:pPr>
              <w:jc w:val="center"/>
              <w:rPr>
                <w:rFonts w:cs="Arial"/>
                <w:color w:val="000000"/>
                <w:sz w:val="16"/>
                <w:szCs w:val="16"/>
              </w:rPr>
            </w:pPr>
            <w:r w:rsidRPr="002315F7">
              <w:rPr>
                <w:rFonts w:cs="Arial"/>
                <w:color w:val="000000"/>
                <w:sz w:val="16"/>
                <w:szCs w:val="16"/>
              </w:rPr>
              <w:t>7,952</w:t>
            </w:r>
          </w:p>
        </w:tc>
        <w:tc>
          <w:tcPr>
            <w:tcW w:w="1701" w:type="dxa"/>
            <w:tcBorders>
              <w:left w:val="nil"/>
              <w:bottom w:val="single" w:sz="4" w:space="0" w:color="auto"/>
              <w:right w:val="single" w:sz="4" w:space="0" w:color="auto"/>
            </w:tcBorders>
            <w:shd w:val="clear" w:color="auto" w:fill="auto"/>
            <w:noWrap/>
            <w:vAlign w:val="center"/>
            <w:hideMark/>
          </w:tcPr>
          <w:p w14:paraId="319205CD" w14:textId="77777777" w:rsidR="002D313B" w:rsidRPr="002315F7" w:rsidRDefault="002D313B" w:rsidP="00A20342">
            <w:pPr>
              <w:jc w:val="center"/>
              <w:rPr>
                <w:rFonts w:cs="Arial"/>
                <w:color w:val="000000"/>
                <w:sz w:val="16"/>
                <w:szCs w:val="16"/>
              </w:rPr>
            </w:pPr>
            <w:r w:rsidRPr="002315F7">
              <w:rPr>
                <w:rFonts w:cs="Arial"/>
                <w:color w:val="000000"/>
                <w:sz w:val="16"/>
                <w:szCs w:val="16"/>
              </w:rPr>
              <w:t>7,952</w:t>
            </w:r>
          </w:p>
        </w:tc>
      </w:tr>
      <w:tr w:rsidR="002D313B" w:rsidRPr="002315F7" w14:paraId="4AAC091D"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62FEA79E"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E713755"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3864970A" w14:textId="77777777" w:rsidR="002D313B" w:rsidRPr="002315F7" w:rsidRDefault="002D313B" w:rsidP="00A20342">
            <w:pPr>
              <w:jc w:val="center"/>
              <w:rPr>
                <w:rFonts w:cs="Arial"/>
                <w:color w:val="000000"/>
                <w:sz w:val="16"/>
                <w:szCs w:val="16"/>
              </w:rPr>
            </w:pPr>
            <w:r w:rsidRPr="002315F7">
              <w:rPr>
                <w:rFonts w:cs="Arial"/>
                <w:color w:val="000000"/>
                <w:sz w:val="16"/>
                <w:szCs w:val="16"/>
              </w:rPr>
              <w:t>520</w:t>
            </w:r>
          </w:p>
        </w:tc>
        <w:tc>
          <w:tcPr>
            <w:tcW w:w="1701" w:type="dxa"/>
            <w:tcBorders>
              <w:top w:val="nil"/>
              <w:left w:val="nil"/>
              <w:bottom w:val="single" w:sz="4" w:space="0" w:color="auto"/>
              <w:right w:val="single" w:sz="4" w:space="0" w:color="auto"/>
            </w:tcBorders>
            <w:shd w:val="clear" w:color="auto" w:fill="auto"/>
            <w:noWrap/>
            <w:vAlign w:val="center"/>
            <w:hideMark/>
          </w:tcPr>
          <w:p w14:paraId="06032856" w14:textId="77777777" w:rsidR="002D313B" w:rsidRPr="002315F7" w:rsidRDefault="002D313B" w:rsidP="00A20342">
            <w:pPr>
              <w:jc w:val="center"/>
              <w:rPr>
                <w:rFonts w:cs="Arial"/>
                <w:color w:val="000000"/>
                <w:sz w:val="16"/>
                <w:szCs w:val="16"/>
              </w:rPr>
            </w:pPr>
            <w:r w:rsidRPr="002315F7">
              <w:rPr>
                <w:rFonts w:cs="Arial"/>
                <w:color w:val="000000"/>
                <w:sz w:val="16"/>
                <w:szCs w:val="16"/>
              </w:rPr>
              <w:t>525</w:t>
            </w:r>
          </w:p>
        </w:tc>
        <w:tc>
          <w:tcPr>
            <w:tcW w:w="1701" w:type="dxa"/>
            <w:tcBorders>
              <w:top w:val="nil"/>
              <w:left w:val="nil"/>
              <w:bottom w:val="single" w:sz="4" w:space="0" w:color="auto"/>
              <w:right w:val="single" w:sz="4" w:space="0" w:color="auto"/>
            </w:tcBorders>
            <w:shd w:val="clear" w:color="auto" w:fill="auto"/>
            <w:noWrap/>
            <w:vAlign w:val="center"/>
            <w:hideMark/>
          </w:tcPr>
          <w:p w14:paraId="422F2C94" w14:textId="77777777" w:rsidR="002D313B" w:rsidRPr="002315F7" w:rsidRDefault="002D313B" w:rsidP="00A20342">
            <w:pPr>
              <w:jc w:val="center"/>
              <w:rPr>
                <w:rFonts w:cs="Arial"/>
                <w:color w:val="000000"/>
                <w:sz w:val="16"/>
                <w:szCs w:val="16"/>
              </w:rPr>
            </w:pPr>
            <w:r w:rsidRPr="002315F7">
              <w:rPr>
                <w:rFonts w:cs="Arial"/>
                <w:color w:val="000000"/>
                <w:sz w:val="16"/>
                <w:szCs w:val="16"/>
              </w:rPr>
              <w:t>530</w:t>
            </w:r>
          </w:p>
        </w:tc>
        <w:tc>
          <w:tcPr>
            <w:tcW w:w="1701" w:type="dxa"/>
            <w:tcBorders>
              <w:top w:val="nil"/>
              <w:left w:val="nil"/>
              <w:bottom w:val="single" w:sz="4" w:space="0" w:color="auto"/>
              <w:right w:val="single" w:sz="4" w:space="0" w:color="auto"/>
            </w:tcBorders>
            <w:shd w:val="clear" w:color="auto" w:fill="auto"/>
            <w:noWrap/>
            <w:vAlign w:val="center"/>
            <w:hideMark/>
          </w:tcPr>
          <w:p w14:paraId="26CE1298" w14:textId="77777777" w:rsidR="002D313B" w:rsidRPr="002315F7" w:rsidRDefault="002D313B" w:rsidP="00A20342">
            <w:pPr>
              <w:jc w:val="center"/>
              <w:rPr>
                <w:rFonts w:cs="Arial"/>
                <w:color w:val="000000"/>
                <w:sz w:val="16"/>
                <w:szCs w:val="16"/>
              </w:rPr>
            </w:pPr>
            <w:r w:rsidRPr="002315F7">
              <w:rPr>
                <w:rFonts w:cs="Arial"/>
                <w:color w:val="000000"/>
                <w:sz w:val="16"/>
                <w:szCs w:val="16"/>
              </w:rPr>
              <w:t>530</w:t>
            </w:r>
          </w:p>
        </w:tc>
      </w:tr>
      <w:tr w:rsidR="002D313B" w:rsidRPr="002315F7" w14:paraId="371F3858"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44E68AB5"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B640E2E"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2880DF0B"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8,019</w:t>
            </w:r>
          </w:p>
        </w:tc>
        <w:tc>
          <w:tcPr>
            <w:tcW w:w="1701" w:type="dxa"/>
            <w:tcBorders>
              <w:top w:val="nil"/>
              <w:left w:val="nil"/>
              <w:bottom w:val="single" w:sz="4" w:space="0" w:color="auto"/>
              <w:right w:val="single" w:sz="4" w:space="0" w:color="auto"/>
            </w:tcBorders>
            <w:shd w:val="clear" w:color="auto" w:fill="auto"/>
            <w:noWrap/>
            <w:vAlign w:val="center"/>
            <w:hideMark/>
          </w:tcPr>
          <w:p w14:paraId="72F964C9"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8,250</w:t>
            </w:r>
          </w:p>
        </w:tc>
        <w:tc>
          <w:tcPr>
            <w:tcW w:w="1701" w:type="dxa"/>
            <w:tcBorders>
              <w:top w:val="nil"/>
              <w:left w:val="nil"/>
              <w:bottom w:val="single" w:sz="4" w:space="0" w:color="auto"/>
              <w:right w:val="single" w:sz="4" w:space="0" w:color="auto"/>
            </w:tcBorders>
            <w:shd w:val="clear" w:color="auto" w:fill="auto"/>
            <w:noWrap/>
            <w:vAlign w:val="center"/>
            <w:hideMark/>
          </w:tcPr>
          <w:p w14:paraId="649C7146"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8,481</w:t>
            </w:r>
          </w:p>
        </w:tc>
        <w:tc>
          <w:tcPr>
            <w:tcW w:w="1701" w:type="dxa"/>
            <w:tcBorders>
              <w:top w:val="nil"/>
              <w:left w:val="nil"/>
              <w:bottom w:val="single" w:sz="4" w:space="0" w:color="auto"/>
              <w:right w:val="single" w:sz="4" w:space="0" w:color="auto"/>
            </w:tcBorders>
            <w:shd w:val="clear" w:color="auto" w:fill="auto"/>
            <w:noWrap/>
            <w:vAlign w:val="center"/>
            <w:hideMark/>
          </w:tcPr>
          <w:p w14:paraId="60B266D1"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8,482</w:t>
            </w:r>
          </w:p>
        </w:tc>
      </w:tr>
      <w:tr w:rsidR="002D313B" w:rsidRPr="002315F7" w14:paraId="36299119"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43C14855" w14:textId="77777777" w:rsidR="002D313B" w:rsidRPr="002315F7" w:rsidRDefault="002D313B" w:rsidP="00A20342">
            <w:pPr>
              <w:rPr>
                <w:rFonts w:cs="Arial"/>
                <w:color w:val="000000"/>
                <w:sz w:val="16"/>
                <w:szCs w:val="16"/>
              </w:rPr>
            </w:pPr>
            <w:r w:rsidRPr="002315F7">
              <w:rPr>
                <w:rFonts w:cs="Arial"/>
                <w:color w:val="000000"/>
                <w:sz w:val="16"/>
                <w:szCs w:val="16"/>
              </w:rPr>
              <w:t>Clifton - Greenmount</w:t>
            </w:r>
          </w:p>
        </w:tc>
        <w:tc>
          <w:tcPr>
            <w:tcW w:w="1985" w:type="dxa"/>
            <w:tcBorders>
              <w:top w:val="nil"/>
              <w:left w:val="nil"/>
              <w:bottom w:val="single" w:sz="4" w:space="0" w:color="auto"/>
              <w:right w:val="single" w:sz="4" w:space="0" w:color="auto"/>
            </w:tcBorders>
            <w:shd w:val="clear" w:color="auto" w:fill="auto"/>
            <w:noWrap/>
            <w:vAlign w:val="center"/>
            <w:hideMark/>
          </w:tcPr>
          <w:p w14:paraId="6900BFD7"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5CCC8893" w14:textId="77777777" w:rsidR="002D313B" w:rsidRPr="002315F7" w:rsidRDefault="002D313B" w:rsidP="00A20342">
            <w:pPr>
              <w:jc w:val="center"/>
              <w:rPr>
                <w:rFonts w:cs="Arial"/>
                <w:color w:val="000000"/>
                <w:sz w:val="16"/>
                <w:szCs w:val="16"/>
              </w:rPr>
            </w:pPr>
            <w:r w:rsidRPr="002315F7">
              <w:rPr>
                <w:rFonts w:cs="Arial"/>
                <w:color w:val="000000"/>
                <w:sz w:val="16"/>
                <w:szCs w:val="16"/>
              </w:rPr>
              <w:t>4,595</w:t>
            </w:r>
          </w:p>
        </w:tc>
        <w:tc>
          <w:tcPr>
            <w:tcW w:w="1701" w:type="dxa"/>
            <w:tcBorders>
              <w:top w:val="nil"/>
              <w:left w:val="nil"/>
              <w:bottom w:val="single" w:sz="4" w:space="0" w:color="auto"/>
              <w:right w:val="single" w:sz="4" w:space="0" w:color="auto"/>
            </w:tcBorders>
            <w:shd w:val="clear" w:color="auto" w:fill="auto"/>
            <w:noWrap/>
            <w:vAlign w:val="center"/>
            <w:hideMark/>
          </w:tcPr>
          <w:p w14:paraId="2DA057B4" w14:textId="77777777" w:rsidR="002D313B" w:rsidRPr="002315F7" w:rsidRDefault="002D313B" w:rsidP="00A20342">
            <w:pPr>
              <w:jc w:val="center"/>
              <w:rPr>
                <w:rFonts w:cs="Arial"/>
                <w:color w:val="000000"/>
                <w:sz w:val="16"/>
                <w:szCs w:val="16"/>
              </w:rPr>
            </w:pPr>
            <w:r w:rsidRPr="002315F7">
              <w:rPr>
                <w:rFonts w:cs="Arial"/>
                <w:color w:val="000000"/>
                <w:sz w:val="16"/>
                <w:szCs w:val="16"/>
              </w:rPr>
              <w:t>4,718</w:t>
            </w:r>
          </w:p>
        </w:tc>
        <w:tc>
          <w:tcPr>
            <w:tcW w:w="1701" w:type="dxa"/>
            <w:tcBorders>
              <w:top w:val="nil"/>
              <w:left w:val="nil"/>
              <w:bottom w:val="single" w:sz="4" w:space="0" w:color="auto"/>
              <w:right w:val="single" w:sz="4" w:space="0" w:color="auto"/>
            </w:tcBorders>
            <w:shd w:val="clear" w:color="auto" w:fill="auto"/>
            <w:noWrap/>
            <w:vAlign w:val="center"/>
            <w:hideMark/>
          </w:tcPr>
          <w:p w14:paraId="7B51683B" w14:textId="77777777" w:rsidR="002D313B" w:rsidRPr="002315F7" w:rsidRDefault="002D313B" w:rsidP="00A20342">
            <w:pPr>
              <w:jc w:val="center"/>
              <w:rPr>
                <w:rFonts w:cs="Arial"/>
                <w:color w:val="000000"/>
                <w:sz w:val="16"/>
                <w:szCs w:val="16"/>
              </w:rPr>
            </w:pPr>
            <w:r w:rsidRPr="002315F7">
              <w:rPr>
                <w:rFonts w:cs="Arial"/>
                <w:color w:val="000000"/>
                <w:sz w:val="16"/>
                <w:szCs w:val="16"/>
              </w:rPr>
              <w:t>4,841</w:t>
            </w:r>
          </w:p>
        </w:tc>
        <w:tc>
          <w:tcPr>
            <w:tcW w:w="1701" w:type="dxa"/>
            <w:tcBorders>
              <w:top w:val="nil"/>
              <w:left w:val="nil"/>
              <w:bottom w:val="single" w:sz="4" w:space="0" w:color="auto"/>
              <w:right w:val="single" w:sz="4" w:space="0" w:color="auto"/>
            </w:tcBorders>
            <w:shd w:val="clear" w:color="auto" w:fill="auto"/>
            <w:noWrap/>
            <w:vAlign w:val="center"/>
            <w:hideMark/>
          </w:tcPr>
          <w:p w14:paraId="7D18A973" w14:textId="77777777" w:rsidR="002D313B" w:rsidRPr="002315F7" w:rsidRDefault="002D313B" w:rsidP="00A20342">
            <w:pPr>
              <w:jc w:val="center"/>
              <w:rPr>
                <w:rFonts w:cs="Arial"/>
                <w:color w:val="000000"/>
                <w:sz w:val="16"/>
                <w:szCs w:val="16"/>
              </w:rPr>
            </w:pPr>
            <w:r w:rsidRPr="002315F7">
              <w:rPr>
                <w:rFonts w:cs="Arial"/>
                <w:color w:val="000000"/>
                <w:sz w:val="16"/>
                <w:szCs w:val="16"/>
              </w:rPr>
              <w:t>11,494</w:t>
            </w:r>
          </w:p>
        </w:tc>
      </w:tr>
      <w:tr w:rsidR="002D313B" w:rsidRPr="002315F7" w14:paraId="33E31231"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73B02A58"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8556FFF"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10B6778F" w14:textId="77777777" w:rsidR="002D313B" w:rsidRPr="002315F7" w:rsidRDefault="002D313B" w:rsidP="00A20342">
            <w:pPr>
              <w:jc w:val="center"/>
              <w:rPr>
                <w:rFonts w:cs="Arial"/>
                <w:color w:val="000000"/>
                <w:sz w:val="16"/>
                <w:szCs w:val="16"/>
              </w:rPr>
            </w:pPr>
            <w:r w:rsidRPr="002315F7">
              <w:rPr>
                <w:rFonts w:cs="Arial"/>
                <w:color w:val="000000"/>
                <w:sz w:val="16"/>
                <w:szCs w:val="16"/>
              </w:rPr>
              <w:t>268</w:t>
            </w:r>
          </w:p>
        </w:tc>
        <w:tc>
          <w:tcPr>
            <w:tcW w:w="1701" w:type="dxa"/>
            <w:tcBorders>
              <w:top w:val="nil"/>
              <w:left w:val="nil"/>
              <w:bottom w:val="single" w:sz="4" w:space="0" w:color="auto"/>
              <w:right w:val="single" w:sz="4" w:space="0" w:color="auto"/>
            </w:tcBorders>
            <w:shd w:val="clear" w:color="auto" w:fill="auto"/>
            <w:noWrap/>
            <w:vAlign w:val="center"/>
            <w:hideMark/>
          </w:tcPr>
          <w:p w14:paraId="43156E55" w14:textId="77777777" w:rsidR="002D313B" w:rsidRPr="002315F7" w:rsidRDefault="002D313B" w:rsidP="00A20342">
            <w:pPr>
              <w:jc w:val="center"/>
              <w:rPr>
                <w:rFonts w:cs="Arial"/>
                <w:color w:val="000000"/>
                <w:sz w:val="16"/>
                <w:szCs w:val="16"/>
              </w:rPr>
            </w:pPr>
            <w:r w:rsidRPr="002315F7">
              <w:rPr>
                <w:rFonts w:cs="Arial"/>
                <w:color w:val="000000"/>
                <w:sz w:val="16"/>
                <w:szCs w:val="16"/>
              </w:rPr>
              <w:t>270</w:t>
            </w:r>
          </w:p>
        </w:tc>
        <w:tc>
          <w:tcPr>
            <w:tcW w:w="1701" w:type="dxa"/>
            <w:tcBorders>
              <w:top w:val="nil"/>
              <w:left w:val="nil"/>
              <w:bottom w:val="single" w:sz="4" w:space="0" w:color="auto"/>
              <w:right w:val="single" w:sz="4" w:space="0" w:color="auto"/>
            </w:tcBorders>
            <w:shd w:val="clear" w:color="auto" w:fill="auto"/>
            <w:noWrap/>
            <w:vAlign w:val="center"/>
            <w:hideMark/>
          </w:tcPr>
          <w:p w14:paraId="2836945D" w14:textId="77777777" w:rsidR="002D313B" w:rsidRPr="002315F7" w:rsidRDefault="002D313B" w:rsidP="00A20342">
            <w:pPr>
              <w:jc w:val="center"/>
              <w:rPr>
                <w:rFonts w:cs="Arial"/>
                <w:color w:val="000000"/>
                <w:sz w:val="16"/>
                <w:szCs w:val="16"/>
              </w:rPr>
            </w:pPr>
            <w:r w:rsidRPr="002315F7">
              <w:rPr>
                <w:rFonts w:cs="Arial"/>
                <w:color w:val="000000"/>
                <w:sz w:val="16"/>
                <w:szCs w:val="16"/>
              </w:rPr>
              <w:t>272</w:t>
            </w:r>
          </w:p>
        </w:tc>
        <w:tc>
          <w:tcPr>
            <w:tcW w:w="1701" w:type="dxa"/>
            <w:tcBorders>
              <w:top w:val="nil"/>
              <w:left w:val="nil"/>
              <w:bottom w:val="single" w:sz="4" w:space="0" w:color="auto"/>
              <w:right w:val="single" w:sz="4" w:space="0" w:color="auto"/>
            </w:tcBorders>
            <w:shd w:val="clear" w:color="auto" w:fill="auto"/>
            <w:noWrap/>
            <w:vAlign w:val="center"/>
            <w:hideMark/>
          </w:tcPr>
          <w:p w14:paraId="50E67353" w14:textId="77777777" w:rsidR="002D313B" w:rsidRPr="002315F7" w:rsidRDefault="002D313B" w:rsidP="00A20342">
            <w:pPr>
              <w:jc w:val="center"/>
              <w:rPr>
                <w:rFonts w:cs="Arial"/>
                <w:color w:val="000000"/>
                <w:sz w:val="16"/>
                <w:szCs w:val="16"/>
              </w:rPr>
            </w:pPr>
            <w:r w:rsidRPr="002315F7">
              <w:rPr>
                <w:rFonts w:cs="Arial"/>
                <w:color w:val="000000"/>
                <w:sz w:val="16"/>
                <w:szCs w:val="16"/>
              </w:rPr>
              <w:t>646</w:t>
            </w:r>
          </w:p>
        </w:tc>
      </w:tr>
      <w:tr w:rsidR="002D313B" w:rsidRPr="002315F7" w14:paraId="0BC9C304"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293DAFE1"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E91088E"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D0203CE"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4,863</w:t>
            </w:r>
          </w:p>
        </w:tc>
        <w:tc>
          <w:tcPr>
            <w:tcW w:w="1701" w:type="dxa"/>
            <w:tcBorders>
              <w:top w:val="nil"/>
              <w:left w:val="nil"/>
              <w:bottom w:val="single" w:sz="4" w:space="0" w:color="auto"/>
              <w:right w:val="single" w:sz="4" w:space="0" w:color="auto"/>
            </w:tcBorders>
            <w:shd w:val="clear" w:color="auto" w:fill="auto"/>
            <w:noWrap/>
            <w:vAlign w:val="center"/>
            <w:hideMark/>
          </w:tcPr>
          <w:p w14:paraId="3158D5F8"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4,988</w:t>
            </w:r>
          </w:p>
        </w:tc>
        <w:tc>
          <w:tcPr>
            <w:tcW w:w="1701" w:type="dxa"/>
            <w:tcBorders>
              <w:top w:val="nil"/>
              <w:left w:val="nil"/>
              <w:bottom w:val="single" w:sz="4" w:space="0" w:color="auto"/>
              <w:right w:val="single" w:sz="4" w:space="0" w:color="auto"/>
            </w:tcBorders>
            <w:shd w:val="clear" w:color="auto" w:fill="auto"/>
            <w:noWrap/>
            <w:vAlign w:val="center"/>
            <w:hideMark/>
          </w:tcPr>
          <w:p w14:paraId="381566A8"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5,113</w:t>
            </w:r>
          </w:p>
        </w:tc>
        <w:tc>
          <w:tcPr>
            <w:tcW w:w="1701" w:type="dxa"/>
            <w:tcBorders>
              <w:top w:val="nil"/>
              <w:left w:val="nil"/>
              <w:bottom w:val="single" w:sz="4" w:space="0" w:color="auto"/>
              <w:right w:val="single" w:sz="4" w:space="0" w:color="auto"/>
            </w:tcBorders>
            <w:shd w:val="clear" w:color="auto" w:fill="auto"/>
            <w:noWrap/>
            <w:vAlign w:val="center"/>
            <w:hideMark/>
          </w:tcPr>
          <w:p w14:paraId="28101386"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12,139</w:t>
            </w:r>
          </w:p>
        </w:tc>
      </w:tr>
      <w:tr w:rsidR="002D313B" w:rsidRPr="002315F7" w14:paraId="3DC5C42E"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564B20EE" w14:textId="77777777" w:rsidR="002D313B" w:rsidRPr="002315F7" w:rsidRDefault="002D313B" w:rsidP="00A20342">
            <w:pPr>
              <w:rPr>
                <w:rFonts w:cs="Arial"/>
                <w:color w:val="000000"/>
                <w:sz w:val="16"/>
                <w:szCs w:val="16"/>
              </w:rPr>
            </w:pPr>
            <w:r w:rsidRPr="002315F7">
              <w:rPr>
                <w:rFonts w:cs="Arial"/>
                <w:color w:val="000000"/>
                <w:sz w:val="16"/>
                <w:szCs w:val="16"/>
              </w:rPr>
              <w:t>Gowrie</w:t>
            </w:r>
          </w:p>
        </w:tc>
        <w:tc>
          <w:tcPr>
            <w:tcW w:w="1985" w:type="dxa"/>
            <w:tcBorders>
              <w:top w:val="nil"/>
              <w:left w:val="nil"/>
              <w:bottom w:val="single" w:sz="4" w:space="0" w:color="auto"/>
              <w:right w:val="single" w:sz="4" w:space="0" w:color="auto"/>
            </w:tcBorders>
            <w:shd w:val="clear" w:color="auto" w:fill="auto"/>
            <w:noWrap/>
            <w:vAlign w:val="center"/>
            <w:hideMark/>
          </w:tcPr>
          <w:p w14:paraId="1B3B384F"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49EBED1D" w14:textId="77777777" w:rsidR="002D313B" w:rsidRPr="002315F7" w:rsidRDefault="002D313B" w:rsidP="00A20342">
            <w:pPr>
              <w:jc w:val="center"/>
              <w:rPr>
                <w:rFonts w:cs="Arial"/>
                <w:color w:val="000000"/>
                <w:sz w:val="16"/>
                <w:szCs w:val="16"/>
              </w:rPr>
            </w:pPr>
            <w:r w:rsidRPr="002315F7">
              <w:rPr>
                <w:rFonts w:cs="Arial"/>
                <w:color w:val="000000"/>
                <w:sz w:val="16"/>
                <w:szCs w:val="16"/>
              </w:rPr>
              <w:t>6,718</w:t>
            </w:r>
          </w:p>
        </w:tc>
        <w:tc>
          <w:tcPr>
            <w:tcW w:w="1701" w:type="dxa"/>
            <w:tcBorders>
              <w:top w:val="nil"/>
              <w:left w:val="nil"/>
              <w:bottom w:val="single" w:sz="4" w:space="0" w:color="auto"/>
              <w:right w:val="single" w:sz="4" w:space="0" w:color="auto"/>
            </w:tcBorders>
            <w:shd w:val="clear" w:color="auto" w:fill="auto"/>
            <w:noWrap/>
            <w:vAlign w:val="center"/>
            <w:hideMark/>
          </w:tcPr>
          <w:p w14:paraId="7AF45722" w14:textId="77777777" w:rsidR="002D313B" w:rsidRPr="002315F7" w:rsidRDefault="002D313B" w:rsidP="00A20342">
            <w:pPr>
              <w:jc w:val="center"/>
              <w:rPr>
                <w:rFonts w:cs="Arial"/>
                <w:color w:val="000000"/>
                <w:sz w:val="16"/>
                <w:szCs w:val="16"/>
              </w:rPr>
            </w:pPr>
            <w:r w:rsidRPr="002315F7">
              <w:rPr>
                <w:rFonts w:cs="Arial"/>
                <w:color w:val="000000"/>
                <w:sz w:val="16"/>
                <w:szCs w:val="16"/>
              </w:rPr>
              <w:t>7,247</w:t>
            </w:r>
          </w:p>
        </w:tc>
        <w:tc>
          <w:tcPr>
            <w:tcW w:w="1701" w:type="dxa"/>
            <w:tcBorders>
              <w:top w:val="nil"/>
              <w:left w:val="nil"/>
              <w:bottom w:val="single" w:sz="4" w:space="0" w:color="auto"/>
              <w:right w:val="single" w:sz="4" w:space="0" w:color="auto"/>
            </w:tcBorders>
            <w:shd w:val="clear" w:color="auto" w:fill="auto"/>
            <w:noWrap/>
            <w:vAlign w:val="center"/>
            <w:hideMark/>
          </w:tcPr>
          <w:p w14:paraId="0ABFBF3F" w14:textId="77777777" w:rsidR="002D313B" w:rsidRPr="002315F7" w:rsidRDefault="002D313B" w:rsidP="00A20342">
            <w:pPr>
              <w:jc w:val="center"/>
              <w:rPr>
                <w:rFonts w:cs="Arial"/>
                <w:color w:val="000000"/>
                <w:sz w:val="16"/>
                <w:szCs w:val="16"/>
              </w:rPr>
            </w:pPr>
            <w:r w:rsidRPr="002315F7">
              <w:rPr>
                <w:rFonts w:cs="Arial"/>
                <w:color w:val="000000"/>
                <w:sz w:val="16"/>
                <w:szCs w:val="16"/>
              </w:rPr>
              <w:t>7,777</w:t>
            </w:r>
          </w:p>
        </w:tc>
        <w:tc>
          <w:tcPr>
            <w:tcW w:w="1701" w:type="dxa"/>
            <w:tcBorders>
              <w:top w:val="nil"/>
              <w:left w:val="nil"/>
              <w:bottom w:val="single" w:sz="4" w:space="0" w:color="auto"/>
              <w:right w:val="single" w:sz="4" w:space="0" w:color="auto"/>
            </w:tcBorders>
            <w:shd w:val="clear" w:color="auto" w:fill="auto"/>
            <w:noWrap/>
            <w:vAlign w:val="center"/>
            <w:hideMark/>
          </w:tcPr>
          <w:p w14:paraId="79188C28" w14:textId="77777777" w:rsidR="002D313B" w:rsidRPr="002315F7" w:rsidRDefault="002D313B" w:rsidP="00A20342">
            <w:pPr>
              <w:jc w:val="center"/>
              <w:rPr>
                <w:rFonts w:cs="Arial"/>
                <w:color w:val="000000"/>
                <w:sz w:val="16"/>
                <w:szCs w:val="16"/>
              </w:rPr>
            </w:pPr>
            <w:r w:rsidRPr="002315F7">
              <w:rPr>
                <w:rFonts w:cs="Arial"/>
                <w:color w:val="000000"/>
                <w:sz w:val="16"/>
                <w:szCs w:val="16"/>
              </w:rPr>
              <w:t>7,843</w:t>
            </w:r>
          </w:p>
        </w:tc>
      </w:tr>
      <w:tr w:rsidR="002D313B" w:rsidRPr="002315F7" w14:paraId="28665149"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6703F70B"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E295523"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32B3E806" w14:textId="77777777" w:rsidR="002D313B" w:rsidRPr="002315F7" w:rsidRDefault="002D313B" w:rsidP="00A20342">
            <w:pPr>
              <w:jc w:val="center"/>
              <w:rPr>
                <w:rFonts w:cs="Arial"/>
                <w:color w:val="000000"/>
                <w:sz w:val="16"/>
                <w:szCs w:val="16"/>
              </w:rPr>
            </w:pPr>
            <w:r w:rsidRPr="002315F7">
              <w:rPr>
                <w:rFonts w:cs="Arial"/>
                <w:color w:val="000000"/>
                <w:sz w:val="16"/>
                <w:szCs w:val="16"/>
              </w:rPr>
              <w:t>51</w:t>
            </w:r>
          </w:p>
        </w:tc>
        <w:tc>
          <w:tcPr>
            <w:tcW w:w="1701" w:type="dxa"/>
            <w:tcBorders>
              <w:top w:val="nil"/>
              <w:left w:val="nil"/>
              <w:bottom w:val="single" w:sz="4" w:space="0" w:color="auto"/>
              <w:right w:val="single" w:sz="4" w:space="0" w:color="auto"/>
            </w:tcBorders>
            <w:shd w:val="clear" w:color="auto" w:fill="auto"/>
            <w:noWrap/>
            <w:vAlign w:val="center"/>
            <w:hideMark/>
          </w:tcPr>
          <w:p w14:paraId="3AD8EC85" w14:textId="77777777" w:rsidR="002D313B" w:rsidRPr="002315F7" w:rsidRDefault="002D313B" w:rsidP="00A20342">
            <w:pPr>
              <w:jc w:val="center"/>
              <w:rPr>
                <w:rFonts w:cs="Arial"/>
                <w:color w:val="000000"/>
                <w:sz w:val="16"/>
                <w:szCs w:val="16"/>
              </w:rPr>
            </w:pPr>
            <w:r w:rsidRPr="002315F7">
              <w:rPr>
                <w:rFonts w:cs="Arial"/>
                <w:color w:val="000000"/>
                <w:sz w:val="16"/>
                <w:szCs w:val="16"/>
              </w:rPr>
              <w:t>62</w:t>
            </w:r>
          </w:p>
        </w:tc>
        <w:tc>
          <w:tcPr>
            <w:tcW w:w="1701" w:type="dxa"/>
            <w:tcBorders>
              <w:top w:val="nil"/>
              <w:left w:val="nil"/>
              <w:bottom w:val="single" w:sz="4" w:space="0" w:color="auto"/>
              <w:right w:val="single" w:sz="4" w:space="0" w:color="auto"/>
            </w:tcBorders>
            <w:shd w:val="clear" w:color="auto" w:fill="auto"/>
            <w:noWrap/>
            <w:vAlign w:val="center"/>
            <w:hideMark/>
          </w:tcPr>
          <w:p w14:paraId="2EF688F4" w14:textId="77777777" w:rsidR="002D313B" w:rsidRPr="002315F7" w:rsidRDefault="002D313B" w:rsidP="00A20342">
            <w:pPr>
              <w:jc w:val="center"/>
              <w:rPr>
                <w:rFonts w:cs="Arial"/>
                <w:color w:val="000000"/>
                <w:sz w:val="16"/>
                <w:szCs w:val="16"/>
              </w:rPr>
            </w:pPr>
            <w:r w:rsidRPr="002315F7">
              <w:rPr>
                <w:rFonts w:cs="Arial"/>
                <w:color w:val="000000"/>
                <w:sz w:val="16"/>
                <w:szCs w:val="16"/>
              </w:rPr>
              <w:t>72</w:t>
            </w:r>
          </w:p>
        </w:tc>
        <w:tc>
          <w:tcPr>
            <w:tcW w:w="1701" w:type="dxa"/>
            <w:tcBorders>
              <w:top w:val="nil"/>
              <w:left w:val="nil"/>
              <w:bottom w:val="single" w:sz="4" w:space="0" w:color="auto"/>
              <w:right w:val="single" w:sz="4" w:space="0" w:color="auto"/>
            </w:tcBorders>
            <w:shd w:val="clear" w:color="auto" w:fill="auto"/>
            <w:noWrap/>
            <w:vAlign w:val="center"/>
            <w:hideMark/>
          </w:tcPr>
          <w:p w14:paraId="42F0BBED" w14:textId="77777777" w:rsidR="002D313B" w:rsidRPr="002315F7" w:rsidRDefault="002D313B" w:rsidP="00A20342">
            <w:pPr>
              <w:jc w:val="center"/>
              <w:rPr>
                <w:rFonts w:cs="Arial"/>
                <w:color w:val="000000"/>
                <w:sz w:val="16"/>
                <w:szCs w:val="16"/>
              </w:rPr>
            </w:pPr>
            <w:r w:rsidRPr="002315F7">
              <w:rPr>
                <w:rFonts w:cs="Arial"/>
                <w:color w:val="000000"/>
                <w:sz w:val="16"/>
                <w:szCs w:val="16"/>
              </w:rPr>
              <w:t>73</w:t>
            </w:r>
          </w:p>
        </w:tc>
      </w:tr>
      <w:tr w:rsidR="002D313B" w:rsidRPr="002315F7" w14:paraId="08CD65F0"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78491D5B"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7F822F9"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562681F"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6,768</w:t>
            </w:r>
          </w:p>
        </w:tc>
        <w:tc>
          <w:tcPr>
            <w:tcW w:w="1701" w:type="dxa"/>
            <w:tcBorders>
              <w:top w:val="nil"/>
              <w:left w:val="nil"/>
              <w:bottom w:val="single" w:sz="4" w:space="0" w:color="auto"/>
              <w:right w:val="single" w:sz="4" w:space="0" w:color="auto"/>
            </w:tcBorders>
            <w:shd w:val="clear" w:color="auto" w:fill="auto"/>
            <w:noWrap/>
            <w:vAlign w:val="center"/>
            <w:hideMark/>
          </w:tcPr>
          <w:p w14:paraId="5B4159E8"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7,309</w:t>
            </w:r>
          </w:p>
        </w:tc>
        <w:tc>
          <w:tcPr>
            <w:tcW w:w="1701" w:type="dxa"/>
            <w:tcBorders>
              <w:top w:val="nil"/>
              <w:left w:val="nil"/>
              <w:bottom w:val="single" w:sz="4" w:space="0" w:color="auto"/>
              <w:right w:val="single" w:sz="4" w:space="0" w:color="auto"/>
            </w:tcBorders>
            <w:shd w:val="clear" w:color="auto" w:fill="auto"/>
            <w:noWrap/>
            <w:vAlign w:val="center"/>
            <w:hideMark/>
          </w:tcPr>
          <w:p w14:paraId="752301CE"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7,850</w:t>
            </w:r>
          </w:p>
        </w:tc>
        <w:tc>
          <w:tcPr>
            <w:tcW w:w="1701" w:type="dxa"/>
            <w:tcBorders>
              <w:top w:val="nil"/>
              <w:left w:val="nil"/>
              <w:bottom w:val="single" w:sz="4" w:space="0" w:color="auto"/>
              <w:right w:val="single" w:sz="4" w:space="0" w:color="auto"/>
            </w:tcBorders>
            <w:shd w:val="clear" w:color="auto" w:fill="auto"/>
            <w:noWrap/>
            <w:vAlign w:val="center"/>
            <w:hideMark/>
          </w:tcPr>
          <w:p w14:paraId="5B092496"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7,915</w:t>
            </w:r>
          </w:p>
        </w:tc>
      </w:tr>
      <w:tr w:rsidR="002D313B" w:rsidRPr="002315F7" w14:paraId="5B8659D6"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4ACC5AB0" w14:textId="77777777" w:rsidR="002D313B" w:rsidRPr="002315F7" w:rsidRDefault="002D313B" w:rsidP="00A20342">
            <w:pPr>
              <w:rPr>
                <w:rFonts w:cs="Arial"/>
                <w:color w:val="000000"/>
                <w:sz w:val="16"/>
                <w:szCs w:val="16"/>
              </w:rPr>
            </w:pPr>
            <w:r w:rsidRPr="002315F7">
              <w:rPr>
                <w:rFonts w:cs="Arial"/>
                <w:color w:val="000000"/>
                <w:sz w:val="16"/>
                <w:szCs w:val="16"/>
              </w:rPr>
              <w:t>Millmerran</w:t>
            </w:r>
          </w:p>
        </w:tc>
        <w:tc>
          <w:tcPr>
            <w:tcW w:w="1985" w:type="dxa"/>
            <w:tcBorders>
              <w:top w:val="nil"/>
              <w:left w:val="nil"/>
              <w:bottom w:val="single" w:sz="4" w:space="0" w:color="auto"/>
              <w:right w:val="single" w:sz="4" w:space="0" w:color="auto"/>
            </w:tcBorders>
            <w:shd w:val="clear" w:color="auto" w:fill="auto"/>
            <w:noWrap/>
            <w:vAlign w:val="center"/>
            <w:hideMark/>
          </w:tcPr>
          <w:p w14:paraId="1CBFFC1D"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0C37A6C6" w14:textId="77777777" w:rsidR="002D313B" w:rsidRPr="002315F7" w:rsidRDefault="002D313B" w:rsidP="00A20342">
            <w:pPr>
              <w:jc w:val="center"/>
              <w:rPr>
                <w:rFonts w:cs="Arial"/>
                <w:color w:val="000000"/>
                <w:sz w:val="16"/>
                <w:szCs w:val="16"/>
              </w:rPr>
            </w:pPr>
            <w:r w:rsidRPr="002315F7">
              <w:rPr>
                <w:rFonts w:cs="Arial"/>
                <w:color w:val="000000"/>
                <w:sz w:val="16"/>
                <w:szCs w:val="16"/>
              </w:rPr>
              <w:t>3,103</w:t>
            </w:r>
          </w:p>
        </w:tc>
        <w:tc>
          <w:tcPr>
            <w:tcW w:w="1701" w:type="dxa"/>
            <w:tcBorders>
              <w:top w:val="nil"/>
              <w:left w:val="nil"/>
              <w:bottom w:val="single" w:sz="4" w:space="0" w:color="auto"/>
              <w:right w:val="single" w:sz="4" w:space="0" w:color="auto"/>
            </w:tcBorders>
            <w:shd w:val="clear" w:color="auto" w:fill="auto"/>
            <w:noWrap/>
            <w:vAlign w:val="center"/>
            <w:hideMark/>
          </w:tcPr>
          <w:p w14:paraId="4E05C349" w14:textId="77777777" w:rsidR="002D313B" w:rsidRPr="002315F7" w:rsidRDefault="002D313B" w:rsidP="00A20342">
            <w:pPr>
              <w:jc w:val="center"/>
              <w:rPr>
                <w:rFonts w:cs="Arial"/>
                <w:color w:val="000000"/>
                <w:sz w:val="16"/>
                <w:szCs w:val="16"/>
              </w:rPr>
            </w:pPr>
            <w:r w:rsidRPr="002315F7">
              <w:rPr>
                <w:rFonts w:cs="Arial"/>
                <w:color w:val="000000"/>
                <w:sz w:val="16"/>
                <w:szCs w:val="16"/>
              </w:rPr>
              <w:t>3,195</w:t>
            </w:r>
          </w:p>
        </w:tc>
        <w:tc>
          <w:tcPr>
            <w:tcW w:w="1701" w:type="dxa"/>
            <w:tcBorders>
              <w:top w:val="nil"/>
              <w:left w:val="nil"/>
              <w:bottom w:val="single" w:sz="4" w:space="0" w:color="auto"/>
              <w:right w:val="single" w:sz="4" w:space="0" w:color="auto"/>
            </w:tcBorders>
            <w:shd w:val="clear" w:color="auto" w:fill="auto"/>
            <w:noWrap/>
            <w:vAlign w:val="center"/>
            <w:hideMark/>
          </w:tcPr>
          <w:p w14:paraId="4E219AB0" w14:textId="77777777" w:rsidR="002D313B" w:rsidRPr="002315F7" w:rsidRDefault="002D313B" w:rsidP="00A20342">
            <w:pPr>
              <w:jc w:val="center"/>
              <w:rPr>
                <w:rFonts w:cs="Arial"/>
                <w:color w:val="000000"/>
                <w:sz w:val="16"/>
                <w:szCs w:val="16"/>
              </w:rPr>
            </w:pPr>
            <w:r w:rsidRPr="002315F7">
              <w:rPr>
                <w:rFonts w:cs="Arial"/>
                <w:color w:val="000000"/>
                <w:sz w:val="16"/>
                <w:szCs w:val="16"/>
              </w:rPr>
              <w:t>3,287</w:t>
            </w:r>
          </w:p>
        </w:tc>
        <w:tc>
          <w:tcPr>
            <w:tcW w:w="1701" w:type="dxa"/>
            <w:tcBorders>
              <w:top w:val="nil"/>
              <w:left w:val="nil"/>
              <w:bottom w:val="single" w:sz="4" w:space="0" w:color="auto"/>
              <w:right w:val="single" w:sz="4" w:space="0" w:color="auto"/>
            </w:tcBorders>
            <w:shd w:val="clear" w:color="auto" w:fill="auto"/>
            <w:noWrap/>
            <w:vAlign w:val="center"/>
            <w:hideMark/>
          </w:tcPr>
          <w:p w14:paraId="7A38439A" w14:textId="77777777" w:rsidR="002D313B" w:rsidRPr="002315F7" w:rsidRDefault="002D313B" w:rsidP="00A20342">
            <w:pPr>
              <w:jc w:val="center"/>
              <w:rPr>
                <w:rFonts w:cs="Arial"/>
                <w:color w:val="000000"/>
                <w:sz w:val="16"/>
                <w:szCs w:val="16"/>
              </w:rPr>
            </w:pPr>
            <w:r w:rsidRPr="002315F7">
              <w:rPr>
                <w:rFonts w:cs="Arial"/>
                <w:color w:val="000000"/>
                <w:sz w:val="16"/>
                <w:szCs w:val="16"/>
              </w:rPr>
              <w:t>8,015</w:t>
            </w:r>
          </w:p>
        </w:tc>
      </w:tr>
      <w:tr w:rsidR="002D313B" w:rsidRPr="002315F7" w14:paraId="44E5883B"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4C31605A"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D4A2EF8"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41F8A481" w14:textId="77777777" w:rsidR="002D313B" w:rsidRPr="002315F7" w:rsidRDefault="002D313B" w:rsidP="00A20342">
            <w:pPr>
              <w:jc w:val="center"/>
              <w:rPr>
                <w:rFonts w:cs="Arial"/>
                <w:color w:val="000000"/>
                <w:sz w:val="16"/>
                <w:szCs w:val="16"/>
              </w:rPr>
            </w:pPr>
            <w:r w:rsidRPr="002315F7">
              <w:rPr>
                <w:rFonts w:cs="Arial"/>
                <w:color w:val="000000"/>
                <w:sz w:val="16"/>
                <w:szCs w:val="16"/>
              </w:rPr>
              <w:t>279</w:t>
            </w:r>
          </w:p>
        </w:tc>
        <w:tc>
          <w:tcPr>
            <w:tcW w:w="1701" w:type="dxa"/>
            <w:tcBorders>
              <w:top w:val="nil"/>
              <w:left w:val="nil"/>
              <w:bottom w:val="single" w:sz="4" w:space="0" w:color="auto"/>
              <w:right w:val="single" w:sz="4" w:space="0" w:color="auto"/>
            </w:tcBorders>
            <w:shd w:val="clear" w:color="auto" w:fill="auto"/>
            <w:noWrap/>
            <w:vAlign w:val="center"/>
            <w:hideMark/>
          </w:tcPr>
          <w:p w14:paraId="7ACBBC7B" w14:textId="77777777" w:rsidR="002D313B" w:rsidRPr="002315F7" w:rsidRDefault="002D313B" w:rsidP="00A20342">
            <w:pPr>
              <w:jc w:val="center"/>
              <w:rPr>
                <w:rFonts w:cs="Arial"/>
                <w:color w:val="000000"/>
                <w:sz w:val="16"/>
                <w:szCs w:val="16"/>
              </w:rPr>
            </w:pPr>
            <w:r w:rsidRPr="002315F7">
              <w:rPr>
                <w:rFonts w:cs="Arial"/>
                <w:color w:val="000000"/>
                <w:sz w:val="16"/>
                <w:szCs w:val="16"/>
              </w:rPr>
              <w:t>281</w:t>
            </w:r>
          </w:p>
        </w:tc>
        <w:tc>
          <w:tcPr>
            <w:tcW w:w="1701" w:type="dxa"/>
            <w:tcBorders>
              <w:top w:val="nil"/>
              <w:left w:val="nil"/>
              <w:bottom w:val="single" w:sz="4" w:space="0" w:color="auto"/>
              <w:right w:val="single" w:sz="4" w:space="0" w:color="auto"/>
            </w:tcBorders>
            <w:shd w:val="clear" w:color="auto" w:fill="auto"/>
            <w:noWrap/>
            <w:vAlign w:val="center"/>
            <w:hideMark/>
          </w:tcPr>
          <w:p w14:paraId="750AAFCB" w14:textId="77777777" w:rsidR="002D313B" w:rsidRPr="002315F7" w:rsidRDefault="002D313B" w:rsidP="00A20342">
            <w:pPr>
              <w:jc w:val="center"/>
              <w:rPr>
                <w:rFonts w:cs="Arial"/>
                <w:color w:val="000000"/>
                <w:sz w:val="16"/>
                <w:szCs w:val="16"/>
              </w:rPr>
            </w:pPr>
            <w:r w:rsidRPr="002315F7">
              <w:rPr>
                <w:rFonts w:cs="Arial"/>
                <w:color w:val="000000"/>
                <w:sz w:val="16"/>
                <w:szCs w:val="16"/>
              </w:rPr>
              <w:t>283</w:t>
            </w:r>
          </w:p>
        </w:tc>
        <w:tc>
          <w:tcPr>
            <w:tcW w:w="1701" w:type="dxa"/>
            <w:tcBorders>
              <w:top w:val="nil"/>
              <w:left w:val="nil"/>
              <w:bottom w:val="single" w:sz="4" w:space="0" w:color="auto"/>
              <w:right w:val="single" w:sz="4" w:space="0" w:color="auto"/>
            </w:tcBorders>
            <w:shd w:val="clear" w:color="auto" w:fill="auto"/>
            <w:noWrap/>
            <w:vAlign w:val="center"/>
            <w:hideMark/>
          </w:tcPr>
          <w:p w14:paraId="3606FB5A" w14:textId="77777777" w:rsidR="002D313B" w:rsidRPr="002315F7" w:rsidRDefault="002D313B" w:rsidP="00A20342">
            <w:pPr>
              <w:jc w:val="center"/>
              <w:rPr>
                <w:rFonts w:cs="Arial"/>
                <w:color w:val="000000"/>
                <w:sz w:val="16"/>
                <w:szCs w:val="16"/>
              </w:rPr>
            </w:pPr>
            <w:r w:rsidRPr="002315F7">
              <w:rPr>
                <w:rFonts w:cs="Arial"/>
                <w:color w:val="000000"/>
                <w:sz w:val="16"/>
                <w:szCs w:val="16"/>
              </w:rPr>
              <w:t>690</w:t>
            </w:r>
          </w:p>
        </w:tc>
      </w:tr>
      <w:tr w:rsidR="002D313B" w:rsidRPr="002315F7" w14:paraId="06F703B7"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4A825C9"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1BE6E81"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1A22693"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3,383</w:t>
            </w:r>
          </w:p>
        </w:tc>
        <w:tc>
          <w:tcPr>
            <w:tcW w:w="1701" w:type="dxa"/>
            <w:tcBorders>
              <w:top w:val="nil"/>
              <w:left w:val="nil"/>
              <w:bottom w:val="single" w:sz="4" w:space="0" w:color="auto"/>
              <w:right w:val="single" w:sz="4" w:space="0" w:color="auto"/>
            </w:tcBorders>
            <w:shd w:val="clear" w:color="auto" w:fill="auto"/>
            <w:noWrap/>
            <w:vAlign w:val="center"/>
            <w:hideMark/>
          </w:tcPr>
          <w:p w14:paraId="74AEBBD4"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3,476</w:t>
            </w:r>
          </w:p>
        </w:tc>
        <w:tc>
          <w:tcPr>
            <w:tcW w:w="1701" w:type="dxa"/>
            <w:tcBorders>
              <w:top w:val="nil"/>
              <w:left w:val="nil"/>
              <w:bottom w:val="single" w:sz="4" w:space="0" w:color="auto"/>
              <w:right w:val="single" w:sz="4" w:space="0" w:color="auto"/>
            </w:tcBorders>
            <w:shd w:val="clear" w:color="auto" w:fill="auto"/>
            <w:noWrap/>
            <w:vAlign w:val="center"/>
            <w:hideMark/>
          </w:tcPr>
          <w:p w14:paraId="6E68998A"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3,570</w:t>
            </w:r>
          </w:p>
        </w:tc>
        <w:tc>
          <w:tcPr>
            <w:tcW w:w="1701" w:type="dxa"/>
            <w:tcBorders>
              <w:top w:val="nil"/>
              <w:left w:val="nil"/>
              <w:bottom w:val="single" w:sz="4" w:space="0" w:color="auto"/>
              <w:right w:val="single" w:sz="4" w:space="0" w:color="auto"/>
            </w:tcBorders>
            <w:shd w:val="clear" w:color="auto" w:fill="auto"/>
            <w:noWrap/>
            <w:vAlign w:val="center"/>
            <w:hideMark/>
          </w:tcPr>
          <w:p w14:paraId="3DD74822"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8,705</w:t>
            </w:r>
          </w:p>
        </w:tc>
      </w:tr>
      <w:tr w:rsidR="002D313B" w:rsidRPr="002315F7" w14:paraId="47A5BBA5" w14:textId="77777777" w:rsidTr="00A20342">
        <w:trPr>
          <w:gridAfter w:val="1"/>
          <w:wAfter w:w="1701"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4D564245" w14:textId="77777777" w:rsidR="002D313B" w:rsidRPr="002315F7" w:rsidRDefault="002D313B" w:rsidP="00A20342">
            <w:pPr>
              <w:rPr>
                <w:rFonts w:cs="Arial"/>
                <w:color w:val="000000"/>
                <w:sz w:val="16"/>
                <w:szCs w:val="16"/>
              </w:rPr>
            </w:pPr>
            <w:r w:rsidRPr="002315F7">
              <w:rPr>
                <w:rFonts w:cs="Arial"/>
                <w:color w:val="000000"/>
                <w:sz w:val="16"/>
                <w:szCs w:val="16"/>
              </w:rPr>
              <w:t>Newtown</w:t>
            </w:r>
          </w:p>
        </w:tc>
        <w:tc>
          <w:tcPr>
            <w:tcW w:w="1985" w:type="dxa"/>
            <w:tcBorders>
              <w:top w:val="nil"/>
              <w:left w:val="nil"/>
              <w:bottom w:val="single" w:sz="4" w:space="0" w:color="auto"/>
              <w:right w:val="single" w:sz="4" w:space="0" w:color="auto"/>
            </w:tcBorders>
            <w:shd w:val="clear" w:color="auto" w:fill="auto"/>
            <w:noWrap/>
            <w:vAlign w:val="center"/>
            <w:hideMark/>
          </w:tcPr>
          <w:p w14:paraId="01393327"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0A6C09BB" w14:textId="77777777" w:rsidR="002D313B" w:rsidRPr="002315F7" w:rsidRDefault="002D313B" w:rsidP="00A20342">
            <w:pPr>
              <w:jc w:val="center"/>
              <w:rPr>
                <w:rFonts w:cs="Arial"/>
                <w:color w:val="000000"/>
                <w:sz w:val="16"/>
                <w:szCs w:val="16"/>
              </w:rPr>
            </w:pPr>
            <w:r w:rsidRPr="002315F7">
              <w:rPr>
                <w:rFonts w:cs="Arial"/>
                <w:color w:val="000000"/>
                <w:sz w:val="16"/>
                <w:szCs w:val="16"/>
              </w:rPr>
              <w:t>8,171</w:t>
            </w:r>
          </w:p>
        </w:tc>
        <w:tc>
          <w:tcPr>
            <w:tcW w:w="1701" w:type="dxa"/>
            <w:tcBorders>
              <w:top w:val="nil"/>
              <w:left w:val="nil"/>
              <w:bottom w:val="single" w:sz="4" w:space="0" w:color="auto"/>
              <w:right w:val="single" w:sz="4" w:space="0" w:color="auto"/>
            </w:tcBorders>
            <w:shd w:val="clear" w:color="auto" w:fill="auto"/>
            <w:noWrap/>
            <w:vAlign w:val="center"/>
            <w:hideMark/>
          </w:tcPr>
          <w:p w14:paraId="6DBE0500" w14:textId="77777777" w:rsidR="002D313B" w:rsidRPr="002315F7" w:rsidRDefault="002D313B" w:rsidP="00A20342">
            <w:pPr>
              <w:jc w:val="center"/>
              <w:rPr>
                <w:rFonts w:cs="Arial"/>
                <w:color w:val="000000"/>
                <w:sz w:val="16"/>
                <w:szCs w:val="16"/>
              </w:rPr>
            </w:pPr>
            <w:r w:rsidRPr="002315F7">
              <w:rPr>
                <w:rFonts w:cs="Arial"/>
                <w:color w:val="000000"/>
                <w:sz w:val="16"/>
                <w:szCs w:val="16"/>
              </w:rPr>
              <w:t>8,184</w:t>
            </w:r>
          </w:p>
        </w:tc>
        <w:tc>
          <w:tcPr>
            <w:tcW w:w="1701" w:type="dxa"/>
            <w:tcBorders>
              <w:top w:val="nil"/>
              <w:left w:val="nil"/>
              <w:bottom w:val="single" w:sz="4" w:space="0" w:color="auto"/>
              <w:right w:val="single" w:sz="4" w:space="0" w:color="auto"/>
            </w:tcBorders>
            <w:shd w:val="clear" w:color="auto" w:fill="auto"/>
            <w:noWrap/>
            <w:vAlign w:val="center"/>
            <w:hideMark/>
          </w:tcPr>
          <w:p w14:paraId="2DD2D3F0" w14:textId="77777777" w:rsidR="002D313B" w:rsidRPr="002315F7" w:rsidRDefault="002D313B" w:rsidP="00A20342">
            <w:pPr>
              <w:jc w:val="center"/>
              <w:rPr>
                <w:rFonts w:cs="Arial"/>
                <w:color w:val="000000"/>
                <w:sz w:val="16"/>
                <w:szCs w:val="16"/>
              </w:rPr>
            </w:pPr>
            <w:r w:rsidRPr="002315F7">
              <w:rPr>
                <w:rFonts w:cs="Arial"/>
                <w:color w:val="000000"/>
                <w:sz w:val="16"/>
                <w:szCs w:val="16"/>
              </w:rPr>
              <w:t>8,196</w:t>
            </w:r>
          </w:p>
        </w:tc>
        <w:tc>
          <w:tcPr>
            <w:tcW w:w="1701" w:type="dxa"/>
            <w:tcBorders>
              <w:top w:val="nil"/>
              <w:left w:val="nil"/>
              <w:bottom w:val="single" w:sz="4" w:space="0" w:color="auto"/>
              <w:right w:val="single" w:sz="4" w:space="0" w:color="auto"/>
            </w:tcBorders>
            <w:shd w:val="clear" w:color="auto" w:fill="auto"/>
            <w:noWrap/>
            <w:vAlign w:val="center"/>
            <w:hideMark/>
          </w:tcPr>
          <w:p w14:paraId="0C1974E2" w14:textId="77777777" w:rsidR="002D313B" w:rsidRPr="002315F7" w:rsidRDefault="002D313B" w:rsidP="00A20342">
            <w:pPr>
              <w:jc w:val="center"/>
              <w:rPr>
                <w:rFonts w:cs="Arial"/>
                <w:color w:val="000000"/>
                <w:sz w:val="16"/>
                <w:szCs w:val="16"/>
              </w:rPr>
            </w:pPr>
            <w:r w:rsidRPr="002315F7">
              <w:rPr>
                <w:rFonts w:cs="Arial"/>
                <w:color w:val="000000"/>
                <w:sz w:val="16"/>
                <w:szCs w:val="16"/>
              </w:rPr>
              <w:t>11,849</w:t>
            </w:r>
          </w:p>
        </w:tc>
      </w:tr>
      <w:tr w:rsidR="002D313B" w:rsidRPr="002315F7" w14:paraId="1B867552"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C1C95F6"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FB1E339"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5666C7EA" w14:textId="77777777" w:rsidR="002D313B" w:rsidRPr="002315F7" w:rsidRDefault="002D313B" w:rsidP="00A20342">
            <w:pPr>
              <w:jc w:val="center"/>
              <w:rPr>
                <w:rFonts w:cs="Arial"/>
                <w:color w:val="000000"/>
                <w:sz w:val="16"/>
                <w:szCs w:val="16"/>
              </w:rPr>
            </w:pPr>
            <w:r w:rsidRPr="002315F7">
              <w:rPr>
                <w:rFonts w:cs="Arial"/>
                <w:color w:val="000000"/>
                <w:sz w:val="16"/>
                <w:szCs w:val="16"/>
              </w:rPr>
              <w:t>1,746</w:t>
            </w:r>
          </w:p>
        </w:tc>
        <w:tc>
          <w:tcPr>
            <w:tcW w:w="1701" w:type="dxa"/>
            <w:tcBorders>
              <w:top w:val="nil"/>
              <w:left w:val="nil"/>
              <w:bottom w:val="single" w:sz="4" w:space="0" w:color="auto"/>
              <w:right w:val="single" w:sz="4" w:space="0" w:color="auto"/>
            </w:tcBorders>
            <w:shd w:val="clear" w:color="auto" w:fill="auto"/>
            <w:noWrap/>
            <w:vAlign w:val="center"/>
            <w:hideMark/>
          </w:tcPr>
          <w:p w14:paraId="40103D6A" w14:textId="77777777" w:rsidR="002D313B" w:rsidRPr="002315F7" w:rsidRDefault="002D313B" w:rsidP="00A20342">
            <w:pPr>
              <w:jc w:val="center"/>
              <w:rPr>
                <w:rFonts w:cs="Arial"/>
                <w:color w:val="000000"/>
                <w:sz w:val="16"/>
                <w:szCs w:val="16"/>
              </w:rPr>
            </w:pPr>
            <w:r w:rsidRPr="002315F7">
              <w:rPr>
                <w:rFonts w:cs="Arial"/>
                <w:color w:val="000000"/>
                <w:sz w:val="16"/>
                <w:szCs w:val="16"/>
              </w:rPr>
              <w:t>1,859</w:t>
            </w:r>
          </w:p>
        </w:tc>
        <w:tc>
          <w:tcPr>
            <w:tcW w:w="1701" w:type="dxa"/>
            <w:tcBorders>
              <w:top w:val="nil"/>
              <w:left w:val="nil"/>
              <w:bottom w:val="single" w:sz="4" w:space="0" w:color="auto"/>
              <w:right w:val="single" w:sz="4" w:space="0" w:color="auto"/>
            </w:tcBorders>
            <w:shd w:val="clear" w:color="auto" w:fill="auto"/>
            <w:noWrap/>
            <w:vAlign w:val="center"/>
            <w:hideMark/>
          </w:tcPr>
          <w:p w14:paraId="4A10EA71" w14:textId="77777777" w:rsidR="002D313B" w:rsidRPr="002315F7" w:rsidRDefault="002D313B" w:rsidP="00A20342">
            <w:pPr>
              <w:jc w:val="center"/>
              <w:rPr>
                <w:rFonts w:cs="Arial"/>
                <w:color w:val="000000"/>
                <w:sz w:val="16"/>
                <w:szCs w:val="16"/>
              </w:rPr>
            </w:pPr>
            <w:r w:rsidRPr="002315F7">
              <w:rPr>
                <w:rFonts w:cs="Arial"/>
                <w:color w:val="000000"/>
                <w:sz w:val="16"/>
                <w:szCs w:val="16"/>
              </w:rPr>
              <w:t>1,971</w:t>
            </w:r>
          </w:p>
        </w:tc>
        <w:tc>
          <w:tcPr>
            <w:tcW w:w="1701" w:type="dxa"/>
            <w:tcBorders>
              <w:top w:val="nil"/>
              <w:left w:val="nil"/>
              <w:bottom w:val="single" w:sz="4" w:space="0" w:color="auto"/>
              <w:right w:val="single" w:sz="4" w:space="0" w:color="auto"/>
            </w:tcBorders>
            <w:shd w:val="clear" w:color="auto" w:fill="auto"/>
            <w:noWrap/>
            <w:vAlign w:val="center"/>
            <w:hideMark/>
          </w:tcPr>
          <w:p w14:paraId="05FED037" w14:textId="77777777" w:rsidR="002D313B" w:rsidRPr="002315F7" w:rsidRDefault="002D313B" w:rsidP="00A20342">
            <w:pPr>
              <w:jc w:val="center"/>
              <w:rPr>
                <w:rFonts w:cs="Arial"/>
                <w:color w:val="000000"/>
                <w:sz w:val="16"/>
                <w:szCs w:val="16"/>
              </w:rPr>
            </w:pPr>
            <w:r w:rsidRPr="002315F7">
              <w:rPr>
                <w:rFonts w:cs="Arial"/>
                <w:color w:val="000000"/>
                <w:sz w:val="16"/>
                <w:szCs w:val="16"/>
              </w:rPr>
              <w:t>2,850</w:t>
            </w:r>
          </w:p>
        </w:tc>
      </w:tr>
      <w:tr w:rsidR="002D313B" w:rsidRPr="002315F7" w14:paraId="15807977" w14:textId="77777777" w:rsidTr="00A20342">
        <w:trPr>
          <w:gridAfter w:val="1"/>
          <w:wAfter w:w="1701"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104F8C21"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6BF9073"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0E156A0A"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9,918</w:t>
            </w:r>
          </w:p>
        </w:tc>
        <w:tc>
          <w:tcPr>
            <w:tcW w:w="1701" w:type="dxa"/>
            <w:tcBorders>
              <w:top w:val="nil"/>
              <w:left w:val="nil"/>
              <w:bottom w:val="single" w:sz="4" w:space="0" w:color="auto"/>
              <w:right w:val="single" w:sz="4" w:space="0" w:color="auto"/>
            </w:tcBorders>
            <w:shd w:val="clear" w:color="auto" w:fill="auto"/>
            <w:noWrap/>
            <w:vAlign w:val="center"/>
            <w:hideMark/>
          </w:tcPr>
          <w:p w14:paraId="6691C870"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10,043</w:t>
            </w:r>
          </w:p>
        </w:tc>
        <w:tc>
          <w:tcPr>
            <w:tcW w:w="1701" w:type="dxa"/>
            <w:tcBorders>
              <w:top w:val="nil"/>
              <w:left w:val="nil"/>
              <w:bottom w:val="single" w:sz="4" w:space="0" w:color="auto"/>
              <w:right w:val="single" w:sz="4" w:space="0" w:color="auto"/>
            </w:tcBorders>
            <w:shd w:val="clear" w:color="auto" w:fill="auto"/>
            <w:noWrap/>
            <w:vAlign w:val="center"/>
            <w:hideMark/>
          </w:tcPr>
          <w:p w14:paraId="01C3637B"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10,168</w:t>
            </w:r>
          </w:p>
        </w:tc>
        <w:tc>
          <w:tcPr>
            <w:tcW w:w="1701" w:type="dxa"/>
            <w:tcBorders>
              <w:top w:val="nil"/>
              <w:left w:val="nil"/>
              <w:bottom w:val="single" w:sz="4" w:space="0" w:color="auto"/>
              <w:right w:val="single" w:sz="4" w:space="0" w:color="auto"/>
            </w:tcBorders>
            <w:shd w:val="clear" w:color="auto" w:fill="auto"/>
            <w:noWrap/>
            <w:vAlign w:val="center"/>
            <w:hideMark/>
          </w:tcPr>
          <w:p w14:paraId="3FCC23A6"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14,699</w:t>
            </w:r>
          </w:p>
        </w:tc>
      </w:tr>
      <w:tr w:rsidR="002D313B" w:rsidRPr="002315F7" w14:paraId="2AA41E21" w14:textId="77777777" w:rsidTr="00A20342">
        <w:trPr>
          <w:gridAfter w:val="1"/>
          <w:wAfter w:w="1701" w:type="dxa"/>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CC092C2" w14:textId="77777777" w:rsidR="002D313B" w:rsidRPr="002315F7" w:rsidRDefault="002D313B" w:rsidP="00A20342">
            <w:pPr>
              <w:rPr>
                <w:rFonts w:cs="Arial"/>
                <w:color w:val="000000"/>
                <w:sz w:val="16"/>
                <w:szCs w:val="16"/>
              </w:rPr>
            </w:pPr>
            <w:r w:rsidRPr="002315F7">
              <w:rPr>
                <w:rFonts w:cs="Arial"/>
                <w:color w:val="000000"/>
                <w:sz w:val="16"/>
                <w:szCs w:val="16"/>
              </w:rPr>
              <w:t>Inside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14:paraId="02CB1617"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441B1C57" w14:textId="77777777" w:rsidR="002D313B" w:rsidRPr="002315F7" w:rsidRDefault="002D313B" w:rsidP="00A20342">
            <w:pPr>
              <w:jc w:val="center"/>
              <w:rPr>
                <w:rFonts w:cs="Arial"/>
                <w:color w:val="000000"/>
                <w:sz w:val="16"/>
                <w:szCs w:val="16"/>
              </w:rPr>
            </w:pPr>
            <w:r w:rsidRPr="002315F7">
              <w:rPr>
                <w:rFonts w:cs="Arial"/>
                <w:color w:val="000000"/>
                <w:sz w:val="16"/>
                <w:szCs w:val="16"/>
              </w:rPr>
              <w:t>139,629</w:t>
            </w:r>
          </w:p>
        </w:tc>
        <w:tc>
          <w:tcPr>
            <w:tcW w:w="1701" w:type="dxa"/>
            <w:tcBorders>
              <w:top w:val="nil"/>
              <w:left w:val="nil"/>
              <w:bottom w:val="single" w:sz="4" w:space="0" w:color="auto"/>
              <w:right w:val="single" w:sz="4" w:space="0" w:color="auto"/>
            </w:tcBorders>
            <w:shd w:val="clear" w:color="auto" w:fill="auto"/>
            <w:noWrap/>
            <w:vAlign w:val="center"/>
            <w:hideMark/>
          </w:tcPr>
          <w:p w14:paraId="5F1B00FC" w14:textId="77777777" w:rsidR="002D313B" w:rsidRPr="002315F7" w:rsidRDefault="002D313B" w:rsidP="00A20342">
            <w:pPr>
              <w:jc w:val="center"/>
              <w:rPr>
                <w:rFonts w:cs="Arial"/>
                <w:color w:val="000000"/>
                <w:sz w:val="16"/>
                <w:szCs w:val="16"/>
              </w:rPr>
            </w:pPr>
            <w:r w:rsidRPr="002315F7">
              <w:rPr>
                <w:rFonts w:cs="Arial"/>
                <w:color w:val="000000"/>
                <w:sz w:val="16"/>
                <w:szCs w:val="16"/>
              </w:rPr>
              <w:t>151,519</w:t>
            </w:r>
          </w:p>
        </w:tc>
        <w:tc>
          <w:tcPr>
            <w:tcW w:w="1701" w:type="dxa"/>
            <w:tcBorders>
              <w:top w:val="nil"/>
              <w:left w:val="nil"/>
              <w:bottom w:val="single" w:sz="4" w:space="0" w:color="auto"/>
              <w:right w:val="single" w:sz="4" w:space="0" w:color="auto"/>
            </w:tcBorders>
            <w:shd w:val="clear" w:color="auto" w:fill="auto"/>
            <w:noWrap/>
            <w:vAlign w:val="center"/>
            <w:hideMark/>
          </w:tcPr>
          <w:p w14:paraId="2A01AA0D" w14:textId="77777777" w:rsidR="002D313B" w:rsidRPr="002315F7" w:rsidRDefault="002D313B" w:rsidP="00A20342">
            <w:pPr>
              <w:jc w:val="center"/>
              <w:rPr>
                <w:rFonts w:cs="Arial"/>
                <w:color w:val="000000"/>
                <w:sz w:val="16"/>
                <w:szCs w:val="16"/>
              </w:rPr>
            </w:pPr>
            <w:r w:rsidRPr="002315F7">
              <w:rPr>
                <w:rFonts w:cs="Arial"/>
                <w:color w:val="000000"/>
                <w:sz w:val="16"/>
                <w:szCs w:val="16"/>
              </w:rPr>
              <w:t>162,118</w:t>
            </w:r>
          </w:p>
        </w:tc>
        <w:tc>
          <w:tcPr>
            <w:tcW w:w="1701" w:type="dxa"/>
            <w:tcBorders>
              <w:top w:val="nil"/>
              <w:left w:val="nil"/>
              <w:bottom w:val="single" w:sz="4" w:space="0" w:color="auto"/>
              <w:right w:val="single" w:sz="4" w:space="0" w:color="auto"/>
            </w:tcBorders>
            <w:shd w:val="clear" w:color="auto" w:fill="auto"/>
            <w:noWrap/>
            <w:vAlign w:val="center"/>
            <w:hideMark/>
          </w:tcPr>
          <w:p w14:paraId="1CE57AC8" w14:textId="77777777" w:rsidR="002D313B" w:rsidRPr="002315F7" w:rsidRDefault="002D313B" w:rsidP="00A20342">
            <w:pPr>
              <w:jc w:val="center"/>
              <w:rPr>
                <w:rFonts w:cs="Arial"/>
                <w:color w:val="000000"/>
                <w:sz w:val="16"/>
                <w:szCs w:val="16"/>
              </w:rPr>
            </w:pPr>
            <w:r w:rsidRPr="00C63B7D">
              <w:rPr>
                <w:rFonts w:cs="Arial"/>
                <w:color w:val="000000"/>
                <w:sz w:val="16"/>
                <w:szCs w:val="16"/>
              </w:rPr>
              <w:t>276,788</w:t>
            </w:r>
          </w:p>
        </w:tc>
      </w:tr>
      <w:tr w:rsidR="002D313B" w:rsidRPr="002315F7" w14:paraId="2AF8D23B" w14:textId="77777777" w:rsidTr="00A20342">
        <w:trPr>
          <w:gridAfter w:val="1"/>
          <w:wAfter w:w="1701"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752498CC"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806CEE3"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583B88D8" w14:textId="77777777" w:rsidR="002D313B" w:rsidRPr="002315F7" w:rsidRDefault="002D313B" w:rsidP="00A20342">
            <w:pPr>
              <w:jc w:val="center"/>
              <w:rPr>
                <w:rFonts w:cs="Arial"/>
                <w:color w:val="000000"/>
                <w:sz w:val="16"/>
                <w:szCs w:val="16"/>
              </w:rPr>
            </w:pPr>
            <w:r w:rsidRPr="002315F7">
              <w:rPr>
                <w:rFonts w:cs="Arial"/>
                <w:color w:val="000000"/>
                <w:sz w:val="16"/>
                <w:szCs w:val="16"/>
              </w:rPr>
              <w:t>21,651</w:t>
            </w:r>
          </w:p>
        </w:tc>
        <w:tc>
          <w:tcPr>
            <w:tcW w:w="1701" w:type="dxa"/>
            <w:tcBorders>
              <w:top w:val="nil"/>
              <w:left w:val="nil"/>
              <w:bottom w:val="single" w:sz="4" w:space="0" w:color="auto"/>
              <w:right w:val="single" w:sz="4" w:space="0" w:color="auto"/>
            </w:tcBorders>
            <w:shd w:val="clear" w:color="auto" w:fill="auto"/>
            <w:noWrap/>
            <w:vAlign w:val="center"/>
            <w:hideMark/>
          </w:tcPr>
          <w:p w14:paraId="7EFDB103" w14:textId="77777777" w:rsidR="002D313B" w:rsidRPr="002315F7" w:rsidRDefault="002D313B" w:rsidP="00A20342">
            <w:pPr>
              <w:jc w:val="center"/>
              <w:rPr>
                <w:rFonts w:cs="Arial"/>
                <w:color w:val="000000"/>
                <w:sz w:val="16"/>
                <w:szCs w:val="16"/>
              </w:rPr>
            </w:pPr>
            <w:r w:rsidRPr="002315F7">
              <w:rPr>
                <w:rFonts w:cs="Arial"/>
                <w:color w:val="000000"/>
                <w:sz w:val="16"/>
                <w:szCs w:val="16"/>
              </w:rPr>
              <w:t>23,090</w:t>
            </w:r>
          </w:p>
        </w:tc>
        <w:tc>
          <w:tcPr>
            <w:tcW w:w="1701" w:type="dxa"/>
            <w:tcBorders>
              <w:top w:val="nil"/>
              <w:left w:val="nil"/>
              <w:bottom w:val="single" w:sz="4" w:space="0" w:color="auto"/>
              <w:right w:val="single" w:sz="4" w:space="0" w:color="auto"/>
            </w:tcBorders>
            <w:shd w:val="clear" w:color="auto" w:fill="auto"/>
            <w:noWrap/>
            <w:vAlign w:val="center"/>
            <w:hideMark/>
          </w:tcPr>
          <w:p w14:paraId="657CCB88" w14:textId="77777777" w:rsidR="002D313B" w:rsidRPr="002315F7" w:rsidRDefault="002D313B" w:rsidP="00A20342">
            <w:pPr>
              <w:jc w:val="center"/>
              <w:rPr>
                <w:rFonts w:cs="Arial"/>
                <w:color w:val="000000"/>
                <w:sz w:val="16"/>
                <w:szCs w:val="16"/>
              </w:rPr>
            </w:pPr>
            <w:r w:rsidRPr="002315F7">
              <w:rPr>
                <w:rFonts w:cs="Arial"/>
                <w:color w:val="000000"/>
                <w:sz w:val="16"/>
                <w:szCs w:val="16"/>
              </w:rPr>
              <w:t>24,663</w:t>
            </w:r>
          </w:p>
        </w:tc>
        <w:tc>
          <w:tcPr>
            <w:tcW w:w="1701" w:type="dxa"/>
            <w:tcBorders>
              <w:top w:val="nil"/>
              <w:left w:val="nil"/>
              <w:bottom w:val="single" w:sz="4" w:space="0" w:color="auto"/>
              <w:right w:val="single" w:sz="4" w:space="0" w:color="auto"/>
            </w:tcBorders>
            <w:shd w:val="clear" w:color="auto" w:fill="auto"/>
            <w:noWrap/>
            <w:vAlign w:val="center"/>
            <w:hideMark/>
          </w:tcPr>
          <w:p w14:paraId="7F98FB97" w14:textId="77777777" w:rsidR="002D313B" w:rsidRPr="002315F7" w:rsidRDefault="002D313B" w:rsidP="00A20342">
            <w:pPr>
              <w:jc w:val="center"/>
              <w:rPr>
                <w:rFonts w:cs="Arial"/>
                <w:color w:val="000000"/>
                <w:sz w:val="16"/>
                <w:szCs w:val="16"/>
              </w:rPr>
            </w:pPr>
            <w:r w:rsidRPr="00C63B7D">
              <w:rPr>
                <w:rFonts w:cs="Arial"/>
                <w:color w:val="000000"/>
                <w:sz w:val="16"/>
                <w:szCs w:val="16"/>
              </w:rPr>
              <w:t>44,534</w:t>
            </w:r>
          </w:p>
        </w:tc>
      </w:tr>
      <w:tr w:rsidR="002D313B" w:rsidRPr="002315F7" w14:paraId="17D48D69" w14:textId="77777777" w:rsidTr="00A20342">
        <w:trPr>
          <w:gridAfter w:val="1"/>
          <w:wAfter w:w="1701"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26A5FD5F"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8F5FA7B"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1F9719C7"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161,280</w:t>
            </w:r>
          </w:p>
        </w:tc>
        <w:tc>
          <w:tcPr>
            <w:tcW w:w="1701" w:type="dxa"/>
            <w:tcBorders>
              <w:top w:val="nil"/>
              <w:left w:val="nil"/>
              <w:bottom w:val="single" w:sz="4" w:space="0" w:color="auto"/>
              <w:right w:val="single" w:sz="4" w:space="0" w:color="auto"/>
            </w:tcBorders>
            <w:shd w:val="clear" w:color="auto" w:fill="auto"/>
            <w:noWrap/>
            <w:vAlign w:val="center"/>
            <w:hideMark/>
          </w:tcPr>
          <w:p w14:paraId="02C499A6"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174,609</w:t>
            </w:r>
          </w:p>
        </w:tc>
        <w:tc>
          <w:tcPr>
            <w:tcW w:w="1701" w:type="dxa"/>
            <w:tcBorders>
              <w:top w:val="nil"/>
              <w:left w:val="nil"/>
              <w:bottom w:val="single" w:sz="4" w:space="0" w:color="auto"/>
              <w:right w:val="single" w:sz="4" w:space="0" w:color="auto"/>
            </w:tcBorders>
            <w:shd w:val="clear" w:color="auto" w:fill="auto"/>
            <w:noWrap/>
            <w:vAlign w:val="center"/>
            <w:hideMark/>
          </w:tcPr>
          <w:p w14:paraId="4B472B2E"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186,781</w:t>
            </w:r>
          </w:p>
        </w:tc>
        <w:tc>
          <w:tcPr>
            <w:tcW w:w="1701" w:type="dxa"/>
            <w:tcBorders>
              <w:top w:val="nil"/>
              <w:left w:val="nil"/>
              <w:bottom w:val="single" w:sz="4" w:space="0" w:color="auto"/>
              <w:right w:val="single" w:sz="4" w:space="0" w:color="auto"/>
            </w:tcBorders>
            <w:shd w:val="clear" w:color="auto" w:fill="auto"/>
            <w:noWrap/>
            <w:vAlign w:val="center"/>
            <w:hideMark/>
          </w:tcPr>
          <w:p w14:paraId="04504E32" w14:textId="77777777" w:rsidR="002D313B" w:rsidRPr="00C63B7D" w:rsidRDefault="002D313B" w:rsidP="00A20342">
            <w:pPr>
              <w:jc w:val="center"/>
              <w:rPr>
                <w:rFonts w:cs="Arial"/>
                <w:b/>
                <w:color w:val="000000"/>
                <w:sz w:val="16"/>
                <w:szCs w:val="16"/>
              </w:rPr>
            </w:pPr>
            <w:r w:rsidRPr="00C63B7D">
              <w:rPr>
                <w:rFonts w:cs="Arial"/>
                <w:b/>
                <w:color w:val="000000"/>
                <w:sz w:val="16"/>
                <w:szCs w:val="16"/>
              </w:rPr>
              <w:t>321,322</w:t>
            </w:r>
          </w:p>
        </w:tc>
      </w:tr>
      <w:tr w:rsidR="002D313B" w:rsidRPr="002315F7" w14:paraId="0DF1ECF1" w14:textId="77777777" w:rsidTr="00A20342">
        <w:trPr>
          <w:gridAfter w:val="1"/>
          <w:wAfter w:w="1701" w:type="dxa"/>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5041C64B" w14:textId="77777777" w:rsidR="002D313B" w:rsidRPr="002315F7" w:rsidRDefault="002D313B" w:rsidP="00A20342">
            <w:pPr>
              <w:rPr>
                <w:rFonts w:cs="Arial"/>
                <w:color w:val="000000"/>
                <w:sz w:val="16"/>
                <w:szCs w:val="16"/>
              </w:rPr>
            </w:pPr>
            <w:r w:rsidRPr="002315F7">
              <w:rPr>
                <w:rFonts w:cs="Arial"/>
                <w:color w:val="000000"/>
                <w:sz w:val="16"/>
                <w:szCs w:val="16"/>
              </w:rPr>
              <w:t>Outside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14:paraId="0660FA39" w14:textId="77777777" w:rsidR="002D313B" w:rsidRPr="002315F7" w:rsidRDefault="002D313B" w:rsidP="00A20342">
            <w:pPr>
              <w:rPr>
                <w:rFonts w:cs="Arial"/>
                <w:color w:val="000000"/>
                <w:sz w:val="16"/>
                <w:szCs w:val="16"/>
              </w:rPr>
            </w:pPr>
            <w:r w:rsidRPr="002315F7">
              <w:rPr>
                <w:rFonts w:cs="Arial"/>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516C216A" w14:textId="77777777" w:rsidR="002D313B" w:rsidRPr="002315F7" w:rsidRDefault="002D313B" w:rsidP="00A20342">
            <w:pPr>
              <w:jc w:val="center"/>
              <w:rPr>
                <w:rFonts w:cs="Arial"/>
                <w:color w:val="000000"/>
                <w:sz w:val="16"/>
                <w:szCs w:val="16"/>
              </w:rPr>
            </w:pPr>
            <w:r w:rsidRPr="002315F7">
              <w:rPr>
                <w:rFonts w:cs="Arial"/>
                <w:color w:val="000000"/>
                <w:sz w:val="16"/>
                <w:szCs w:val="16"/>
              </w:rPr>
              <w:t>21,078</w:t>
            </w:r>
          </w:p>
        </w:tc>
        <w:tc>
          <w:tcPr>
            <w:tcW w:w="1701" w:type="dxa"/>
            <w:tcBorders>
              <w:top w:val="nil"/>
              <w:left w:val="nil"/>
              <w:bottom w:val="single" w:sz="4" w:space="0" w:color="auto"/>
              <w:right w:val="single" w:sz="4" w:space="0" w:color="auto"/>
            </w:tcBorders>
            <w:shd w:val="clear" w:color="auto" w:fill="auto"/>
            <w:noWrap/>
            <w:vAlign w:val="center"/>
            <w:hideMark/>
          </w:tcPr>
          <w:p w14:paraId="3C4ACF00" w14:textId="77777777" w:rsidR="002D313B" w:rsidRPr="002315F7" w:rsidRDefault="002D313B" w:rsidP="00A20342">
            <w:pPr>
              <w:jc w:val="center"/>
              <w:rPr>
                <w:rFonts w:cs="Arial"/>
                <w:color w:val="000000"/>
                <w:sz w:val="16"/>
                <w:szCs w:val="16"/>
              </w:rPr>
            </w:pPr>
            <w:r w:rsidRPr="002315F7">
              <w:rPr>
                <w:rFonts w:cs="Arial"/>
                <w:color w:val="000000"/>
                <w:sz w:val="16"/>
                <w:szCs w:val="16"/>
              </w:rPr>
              <w:t>22,335</w:t>
            </w:r>
          </w:p>
        </w:tc>
        <w:tc>
          <w:tcPr>
            <w:tcW w:w="1701" w:type="dxa"/>
            <w:tcBorders>
              <w:top w:val="nil"/>
              <w:left w:val="nil"/>
              <w:bottom w:val="single" w:sz="4" w:space="0" w:color="auto"/>
              <w:right w:val="single" w:sz="4" w:space="0" w:color="auto"/>
            </w:tcBorders>
            <w:shd w:val="clear" w:color="auto" w:fill="auto"/>
            <w:noWrap/>
            <w:vAlign w:val="center"/>
            <w:hideMark/>
          </w:tcPr>
          <w:p w14:paraId="1CF417A2" w14:textId="77777777" w:rsidR="002D313B" w:rsidRPr="002315F7" w:rsidRDefault="002D313B" w:rsidP="00A20342">
            <w:pPr>
              <w:jc w:val="center"/>
              <w:rPr>
                <w:rFonts w:cs="Arial"/>
                <w:color w:val="000000"/>
                <w:sz w:val="16"/>
                <w:szCs w:val="16"/>
              </w:rPr>
            </w:pPr>
            <w:r w:rsidRPr="002315F7">
              <w:rPr>
                <w:rFonts w:cs="Arial"/>
                <w:color w:val="000000"/>
                <w:sz w:val="16"/>
                <w:szCs w:val="16"/>
              </w:rPr>
              <w:t>23,447</w:t>
            </w:r>
          </w:p>
        </w:tc>
        <w:tc>
          <w:tcPr>
            <w:tcW w:w="1701" w:type="dxa"/>
            <w:tcBorders>
              <w:top w:val="nil"/>
              <w:left w:val="nil"/>
              <w:bottom w:val="single" w:sz="4" w:space="0" w:color="auto"/>
              <w:right w:val="single" w:sz="4" w:space="0" w:color="auto"/>
            </w:tcBorders>
            <w:shd w:val="clear" w:color="auto" w:fill="auto"/>
            <w:noWrap/>
            <w:vAlign w:val="center"/>
            <w:hideMark/>
          </w:tcPr>
          <w:p w14:paraId="5B3B5327" w14:textId="77777777" w:rsidR="002D313B" w:rsidRPr="002315F7" w:rsidRDefault="002D313B" w:rsidP="00A20342">
            <w:pPr>
              <w:jc w:val="center"/>
              <w:rPr>
                <w:rFonts w:cs="Arial"/>
                <w:color w:val="000000"/>
                <w:sz w:val="16"/>
                <w:szCs w:val="16"/>
              </w:rPr>
            </w:pPr>
            <w:r w:rsidRPr="00C63B7D">
              <w:rPr>
                <w:rFonts w:cs="Arial"/>
                <w:color w:val="000000"/>
                <w:sz w:val="16"/>
                <w:szCs w:val="16"/>
              </w:rPr>
              <w:t>55,774</w:t>
            </w:r>
          </w:p>
        </w:tc>
      </w:tr>
      <w:tr w:rsidR="002D313B" w:rsidRPr="002315F7" w14:paraId="604EB001" w14:textId="77777777" w:rsidTr="00A20342">
        <w:trPr>
          <w:gridAfter w:val="1"/>
          <w:wAfter w:w="1701"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151B9100"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D96705C" w14:textId="77777777" w:rsidR="002D313B" w:rsidRPr="002315F7" w:rsidRDefault="002D313B" w:rsidP="00A20342">
            <w:pPr>
              <w:rPr>
                <w:rFonts w:cs="Arial"/>
                <w:color w:val="000000"/>
                <w:sz w:val="16"/>
                <w:szCs w:val="16"/>
              </w:rPr>
            </w:pPr>
            <w:r w:rsidRPr="002315F7">
              <w:rPr>
                <w:rFonts w:cs="Arial"/>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6F615E93" w14:textId="77777777" w:rsidR="002D313B" w:rsidRPr="002315F7" w:rsidRDefault="002D313B" w:rsidP="00A20342">
            <w:pPr>
              <w:jc w:val="center"/>
              <w:rPr>
                <w:rFonts w:cs="Arial"/>
                <w:color w:val="000000"/>
                <w:sz w:val="16"/>
                <w:szCs w:val="16"/>
              </w:rPr>
            </w:pPr>
            <w:r w:rsidRPr="002315F7">
              <w:rPr>
                <w:rFonts w:cs="Arial"/>
                <w:color w:val="000000"/>
                <w:sz w:val="16"/>
                <w:szCs w:val="16"/>
              </w:rPr>
              <w:t>193</w:t>
            </w:r>
          </w:p>
        </w:tc>
        <w:tc>
          <w:tcPr>
            <w:tcW w:w="1701" w:type="dxa"/>
            <w:tcBorders>
              <w:top w:val="nil"/>
              <w:left w:val="nil"/>
              <w:bottom w:val="single" w:sz="4" w:space="0" w:color="auto"/>
              <w:right w:val="single" w:sz="4" w:space="0" w:color="auto"/>
            </w:tcBorders>
            <w:shd w:val="clear" w:color="auto" w:fill="auto"/>
            <w:noWrap/>
            <w:vAlign w:val="center"/>
            <w:hideMark/>
          </w:tcPr>
          <w:p w14:paraId="05760F7D" w14:textId="77777777" w:rsidR="002D313B" w:rsidRPr="002315F7" w:rsidRDefault="002D313B" w:rsidP="00A20342">
            <w:pPr>
              <w:jc w:val="center"/>
              <w:rPr>
                <w:rFonts w:cs="Arial"/>
                <w:color w:val="000000"/>
                <w:sz w:val="16"/>
                <w:szCs w:val="16"/>
              </w:rPr>
            </w:pPr>
            <w:r w:rsidRPr="002315F7">
              <w:rPr>
                <w:rFonts w:cs="Arial"/>
                <w:color w:val="000000"/>
                <w:sz w:val="16"/>
                <w:szCs w:val="16"/>
              </w:rPr>
              <w:t>228</w:t>
            </w:r>
          </w:p>
        </w:tc>
        <w:tc>
          <w:tcPr>
            <w:tcW w:w="1701" w:type="dxa"/>
            <w:tcBorders>
              <w:top w:val="nil"/>
              <w:left w:val="nil"/>
              <w:bottom w:val="single" w:sz="4" w:space="0" w:color="auto"/>
              <w:right w:val="single" w:sz="4" w:space="0" w:color="auto"/>
            </w:tcBorders>
            <w:shd w:val="clear" w:color="auto" w:fill="auto"/>
            <w:noWrap/>
            <w:vAlign w:val="center"/>
            <w:hideMark/>
          </w:tcPr>
          <w:p w14:paraId="1D3CD90C" w14:textId="77777777" w:rsidR="002D313B" w:rsidRPr="002315F7" w:rsidRDefault="002D313B" w:rsidP="00A20342">
            <w:pPr>
              <w:jc w:val="center"/>
              <w:rPr>
                <w:rFonts w:cs="Arial"/>
                <w:color w:val="000000"/>
                <w:sz w:val="16"/>
                <w:szCs w:val="16"/>
              </w:rPr>
            </w:pPr>
            <w:r w:rsidRPr="002315F7">
              <w:rPr>
                <w:rFonts w:cs="Arial"/>
                <w:color w:val="000000"/>
                <w:sz w:val="16"/>
                <w:szCs w:val="16"/>
              </w:rPr>
              <w:t>256</w:t>
            </w:r>
          </w:p>
        </w:tc>
        <w:tc>
          <w:tcPr>
            <w:tcW w:w="1701" w:type="dxa"/>
            <w:tcBorders>
              <w:top w:val="nil"/>
              <w:left w:val="nil"/>
              <w:bottom w:val="single" w:sz="4" w:space="0" w:color="auto"/>
              <w:right w:val="single" w:sz="4" w:space="0" w:color="auto"/>
            </w:tcBorders>
            <w:shd w:val="clear" w:color="auto" w:fill="auto"/>
            <w:noWrap/>
            <w:vAlign w:val="center"/>
            <w:hideMark/>
          </w:tcPr>
          <w:p w14:paraId="425F6266" w14:textId="77777777" w:rsidR="002D313B" w:rsidRPr="002315F7" w:rsidRDefault="002D313B" w:rsidP="00A20342">
            <w:pPr>
              <w:jc w:val="center"/>
              <w:rPr>
                <w:rFonts w:cs="Arial"/>
                <w:color w:val="000000"/>
                <w:sz w:val="16"/>
                <w:szCs w:val="16"/>
              </w:rPr>
            </w:pPr>
            <w:r w:rsidRPr="00C63B7D">
              <w:rPr>
                <w:rFonts w:cs="Arial"/>
                <w:color w:val="000000"/>
                <w:sz w:val="16"/>
                <w:szCs w:val="16"/>
              </w:rPr>
              <w:t>797</w:t>
            </w:r>
          </w:p>
        </w:tc>
      </w:tr>
      <w:tr w:rsidR="002D313B" w:rsidRPr="002315F7" w14:paraId="2BEEA950" w14:textId="77777777" w:rsidTr="00A20342">
        <w:trPr>
          <w:gridAfter w:val="1"/>
          <w:wAfter w:w="1701"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45C3051B" w14:textId="77777777" w:rsidR="002D313B" w:rsidRPr="002315F7"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5A7C87B"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0C2F132"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21,270</w:t>
            </w:r>
          </w:p>
        </w:tc>
        <w:tc>
          <w:tcPr>
            <w:tcW w:w="1701" w:type="dxa"/>
            <w:tcBorders>
              <w:top w:val="nil"/>
              <w:left w:val="nil"/>
              <w:bottom w:val="single" w:sz="4" w:space="0" w:color="auto"/>
              <w:right w:val="single" w:sz="4" w:space="0" w:color="auto"/>
            </w:tcBorders>
            <w:shd w:val="clear" w:color="auto" w:fill="auto"/>
            <w:noWrap/>
            <w:vAlign w:val="center"/>
            <w:hideMark/>
          </w:tcPr>
          <w:p w14:paraId="01ABF531"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22,563</w:t>
            </w:r>
          </w:p>
        </w:tc>
        <w:tc>
          <w:tcPr>
            <w:tcW w:w="1701" w:type="dxa"/>
            <w:tcBorders>
              <w:top w:val="nil"/>
              <w:left w:val="nil"/>
              <w:bottom w:val="single" w:sz="4" w:space="0" w:color="auto"/>
              <w:right w:val="single" w:sz="4" w:space="0" w:color="auto"/>
            </w:tcBorders>
            <w:shd w:val="clear" w:color="auto" w:fill="auto"/>
            <w:noWrap/>
            <w:vAlign w:val="center"/>
            <w:hideMark/>
          </w:tcPr>
          <w:p w14:paraId="3CEA0D2D"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23,703</w:t>
            </w:r>
          </w:p>
        </w:tc>
        <w:tc>
          <w:tcPr>
            <w:tcW w:w="1701" w:type="dxa"/>
            <w:tcBorders>
              <w:top w:val="nil"/>
              <w:left w:val="nil"/>
              <w:bottom w:val="single" w:sz="4" w:space="0" w:color="auto"/>
              <w:right w:val="single" w:sz="4" w:space="0" w:color="auto"/>
            </w:tcBorders>
            <w:shd w:val="clear" w:color="auto" w:fill="auto"/>
            <w:noWrap/>
            <w:vAlign w:val="center"/>
            <w:hideMark/>
          </w:tcPr>
          <w:p w14:paraId="7A084FE9" w14:textId="77777777" w:rsidR="002D313B" w:rsidRPr="00C63B7D" w:rsidRDefault="002D313B" w:rsidP="00A20342">
            <w:pPr>
              <w:jc w:val="center"/>
              <w:rPr>
                <w:rFonts w:cs="Arial"/>
                <w:b/>
                <w:color w:val="000000"/>
                <w:sz w:val="16"/>
                <w:szCs w:val="16"/>
              </w:rPr>
            </w:pPr>
            <w:r w:rsidRPr="00C63B7D">
              <w:rPr>
                <w:rFonts w:cs="Arial"/>
                <w:b/>
                <w:color w:val="000000"/>
                <w:sz w:val="16"/>
                <w:szCs w:val="16"/>
              </w:rPr>
              <w:t>56,570</w:t>
            </w:r>
          </w:p>
        </w:tc>
      </w:tr>
      <w:tr w:rsidR="002D313B" w:rsidRPr="002315F7" w14:paraId="2E5BFF0D" w14:textId="77777777" w:rsidTr="00A20342">
        <w:trPr>
          <w:gridAfter w:val="1"/>
          <w:wAfter w:w="1701" w:type="dxa"/>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DE22BB7" w14:textId="77777777" w:rsidR="002D313B" w:rsidRPr="002315F7" w:rsidRDefault="002D313B" w:rsidP="00A20342">
            <w:pPr>
              <w:rPr>
                <w:rFonts w:cs="Arial"/>
                <w:b/>
                <w:bCs/>
                <w:color w:val="000000"/>
                <w:sz w:val="16"/>
                <w:szCs w:val="16"/>
              </w:rPr>
            </w:pPr>
            <w:r w:rsidRPr="002315F7">
              <w:rPr>
                <w:rFonts w:cs="Arial"/>
                <w:b/>
                <w:bCs/>
                <w:color w:val="000000"/>
                <w:sz w:val="16"/>
                <w:szCs w:val="16"/>
              </w:rPr>
              <w:t>Toowoomba Regional Council local government area</w:t>
            </w:r>
          </w:p>
        </w:tc>
        <w:tc>
          <w:tcPr>
            <w:tcW w:w="1985" w:type="dxa"/>
            <w:tcBorders>
              <w:top w:val="nil"/>
              <w:left w:val="nil"/>
              <w:bottom w:val="single" w:sz="4" w:space="0" w:color="auto"/>
              <w:right w:val="single" w:sz="4" w:space="0" w:color="auto"/>
            </w:tcBorders>
            <w:shd w:val="clear" w:color="auto" w:fill="auto"/>
            <w:noWrap/>
            <w:vAlign w:val="center"/>
            <w:hideMark/>
          </w:tcPr>
          <w:p w14:paraId="68B3FA86" w14:textId="77777777" w:rsidR="002D313B" w:rsidRPr="002315F7" w:rsidRDefault="002D313B" w:rsidP="00A20342">
            <w:pPr>
              <w:rPr>
                <w:rFonts w:cs="Arial"/>
                <w:b/>
                <w:bCs/>
                <w:color w:val="000000"/>
                <w:sz w:val="16"/>
                <w:szCs w:val="16"/>
              </w:rPr>
            </w:pPr>
            <w:r w:rsidRPr="002315F7">
              <w:rPr>
                <w:rFonts w:cs="Arial"/>
                <w:b/>
                <w:bCs/>
                <w:color w:val="000000"/>
                <w:sz w:val="16"/>
                <w:szCs w:val="16"/>
              </w:rPr>
              <w:t>Detached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5B9EC803"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160,707</w:t>
            </w:r>
          </w:p>
        </w:tc>
        <w:tc>
          <w:tcPr>
            <w:tcW w:w="1701" w:type="dxa"/>
            <w:tcBorders>
              <w:top w:val="nil"/>
              <w:left w:val="nil"/>
              <w:bottom w:val="single" w:sz="4" w:space="0" w:color="auto"/>
              <w:right w:val="single" w:sz="4" w:space="0" w:color="auto"/>
            </w:tcBorders>
            <w:shd w:val="clear" w:color="auto" w:fill="auto"/>
            <w:noWrap/>
            <w:vAlign w:val="center"/>
            <w:hideMark/>
          </w:tcPr>
          <w:p w14:paraId="756BF30D"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173,854</w:t>
            </w:r>
          </w:p>
        </w:tc>
        <w:tc>
          <w:tcPr>
            <w:tcW w:w="1701" w:type="dxa"/>
            <w:tcBorders>
              <w:top w:val="nil"/>
              <w:left w:val="nil"/>
              <w:bottom w:val="single" w:sz="4" w:space="0" w:color="auto"/>
              <w:right w:val="single" w:sz="4" w:space="0" w:color="auto"/>
            </w:tcBorders>
            <w:shd w:val="clear" w:color="auto" w:fill="auto"/>
            <w:noWrap/>
            <w:vAlign w:val="center"/>
            <w:hideMark/>
          </w:tcPr>
          <w:p w14:paraId="4958435E"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185,565</w:t>
            </w:r>
          </w:p>
        </w:tc>
        <w:tc>
          <w:tcPr>
            <w:tcW w:w="1701" w:type="dxa"/>
            <w:tcBorders>
              <w:top w:val="nil"/>
              <w:left w:val="nil"/>
              <w:bottom w:val="single" w:sz="4" w:space="0" w:color="auto"/>
              <w:right w:val="single" w:sz="4" w:space="0" w:color="auto"/>
            </w:tcBorders>
            <w:shd w:val="clear" w:color="auto" w:fill="auto"/>
            <w:noWrap/>
            <w:vAlign w:val="center"/>
            <w:hideMark/>
          </w:tcPr>
          <w:p w14:paraId="5A1D3A8C" w14:textId="77777777" w:rsidR="002D313B" w:rsidRPr="00C63B7D" w:rsidRDefault="002D313B" w:rsidP="00A20342">
            <w:pPr>
              <w:jc w:val="center"/>
              <w:rPr>
                <w:rFonts w:cs="Arial"/>
                <w:b/>
                <w:color w:val="000000"/>
                <w:sz w:val="16"/>
                <w:szCs w:val="16"/>
              </w:rPr>
            </w:pPr>
            <w:r w:rsidRPr="00C63B7D">
              <w:rPr>
                <w:rFonts w:cs="Arial"/>
                <w:b/>
                <w:color w:val="000000"/>
                <w:sz w:val="16"/>
                <w:szCs w:val="16"/>
              </w:rPr>
              <w:t>332,562</w:t>
            </w:r>
          </w:p>
        </w:tc>
      </w:tr>
      <w:tr w:rsidR="002D313B" w:rsidRPr="002315F7" w14:paraId="5311DF3F" w14:textId="77777777" w:rsidTr="00A20342">
        <w:trPr>
          <w:gridAfter w:val="1"/>
          <w:wAfter w:w="1701" w:type="dxa"/>
          <w:trHeight w:val="318"/>
        </w:trPr>
        <w:tc>
          <w:tcPr>
            <w:tcW w:w="3402" w:type="dxa"/>
            <w:vMerge/>
            <w:tcBorders>
              <w:top w:val="nil"/>
              <w:left w:val="single" w:sz="4" w:space="0" w:color="auto"/>
              <w:bottom w:val="single" w:sz="4" w:space="0" w:color="auto"/>
              <w:right w:val="single" w:sz="4" w:space="0" w:color="auto"/>
            </w:tcBorders>
            <w:vAlign w:val="center"/>
            <w:hideMark/>
          </w:tcPr>
          <w:p w14:paraId="1A5468AC" w14:textId="77777777" w:rsidR="002D313B" w:rsidRPr="002315F7" w:rsidRDefault="002D313B" w:rsidP="00A20342">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34044E2" w14:textId="77777777" w:rsidR="002D313B" w:rsidRPr="002315F7" w:rsidRDefault="002D313B" w:rsidP="00A20342">
            <w:pPr>
              <w:rPr>
                <w:rFonts w:cs="Arial"/>
                <w:b/>
                <w:bCs/>
                <w:color w:val="000000"/>
                <w:sz w:val="16"/>
                <w:szCs w:val="16"/>
              </w:rPr>
            </w:pPr>
            <w:r w:rsidRPr="002315F7">
              <w:rPr>
                <w:rFonts w:cs="Arial"/>
                <w:b/>
                <w:bCs/>
                <w:color w:val="000000"/>
                <w:sz w:val="16"/>
                <w:szCs w:val="16"/>
              </w:rPr>
              <w:t>Attached dwelling</w:t>
            </w:r>
          </w:p>
        </w:tc>
        <w:tc>
          <w:tcPr>
            <w:tcW w:w="1701" w:type="dxa"/>
            <w:tcBorders>
              <w:top w:val="nil"/>
              <w:left w:val="nil"/>
              <w:bottom w:val="single" w:sz="4" w:space="0" w:color="auto"/>
              <w:right w:val="single" w:sz="4" w:space="0" w:color="auto"/>
            </w:tcBorders>
            <w:shd w:val="clear" w:color="auto" w:fill="auto"/>
            <w:noWrap/>
            <w:vAlign w:val="center"/>
            <w:hideMark/>
          </w:tcPr>
          <w:p w14:paraId="439F66FF"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21,844</w:t>
            </w:r>
          </w:p>
        </w:tc>
        <w:tc>
          <w:tcPr>
            <w:tcW w:w="1701" w:type="dxa"/>
            <w:tcBorders>
              <w:top w:val="nil"/>
              <w:left w:val="nil"/>
              <w:bottom w:val="single" w:sz="4" w:space="0" w:color="auto"/>
              <w:right w:val="single" w:sz="4" w:space="0" w:color="auto"/>
            </w:tcBorders>
            <w:shd w:val="clear" w:color="auto" w:fill="auto"/>
            <w:noWrap/>
            <w:vAlign w:val="center"/>
            <w:hideMark/>
          </w:tcPr>
          <w:p w14:paraId="553F16C2"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23,318</w:t>
            </w:r>
          </w:p>
        </w:tc>
        <w:tc>
          <w:tcPr>
            <w:tcW w:w="1701" w:type="dxa"/>
            <w:tcBorders>
              <w:top w:val="nil"/>
              <w:left w:val="nil"/>
              <w:bottom w:val="single" w:sz="4" w:space="0" w:color="auto"/>
              <w:right w:val="single" w:sz="4" w:space="0" w:color="auto"/>
            </w:tcBorders>
            <w:shd w:val="clear" w:color="auto" w:fill="auto"/>
            <w:noWrap/>
            <w:vAlign w:val="center"/>
            <w:hideMark/>
          </w:tcPr>
          <w:p w14:paraId="7058ED4F"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24,919</w:t>
            </w:r>
          </w:p>
        </w:tc>
        <w:tc>
          <w:tcPr>
            <w:tcW w:w="1701" w:type="dxa"/>
            <w:tcBorders>
              <w:top w:val="nil"/>
              <w:left w:val="nil"/>
              <w:bottom w:val="single" w:sz="4" w:space="0" w:color="auto"/>
              <w:right w:val="single" w:sz="4" w:space="0" w:color="auto"/>
            </w:tcBorders>
            <w:shd w:val="clear" w:color="auto" w:fill="auto"/>
            <w:noWrap/>
            <w:vAlign w:val="center"/>
            <w:hideMark/>
          </w:tcPr>
          <w:p w14:paraId="1E94F1ED" w14:textId="77777777" w:rsidR="002D313B" w:rsidRPr="00C63B7D" w:rsidRDefault="002D313B" w:rsidP="00A20342">
            <w:pPr>
              <w:jc w:val="center"/>
              <w:rPr>
                <w:rFonts w:cs="Arial"/>
                <w:b/>
                <w:color w:val="000000"/>
                <w:sz w:val="16"/>
                <w:szCs w:val="16"/>
              </w:rPr>
            </w:pPr>
            <w:r w:rsidRPr="00C63B7D">
              <w:rPr>
                <w:rFonts w:cs="Arial"/>
                <w:b/>
                <w:color w:val="000000"/>
                <w:sz w:val="16"/>
                <w:szCs w:val="16"/>
              </w:rPr>
              <w:t>45,331</w:t>
            </w:r>
          </w:p>
        </w:tc>
      </w:tr>
      <w:tr w:rsidR="002D313B" w:rsidRPr="002315F7" w14:paraId="62FEDA54" w14:textId="77777777" w:rsidTr="00A20342">
        <w:trPr>
          <w:gridAfter w:val="1"/>
          <w:wAfter w:w="1701" w:type="dxa"/>
          <w:trHeight w:val="318"/>
        </w:trPr>
        <w:tc>
          <w:tcPr>
            <w:tcW w:w="3402" w:type="dxa"/>
            <w:vMerge/>
            <w:tcBorders>
              <w:top w:val="nil"/>
              <w:left w:val="single" w:sz="4" w:space="0" w:color="auto"/>
              <w:bottom w:val="single" w:sz="4" w:space="0" w:color="auto"/>
              <w:right w:val="single" w:sz="4" w:space="0" w:color="auto"/>
            </w:tcBorders>
            <w:vAlign w:val="center"/>
            <w:hideMark/>
          </w:tcPr>
          <w:p w14:paraId="6FAE5F08" w14:textId="77777777" w:rsidR="002D313B" w:rsidRPr="002315F7" w:rsidRDefault="002D313B" w:rsidP="00A20342">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0F80AC5F" w14:textId="77777777" w:rsidR="002D313B" w:rsidRPr="002315F7" w:rsidRDefault="002D313B" w:rsidP="00A20342">
            <w:pPr>
              <w:rPr>
                <w:rFonts w:cs="Arial"/>
                <w:b/>
                <w:bCs/>
                <w:color w:val="000000"/>
                <w:sz w:val="16"/>
                <w:szCs w:val="16"/>
              </w:rPr>
            </w:pPr>
            <w:r w:rsidRPr="002315F7">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66172BB"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182,551</w:t>
            </w:r>
          </w:p>
        </w:tc>
        <w:tc>
          <w:tcPr>
            <w:tcW w:w="1701" w:type="dxa"/>
            <w:tcBorders>
              <w:top w:val="nil"/>
              <w:left w:val="nil"/>
              <w:bottom w:val="single" w:sz="4" w:space="0" w:color="auto"/>
              <w:right w:val="single" w:sz="4" w:space="0" w:color="auto"/>
            </w:tcBorders>
            <w:shd w:val="clear" w:color="auto" w:fill="auto"/>
            <w:noWrap/>
            <w:vAlign w:val="center"/>
            <w:hideMark/>
          </w:tcPr>
          <w:p w14:paraId="737B4EF1"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197,173</w:t>
            </w:r>
          </w:p>
        </w:tc>
        <w:tc>
          <w:tcPr>
            <w:tcW w:w="1701" w:type="dxa"/>
            <w:tcBorders>
              <w:top w:val="nil"/>
              <w:left w:val="nil"/>
              <w:bottom w:val="single" w:sz="4" w:space="0" w:color="auto"/>
              <w:right w:val="single" w:sz="4" w:space="0" w:color="auto"/>
            </w:tcBorders>
            <w:shd w:val="clear" w:color="auto" w:fill="auto"/>
            <w:noWrap/>
            <w:vAlign w:val="center"/>
            <w:hideMark/>
          </w:tcPr>
          <w:p w14:paraId="5C9059AD" w14:textId="77777777" w:rsidR="002D313B" w:rsidRPr="002315F7" w:rsidRDefault="002D313B" w:rsidP="00A20342">
            <w:pPr>
              <w:jc w:val="center"/>
              <w:rPr>
                <w:rFonts w:cs="Arial"/>
                <w:b/>
                <w:bCs/>
                <w:color w:val="000000"/>
                <w:sz w:val="16"/>
                <w:szCs w:val="16"/>
              </w:rPr>
            </w:pPr>
            <w:r w:rsidRPr="002315F7">
              <w:rPr>
                <w:rFonts w:cs="Arial"/>
                <w:b/>
                <w:bCs/>
                <w:color w:val="000000"/>
                <w:sz w:val="16"/>
                <w:szCs w:val="16"/>
              </w:rPr>
              <w:t>210,484</w:t>
            </w:r>
          </w:p>
        </w:tc>
        <w:tc>
          <w:tcPr>
            <w:tcW w:w="1701" w:type="dxa"/>
            <w:tcBorders>
              <w:top w:val="nil"/>
              <w:left w:val="nil"/>
              <w:bottom w:val="single" w:sz="4" w:space="0" w:color="auto"/>
              <w:right w:val="single" w:sz="4" w:space="0" w:color="auto"/>
            </w:tcBorders>
            <w:shd w:val="clear" w:color="auto" w:fill="auto"/>
            <w:noWrap/>
            <w:vAlign w:val="center"/>
            <w:hideMark/>
          </w:tcPr>
          <w:p w14:paraId="28CD31DE" w14:textId="77777777" w:rsidR="002D313B" w:rsidRPr="00C63B7D" w:rsidRDefault="002D313B" w:rsidP="00A20342">
            <w:pPr>
              <w:jc w:val="center"/>
              <w:rPr>
                <w:rFonts w:cs="Arial"/>
                <w:b/>
                <w:color w:val="000000"/>
                <w:sz w:val="16"/>
                <w:szCs w:val="16"/>
              </w:rPr>
            </w:pPr>
            <w:r w:rsidRPr="00C63B7D">
              <w:rPr>
                <w:rFonts w:cs="Arial"/>
                <w:b/>
                <w:color w:val="000000"/>
                <w:sz w:val="16"/>
                <w:szCs w:val="16"/>
              </w:rPr>
              <w:t>377,893</w:t>
            </w:r>
          </w:p>
        </w:tc>
      </w:tr>
    </w:tbl>
    <w:p w14:paraId="660AA9B2" w14:textId="77777777" w:rsidR="002D313B" w:rsidRPr="002315F7" w:rsidRDefault="002D313B" w:rsidP="002D313B">
      <w:pPr>
        <w:pStyle w:val="BodyText"/>
      </w:pPr>
    </w:p>
    <w:p w14:paraId="421D020F" w14:textId="77777777" w:rsidR="002D313B" w:rsidRDefault="002D313B" w:rsidP="002D313B">
      <w:pPr>
        <w:pStyle w:val="BodyText"/>
      </w:pPr>
    </w:p>
    <w:tbl>
      <w:tblPr>
        <w:tblW w:w="14175" w:type="dxa"/>
        <w:tblLook w:val="04A0" w:firstRow="1" w:lastRow="0" w:firstColumn="1" w:lastColumn="0" w:noHBand="0" w:noVBand="1"/>
      </w:tblPr>
      <w:tblGrid>
        <w:gridCol w:w="3686"/>
        <w:gridCol w:w="1984"/>
        <w:gridCol w:w="1701"/>
        <w:gridCol w:w="1701"/>
        <w:gridCol w:w="1701"/>
        <w:gridCol w:w="1701"/>
        <w:gridCol w:w="1701"/>
      </w:tblGrid>
      <w:tr w:rsidR="002D313B" w:rsidRPr="00E73C15" w14:paraId="7B71333F" w14:textId="77777777" w:rsidTr="00A20342">
        <w:trPr>
          <w:trHeight w:val="480"/>
          <w:tblHeader/>
        </w:trPr>
        <w:tc>
          <w:tcPr>
            <w:tcW w:w="14175" w:type="dxa"/>
            <w:gridSpan w:val="7"/>
            <w:tcBorders>
              <w:top w:val="nil"/>
            </w:tcBorders>
            <w:shd w:val="clear" w:color="auto" w:fill="auto"/>
          </w:tcPr>
          <w:p w14:paraId="6DE4BE9B" w14:textId="77777777" w:rsidR="002D313B" w:rsidRPr="00E73C15" w:rsidRDefault="002D313B" w:rsidP="00A20342">
            <w:pPr>
              <w:spacing w:before="240" w:line="360" w:lineRule="auto"/>
              <w:rPr>
                <w:rFonts w:cs="Arial"/>
                <w:b/>
                <w:bCs/>
                <w:color w:val="000000"/>
                <w:szCs w:val="20"/>
              </w:rPr>
            </w:pPr>
            <w:r w:rsidRPr="0014642A">
              <w:rPr>
                <w:b/>
                <w:bCs/>
                <w:szCs w:val="20"/>
              </w:rPr>
              <w:t>Table</w:t>
            </w:r>
            <w:r>
              <w:rPr>
                <w:b/>
                <w:bCs/>
                <w:szCs w:val="20"/>
              </w:rPr>
              <w:t xml:space="preserve"> </w:t>
            </w:r>
            <w:r w:rsidRPr="00591AB7">
              <w:rPr>
                <w:b/>
                <w:bCs/>
                <w:szCs w:val="20"/>
              </w:rPr>
              <w:t>SC3.1</w:t>
            </w:r>
            <w:r>
              <w:rPr>
                <w:b/>
                <w:bCs/>
                <w:szCs w:val="20"/>
              </w:rPr>
              <w:t>:2</w:t>
            </w:r>
            <w:r w:rsidRPr="0014642A">
              <w:rPr>
                <w:b/>
                <w:bCs/>
                <w:szCs w:val="20"/>
              </w:rPr>
              <w:t xml:space="preserve">—Existing and projected </w:t>
            </w:r>
            <w:r>
              <w:rPr>
                <w:b/>
                <w:bCs/>
                <w:szCs w:val="20"/>
              </w:rPr>
              <w:t>employees</w:t>
            </w:r>
          </w:p>
        </w:tc>
      </w:tr>
      <w:tr w:rsidR="002D313B" w:rsidRPr="00E73C15" w14:paraId="7248D0A1" w14:textId="77777777" w:rsidTr="00A20342">
        <w:trPr>
          <w:gridAfter w:val="1"/>
          <w:wAfter w:w="1701" w:type="dxa"/>
          <w:trHeight w:val="401"/>
          <w:tblHeader/>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C7EA4D" w14:textId="77777777" w:rsidR="002D313B" w:rsidRPr="00E73C15" w:rsidRDefault="002D313B" w:rsidP="00A20342">
            <w:pPr>
              <w:spacing w:before="240"/>
              <w:rPr>
                <w:rFonts w:cs="Arial"/>
                <w:b/>
                <w:bCs/>
                <w:color w:val="000000"/>
                <w:szCs w:val="20"/>
              </w:rPr>
            </w:pPr>
            <w:r w:rsidRPr="00E73C15">
              <w:rPr>
                <w:rFonts w:cs="Arial"/>
                <w:b/>
                <w:bCs/>
                <w:color w:val="000000"/>
                <w:szCs w:val="20"/>
              </w:rPr>
              <w:t>Column 1</w:t>
            </w:r>
            <w:r w:rsidRPr="00E73C15">
              <w:rPr>
                <w:rFonts w:cs="Arial"/>
                <w:b/>
                <w:bCs/>
                <w:color w:val="000000"/>
                <w:szCs w:val="20"/>
              </w:rPr>
              <w:br/>
              <w:t>Projection area</w:t>
            </w:r>
            <w:r w:rsidRPr="00E73C15">
              <w:rPr>
                <w:rFonts w:cs="Arial"/>
                <w:b/>
                <w:bCs/>
                <w:color w:val="000000"/>
                <w:szCs w:val="20"/>
              </w:rPr>
              <w:br/>
              <w:t xml:space="preserve">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7473E6" w14:textId="77777777" w:rsidR="002D313B" w:rsidRPr="00E73C15" w:rsidRDefault="002D313B" w:rsidP="00A20342">
            <w:pPr>
              <w:spacing w:before="240"/>
              <w:rPr>
                <w:rFonts w:cs="Arial"/>
                <w:b/>
                <w:bCs/>
                <w:color w:val="000000"/>
                <w:szCs w:val="20"/>
              </w:rPr>
            </w:pPr>
            <w:r w:rsidRPr="00E73C15">
              <w:rPr>
                <w:rFonts w:cs="Arial"/>
                <w:b/>
                <w:bCs/>
                <w:color w:val="000000"/>
                <w:szCs w:val="20"/>
              </w:rPr>
              <w:t>Column 2</w:t>
            </w:r>
            <w:r w:rsidRPr="00E73C15">
              <w:rPr>
                <w:rFonts w:cs="Arial"/>
                <w:b/>
                <w:bCs/>
                <w:color w:val="000000"/>
                <w:szCs w:val="20"/>
              </w:rPr>
              <w:br/>
              <w:t>LGIP development type</w:t>
            </w:r>
          </w:p>
        </w:tc>
        <w:tc>
          <w:tcPr>
            <w:tcW w:w="6804" w:type="dxa"/>
            <w:gridSpan w:val="4"/>
            <w:tcBorders>
              <w:top w:val="single" w:sz="4" w:space="0" w:color="auto"/>
              <w:left w:val="nil"/>
              <w:bottom w:val="single" w:sz="4" w:space="0" w:color="auto"/>
              <w:right w:val="single" w:sz="4" w:space="0" w:color="000000"/>
            </w:tcBorders>
            <w:shd w:val="clear" w:color="auto" w:fill="auto"/>
          </w:tcPr>
          <w:p w14:paraId="1E8F15EC" w14:textId="77777777" w:rsidR="002D313B" w:rsidRPr="00E73C15" w:rsidRDefault="002D313B" w:rsidP="00A20342">
            <w:pPr>
              <w:spacing w:before="240"/>
              <w:rPr>
                <w:rFonts w:cs="Arial"/>
                <w:b/>
                <w:bCs/>
                <w:color w:val="000000"/>
                <w:szCs w:val="20"/>
              </w:rPr>
            </w:pPr>
            <w:r w:rsidRPr="00E73C15">
              <w:rPr>
                <w:rFonts w:cs="Arial"/>
                <w:b/>
                <w:bCs/>
                <w:color w:val="000000"/>
                <w:szCs w:val="20"/>
              </w:rPr>
              <w:t>Column 3</w:t>
            </w:r>
            <w:r>
              <w:rPr>
                <w:rFonts w:cs="Arial"/>
                <w:b/>
                <w:bCs/>
                <w:color w:val="000000"/>
                <w:szCs w:val="20"/>
              </w:rPr>
              <w:br/>
            </w:r>
            <w:r w:rsidRPr="00E73C15">
              <w:rPr>
                <w:rFonts w:cs="Arial"/>
                <w:b/>
                <w:bCs/>
                <w:color w:val="000000"/>
                <w:szCs w:val="20"/>
              </w:rPr>
              <w:t>Existing and projected employees</w:t>
            </w:r>
          </w:p>
        </w:tc>
      </w:tr>
      <w:tr w:rsidR="002D313B" w:rsidRPr="00E73C15" w14:paraId="7ED50447" w14:textId="77777777" w:rsidTr="00A20342">
        <w:trPr>
          <w:gridAfter w:val="1"/>
          <w:wAfter w:w="1701" w:type="dxa"/>
          <w:trHeight w:val="255"/>
          <w:tblHeader/>
        </w:trPr>
        <w:tc>
          <w:tcPr>
            <w:tcW w:w="36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789EC8" w14:textId="77777777" w:rsidR="002D313B" w:rsidRPr="00E73C15" w:rsidRDefault="002D313B" w:rsidP="00A20342">
            <w:pPr>
              <w:rPr>
                <w:rFonts w:cs="Arial"/>
                <w:b/>
                <w:bCs/>
                <w:color w:val="00000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7046E2" w14:textId="77777777" w:rsidR="002D313B" w:rsidRPr="00E73C15" w:rsidRDefault="002D313B" w:rsidP="00A20342">
            <w:pPr>
              <w:rPr>
                <w:rFonts w:cs="Arial"/>
                <w:b/>
                <w:bCs/>
                <w:color w:val="000000"/>
                <w:szCs w:val="20"/>
              </w:rPr>
            </w:pPr>
          </w:p>
        </w:tc>
        <w:tc>
          <w:tcPr>
            <w:tcW w:w="1701" w:type="dxa"/>
            <w:tcBorders>
              <w:top w:val="nil"/>
              <w:left w:val="nil"/>
              <w:bottom w:val="single" w:sz="4" w:space="0" w:color="auto"/>
              <w:right w:val="single" w:sz="4" w:space="0" w:color="auto"/>
            </w:tcBorders>
            <w:shd w:val="clear" w:color="auto" w:fill="auto"/>
            <w:vAlign w:val="center"/>
            <w:hideMark/>
          </w:tcPr>
          <w:p w14:paraId="025C190F" w14:textId="77777777" w:rsidR="002D313B" w:rsidRPr="00E73C15" w:rsidRDefault="002D313B" w:rsidP="00A20342">
            <w:pPr>
              <w:jc w:val="center"/>
              <w:rPr>
                <w:rFonts w:cs="Arial"/>
                <w:b/>
                <w:bCs/>
                <w:color w:val="000000"/>
                <w:szCs w:val="20"/>
              </w:rPr>
            </w:pPr>
            <w:r w:rsidRPr="00E73C15">
              <w:rPr>
                <w:rFonts w:cs="Arial"/>
                <w:b/>
                <w:bCs/>
                <w:color w:val="000000"/>
                <w:szCs w:val="20"/>
              </w:rPr>
              <w:t>2021</w:t>
            </w:r>
          </w:p>
        </w:tc>
        <w:tc>
          <w:tcPr>
            <w:tcW w:w="1701" w:type="dxa"/>
            <w:tcBorders>
              <w:top w:val="nil"/>
              <w:left w:val="nil"/>
              <w:bottom w:val="single" w:sz="4" w:space="0" w:color="auto"/>
              <w:right w:val="single" w:sz="4" w:space="0" w:color="auto"/>
            </w:tcBorders>
            <w:shd w:val="clear" w:color="auto" w:fill="auto"/>
            <w:vAlign w:val="center"/>
            <w:hideMark/>
          </w:tcPr>
          <w:p w14:paraId="2239F678" w14:textId="77777777" w:rsidR="002D313B" w:rsidRPr="00E73C15" w:rsidRDefault="002D313B" w:rsidP="00A20342">
            <w:pPr>
              <w:jc w:val="center"/>
              <w:rPr>
                <w:rFonts w:cs="Arial"/>
                <w:b/>
                <w:bCs/>
                <w:color w:val="000000"/>
                <w:szCs w:val="20"/>
              </w:rPr>
            </w:pPr>
            <w:r w:rsidRPr="00E73C15">
              <w:rPr>
                <w:rFonts w:cs="Arial"/>
                <w:b/>
                <w:bCs/>
                <w:color w:val="000000"/>
                <w:szCs w:val="20"/>
              </w:rPr>
              <w:t>2026</w:t>
            </w:r>
          </w:p>
        </w:tc>
        <w:tc>
          <w:tcPr>
            <w:tcW w:w="1701" w:type="dxa"/>
            <w:tcBorders>
              <w:top w:val="nil"/>
              <w:left w:val="nil"/>
              <w:bottom w:val="single" w:sz="4" w:space="0" w:color="auto"/>
              <w:right w:val="single" w:sz="4" w:space="0" w:color="auto"/>
            </w:tcBorders>
            <w:shd w:val="clear" w:color="auto" w:fill="auto"/>
            <w:vAlign w:val="center"/>
            <w:hideMark/>
          </w:tcPr>
          <w:p w14:paraId="24B11EE8" w14:textId="77777777" w:rsidR="002D313B" w:rsidRPr="00E73C15" w:rsidRDefault="002D313B" w:rsidP="00A20342">
            <w:pPr>
              <w:jc w:val="center"/>
              <w:rPr>
                <w:rFonts w:cs="Arial"/>
                <w:b/>
                <w:bCs/>
                <w:color w:val="000000"/>
                <w:szCs w:val="20"/>
              </w:rPr>
            </w:pPr>
            <w:r w:rsidRPr="00E73C15">
              <w:rPr>
                <w:rFonts w:cs="Arial"/>
                <w:b/>
                <w:bCs/>
                <w:color w:val="000000"/>
                <w:szCs w:val="20"/>
              </w:rPr>
              <w:t>2031</w:t>
            </w:r>
          </w:p>
        </w:tc>
        <w:tc>
          <w:tcPr>
            <w:tcW w:w="1701" w:type="dxa"/>
            <w:tcBorders>
              <w:top w:val="nil"/>
              <w:left w:val="nil"/>
              <w:bottom w:val="single" w:sz="4" w:space="0" w:color="auto"/>
              <w:right w:val="single" w:sz="4" w:space="0" w:color="auto"/>
            </w:tcBorders>
            <w:shd w:val="clear" w:color="auto" w:fill="auto"/>
            <w:vAlign w:val="center"/>
            <w:hideMark/>
          </w:tcPr>
          <w:p w14:paraId="39FB756F" w14:textId="77777777" w:rsidR="002D313B" w:rsidRPr="00E73C15" w:rsidRDefault="002D313B" w:rsidP="00A20342">
            <w:pPr>
              <w:jc w:val="center"/>
              <w:rPr>
                <w:rFonts w:cs="Arial"/>
                <w:b/>
                <w:bCs/>
                <w:color w:val="000000"/>
                <w:szCs w:val="20"/>
              </w:rPr>
            </w:pPr>
            <w:r w:rsidRPr="00E73C15">
              <w:rPr>
                <w:rFonts w:cs="Arial"/>
                <w:b/>
                <w:bCs/>
                <w:color w:val="000000"/>
                <w:szCs w:val="20"/>
              </w:rPr>
              <w:t>Ultimate</w:t>
            </w:r>
            <w:r>
              <w:rPr>
                <w:rFonts w:cs="Arial"/>
                <w:b/>
                <w:bCs/>
                <w:color w:val="000000"/>
                <w:szCs w:val="20"/>
              </w:rPr>
              <w:t xml:space="preserve"> development</w:t>
            </w:r>
          </w:p>
        </w:tc>
      </w:tr>
      <w:tr w:rsidR="002D313B" w:rsidRPr="00E73C15" w14:paraId="6DC61631"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4D1219A5" w14:textId="77777777" w:rsidR="002D313B" w:rsidRPr="00E73C15" w:rsidRDefault="002D313B" w:rsidP="00A20342">
            <w:pPr>
              <w:rPr>
                <w:rFonts w:cs="Arial"/>
                <w:color w:val="000000"/>
                <w:sz w:val="16"/>
                <w:szCs w:val="16"/>
              </w:rPr>
            </w:pPr>
            <w:r w:rsidRPr="00E73C15">
              <w:rPr>
                <w:rFonts w:cs="Arial"/>
                <w:color w:val="000000"/>
                <w:sz w:val="16"/>
                <w:szCs w:val="16"/>
              </w:rPr>
              <w:t>Toowoomba - Central</w:t>
            </w:r>
          </w:p>
        </w:tc>
        <w:tc>
          <w:tcPr>
            <w:tcW w:w="1984" w:type="dxa"/>
            <w:tcBorders>
              <w:top w:val="nil"/>
              <w:left w:val="nil"/>
              <w:bottom w:val="single" w:sz="4" w:space="0" w:color="auto"/>
              <w:right w:val="single" w:sz="4" w:space="0" w:color="auto"/>
            </w:tcBorders>
            <w:shd w:val="clear" w:color="auto" w:fill="auto"/>
            <w:noWrap/>
            <w:vAlign w:val="center"/>
            <w:hideMark/>
          </w:tcPr>
          <w:p w14:paraId="4A6EA08A"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1111A08F" w14:textId="77777777" w:rsidR="002D313B" w:rsidRPr="00E73C15" w:rsidRDefault="002D313B" w:rsidP="00A20342">
            <w:pPr>
              <w:jc w:val="center"/>
              <w:rPr>
                <w:rFonts w:cs="Arial"/>
                <w:color w:val="000000"/>
                <w:sz w:val="16"/>
                <w:szCs w:val="16"/>
              </w:rPr>
            </w:pPr>
            <w:r w:rsidRPr="00E73C15">
              <w:rPr>
                <w:rFonts w:cs="Arial"/>
                <w:color w:val="000000"/>
                <w:sz w:val="16"/>
                <w:szCs w:val="16"/>
              </w:rPr>
              <w:t>8,379</w:t>
            </w:r>
          </w:p>
        </w:tc>
        <w:tc>
          <w:tcPr>
            <w:tcW w:w="1701" w:type="dxa"/>
            <w:tcBorders>
              <w:top w:val="nil"/>
              <w:left w:val="nil"/>
              <w:bottom w:val="single" w:sz="4" w:space="0" w:color="auto"/>
              <w:right w:val="single" w:sz="4" w:space="0" w:color="auto"/>
            </w:tcBorders>
            <w:shd w:val="clear" w:color="auto" w:fill="auto"/>
            <w:noWrap/>
            <w:vAlign w:val="center"/>
            <w:hideMark/>
          </w:tcPr>
          <w:p w14:paraId="6C4939EE" w14:textId="77777777" w:rsidR="002D313B" w:rsidRPr="00E73C15" w:rsidRDefault="002D313B" w:rsidP="00A20342">
            <w:pPr>
              <w:jc w:val="center"/>
              <w:rPr>
                <w:rFonts w:cs="Arial"/>
                <w:color w:val="000000"/>
                <w:sz w:val="16"/>
                <w:szCs w:val="16"/>
              </w:rPr>
            </w:pPr>
            <w:r w:rsidRPr="00E73C15">
              <w:rPr>
                <w:rFonts w:cs="Arial"/>
                <w:color w:val="000000"/>
                <w:sz w:val="16"/>
                <w:szCs w:val="16"/>
              </w:rPr>
              <w:t>9,062</w:t>
            </w:r>
          </w:p>
        </w:tc>
        <w:tc>
          <w:tcPr>
            <w:tcW w:w="1701" w:type="dxa"/>
            <w:tcBorders>
              <w:top w:val="nil"/>
              <w:left w:val="nil"/>
              <w:bottom w:val="single" w:sz="4" w:space="0" w:color="auto"/>
              <w:right w:val="single" w:sz="4" w:space="0" w:color="auto"/>
            </w:tcBorders>
            <w:shd w:val="clear" w:color="auto" w:fill="auto"/>
            <w:noWrap/>
            <w:vAlign w:val="center"/>
            <w:hideMark/>
          </w:tcPr>
          <w:p w14:paraId="50405134" w14:textId="77777777" w:rsidR="002D313B" w:rsidRPr="00E73C15" w:rsidRDefault="002D313B" w:rsidP="00A20342">
            <w:pPr>
              <w:jc w:val="center"/>
              <w:rPr>
                <w:rFonts w:cs="Arial"/>
                <w:color w:val="000000"/>
                <w:sz w:val="16"/>
                <w:szCs w:val="16"/>
              </w:rPr>
            </w:pPr>
            <w:r w:rsidRPr="00E73C15">
              <w:rPr>
                <w:rFonts w:cs="Arial"/>
                <w:color w:val="000000"/>
                <w:sz w:val="16"/>
                <w:szCs w:val="16"/>
              </w:rPr>
              <w:t>9,410</w:t>
            </w:r>
          </w:p>
        </w:tc>
        <w:tc>
          <w:tcPr>
            <w:tcW w:w="1701" w:type="dxa"/>
            <w:tcBorders>
              <w:top w:val="nil"/>
              <w:left w:val="nil"/>
              <w:bottom w:val="single" w:sz="4" w:space="0" w:color="auto"/>
              <w:right w:val="single" w:sz="4" w:space="0" w:color="auto"/>
            </w:tcBorders>
            <w:shd w:val="clear" w:color="auto" w:fill="auto"/>
            <w:noWrap/>
            <w:vAlign w:val="center"/>
            <w:hideMark/>
          </w:tcPr>
          <w:p w14:paraId="4E78078A" w14:textId="77777777" w:rsidR="002D313B" w:rsidRPr="00E73C15" w:rsidRDefault="002D313B" w:rsidP="00A20342">
            <w:pPr>
              <w:jc w:val="center"/>
              <w:rPr>
                <w:rFonts w:cs="Arial"/>
                <w:color w:val="000000"/>
                <w:sz w:val="16"/>
                <w:szCs w:val="16"/>
              </w:rPr>
            </w:pPr>
            <w:r w:rsidRPr="00E73C15">
              <w:rPr>
                <w:rFonts w:cs="Arial"/>
                <w:color w:val="000000"/>
                <w:sz w:val="16"/>
                <w:szCs w:val="16"/>
              </w:rPr>
              <w:t>9,917</w:t>
            </w:r>
          </w:p>
        </w:tc>
      </w:tr>
      <w:tr w:rsidR="002D313B" w:rsidRPr="00E73C15" w14:paraId="3C92E16F"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34E4691"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4CF610C0"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16ED7B0E" w14:textId="77777777" w:rsidR="002D313B" w:rsidRPr="00E73C15" w:rsidRDefault="002D313B" w:rsidP="00A20342">
            <w:pPr>
              <w:jc w:val="center"/>
              <w:rPr>
                <w:rFonts w:cs="Arial"/>
                <w:color w:val="000000"/>
                <w:sz w:val="16"/>
                <w:szCs w:val="16"/>
              </w:rPr>
            </w:pPr>
            <w:r w:rsidRPr="00E73C15">
              <w:rPr>
                <w:rFonts w:cs="Arial"/>
                <w:color w:val="000000"/>
                <w:sz w:val="16"/>
                <w:szCs w:val="16"/>
              </w:rPr>
              <w:t>2,294</w:t>
            </w:r>
          </w:p>
        </w:tc>
        <w:tc>
          <w:tcPr>
            <w:tcW w:w="1701" w:type="dxa"/>
            <w:tcBorders>
              <w:top w:val="nil"/>
              <w:left w:val="nil"/>
              <w:bottom w:val="single" w:sz="4" w:space="0" w:color="auto"/>
              <w:right w:val="single" w:sz="4" w:space="0" w:color="auto"/>
            </w:tcBorders>
            <w:shd w:val="clear" w:color="auto" w:fill="auto"/>
            <w:noWrap/>
            <w:vAlign w:val="center"/>
            <w:hideMark/>
          </w:tcPr>
          <w:p w14:paraId="2F9691BE" w14:textId="77777777" w:rsidR="002D313B" w:rsidRPr="00E73C15" w:rsidRDefault="002D313B" w:rsidP="00A20342">
            <w:pPr>
              <w:jc w:val="center"/>
              <w:rPr>
                <w:rFonts w:cs="Arial"/>
                <w:color w:val="000000"/>
                <w:sz w:val="16"/>
                <w:szCs w:val="16"/>
              </w:rPr>
            </w:pPr>
            <w:r w:rsidRPr="00E73C15">
              <w:rPr>
                <w:rFonts w:cs="Arial"/>
                <w:color w:val="000000"/>
                <w:sz w:val="16"/>
                <w:szCs w:val="16"/>
              </w:rPr>
              <w:t>2,324</w:t>
            </w:r>
          </w:p>
        </w:tc>
        <w:tc>
          <w:tcPr>
            <w:tcW w:w="1701" w:type="dxa"/>
            <w:tcBorders>
              <w:top w:val="nil"/>
              <w:left w:val="nil"/>
              <w:bottom w:val="single" w:sz="4" w:space="0" w:color="auto"/>
              <w:right w:val="single" w:sz="4" w:space="0" w:color="auto"/>
            </w:tcBorders>
            <w:shd w:val="clear" w:color="auto" w:fill="auto"/>
            <w:noWrap/>
            <w:vAlign w:val="center"/>
            <w:hideMark/>
          </w:tcPr>
          <w:p w14:paraId="3E61EEB4" w14:textId="77777777" w:rsidR="002D313B" w:rsidRPr="00E73C15" w:rsidRDefault="002D313B" w:rsidP="00A20342">
            <w:pPr>
              <w:jc w:val="center"/>
              <w:rPr>
                <w:rFonts w:cs="Arial"/>
                <w:color w:val="000000"/>
                <w:sz w:val="16"/>
                <w:szCs w:val="16"/>
              </w:rPr>
            </w:pPr>
            <w:r w:rsidRPr="00E73C15">
              <w:rPr>
                <w:rFonts w:cs="Arial"/>
                <w:color w:val="000000"/>
                <w:sz w:val="16"/>
                <w:szCs w:val="16"/>
              </w:rPr>
              <w:t>2,349</w:t>
            </w:r>
          </w:p>
        </w:tc>
        <w:tc>
          <w:tcPr>
            <w:tcW w:w="1701" w:type="dxa"/>
            <w:tcBorders>
              <w:top w:val="nil"/>
              <w:left w:val="nil"/>
              <w:bottom w:val="single" w:sz="4" w:space="0" w:color="auto"/>
              <w:right w:val="single" w:sz="4" w:space="0" w:color="auto"/>
            </w:tcBorders>
            <w:shd w:val="clear" w:color="auto" w:fill="auto"/>
            <w:noWrap/>
            <w:vAlign w:val="center"/>
            <w:hideMark/>
          </w:tcPr>
          <w:p w14:paraId="4E0F5092" w14:textId="77777777" w:rsidR="002D313B" w:rsidRPr="00E73C15" w:rsidRDefault="002D313B" w:rsidP="00A20342">
            <w:pPr>
              <w:jc w:val="center"/>
              <w:rPr>
                <w:rFonts w:cs="Arial"/>
                <w:color w:val="000000"/>
                <w:sz w:val="16"/>
                <w:szCs w:val="16"/>
              </w:rPr>
            </w:pPr>
            <w:r w:rsidRPr="00E73C15">
              <w:rPr>
                <w:rFonts w:cs="Arial"/>
                <w:color w:val="000000"/>
                <w:sz w:val="16"/>
                <w:szCs w:val="16"/>
              </w:rPr>
              <w:t>2,476</w:t>
            </w:r>
          </w:p>
        </w:tc>
      </w:tr>
      <w:tr w:rsidR="002D313B" w:rsidRPr="00E73C15" w14:paraId="598492B7"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9DF247B"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308775A0"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57B84707" w14:textId="77777777" w:rsidR="002D313B" w:rsidRPr="00E73C15" w:rsidRDefault="002D313B" w:rsidP="00A20342">
            <w:pPr>
              <w:jc w:val="center"/>
              <w:rPr>
                <w:rFonts w:cs="Arial"/>
                <w:color w:val="000000"/>
                <w:sz w:val="16"/>
                <w:szCs w:val="16"/>
              </w:rPr>
            </w:pPr>
            <w:r w:rsidRPr="00E73C15">
              <w:rPr>
                <w:rFonts w:cs="Arial"/>
                <w:color w:val="000000"/>
                <w:sz w:val="16"/>
                <w:szCs w:val="16"/>
              </w:rPr>
              <w:t>11,659</w:t>
            </w:r>
          </w:p>
        </w:tc>
        <w:tc>
          <w:tcPr>
            <w:tcW w:w="1701" w:type="dxa"/>
            <w:tcBorders>
              <w:top w:val="nil"/>
              <w:left w:val="nil"/>
              <w:bottom w:val="single" w:sz="4" w:space="0" w:color="auto"/>
              <w:right w:val="single" w:sz="4" w:space="0" w:color="auto"/>
            </w:tcBorders>
            <w:shd w:val="clear" w:color="auto" w:fill="auto"/>
            <w:noWrap/>
            <w:vAlign w:val="center"/>
            <w:hideMark/>
          </w:tcPr>
          <w:p w14:paraId="5389B175" w14:textId="77777777" w:rsidR="002D313B" w:rsidRPr="00E73C15" w:rsidRDefault="002D313B" w:rsidP="00A20342">
            <w:pPr>
              <w:jc w:val="center"/>
              <w:rPr>
                <w:rFonts w:cs="Arial"/>
                <w:color w:val="000000"/>
                <w:sz w:val="16"/>
                <w:szCs w:val="16"/>
              </w:rPr>
            </w:pPr>
            <w:r w:rsidRPr="00E73C15">
              <w:rPr>
                <w:rFonts w:cs="Arial"/>
                <w:color w:val="000000"/>
                <w:sz w:val="16"/>
                <w:szCs w:val="16"/>
              </w:rPr>
              <w:t>12,429</w:t>
            </w:r>
          </w:p>
        </w:tc>
        <w:tc>
          <w:tcPr>
            <w:tcW w:w="1701" w:type="dxa"/>
            <w:tcBorders>
              <w:top w:val="nil"/>
              <w:left w:val="nil"/>
              <w:bottom w:val="single" w:sz="4" w:space="0" w:color="auto"/>
              <w:right w:val="single" w:sz="4" w:space="0" w:color="auto"/>
            </w:tcBorders>
            <w:shd w:val="clear" w:color="auto" w:fill="auto"/>
            <w:noWrap/>
            <w:vAlign w:val="center"/>
            <w:hideMark/>
          </w:tcPr>
          <w:p w14:paraId="6469AE24" w14:textId="77777777" w:rsidR="002D313B" w:rsidRPr="00E73C15" w:rsidRDefault="002D313B" w:rsidP="00A20342">
            <w:pPr>
              <w:jc w:val="center"/>
              <w:rPr>
                <w:rFonts w:cs="Arial"/>
                <w:color w:val="000000"/>
                <w:sz w:val="16"/>
                <w:szCs w:val="16"/>
              </w:rPr>
            </w:pPr>
            <w:r w:rsidRPr="00E73C15">
              <w:rPr>
                <w:rFonts w:cs="Arial"/>
                <w:color w:val="000000"/>
                <w:sz w:val="16"/>
                <w:szCs w:val="16"/>
              </w:rPr>
              <w:t>12,954</w:t>
            </w:r>
          </w:p>
        </w:tc>
        <w:tc>
          <w:tcPr>
            <w:tcW w:w="1701" w:type="dxa"/>
            <w:tcBorders>
              <w:top w:val="nil"/>
              <w:left w:val="nil"/>
              <w:bottom w:val="single" w:sz="4" w:space="0" w:color="auto"/>
              <w:right w:val="single" w:sz="4" w:space="0" w:color="auto"/>
            </w:tcBorders>
            <w:shd w:val="clear" w:color="auto" w:fill="auto"/>
            <w:noWrap/>
            <w:vAlign w:val="center"/>
            <w:hideMark/>
          </w:tcPr>
          <w:p w14:paraId="454A96B6" w14:textId="77777777" w:rsidR="002D313B" w:rsidRPr="00E73C15" w:rsidRDefault="002D313B" w:rsidP="00A20342">
            <w:pPr>
              <w:jc w:val="center"/>
              <w:rPr>
                <w:rFonts w:cs="Arial"/>
                <w:color w:val="000000"/>
                <w:sz w:val="16"/>
                <w:szCs w:val="16"/>
              </w:rPr>
            </w:pPr>
            <w:r w:rsidRPr="00E73C15">
              <w:rPr>
                <w:rFonts w:cs="Arial"/>
                <w:color w:val="000000"/>
                <w:sz w:val="16"/>
                <w:szCs w:val="16"/>
              </w:rPr>
              <w:t>13,652</w:t>
            </w:r>
          </w:p>
        </w:tc>
      </w:tr>
      <w:tr w:rsidR="002D313B" w:rsidRPr="00E73C15" w14:paraId="4926D4EE"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4DFD6513"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0D1B67A4"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6F63BAF8"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22,331</w:t>
            </w:r>
          </w:p>
        </w:tc>
        <w:tc>
          <w:tcPr>
            <w:tcW w:w="1701" w:type="dxa"/>
            <w:tcBorders>
              <w:top w:val="nil"/>
              <w:left w:val="nil"/>
              <w:bottom w:val="single" w:sz="4" w:space="0" w:color="auto"/>
              <w:right w:val="single" w:sz="4" w:space="0" w:color="auto"/>
            </w:tcBorders>
            <w:shd w:val="clear" w:color="auto" w:fill="auto"/>
            <w:noWrap/>
            <w:vAlign w:val="center"/>
            <w:hideMark/>
          </w:tcPr>
          <w:p w14:paraId="6008A55E"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23,814</w:t>
            </w:r>
          </w:p>
        </w:tc>
        <w:tc>
          <w:tcPr>
            <w:tcW w:w="1701" w:type="dxa"/>
            <w:tcBorders>
              <w:top w:val="nil"/>
              <w:left w:val="nil"/>
              <w:bottom w:val="single" w:sz="4" w:space="0" w:color="auto"/>
              <w:right w:val="single" w:sz="4" w:space="0" w:color="auto"/>
            </w:tcBorders>
            <w:shd w:val="clear" w:color="auto" w:fill="auto"/>
            <w:noWrap/>
            <w:vAlign w:val="center"/>
            <w:hideMark/>
          </w:tcPr>
          <w:p w14:paraId="46BCE8EE"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24,713</w:t>
            </w:r>
          </w:p>
        </w:tc>
        <w:tc>
          <w:tcPr>
            <w:tcW w:w="1701" w:type="dxa"/>
            <w:tcBorders>
              <w:top w:val="nil"/>
              <w:left w:val="nil"/>
              <w:bottom w:val="single" w:sz="4" w:space="0" w:color="auto"/>
              <w:right w:val="single" w:sz="4" w:space="0" w:color="auto"/>
            </w:tcBorders>
            <w:shd w:val="clear" w:color="auto" w:fill="auto"/>
            <w:noWrap/>
            <w:vAlign w:val="center"/>
            <w:hideMark/>
          </w:tcPr>
          <w:p w14:paraId="5840CDDF"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26,044</w:t>
            </w:r>
          </w:p>
        </w:tc>
      </w:tr>
      <w:tr w:rsidR="002D313B" w:rsidRPr="00E73C15" w14:paraId="7E7D45C9"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71C37E08" w14:textId="77777777" w:rsidR="002D313B" w:rsidRPr="00E73C15" w:rsidRDefault="002D313B" w:rsidP="00A20342">
            <w:pPr>
              <w:rPr>
                <w:rFonts w:cs="Arial"/>
                <w:color w:val="000000"/>
                <w:sz w:val="16"/>
                <w:szCs w:val="16"/>
              </w:rPr>
            </w:pPr>
            <w:r w:rsidRPr="00E73C15">
              <w:rPr>
                <w:rFonts w:cs="Arial"/>
                <w:color w:val="000000"/>
                <w:sz w:val="16"/>
                <w:szCs w:val="16"/>
              </w:rPr>
              <w:t>Toowoomba - West</w:t>
            </w:r>
          </w:p>
        </w:tc>
        <w:tc>
          <w:tcPr>
            <w:tcW w:w="1984" w:type="dxa"/>
            <w:tcBorders>
              <w:top w:val="nil"/>
              <w:left w:val="nil"/>
              <w:bottom w:val="single" w:sz="4" w:space="0" w:color="auto"/>
              <w:right w:val="single" w:sz="4" w:space="0" w:color="auto"/>
            </w:tcBorders>
            <w:shd w:val="clear" w:color="auto" w:fill="auto"/>
            <w:noWrap/>
            <w:vAlign w:val="center"/>
            <w:hideMark/>
          </w:tcPr>
          <w:p w14:paraId="73C6F55C"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32BFBF63" w14:textId="77777777" w:rsidR="002D313B" w:rsidRPr="00E73C15" w:rsidRDefault="002D313B" w:rsidP="00A20342">
            <w:pPr>
              <w:jc w:val="center"/>
              <w:rPr>
                <w:rFonts w:cs="Arial"/>
                <w:color w:val="000000"/>
                <w:sz w:val="16"/>
                <w:szCs w:val="16"/>
              </w:rPr>
            </w:pPr>
            <w:r w:rsidRPr="00E73C15">
              <w:rPr>
                <w:rFonts w:cs="Arial"/>
                <w:color w:val="000000"/>
                <w:sz w:val="16"/>
                <w:szCs w:val="16"/>
              </w:rPr>
              <w:t>279</w:t>
            </w:r>
          </w:p>
        </w:tc>
        <w:tc>
          <w:tcPr>
            <w:tcW w:w="1701" w:type="dxa"/>
            <w:tcBorders>
              <w:top w:val="nil"/>
              <w:left w:val="nil"/>
              <w:bottom w:val="single" w:sz="4" w:space="0" w:color="auto"/>
              <w:right w:val="single" w:sz="4" w:space="0" w:color="auto"/>
            </w:tcBorders>
            <w:shd w:val="clear" w:color="auto" w:fill="auto"/>
            <w:noWrap/>
            <w:vAlign w:val="center"/>
            <w:hideMark/>
          </w:tcPr>
          <w:p w14:paraId="011E0146" w14:textId="77777777" w:rsidR="002D313B" w:rsidRPr="00E73C15" w:rsidRDefault="002D313B" w:rsidP="00A20342">
            <w:pPr>
              <w:jc w:val="center"/>
              <w:rPr>
                <w:rFonts w:cs="Arial"/>
                <w:color w:val="000000"/>
                <w:sz w:val="16"/>
                <w:szCs w:val="16"/>
              </w:rPr>
            </w:pPr>
            <w:r w:rsidRPr="00E73C15">
              <w:rPr>
                <w:rFonts w:cs="Arial"/>
                <w:color w:val="000000"/>
                <w:sz w:val="16"/>
                <w:szCs w:val="16"/>
              </w:rPr>
              <w:t>342</w:t>
            </w:r>
          </w:p>
        </w:tc>
        <w:tc>
          <w:tcPr>
            <w:tcW w:w="1701" w:type="dxa"/>
            <w:tcBorders>
              <w:top w:val="nil"/>
              <w:left w:val="nil"/>
              <w:bottom w:val="single" w:sz="4" w:space="0" w:color="auto"/>
              <w:right w:val="single" w:sz="4" w:space="0" w:color="auto"/>
            </w:tcBorders>
            <w:shd w:val="clear" w:color="auto" w:fill="auto"/>
            <w:noWrap/>
            <w:vAlign w:val="center"/>
            <w:hideMark/>
          </w:tcPr>
          <w:p w14:paraId="772398C4" w14:textId="77777777" w:rsidR="002D313B" w:rsidRPr="00E73C15" w:rsidRDefault="002D313B" w:rsidP="00A20342">
            <w:pPr>
              <w:jc w:val="center"/>
              <w:rPr>
                <w:rFonts w:cs="Arial"/>
                <w:color w:val="000000"/>
                <w:sz w:val="16"/>
                <w:szCs w:val="16"/>
              </w:rPr>
            </w:pPr>
            <w:r w:rsidRPr="00E73C15">
              <w:rPr>
                <w:rFonts w:cs="Arial"/>
                <w:color w:val="000000"/>
                <w:sz w:val="16"/>
                <w:szCs w:val="16"/>
              </w:rPr>
              <w:t>404</w:t>
            </w:r>
          </w:p>
        </w:tc>
        <w:tc>
          <w:tcPr>
            <w:tcW w:w="1701" w:type="dxa"/>
            <w:tcBorders>
              <w:top w:val="nil"/>
              <w:left w:val="nil"/>
              <w:bottom w:val="single" w:sz="4" w:space="0" w:color="auto"/>
              <w:right w:val="single" w:sz="4" w:space="0" w:color="auto"/>
            </w:tcBorders>
            <w:shd w:val="clear" w:color="auto" w:fill="auto"/>
            <w:noWrap/>
            <w:vAlign w:val="center"/>
            <w:hideMark/>
          </w:tcPr>
          <w:p w14:paraId="2BA89C34" w14:textId="77777777" w:rsidR="002D313B" w:rsidRPr="00E73C15" w:rsidRDefault="002D313B" w:rsidP="00A20342">
            <w:pPr>
              <w:jc w:val="center"/>
              <w:rPr>
                <w:rFonts w:cs="Arial"/>
                <w:color w:val="000000"/>
                <w:sz w:val="16"/>
                <w:szCs w:val="16"/>
              </w:rPr>
            </w:pPr>
            <w:r w:rsidRPr="00E73C15">
              <w:rPr>
                <w:rFonts w:cs="Arial"/>
                <w:color w:val="000000"/>
                <w:sz w:val="16"/>
                <w:szCs w:val="16"/>
              </w:rPr>
              <w:t>1,555</w:t>
            </w:r>
          </w:p>
        </w:tc>
      </w:tr>
      <w:tr w:rsidR="002D313B" w:rsidRPr="00E73C15" w14:paraId="67B0E2F8"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26EB3A7D"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292F9AAA"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224D29A7" w14:textId="77777777" w:rsidR="002D313B" w:rsidRPr="00E73C15" w:rsidRDefault="002D313B" w:rsidP="00A20342">
            <w:pPr>
              <w:jc w:val="center"/>
              <w:rPr>
                <w:rFonts w:cs="Arial"/>
                <w:color w:val="000000"/>
                <w:sz w:val="16"/>
                <w:szCs w:val="16"/>
              </w:rPr>
            </w:pPr>
            <w:r w:rsidRPr="00E73C15">
              <w:rPr>
                <w:rFonts w:cs="Arial"/>
                <w:color w:val="000000"/>
                <w:sz w:val="16"/>
                <w:szCs w:val="16"/>
              </w:rPr>
              <w:t>5,647</w:t>
            </w:r>
          </w:p>
        </w:tc>
        <w:tc>
          <w:tcPr>
            <w:tcW w:w="1701" w:type="dxa"/>
            <w:tcBorders>
              <w:top w:val="nil"/>
              <w:left w:val="nil"/>
              <w:bottom w:val="single" w:sz="4" w:space="0" w:color="auto"/>
              <w:right w:val="single" w:sz="4" w:space="0" w:color="auto"/>
            </w:tcBorders>
            <w:shd w:val="clear" w:color="auto" w:fill="auto"/>
            <w:noWrap/>
            <w:vAlign w:val="center"/>
            <w:hideMark/>
          </w:tcPr>
          <w:p w14:paraId="0543A07F" w14:textId="77777777" w:rsidR="002D313B" w:rsidRPr="00E73C15" w:rsidRDefault="002D313B" w:rsidP="00A20342">
            <w:pPr>
              <w:jc w:val="center"/>
              <w:rPr>
                <w:rFonts w:cs="Arial"/>
                <w:color w:val="000000"/>
                <w:sz w:val="16"/>
                <w:szCs w:val="16"/>
              </w:rPr>
            </w:pPr>
            <w:r w:rsidRPr="00E73C15">
              <w:rPr>
                <w:rFonts w:cs="Arial"/>
                <w:color w:val="000000"/>
                <w:sz w:val="16"/>
                <w:szCs w:val="16"/>
              </w:rPr>
              <w:t>7,862</w:t>
            </w:r>
          </w:p>
        </w:tc>
        <w:tc>
          <w:tcPr>
            <w:tcW w:w="1701" w:type="dxa"/>
            <w:tcBorders>
              <w:top w:val="nil"/>
              <w:left w:val="nil"/>
              <w:bottom w:val="single" w:sz="4" w:space="0" w:color="auto"/>
              <w:right w:val="single" w:sz="4" w:space="0" w:color="auto"/>
            </w:tcBorders>
            <w:shd w:val="clear" w:color="auto" w:fill="auto"/>
            <w:noWrap/>
            <w:vAlign w:val="center"/>
            <w:hideMark/>
          </w:tcPr>
          <w:p w14:paraId="0E70DDCA" w14:textId="77777777" w:rsidR="002D313B" w:rsidRPr="00E73C15" w:rsidRDefault="002D313B" w:rsidP="00A20342">
            <w:pPr>
              <w:jc w:val="center"/>
              <w:rPr>
                <w:rFonts w:cs="Arial"/>
                <w:color w:val="000000"/>
                <w:sz w:val="16"/>
                <w:szCs w:val="16"/>
              </w:rPr>
            </w:pPr>
            <w:r w:rsidRPr="00E73C15">
              <w:rPr>
                <w:rFonts w:cs="Arial"/>
                <w:color w:val="000000"/>
                <w:sz w:val="16"/>
                <w:szCs w:val="16"/>
              </w:rPr>
              <w:t>9,961</w:t>
            </w:r>
          </w:p>
        </w:tc>
        <w:tc>
          <w:tcPr>
            <w:tcW w:w="1701" w:type="dxa"/>
            <w:tcBorders>
              <w:top w:val="nil"/>
              <w:left w:val="nil"/>
              <w:bottom w:val="single" w:sz="4" w:space="0" w:color="auto"/>
              <w:right w:val="single" w:sz="4" w:space="0" w:color="auto"/>
            </w:tcBorders>
            <w:shd w:val="clear" w:color="auto" w:fill="auto"/>
            <w:noWrap/>
            <w:vAlign w:val="center"/>
            <w:hideMark/>
          </w:tcPr>
          <w:p w14:paraId="1AF943F6" w14:textId="77777777" w:rsidR="002D313B" w:rsidRPr="00E73C15" w:rsidRDefault="002D313B" w:rsidP="00A20342">
            <w:pPr>
              <w:jc w:val="center"/>
              <w:rPr>
                <w:rFonts w:cs="Arial"/>
                <w:color w:val="000000"/>
                <w:sz w:val="16"/>
                <w:szCs w:val="16"/>
              </w:rPr>
            </w:pPr>
            <w:r w:rsidRPr="00E73C15">
              <w:rPr>
                <w:rFonts w:cs="Arial"/>
                <w:color w:val="000000"/>
                <w:sz w:val="16"/>
                <w:szCs w:val="16"/>
              </w:rPr>
              <w:t>38,345</w:t>
            </w:r>
          </w:p>
        </w:tc>
      </w:tr>
      <w:tr w:rsidR="002D313B" w:rsidRPr="00E73C15" w14:paraId="4493A5C6"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0800438D"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0D2C2A94"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726A25A3" w14:textId="77777777" w:rsidR="002D313B" w:rsidRPr="00E73C15" w:rsidRDefault="002D313B" w:rsidP="00A20342">
            <w:pPr>
              <w:jc w:val="center"/>
              <w:rPr>
                <w:rFonts w:cs="Arial"/>
                <w:color w:val="000000"/>
                <w:sz w:val="16"/>
                <w:szCs w:val="16"/>
              </w:rPr>
            </w:pPr>
            <w:r w:rsidRPr="00E73C15">
              <w:rPr>
                <w:rFonts w:cs="Arial"/>
                <w:color w:val="000000"/>
                <w:sz w:val="16"/>
                <w:szCs w:val="16"/>
              </w:rPr>
              <w:t>893</w:t>
            </w:r>
          </w:p>
        </w:tc>
        <w:tc>
          <w:tcPr>
            <w:tcW w:w="1701" w:type="dxa"/>
            <w:tcBorders>
              <w:top w:val="nil"/>
              <w:left w:val="nil"/>
              <w:bottom w:val="single" w:sz="4" w:space="0" w:color="auto"/>
              <w:right w:val="single" w:sz="4" w:space="0" w:color="auto"/>
            </w:tcBorders>
            <w:shd w:val="clear" w:color="auto" w:fill="auto"/>
            <w:noWrap/>
            <w:vAlign w:val="center"/>
            <w:hideMark/>
          </w:tcPr>
          <w:p w14:paraId="6D32CF0E" w14:textId="77777777" w:rsidR="002D313B" w:rsidRPr="00E73C15" w:rsidRDefault="002D313B" w:rsidP="00A20342">
            <w:pPr>
              <w:jc w:val="center"/>
              <w:rPr>
                <w:rFonts w:cs="Arial"/>
                <w:color w:val="000000"/>
                <w:sz w:val="16"/>
                <w:szCs w:val="16"/>
              </w:rPr>
            </w:pPr>
            <w:r w:rsidRPr="00E73C15">
              <w:rPr>
                <w:rFonts w:cs="Arial"/>
                <w:color w:val="000000"/>
                <w:sz w:val="16"/>
                <w:szCs w:val="16"/>
              </w:rPr>
              <w:t>984</w:t>
            </w:r>
          </w:p>
        </w:tc>
        <w:tc>
          <w:tcPr>
            <w:tcW w:w="1701" w:type="dxa"/>
            <w:tcBorders>
              <w:top w:val="nil"/>
              <w:left w:val="nil"/>
              <w:bottom w:val="single" w:sz="4" w:space="0" w:color="auto"/>
              <w:right w:val="single" w:sz="4" w:space="0" w:color="auto"/>
            </w:tcBorders>
            <w:shd w:val="clear" w:color="auto" w:fill="auto"/>
            <w:noWrap/>
            <w:vAlign w:val="center"/>
            <w:hideMark/>
          </w:tcPr>
          <w:p w14:paraId="513E3B34" w14:textId="77777777" w:rsidR="002D313B" w:rsidRPr="00E73C15" w:rsidRDefault="002D313B" w:rsidP="00A20342">
            <w:pPr>
              <w:jc w:val="center"/>
              <w:rPr>
                <w:rFonts w:cs="Arial"/>
                <w:color w:val="000000"/>
                <w:sz w:val="16"/>
                <w:szCs w:val="16"/>
              </w:rPr>
            </w:pPr>
            <w:r w:rsidRPr="00E73C15">
              <w:rPr>
                <w:rFonts w:cs="Arial"/>
                <w:color w:val="000000"/>
                <w:sz w:val="16"/>
                <w:szCs w:val="16"/>
              </w:rPr>
              <w:t>1,075</w:t>
            </w:r>
          </w:p>
        </w:tc>
        <w:tc>
          <w:tcPr>
            <w:tcW w:w="1701" w:type="dxa"/>
            <w:tcBorders>
              <w:top w:val="nil"/>
              <w:left w:val="nil"/>
              <w:bottom w:val="single" w:sz="4" w:space="0" w:color="auto"/>
              <w:right w:val="single" w:sz="4" w:space="0" w:color="auto"/>
            </w:tcBorders>
            <w:shd w:val="clear" w:color="auto" w:fill="auto"/>
            <w:noWrap/>
            <w:vAlign w:val="center"/>
            <w:hideMark/>
          </w:tcPr>
          <w:p w14:paraId="5B72221D" w14:textId="77777777" w:rsidR="002D313B" w:rsidRPr="00E73C15" w:rsidRDefault="002D313B" w:rsidP="00A20342">
            <w:pPr>
              <w:jc w:val="center"/>
              <w:rPr>
                <w:rFonts w:cs="Arial"/>
                <w:color w:val="000000"/>
                <w:sz w:val="16"/>
                <w:szCs w:val="16"/>
              </w:rPr>
            </w:pPr>
            <w:r w:rsidRPr="00E73C15">
              <w:rPr>
                <w:rFonts w:cs="Arial"/>
                <w:color w:val="000000"/>
                <w:sz w:val="16"/>
                <w:szCs w:val="16"/>
              </w:rPr>
              <w:t>4,138</w:t>
            </w:r>
          </w:p>
        </w:tc>
      </w:tr>
      <w:tr w:rsidR="002D313B" w:rsidRPr="00E73C15" w14:paraId="78212E15"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F4B84B4"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3F2EDD2F"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03E82E38"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6,820</w:t>
            </w:r>
          </w:p>
        </w:tc>
        <w:tc>
          <w:tcPr>
            <w:tcW w:w="1701" w:type="dxa"/>
            <w:tcBorders>
              <w:top w:val="nil"/>
              <w:left w:val="nil"/>
              <w:bottom w:val="single" w:sz="4" w:space="0" w:color="auto"/>
              <w:right w:val="single" w:sz="4" w:space="0" w:color="auto"/>
            </w:tcBorders>
            <w:shd w:val="clear" w:color="auto" w:fill="auto"/>
            <w:noWrap/>
            <w:vAlign w:val="center"/>
            <w:hideMark/>
          </w:tcPr>
          <w:p w14:paraId="7D41BB29"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9,188</w:t>
            </w:r>
          </w:p>
        </w:tc>
        <w:tc>
          <w:tcPr>
            <w:tcW w:w="1701" w:type="dxa"/>
            <w:tcBorders>
              <w:top w:val="nil"/>
              <w:left w:val="nil"/>
              <w:bottom w:val="single" w:sz="4" w:space="0" w:color="auto"/>
              <w:right w:val="single" w:sz="4" w:space="0" w:color="auto"/>
            </w:tcBorders>
            <w:shd w:val="clear" w:color="auto" w:fill="auto"/>
            <w:noWrap/>
            <w:vAlign w:val="center"/>
            <w:hideMark/>
          </w:tcPr>
          <w:p w14:paraId="5DB60329"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11,440</w:t>
            </w:r>
          </w:p>
        </w:tc>
        <w:tc>
          <w:tcPr>
            <w:tcW w:w="1701" w:type="dxa"/>
            <w:tcBorders>
              <w:top w:val="nil"/>
              <w:left w:val="nil"/>
              <w:bottom w:val="single" w:sz="4" w:space="0" w:color="auto"/>
              <w:right w:val="single" w:sz="4" w:space="0" w:color="auto"/>
            </w:tcBorders>
            <w:shd w:val="clear" w:color="auto" w:fill="auto"/>
            <w:noWrap/>
            <w:vAlign w:val="center"/>
            <w:hideMark/>
          </w:tcPr>
          <w:p w14:paraId="2AA4320F"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44,039</w:t>
            </w:r>
          </w:p>
        </w:tc>
      </w:tr>
      <w:tr w:rsidR="002D313B" w:rsidRPr="00E73C15" w14:paraId="3A5FAC72"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2BF1C428" w14:textId="77777777" w:rsidR="002D313B" w:rsidRPr="00E73C15" w:rsidRDefault="002D313B" w:rsidP="00A20342">
            <w:pPr>
              <w:rPr>
                <w:rFonts w:cs="Arial"/>
                <w:color w:val="000000"/>
                <w:sz w:val="16"/>
                <w:szCs w:val="16"/>
              </w:rPr>
            </w:pPr>
            <w:r w:rsidRPr="00E73C15">
              <w:rPr>
                <w:rFonts w:cs="Arial"/>
                <w:color w:val="000000"/>
                <w:sz w:val="16"/>
                <w:szCs w:val="16"/>
              </w:rPr>
              <w:t>Wilsonton</w:t>
            </w:r>
          </w:p>
        </w:tc>
        <w:tc>
          <w:tcPr>
            <w:tcW w:w="1984" w:type="dxa"/>
            <w:tcBorders>
              <w:top w:val="nil"/>
              <w:left w:val="nil"/>
              <w:bottom w:val="single" w:sz="4" w:space="0" w:color="auto"/>
              <w:right w:val="single" w:sz="4" w:space="0" w:color="auto"/>
            </w:tcBorders>
            <w:shd w:val="clear" w:color="auto" w:fill="auto"/>
            <w:noWrap/>
            <w:vAlign w:val="center"/>
            <w:hideMark/>
          </w:tcPr>
          <w:p w14:paraId="74FEF4FD"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74099288" w14:textId="77777777" w:rsidR="002D313B" w:rsidRPr="00E73C15" w:rsidRDefault="002D313B" w:rsidP="00A20342">
            <w:pPr>
              <w:jc w:val="center"/>
              <w:rPr>
                <w:rFonts w:cs="Arial"/>
                <w:color w:val="000000"/>
                <w:sz w:val="16"/>
                <w:szCs w:val="16"/>
              </w:rPr>
            </w:pPr>
            <w:r w:rsidRPr="00E73C15">
              <w:rPr>
                <w:rFonts w:cs="Arial"/>
                <w:color w:val="000000"/>
                <w:sz w:val="16"/>
                <w:szCs w:val="16"/>
              </w:rPr>
              <w:t>429</w:t>
            </w:r>
          </w:p>
        </w:tc>
        <w:tc>
          <w:tcPr>
            <w:tcW w:w="1701" w:type="dxa"/>
            <w:tcBorders>
              <w:top w:val="nil"/>
              <w:left w:val="nil"/>
              <w:bottom w:val="single" w:sz="4" w:space="0" w:color="auto"/>
              <w:right w:val="single" w:sz="4" w:space="0" w:color="auto"/>
            </w:tcBorders>
            <w:shd w:val="clear" w:color="auto" w:fill="auto"/>
            <w:noWrap/>
            <w:vAlign w:val="center"/>
            <w:hideMark/>
          </w:tcPr>
          <w:p w14:paraId="2E4758BA" w14:textId="77777777" w:rsidR="002D313B" w:rsidRPr="00E73C15" w:rsidRDefault="002D313B" w:rsidP="00A20342">
            <w:pPr>
              <w:jc w:val="center"/>
              <w:rPr>
                <w:rFonts w:cs="Arial"/>
                <w:color w:val="000000"/>
                <w:sz w:val="16"/>
                <w:szCs w:val="16"/>
              </w:rPr>
            </w:pPr>
            <w:r w:rsidRPr="00E73C15">
              <w:rPr>
                <w:rFonts w:cs="Arial"/>
                <w:color w:val="000000"/>
                <w:sz w:val="16"/>
                <w:szCs w:val="16"/>
              </w:rPr>
              <w:t>438</w:t>
            </w:r>
          </w:p>
        </w:tc>
        <w:tc>
          <w:tcPr>
            <w:tcW w:w="1701" w:type="dxa"/>
            <w:tcBorders>
              <w:top w:val="nil"/>
              <w:left w:val="nil"/>
              <w:bottom w:val="single" w:sz="4" w:space="0" w:color="auto"/>
              <w:right w:val="single" w:sz="4" w:space="0" w:color="auto"/>
            </w:tcBorders>
            <w:shd w:val="clear" w:color="auto" w:fill="auto"/>
            <w:noWrap/>
            <w:vAlign w:val="center"/>
            <w:hideMark/>
          </w:tcPr>
          <w:p w14:paraId="0223B203" w14:textId="77777777" w:rsidR="002D313B" w:rsidRPr="00E73C15" w:rsidRDefault="002D313B" w:rsidP="00A20342">
            <w:pPr>
              <w:jc w:val="center"/>
              <w:rPr>
                <w:rFonts w:cs="Arial"/>
                <w:color w:val="000000"/>
                <w:sz w:val="16"/>
                <w:szCs w:val="16"/>
              </w:rPr>
            </w:pPr>
            <w:r w:rsidRPr="00E73C15">
              <w:rPr>
                <w:rFonts w:cs="Arial"/>
                <w:color w:val="000000"/>
                <w:sz w:val="16"/>
                <w:szCs w:val="16"/>
              </w:rPr>
              <w:t>448</w:t>
            </w:r>
          </w:p>
        </w:tc>
        <w:tc>
          <w:tcPr>
            <w:tcW w:w="1701" w:type="dxa"/>
            <w:tcBorders>
              <w:top w:val="nil"/>
              <w:left w:val="nil"/>
              <w:bottom w:val="single" w:sz="4" w:space="0" w:color="auto"/>
              <w:right w:val="single" w:sz="4" w:space="0" w:color="auto"/>
            </w:tcBorders>
            <w:shd w:val="clear" w:color="auto" w:fill="auto"/>
            <w:noWrap/>
            <w:vAlign w:val="center"/>
            <w:hideMark/>
          </w:tcPr>
          <w:p w14:paraId="2E70D9C8" w14:textId="77777777" w:rsidR="002D313B" w:rsidRPr="00E73C15" w:rsidRDefault="002D313B" w:rsidP="00A20342">
            <w:pPr>
              <w:jc w:val="center"/>
              <w:rPr>
                <w:rFonts w:cs="Arial"/>
                <w:color w:val="000000"/>
                <w:sz w:val="16"/>
                <w:szCs w:val="16"/>
              </w:rPr>
            </w:pPr>
            <w:r w:rsidRPr="00E73C15">
              <w:rPr>
                <w:rFonts w:cs="Arial"/>
                <w:color w:val="000000"/>
                <w:sz w:val="16"/>
                <w:szCs w:val="16"/>
              </w:rPr>
              <w:t>1,017</w:t>
            </w:r>
          </w:p>
        </w:tc>
      </w:tr>
      <w:tr w:rsidR="002D313B" w:rsidRPr="00E73C15" w14:paraId="32E6202B"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03675348"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2DF297AC"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4EB162E5" w14:textId="77777777" w:rsidR="002D313B" w:rsidRPr="00E73C15" w:rsidRDefault="002D313B" w:rsidP="00A20342">
            <w:pPr>
              <w:jc w:val="center"/>
              <w:rPr>
                <w:rFonts w:cs="Arial"/>
                <w:color w:val="000000"/>
                <w:sz w:val="16"/>
                <w:szCs w:val="16"/>
              </w:rPr>
            </w:pPr>
            <w:r w:rsidRPr="00E73C15">
              <w:rPr>
                <w:rFonts w:cs="Arial"/>
                <w:color w:val="000000"/>
                <w:sz w:val="16"/>
                <w:szCs w:val="16"/>
              </w:rPr>
              <w:t>3,504</w:t>
            </w:r>
          </w:p>
        </w:tc>
        <w:tc>
          <w:tcPr>
            <w:tcW w:w="1701" w:type="dxa"/>
            <w:tcBorders>
              <w:top w:val="nil"/>
              <w:left w:val="nil"/>
              <w:bottom w:val="single" w:sz="4" w:space="0" w:color="auto"/>
              <w:right w:val="single" w:sz="4" w:space="0" w:color="auto"/>
            </w:tcBorders>
            <w:shd w:val="clear" w:color="auto" w:fill="auto"/>
            <w:noWrap/>
            <w:vAlign w:val="center"/>
            <w:hideMark/>
          </w:tcPr>
          <w:p w14:paraId="062BDAFD" w14:textId="77777777" w:rsidR="002D313B" w:rsidRPr="00E73C15" w:rsidRDefault="002D313B" w:rsidP="00A20342">
            <w:pPr>
              <w:jc w:val="center"/>
              <w:rPr>
                <w:rFonts w:cs="Arial"/>
                <w:color w:val="000000"/>
                <w:sz w:val="16"/>
                <w:szCs w:val="16"/>
              </w:rPr>
            </w:pPr>
            <w:r w:rsidRPr="00E73C15">
              <w:rPr>
                <w:rFonts w:cs="Arial"/>
                <w:color w:val="000000"/>
                <w:sz w:val="16"/>
                <w:szCs w:val="16"/>
              </w:rPr>
              <w:t>3,641</w:t>
            </w:r>
          </w:p>
        </w:tc>
        <w:tc>
          <w:tcPr>
            <w:tcW w:w="1701" w:type="dxa"/>
            <w:tcBorders>
              <w:top w:val="nil"/>
              <w:left w:val="nil"/>
              <w:bottom w:val="single" w:sz="4" w:space="0" w:color="auto"/>
              <w:right w:val="single" w:sz="4" w:space="0" w:color="auto"/>
            </w:tcBorders>
            <w:shd w:val="clear" w:color="auto" w:fill="auto"/>
            <w:noWrap/>
            <w:vAlign w:val="center"/>
            <w:hideMark/>
          </w:tcPr>
          <w:p w14:paraId="5B7CCFAF" w14:textId="77777777" w:rsidR="002D313B" w:rsidRPr="00E73C15" w:rsidRDefault="002D313B" w:rsidP="00A20342">
            <w:pPr>
              <w:jc w:val="center"/>
              <w:rPr>
                <w:rFonts w:cs="Arial"/>
                <w:color w:val="000000"/>
                <w:sz w:val="16"/>
                <w:szCs w:val="16"/>
              </w:rPr>
            </w:pPr>
            <w:r w:rsidRPr="00E73C15">
              <w:rPr>
                <w:rFonts w:cs="Arial"/>
                <w:color w:val="000000"/>
                <w:sz w:val="16"/>
                <w:szCs w:val="16"/>
              </w:rPr>
              <w:t>3,778</w:t>
            </w:r>
          </w:p>
        </w:tc>
        <w:tc>
          <w:tcPr>
            <w:tcW w:w="1701" w:type="dxa"/>
            <w:tcBorders>
              <w:top w:val="nil"/>
              <w:left w:val="nil"/>
              <w:bottom w:val="single" w:sz="4" w:space="0" w:color="auto"/>
              <w:right w:val="single" w:sz="4" w:space="0" w:color="auto"/>
            </w:tcBorders>
            <w:shd w:val="clear" w:color="auto" w:fill="auto"/>
            <w:noWrap/>
            <w:vAlign w:val="center"/>
            <w:hideMark/>
          </w:tcPr>
          <w:p w14:paraId="5E385A1E" w14:textId="77777777" w:rsidR="002D313B" w:rsidRPr="00E73C15" w:rsidRDefault="002D313B" w:rsidP="00A20342">
            <w:pPr>
              <w:jc w:val="center"/>
              <w:rPr>
                <w:rFonts w:cs="Arial"/>
                <w:color w:val="000000"/>
                <w:sz w:val="16"/>
                <w:szCs w:val="16"/>
              </w:rPr>
            </w:pPr>
            <w:r w:rsidRPr="00E73C15">
              <w:rPr>
                <w:rFonts w:cs="Arial"/>
                <w:color w:val="000000"/>
                <w:sz w:val="16"/>
                <w:szCs w:val="16"/>
              </w:rPr>
              <w:t>8,579</w:t>
            </w:r>
          </w:p>
        </w:tc>
      </w:tr>
      <w:tr w:rsidR="002D313B" w:rsidRPr="00E73C15" w14:paraId="7168FBCE"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416CE158"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090DD100"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7217B348" w14:textId="77777777" w:rsidR="002D313B" w:rsidRPr="00E73C15" w:rsidRDefault="002D313B" w:rsidP="00A20342">
            <w:pPr>
              <w:jc w:val="center"/>
              <w:rPr>
                <w:rFonts w:cs="Arial"/>
                <w:color w:val="000000"/>
                <w:sz w:val="16"/>
                <w:szCs w:val="16"/>
              </w:rPr>
            </w:pPr>
            <w:r w:rsidRPr="00E73C15">
              <w:rPr>
                <w:rFonts w:cs="Arial"/>
                <w:color w:val="000000"/>
                <w:sz w:val="16"/>
                <w:szCs w:val="16"/>
              </w:rPr>
              <w:t>2,158</w:t>
            </w:r>
          </w:p>
        </w:tc>
        <w:tc>
          <w:tcPr>
            <w:tcW w:w="1701" w:type="dxa"/>
            <w:tcBorders>
              <w:top w:val="nil"/>
              <w:left w:val="nil"/>
              <w:bottom w:val="single" w:sz="4" w:space="0" w:color="auto"/>
              <w:right w:val="single" w:sz="4" w:space="0" w:color="auto"/>
            </w:tcBorders>
            <w:shd w:val="clear" w:color="auto" w:fill="auto"/>
            <w:noWrap/>
            <w:vAlign w:val="center"/>
            <w:hideMark/>
          </w:tcPr>
          <w:p w14:paraId="1245B989" w14:textId="77777777" w:rsidR="002D313B" w:rsidRPr="00E73C15" w:rsidRDefault="002D313B" w:rsidP="00A20342">
            <w:pPr>
              <w:jc w:val="center"/>
              <w:rPr>
                <w:rFonts w:cs="Arial"/>
                <w:color w:val="000000"/>
                <w:sz w:val="16"/>
                <w:szCs w:val="16"/>
              </w:rPr>
            </w:pPr>
            <w:r w:rsidRPr="00E73C15">
              <w:rPr>
                <w:rFonts w:cs="Arial"/>
                <w:color w:val="000000"/>
                <w:sz w:val="16"/>
                <w:szCs w:val="16"/>
              </w:rPr>
              <w:t>2,205</w:t>
            </w:r>
          </w:p>
        </w:tc>
        <w:tc>
          <w:tcPr>
            <w:tcW w:w="1701" w:type="dxa"/>
            <w:tcBorders>
              <w:top w:val="nil"/>
              <w:left w:val="nil"/>
              <w:bottom w:val="single" w:sz="4" w:space="0" w:color="auto"/>
              <w:right w:val="single" w:sz="4" w:space="0" w:color="auto"/>
            </w:tcBorders>
            <w:shd w:val="clear" w:color="auto" w:fill="auto"/>
            <w:noWrap/>
            <w:vAlign w:val="center"/>
            <w:hideMark/>
          </w:tcPr>
          <w:p w14:paraId="17EB714C" w14:textId="77777777" w:rsidR="002D313B" w:rsidRPr="00E73C15" w:rsidRDefault="002D313B" w:rsidP="00A20342">
            <w:pPr>
              <w:jc w:val="center"/>
              <w:rPr>
                <w:rFonts w:cs="Arial"/>
                <w:color w:val="000000"/>
                <w:sz w:val="16"/>
                <w:szCs w:val="16"/>
              </w:rPr>
            </w:pPr>
            <w:r w:rsidRPr="00E73C15">
              <w:rPr>
                <w:rFonts w:cs="Arial"/>
                <w:color w:val="000000"/>
                <w:sz w:val="16"/>
                <w:szCs w:val="16"/>
              </w:rPr>
              <w:t>2,251</w:t>
            </w:r>
          </w:p>
        </w:tc>
        <w:tc>
          <w:tcPr>
            <w:tcW w:w="1701" w:type="dxa"/>
            <w:tcBorders>
              <w:top w:val="nil"/>
              <w:left w:val="nil"/>
              <w:bottom w:val="single" w:sz="4" w:space="0" w:color="auto"/>
              <w:right w:val="single" w:sz="4" w:space="0" w:color="auto"/>
            </w:tcBorders>
            <w:shd w:val="clear" w:color="auto" w:fill="auto"/>
            <w:noWrap/>
            <w:vAlign w:val="center"/>
            <w:hideMark/>
          </w:tcPr>
          <w:p w14:paraId="3E6630C0" w14:textId="77777777" w:rsidR="002D313B" w:rsidRPr="00E73C15" w:rsidRDefault="002D313B" w:rsidP="00A20342">
            <w:pPr>
              <w:jc w:val="center"/>
              <w:rPr>
                <w:rFonts w:cs="Arial"/>
                <w:color w:val="000000"/>
                <w:sz w:val="16"/>
                <w:szCs w:val="16"/>
              </w:rPr>
            </w:pPr>
            <w:r w:rsidRPr="00E73C15">
              <w:rPr>
                <w:rFonts w:cs="Arial"/>
                <w:color w:val="000000"/>
                <w:sz w:val="16"/>
                <w:szCs w:val="16"/>
              </w:rPr>
              <w:t>5,111</w:t>
            </w:r>
          </w:p>
        </w:tc>
      </w:tr>
      <w:tr w:rsidR="002D313B" w:rsidRPr="00E73C15" w14:paraId="36803FE8"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39107AB"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4DE01272"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28308BC3"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6,091</w:t>
            </w:r>
          </w:p>
        </w:tc>
        <w:tc>
          <w:tcPr>
            <w:tcW w:w="1701" w:type="dxa"/>
            <w:tcBorders>
              <w:top w:val="nil"/>
              <w:left w:val="nil"/>
              <w:bottom w:val="single" w:sz="4" w:space="0" w:color="auto"/>
              <w:right w:val="single" w:sz="4" w:space="0" w:color="auto"/>
            </w:tcBorders>
            <w:shd w:val="clear" w:color="auto" w:fill="auto"/>
            <w:noWrap/>
            <w:vAlign w:val="center"/>
            <w:hideMark/>
          </w:tcPr>
          <w:p w14:paraId="696E8457"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6,284</w:t>
            </w:r>
          </w:p>
        </w:tc>
        <w:tc>
          <w:tcPr>
            <w:tcW w:w="1701" w:type="dxa"/>
            <w:tcBorders>
              <w:top w:val="nil"/>
              <w:left w:val="nil"/>
              <w:bottom w:val="single" w:sz="4" w:space="0" w:color="auto"/>
              <w:right w:val="single" w:sz="4" w:space="0" w:color="auto"/>
            </w:tcBorders>
            <w:shd w:val="clear" w:color="auto" w:fill="auto"/>
            <w:noWrap/>
            <w:vAlign w:val="center"/>
            <w:hideMark/>
          </w:tcPr>
          <w:p w14:paraId="4FD7E8E7"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6,476</w:t>
            </w:r>
          </w:p>
        </w:tc>
        <w:tc>
          <w:tcPr>
            <w:tcW w:w="1701" w:type="dxa"/>
            <w:tcBorders>
              <w:top w:val="nil"/>
              <w:left w:val="nil"/>
              <w:bottom w:val="single" w:sz="4" w:space="0" w:color="auto"/>
              <w:right w:val="single" w:sz="4" w:space="0" w:color="auto"/>
            </w:tcBorders>
            <w:shd w:val="clear" w:color="auto" w:fill="auto"/>
            <w:noWrap/>
            <w:vAlign w:val="center"/>
            <w:hideMark/>
          </w:tcPr>
          <w:p w14:paraId="290EC3F4"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14,707</w:t>
            </w:r>
          </w:p>
        </w:tc>
      </w:tr>
      <w:tr w:rsidR="002D313B" w:rsidRPr="00E73C15" w14:paraId="2EE1521D"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71208012" w14:textId="77777777" w:rsidR="002D313B" w:rsidRPr="00E73C15" w:rsidRDefault="002D313B" w:rsidP="00A20342">
            <w:pPr>
              <w:rPr>
                <w:rFonts w:cs="Arial"/>
                <w:color w:val="000000"/>
                <w:sz w:val="16"/>
                <w:szCs w:val="16"/>
              </w:rPr>
            </w:pPr>
            <w:r w:rsidRPr="00E73C15">
              <w:rPr>
                <w:rFonts w:cs="Arial"/>
                <w:color w:val="000000"/>
                <w:sz w:val="16"/>
                <w:szCs w:val="16"/>
              </w:rPr>
              <w:t>Toowoomba - East</w:t>
            </w:r>
          </w:p>
        </w:tc>
        <w:tc>
          <w:tcPr>
            <w:tcW w:w="1984" w:type="dxa"/>
            <w:tcBorders>
              <w:top w:val="nil"/>
              <w:left w:val="nil"/>
              <w:bottom w:val="single" w:sz="4" w:space="0" w:color="auto"/>
              <w:right w:val="single" w:sz="4" w:space="0" w:color="auto"/>
            </w:tcBorders>
            <w:shd w:val="clear" w:color="auto" w:fill="auto"/>
            <w:noWrap/>
            <w:vAlign w:val="center"/>
            <w:hideMark/>
          </w:tcPr>
          <w:p w14:paraId="06DE15BF"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10F506BF" w14:textId="77777777" w:rsidR="002D313B" w:rsidRPr="00E73C15" w:rsidRDefault="002D313B" w:rsidP="00A20342">
            <w:pPr>
              <w:jc w:val="center"/>
              <w:rPr>
                <w:rFonts w:cs="Arial"/>
                <w:color w:val="000000"/>
                <w:sz w:val="16"/>
                <w:szCs w:val="16"/>
              </w:rPr>
            </w:pPr>
            <w:r w:rsidRPr="00E73C15">
              <w:rPr>
                <w:rFonts w:cs="Arial"/>
                <w:color w:val="000000"/>
                <w:sz w:val="16"/>
                <w:szCs w:val="16"/>
              </w:rPr>
              <w:t>511</w:t>
            </w:r>
          </w:p>
        </w:tc>
        <w:tc>
          <w:tcPr>
            <w:tcW w:w="1701" w:type="dxa"/>
            <w:tcBorders>
              <w:top w:val="nil"/>
              <w:left w:val="nil"/>
              <w:bottom w:val="single" w:sz="4" w:space="0" w:color="auto"/>
              <w:right w:val="single" w:sz="4" w:space="0" w:color="auto"/>
            </w:tcBorders>
            <w:shd w:val="clear" w:color="auto" w:fill="auto"/>
            <w:noWrap/>
            <w:vAlign w:val="center"/>
            <w:hideMark/>
          </w:tcPr>
          <w:p w14:paraId="2310965E" w14:textId="77777777" w:rsidR="002D313B" w:rsidRPr="00E73C15" w:rsidRDefault="002D313B" w:rsidP="00A20342">
            <w:pPr>
              <w:jc w:val="center"/>
              <w:rPr>
                <w:rFonts w:cs="Arial"/>
                <w:color w:val="000000"/>
                <w:sz w:val="16"/>
                <w:szCs w:val="16"/>
              </w:rPr>
            </w:pPr>
            <w:r w:rsidRPr="00E73C15">
              <w:rPr>
                <w:rFonts w:cs="Arial"/>
                <w:color w:val="000000"/>
                <w:sz w:val="16"/>
                <w:szCs w:val="16"/>
              </w:rPr>
              <w:t>528</w:t>
            </w:r>
          </w:p>
        </w:tc>
        <w:tc>
          <w:tcPr>
            <w:tcW w:w="1701" w:type="dxa"/>
            <w:tcBorders>
              <w:top w:val="nil"/>
              <w:left w:val="nil"/>
              <w:bottom w:val="single" w:sz="4" w:space="0" w:color="auto"/>
              <w:right w:val="single" w:sz="4" w:space="0" w:color="auto"/>
            </w:tcBorders>
            <w:shd w:val="clear" w:color="auto" w:fill="auto"/>
            <w:noWrap/>
            <w:vAlign w:val="center"/>
            <w:hideMark/>
          </w:tcPr>
          <w:p w14:paraId="4E656AD7" w14:textId="77777777" w:rsidR="002D313B" w:rsidRPr="00E73C15" w:rsidRDefault="002D313B" w:rsidP="00A20342">
            <w:pPr>
              <w:jc w:val="center"/>
              <w:rPr>
                <w:rFonts w:cs="Arial"/>
                <w:color w:val="000000"/>
                <w:sz w:val="16"/>
                <w:szCs w:val="16"/>
              </w:rPr>
            </w:pPr>
            <w:r w:rsidRPr="00E73C15">
              <w:rPr>
                <w:rFonts w:cs="Arial"/>
                <w:color w:val="000000"/>
                <w:sz w:val="16"/>
                <w:szCs w:val="16"/>
              </w:rPr>
              <w:t>554</w:t>
            </w:r>
          </w:p>
        </w:tc>
        <w:tc>
          <w:tcPr>
            <w:tcW w:w="1701" w:type="dxa"/>
            <w:tcBorders>
              <w:top w:val="nil"/>
              <w:left w:val="nil"/>
              <w:bottom w:val="single" w:sz="4" w:space="0" w:color="auto"/>
              <w:right w:val="single" w:sz="4" w:space="0" w:color="auto"/>
            </w:tcBorders>
            <w:shd w:val="clear" w:color="auto" w:fill="auto"/>
            <w:noWrap/>
            <w:vAlign w:val="center"/>
            <w:hideMark/>
          </w:tcPr>
          <w:p w14:paraId="23C09A04" w14:textId="77777777" w:rsidR="002D313B" w:rsidRPr="00E73C15" w:rsidRDefault="002D313B" w:rsidP="00A20342">
            <w:pPr>
              <w:jc w:val="center"/>
              <w:rPr>
                <w:rFonts w:cs="Arial"/>
                <w:color w:val="000000"/>
                <w:sz w:val="16"/>
                <w:szCs w:val="16"/>
              </w:rPr>
            </w:pPr>
            <w:r w:rsidRPr="00E73C15">
              <w:rPr>
                <w:rFonts w:cs="Arial"/>
                <w:color w:val="000000"/>
                <w:sz w:val="16"/>
                <w:szCs w:val="16"/>
              </w:rPr>
              <w:t>878</w:t>
            </w:r>
          </w:p>
        </w:tc>
      </w:tr>
      <w:tr w:rsidR="002D313B" w:rsidRPr="00E73C15" w14:paraId="5982B53E"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1517E107"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50208FC0"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0C379A29" w14:textId="77777777" w:rsidR="002D313B" w:rsidRPr="00E73C15" w:rsidRDefault="002D313B" w:rsidP="00A20342">
            <w:pPr>
              <w:jc w:val="center"/>
              <w:rPr>
                <w:rFonts w:cs="Arial"/>
                <w:color w:val="000000"/>
                <w:sz w:val="16"/>
                <w:szCs w:val="16"/>
              </w:rPr>
            </w:pPr>
            <w:r w:rsidRPr="00E73C15">
              <w:rPr>
                <w:rFonts w:cs="Arial"/>
                <w:color w:val="000000"/>
                <w:sz w:val="16"/>
                <w:szCs w:val="16"/>
              </w:rPr>
              <w:t>16</w:t>
            </w:r>
          </w:p>
        </w:tc>
        <w:tc>
          <w:tcPr>
            <w:tcW w:w="1701" w:type="dxa"/>
            <w:tcBorders>
              <w:top w:val="nil"/>
              <w:left w:val="nil"/>
              <w:bottom w:val="single" w:sz="4" w:space="0" w:color="auto"/>
              <w:right w:val="single" w:sz="4" w:space="0" w:color="auto"/>
            </w:tcBorders>
            <w:shd w:val="clear" w:color="auto" w:fill="auto"/>
            <w:noWrap/>
            <w:vAlign w:val="center"/>
            <w:hideMark/>
          </w:tcPr>
          <w:p w14:paraId="4C21CF77" w14:textId="77777777" w:rsidR="002D313B" w:rsidRPr="00E73C15" w:rsidRDefault="002D313B" w:rsidP="00A20342">
            <w:pPr>
              <w:jc w:val="center"/>
              <w:rPr>
                <w:rFonts w:cs="Arial"/>
                <w:color w:val="000000"/>
                <w:sz w:val="16"/>
                <w:szCs w:val="16"/>
              </w:rPr>
            </w:pPr>
            <w:r w:rsidRPr="00E73C15">
              <w:rPr>
                <w:rFonts w:cs="Arial"/>
                <w:color w:val="000000"/>
                <w:sz w:val="16"/>
                <w:szCs w:val="16"/>
              </w:rPr>
              <w:t>16</w:t>
            </w:r>
          </w:p>
        </w:tc>
        <w:tc>
          <w:tcPr>
            <w:tcW w:w="1701" w:type="dxa"/>
            <w:tcBorders>
              <w:top w:val="nil"/>
              <w:left w:val="nil"/>
              <w:bottom w:val="single" w:sz="4" w:space="0" w:color="auto"/>
              <w:right w:val="single" w:sz="4" w:space="0" w:color="auto"/>
            </w:tcBorders>
            <w:shd w:val="clear" w:color="auto" w:fill="auto"/>
            <w:noWrap/>
            <w:vAlign w:val="center"/>
            <w:hideMark/>
          </w:tcPr>
          <w:p w14:paraId="4820E764" w14:textId="77777777" w:rsidR="002D313B" w:rsidRPr="00E73C15" w:rsidRDefault="002D313B" w:rsidP="00A20342">
            <w:pPr>
              <w:jc w:val="center"/>
              <w:rPr>
                <w:rFonts w:cs="Arial"/>
                <w:color w:val="000000"/>
                <w:sz w:val="16"/>
                <w:szCs w:val="16"/>
              </w:rPr>
            </w:pPr>
            <w:r w:rsidRPr="00E73C15">
              <w:rPr>
                <w:rFonts w:cs="Arial"/>
                <w:color w:val="000000"/>
                <w:sz w:val="16"/>
                <w:szCs w:val="16"/>
              </w:rPr>
              <w:t>17</w:t>
            </w:r>
          </w:p>
        </w:tc>
        <w:tc>
          <w:tcPr>
            <w:tcW w:w="1701" w:type="dxa"/>
            <w:tcBorders>
              <w:top w:val="nil"/>
              <w:left w:val="nil"/>
              <w:bottom w:val="single" w:sz="4" w:space="0" w:color="auto"/>
              <w:right w:val="single" w:sz="4" w:space="0" w:color="auto"/>
            </w:tcBorders>
            <w:shd w:val="clear" w:color="auto" w:fill="auto"/>
            <w:noWrap/>
            <w:vAlign w:val="center"/>
            <w:hideMark/>
          </w:tcPr>
          <w:p w14:paraId="3159B508" w14:textId="77777777" w:rsidR="002D313B" w:rsidRPr="00E73C15" w:rsidRDefault="002D313B" w:rsidP="00A20342">
            <w:pPr>
              <w:jc w:val="center"/>
              <w:rPr>
                <w:rFonts w:cs="Arial"/>
                <w:color w:val="000000"/>
                <w:sz w:val="16"/>
                <w:szCs w:val="16"/>
              </w:rPr>
            </w:pPr>
            <w:r w:rsidRPr="00E73C15">
              <w:rPr>
                <w:rFonts w:cs="Arial"/>
                <w:color w:val="000000"/>
                <w:sz w:val="16"/>
                <w:szCs w:val="16"/>
              </w:rPr>
              <w:t>27</w:t>
            </w:r>
          </w:p>
        </w:tc>
      </w:tr>
      <w:tr w:rsidR="002D313B" w:rsidRPr="00E73C15" w14:paraId="24A31D39"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066FF45A"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0FFDD898"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186B0607" w14:textId="77777777" w:rsidR="002D313B" w:rsidRPr="00E73C15" w:rsidRDefault="002D313B" w:rsidP="00A20342">
            <w:pPr>
              <w:jc w:val="center"/>
              <w:rPr>
                <w:rFonts w:cs="Arial"/>
                <w:color w:val="000000"/>
                <w:sz w:val="16"/>
                <w:szCs w:val="16"/>
              </w:rPr>
            </w:pPr>
            <w:r w:rsidRPr="00E73C15">
              <w:rPr>
                <w:rFonts w:cs="Arial"/>
                <w:color w:val="000000"/>
                <w:sz w:val="16"/>
                <w:szCs w:val="16"/>
              </w:rPr>
              <w:t>4,721</w:t>
            </w:r>
          </w:p>
        </w:tc>
        <w:tc>
          <w:tcPr>
            <w:tcW w:w="1701" w:type="dxa"/>
            <w:tcBorders>
              <w:top w:val="nil"/>
              <w:left w:val="nil"/>
              <w:bottom w:val="single" w:sz="4" w:space="0" w:color="auto"/>
              <w:right w:val="single" w:sz="4" w:space="0" w:color="auto"/>
            </w:tcBorders>
            <w:shd w:val="clear" w:color="auto" w:fill="auto"/>
            <w:noWrap/>
            <w:vAlign w:val="center"/>
            <w:hideMark/>
          </w:tcPr>
          <w:p w14:paraId="5CD306F8" w14:textId="77777777" w:rsidR="002D313B" w:rsidRPr="00E73C15" w:rsidRDefault="002D313B" w:rsidP="00A20342">
            <w:pPr>
              <w:jc w:val="center"/>
              <w:rPr>
                <w:rFonts w:cs="Arial"/>
                <w:color w:val="000000"/>
                <w:sz w:val="16"/>
                <w:szCs w:val="16"/>
              </w:rPr>
            </w:pPr>
            <w:r w:rsidRPr="00E73C15">
              <w:rPr>
                <w:rFonts w:cs="Arial"/>
                <w:color w:val="000000"/>
                <w:sz w:val="16"/>
                <w:szCs w:val="16"/>
              </w:rPr>
              <w:t>4,876</w:t>
            </w:r>
          </w:p>
        </w:tc>
        <w:tc>
          <w:tcPr>
            <w:tcW w:w="1701" w:type="dxa"/>
            <w:tcBorders>
              <w:top w:val="nil"/>
              <w:left w:val="nil"/>
              <w:bottom w:val="single" w:sz="4" w:space="0" w:color="auto"/>
              <w:right w:val="single" w:sz="4" w:space="0" w:color="auto"/>
            </w:tcBorders>
            <w:shd w:val="clear" w:color="auto" w:fill="auto"/>
            <w:noWrap/>
            <w:vAlign w:val="center"/>
            <w:hideMark/>
          </w:tcPr>
          <w:p w14:paraId="26BF3C6D" w14:textId="77777777" w:rsidR="002D313B" w:rsidRPr="00E73C15" w:rsidRDefault="002D313B" w:rsidP="00A20342">
            <w:pPr>
              <w:jc w:val="center"/>
              <w:rPr>
                <w:rFonts w:cs="Arial"/>
                <w:color w:val="000000"/>
                <w:sz w:val="16"/>
                <w:szCs w:val="16"/>
              </w:rPr>
            </w:pPr>
            <w:r w:rsidRPr="00E73C15">
              <w:rPr>
                <w:rFonts w:cs="Arial"/>
                <w:color w:val="000000"/>
                <w:sz w:val="16"/>
                <w:szCs w:val="16"/>
              </w:rPr>
              <w:t>5,115</w:t>
            </w:r>
          </w:p>
        </w:tc>
        <w:tc>
          <w:tcPr>
            <w:tcW w:w="1701" w:type="dxa"/>
            <w:tcBorders>
              <w:top w:val="nil"/>
              <w:left w:val="nil"/>
              <w:bottom w:val="single" w:sz="4" w:space="0" w:color="auto"/>
              <w:right w:val="single" w:sz="4" w:space="0" w:color="auto"/>
            </w:tcBorders>
            <w:shd w:val="clear" w:color="auto" w:fill="auto"/>
            <w:noWrap/>
            <w:vAlign w:val="center"/>
            <w:hideMark/>
          </w:tcPr>
          <w:p w14:paraId="117DDD65" w14:textId="77777777" w:rsidR="002D313B" w:rsidRPr="00E73C15" w:rsidRDefault="002D313B" w:rsidP="00A20342">
            <w:pPr>
              <w:jc w:val="center"/>
              <w:rPr>
                <w:rFonts w:cs="Arial"/>
                <w:color w:val="000000"/>
                <w:sz w:val="16"/>
                <w:szCs w:val="16"/>
              </w:rPr>
            </w:pPr>
            <w:r w:rsidRPr="00E73C15">
              <w:rPr>
                <w:rFonts w:cs="Arial"/>
                <w:color w:val="000000"/>
                <w:sz w:val="16"/>
                <w:szCs w:val="16"/>
              </w:rPr>
              <w:t>8,104</w:t>
            </w:r>
          </w:p>
        </w:tc>
      </w:tr>
      <w:tr w:rsidR="002D313B" w:rsidRPr="00E73C15" w14:paraId="11711CCE"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20A4C9A8"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6CD9037A"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C674A2B"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5,248</w:t>
            </w:r>
          </w:p>
        </w:tc>
        <w:tc>
          <w:tcPr>
            <w:tcW w:w="1701" w:type="dxa"/>
            <w:tcBorders>
              <w:top w:val="nil"/>
              <w:left w:val="nil"/>
              <w:bottom w:val="single" w:sz="4" w:space="0" w:color="auto"/>
              <w:right w:val="single" w:sz="4" w:space="0" w:color="auto"/>
            </w:tcBorders>
            <w:shd w:val="clear" w:color="auto" w:fill="auto"/>
            <w:noWrap/>
            <w:vAlign w:val="center"/>
            <w:hideMark/>
          </w:tcPr>
          <w:p w14:paraId="01952E5D"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5,420</w:t>
            </w:r>
          </w:p>
        </w:tc>
        <w:tc>
          <w:tcPr>
            <w:tcW w:w="1701" w:type="dxa"/>
            <w:tcBorders>
              <w:top w:val="nil"/>
              <w:left w:val="nil"/>
              <w:bottom w:val="single" w:sz="4" w:space="0" w:color="auto"/>
              <w:right w:val="single" w:sz="4" w:space="0" w:color="auto"/>
            </w:tcBorders>
            <w:shd w:val="clear" w:color="auto" w:fill="auto"/>
            <w:noWrap/>
            <w:vAlign w:val="center"/>
            <w:hideMark/>
          </w:tcPr>
          <w:p w14:paraId="532057FC"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5,685</w:t>
            </w:r>
          </w:p>
        </w:tc>
        <w:tc>
          <w:tcPr>
            <w:tcW w:w="1701" w:type="dxa"/>
            <w:tcBorders>
              <w:top w:val="nil"/>
              <w:left w:val="nil"/>
              <w:bottom w:val="single" w:sz="4" w:space="0" w:color="auto"/>
              <w:right w:val="single" w:sz="4" w:space="0" w:color="auto"/>
            </w:tcBorders>
            <w:shd w:val="clear" w:color="auto" w:fill="auto"/>
            <w:noWrap/>
            <w:vAlign w:val="center"/>
            <w:hideMark/>
          </w:tcPr>
          <w:p w14:paraId="1ADC5337"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9,009</w:t>
            </w:r>
          </w:p>
        </w:tc>
      </w:tr>
      <w:tr w:rsidR="002D313B" w:rsidRPr="00E73C15" w14:paraId="1616E170"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3B6ACAAD" w14:textId="77777777" w:rsidR="002D313B" w:rsidRPr="00E73C15" w:rsidRDefault="002D313B" w:rsidP="00A20342">
            <w:pPr>
              <w:rPr>
                <w:rFonts w:cs="Arial"/>
                <w:color w:val="000000"/>
                <w:sz w:val="16"/>
                <w:szCs w:val="16"/>
              </w:rPr>
            </w:pPr>
            <w:r w:rsidRPr="00E73C15">
              <w:rPr>
                <w:rFonts w:cs="Arial"/>
                <w:color w:val="000000"/>
                <w:sz w:val="16"/>
                <w:szCs w:val="16"/>
              </w:rPr>
              <w:lastRenderedPageBreak/>
              <w:t>North Toowoomba - Harlaxton</w:t>
            </w:r>
          </w:p>
        </w:tc>
        <w:tc>
          <w:tcPr>
            <w:tcW w:w="1984" w:type="dxa"/>
            <w:tcBorders>
              <w:top w:val="nil"/>
              <w:left w:val="nil"/>
              <w:bottom w:val="single" w:sz="4" w:space="0" w:color="auto"/>
              <w:right w:val="single" w:sz="4" w:space="0" w:color="auto"/>
            </w:tcBorders>
            <w:shd w:val="clear" w:color="auto" w:fill="auto"/>
            <w:noWrap/>
            <w:vAlign w:val="center"/>
            <w:hideMark/>
          </w:tcPr>
          <w:p w14:paraId="0AEE1F66"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6C3749A5" w14:textId="77777777" w:rsidR="002D313B" w:rsidRPr="00E73C15" w:rsidRDefault="002D313B" w:rsidP="00A20342">
            <w:pPr>
              <w:jc w:val="center"/>
              <w:rPr>
                <w:rFonts w:cs="Arial"/>
                <w:color w:val="000000"/>
                <w:sz w:val="16"/>
                <w:szCs w:val="16"/>
              </w:rPr>
            </w:pPr>
            <w:r w:rsidRPr="00E73C15">
              <w:rPr>
                <w:rFonts w:cs="Arial"/>
                <w:color w:val="000000"/>
                <w:sz w:val="16"/>
                <w:szCs w:val="16"/>
              </w:rPr>
              <w:t>361</w:t>
            </w:r>
          </w:p>
        </w:tc>
        <w:tc>
          <w:tcPr>
            <w:tcW w:w="1701" w:type="dxa"/>
            <w:tcBorders>
              <w:top w:val="nil"/>
              <w:left w:val="nil"/>
              <w:bottom w:val="single" w:sz="4" w:space="0" w:color="auto"/>
              <w:right w:val="single" w:sz="4" w:space="0" w:color="auto"/>
            </w:tcBorders>
            <w:shd w:val="clear" w:color="auto" w:fill="auto"/>
            <w:noWrap/>
            <w:vAlign w:val="center"/>
            <w:hideMark/>
          </w:tcPr>
          <w:p w14:paraId="2011249F" w14:textId="77777777" w:rsidR="002D313B" w:rsidRPr="00E73C15" w:rsidRDefault="002D313B" w:rsidP="00A20342">
            <w:pPr>
              <w:jc w:val="center"/>
              <w:rPr>
                <w:rFonts w:cs="Arial"/>
                <w:color w:val="000000"/>
                <w:sz w:val="16"/>
                <w:szCs w:val="16"/>
              </w:rPr>
            </w:pPr>
            <w:r w:rsidRPr="00E73C15">
              <w:rPr>
                <w:rFonts w:cs="Arial"/>
                <w:color w:val="000000"/>
                <w:sz w:val="16"/>
                <w:szCs w:val="16"/>
              </w:rPr>
              <w:t>399</w:t>
            </w:r>
          </w:p>
        </w:tc>
        <w:tc>
          <w:tcPr>
            <w:tcW w:w="1701" w:type="dxa"/>
            <w:tcBorders>
              <w:top w:val="nil"/>
              <w:left w:val="nil"/>
              <w:bottom w:val="single" w:sz="4" w:space="0" w:color="auto"/>
              <w:right w:val="single" w:sz="4" w:space="0" w:color="auto"/>
            </w:tcBorders>
            <w:shd w:val="clear" w:color="auto" w:fill="auto"/>
            <w:noWrap/>
            <w:vAlign w:val="center"/>
            <w:hideMark/>
          </w:tcPr>
          <w:p w14:paraId="4CB6ADF8" w14:textId="77777777" w:rsidR="002D313B" w:rsidRPr="00E73C15" w:rsidRDefault="002D313B" w:rsidP="00A20342">
            <w:pPr>
              <w:jc w:val="center"/>
              <w:rPr>
                <w:rFonts w:cs="Arial"/>
                <w:color w:val="000000"/>
                <w:sz w:val="16"/>
                <w:szCs w:val="16"/>
              </w:rPr>
            </w:pPr>
            <w:r w:rsidRPr="00E73C15">
              <w:rPr>
                <w:rFonts w:cs="Arial"/>
                <w:color w:val="000000"/>
                <w:sz w:val="16"/>
                <w:szCs w:val="16"/>
              </w:rPr>
              <w:t>438</w:t>
            </w:r>
          </w:p>
        </w:tc>
        <w:tc>
          <w:tcPr>
            <w:tcW w:w="1701" w:type="dxa"/>
            <w:tcBorders>
              <w:top w:val="nil"/>
              <w:left w:val="nil"/>
              <w:bottom w:val="single" w:sz="4" w:space="0" w:color="auto"/>
              <w:right w:val="single" w:sz="4" w:space="0" w:color="auto"/>
            </w:tcBorders>
            <w:shd w:val="clear" w:color="auto" w:fill="auto"/>
            <w:noWrap/>
            <w:vAlign w:val="center"/>
            <w:hideMark/>
          </w:tcPr>
          <w:p w14:paraId="173CE481" w14:textId="77777777" w:rsidR="002D313B" w:rsidRPr="00E73C15" w:rsidRDefault="002D313B" w:rsidP="00A20342">
            <w:pPr>
              <w:jc w:val="center"/>
              <w:rPr>
                <w:rFonts w:cs="Arial"/>
                <w:color w:val="000000"/>
                <w:sz w:val="16"/>
                <w:szCs w:val="16"/>
              </w:rPr>
            </w:pPr>
            <w:r w:rsidRPr="00E73C15">
              <w:rPr>
                <w:rFonts w:cs="Arial"/>
                <w:color w:val="000000"/>
                <w:sz w:val="16"/>
                <w:szCs w:val="16"/>
              </w:rPr>
              <w:t>802</w:t>
            </w:r>
          </w:p>
        </w:tc>
      </w:tr>
      <w:tr w:rsidR="002D313B" w:rsidRPr="00E73C15" w14:paraId="427EC80E"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06D33E7D"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7110E8BF"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30BDCF17" w14:textId="77777777" w:rsidR="002D313B" w:rsidRPr="00E73C15" w:rsidRDefault="002D313B" w:rsidP="00A20342">
            <w:pPr>
              <w:jc w:val="center"/>
              <w:rPr>
                <w:rFonts w:cs="Arial"/>
                <w:color w:val="000000"/>
                <w:sz w:val="16"/>
                <w:szCs w:val="16"/>
              </w:rPr>
            </w:pPr>
            <w:r w:rsidRPr="00E73C15">
              <w:rPr>
                <w:rFonts w:cs="Arial"/>
                <w:color w:val="000000"/>
                <w:sz w:val="16"/>
                <w:szCs w:val="16"/>
              </w:rPr>
              <w:t>1,376</w:t>
            </w:r>
          </w:p>
        </w:tc>
        <w:tc>
          <w:tcPr>
            <w:tcW w:w="1701" w:type="dxa"/>
            <w:tcBorders>
              <w:top w:val="nil"/>
              <w:left w:val="nil"/>
              <w:bottom w:val="single" w:sz="4" w:space="0" w:color="auto"/>
              <w:right w:val="single" w:sz="4" w:space="0" w:color="auto"/>
            </w:tcBorders>
            <w:shd w:val="clear" w:color="auto" w:fill="auto"/>
            <w:noWrap/>
            <w:vAlign w:val="center"/>
            <w:hideMark/>
          </w:tcPr>
          <w:p w14:paraId="7CBE67D0" w14:textId="77777777" w:rsidR="002D313B" w:rsidRPr="00E73C15" w:rsidRDefault="002D313B" w:rsidP="00A20342">
            <w:pPr>
              <w:jc w:val="center"/>
              <w:rPr>
                <w:rFonts w:cs="Arial"/>
                <w:color w:val="000000"/>
                <w:sz w:val="16"/>
                <w:szCs w:val="16"/>
              </w:rPr>
            </w:pPr>
            <w:r w:rsidRPr="00E73C15">
              <w:rPr>
                <w:rFonts w:cs="Arial"/>
                <w:color w:val="000000"/>
                <w:sz w:val="16"/>
                <w:szCs w:val="16"/>
              </w:rPr>
              <w:t>1,564</w:t>
            </w:r>
          </w:p>
        </w:tc>
        <w:tc>
          <w:tcPr>
            <w:tcW w:w="1701" w:type="dxa"/>
            <w:tcBorders>
              <w:top w:val="nil"/>
              <w:left w:val="nil"/>
              <w:bottom w:val="single" w:sz="4" w:space="0" w:color="auto"/>
              <w:right w:val="single" w:sz="4" w:space="0" w:color="auto"/>
            </w:tcBorders>
            <w:shd w:val="clear" w:color="auto" w:fill="auto"/>
            <w:noWrap/>
            <w:vAlign w:val="center"/>
            <w:hideMark/>
          </w:tcPr>
          <w:p w14:paraId="2FA19B30" w14:textId="77777777" w:rsidR="002D313B" w:rsidRPr="00E73C15" w:rsidRDefault="002D313B" w:rsidP="00A20342">
            <w:pPr>
              <w:jc w:val="center"/>
              <w:rPr>
                <w:rFonts w:cs="Arial"/>
                <w:color w:val="000000"/>
                <w:sz w:val="16"/>
                <w:szCs w:val="16"/>
              </w:rPr>
            </w:pPr>
            <w:r w:rsidRPr="00E73C15">
              <w:rPr>
                <w:rFonts w:cs="Arial"/>
                <w:color w:val="000000"/>
                <w:sz w:val="16"/>
                <w:szCs w:val="16"/>
              </w:rPr>
              <w:t>1,751</w:t>
            </w:r>
          </w:p>
        </w:tc>
        <w:tc>
          <w:tcPr>
            <w:tcW w:w="1701" w:type="dxa"/>
            <w:tcBorders>
              <w:top w:val="nil"/>
              <w:left w:val="nil"/>
              <w:bottom w:val="single" w:sz="4" w:space="0" w:color="auto"/>
              <w:right w:val="single" w:sz="4" w:space="0" w:color="auto"/>
            </w:tcBorders>
            <w:shd w:val="clear" w:color="auto" w:fill="auto"/>
            <w:noWrap/>
            <w:vAlign w:val="center"/>
            <w:hideMark/>
          </w:tcPr>
          <w:p w14:paraId="65CB4765" w14:textId="77777777" w:rsidR="002D313B" w:rsidRPr="00E73C15" w:rsidRDefault="002D313B" w:rsidP="00A20342">
            <w:pPr>
              <w:jc w:val="center"/>
              <w:rPr>
                <w:rFonts w:cs="Arial"/>
                <w:color w:val="000000"/>
                <w:sz w:val="16"/>
                <w:szCs w:val="16"/>
              </w:rPr>
            </w:pPr>
            <w:r w:rsidRPr="00E73C15">
              <w:rPr>
                <w:rFonts w:cs="Arial"/>
                <w:color w:val="000000"/>
                <w:sz w:val="16"/>
                <w:szCs w:val="16"/>
              </w:rPr>
              <w:t>3,204</w:t>
            </w:r>
          </w:p>
        </w:tc>
      </w:tr>
      <w:tr w:rsidR="002D313B" w:rsidRPr="00E73C15" w14:paraId="07573E07"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14CD9D2D"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2F1383E4"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1AB792AE" w14:textId="77777777" w:rsidR="002D313B" w:rsidRPr="00E73C15" w:rsidRDefault="002D313B" w:rsidP="00A20342">
            <w:pPr>
              <w:jc w:val="center"/>
              <w:rPr>
                <w:rFonts w:cs="Arial"/>
                <w:color w:val="000000"/>
                <w:sz w:val="16"/>
                <w:szCs w:val="16"/>
              </w:rPr>
            </w:pPr>
            <w:r w:rsidRPr="00E73C15">
              <w:rPr>
                <w:rFonts w:cs="Arial"/>
                <w:color w:val="000000"/>
                <w:sz w:val="16"/>
                <w:szCs w:val="16"/>
              </w:rPr>
              <w:t>830</w:t>
            </w:r>
          </w:p>
        </w:tc>
        <w:tc>
          <w:tcPr>
            <w:tcW w:w="1701" w:type="dxa"/>
            <w:tcBorders>
              <w:top w:val="nil"/>
              <w:left w:val="nil"/>
              <w:bottom w:val="single" w:sz="4" w:space="0" w:color="auto"/>
              <w:right w:val="single" w:sz="4" w:space="0" w:color="auto"/>
            </w:tcBorders>
            <w:shd w:val="clear" w:color="auto" w:fill="auto"/>
            <w:noWrap/>
            <w:vAlign w:val="center"/>
            <w:hideMark/>
          </w:tcPr>
          <w:p w14:paraId="0F82D051" w14:textId="77777777" w:rsidR="002D313B" w:rsidRPr="00E73C15" w:rsidRDefault="002D313B" w:rsidP="00A20342">
            <w:pPr>
              <w:jc w:val="center"/>
              <w:rPr>
                <w:rFonts w:cs="Arial"/>
                <w:color w:val="000000"/>
                <w:sz w:val="16"/>
                <w:szCs w:val="16"/>
              </w:rPr>
            </w:pPr>
            <w:r w:rsidRPr="00E73C15">
              <w:rPr>
                <w:rFonts w:cs="Arial"/>
                <w:color w:val="000000"/>
                <w:sz w:val="16"/>
                <w:szCs w:val="16"/>
              </w:rPr>
              <w:t>877</w:t>
            </w:r>
          </w:p>
        </w:tc>
        <w:tc>
          <w:tcPr>
            <w:tcW w:w="1701" w:type="dxa"/>
            <w:tcBorders>
              <w:top w:val="nil"/>
              <w:left w:val="nil"/>
              <w:bottom w:val="single" w:sz="4" w:space="0" w:color="auto"/>
              <w:right w:val="single" w:sz="4" w:space="0" w:color="auto"/>
            </w:tcBorders>
            <w:shd w:val="clear" w:color="auto" w:fill="auto"/>
            <w:noWrap/>
            <w:vAlign w:val="center"/>
            <w:hideMark/>
          </w:tcPr>
          <w:p w14:paraId="287E6242" w14:textId="77777777" w:rsidR="002D313B" w:rsidRPr="00E73C15" w:rsidRDefault="002D313B" w:rsidP="00A20342">
            <w:pPr>
              <w:jc w:val="center"/>
              <w:rPr>
                <w:rFonts w:cs="Arial"/>
                <w:color w:val="000000"/>
                <w:sz w:val="16"/>
                <w:szCs w:val="16"/>
              </w:rPr>
            </w:pPr>
            <w:r w:rsidRPr="00E73C15">
              <w:rPr>
                <w:rFonts w:cs="Arial"/>
                <w:color w:val="000000"/>
                <w:sz w:val="16"/>
                <w:szCs w:val="16"/>
              </w:rPr>
              <w:t>925</w:t>
            </w:r>
          </w:p>
        </w:tc>
        <w:tc>
          <w:tcPr>
            <w:tcW w:w="1701" w:type="dxa"/>
            <w:tcBorders>
              <w:top w:val="nil"/>
              <w:left w:val="nil"/>
              <w:bottom w:val="single" w:sz="4" w:space="0" w:color="auto"/>
              <w:right w:val="single" w:sz="4" w:space="0" w:color="auto"/>
            </w:tcBorders>
            <w:shd w:val="clear" w:color="auto" w:fill="auto"/>
            <w:noWrap/>
            <w:vAlign w:val="center"/>
            <w:hideMark/>
          </w:tcPr>
          <w:p w14:paraId="138C459C" w14:textId="77777777" w:rsidR="002D313B" w:rsidRPr="00E73C15" w:rsidRDefault="002D313B" w:rsidP="00A20342">
            <w:pPr>
              <w:jc w:val="center"/>
              <w:rPr>
                <w:rFonts w:cs="Arial"/>
                <w:color w:val="000000"/>
                <w:sz w:val="16"/>
                <w:szCs w:val="16"/>
              </w:rPr>
            </w:pPr>
            <w:r w:rsidRPr="00E73C15">
              <w:rPr>
                <w:rFonts w:cs="Arial"/>
                <w:color w:val="000000"/>
                <w:sz w:val="16"/>
                <w:szCs w:val="16"/>
              </w:rPr>
              <w:t>1,693</w:t>
            </w:r>
          </w:p>
        </w:tc>
      </w:tr>
      <w:tr w:rsidR="002D313B" w:rsidRPr="00E73C15" w14:paraId="59E13611"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38F3498B"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68591968"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3D30A8A9"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2,567</w:t>
            </w:r>
          </w:p>
        </w:tc>
        <w:tc>
          <w:tcPr>
            <w:tcW w:w="1701" w:type="dxa"/>
            <w:tcBorders>
              <w:top w:val="nil"/>
              <w:left w:val="nil"/>
              <w:bottom w:val="single" w:sz="4" w:space="0" w:color="auto"/>
              <w:right w:val="single" w:sz="4" w:space="0" w:color="auto"/>
            </w:tcBorders>
            <w:shd w:val="clear" w:color="auto" w:fill="auto"/>
            <w:noWrap/>
            <w:vAlign w:val="center"/>
            <w:hideMark/>
          </w:tcPr>
          <w:p w14:paraId="0EC33B3B"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2,840</w:t>
            </w:r>
          </w:p>
        </w:tc>
        <w:tc>
          <w:tcPr>
            <w:tcW w:w="1701" w:type="dxa"/>
            <w:tcBorders>
              <w:top w:val="nil"/>
              <w:left w:val="nil"/>
              <w:bottom w:val="single" w:sz="4" w:space="0" w:color="auto"/>
              <w:right w:val="single" w:sz="4" w:space="0" w:color="auto"/>
            </w:tcBorders>
            <w:shd w:val="clear" w:color="auto" w:fill="auto"/>
            <w:noWrap/>
            <w:vAlign w:val="center"/>
            <w:hideMark/>
          </w:tcPr>
          <w:p w14:paraId="72C4061F"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3,114</w:t>
            </w:r>
          </w:p>
        </w:tc>
        <w:tc>
          <w:tcPr>
            <w:tcW w:w="1701" w:type="dxa"/>
            <w:tcBorders>
              <w:top w:val="nil"/>
              <w:left w:val="nil"/>
              <w:bottom w:val="single" w:sz="4" w:space="0" w:color="auto"/>
              <w:right w:val="single" w:sz="4" w:space="0" w:color="auto"/>
            </w:tcBorders>
            <w:shd w:val="clear" w:color="auto" w:fill="auto"/>
            <w:noWrap/>
            <w:vAlign w:val="center"/>
            <w:hideMark/>
          </w:tcPr>
          <w:p w14:paraId="652BBC3C"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5,699</w:t>
            </w:r>
          </w:p>
        </w:tc>
      </w:tr>
      <w:tr w:rsidR="002D313B" w:rsidRPr="00E73C15" w14:paraId="40F7A8DD" w14:textId="77777777" w:rsidTr="00A20342">
        <w:trPr>
          <w:gridAfter w:val="1"/>
          <w:wAfter w:w="1701" w:type="dxa"/>
          <w:trHeight w:val="318"/>
        </w:trPr>
        <w:tc>
          <w:tcPr>
            <w:tcW w:w="3686" w:type="dxa"/>
            <w:vMerge w:val="restart"/>
            <w:tcBorders>
              <w:left w:val="single" w:sz="4" w:space="0" w:color="auto"/>
              <w:bottom w:val="single" w:sz="4" w:space="0" w:color="000000"/>
              <w:right w:val="single" w:sz="4" w:space="0" w:color="auto"/>
            </w:tcBorders>
            <w:shd w:val="clear" w:color="auto" w:fill="auto"/>
            <w:vAlign w:val="center"/>
            <w:hideMark/>
          </w:tcPr>
          <w:p w14:paraId="2FE41613" w14:textId="77777777" w:rsidR="002D313B" w:rsidRPr="00E73C15" w:rsidRDefault="002D313B" w:rsidP="00A20342">
            <w:pPr>
              <w:rPr>
                <w:rFonts w:cs="Arial"/>
                <w:color w:val="000000"/>
                <w:sz w:val="16"/>
                <w:szCs w:val="16"/>
              </w:rPr>
            </w:pPr>
            <w:r w:rsidRPr="00E73C15">
              <w:rPr>
                <w:rFonts w:cs="Arial"/>
                <w:color w:val="000000"/>
                <w:sz w:val="16"/>
                <w:szCs w:val="16"/>
              </w:rPr>
              <w:t>Highfields</w:t>
            </w:r>
          </w:p>
        </w:tc>
        <w:tc>
          <w:tcPr>
            <w:tcW w:w="1984" w:type="dxa"/>
            <w:tcBorders>
              <w:left w:val="nil"/>
              <w:bottom w:val="single" w:sz="4" w:space="0" w:color="auto"/>
              <w:right w:val="single" w:sz="4" w:space="0" w:color="auto"/>
            </w:tcBorders>
            <w:shd w:val="clear" w:color="auto" w:fill="auto"/>
            <w:noWrap/>
            <w:vAlign w:val="center"/>
            <w:hideMark/>
          </w:tcPr>
          <w:p w14:paraId="5C2F9FF5"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left w:val="nil"/>
              <w:bottom w:val="single" w:sz="4" w:space="0" w:color="auto"/>
              <w:right w:val="single" w:sz="4" w:space="0" w:color="auto"/>
            </w:tcBorders>
            <w:shd w:val="clear" w:color="auto" w:fill="auto"/>
            <w:noWrap/>
            <w:vAlign w:val="center"/>
            <w:hideMark/>
          </w:tcPr>
          <w:p w14:paraId="2A1857AA" w14:textId="77777777" w:rsidR="002D313B" w:rsidRPr="00E73C15" w:rsidRDefault="002D313B" w:rsidP="00A20342">
            <w:pPr>
              <w:jc w:val="center"/>
              <w:rPr>
                <w:rFonts w:cs="Arial"/>
                <w:color w:val="000000"/>
                <w:sz w:val="16"/>
                <w:szCs w:val="16"/>
              </w:rPr>
            </w:pPr>
            <w:r w:rsidRPr="00E73C15">
              <w:rPr>
                <w:rFonts w:cs="Arial"/>
                <w:color w:val="000000"/>
                <w:sz w:val="16"/>
                <w:szCs w:val="16"/>
              </w:rPr>
              <w:t>1,259</w:t>
            </w:r>
          </w:p>
        </w:tc>
        <w:tc>
          <w:tcPr>
            <w:tcW w:w="1701" w:type="dxa"/>
            <w:tcBorders>
              <w:left w:val="nil"/>
              <w:bottom w:val="single" w:sz="4" w:space="0" w:color="auto"/>
              <w:right w:val="single" w:sz="4" w:space="0" w:color="auto"/>
            </w:tcBorders>
            <w:shd w:val="clear" w:color="auto" w:fill="auto"/>
            <w:noWrap/>
            <w:vAlign w:val="center"/>
            <w:hideMark/>
          </w:tcPr>
          <w:p w14:paraId="02E7F08D" w14:textId="77777777" w:rsidR="002D313B" w:rsidRPr="00E73C15" w:rsidRDefault="002D313B" w:rsidP="00A20342">
            <w:pPr>
              <w:jc w:val="center"/>
              <w:rPr>
                <w:rFonts w:cs="Arial"/>
                <w:color w:val="000000"/>
                <w:sz w:val="16"/>
                <w:szCs w:val="16"/>
              </w:rPr>
            </w:pPr>
            <w:r w:rsidRPr="00E73C15">
              <w:rPr>
                <w:rFonts w:cs="Arial"/>
                <w:color w:val="000000"/>
                <w:sz w:val="16"/>
                <w:szCs w:val="16"/>
              </w:rPr>
              <w:t>1,499</w:t>
            </w:r>
          </w:p>
        </w:tc>
        <w:tc>
          <w:tcPr>
            <w:tcW w:w="1701" w:type="dxa"/>
            <w:tcBorders>
              <w:left w:val="nil"/>
              <w:bottom w:val="single" w:sz="4" w:space="0" w:color="auto"/>
              <w:right w:val="single" w:sz="4" w:space="0" w:color="auto"/>
            </w:tcBorders>
            <w:shd w:val="clear" w:color="auto" w:fill="auto"/>
            <w:noWrap/>
            <w:vAlign w:val="center"/>
            <w:hideMark/>
          </w:tcPr>
          <w:p w14:paraId="1703F1E5" w14:textId="77777777" w:rsidR="002D313B" w:rsidRPr="00E73C15" w:rsidRDefault="002D313B" w:rsidP="00A20342">
            <w:pPr>
              <w:jc w:val="center"/>
              <w:rPr>
                <w:rFonts w:cs="Arial"/>
                <w:color w:val="000000"/>
                <w:sz w:val="16"/>
                <w:szCs w:val="16"/>
              </w:rPr>
            </w:pPr>
            <w:r w:rsidRPr="00E73C15">
              <w:rPr>
                <w:rFonts w:cs="Arial"/>
                <w:color w:val="000000"/>
                <w:sz w:val="16"/>
                <w:szCs w:val="16"/>
              </w:rPr>
              <w:t>1,643</w:t>
            </w:r>
          </w:p>
        </w:tc>
        <w:tc>
          <w:tcPr>
            <w:tcW w:w="1701" w:type="dxa"/>
            <w:tcBorders>
              <w:left w:val="nil"/>
              <w:bottom w:val="single" w:sz="4" w:space="0" w:color="auto"/>
              <w:right w:val="single" w:sz="4" w:space="0" w:color="auto"/>
            </w:tcBorders>
            <w:shd w:val="clear" w:color="auto" w:fill="auto"/>
            <w:noWrap/>
            <w:vAlign w:val="center"/>
            <w:hideMark/>
          </w:tcPr>
          <w:p w14:paraId="0D63992A" w14:textId="77777777" w:rsidR="002D313B" w:rsidRPr="00E73C15" w:rsidRDefault="002D313B" w:rsidP="00A20342">
            <w:pPr>
              <w:jc w:val="center"/>
              <w:rPr>
                <w:rFonts w:cs="Arial"/>
                <w:color w:val="000000"/>
                <w:sz w:val="16"/>
                <w:szCs w:val="16"/>
              </w:rPr>
            </w:pPr>
            <w:r w:rsidRPr="00E73C15">
              <w:rPr>
                <w:rFonts w:cs="Arial"/>
                <w:color w:val="000000"/>
                <w:sz w:val="16"/>
                <w:szCs w:val="16"/>
              </w:rPr>
              <w:t>2,826</w:t>
            </w:r>
          </w:p>
        </w:tc>
      </w:tr>
      <w:tr w:rsidR="002D313B" w:rsidRPr="00E73C15" w14:paraId="4807F3B7"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7816007F"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7F1DFCA6"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3C725787" w14:textId="77777777" w:rsidR="002D313B" w:rsidRPr="00E73C15" w:rsidRDefault="002D313B" w:rsidP="00A20342">
            <w:pPr>
              <w:jc w:val="center"/>
              <w:rPr>
                <w:rFonts w:cs="Arial"/>
                <w:color w:val="000000"/>
                <w:sz w:val="16"/>
                <w:szCs w:val="16"/>
              </w:rPr>
            </w:pPr>
            <w:r w:rsidRPr="00E73C15">
              <w:rPr>
                <w:rFonts w:cs="Arial"/>
                <w:color w:val="000000"/>
                <w:sz w:val="16"/>
                <w:szCs w:val="16"/>
              </w:rPr>
              <w:t>273</w:t>
            </w:r>
          </w:p>
        </w:tc>
        <w:tc>
          <w:tcPr>
            <w:tcW w:w="1701" w:type="dxa"/>
            <w:tcBorders>
              <w:top w:val="nil"/>
              <w:left w:val="nil"/>
              <w:bottom w:val="single" w:sz="4" w:space="0" w:color="auto"/>
              <w:right w:val="single" w:sz="4" w:space="0" w:color="auto"/>
            </w:tcBorders>
            <w:shd w:val="clear" w:color="auto" w:fill="auto"/>
            <w:noWrap/>
            <w:vAlign w:val="center"/>
            <w:hideMark/>
          </w:tcPr>
          <w:p w14:paraId="0994AD30" w14:textId="77777777" w:rsidR="002D313B" w:rsidRPr="00E73C15" w:rsidRDefault="002D313B" w:rsidP="00A20342">
            <w:pPr>
              <w:jc w:val="center"/>
              <w:rPr>
                <w:rFonts w:cs="Arial"/>
                <w:color w:val="000000"/>
                <w:sz w:val="16"/>
                <w:szCs w:val="16"/>
              </w:rPr>
            </w:pPr>
            <w:r w:rsidRPr="00E73C15">
              <w:rPr>
                <w:rFonts w:cs="Arial"/>
                <w:color w:val="000000"/>
                <w:sz w:val="16"/>
                <w:szCs w:val="16"/>
              </w:rPr>
              <w:t>368</w:t>
            </w:r>
          </w:p>
        </w:tc>
        <w:tc>
          <w:tcPr>
            <w:tcW w:w="1701" w:type="dxa"/>
            <w:tcBorders>
              <w:top w:val="nil"/>
              <w:left w:val="nil"/>
              <w:bottom w:val="single" w:sz="4" w:space="0" w:color="auto"/>
              <w:right w:val="single" w:sz="4" w:space="0" w:color="auto"/>
            </w:tcBorders>
            <w:shd w:val="clear" w:color="auto" w:fill="auto"/>
            <w:noWrap/>
            <w:vAlign w:val="center"/>
            <w:hideMark/>
          </w:tcPr>
          <w:p w14:paraId="27C4C76E" w14:textId="77777777" w:rsidR="002D313B" w:rsidRPr="00E73C15" w:rsidRDefault="002D313B" w:rsidP="00A20342">
            <w:pPr>
              <w:jc w:val="center"/>
              <w:rPr>
                <w:rFonts w:cs="Arial"/>
                <w:color w:val="000000"/>
                <w:sz w:val="16"/>
                <w:szCs w:val="16"/>
              </w:rPr>
            </w:pPr>
            <w:r w:rsidRPr="00E73C15">
              <w:rPr>
                <w:rFonts w:cs="Arial"/>
                <w:color w:val="000000"/>
                <w:sz w:val="16"/>
                <w:szCs w:val="16"/>
              </w:rPr>
              <w:t>425</w:t>
            </w:r>
          </w:p>
        </w:tc>
        <w:tc>
          <w:tcPr>
            <w:tcW w:w="1701" w:type="dxa"/>
            <w:tcBorders>
              <w:top w:val="nil"/>
              <w:left w:val="nil"/>
              <w:bottom w:val="single" w:sz="4" w:space="0" w:color="auto"/>
              <w:right w:val="single" w:sz="4" w:space="0" w:color="auto"/>
            </w:tcBorders>
            <w:shd w:val="clear" w:color="auto" w:fill="auto"/>
            <w:noWrap/>
            <w:vAlign w:val="center"/>
            <w:hideMark/>
          </w:tcPr>
          <w:p w14:paraId="43239B41" w14:textId="77777777" w:rsidR="002D313B" w:rsidRPr="00E73C15" w:rsidRDefault="002D313B" w:rsidP="00A20342">
            <w:pPr>
              <w:jc w:val="center"/>
              <w:rPr>
                <w:rFonts w:cs="Arial"/>
                <w:color w:val="000000"/>
                <w:sz w:val="16"/>
                <w:szCs w:val="16"/>
              </w:rPr>
            </w:pPr>
            <w:r w:rsidRPr="00E73C15">
              <w:rPr>
                <w:rFonts w:cs="Arial"/>
                <w:color w:val="000000"/>
                <w:sz w:val="16"/>
                <w:szCs w:val="16"/>
              </w:rPr>
              <w:t>731</w:t>
            </w:r>
          </w:p>
        </w:tc>
      </w:tr>
      <w:tr w:rsidR="002D313B" w:rsidRPr="00E73C15" w14:paraId="73CC1F0C"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741D8AEB"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2C67589A"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13BECFE9" w14:textId="77777777" w:rsidR="002D313B" w:rsidRPr="00E73C15" w:rsidRDefault="002D313B" w:rsidP="00A20342">
            <w:pPr>
              <w:jc w:val="center"/>
              <w:rPr>
                <w:rFonts w:cs="Arial"/>
                <w:color w:val="000000"/>
                <w:sz w:val="16"/>
                <w:szCs w:val="16"/>
              </w:rPr>
            </w:pPr>
            <w:r w:rsidRPr="00E73C15">
              <w:rPr>
                <w:rFonts w:cs="Arial"/>
                <w:color w:val="000000"/>
                <w:sz w:val="16"/>
                <w:szCs w:val="16"/>
              </w:rPr>
              <w:t>1,621</w:t>
            </w:r>
          </w:p>
        </w:tc>
        <w:tc>
          <w:tcPr>
            <w:tcW w:w="1701" w:type="dxa"/>
            <w:tcBorders>
              <w:top w:val="nil"/>
              <w:left w:val="nil"/>
              <w:bottom w:val="single" w:sz="4" w:space="0" w:color="auto"/>
              <w:right w:val="single" w:sz="4" w:space="0" w:color="auto"/>
            </w:tcBorders>
            <w:shd w:val="clear" w:color="auto" w:fill="auto"/>
            <w:noWrap/>
            <w:vAlign w:val="center"/>
            <w:hideMark/>
          </w:tcPr>
          <w:p w14:paraId="1A3AC775" w14:textId="77777777" w:rsidR="002D313B" w:rsidRPr="00E73C15" w:rsidRDefault="002D313B" w:rsidP="00A20342">
            <w:pPr>
              <w:jc w:val="center"/>
              <w:rPr>
                <w:rFonts w:cs="Arial"/>
                <w:color w:val="000000"/>
                <w:sz w:val="16"/>
                <w:szCs w:val="16"/>
              </w:rPr>
            </w:pPr>
            <w:r w:rsidRPr="00E73C15">
              <w:rPr>
                <w:rFonts w:cs="Arial"/>
                <w:color w:val="000000"/>
                <w:sz w:val="16"/>
                <w:szCs w:val="16"/>
              </w:rPr>
              <w:t>1,758</w:t>
            </w:r>
          </w:p>
        </w:tc>
        <w:tc>
          <w:tcPr>
            <w:tcW w:w="1701" w:type="dxa"/>
            <w:tcBorders>
              <w:top w:val="nil"/>
              <w:left w:val="nil"/>
              <w:bottom w:val="single" w:sz="4" w:space="0" w:color="auto"/>
              <w:right w:val="single" w:sz="4" w:space="0" w:color="auto"/>
            </w:tcBorders>
            <w:shd w:val="clear" w:color="auto" w:fill="auto"/>
            <w:noWrap/>
            <w:vAlign w:val="center"/>
            <w:hideMark/>
          </w:tcPr>
          <w:p w14:paraId="5C02949D" w14:textId="77777777" w:rsidR="002D313B" w:rsidRPr="00E73C15" w:rsidRDefault="002D313B" w:rsidP="00A20342">
            <w:pPr>
              <w:jc w:val="center"/>
              <w:rPr>
                <w:rFonts w:cs="Arial"/>
                <w:color w:val="000000"/>
                <w:sz w:val="16"/>
                <w:szCs w:val="16"/>
              </w:rPr>
            </w:pPr>
            <w:r w:rsidRPr="00E73C15">
              <w:rPr>
                <w:rFonts w:cs="Arial"/>
                <w:color w:val="000000"/>
                <w:sz w:val="16"/>
                <w:szCs w:val="16"/>
              </w:rPr>
              <w:t>1,841</w:t>
            </w:r>
          </w:p>
        </w:tc>
        <w:tc>
          <w:tcPr>
            <w:tcW w:w="1701" w:type="dxa"/>
            <w:tcBorders>
              <w:top w:val="nil"/>
              <w:left w:val="nil"/>
              <w:bottom w:val="single" w:sz="4" w:space="0" w:color="auto"/>
              <w:right w:val="single" w:sz="4" w:space="0" w:color="auto"/>
            </w:tcBorders>
            <w:shd w:val="clear" w:color="auto" w:fill="auto"/>
            <w:noWrap/>
            <w:vAlign w:val="center"/>
            <w:hideMark/>
          </w:tcPr>
          <w:p w14:paraId="6A0C4551" w14:textId="77777777" w:rsidR="002D313B" w:rsidRPr="00E73C15" w:rsidRDefault="002D313B" w:rsidP="00A20342">
            <w:pPr>
              <w:jc w:val="center"/>
              <w:rPr>
                <w:rFonts w:cs="Arial"/>
                <w:color w:val="000000"/>
                <w:sz w:val="16"/>
                <w:szCs w:val="16"/>
              </w:rPr>
            </w:pPr>
            <w:r w:rsidRPr="00E73C15">
              <w:rPr>
                <w:rFonts w:cs="Arial"/>
                <w:color w:val="000000"/>
                <w:sz w:val="16"/>
                <w:szCs w:val="16"/>
              </w:rPr>
              <w:t>3,167</w:t>
            </w:r>
          </w:p>
        </w:tc>
      </w:tr>
      <w:tr w:rsidR="002D313B" w:rsidRPr="00E73C15" w14:paraId="1D3900F2"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78CFFB67"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5DEC9BEC"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926902A"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3,153</w:t>
            </w:r>
          </w:p>
        </w:tc>
        <w:tc>
          <w:tcPr>
            <w:tcW w:w="1701" w:type="dxa"/>
            <w:tcBorders>
              <w:top w:val="nil"/>
              <w:left w:val="nil"/>
              <w:bottom w:val="single" w:sz="4" w:space="0" w:color="auto"/>
              <w:right w:val="single" w:sz="4" w:space="0" w:color="auto"/>
            </w:tcBorders>
            <w:shd w:val="clear" w:color="auto" w:fill="auto"/>
            <w:noWrap/>
            <w:vAlign w:val="center"/>
            <w:hideMark/>
          </w:tcPr>
          <w:p w14:paraId="37757685"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3,625</w:t>
            </w:r>
          </w:p>
        </w:tc>
        <w:tc>
          <w:tcPr>
            <w:tcW w:w="1701" w:type="dxa"/>
            <w:tcBorders>
              <w:top w:val="nil"/>
              <w:left w:val="nil"/>
              <w:bottom w:val="single" w:sz="4" w:space="0" w:color="auto"/>
              <w:right w:val="single" w:sz="4" w:space="0" w:color="auto"/>
            </w:tcBorders>
            <w:shd w:val="clear" w:color="auto" w:fill="auto"/>
            <w:noWrap/>
            <w:vAlign w:val="center"/>
            <w:hideMark/>
          </w:tcPr>
          <w:p w14:paraId="3050AF4C"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3,909</w:t>
            </w:r>
          </w:p>
        </w:tc>
        <w:tc>
          <w:tcPr>
            <w:tcW w:w="1701" w:type="dxa"/>
            <w:tcBorders>
              <w:top w:val="nil"/>
              <w:left w:val="nil"/>
              <w:bottom w:val="single" w:sz="4" w:space="0" w:color="auto"/>
              <w:right w:val="single" w:sz="4" w:space="0" w:color="auto"/>
            </w:tcBorders>
            <w:shd w:val="clear" w:color="auto" w:fill="auto"/>
            <w:noWrap/>
            <w:vAlign w:val="center"/>
            <w:hideMark/>
          </w:tcPr>
          <w:p w14:paraId="2261CE6D"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6,723</w:t>
            </w:r>
          </w:p>
        </w:tc>
      </w:tr>
      <w:tr w:rsidR="002D313B" w:rsidRPr="00E73C15" w14:paraId="689EA848"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2EE5F31F" w14:textId="77777777" w:rsidR="002D313B" w:rsidRPr="00E73C15" w:rsidRDefault="002D313B" w:rsidP="00A20342">
            <w:pPr>
              <w:rPr>
                <w:rFonts w:cs="Arial"/>
                <w:color w:val="000000"/>
                <w:sz w:val="16"/>
                <w:szCs w:val="16"/>
              </w:rPr>
            </w:pPr>
            <w:r w:rsidRPr="00E73C15">
              <w:rPr>
                <w:rFonts w:cs="Arial"/>
                <w:color w:val="000000"/>
                <w:sz w:val="16"/>
                <w:szCs w:val="16"/>
              </w:rPr>
              <w:t>Drayton - Harristown</w:t>
            </w:r>
          </w:p>
        </w:tc>
        <w:tc>
          <w:tcPr>
            <w:tcW w:w="1984" w:type="dxa"/>
            <w:tcBorders>
              <w:top w:val="nil"/>
              <w:left w:val="nil"/>
              <w:bottom w:val="single" w:sz="4" w:space="0" w:color="auto"/>
              <w:right w:val="single" w:sz="4" w:space="0" w:color="auto"/>
            </w:tcBorders>
            <w:shd w:val="clear" w:color="auto" w:fill="auto"/>
            <w:noWrap/>
            <w:vAlign w:val="center"/>
            <w:hideMark/>
          </w:tcPr>
          <w:p w14:paraId="46ACB05F"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69F70A9F" w14:textId="77777777" w:rsidR="002D313B" w:rsidRPr="00E73C15" w:rsidRDefault="002D313B" w:rsidP="00A20342">
            <w:pPr>
              <w:jc w:val="center"/>
              <w:rPr>
                <w:rFonts w:cs="Arial"/>
                <w:color w:val="000000"/>
                <w:sz w:val="16"/>
                <w:szCs w:val="16"/>
              </w:rPr>
            </w:pPr>
            <w:r w:rsidRPr="00E73C15">
              <w:rPr>
                <w:rFonts w:cs="Arial"/>
                <w:color w:val="000000"/>
                <w:sz w:val="16"/>
                <w:szCs w:val="16"/>
              </w:rPr>
              <w:t>435</w:t>
            </w:r>
          </w:p>
        </w:tc>
        <w:tc>
          <w:tcPr>
            <w:tcW w:w="1701" w:type="dxa"/>
            <w:tcBorders>
              <w:top w:val="nil"/>
              <w:left w:val="nil"/>
              <w:bottom w:val="single" w:sz="4" w:space="0" w:color="auto"/>
              <w:right w:val="single" w:sz="4" w:space="0" w:color="auto"/>
            </w:tcBorders>
            <w:shd w:val="clear" w:color="auto" w:fill="auto"/>
            <w:noWrap/>
            <w:vAlign w:val="center"/>
            <w:hideMark/>
          </w:tcPr>
          <w:p w14:paraId="455F54FF" w14:textId="77777777" w:rsidR="002D313B" w:rsidRPr="00E73C15" w:rsidRDefault="002D313B" w:rsidP="00A20342">
            <w:pPr>
              <w:jc w:val="center"/>
              <w:rPr>
                <w:rFonts w:cs="Arial"/>
                <w:color w:val="000000"/>
                <w:sz w:val="16"/>
                <w:szCs w:val="16"/>
              </w:rPr>
            </w:pPr>
            <w:r w:rsidRPr="00E73C15">
              <w:rPr>
                <w:rFonts w:cs="Arial"/>
                <w:color w:val="000000"/>
                <w:sz w:val="16"/>
                <w:szCs w:val="16"/>
              </w:rPr>
              <w:t>498</w:t>
            </w:r>
          </w:p>
        </w:tc>
        <w:tc>
          <w:tcPr>
            <w:tcW w:w="1701" w:type="dxa"/>
            <w:tcBorders>
              <w:top w:val="nil"/>
              <w:left w:val="nil"/>
              <w:bottom w:val="single" w:sz="4" w:space="0" w:color="auto"/>
              <w:right w:val="single" w:sz="4" w:space="0" w:color="auto"/>
            </w:tcBorders>
            <w:shd w:val="clear" w:color="auto" w:fill="auto"/>
            <w:noWrap/>
            <w:vAlign w:val="center"/>
            <w:hideMark/>
          </w:tcPr>
          <w:p w14:paraId="754C8F4E" w14:textId="77777777" w:rsidR="002D313B" w:rsidRPr="00E73C15" w:rsidRDefault="002D313B" w:rsidP="00A20342">
            <w:pPr>
              <w:jc w:val="center"/>
              <w:rPr>
                <w:rFonts w:cs="Arial"/>
                <w:color w:val="000000"/>
                <w:sz w:val="16"/>
                <w:szCs w:val="16"/>
              </w:rPr>
            </w:pPr>
            <w:r w:rsidRPr="00E73C15">
              <w:rPr>
                <w:rFonts w:cs="Arial"/>
                <w:color w:val="000000"/>
                <w:sz w:val="16"/>
                <w:szCs w:val="16"/>
              </w:rPr>
              <w:t>591</w:t>
            </w:r>
          </w:p>
        </w:tc>
        <w:tc>
          <w:tcPr>
            <w:tcW w:w="1701" w:type="dxa"/>
            <w:tcBorders>
              <w:top w:val="nil"/>
              <w:left w:val="nil"/>
              <w:bottom w:val="single" w:sz="4" w:space="0" w:color="auto"/>
              <w:right w:val="single" w:sz="4" w:space="0" w:color="auto"/>
            </w:tcBorders>
            <w:shd w:val="clear" w:color="auto" w:fill="auto"/>
            <w:noWrap/>
            <w:vAlign w:val="center"/>
            <w:hideMark/>
          </w:tcPr>
          <w:p w14:paraId="152286EB" w14:textId="77777777" w:rsidR="002D313B" w:rsidRPr="00E73C15" w:rsidRDefault="002D313B" w:rsidP="00A20342">
            <w:pPr>
              <w:jc w:val="center"/>
              <w:rPr>
                <w:rFonts w:cs="Arial"/>
                <w:color w:val="000000"/>
                <w:sz w:val="16"/>
                <w:szCs w:val="16"/>
              </w:rPr>
            </w:pPr>
            <w:r w:rsidRPr="00E73C15">
              <w:rPr>
                <w:rFonts w:cs="Arial"/>
                <w:color w:val="000000"/>
                <w:sz w:val="16"/>
                <w:szCs w:val="16"/>
              </w:rPr>
              <w:t>981</w:t>
            </w:r>
          </w:p>
        </w:tc>
      </w:tr>
      <w:tr w:rsidR="002D313B" w:rsidRPr="00E73C15" w14:paraId="743AD470"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29AAB3DD"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14C2F9BB"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16F3499C" w14:textId="77777777" w:rsidR="002D313B" w:rsidRPr="00E73C15" w:rsidRDefault="002D313B" w:rsidP="00A20342">
            <w:pPr>
              <w:jc w:val="center"/>
              <w:rPr>
                <w:rFonts w:cs="Arial"/>
                <w:color w:val="000000"/>
                <w:sz w:val="16"/>
                <w:szCs w:val="16"/>
              </w:rPr>
            </w:pPr>
            <w:r w:rsidRPr="00E73C15">
              <w:rPr>
                <w:rFonts w:cs="Arial"/>
                <w:color w:val="000000"/>
                <w:sz w:val="16"/>
                <w:szCs w:val="16"/>
              </w:rPr>
              <w:t>2,965</w:t>
            </w:r>
          </w:p>
        </w:tc>
        <w:tc>
          <w:tcPr>
            <w:tcW w:w="1701" w:type="dxa"/>
            <w:tcBorders>
              <w:top w:val="nil"/>
              <w:left w:val="nil"/>
              <w:bottom w:val="single" w:sz="4" w:space="0" w:color="auto"/>
              <w:right w:val="single" w:sz="4" w:space="0" w:color="auto"/>
            </w:tcBorders>
            <w:shd w:val="clear" w:color="auto" w:fill="auto"/>
            <w:noWrap/>
            <w:vAlign w:val="center"/>
            <w:hideMark/>
          </w:tcPr>
          <w:p w14:paraId="0E5BB4E0" w14:textId="77777777" w:rsidR="002D313B" w:rsidRPr="00E73C15" w:rsidRDefault="002D313B" w:rsidP="00A20342">
            <w:pPr>
              <w:jc w:val="center"/>
              <w:rPr>
                <w:rFonts w:cs="Arial"/>
                <w:color w:val="000000"/>
                <w:sz w:val="16"/>
                <w:szCs w:val="16"/>
              </w:rPr>
            </w:pPr>
            <w:r w:rsidRPr="00E73C15">
              <w:rPr>
                <w:rFonts w:cs="Arial"/>
                <w:color w:val="000000"/>
                <w:sz w:val="16"/>
                <w:szCs w:val="16"/>
              </w:rPr>
              <w:t>3,877</w:t>
            </w:r>
          </w:p>
        </w:tc>
        <w:tc>
          <w:tcPr>
            <w:tcW w:w="1701" w:type="dxa"/>
            <w:tcBorders>
              <w:top w:val="nil"/>
              <w:left w:val="nil"/>
              <w:bottom w:val="single" w:sz="4" w:space="0" w:color="auto"/>
              <w:right w:val="single" w:sz="4" w:space="0" w:color="auto"/>
            </w:tcBorders>
            <w:shd w:val="clear" w:color="auto" w:fill="auto"/>
            <w:noWrap/>
            <w:vAlign w:val="center"/>
            <w:hideMark/>
          </w:tcPr>
          <w:p w14:paraId="6F36A8A0" w14:textId="77777777" w:rsidR="002D313B" w:rsidRPr="00E73C15" w:rsidRDefault="002D313B" w:rsidP="00A20342">
            <w:pPr>
              <w:jc w:val="center"/>
              <w:rPr>
                <w:rFonts w:cs="Arial"/>
                <w:color w:val="000000"/>
                <w:sz w:val="16"/>
                <w:szCs w:val="16"/>
              </w:rPr>
            </w:pPr>
            <w:r w:rsidRPr="00E73C15">
              <w:rPr>
                <w:rFonts w:cs="Arial"/>
                <w:color w:val="000000"/>
                <w:sz w:val="16"/>
                <w:szCs w:val="16"/>
              </w:rPr>
              <w:t>5,113</w:t>
            </w:r>
          </w:p>
        </w:tc>
        <w:tc>
          <w:tcPr>
            <w:tcW w:w="1701" w:type="dxa"/>
            <w:tcBorders>
              <w:top w:val="nil"/>
              <w:left w:val="nil"/>
              <w:bottom w:val="single" w:sz="4" w:space="0" w:color="auto"/>
              <w:right w:val="single" w:sz="4" w:space="0" w:color="auto"/>
            </w:tcBorders>
            <w:shd w:val="clear" w:color="auto" w:fill="auto"/>
            <w:noWrap/>
            <w:vAlign w:val="center"/>
            <w:hideMark/>
          </w:tcPr>
          <w:p w14:paraId="1EEFE542" w14:textId="77777777" w:rsidR="002D313B" w:rsidRPr="00E73C15" w:rsidRDefault="002D313B" w:rsidP="00A20342">
            <w:pPr>
              <w:jc w:val="center"/>
              <w:rPr>
                <w:rFonts w:cs="Arial"/>
                <w:color w:val="000000"/>
                <w:sz w:val="16"/>
                <w:szCs w:val="16"/>
              </w:rPr>
            </w:pPr>
            <w:r w:rsidRPr="00E73C15">
              <w:rPr>
                <w:rFonts w:cs="Arial"/>
                <w:color w:val="000000"/>
                <w:sz w:val="16"/>
                <w:szCs w:val="16"/>
              </w:rPr>
              <w:t>8,484</w:t>
            </w:r>
          </w:p>
        </w:tc>
      </w:tr>
      <w:tr w:rsidR="002D313B" w:rsidRPr="00E73C15" w14:paraId="4F37046E"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0FF4C720"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3C87C29C"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3F41A60D" w14:textId="77777777" w:rsidR="002D313B" w:rsidRPr="00E73C15" w:rsidRDefault="002D313B" w:rsidP="00A20342">
            <w:pPr>
              <w:jc w:val="center"/>
              <w:rPr>
                <w:rFonts w:cs="Arial"/>
                <w:color w:val="000000"/>
                <w:sz w:val="16"/>
                <w:szCs w:val="16"/>
              </w:rPr>
            </w:pPr>
            <w:r w:rsidRPr="00E73C15">
              <w:rPr>
                <w:rFonts w:cs="Arial"/>
                <w:color w:val="000000"/>
                <w:sz w:val="16"/>
                <w:szCs w:val="16"/>
              </w:rPr>
              <w:t>1,203</w:t>
            </w:r>
          </w:p>
        </w:tc>
        <w:tc>
          <w:tcPr>
            <w:tcW w:w="1701" w:type="dxa"/>
            <w:tcBorders>
              <w:top w:val="nil"/>
              <w:left w:val="nil"/>
              <w:bottom w:val="single" w:sz="4" w:space="0" w:color="auto"/>
              <w:right w:val="single" w:sz="4" w:space="0" w:color="auto"/>
            </w:tcBorders>
            <w:shd w:val="clear" w:color="auto" w:fill="auto"/>
            <w:noWrap/>
            <w:vAlign w:val="center"/>
            <w:hideMark/>
          </w:tcPr>
          <w:p w14:paraId="548C1038" w14:textId="77777777" w:rsidR="002D313B" w:rsidRPr="00E73C15" w:rsidRDefault="002D313B" w:rsidP="00A20342">
            <w:pPr>
              <w:jc w:val="center"/>
              <w:rPr>
                <w:rFonts w:cs="Arial"/>
                <w:color w:val="000000"/>
                <w:sz w:val="16"/>
                <w:szCs w:val="16"/>
              </w:rPr>
            </w:pPr>
            <w:r w:rsidRPr="00E73C15">
              <w:rPr>
                <w:rFonts w:cs="Arial"/>
                <w:color w:val="000000"/>
                <w:sz w:val="16"/>
                <w:szCs w:val="16"/>
              </w:rPr>
              <w:t>1,319</w:t>
            </w:r>
          </w:p>
        </w:tc>
        <w:tc>
          <w:tcPr>
            <w:tcW w:w="1701" w:type="dxa"/>
            <w:tcBorders>
              <w:top w:val="nil"/>
              <w:left w:val="nil"/>
              <w:bottom w:val="single" w:sz="4" w:space="0" w:color="auto"/>
              <w:right w:val="single" w:sz="4" w:space="0" w:color="auto"/>
            </w:tcBorders>
            <w:shd w:val="clear" w:color="auto" w:fill="auto"/>
            <w:noWrap/>
            <w:vAlign w:val="center"/>
            <w:hideMark/>
          </w:tcPr>
          <w:p w14:paraId="1C5729D5" w14:textId="77777777" w:rsidR="002D313B" w:rsidRPr="00E73C15" w:rsidRDefault="002D313B" w:rsidP="00A20342">
            <w:pPr>
              <w:jc w:val="center"/>
              <w:rPr>
                <w:rFonts w:cs="Arial"/>
                <w:color w:val="000000"/>
                <w:sz w:val="16"/>
                <w:szCs w:val="16"/>
              </w:rPr>
            </w:pPr>
            <w:r w:rsidRPr="00E73C15">
              <w:rPr>
                <w:rFonts w:cs="Arial"/>
                <w:color w:val="000000"/>
                <w:sz w:val="16"/>
                <w:szCs w:val="16"/>
              </w:rPr>
              <w:t>1,489</w:t>
            </w:r>
          </w:p>
        </w:tc>
        <w:tc>
          <w:tcPr>
            <w:tcW w:w="1701" w:type="dxa"/>
            <w:tcBorders>
              <w:top w:val="nil"/>
              <w:left w:val="nil"/>
              <w:bottom w:val="single" w:sz="4" w:space="0" w:color="auto"/>
              <w:right w:val="single" w:sz="4" w:space="0" w:color="auto"/>
            </w:tcBorders>
            <w:shd w:val="clear" w:color="auto" w:fill="auto"/>
            <w:noWrap/>
            <w:vAlign w:val="center"/>
            <w:hideMark/>
          </w:tcPr>
          <w:p w14:paraId="56ECA306" w14:textId="77777777" w:rsidR="002D313B" w:rsidRPr="00E73C15" w:rsidRDefault="002D313B" w:rsidP="00A20342">
            <w:pPr>
              <w:jc w:val="center"/>
              <w:rPr>
                <w:rFonts w:cs="Arial"/>
                <w:color w:val="000000"/>
                <w:sz w:val="16"/>
                <w:szCs w:val="16"/>
              </w:rPr>
            </w:pPr>
            <w:r w:rsidRPr="00E73C15">
              <w:rPr>
                <w:rFonts w:cs="Arial"/>
                <w:color w:val="000000"/>
                <w:sz w:val="16"/>
                <w:szCs w:val="16"/>
              </w:rPr>
              <w:t>2,471</w:t>
            </w:r>
          </w:p>
        </w:tc>
      </w:tr>
      <w:tr w:rsidR="002D313B" w:rsidRPr="00E73C15" w14:paraId="77AFB8D4"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0CB1D558"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1D523B3B"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6B70AFD"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4,602</w:t>
            </w:r>
          </w:p>
        </w:tc>
        <w:tc>
          <w:tcPr>
            <w:tcW w:w="1701" w:type="dxa"/>
            <w:tcBorders>
              <w:top w:val="nil"/>
              <w:left w:val="nil"/>
              <w:bottom w:val="single" w:sz="4" w:space="0" w:color="auto"/>
              <w:right w:val="single" w:sz="4" w:space="0" w:color="auto"/>
            </w:tcBorders>
            <w:shd w:val="clear" w:color="auto" w:fill="auto"/>
            <w:noWrap/>
            <w:vAlign w:val="center"/>
            <w:hideMark/>
          </w:tcPr>
          <w:p w14:paraId="672D93D4"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5,693</w:t>
            </w:r>
          </w:p>
        </w:tc>
        <w:tc>
          <w:tcPr>
            <w:tcW w:w="1701" w:type="dxa"/>
            <w:tcBorders>
              <w:top w:val="nil"/>
              <w:left w:val="nil"/>
              <w:bottom w:val="single" w:sz="4" w:space="0" w:color="auto"/>
              <w:right w:val="single" w:sz="4" w:space="0" w:color="auto"/>
            </w:tcBorders>
            <w:shd w:val="clear" w:color="auto" w:fill="auto"/>
            <w:noWrap/>
            <w:vAlign w:val="center"/>
            <w:hideMark/>
          </w:tcPr>
          <w:p w14:paraId="5A8D1909"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7,193</w:t>
            </w:r>
          </w:p>
        </w:tc>
        <w:tc>
          <w:tcPr>
            <w:tcW w:w="1701" w:type="dxa"/>
            <w:tcBorders>
              <w:top w:val="nil"/>
              <w:left w:val="nil"/>
              <w:bottom w:val="single" w:sz="4" w:space="0" w:color="auto"/>
              <w:right w:val="single" w:sz="4" w:space="0" w:color="auto"/>
            </w:tcBorders>
            <w:shd w:val="clear" w:color="auto" w:fill="auto"/>
            <w:noWrap/>
            <w:vAlign w:val="center"/>
            <w:hideMark/>
          </w:tcPr>
          <w:p w14:paraId="7206531F"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11,936</w:t>
            </w:r>
          </w:p>
        </w:tc>
      </w:tr>
      <w:tr w:rsidR="002D313B" w:rsidRPr="00E73C15" w14:paraId="2764B561"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2B52A4DD" w14:textId="77777777" w:rsidR="002D313B" w:rsidRPr="00E73C15" w:rsidRDefault="002D313B" w:rsidP="00A20342">
            <w:pPr>
              <w:rPr>
                <w:rFonts w:cs="Arial"/>
                <w:color w:val="000000"/>
                <w:sz w:val="16"/>
                <w:szCs w:val="16"/>
              </w:rPr>
            </w:pPr>
            <w:r w:rsidRPr="00E73C15">
              <w:rPr>
                <w:rFonts w:cs="Arial"/>
                <w:color w:val="000000"/>
                <w:sz w:val="16"/>
                <w:szCs w:val="16"/>
              </w:rPr>
              <w:t>Darling Heights</w:t>
            </w:r>
          </w:p>
        </w:tc>
        <w:tc>
          <w:tcPr>
            <w:tcW w:w="1984" w:type="dxa"/>
            <w:tcBorders>
              <w:top w:val="nil"/>
              <w:left w:val="nil"/>
              <w:bottom w:val="single" w:sz="4" w:space="0" w:color="auto"/>
              <w:right w:val="single" w:sz="4" w:space="0" w:color="auto"/>
            </w:tcBorders>
            <w:shd w:val="clear" w:color="auto" w:fill="auto"/>
            <w:noWrap/>
            <w:vAlign w:val="center"/>
            <w:hideMark/>
          </w:tcPr>
          <w:p w14:paraId="1C8B71E7"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2C9D6690" w14:textId="77777777" w:rsidR="002D313B" w:rsidRPr="00E73C15" w:rsidRDefault="002D313B" w:rsidP="00A20342">
            <w:pPr>
              <w:jc w:val="center"/>
              <w:rPr>
                <w:rFonts w:cs="Arial"/>
                <w:color w:val="000000"/>
                <w:sz w:val="16"/>
                <w:szCs w:val="16"/>
              </w:rPr>
            </w:pPr>
            <w:r w:rsidRPr="00E73C15">
              <w:rPr>
                <w:rFonts w:cs="Arial"/>
                <w:color w:val="000000"/>
                <w:sz w:val="16"/>
                <w:szCs w:val="16"/>
              </w:rPr>
              <w:t>1,951</w:t>
            </w:r>
          </w:p>
        </w:tc>
        <w:tc>
          <w:tcPr>
            <w:tcW w:w="1701" w:type="dxa"/>
            <w:tcBorders>
              <w:top w:val="nil"/>
              <w:left w:val="nil"/>
              <w:bottom w:val="single" w:sz="4" w:space="0" w:color="auto"/>
              <w:right w:val="single" w:sz="4" w:space="0" w:color="auto"/>
            </w:tcBorders>
            <w:shd w:val="clear" w:color="auto" w:fill="auto"/>
            <w:noWrap/>
            <w:vAlign w:val="center"/>
            <w:hideMark/>
          </w:tcPr>
          <w:p w14:paraId="2D746C45" w14:textId="77777777" w:rsidR="002D313B" w:rsidRPr="00E73C15" w:rsidRDefault="002D313B" w:rsidP="00A20342">
            <w:pPr>
              <w:jc w:val="center"/>
              <w:rPr>
                <w:rFonts w:cs="Arial"/>
                <w:color w:val="000000"/>
                <w:sz w:val="16"/>
                <w:szCs w:val="16"/>
              </w:rPr>
            </w:pPr>
            <w:r w:rsidRPr="00E73C15">
              <w:rPr>
                <w:rFonts w:cs="Arial"/>
                <w:color w:val="000000"/>
                <w:sz w:val="16"/>
                <w:szCs w:val="16"/>
              </w:rPr>
              <w:t>2,099</w:t>
            </w:r>
          </w:p>
        </w:tc>
        <w:tc>
          <w:tcPr>
            <w:tcW w:w="1701" w:type="dxa"/>
            <w:tcBorders>
              <w:top w:val="nil"/>
              <w:left w:val="nil"/>
              <w:bottom w:val="single" w:sz="4" w:space="0" w:color="auto"/>
              <w:right w:val="single" w:sz="4" w:space="0" w:color="auto"/>
            </w:tcBorders>
            <w:shd w:val="clear" w:color="auto" w:fill="auto"/>
            <w:noWrap/>
            <w:vAlign w:val="center"/>
            <w:hideMark/>
          </w:tcPr>
          <w:p w14:paraId="666A5141" w14:textId="77777777" w:rsidR="002D313B" w:rsidRPr="00E73C15" w:rsidRDefault="002D313B" w:rsidP="00A20342">
            <w:pPr>
              <w:jc w:val="center"/>
              <w:rPr>
                <w:rFonts w:cs="Arial"/>
                <w:color w:val="000000"/>
                <w:sz w:val="16"/>
                <w:szCs w:val="16"/>
              </w:rPr>
            </w:pPr>
            <w:r w:rsidRPr="00E73C15">
              <w:rPr>
                <w:rFonts w:cs="Arial"/>
                <w:color w:val="000000"/>
                <w:sz w:val="16"/>
                <w:szCs w:val="16"/>
              </w:rPr>
              <w:t>2,294</w:t>
            </w:r>
          </w:p>
        </w:tc>
        <w:tc>
          <w:tcPr>
            <w:tcW w:w="1701" w:type="dxa"/>
            <w:tcBorders>
              <w:top w:val="nil"/>
              <w:left w:val="nil"/>
              <w:bottom w:val="single" w:sz="4" w:space="0" w:color="auto"/>
              <w:right w:val="single" w:sz="4" w:space="0" w:color="auto"/>
            </w:tcBorders>
            <w:shd w:val="clear" w:color="auto" w:fill="auto"/>
            <w:noWrap/>
            <w:vAlign w:val="center"/>
            <w:hideMark/>
          </w:tcPr>
          <w:p w14:paraId="17BC21AD" w14:textId="77777777" w:rsidR="002D313B" w:rsidRPr="00E73C15" w:rsidRDefault="002D313B" w:rsidP="00A20342">
            <w:pPr>
              <w:jc w:val="center"/>
              <w:rPr>
                <w:rFonts w:cs="Arial"/>
                <w:color w:val="000000"/>
                <w:sz w:val="16"/>
                <w:szCs w:val="16"/>
              </w:rPr>
            </w:pPr>
            <w:r w:rsidRPr="00E73C15">
              <w:rPr>
                <w:rFonts w:cs="Arial"/>
                <w:color w:val="000000"/>
                <w:sz w:val="16"/>
                <w:szCs w:val="16"/>
              </w:rPr>
              <w:t>5,405</w:t>
            </w:r>
          </w:p>
        </w:tc>
      </w:tr>
      <w:tr w:rsidR="002D313B" w:rsidRPr="00E73C15" w14:paraId="34E58689"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5D8F014F"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523220F2"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6826B74F" w14:textId="77777777" w:rsidR="002D313B" w:rsidRPr="00E73C15" w:rsidRDefault="002D313B" w:rsidP="00A20342">
            <w:pPr>
              <w:jc w:val="center"/>
              <w:rPr>
                <w:rFonts w:cs="Arial"/>
                <w:color w:val="000000"/>
                <w:sz w:val="16"/>
                <w:szCs w:val="16"/>
              </w:rPr>
            </w:pPr>
            <w:r w:rsidRPr="00E73C15">
              <w:rPr>
                <w:rFonts w:cs="Arial"/>
                <w:color w:val="000000"/>
                <w:sz w:val="16"/>
                <w:szCs w:val="16"/>
              </w:rPr>
              <w:t>41</w:t>
            </w:r>
          </w:p>
        </w:tc>
        <w:tc>
          <w:tcPr>
            <w:tcW w:w="1701" w:type="dxa"/>
            <w:tcBorders>
              <w:top w:val="nil"/>
              <w:left w:val="nil"/>
              <w:bottom w:val="single" w:sz="4" w:space="0" w:color="auto"/>
              <w:right w:val="single" w:sz="4" w:space="0" w:color="auto"/>
            </w:tcBorders>
            <w:shd w:val="clear" w:color="auto" w:fill="auto"/>
            <w:noWrap/>
            <w:vAlign w:val="center"/>
            <w:hideMark/>
          </w:tcPr>
          <w:p w14:paraId="305331E9" w14:textId="77777777" w:rsidR="002D313B" w:rsidRPr="00E73C15" w:rsidRDefault="002D313B" w:rsidP="00A20342">
            <w:pPr>
              <w:jc w:val="center"/>
              <w:rPr>
                <w:rFonts w:cs="Arial"/>
                <w:color w:val="000000"/>
                <w:sz w:val="16"/>
                <w:szCs w:val="16"/>
              </w:rPr>
            </w:pPr>
            <w:r w:rsidRPr="00E73C15">
              <w:rPr>
                <w:rFonts w:cs="Arial"/>
                <w:color w:val="000000"/>
                <w:sz w:val="16"/>
                <w:szCs w:val="16"/>
              </w:rPr>
              <w:t>47</w:t>
            </w:r>
          </w:p>
        </w:tc>
        <w:tc>
          <w:tcPr>
            <w:tcW w:w="1701" w:type="dxa"/>
            <w:tcBorders>
              <w:top w:val="nil"/>
              <w:left w:val="nil"/>
              <w:bottom w:val="single" w:sz="4" w:space="0" w:color="auto"/>
              <w:right w:val="single" w:sz="4" w:space="0" w:color="auto"/>
            </w:tcBorders>
            <w:shd w:val="clear" w:color="auto" w:fill="auto"/>
            <w:noWrap/>
            <w:vAlign w:val="center"/>
            <w:hideMark/>
          </w:tcPr>
          <w:p w14:paraId="02AE73D1" w14:textId="77777777" w:rsidR="002D313B" w:rsidRPr="00E73C15" w:rsidRDefault="002D313B" w:rsidP="00A20342">
            <w:pPr>
              <w:jc w:val="center"/>
              <w:rPr>
                <w:rFonts w:cs="Arial"/>
                <w:color w:val="000000"/>
                <w:sz w:val="16"/>
                <w:szCs w:val="16"/>
              </w:rPr>
            </w:pPr>
            <w:r w:rsidRPr="00E73C15">
              <w:rPr>
                <w:rFonts w:cs="Arial"/>
                <w:color w:val="000000"/>
                <w:sz w:val="16"/>
                <w:szCs w:val="16"/>
              </w:rPr>
              <w:t>58</w:t>
            </w:r>
          </w:p>
        </w:tc>
        <w:tc>
          <w:tcPr>
            <w:tcW w:w="1701" w:type="dxa"/>
            <w:tcBorders>
              <w:top w:val="nil"/>
              <w:left w:val="nil"/>
              <w:bottom w:val="single" w:sz="4" w:space="0" w:color="auto"/>
              <w:right w:val="single" w:sz="4" w:space="0" w:color="auto"/>
            </w:tcBorders>
            <w:shd w:val="clear" w:color="auto" w:fill="auto"/>
            <w:noWrap/>
            <w:vAlign w:val="center"/>
            <w:hideMark/>
          </w:tcPr>
          <w:p w14:paraId="799DC6EE" w14:textId="77777777" w:rsidR="002D313B" w:rsidRPr="00E73C15" w:rsidRDefault="002D313B" w:rsidP="00A20342">
            <w:pPr>
              <w:jc w:val="center"/>
              <w:rPr>
                <w:rFonts w:cs="Arial"/>
                <w:color w:val="000000"/>
                <w:sz w:val="16"/>
                <w:szCs w:val="16"/>
              </w:rPr>
            </w:pPr>
            <w:r w:rsidRPr="00E73C15">
              <w:rPr>
                <w:rFonts w:cs="Arial"/>
                <w:color w:val="000000"/>
                <w:sz w:val="16"/>
                <w:szCs w:val="16"/>
              </w:rPr>
              <w:t>137</w:t>
            </w:r>
          </w:p>
        </w:tc>
      </w:tr>
      <w:tr w:rsidR="002D313B" w:rsidRPr="00E73C15" w14:paraId="3EF32161"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466F9BA"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5D874B1B"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2A593249" w14:textId="77777777" w:rsidR="002D313B" w:rsidRPr="00E73C15" w:rsidRDefault="002D313B" w:rsidP="00A20342">
            <w:pPr>
              <w:jc w:val="center"/>
              <w:rPr>
                <w:rFonts w:cs="Arial"/>
                <w:color w:val="000000"/>
                <w:sz w:val="16"/>
                <w:szCs w:val="16"/>
              </w:rPr>
            </w:pPr>
            <w:r w:rsidRPr="00E73C15">
              <w:rPr>
                <w:rFonts w:cs="Arial"/>
                <w:color w:val="000000"/>
                <w:sz w:val="16"/>
                <w:szCs w:val="16"/>
              </w:rPr>
              <w:t>2,834</w:t>
            </w:r>
          </w:p>
        </w:tc>
        <w:tc>
          <w:tcPr>
            <w:tcW w:w="1701" w:type="dxa"/>
            <w:tcBorders>
              <w:top w:val="nil"/>
              <w:left w:val="nil"/>
              <w:bottom w:val="single" w:sz="4" w:space="0" w:color="auto"/>
              <w:right w:val="single" w:sz="4" w:space="0" w:color="auto"/>
            </w:tcBorders>
            <w:shd w:val="clear" w:color="auto" w:fill="auto"/>
            <w:noWrap/>
            <w:vAlign w:val="center"/>
            <w:hideMark/>
          </w:tcPr>
          <w:p w14:paraId="3AEAEE71" w14:textId="77777777" w:rsidR="002D313B" w:rsidRPr="00E73C15" w:rsidRDefault="002D313B" w:rsidP="00A20342">
            <w:pPr>
              <w:jc w:val="center"/>
              <w:rPr>
                <w:rFonts w:cs="Arial"/>
                <w:color w:val="000000"/>
                <w:sz w:val="16"/>
                <w:szCs w:val="16"/>
              </w:rPr>
            </w:pPr>
            <w:r w:rsidRPr="00E73C15">
              <w:rPr>
                <w:rFonts w:cs="Arial"/>
                <w:color w:val="000000"/>
                <w:sz w:val="16"/>
                <w:szCs w:val="16"/>
              </w:rPr>
              <w:t>3,090</w:t>
            </w:r>
          </w:p>
        </w:tc>
        <w:tc>
          <w:tcPr>
            <w:tcW w:w="1701" w:type="dxa"/>
            <w:tcBorders>
              <w:top w:val="nil"/>
              <w:left w:val="nil"/>
              <w:bottom w:val="single" w:sz="4" w:space="0" w:color="auto"/>
              <w:right w:val="single" w:sz="4" w:space="0" w:color="auto"/>
            </w:tcBorders>
            <w:shd w:val="clear" w:color="auto" w:fill="auto"/>
            <w:noWrap/>
            <w:vAlign w:val="center"/>
            <w:hideMark/>
          </w:tcPr>
          <w:p w14:paraId="61CA294F" w14:textId="77777777" w:rsidR="002D313B" w:rsidRPr="00E73C15" w:rsidRDefault="002D313B" w:rsidP="00A20342">
            <w:pPr>
              <w:jc w:val="center"/>
              <w:rPr>
                <w:rFonts w:cs="Arial"/>
                <w:color w:val="000000"/>
                <w:sz w:val="16"/>
                <w:szCs w:val="16"/>
              </w:rPr>
            </w:pPr>
            <w:r w:rsidRPr="00E73C15">
              <w:rPr>
                <w:rFonts w:cs="Arial"/>
                <w:color w:val="000000"/>
                <w:sz w:val="16"/>
                <w:szCs w:val="16"/>
              </w:rPr>
              <w:t>3,404</w:t>
            </w:r>
          </w:p>
        </w:tc>
        <w:tc>
          <w:tcPr>
            <w:tcW w:w="1701" w:type="dxa"/>
            <w:tcBorders>
              <w:top w:val="nil"/>
              <w:left w:val="nil"/>
              <w:bottom w:val="single" w:sz="4" w:space="0" w:color="auto"/>
              <w:right w:val="single" w:sz="4" w:space="0" w:color="auto"/>
            </w:tcBorders>
            <w:shd w:val="clear" w:color="auto" w:fill="auto"/>
            <w:noWrap/>
            <w:vAlign w:val="center"/>
            <w:hideMark/>
          </w:tcPr>
          <w:p w14:paraId="239FA7BF" w14:textId="77777777" w:rsidR="002D313B" w:rsidRPr="00E73C15" w:rsidRDefault="002D313B" w:rsidP="00A20342">
            <w:pPr>
              <w:jc w:val="center"/>
              <w:rPr>
                <w:rFonts w:cs="Arial"/>
                <w:color w:val="000000"/>
                <w:sz w:val="16"/>
                <w:szCs w:val="16"/>
              </w:rPr>
            </w:pPr>
            <w:r w:rsidRPr="00E73C15">
              <w:rPr>
                <w:rFonts w:cs="Arial"/>
                <w:color w:val="000000"/>
                <w:sz w:val="16"/>
                <w:szCs w:val="16"/>
              </w:rPr>
              <w:t>8,020</w:t>
            </w:r>
          </w:p>
        </w:tc>
      </w:tr>
      <w:tr w:rsidR="002D313B" w:rsidRPr="00E73C15" w14:paraId="4EBC6116"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10545BA9"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0F4D1892"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1BB45908"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4,826</w:t>
            </w:r>
          </w:p>
        </w:tc>
        <w:tc>
          <w:tcPr>
            <w:tcW w:w="1701" w:type="dxa"/>
            <w:tcBorders>
              <w:top w:val="nil"/>
              <w:left w:val="nil"/>
              <w:bottom w:val="single" w:sz="4" w:space="0" w:color="auto"/>
              <w:right w:val="single" w:sz="4" w:space="0" w:color="auto"/>
            </w:tcBorders>
            <w:shd w:val="clear" w:color="auto" w:fill="auto"/>
            <w:noWrap/>
            <w:vAlign w:val="center"/>
            <w:hideMark/>
          </w:tcPr>
          <w:p w14:paraId="70C84006"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5,236</w:t>
            </w:r>
          </w:p>
        </w:tc>
        <w:tc>
          <w:tcPr>
            <w:tcW w:w="1701" w:type="dxa"/>
            <w:tcBorders>
              <w:top w:val="nil"/>
              <w:left w:val="nil"/>
              <w:bottom w:val="single" w:sz="4" w:space="0" w:color="auto"/>
              <w:right w:val="single" w:sz="4" w:space="0" w:color="auto"/>
            </w:tcBorders>
            <w:shd w:val="clear" w:color="auto" w:fill="auto"/>
            <w:noWrap/>
            <w:vAlign w:val="center"/>
            <w:hideMark/>
          </w:tcPr>
          <w:p w14:paraId="4D4D2841"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5,757</w:t>
            </w:r>
          </w:p>
        </w:tc>
        <w:tc>
          <w:tcPr>
            <w:tcW w:w="1701" w:type="dxa"/>
            <w:tcBorders>
              <w:top w:val="nil"/>
              <w:left w:val="nil"/>
              <w:bottom w:val="single" w:sz="4" w:space="0" w:color="auto"/>
              <w:right w:val="single" w:sz="4" w:space="0" w:color="auto"/>
            </w:tcBorders>
            <w:shd w:val="clear" w:color="auto" w:fill="auto"/>
            <w:noWrap/>
            <w:vAlign w:val="center"/>
            <w:hideMark/>
          </w:tcPr>
          <w:p w14:paraId="240E2C0B"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13,562</w:t>
            </w:r>
          </w:p>
        </w:tc>
      </w:tr>
      <w:tr w:rsidR="002D313B" w:rsidRPr="00E73C15" w14:paraId="7DC41A48"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2BE56096" w14:textId="77777777" w:rsidR="002D313B" w:rsidRPr="00E73C15" w:rsidRDefault="002D313B" w:rsidP="00A20342">
            <w:pPr>
              <w:rPr>
                <w:rFonts w:cs="Arial"/>
                <w:color w:val="000000"/>
                <w:sz w:val="16"/>
                <w:szCs w:val="16"/>
              </w:rPr>
            </w:pPr>
            <w:r w:rsidRPr="00E73C15">
              <w:rPr>
                <w:rFonts w:cs="Arial"/>
                <w:color w:val="000000"/>
                <w:sz w:val="16"/>
                <w:szCs w:val="16"/>
              </w:rPr>
              <w:t>Pittsworth</w:t>
            </w:r>
          </w:p>
        </w:tc>
        <w:tc>
          <w:tcPr>
            <w:tcW w:w="1984" w:type="dxa"/>
            <w:tcBorders>
              <w:top w:val="nil"/>
              <w:left w:val="nil"/>
              <w:bottom w:val="single" w:sz="4" w:space="0" w:color="auto"/>
              <w:right w:val="single" w:sz="4" w:space="0" w:color="auto"/>
            </w:tcBorders>
            <w:shd w:val="clear" w:color="auto" w:fill="auto"/>
            <w:noWrap/>
            <w:vAlign w:val="center"/>
            <w:hideMark/>
          </w:tcPr>
          <w:p w14:paraId="19B71AEF"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2090FE65" w14:textId="77777777" w:rsidR="002D313B" w:rsidRPr="00E73C15" w:rsidRDefault="002D313B" w:rsidP="00A20342">
            <w:pPr>
              <w:jc w:val="center"/>
              <w:rPr>
                <w:rFonts w:cs="Arial"/>
                <w:color w:val="000000"/>
                <w:sz w:val="16"/>
                <w:szCs w:val="16"/>
              </w:rPr>
            </w:pPr>
            <w:r w:rsidRPr="00E73C15">
              <w:rPr>
                <w:rFonts w:cs="Arial"/>
                <w:color w:val="000000"/>
                <w:sz w:val="16"/>
                <w:szCs w:val="16"/>
              </w:rPr>
              <w:t>486</w:t>
            </w:r>
          </w:p>
        </w:tc>
        <w:tc>
          <w:tcPr>
            <w:tcW w:w="1701" w:type="dxa"/>
            <w:tcBorders>
              <w:top w:val="nil"/>
              <w:left w:val="nil"/>
              <w:bottom w:val="single" w:sz="4" w:space="0" w:color="auto"/>
              <w:right w:val="single" w:sz="4" w:space="0" w:color="auto"/>
            </w:tcBorders>
            <w:shd w:val="clear" w:color="auto" w:fill="auto"/>
            <w:noWrap/>
            <w:vAlign w:val="center"/>
            <w:hideMark/>
          </w:tcPr>
          <w:p w14:paraId="757C2BAD" w14:textId="77777777" w:rsidR="002D313B" w:rsidRPr="00E73C15" w:rsidRDefault="002D313B" w:rsidP="00A20342">
            <w:pPr>
              <w:jc w:val="center"/>
              <w:rPr>
                <w:rFonts w:cs="Arial"/>
                <w:color w:val="000000"/>
                <w:sz w:val="16"/>
                <w:szCs w:val="16"/>
              </w:rPr>
            </w:pPr>
            <w:r w:rsidRPr="00E73C15">
              <w:rPr>
                <w:rFonts w:cs="Arial"/>
                <w:color w:val="000000"/>
                <w:sz w:val="16"/>
                <w:szCs w:val="16"/>
              </w:rPr>
              <w:t>499</w:t>
            </w:r>
          </w:p>
        </w:tc>
        <w:tc>
          <w:tcPr>
            <w:tcW w:w="1701" w:type="dxa"/>
            <w:tcBorders>
              <w:top w:val="nil"/>
              <w:left w:val="nil"/>
              <w:bottom w:val="single" w:sz="4" w:space="0" w:color="auto"/>
              <w:right w:val="single" w:sz="4" w:space="0" w:color="auto"/>
            </w:tcBorders>
            <w:shd w:val="clear" w:color="auto" w:fill="auto"/>
            <w:noWrap/>
            <w:vAlign w:val="center"/>
            <w:hideMark/>
          </w:tcPr>
          <w:p w14:paraId="37A47486" w14:textId="77777777" w:rsidR="002D313B" w:rsidRPr="00E73C15" w:rsidRDefault="002D313B" w:rsidP="00A20342">
            <w:pPr>
              <w:jc w:val="center"/>
              <w:rPr>
                <w:rFonts w:cs="Arial"/>
                <w:color w:val="000000"/>
                <w:sz w:val="16"/>
                <w:szCs w:val="16"/>
              </w:rPr>
            </w:pPr>
            <w:r w:rsidRPr="00E73C15">
              <w:rPr>
                <w:rFonts w:cs="Arial"/>
                <w:color w:val="000000"/>
                <w:sz w:val="16"/>
                <w:szCs w:val="16"/>
              </w:rPr>
              <w:t>512</w:t>
            </w:r>
          </w:p>
        </w:tc>
        <w:tc>
          <w:tcPr>
            <w:tcW w:w="1701" w:type="dxa"/>
            <w:tcBorders>
              <w:top w:val="nil"/>
              <w:left w:val="nil"/>
              <w:bottom w:val="single" w:sz="4" w:space="0" w:color="auto"/>
              <w:right w:val="single" w:sz="4" w:space="0" w:color="auto"/>
            </w:tcBorders>
            <w:shd w:val="clear" w:color="auto" w:fill="auto"/>
            <w:noWrap/>
            <w:vAlign w:val="center"/>
            <w:hideMark/>
          </w:tcPr>
          <w:p w14:paraId="3B170914" w14:textId="77777777" w:rsidR="002D313B" w:rsidRPr="00E73C15" w:rsidRDefault="002D313B" w:rsidP="00A20342">
            <w:pPr>
              <w:jc w:val="center"/>
              <w:rPr>
                <w:rFonts w:cs="Arial"/>
                <w:color w:val="000000"/>
                <w:sz w:val="16"/>
                <w:szCs w:val="16"/>
              </w:rPr>
            </w:pPr>
            <w:r w:rsidRPr="00E73C15">
              <w:rPr>
                <w:rFonts w:cs="Arial"/>
                <w:color w:val="000000"/>
                <w:sz w:val="16"/>
                <w:szCs w:val="16"/>
              </w:rPr>
              <w:t>2,682</w:t>
            </w:r>
          </w:p>
        </w:tc>
      </w:tr>
      <w:tr w:rsidR="002D313B" w:rsidRPr="00E73C15" w14:paraId="535E3457"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7312A13"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642806B9"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6E96CFA8" w14:textId="77777777" w:rsidR="002D313B" w:rsidRPr="00E73C15" w:rsidRDefault="002D313B" w:rsidP="00A20342">
            <w:pPr>
              <w:jc w:val="center"/>
              <w:rPr>
                <w:rFonts w:cs="Arial"/>
                <w:color w:val="000000"/>
                <w:sz w:val="16"/>
                <w:szCs w:val="16"/>
              </w:rPr>
            </w:pPr>
            <w:r w:rsidRPr="00E73C15">
              <w:rPr>
                <w:rFonts w:cs="Arial"/>
                <w:color w:val="000000"/>
                <w:sz w:val="16"/>
                <w:szCs w:val="16"/>
              </w:rPr>
              <w:t>529</w:t>
            </w:r>
          </w:p>
        </w:tc>
        <w:tc>
          <w:tcPr>
            <w:tcW w:w="1701" w:type="dxa"/>
            <w:tcBorders>
              <w:top w:val="nil"/>
              <w:left w:val="nil"/>
              <w:bottom w:val="single" w:sz="4" w:space="0" w:color="auto"/>
              <w:right w:val="single" w:sz="4" w:space="0" w:color="auto"/>
            </w:tcBorders>
            <w:shd w:val="clear" w:color="auto" w:fill="auto"/>
            <w:noWrap/>
            <w:vAlign w:val="center"/>
            <w:hideMark/>
          </w:tcPr>
          <w:p w14:paraId="2AA941D0" w14:textId="77777777" w:rsidR="002D313B" w:rsidRPr="00E73C15" w:rsidRDefault="002D313B" w:rsidP="00A20342">
            <w:pPr>
              <w:jc w:val="center"/>
              <w:rPr>
                <w:rFonts w:cs="Arial"/>
                <w:color w:val="000000"/>
                <w:sz w:val="16"/>
                <w:szCs w:val="16"/>
              </w:rPr>
            </w:pPr>
            <w:r w:rsidRPr="00E73C15">
              <w:rPr>
                <w:rFonts w:cs="Arial"/>
                <w:color w:val="000000"/>
                <w:sz w:val="16"/>
                <w:szCs w:val="16"/>
              </w:rPr>
              <w:t>544</w:t>
            </w:r>
          </w:p>
        </w:tc>
        <w:tc>
          <w:tcPr>
            <w:tcW w:w="1701" w:type="dxa"/>
            <w:tcBorders>
              <w:top w:val="nil"/>
              <w:left w:val="nil"/>
              <w:bottom w:val="single" w:sz="4" w:space="0" w:color="auto"/>
              <w:right w:val="single" w:sz="4" w:space="0" w:color="auto"/>
            </w:tcBorders>
            <w:shd w:val="clear" w:color="auto" w:fill="auto"/>
            <w:noWrap/>
            <w:vAlign w:val="center"/>
            <w:hideMark/>
          </w:tcPr>
          <w:p w14:paraId="3A4EA40D" w14:textId="77777777" w:rsidR="002D313B" w:rsidRPr="00E73C15" w:rsidRDefault="002D313B" w:rsidP="00A20342">
            <w:pPr>
              <w:jc w:val="center"/>
              <w:rPr>
                <w:rFonts w:cs="Arial"/>
                <w:color w:val="000000"/>
                <w:sz w:val="16"/>
                <w:szCs w:val="16"/>
              </w:rPr>
            </w:pPr>
            <w:r w:rsidRPr="00E73C15">
              <w:rPr>
                <w:rFonts w:cs="Arial"/>
                <w:color w:val="000000"/>
                <w:sz w:val="16"/>
                <w:szCs w:val="16"/>
              </w:rPr>
              <w:t>558</w:t>
            </w:r>
          </w:p>
        </w:tc>
        <w:tc>
          <w:tcPr>
            <w:tcW w:w="1701" w:type="dxa"/>
            <w:tcBorders>
              <w:top w:val="nil"/>
              <w:left w:val="nil"/>
              <w:bottom w:val="single" w:sz="4" w:space="0" w:color="auto"/>
              <w:right w:val="single" w:sz="4" w:space="0" w:color="auto"/>
            </w:tcBorders>
            <w:shd w:val="clear" w:color="auto" w:fill="auto"/>
            <w:noWrap/>
            <w:vAlign w:val="center"/>
            <w:hideMark/>
          </w:tcPr>
          <w:p w14:paraId="75F8583E" w14:textId="77777777" w:rsidR="002D313B" w:rsidRPr="00E73C15" w:rsidRDefault="002D313B" w:rsidP="00A20342">
            <w:pPr>
              <w:jc w:val="center"/>
              <w:rPr>
                <w:rFonts w:cs="Arial"/>
                <w:color w:val="000000"/>
                <w:sz w:val="16"/>
                <w:szCs w:val="16"/>
              </w:rPr>
            </w:pPr>
            <w:r w:rsidRPr="00E73C15">
              <w:rPr>
                <w:rFonts w:cs="Arial"/>
                <w:color w:val="000000"/>
                <w:sz w:val="16"/>
                <w:szCs w:val="16"/>
              </w:rPr>
              <w:t>2,923</w:t>
            </w:r>
          </w:p>
        </w:tc>
      </w:tr>
      <w:tr w:rsidR="002D313B" w:rsidRPr="00E73C15" w14:paraId="1D961B96"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00AC425"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1813B7C7"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477E1C31" w14:textId="77777777" w:rsidR="002D313B" w:rsidRPr="00E73C15" w:rsidRDefault="002D313B" w:rsidP="00A20342">
            <w:pPr>
              <w:jc w:val="center"/>
              <w:rPr>
                <w:rFonts w:cs="Arial"/>
                <w:color w:val="000000"/>
                <w:sz w:val="16"/>
                <w:szCs w:val="16"/>
              </w:rPr>
            </w:pPr>
            <w:r w:rsidRPr="00E73C15">
              <w:rPr>
                <w:rFonts w:cs="Arial"/>
                <w:color w:val="000000"/>
                <w:sz w:val="16"/>
                <w:szCs w:val="16"/>
              </w:rPr>
              <w:t>1,060</w:t>
            </w:r>
          </w:p>
        </w:tc>
        <w:tc>
          <w:tcPr>
            <w:tcW w:w="1701" w:type="dxa"/>
            <w:tcBorders>
              <w:top w:val="nil"/>
              <w:left w:val="nil"/>
              <w:bottom w:val="single" w:sz="4" w:space="0" w:color="auto"/>
              <w:right w:val="single" w:sz="4" w:space="0" w:color="auto"/>
            </w:tcBorders>
            <w:shd w:val="clear" w:color="auto" w:fill="auto"/>
            <w:noWrap/>
            <w:vAlign w:val="center"/>
            <w:hideMark/>
          </w:tcPr>
          <w:p w14:paraId="4C0C67E8" w14:textId="77777777" w:rsidR="002D313B" w:rsidRPr="00E73C15" w:rsidRDefault="002D313B" w:rsidP="00A20342">
            <w:pPr>
              <w:jc w:val="center"/>
              <w:rPr>
                <w:rFonts w:cs="Arial"/>
                <w:color w:val="000000"/>
                <w:sz w:val="16"/>
                <w:szCs w:val="16"/>
              </w:rPr>
            </w:pPr>
            <w:r w:rsidRPr="00E73C15">
              <w:rPr>
                <w:rFonts w:cs="Arial"/>
                <w:color w:val="000000"/>
                <w:sz w:val="16"/>
                <w:szCs w:val="16"/>
              </w:rPr>
              <w:t>1,089</w:t>
            </w:r>
          </w:p>
        </w:tc>
        <w:tc>
          <w:tcPr>
            <w:tcW w:w="1701" w:type="dxa"/>
            <w:tcBorders>
              <w:top w:val="nil"/>
              <w:left w:val="nil"/>
              <w:bottom w:val="single" w:sz="4" w:space="0" w:color="auto"/>
              <w:right w:val="single" w:sz="4" w:space="0" w:color="auto"/>
            </w:tcBorders>
            <w:shd w:val="clear" w:color="auto" w:fill="auto"/>
            <w:noWrap/>
            <w:vAlign w:val="center"/>
            <w:hideMark/>
          </w:tcPr>
          <w:p w14:paraId="12FAFC89" w14:textId="77777777" w:rsidR="002D313B" w:rsidRPr="00E73C15" w:rsidRDefault="002D313B" w:rsidP="00A20342">
            <w:pPr>
              <w:jc w:val="center"/>
              <w:rPr>
                <w:rFonts w:cs="Arial"/>
                <w:color w:val="000000"/>
                <w:sz w:val="16"/>
                <w:szCs w:val="16"/>
              </w:rPr>
            </w:pPr>
            <w:r w:rsidRPr="00E73C15">
              <w:rPr>
                <w:rFonts w:cs="Arial"/>
                <w:color w:val="000000"/>
                <w:sz w:val="16"/>
                <w:szCs w:val="16"/>
              </w:rPr>
              <w:t>1,117</w:t>
            </w:r>
          </w:p>
        </w:tc>
        <w:tc>
          <w:tcPr>
            <w:tcW w:w="1701" w:type="dxa"/>
            <w:tcBorders>
              <w:top w:val="nil"/>
              <w:left w:val="nil"/>
              <w:bottom w:val="single" w:sz="4" w:space="0" w:color="auto"/>
              <w:right w:val="single" w:sz="4" w:space="0" w:color="auto"/>
            </w:tcBorders>
            <w:shd w:val="clear" w:color="auto" w:fill="auto"/>
            <w:noWrap/>
            <w:vAlign w:val="center"/>
            <w:hideMark/>
          </w:tcPr>
          <w:p w14:paraId="41B6D1A9" w14:textId="77777777" w:rsidR="002D313B" w:rsidRPr="00E73C15" w:rsidRDefault="002D313B" w:rsidP="00A20342">
            <w:pPr>
              <w:jc w:val="center"/>
              <w:rPr>
                <w:rFonts w:cs="Arial"/>
                <w:color w:val="000000"/>
                <w:sz w:val="16"/>
                <w:szCs w:val="16"/>
              </w:rPr>
            </w:pPr>
            <w:r w:rsidRPr="00E73C15">
              <w:rPr>
                <w:rFonts w:cs="Arial"/>
                <w:color w:val="000000"/>
                <w:sz w:val="16"/>
                <w:szCs w:val="16"/>
              </w:rPr>
              <w:t>5,852</w:t>
            </w:r>
          </w:p>
        </w:tc>
      </w:tr>
      <w:tr w:rsidR="002D313B" w:rsidRPr="00E73C15" w14:paraId="1A7300F2"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22ACFF25"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61C4E403"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96C426C"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2,076</w:t>
            </w:r>
          </w:p>
        </w:tc>
        <w:tc>
          <w:tcPr>
            <w:tcW w:w="1701" w:type="dxa"/>
            <w:tcBorders>
              <w:top w:val="nil"/>
              <w:left w:val="nil"/>
              <w:bottom w:val="single" w:sz="4" w:space="0" w:color="auto"/>
              <w:right w:val="single" w:sz="4" w:space="0" w:color="auto"/>
            </w:tcBorders>
            <w:shd w:val="clear" w:color="auto" w:fill="auto"/>
            <w:noWrap/>
            <w:vAlign w:val="center"/>
            <w:hideMark/>
          </w:tcPr>
          <w:p w14:paraId="293D0253"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2,131</w:t>
            </w:r>
          </w:p>
        </w:tc>
        <w:tc>
          <w:tcPr>
            <w:tcW w:w="1701" w:type="dxa"/>
            <w:tcBorders>
              <w:top w:val="nil"/>
              <w:left w:val="nil"/>
              <w:bottom w:val="single" w:sz="4" w:space="0" w:color="auto"/>
              <w:right w:val="single" w:sz="4" w:space="0" w:color="auto"/>
            </w:tcBorders>
            <w:shd w:val="clear" w:color="auto" w:fill="auto"/>
            <w:noWrap/>
            <w:vAlign w:val="center"/>
            <w:hideMark/>
          </w:tcPr>
          <w:p w14:paraId="248F02DF"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2,187</w:t>
            </w:r>
          </w:p>
        </w:tc>
        <w:tc>
          <w:tcPr>
            <w:tcW w:w="1701" w:type="dxa"/>
            <w:tcBorders>
              <w:top w:val="nil"/>
              <w:left w:val="nil"/>
              <w:bottom w:val="single" w:sz="4" w:space="0" w:color="auto"/>
              <w:right w:val="single" w:sz="4" w:space="0" w:color="auto"/>
            </w:tcBorders>
            <w:shd w:val="clear" w:color="auto" w:fill="auto"/>
            <w:noWrap/>
            <w:vAlign w:val="center"/>
            <w:hideMark/>
          </w:tcPr>
          <w:p w14:paraId="1D6DDAE3"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11,457</w:t>
            </w:r>
          </w:p>
        </w:tc>
      </w:tr>
      <w:tr w:rsidR="002D313B" w:rsidRPr="00E73C15" w14:paraId="14276CC6"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48F80C85" w14:textId="77777777" w:rsidR="002D313B" w:rsidRPr="00E73C15" w:rsidRDefault="002D313B" w:rsidP="00A20342">
            <w:pPr>
              <w:rPr>
                <w:rFonts w:cs="Arial"/>
                <w:color w:val="000000"/>
                <w:sz w:val="16"/>
                <w:szCs w:val="16"/>
              </w:rPr>
            </w:pPr>
            <w:r w:rsidRPr="00E73C15">
              <w:rPr>
                <w:rFonts w:cs="Arial"/>
                <w:color w:val="000000"/>
                <w:sz w:val="16"/>
                <w:szCs w:val="16"/>
              </w:rPr>
              <w:t>Cambooya - Wyreema</w:t>
            </w:r>
          </w:p>
        </w:tc>
        <w:tc>
          <w:tcPr>
            <w:tcW w:w="1984" w:type="dxa"/>
            <w:tcBorders>
              <w:top w:val="nil"/>
              <w:left w:val="nil"/>
              <w:bottom w:val="single" w:sz="4" w:space="0" w:color="auto"/>
              <w:right w:val="single" w:sz="4" w:space="0" w:color="auto"/>
            </w:tcBorders>
            <w:shd w:val="clear" w:color="auto" w:fill="auto"/>
            <w:noWrap/>
            <w:vAlign w:val="center"/>
            <w:hideMark/>
          </w:tcPr>
          <w:p w14:paraId="6F052487"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3357438F" w14:textId="77777777" w:rsidR="002D313B" w:rsidRPr="00E73C15" w:rsidRDefault="002D313B" w:rsidP="00A20342">
            <w:pPr>
              <w:jc w:val="center"/>
              <w:rPr>
                <w:rFonts w:cs="Arial"/>
                <w:color w:val="000000"/>
                <w:sz w:val="16"/>
                <w:szCs w:val="16"/>
              </w:rPr>
            </w:pPr>
            <w:r w:rsidRPr="00E73C15">
              <w:rPr>
                <w:rFonts w:cs="Arial"/>
                <w:color w:val="000000"/>
                <w:sz w:val="16"/>
                <w:szCs w:val="16"/>
              </w:rPr>
              <w:t>25</w:t>
            </w:r>
          </w:p>
        </w:tc>
        <w:tc>
          <w:tcPr>
            <w:tcW w:w="1701" w:type="dxa"/>
            <w:tcBorders>
              <w:top w:val="nil"/>
              <w:left w:val="nil"/>
              <w:bottom w:val="single" w:sz="4" w:space="0" w:color="auto"/>
              <w:right w:val="single" w:sz="4" w:space="0" w:color="auto"/>
            </w:tcBorders>
            <w:shd w:val="clear" w:color="auto" w:fill="auto"/>
            <w:noWrap/>
            <w:vAlign w:val="center"/>
            <w:hideMark/>
          </w:tcPr>
          <w:p w14:paraId="35C789CF" w14:textId="77777777" w:rsidR="002D313B" w:rsidRPr="00E73C15" w:rsidRDefault="002D313B" w:rsidP="00A20342">
            <w:pPr>
              <w:jc w:val="center"/>
              <w:rPr>
                <w:rFonts w:cs="Arial"/>
                <w:color w:val="000000"/>
                <w:sz w:val="16"/>
                <w:szCs w:val="16"/>
              </w:rPr>
            </w:pPr>
            <w:r w:rsidRPr="00E73C15">
              <w:rPr>
                <w:rFonts w:cs="Arial"/>
                <w:color w:val="000000"/>
                <w:sz w:val="16"/>
                <w:szCs w:val="16"/>
              </w:rPr>
              <w:t>26</w:t>
            </w:r>
          </w:p>
        </w:tc>
        <w:tc>
          <w:tcPr>
            <w:tcW w:w="1701" w:type="dxa"/>
            <w:tcBorders>
              <w:top w:val="nil"/>
              <w:left w:val="nil"/>
              <w:bottom w:val="single" w:sz="4" w:space="0" w:color="auto"/>
              <w:right w:val="single" w:sz="4" w:space="0" w:color="auto"/>
            </w:tcBorders>
            <w:shd w:val="clear" w:color="auto" w:fill="auto"/>
            <w:noWrap/>
            <w:vAlign w:val="center"/>
            <w:hideMark/>
          </w:tcPr>
          <w:p w14:paraId="42FEA144" w14:textId="77777777" w:rsidR="002D313B" w:rsidRPr="00E73C15" w:rsidRDefault="002D313B" w:rsidP="00A20342">
            <w:pPr>
              <w:jc w:val="center"/>
              <w:rPr>
                <w:rFonts w:cs="Arial"/>
                <w:color w:val="000000"/>
                <w:sz w:val="16"/>
                <w:szCs w:val="16"/>
              </w:rPr>
            </w:pPr>
            <w:r w:rsidRPr="00E73C15">
              <w:rPr>
                <w:rFonts w:cs="Arial"/>
                <w:color w:val="000000"/>
                <w:sz w:val="16"/>
                <w:szCs w:val="16"/>
              </w:rPr>
              <w:t>28</w:t>
            </w:r>
          </w:p>
        </w:tc>
        <w:tc>
          <w:tcPr>
            <w:tcW w:w="1701" w:type="dxa"/>
            <w:tcBorders>
              <w:top w:val="nil"/>
              <w:left w:val="nil"/>
              <w:bottom w:val="single" w:sz="4" w:space="0" w:color="auto"/>
              <w:right w:val="single" w:sz="4" w:space="0" w:color="auto"/>
            </w:tcBorders>
            <w:shd w:val="clear" w:color="auto" w:fill="auto"/>
            <w:noWrap/>
            <w:vAlign w:val="center"/>
            <w:hideMark/>
          </w:tcPr>
          <w:p w14:paraId="3D7D8A17" w14:textId="77777777" w:rsidR="002D313B" w:rsidRPr="00E73C15" w:rsidRDefault="002D313B" w:rsidP="00A20342">
            <w:pPr>
              <w:jc w:val="center"/>
              <w:rPr>
                <w:rFonts w:cs="Arial"/>
                <w:color w:val="000000"/>
                <w:sz w:val="16"/>
                <w:szCs w:val="16"/>
              </w:rPr>
            </w:pPr>
            <w:r w:rsidRPr="00E73C15">
              <w:rPr>
                <w:rFonts w:cs="Arial"/>
                <w:color w:val="000000"/>
                <w:sz w:val="16"/>
                <w:szCs w:val="16"/>
              </w:rPr>
              <w:t>28</w:t>
            </w:r>
          </w:p>
        </w:tc>
      </w:tr>
      <w:tr w:rsidR="002D313B" w:rsidRPr="00E73C15" w14:paraId="3503E6F9"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4784A84B"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47392035"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75957EB9" w14:textId="77777777" w:rsidR="002D313B" w:rsidRPr="00E73C15" w:rsidRDefault="002D313B" w:rsidP="00A20342">
            <w:pPr>
              <w:jc w:val="center"/>
              <w:rPr>
                <w:rFonts w:cs="Arial"/>
                <w:color w:val="000000"/>
                <w:sz w:val="16"/>
                <w:szCs w:val="16"/>
              </w:rPr>
            </w:pPr>
            <w:r w:rsidRPr="00E73C15">
              <w:rPr>
                <w:rFonts w:cs="Arial"/>
                <w:color w:val="000000"/>
                <w:sz w:val="16"/>
                <w:szCs w:val="16"/>
              </w:rPr>
              <w:t>48</w:t>
            </w:r>
          </w:p>
        </w:tc>
        <w:tc>
          <w:tcPr>
            <w:tcW w:w="1701" w:type="dxa"/>
            <w:tcBorders>
              <w:top w:val="nil"/>
              <w:left w:val="nil"/>
              <w:bottom w:val="single" w:sz="4" w:space="0" w:color="auto"/>
              <w:right w:val="single" w:sz="4" w:space="0" w:color="auto"/>
            </w:tcBorders>
            <w:shd w:val="clear" w:color="auto" w:fill="auto"/>
            <w:noWrap/>
            <w:vAlign w:val="center"/>
            <w:hideMark/>
          </w:tcPr>
          <w:p w14:paraId="032B6783" w14:textId="77777777" w:rsidR="002D313B" w:rsidRPr="00E73C15" w:rsidRDefault="002D313B" w:rsidP="00A20342">
            <w:pPr>
              <w:jc w:val="center"/>
              <w:rPr>
                <w:rFonts w:cs="Arial"/>
                <w:color w:val="000000"/>
                <w:sz w:val="16"/>
                <w:szCs w:val="16"/>
              </w:rPr>
            </w:pPr>
            <w:r w:rsidRPr="00E73C15">
              <w:rPr>
                <w:rFonts w:cs="Arial"/>
                <w:color w:val="000000"/>
                <w:sz w:val="16"/>
                <w:szCs w:val="16"/>
              </w:rPr>
              <w:t>50</w:t>
            </w:r>
          </w:p>
        </w:tc>
        <w:tc>
          <w:tcPr>
            <w:tcW w:w="1701" w:type="dxa"/>
            <w:tcBorders>
              <w:top w:val="nil"/>
              <w:left w:val="nil"/>
              <w:bottom w:val="single" w:sz="4" w:space="0" w:color="auto"/>
              <w:right w:val="single" w:sz="4" w:space="0" w:color="auto"/>
            </w:tcBorders>
            <w:shd w:val="clear" w:color="auto" w:fill="auto"/>
            <w:noWrap/>
            <w:vAlign w:val="center"/>
            <w:hideMark/>
          </w:tcPr>
          <w:p w14:paraId="332EBA13" w14:textId="77777777" w:rsidR="002D313B" w:rsidRPr="00E73C15" w:rsidRDefault="002D313B" w:rsidP="00A20342">
            <w:pPr>
              <w:jc w:val="center"/>
              <w:rPr>
                <w:rFonts w:cs="Arial"/>
                <w:color w:val="000000"/>
                <w:sz w:val="16"/>
                <w:szCs w:val="16"/>
              </w:rPr>
            </w:pPr>
            <w:r w:rsidRPr="00E73C15">
              <w:rPr>
                <w:rFonts w:cs="Arial"/>
                <w:color w:val="000000"/>
                <w:sz w:val="16"/>
                <w:szCs w:val="16"/>
              </w:rPr>
              <w:t>53</w:t>
            </w:r>
          </w:p>
        </w:tc>
        <w:tc>
          <w:tcPr>
            <w:tcW w:w="1701" w:type="dxa"/>
            <w:tcBorders>
              <w:top w:val="nil"/>
              <w:left w:val="nil"/>
              <w:bottom w:val="single" w:sz="4" w:space="0" w:color="auto"/>
              <w:right w:val="single" w:sz="4" w:space="0" w:color="auto"/>
            </w:tcBorders>
            <w:shd w:val="clear" w:color="auto" w:fill="auto"/>
            <w:noWrap/>
            <w:vAlign w:val="center"/>
            <w:hideMark/>
          </w:tcPr>
          <w:p w14:paraId="22A52833" w14:textId="77777777" w:rsidR="002D313B" w:rsidRPr="00E73C15" w:rsidRDefault="002D313B" w:rsidP="00A20342">
            <w:pPr>
              <w:jc w:val="center"/>
              <w:rPr>
                <w:rFonts w:cs="Arial"/>
                <w:color w:val="000000"/>
                <w:sz w:val="16"/>
                <w:szCs w:val="16"/>
              </w:rPr>
            </w:pPr>
            <w:r w:rsidRPr="00E73C15">
              <w:rPr>
                <w:rFonts w:cs="Arial"/>
                <w:color w:val="000000"/>
                <w:sz w:val="16"/>
                <w:szCs w:val="16"/>
              </w:rPr>
              <w:t>53</w:t>
            </w:r>
          </w:p>
        </w:tc>
      </w:tr>
      <w:tr w:rsidR="002D313B" w:rsidRPr="00E73C15" w14:paraId="60D83D05"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71C0AC01"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0793A27F"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45CD86A0" w14:textId="77777777" w:rsidR="002D313B" w:rsidRPr="00E73C15" w:rsidRDefault="002D313B" w:rsidP="00A20342">
            <w:pPr>
              <w:jc w:val="center"/>
              <w:rPr>
                <w:rFonts w:cs="Arial"/>
                <w:color w:val="000000"/>
                <w:sz w:val="16"/>
                <w:szCs w:val="16"/>
              </w:rPr>
            </w:pPr>
            <w:r w:rsidRPr="00E73C15">
              <w:rPr>
                <w:rFonts w:cs="Arial"/>
                <w:color w:val="000000"/>
                <w:sz w:val="16"/>
                <w:szCs w:val="16"/>
              </w:rPr>
              <w:t>660</w:t>
            </w:r>
          </w:p>
        </w:tc>
        <w:tc>
          <w:tcPr>
            <w:tcW w:w="1701" w:type="dxa"/>
            <w:tcBorders>
              <w:top w:val="nil"/>
              <w:left w:val="nil"/>
              <w:bottom w:val="single" w:sz="4" w:space="0" w:color="auto"/>
              <w:right w:val="single" w:sz="4" w:space="0" w:color="auto"/>
            </w:tcBorders>
            <w:shd w:val="clear" w:color="auto" w:fill="auto"/>
            <w:noWrap/>
            <w:vAlign w:val="center"/>
            <w:hideMark/>
          </w:tcPr>
          <w:p w14:paraId="78B29392" w14:textId="77777777" w:rsidR="002D313B" w:rsidRPr="00E73C15" w:rsidRDefault="002D313B" w:rsidP="00A20342">
            <w:pPr>
              <w:jc w:val="center"/>
              <w:rPr>
                <w:rFonts w:cs="Arial"/>
                <w:color w:val="000000"/>
                <w:sz w:val="16"/>
                <w:szCs w:val="16"/>
              </w:rPr>
            </w:pPr>
            <w:r w:rsidRPr="00E73C15">
              <w:rPr>
                <w:rFonts w:cs="Arial"/>
                <w:color w:val="000000"/>
                <w:sz w:val="16"/>
                <w:szCs w:val="16"/>
              </w:rPr>
              <w:t>703</w:t>
            </w:r>
          </w:p>
        </w:tc>
        <w:tc>
          <w:tcPr>
            <w:tcW w:w="1701" w:type="dxa"/>
            <w:tcBorders>
              <w:top w:val="nil"/>
              <w:left w:val="nil"/>
              <w:bottom w:val="single" w:sz="4" w:space="0" w:color="auto"/>
              <w:right w:val="single" w:sz="4" w:space="0" w:color="auto"/>
            </w:tcBorders>
            <w:shd w:val="clear" w:color="auto" w:fill="auto"/>
            <w:noWrap/>
            <w:vAlign w:val="center"/>
            <w:hideMark/>
          </w:tcPr>
          <w:p w14:paraId="75D43402" w14:textId="77777777" w:rsidR="002D313B" w:rsidRPr="00E73C15" w:rsidRDefault="002D313B" w:rsidP="00A20342">
            <w:pPr>
              <w:jc w:val="center"/>
              <w:rPr>
                <w:rFonts w:cs="Arial"/>
                <w:color w:val="000000"/>
                <w:sz w:val="16"/>
                <w:szCs w:val="16"/>
              </w:rPr>
            </w:pPr>
            <w:r w:rsidRPr="00E73C15">
              <w:rPr>
                <w:rFonts w:cs="Arial"/>
                <w:color w:val="000000"/>
                <w:sz w:val="16"/>
                <w:szCs w:val="16"/>
              </w:rPr>
              <w:t>746</w:t>
            </w:r>
          </w:p>
        </w:tc>
        <w:tc>
          <w:tcPr>
            <w:tcW w:w="1701" w:type="dxa"/>
            <w:tcBorders>
              <w:top w:val="nil"/>
              <w:left w:val="nil"/>
              <w:bottom w:val="single" w:sz="4" w:space="0" w:color="auto"/>
              <w:right w:val="single" w:sz="4" w:space="0" w:color="auto"/>
            </w:tcBorders>
            <w:shd w:val="clear" w:color="auto" w:fill="auto"/>
            <w:noWrap/>
            <w:vAlign w:val="center"/>
            <w:hideMark/>
          </w:tcPr>
          <w:p w14:paraId="68DC2730" w14:textId="77777777" w:rsidR="002D313B" w:rsidRPr="00E73C15" w:rsidRDefault="002D313B" w:rsidP="00A20342">
            <w:pPr>
              <w:jc w:val="center"/>
              <w:rPr>
                <w:rFonts w:cs="Arial"/>
                <w:color w:val="000000"/>
                <w:sz w:val="16"/>
                <w:szCs w:val="16"/>
              </w:rPr>
            </w:pPr>
            <w:r w:rsidRPr="00E73C15">
              <w:rPr>
                <w:rFonts w:cs="Arial"/>
                <w:color w:val="000000"/>
                <w:sz w:val="16"/>
                <w:szCs w:val="16"/>
              </w:rPr>
              <w:t>746</w:t>
            </w:r>
          </w:p>
        </w:tc>
      </w:tr>
      <w:tr w:rsidR="002D313B" w:rsidRPr="00E73C15" w14:paraId="6A6F554F"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2A9C7D3"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2663CFC8"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E26F53C"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733</w:t>
            </w:r>
          </w:p>
        </w:tc>
        <w:tc>
          <w:tcPr>
            <w:tcW w:w="1701" w:type="dxa"/>
            <w:tcBorders>
              <w:top w:val="nil"/>
              <w:left w:val="nil"/>
              <w:bottom w:val="single" w:sz="4" w:space="0" w:color="auto"/>
              <w:right w:val="single" w:sz="4" w:space="0" w:color="auto"/>
            </w:tcBorders>
            <w:shd w:val="clear" w:color="auto" w:fill="auto"/>
            <w:noWrap/>
            <w:vAlign w:val="center"/>
            <w:hideMark/>
          </w:tcPr>
          <w:p w14:paraId="179AE6E0"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780</w:t>
            </w:r>
          </w:p>
        </w:tc>
        <w:tc>
          <w:tcPr>
            <w:tcW w:w="1701" w:type="dxa"/>
            <w:tcBorders>
              <w:top w:val="nil"/>
              <w:left w:val="nil"/>
              <w:bottom w:val="single" w:sz="4" w:space="0" w:color="auto"/>
              <w:right w:val="single" w:sz="4" w:space="0" w:color="auto"/>
            </w:tcBorders>
            <w:shd w:val="clear" w:color="auto" w:fill="auto"/>
            <w:noWrap/>
            <w:vAlign w:val="center"/>
            <w:hideMark/>
          </w:tcPr>
          <w:p w14:paraId="2C97DE51"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827</w:t>
            </w:r>
          </w:p>
        </w:tc>
        <w:tc>
          <w:tcPr>
            <w:tcW w:w="1701" w:type="dxa"/>
            <w:tcBorders>
              <w:top w:val="nil"/>
              <w:left w:val="nil"/>
              <w:bottom w:val="single" w:sz="4" w:space="0" w:color="auto"/>
              <w:right w:val="single" w:sz="4" w:space="0" w:color="auto"/>
            </w:tcBorders>
            <w:shd w:val="clear" w:color="auto" w:fill="auto"/>
            <w:noWrap/>
            <w:vAlign w:val="center"/>
            <w:hideMark/>
          </w:tcPr>
          <w:p w14:paraId="59389314"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827</w:t>
            </w:r>
          </w:p>
        </w:tc>
      </w:tr>
      <w:tr w:rsidR="002D313B" w:rsidRPr="00E73C15" w14:paraId="44ACEDDC"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4C2898E1" w14:textId="77777777" w:rsidR="002D313B" w:rsidRPr="00E73C15" w:rsidRDefault="002D313B" w:rsidP="00A20342">
            <w:pPr>
              <w:rPr>
                <w:rFonts w:cs="Arial"/>
                <w:color w:val="000000"/>
                <w:sz w:val="16"/>
                <w:szCs w:val="16"/>
              </w:rPr>
            </w:pPr>
            <w:r w:rsidRPr="00E73C15">
              <w:rPr>
                <w:rFonts w:cs="Arial"/>
                <w:color w:val="000000"/>
                <w:sz w:val="16"/>
                <w:szCs w:val="16"/>
              </w:rPr>
              <w:t>Rangeville</w:t>
            </w:r>
          </w:p>
        </w:tc>
        <w:tc>
          <w:tcPr>
            <w:tcW w:w="1984" w:type="dxa"/>
            <w:tcBorders>
              <w:top w:val="nil"/>
              <w:left w:val="nil"/>
              <w:bottom w:val="single" w:sz="4" w:space="0" w:color="auto"/>
              <w:right w:val="single" w:sz="4" w:space="0" w:color="auto"/>
            </w:tcBorders>
            <w:shd w:val="clear" w:color="auto" w:fill="auto"/>
            <w:noWrap/>
            <w:vAlign w:val="center"/>
            <w:hideMark/>
          </w:tcPr>
          <w:p w14:paraId="4C7DE021"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140C3D83" w14:textId="77777777" w:rsidR="002D313B" w:rsidRPr="00E73C15" w:rsidRDefault="002D313B" w:rsidP="00A20342">
            <w:pPr>
              <w:jc w:val="center"/>
              <w:rPr>
                <w:rFonts w:cs="Arial"/>
                <w:color w:val="000000"/>
                <w:sz w:val="16"/>
                <w:szCs w:val="16"/>
              </w:rPr>
            </w:pPr>
            <w:r w:rsidRPr="00E73C15">
              <w:rPr>
                <w:rFonts w:cs="Arial"/>
                <w:color w:val="000000"/>
                <w:sz w:val="16"/>
                <w:szCs w:val="16"/>
              </w:rPr>
              <w:t>143</w:t>
            </w:r>
          </w:p>
        </w:tc>
        <w:tc>
          <w:tcPr>
            <w:tcW w:w="1701" w:type="dxa"/>
            <w:tcBorders>
              <w:top w:val="nil"/>
              <w:left w:val="nil"/>
              <w:bottom w:val="single" w:sz="4" w:space="0" w:color="auto"/>
              <w:right w:val="single" w:sz="4" w:space="0" w:color="auto"/>
            </w:tcBorders>
            <w:shd w:val="clear" w:color="auto" w:fill="auto"/>
            <w:noWrap/>
            <w:vAlign w:val="center"/>
            <w:hideMark/>
          </w:tcPr>
          <w:p w14:paraId="34A0972B" w14:textId="77777777" w:rsidR="002D313B" w:rsidRPr="00E73C15" w:rsidRDefault="002D313B" w:rsidP="00A20342">
            <w:pPr>
              <w:jc w:val="center"/>
              <w:rPr>
                <w:rFonts w:cs="Arial"/>
                <w:color w:val="000000"/>
                <w:sz w:val="16"/>
                <w:szCs w:val="16"/>
              </w:rPr>
            </w:pPr>
            <w:r w:rsidRPr="00E73C15">
              <w:rPr>
                <w:rFonts w:cs="Arial"/>
                <w:color w:val="000000"/>
                <w:sz w:val="16"/>
                <w:szCs w:val="16"/>
              </w:rPr>
              <w:t>145</w:t>
            </w:r>
          </w:p>
        </w:tc>
        <w:tc>
          <w:tcPr>
            <w:tcW w:w="1701" w:type="dxa"/>
            <w:tcBorders>
              <w:top w:val="nil"/>
              <w:left w:val="nil"/>
              <w:bottom w:val="single" w:sz="4" w:space="0" w:color="auto"/>
              <w:right w:val="single" w:sz="4" w:space="0" w:color="auto"/>
            </w:tcBorders>
            <w:shd w:val="clear" w:color="auto" w:fill="auto"/>
            <w:noWrap/>
            <w:vAlign w:val="center"/>
            <w:hideMark/>
          </w:tcPr>
          <w:p w14:paraId="0FD41887" w14:textId="77777777" w:rsidR="002D313B" w:rsidRPr="00E73C15" w:rsidRDefault="002D313B" w:rsidP="00A20342">
            <w:pPr>
              <w:jc w:val="center"/>
              <w:rPr>
                <w:rFonts w:cs="Arial"/>
                <w:color w:val="000000"/>
                <w:sz w:val="16"/>
                <w:szCs w:val="16"/>
              </w:rPr>
            </w:pPr>
            <w:r w:rsidRPr="00E73C15">
              <w:rPr>
                <w:rFonts w:cs="Arial"/>
                <w:color w:val="000000"/>
                <w:sz w:val="16"/>
                <w:szCs w:val="16"/>
              </w:rPr>
              <w:t>147</w:t>
            </w:r>
          </w:p>
        </w:tc>
        <w:tc>
          <w:tcPr>
            <w:tcW w:w="1701" w:type="dxa"/>
            <w:tcBorders>
              <w:top w:val="nil"/>
              <w:left w:val="nil"/>
              <w:bottom w:val="single" w:sz="4" w:space="0" w:color="auto"/>
              <w:right w:val="single" w:sz="4" w:space="0" w:color="auto"/>
            </w:tcBorders>
            <w:shd w:val="clear" w:color="auto" w:fill="auto"/>
            <w:noWrap/>
            <w:vAlign w:val="center"/>
            <w:hideMark/>
          </w:tcPr>
          <w:p w14:paraId="56BDA698" w14:textId="77777777" w:rsidR="002D313B" w:rsidRPr="00E73C15" w:rsidRDefault="002D313B" w:rsidP="00A20342">
            <w:pPr>
              <w:jc w:val="center"/>
              <w:rPr>
                <w:rFonts w:cs="Arial"/>
                <w:color w:val="000000"/>
                <w:sz w:val="16"/>
                <w:szCs w:val="16"/>
              </w:rPr>
            </w:pPr>
            <w:r w:rsidRPr="00E73C15">
              <w:rPr>
                <w:rFonts w:cs="Arial"/>
                <w:color w:val="000000"/>
                <w:sz w:val="16"/>
                <w:szCs w:val="16"/>
              </w:rPr>
              <w:t>147</w:t>
            </w:r>
          </w:p>
        </w:tc>
      </w:tr>
      <w:tr w:rsidR="002D313B" w:rsidRPr="00E73C15" w14:paraId="176A9BDF"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392DE631"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30E4B467"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50E99BA6"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2D050D0B"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35D21B64"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58718E3D"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r>
      <w:tr w:rsidR="002D313B" w:rsidRPr="00E73C15" w14:paraId="0009ED13" w14:textId="77777777" w:rsidTr="00A20342">
        <w:trPr>
          <w:gridAfter w:val="1"/>
          <w:wAfter w:w="1701" w:type="dxa"/>
          <w:trHeight w:val="301"/>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FEA6817"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0EA82F66"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652F050A" w14:textId="77777777" w:rsidR="002D313B" w:rsidRPr="00E73C15" w:rsidRDefault="002D313B" w:rsidP="00A20342">
            <w:pPr>
              <w:jc w:val="center"/>
              <w:rPr>
                <w:rFonts w:cs="Arial"/>
                <w:color w:val="000000"/>
                <w:sz w:val="16"/>
                <w:szCs w:val="16"/>
              </w:rPr>
            </w:pPr>
            <w:r w:rsidRPr="00E73C15">
              <w:rPr>
                <w:rFonts w:cs="Arial"/>
                <w:color w:val="000000"/>
                <w:sz w:val="16"/>
                <w:szCs w:val="16"/>
              </w:rPr>
              <w:t>787</w:t>
            </w:r>
          </w:p>
        </w:tc>
        <w:tc>
          <w:tcPr>
            <w:tcW w:w="1701" w:type="dxa"/>
            <w:tcBorders>
              <w:top w:val="nil"/>
              <w:left w:val="nil"/>
              <w:bottom w:val="single" w:sz="4" w:space="0" w:color="auto"/>
              <w:right w:val="single" w:sz="4" w:space="0" w:color="auto"/>
            </w:tcBorders>
            <w:shd w:val="clear" w:color="auto" w:fill="auto"/>
            <w:noWrap/>
            <w:vAlign w:val="center"/>
            <w:hideMark/>
          </w:tcPr>
          <w:p w14:paraId="57E1382F" w14:textId="77777777" w:rsidR="002D313B" w:rsidRPr="00E73C15" w:rsidRDefault="002D313B" w:rsidP="00A20342">
            <w:pPr>
              <w:jc w:val="center"/>
              <w:rPr>
                <w:rFonts w:cs="Arial"/>
                <w:color w:val="000000"/>
                <w:sz w:val="16"/>
                <w:szCs w:val="16"/>
              </w:rPr>
            </w:pPr>
            <w:r w:rsidRPr="00E73C15">
              <w:rPr>
                <w:rFonts w:cs="Arial"/>
                <w:color w:val="000000"/>
                <w:sz w:val="16"/>
                <w:szCs w:val="16"/>
              </w:rPr>
              <w:t>798</w:t>
            </w:r>
          </w:p>
        </w:tc>
        <w:tc>
          <w:tcPr>
            <w:tcW w:w="1701" w:type="dxa"/>
            <w:tcBorders>
              <w:top w:val="nil"/>
              <w:left w:val="nil"/>
              <w:bottom w:val="single" w:sz="4" w:space="0" w:color="auto"/>
              <w:right w:val="single" w:sz="4" w:space="0" w:color="auto"/>
            </w:tcBorders>
            <w:shd w:val="clear" w:color="auto" w:fill="auto"/>
            <w:noWrap/>
            <w:vAlign w:val="center"/>
            <w:hideMark/>
          </w:tcPr>
          <w:p w14:paraId="76353DF6" w14:textId="77777777" w:rsidR="002D313B" w:rsidRPr="00E73C15" w:rsidRDefault="002D313B" w:rsidP="00A20342">
            <w:pPr>
              <w:jc w:val="center"/>
              <w:rPr>
                <w:rFonts w:cs="Arial"/>
                <w:color w:val="000000"/>
                <w:sz w:val="16"/>
                <w:szCs w:val="16"/>
              </w:rPr>
            </w:pPr>
            <w:r w:rsidRPr="00E73C15">
              <w:rPr>
                <w:rFonts w:cs="Arial"/>
                <w:color w:val="000000"/>
                <w:sz w:val="16"/>
                <w:szCs w:val="16"/>
              </w:rPr>
              <w:t>809</w:t>
            </w:r>
          </w:p>
        </w:tc>
        <w:tc>
          <w:tcPr>
            <w:tcW w:w="1701" w:type="dxa"/>
            <w:tcBorders>
              <w:top w:val="nil"/>
              <w:left w:val="nil"/>
              <w:bottom w:val="single" w:sz="4" w:space="0" w:color="auto"/>
              <w:right w:val="single" w:sz="4" w:space="0" w:color="auto"/>
            </w:tcBorders>
            <w:shd w:val="clear" w:color="auto" w:fill="auto"/>
            <w:noWrap/>
            <w:vAlign w:val="center"/>
            <w:hideMark/>
          </w:tcPr>
          <w:p w14:paraId="7396ECDE" w14:textId="77777777" w:rsidR="002D313B" w:rsidRPr="00E73C15" w:rsidRDefault="002D313B" w:rsidP="00A20342">
            <w:pPr>
              <w:jc w:val="center"/>
              <w:rPr>
                <w:rFonts w:cs="Arial"/>
                <w:color w:val="000000"/>
                <w:sz w:val="16"/>
                <w:szCs w:val="16"/>
              </w:rPr>
            </w:pPr>
            <w:r w:rsidRPr="00E73C15">
              <w:rPr>
                <w:rFonts w:cs="Arial"/>
                <w:color w:val="000000"/>
                <w:sz w:val="16"/>
                <w:szCs w:val="16"/>
              </w:rPr>
              <w:t>809</w:t>
            </w:r>
          </w:p>
        </w:tc>
      </w:tr>
      <w:tr w:rsidR="002D313B" w:rsidRPr="00E73C15" w14:paraId="38B6D119" w14:textId="77777777" w:rsidTr="00A20342">
        <w:trPr>
          <w:gridAfter w:val="1"/>
          <w:wAfter w:w="1701" w:type="dxa"/>
          <w:trHeight w:val="284"/>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17D89F16"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6C5BD6C6"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1A4B51E0"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930</w:t>
            </w:r>
          </w:p>
        </w:tc>
        <w:tc>
          <w:tcPr>
            <w:tcW w:w="1701" w:type="dxa"/>
            <w:tcBorders>
              <w:top w:val="nil"/>
              <w:left w:val="nil"/>
              <w:bottom w:val="single" w:sz="4" w:space="0" w:color="auto"/>
              <w:right w:val="single" w:sz="4" w:space="0" w:color="auto"/>
            </w:tcBorders>
            <w:shd w:val="clear" w:color="auto" w:fill="auto"/>
            <w:noWrap/>
            <w:vAlign w:val="center"/>
            <w:hideMark/>
          </w:tcPr>
          <w:p w14:paraId="5690CE06"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943</w:t>
            </w:r>
          </w:p>
        </w:tc>
        <w:tc>
          <w:tcPr>
            <w:tcW w:w="1701" w:type="dxa"/>
            <w:tcBorders>
              <w:top w:val="nil"/>
              <w:left w:val="nil"/>
              <w:bottom w:val="single" w:sz="4" w:space="0" w:color="auto"/>
              <w:right w:val="single" w:sz="4" w:space="0" w:color="auto"/>
            </w:tcBorders>
            <w:shd w:val="clear" w:color="auto" w:fill="auto"/>
            <w:noWrap/>
            <w:vAlign w:val="center"/>
            <w:hideMark/>
          </w:tcPr>
          <w:p w14:paraId="0C3C993E"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956</w:t>
            </w:r>
          </w:p>
        </w:tc>
        <w:tc>
          <w:tcPr>
            <w:tcW w:w="1701" w:type="dxa"/>
            <w:tcBorders>
              <w:top w:val="nil"/>
              <w:left w:val="nil"/>
              <w:bottom w:val="single" w:sz="4" w:space="0" w:color="auto"/>
              <w:right w:val="single" w:sz="4" w:space="0" w:color="auto"/>
            </w:tcBorders>
            <w:shd w:val="clear" w:color="auto" w:fill="auto"/>
            <w:noWrap/>
            <w:vAlign w:val="center"/>
            <w:hideMark/>
          </w:tcPr>
          <w:p w14:paraId="0BCFA9EE"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956</w:t>
            </w:r>
          </w:p>
        </w:tc>
      </w:tr>
      <w:tr w:rsidR="002D313B" w:rsidRPr="00E73C15" w14:paraId="39A8E5B6"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58808A6A" w14:textId="77777777" w:rsidR="002D313B" w:rsidRPr="00E73C15" w:rsidRDefault="002D313B" w:rsidP="00A20342">
            <w:pPr>
              <w:rPr>
                <w:rFonts w:cs="Arial"/>
                <w:color w:val="000000"/>
                <w:sz w:val="16"/>
                <w:szCs w:val="16"/>
              </w:rPr>
            </w:pPr>
            <w:r w:rsidRPr="00E73C15">
              <w:rPr>
                <w:rFonts w:cs="Arial"/>
                <w:color w:val="000000"/>
                <w:sz w:val="16"/>
                <w:szCs w:val="16"/>
              </w:rPr>
              <w:t>Middle Ridge</w:t>
            </w:r>
          </w:p>
        </w:tc>
        <w:tc>
          <w:tcPr>
            <w:tcW w:w="1984" w:type="dxa"/>
            <w:tcBorders>
              <w:top w:val="nil"/>
              <w:left w:val="nil"/>
              <w:bottom w:val="single" w:sz="4" w:space="0" w:color="auto"/>
              <w:right w:val="single" w:sz="4" w:space="0" w:color="auto"/>
            </w:tcBorders>
            <w:shd w:val="clear" w:color="auto" w:fill="auto"/>
            <w:noWrap/>
            <w:vAlign w:val="center"/>
            <w:hideMark/>
          </w:tcPr>
          <w:p w14:paraId="564AF8A5"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1531C09D" w14:textId="77777777" w:rsidR="002D313B" w:rsidRPr="00E73C15" w:rsidRDefault="002D313B" w:rsidP="00A20342">
            <w:pPr>
              <w:jc w:val="center"/>
              <w:rPr>
                <w:rFonts w:cs="Arial"/>
                <w:color w:val="000000"/>
                <w:sz w:val="16"/>
                <w:szCs w:val="16"/>
              </w:rPr>
            </w:pPr>
            <w:r w:rsidRPr="00E73C15">
              <w:rPr>
                <w:rFonts w:cs="Arial"/>
                <w:color w:val="000000"/>
                <w:sz w:val="16"/>
                <w:szCs w:val="16"/>
              </w:rPr>
              <w:t>85</w:t>
            </w:r>
          </w:p>
        </w:tc>
        <w:tc>
          <w:tcPr>
            <w:tcW w:w="1701" w:type="dxa"/>
            <w:tcBorders>
              <w:top w:val="nil"/>
              <w:left w:val="nil"/>
              <w:bottom w:val="single" w:sz="4" w:space="0" w:color="auto"/>
              <w:right w:val="single" w:sz="4" w:space="0" w:color="auto"/>
            </w:tcBorders>
            <w:shd w:val="clear" w:color="auto" w:fill="auto"/>
            <w:noWrap/>
            <w:vAlign w:val="center"/>
            <w:hideMark/>
          </w:tcPr>
          <w:p w14:paraId="30B70560" w14:textId="77777777" w:rsidR="002D313B" w:rsidRPr="00E73C15" w:rsidRDefault="002D313B" w:rsidP="00A20342">
            <w:pPr>
              <w:jc w:val="center"/>
              <w:rPr>
                <w:rFonts w:cs="Arial"/>
                <w:color w:val="000000"/>
                <w:sz w:val="16"/>
                <w:szCs w:val="16"/>
              </w:rPr>
            </w:pPr>
            <w:r w:rsidRPr="00E73C15">
              <w:rPr>
                <w:rFonts w:cs="Arial"/>
                <w:color w:val="000000"/>
                <w:sz w:val="16"/>
                <w:szCs w:val="16"/>
              </w:rPr>
              <w:t>89</w:t>
            </w:r>
          </w:p>
        </w:tc>
        <w:tc>
          <w:tcPr>
            <w:tcW w:w="1701" w:type="dxa"/>
            <w:tcBorders>
              <w:top w:val="nil"/>
              <w:left w:val="nil"/>
              <w:bottom w:val="single" w:sz="4" w:space="0" w:color="auto"/>
              <w:right w:val="single" w:sz="4" w:space="0" w:color="auto"/>
            </w:tcBorders>
            <w:shd w:val="clear" w:color="auto" w:fill="auto"/>
            <w:noWrap/>
            <w:vAlign w:val="center"/>
            <w:hideMark/>
          </w:tcPr>
          <w:p w14:paraId="78561282" w14:textId="77777777" w:rsidR="002D313B" w:rsidRPr="00E73C15" w:rsidRDefault="002D313B" w:rsidP="00A20342">
            <w:pPr>
              <w:jc w:val="center"/>
              <w:rPr>
                <w:rFonts w:cs="Arial"/>
                <w:color w:val="000000"/>
                <w:sz w:val="16"/>
                <w:szCs w:val="16"/>
              </w:rPr>
            </w:pPr>
            <w:r w:rsidRPr="00E73C15">
              <w:rPr>
                <w:rFonts w:cs="Arial"/>
                <w:color w:val="000000"/>
                <w:sz w:val="16"/>
                <w:szCs w:val="16"/>
              </w:rPr>
              <w:t>92</w:t>
            </w:r>
          </w:p>
        </w:tc>
        <w:tc>
          <w:tcPr>
            <w:tcW w:w="1701" w:type="dxa"/>
            <w:tcBorders>
              <w:top w:val="nil"/>
              <w:left w:val="nil"/>
              <w:bottom w:val="single" w:sz="4" w:space="0" w:color="auto"/>
              <w:right w:val="single" w:sz="4" w:space="0" w:color="auto"/>
            </w:tcBorders>
            <w:shd w:val="clear" w:color="auto" w:fill="auto"/>
            <w:noWrap/>
            <w:vAlign w:val="center"/>
            <w:hideMark/>
          </w:tcPr>
          <w:p w14:paraId="1910EEE1" w14:textId="77777777" w:rsidR="002D313B" w:rsidRPr="00E73C15" w:rsidRDefault="002D313B" w:rsidP="00A20342">
            <w:pPr>
              <w:jc w:val="center"/>
              <w:rPr>
                <w:rFonts w:cs="Arial"/>
                <w:color w:val="000000"/>
                <w:sz w:val="16"/>
                <w:szCs w:val="16"/>
              </w:rPr>
            </w:pPr>
            <w:r w:rsidRPr="00E73C15">
              <w:rPr>
                <w:rFonts w:cs="Arial"/>
                <w:color w:val="000000"/>
                <w:sz w:val="16"/>
                <w:szCs w:val="16"/>
              </w:rPr>
              <w:t>92</w:t>
            </w:r>
          </w:p>
        </w:tc>
      </w:tr>
      <w:tr w:rsidR="002D313B" w:rsidRPr="00E73C15" w14:paraId="3477274E"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1F8144E5"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3D3CCD7F"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60A465D7" w14:textId="77777777" w:rsidR="002D313B" w:rsidRPr="00E73C15" w:rsidRDefault="002D313B" w:rsidP="00A20342">
            <w:pPr>
              <w:jc w:val="center"/>
              <w:rPr>
                <w:rFonts w:cs="Arial"/>
                <w:color w:val="000000"/>
                <w:sz w:val="16"/>
                <w:szCs w:val="16"/>
              </w:rPr>
            </w:pPr>
            <w:r w:rsidRPr="00E73C15">
              <w:rPr>
                <w:rFonts w:cs="Arial"/>
                <w:color w:val="000000"/>
                <w:sz w:val="16"/>
                <w:szCs w:val="16"/>
              </w:rPr>
              <w:t>3</w:t>
            </w:r>
          </w:p>
        </w:tc>
        <w:tc>
          <w:tcPr>
            <w:tcW w:w="1701" w:type="dxa"/>
            <w:tcBorders>
              <w:top w:val="nil"/>
              <w:left w:val="nil"/>
              <w:bottom w:val="single" w:sz="4" w:space="0" w:color="auto"/>
              <w:right w:val="single" w:sz="4" w:space="0" w:color="auto"/>
            </w:tcBorders>
            <w:shd w:val="clear" w:color="auto" w:fill="auto"/>
            <w:noWrap/>
            <w:vAlign w:val="center"/>
            <w:hideMark/>
          </w:tcPr>
          <w:p w14:paraId="1DE3C7BE"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4672874F"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32BDBFE3"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r>
      <w:tr w:rsidR="002D313B" w:rsidRPr="00E73C15" w14:paraId="5BA0367C"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5A2BABE2"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586DE10E"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0A5FBBC4" w14:textId="77777777" w:rsidR="002D313B" w:rsidRPr="00E73C15" w:rsidRDefault="002D313B" w:rsidP="00A20342">
            <w:pPr>
              <w:jc w:val="center"/>
              <w:rPr>
                <w:rFonts w:cs="Arial"/>
                <w:color w:val="000000"/>
                <w:sz w:val="16"/>
                <w:szCs w:val="16"/>
              </w:rPr>
            </w:pPr>
            <w:r w:rsidRPr="00E73C15">
              <w:rPr>
                <w:rFonts w:cs="Arial"/>
                <w:color w:val="000000"/>
                <w:sz w:val="16"/>
                <w:szCs w:val="16"/>
              </w:rPr>
              <w:t>802</w:t>
            </w:r>
          </w:p>
        </w:tc>
        <w:tc>
          <w:tcPr>
            <w:tcW w:w="1701" w:type="dxa"/>
            <w:tcBorders>
              <w:top w:val="nil"/>
              <w:left w:val="nil"/>
              <w:bottom w:val="single" w:sz="4" w:space="0" w:color="auto"/>
              <w:right w:val="single" w:sz="4" w:space="0" w:color="auto"/>
            </w:tcBorders>
            <w:shd w:val="clear" w:color="auto" w:fill="auto"/>
            <w:noWrap/>
            <w:vAlign w:val="center"/>
            <w:hideMark/>
          </w:tcPr>
          <w:p w14:paraId="15B31457" w14:textId="77777777" w:rsidR="002D313B" w:rsidRPr="00E73C15" w:rsidRDefault="002D313B" w:rsidP="00A20342">
            <w:pPr>
              <w:jc w:val="center"/>
              <w:rPr>
                <w:rFonts w:cs="Arial"/>
                <w:color w:val="000000"/>
                <w:sz w:val="16"/>
                <w:szCs w:val="16"/>
              </w:rPr>
            </w:pPr>
            <w:r w:rsidRPr="00E73C15">
              <w:rPr>
                <w:rFonts w:cs="Arial"/>
                <w:color w:val="000000"/>
                <w:sz w:val="16"/>
                <w:szCs w:val="16"/>
              </w:rPr>
              <w:t>819</w:t>
            </w:r>
          </w:p>
        </w:tc>
        <w:tc>
          <w:tcPr>
            <w:tcW w:w="1701" w:type="dxa"/>
            <w:tcBorders>
              <w:top w:val="nil"/>
              <w:left w:val="nil"/>
              <w:bottom w:val="single" w:sz="4" w:space="0" w:color="auto"/>
              <w:right w:val="single" w:sz="4" w:space="0" w:color="auto"/>
            </w:tcBorders>
            <w:shd w:val="clear" w:color="auto" w:fill="auto"/>
            <w:noWrap/>
            <w:vAlign w:val="center"/>
            <w:hideMark/>
          </w:tcPr>
          <w:p w14:paraId="122001AF" w14:textId="77777777" w:rsidR="002D313B" w:rsidRPr="00E73C15" w:rsidRDefault="002D313B" w:rsidP="00A20342">
            <w:pPr>
              <w:jc w:val="center"/>
              <w:rPr>
                <w:rFonts w:cs="Arial"/>
                <w:color w:val="000000"/>
                <w:sz w:val="16"/>
                <w:szCs w:val="16"/>
              </w:rPr>
            </w:pPr>
            <w:r w:rsidRPr="00E73C15">
              <w:rPr>
                <w:rFonts w:cs="Arial"/>
                <w:color w:val="000000"/>
                <w:sz w:val="16"/>
                <w:szCs w:val="16"/>
              </w:rPr>
              <w:t>825</w:t>
            </w:r>
          </w:p>
        </w:tc>
        <w:tc>
          <w:tcPr>
            <w:tcW w:w="1701" w:type="dxa"/>
            <w:tcBorders>
              <w:top w:val="nil"/>
              <w:left w:val="nil"/>
              <w:bottom w:val="single" w:sz="4" w:space="0" w:color="auto"/>
              <w:right w:val="single" w:sz="4" w:space="0" w:color="auto"/>
            </w:tcBorders>
            <w:shd w:val="clear" w:color="auto" w:fill="auto"/>
            <w:noWrap/>
            <w:vAlign w:val="center"/>
            <w:hideMark/>
          </w:tcPr>
          <w:p w14:paraId="70ED5343" w14:textId="77777777" w:rsidR="002D313B" w:rsidRPr="00E73C15" w:rsidRDefault="002D313B" w:rsidP="00A20342">
            <w:pPr>
              <w:jc w:val="center"/>
              <w:rPr>
                <w:rFonts w:cs="Arial"/>
                <w:color w:val="000000"/>
                <w:sz w:val="16"/>
                <w:szCs w:val="16"/>
              </w:rPr>
            </w:pPr>
            <w:r w:rsidRPr="00E73C15">
              <w:rPr>
                <w:rFonts w:cs="Arial"/>
                <w:color w:val="000000"/>
                <w:sz w:val="16"/>
                <w:szCs w:val="16"/>
              </w:rPr>
              <w:t>825</w:t>
            </w:r>
          </w:p>
        </w:tc>
      </w:tr>
      <w:tr w:rsidR="002D313B" w:rsidRPr="00E73C15" w14:paraId="2AFD77E4"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2C572AB5"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270E3EAB"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6886E296"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890</w:t>
            </w:r>
          </w:p>
        </w:tc>
        <w:tc>
          <w:tcPr>
            <w:tcW w:w="1701" w:type="dxa"/>
            <w:tcBorders>
              <w:top w:val="nil"/>
              <w:left w:val="nil"/>
              <w:bottom w:val="single" w:sz="4" w:space="0" w:color="auto"/>
              <w:right w:val="single" w:sz="4" w:space="0" w:color="auto"/>
            </w:tcBorders>
            <w:shd w:val="clear" w:color="auto" w:fill="auto"/>
            <w:noWrap/>
            <w:vAlign w:val="center"/>
            <w:hideMark/>
          </w:tcPr>
          <w:p w14:paraId="19AF84BD"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908</w:t>
            </w:r>
          </w:p>
        </w:tc>
        <w:tc>
          <w:tcPr>
            <w:tcW w:w="1701" w:type="dxa"/>
            <w:tcBorders>
              <w:top w:val="nil"/>
              <w:left w:val="nil"/>
              <w:bottom w:val="single" w:sz="4" w:space="0" w:color="auto"/>
              <w:right w:val="single" w:sz="4" w:space="0" w:color="auto"/>
            </w:tcBorders>
            <w:shd w:val="clear" w:color="auto" w:fill="auto"/>
            <w:noWrap/>
            <w:vAlign w:val="center"/>
            <w:hideMark/>
          </w:tcPr>
          <w:p w14:paraId="7D83FDE1"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917</w:t>
            </w:r>
          </w:p>
        </w:tc>
        <w:tc>
          <w:tcPr>
            <w:tcW w:w="1701" w:type="dxa"/>
            <w:tcBorders>
              <w:top w:val="nil"/>
              <w:left w:val="nil"/>
              <w:bottom w:val="single" w:sz="4" w:space="0" w:color="auto"/>
              <w:right w:val="single" w:sz="4" w:space="0" w:color="auto"/>
            </w:tcBorders>
            <w:shd w:val="clear" w:color="auto" w:fill="auto"/>
            <w:noWrap/>
            <w:vAlign w:val="center"/>
            <w:hideMark/>
          </w:tcPr>
          <w:p w14:paraId="4BAF9BEC"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917</w:t>
            </w:r>
          </w:p>
        </w:tc>
      </w:tr>
      <w:tr w:rsidR="002D313B" w:rsidRPr="00E73C15" w14:paraId="79C32F88"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58ED206C" w14:textId="77777777" w:rsidR="002D313B" w:rsidRPr="00E73C15" w:rsidRDefault="002D313B" w:rsidP="00A20342">
            <w:pPr>
              <w:rPr>
                <w:rFonts w:cs="Arial"/>
                <w:color w:val="000000"/>
                <w:sz w:val="16"/>
                <w:szCs w:val="16"/>
              </w:rPr>
            </w:pPr>
            <w:r w:rsidRPr="00E73C15">
              <w:rPr>
                <w:rFonts w:cs="Arial"/>
                <w:color w:val="000000"/>
                <w:sz w:val="16"/>
                <w:szCs w:val="16"/>
              </w:rPr>
              <w:t>Crows Nest - Rosalie</w:t>
            </w:r>
          </w:p>
        </w:tc>
        <w:tc>
          <w:tcPr>
            <w:tcW w:w="1984" w:type="dxa"/>
            <w:tcBorders>
              <w:top w:val="nil"/>
              <w:left w:val="nil"/>
              <w:bottom w:val="single" w:sz="4" w:space="0" w:color="auto"/>
              <w:right w:val="single" w:sz="4" w:space="0" w:color="auto"/>
            </w:tcBorders>
            <w:shd w:val="clear" w:color="auto" w:fill="auto"/>
            <w:noWrap/>
            <w:vAlign w:val="center"/>
            <w:hideMark/>
          </w:tcPr>
          <w:p w14:paraId="1C01AAB9"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06FF4CBC" w14:textId="77777777" w:rsidR="002D313B" w:rsidRPr="00E73C15" w:rsidRDefault="002D313B" w:rsidP="00A20342">
            <w:pPr>
              <w:jc w:val="center"/>
              <w:rPr>
                <w:rFonts w:cs="Arial"/>
                <w:color w:val="000000"/>
                <w:sz w:val="16"/>
                <w:szCs w:val="16"/>
              </w:rPr>
            </w:pPr>
            <w:r w:rsidRPr="00E73C15">
              <w:rPr>
                <w:rFonts w:cs="Arial"/>
                <w:color w:val="000000"/>
                <w:sz w:val="16"/>
                <w:szCs w:val="16"/>
              </w:rPr>
              <w:t>226</w:t>
            </w:r>
          </w:p>
        </w:tc>
        <w:tc>
          <w:tcPr>
            <w:tcW w:w="1701" w:type="dxa"/>
            <w:tcBorders>
              <w:top w:val="nil"/>
              <w:left w:val="nil"/>
              <w:bottom w:val="single" w:sz="4" w:space="0" w:color="auto"/>
              <w:right w:val="single" w:sz="4" w:space="0" w:color="auto"/>
            </w:tcBorders>
            <w:shd w:val="clear" w:color="auto" w:fill="auto"/>
            <w:noWrap/>
            <w:vAlign w:val="center"/>
            <w:hideMark/>
          </w:tcPr>
          <w:p w14:paraId="0B2F6D64" w14:textId="77777777" w:rsidR="002D313B" w:rsidRPr="00E73C15" w:rsidRDefault="002D313B" w:rsidP="00A20342">
            <w:pPr>
              <w:jc w:val="center"/>
              <w:rPr>
                <w:rFonts w:cs="Arial"/>
                <w:color w:val="000000"/>
                <w:sz w:val="16"/>
                <w:szCs w:val="16"/>
              </w:rPr>
            </w:pPr>
            <w:r w:rsidRPr="00E73C15">
              <w:rPr>
                <w:rFonts w:cs="Arial"/>
                <w:color w:val="000000"/>
                <w:sz w:val="16"/>
                <w:szCs w:val="16"/>
              </w:rPr>
              <w:t>234</w:t>
            </w:r>
          </w:p>
        </w:tc>
        <w:tc>
          <w:tcPr>
            <w:tcW w:w="1701" w:type="dxa"/>
            <w:tcBorders>
              <w:top w:val="nil"/>
              <w:left w:val="nil"/>
              <w:bottom w:val="single" w:sz="4" w:space="0" w:color="auto"/>
              <w:right w:val="single" w:sz="4" w:space="0" w:color="auto"/>
            </w:tcBorders>
            <w:shd w:val="clear" w:color="auto" w:fill="auto"/>
            <w:noWrap/>
            <w:vAlign w:val="center"/>
            <w:hideMark/>
          </w:tcPr>
          <w:p w14:paraId="3584456F" w14:textId="77777777" w:rsidR="002D313B" w:rsidRPr="00E73C15" w:rsidRDefault="002D313B" w:rsidP="00A20342">
            <w:pPr>
              <w:jc w:val="center"/>
              <w:rPr>
                <w:rFonts w:cs="Arial"/>
                <w:color w:val="000000"/>
                <w:sz w:val="16"/>
                <w:szCs w:val="16"/>
              </w:rPr>
            </w:pPr>
            <w:r w:rsidRPr="00E73C15">
              <w:rPr>
                <w:rFonts w:cs="Arial"/>
                <w:color w:val="000000"/>
                <w:sz w:val="16"/>
                <w:szCs w:val="16"/>
              </w:rPr>
              <w:t>243</w:t>
            </w:r>
          </w:p>
        </w:tc>
        <w:tc>
          <w:tcPr>
            <w:tcW w:w="1701" w:type="dxa"/>
            <w:tcBorders>
              <w:top w:val="nil"/>
              <w:left w:val="nil"/>
              <w:bottom w:val="single" w:sz="4" w:space="0" w:color="auto"/>
              <w:right w:val="single" w:sz="4" w:space="0" w:color="auto"/>
            </w:tcBorders>
            <w:shd w:val="clear" w:color="auto" w:fill="auto"/>
            <w:noWrap/>
            <w:vAlign w:val="center"/>
            <w:hideMark/>
          </w:tcPr>
          <w:p w14:paraId="2E687E54" w14:textId="77777777" w:rsidR="002D313B" w:rsidRPr="00E73C15" w:rsidRDefault="002D313B" w:rsidP="00A20342">
            <w:pPr>
              <w:jc w:val="center"/>
              <w:rPr>
                <w:rFonts w:cs="Arial"/>
                <w:color w:val="000000"/>
                <w:sz w:val="16"/>
                <w:szCs w:val="16"/>
              </w:rPr>
            </w:pPr>
            <w:r w:rsidRPr="00E73C15">
              <w:rPr>
                <w:rFonts w:cs="Arial"/>
                <w:color w:val="000000"/>
                <w:sz w:val="16"/>
                <w:szCs w:val="16"/>
              </w:rPr>
              <w:t>2,593</w:t>
            </w:r>
          </w:p>
        </w:tc>
      </w:tr>
      <w:tr w:rsidR="002D313B" w:rsidRPr="00E73C15" w14:paraId="6F0D82C6"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50037E80"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3118C559"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1E57C0CC" w14:textId="77777777" w:rsidR="002D313B" w:rsidRPr="00E73C15" w:rsidRDefault="002D313B" w:rsidP="00A20342">
            <w:pPr>
              <w:jc w:val="center"/>
              <w:rPr>
                <w:rFonts w:cs="Arial"/>
                <w:color w:val="000000"/>
                <w:sz w:val="16"/>
                <w:szCs w:val="16"/>
              </w:rPr>
            </w:pPr>
            <w:r w:rsidRPr="00E73C15">
              <w:rPr>
                <w:rFonts w:cs="Arial"/>
                <w:color w:val="000000"/>
                <w:sz w:val="16"/>
                <w:szCs w:val="16"/>
              </w:rPr>
              <w:t>165</w:t>
            </w:r>
          </w:p>
        </w:tc>
        <w:tc>
          <w:tcPr>
            <w:tcW w:w="1701" w:type="dxa"/>
            <w:tcBorders>
              <w:top w:val="nil"/>
              <w:left w:val="nil"/>
              <w:bottom w:val="single" w:sz="4" w:space="0" w:color="auto"/>
              <w:right w:val="single" w:sz="4" w:space="0" w:color="auto"/>
            </w:tcBorders>
            <w:shd w:val="clear" w:color="auto" w:fill="auto"/>
            <w:noWrap/>
            <w:vAlign w:val="center"/>
            <w:hideMark/>
          </w:tcPr>
          <w:p w14:paraId="278C274E" w14:textId="77777777" w:rsidR="002D313B" w:rsidRPr="00E73C15" w:rsidRDefault="002D313B" w:rsidP="00A20342">
            <w:pPr>
              <w:jc w:val="center"/>
              <w:rPr>
                <w:rFonts w:cs="Arial"/>
                <w:color w:val="000000"/>
                <w:sz w:val="16"/>
                <w:szCs w:val="16"/>
              </w:rPr>
            </w:pPr>
            <w:r w:rsidRPr="00E73C15">
              <w:rPr>
                <w:rFonts w:cs="Arial"/>
                <w:color w:val="000000"/>
                <w:sz w:val="16"/>
                <w:szCs w:val="16"/>
              </w:rPr>
              <w:t>168</w:t>
            </w:r>
          </w:p>
        </w:tc>
        <w:tc>
          <w:tcPr>
            <w:tcW w:w="1701" w:type="dxa"/>
            <w:tcBorders>
              <w:top w:val="nil"/>
              <w:left w:val="nil"/>
              <w:bottom w:val="single" w:sz="4" w:space="0" w:color="auto"/>
              <w:right w:val="single" w:sz="4" w:space="0" w:color="auto"/>
            </w:tcBorders>
            <w:shd w:val="clear" w:color="auto" w:fill="auto"/>
            <w:noWrap/>
            <w:vAlign w:val="center"/>
            <w:hideMark/>
          </w:tcPr>
          <w:p w14:paraId="46CCA2F8" w14:textId="77777777" w:rsidR="002D313B" w:rsidRPr="00E73C15" w:rsidRDefault="002D313B" w:rsidP="00A20342">
            <w:pPr>
              <w:jc w:val="center"/>
              <w:rPr>
                <w:rFonts w:cs="Arial"/>
                <w:color w:val="000000"/>
                <w:sz w:val="16"/>
                <w:szCs w:val="16"/>
              </w:rPr>
            </w:pPr>
            <w:r w:rsidRPr="00E73C15">
              <w:rPr>
                <w:rFonts w:cs="Arial"/>
                <w:color w:val="000000"/>
                <w:sz w:val="16"/>
                <w:szCs w:val="16"/>
              </w:rPr>
              <w:t>171</w:t>
            </w:r>
          </w:p>
        </w:tc>
        <w:tc>
          <w:tcPr>
            <w:tcW w:w="1701" w:type="dxa"/>
            <w:tcBorders>
              <w:top w:val="nil"/>
              <w:left w:val="nil"/>
              <w:bottom w:val="single" w:sz="4" w:space="0" w:color="auto"/>
              <w:right w:val="single" w:sz="4" w:space="0" w:color="auto"/>
            </w:tcBorders>
            <w:shd w:val="clear" w:color="auto" w:fill="auto"/>
            <w:noWrap/>
            <w:vAlign w:val="center"/>
            <w:hideMark/>
          </w:tcPr>
          <w:p w14:paraId="3394D072" w14:textId="77777777" w:rsidR="002D313B" w:rsidRPr="00E73C15" w:rsidRDefault="002D313B" w:rsidP="00A20342">
            <w:pPr>
              <w:jc w:val="center"/>
              <w:rPr>
                <w:rFonts w:cs="Arial"/>
                <w:color w:val="000000"/>
                <w:sz w:val="16"/>
                <w:szCs w:val="16"/>
              </w:rPr>
            </w:pPr>
            <w:r w:rsidRPr="00E73C15">
              <w:rPr>
                <w:rFonts w:cs="Arial"/>
                <w:color w:val="000000"/>
                <w:sz w:val="16"/>
                <w:szCs w:val="16"/>
              </w:rPr>
              <w:t>1,824</w:t>
            </w:r>
          </w:p>
        </w:tc>
      </w:tr>
      <w:tr w:rsidR="002D313B" w:rsidRPr="00E73C15" w14:paraId="4404D69A"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745ECC34"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73CCE4D8"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16741959" w14:textId="77777777" w:rsidR="002D313B" w:rsidRPr="00E73C15" w:rsidRDefault="002D313B" w:rsidP="00A20342">
            <w:pPr>
              <w:jc w:val="center"/>
              <w:rPr>
                <w:rFonts w:cs="Arial"/>
                <w:color w:val="000000"/>
                <w:sz w:val="16"/>
                <w:szCs w:val="16"/>
              </w:rPr>
            </w:pPr>
            <w:r w:rsidRPr="00E73C15">
              <w:rPr>
                <w:rFonts w:cs="Arial"/>
                <w:color w:val="000000"/>
                <w:sz w:val="16"/>
                <w:szCs w:val="16"/>
              </w:rPr>
              <w:t>2,048</w:t>
            </w:r>
          </w:p>
        </w:tc>
        <w:tc>
          <w:tcPr>
            <w:tcW w:w="1701" w:type="dxa"/>
            <w:tcBorders>
              <w:top w:val="nil"/>
              <w:left w:val="nil"/>
              <w:bottom w:val="single" w:sz="4" w:space="0" w:color="auto"/>
              <w:right w:val="single" w:sz="4" w:space="0" w:color="auto"/>
            </w:tcBorders>
            <w:shd w:val="clear" w:color="auto" w:fill="auto"/>
            <w:noWrap/>
            <w:vAlign w:val="center"/>
            <w:hideMark/>
          </w:tcPr>
          <w:p w14:paraId="7EFD2DF1" w14:textId="77777777" w:rsidR="002D313B" w:rsidRPr="00E73C15" w:rsidRDefault="002D313B" w:rsidP="00A20342">
            <w:pPr>
              <w:jc w:val="center"/>
              <w:rPr>
                <w:rFonts w:cs="Arial"/>
                <w:color w:val="000000"/>
                <w:sz w:val="16"/>
                <w:szCs w:val="16"/>
              </w:rPr>
            </w:pPr>
            <w:r w:rsidRPr="00E73C15">
              <w:rPr>
                <w:rFonts w:cs="Arial"/>
                <w:color w:val="000000"/>
                <w:sz w:val="16"/>
                <w:szCs w:val="16"/>
              </w:rPr>
              <w:t>2,079</w:t>
            </w:r>
          </w:p>
        </w:tc>
        <w:tc>
          <w:tcPr>
            <w:tcW w:w="1701" w:type="dxa"/>
            <w:tcBorders>
              <w:top w:val="nil"/>
              <w:left w:val="nil"/>
              <w:bottom w:val="single" w:sz="4" w:space="0" w:color="auto"/>
              <w:right w:val="single" w:sz="4" w:space="0" w:color="auto"/>
            </w:tcBorders>
            <w:shd w:val="clear" w:color="auto" w:fill="auto"/>
            <w:noWrap/>
            <w:vAlign w:val="center"/>
            <w:hideMark/>
          </w:tcPr>
          <w:p w14:paraId="51D862BF" w14:textId="77777777" w:rsidR="002D313B" w:rsidRPr="00E73C15" w:rsidRDefault="002D313B" w:rsidP="00A20342">
            <w:pPr>
              <w:jc w:val="center"/>
              <w:rPr>
                <w:rFonts w:cs="Arial"/>
                <w:color w:val="000000"/>
                <w:sz w:val="16"/>
                <w:szCs w:val="16"/>
              </w:rPr>
            </w:pPr>
            <w:r w:rsidRPr="00E73C15">
              <w:rPr>
                <w:rFonts w:cs="Arial"/>
                <w:color w:val="000000"/>
                <w:sz w:val="16"/>
                <w:szCs w:val="16"/>
              </w:rPr>
              <w:t>2,110</w:t>
            </w:r>
          </w:p>
        </w:tc>
        <w:tc>
          <w:tcPr>
            <w:tcW w:w="1701" w:type="dxa"/>
            <w:tcBorders>
              <w:top w:val="nil"/>
              <w:left w:val="nil"/>
              <w:bottom w:val="single" w:sz="4" w:space="0" w:color="auto"/>
              <w:right w:val="single" w:sz="4" w:space="0" w:color="auto"/>
            </w:tcBorders>
            <w:shd w:val="clear" w:color="auto" w:fill="auto"/>
            <w:noWrap/>
            <w:vAlign w:val="center"/>
            <w:hideMark/>
          </w:tcPr>
          <w:p w14:paraId="75511E50" w14:textId="77777777" w:rsidR="002D313B" w:rsidRPr="00E73C15" w:rsidRDefault="002D313B" w:rsidP="00A20342">
            <w:pPr>
              <w:jc w:val="center"/>
              <w:rPr>
                <w:rFonts w:cs="Arial"/>
                <w:color w:val="000000"/>
                <w:sz w:val="16"/>
                <w:szCs w:val="16"/>
              </w:rPr>
            </w:pPr>
            <w:r w:rsidRPr="00E73C15">
              <w:rPr>
                <w:rFonts w:cs="Arial"/>
                <w:color w:val="000000"/>
                <w:sz w:val="16"/>
                <w:szCs w:val="16"/>
              </w:rPr>
              <w:t>22,512</w:t>
            </w:r>
          </w:p>
        </w:tc>
      </w:tr>
      <w:tr w:rsidR="002D313B" w:rsidRPr="00E73C15" w14:paraId="6295767D"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08A9AF62"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70BA097B"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2C0AAD72"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2,439</w:t>
            </w:r>
          </w:p>
        </w:tc>
        <w:tc>
          <w:tcPr>
            <w:tcW w:w="1701" w:type="dxa"/>
            <w:tcBorders>
              <w:top w:val="nil"/>
              <w:left w:val="nil"/>
              <w:bottom w:val="single" w:sz="4" w:space="0" w:color="auto"/>
              <w:right w:val="single" w:sz="4" w:space="0" w:color="auto"/>
            </w:tcBorders>
            <w:shd w:val="clear" w:color="auto" w:fill="auto"/>
            <w:noWrap/>
            <w:vAlign w:val="center"/>
            <w:hideMark/>
          </w:tcPr>
          <w:p w14:paraId="30ACA856"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2,482</w:t>
            </w:r>
          </w:p>
        </w:tc>
        <w:tc>
          <w:tcPr>
            <w:tcW w:w="1701" w:type="dxa"/>
            <w:tcBorders>
              <w:top w:val="nil"/>
              <w:left w:val="nil"/>
              <w:bottom w:val="single" w:sz="4" w:space="0" w:color="auto"/>
              <w:right w:val="single" w:sz="4" w:space="0" w:color="auto"/>
            </w:tcBorders>
            <w:shd w:val="clear" w:color="auto" w:fill="auto"/>
            <w:noWrap/>
            <w:vAlign w:val="center"/>
            <w:hideMark/>
          </w:tcPr>
          <w:p w14:paraId="6AC2AE60"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2,524</w:t>
            </w:r>
          </w:p>
        </w:tc>
        <w:tc>
          <w:tcPr>
            <w:tcW w:w="1701" w:type="dxa"/>
            <w:tcBorders>
              <w:top w:val="nil"/>
              <w:left w:val="nil"/>
              <w:bottom w:val="single" w:sz="4" w:space="0" w:color="auto"/>
              <w:right w:val="single" w:sz="4" w:space="0" w:color="auto"/>
            </w:tcBorders>
            <w:shd w:val="clear" w:color="auto" w:fill="auto"/>
            <w:noWrap/>
            <w:vAlign w:val="center"/>
            <w:hideMark/>
          </w:tcPr>
          <w:p w14:paraId="49A88F7C"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26,929</w:t>
            </w:r>
          </w:p>
        </w:tc>
      </w:tr>
      <w:tr w:rsidR="002D313B" w:rsidRPr="00E73C15" w14:paraId="7B095414" w14:textId="77777777" w:rsidTr="00A20342">
        <w:trPr>
          <w:gridAfter w:val="1"/>
          <w:wAfter w:w="1701" w:type="dxa"/>
          <w:trHeight w:val="318"/>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F8F93" w14:textId="77777777" w:rsidR="002D313B" w:rsidRPr="00E73C15" w:rsidRDefault="002D313B" w:rsidP="00A20342">
            <w:pPr>
              <w:rPr>
                <w:rFonts w:cs="Arial"/>
                <w:color w:val="000000"/>
                <w:sz w:val="16"/>
                <w:szCs w:val="16"/>
              </w:rPr>
            </w:pPr>
            <w:r w:rsidRPr="00E73C15">
              <w:rPr>
                <w:rFonts w:cs="Arial"/>
                <w:color w:val="000000"/>
                <w:sz w:val="16"/>
                <w:szCs w:val="16"/>
              </w:rPr>
              <w:t>Jondaryan</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363BF09"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4A4A4CB" w14:textId="77777777" w:rsidR="002D313B" w:rsidRPr="00E73C15" w:rsidRDefault="002D313B" w:rsidP="00A20342">
            <w:pPr>
              <w:jc w:val="center"/>
              <w:rPr>
                <w:rFonts w:cs="Arial"/>
                <w:color w:val="000000"/>
                <w:sz w:val="16"/>
                <w:szCs w:val="16"/>
              </w:rPr>
            </w:pPr>
            <w:r w:rsidRPr="00E73C15">
              <w:rPr>
                <w:rFonts w:cs="Arial"/>
                <w:color w:val="000000"/>
                <w:sz w:val="16"/>
                <w:szCs w:val="16"/>
              </w:rPr>
              <w:t>454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B52E892" w14:textId="77777777" w:rsidR="002D313B" w:rsidRPr="00E73C15" w:rsidRDefault="002D313B" w:rsidP="00A20342">
            <w:pPr>
              <w:jc w:val="center"/>
              <w:rPr>
                <w:rFonts w:cs="Arial"/>
                <w:color w:val="000000"/>
                <w:sz w:val="16"/>
                <w:szCs w:val="16"/>
              </w:rPr>
            </w:pPr>
            <w:r w:rsidRPr="00E73C15">
              <w:rPr>
                <w:rFonts w:cs="Arial"/>
                <w:color w:val="000000"/>
                <w:sz w:val="16"/>
                <w:szCs w:val="16"/>
              </w:rPr>
              <w:t>467</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6B1074C" w14:textId="77777777" w:rsidR="002D313B" w:rsidRPr="00E73C15" w:rsidRDefault="002D313B" w:rsidP="00A20342">
            <w:pPr>
              <w:jc w:val="center"/>
              <w:rPr>
                <w:rFonts w:cs="Arial"/>
                <w:color w:val="000000"/>
                <w:sz w:val="16"/>
                <w:szCs w:val="16"/>
              </w:rPr>
            </w:pPr>
            <w:r w:rsidRPr="00E73C15">
              <w:rPr>
                <w:rFonts w:cs="Arial"/>
                <w:color w:val="000000"/>
                <w:sz w:val="16"/>
                <w:szCs w:val="16"/>
              </w:rPr>
              <w:t>480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071DBC8" w14:textId="77777777" w:rsidR="002D313B" w:rsidRPr="00E73C15" w:rsidRDefault="002D313B" w:rsidP="00A20342">
            <w:pPr>
              <w:jc w:val="center"/>
              <w:rPr>
                <w:rFonts w:cs="Arial"/>
                <w:color w:val="000000"/>
                <w:sz w:val="16"/>
                <w:szCs w:val="16"/>
              </w:rPr>
            </w:pPr>
            <w:r w:rsidRPr="00E73C15">
              <w:rPr>
                <w:rFonts w:cs="Arial"/>
                <w:color w:val="000000"/>
                <w:sz w:val="16"/>
                <w:szCs w:val="16"/>
              </w:rPr>
              <w:t>480</w:t>
            </w:r>
          </w:p>
        </w:tc>
      </w:tr>
      <w:tr w:rsidR="002D313B" w:rsidRPr="00E73C15" w14:paraId="405A17A4" w14:textId="77777777" w:rsidTr="00A20342">
        <w:trPr>
          <w:gridAfter w:val="1"/>
          <w:wAfter w:w="1701" w:type="dxa"/>
          <w:trHeight w:val="318"/>
        </w:trPr>
        <w:tc>
          <w:tcPr>
            <w:tcW w:w="36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FEB8DF6" w14:textId="77777777" w:rsidR="002D313B" w:rsidRPr="00E73C15" w:rsidRDefault="002D313B" w:rsidP="00A20342">
            <w:pPr>
              <w:rPr>
                <w:rFonts w:cs="Arial"/>
                <w:color w:val="000000"/>
                <w:sz w:val="16"/>
                <w:szCs w:val="16"/>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AB1D23B"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2DB26A9" w14:textId="77777777" w:rsidR="002D313B" w:rsidRPr="00E73C15" w:rsidRDefault="002D313B" w:rsidP="00A20342">
            <w:pPr>
              <w:jc w:val="center"/>
              <w:rPr>
                <w:rFonts w:cs="Arial"/>
                <w:color w:val="000000"/>
                <w:sz w:val="16"/>
                <w:szCs w:val="16"/>
              </w:rPr>
            </w:pPr>
            <w:r w:rsidRPr="00E73C15">
              <w:rPr>
                <w:rFonts w:cs="Arial"/>
                <w:color w:val="000000"/>
                <w:sz w:val="16"/>
                <w:szCs w:val="16"/>
              </w:rPr>
              <w:t>1,343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C66D35E" w14:textId="77777777" w:rsidR="002D313B" w:rsidRPr="00E73C15" w:rsidRDefault="002D313B" w:rsidP="00A20342">
            <w:pPr>
              <w:jc w:val="center"/>
              <w:rPr>
                <w:rFonts w:cs="Arial"/>
                <w:color w:val="000000"/>
                <w:sz w:val="16"/>
                <w:szCs w:val="16"/>
              </w:rPr>
            </w:pPr>
            <w:r w:rsidRPr="00E73C15">
              <w:rPr>
                <w:rFonts w:cs="Arial"/>
                <w:color w:val="000000"/>
                <w:sz w:val="16"/>
                <w:szCs w:val="16"/>
              </w:rPr>
              <w:t>1,382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FC7C346" w14:textId="77777777" w:rsidR="002D313B" w:rsidRPr="00E73C15" w:rsidRDefault="002D313B" w:rsidP="00A20342">
            <w:pPr>
              <w:jc w:val="center"/>
              <w:rPr>
                <w:rFonts w:cs="Arial"/>
                <w:color w:val="000000"/>
                <w:sz w:val="16"/>
                <w:szCs w:val="16"/>
              </w:rPr>
            </w:pPr>
            <w:r w:rsidRPr="00E73C15">
              <w:rPr>
                <w:rFonts w:cs="Arial"/>
                <w:color w:val="000000"/>
                <w:sz w:val="16"/>
                <w:szCs w:val="16"/>
              </w:rPr>
              <w:t>1,421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D9B0D4C" w14:textId="77777777" w:rsidR="002D313B" w:rsidRPr="00E73C15" w:rsidRDefault="002D313B" w:rsidP="00A20342">
            <w:pPr>
              <w:jc w:val="center"/>
              <w:rPr>
                <w:rFonts w:cs="Arial"/>
                <w:color w:val="000000"/>
                <w:sz w:val="16"/>
                <w:szCs w:val="16"/>
              </w:rPr>
            </w:pPr>
            <w:r w:rsidRPr="00E73C15">
              <w:rPr>
                <w:rFonts w:cs="Arial"/>
                <w:color w:val="000000"/>
                <w:sz w:val="16"/>
                <w:szCs w:val="16"/>
              </w:rPr>
              <w:t>1,421</w:t>
            </w:r>
          </w:p>
        </w:tc>
      </w:tr>
      <w:tr w:rsidR="002D313B" w:rsidRPr="00E73C15" w14:paraId="63289F15"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5B49D24E"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3A15F179"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76DD8173" w14:textId="77777777" w:rsidR="002D313B" w:rsidRPr="00E73C15" w:rsidRDefault="002D313B" w:rsidP="00A20342">
            <w:pPr>
              <w:jc w:val="center"/>
              <w:rPr>
                <w:rFonts w:cs="Arial"/>
                <w:color w:val="000000"/>
                <w:sz w:val="16"/>
                <w:szCs w:val="16"/>
              </w:rPr>
            </w:pPr>
            <w:r w:rsidRPr="00E73C15">
              <w:rPr>
                <w:rFonts w:cs="Arial"/>
                <w:color w:val="000000"/>
                <w:sz w:val="16"/>
                <w:szCs w:val="16"/>
              </w:rPr>
              <w:t>2,962</w:t>
            </w:r>
          </w:p>
        </w:tc>
        <w:tc>
          <w:tcPr>
            <w:tcW w:w="1701" w:type="dxa"/>
            <w:tcBorders>
              <w:top w:val="nil"/>
              <w:left w:val="nil"/>
              <w:bottom w:val="single" w:sz="4" w:space="0" w:color="auto"/>
              <w:right w:val="single" w:sz="4" w:space="0" w:color="auto"/>
            </w:tcBorders>
            <w:shd w:val="clear" w:color="auto" w:fill="auto"/>
            <w:noWrap/>
            <w:vAlign w:val="center"/>
            <w:hideMark/>
          </w:tcPr>
          <w:p w14:paraId="2ABC1875" w14:textId="77777777" w:rsidR="002D313B" w:rsidRPr="00E73C15" w:rsidRDefault="002D313B" w:rsidP="00A20342">
            <w:pPr>
              <w:jc w:val="center"/>
              <w:rPr>
                <w:rFonts w:cs="Arial"/>
                <w:color w:val="000000"/>
                <w:sz w:val="16"/>
                <w:szCs w:val="16"/>
              </w:rPr>
            </w:pPr>
            <w:r w:rsidRPr="00E73C15">
              <w:rPr>
                <w:rFonts w:cs="Arial"/>
                <w:color w:val="000000"/>
                <w:sz w:val="16"/>
                <w:szCs w:val="16"/>
              </w:rPr>
              <w:t>3,047</w:t>
            </w:r>
          </w:p>
        </w:tc>
        <w:tc>
          <w:tcPr>
            <w:tcW w:w="1701" w:type="dxa"/>
            <w:tcBorders>
              <w:top w:val="nil"/>
              <w:left w:val="nil"/>
              <w:bottom w:val="single" w:sz="4" w:space="0" w:color="auto"/>
              <w:right w:val="single" w:sz="4" w:space="0" w:color="auto"/>
            </w:tcBorders>
            <w:shd w:val="clear" w:color="auto" w:fill="auto"/>
            <w:noWrap/>
            <w:vAlign w:val="center"/>
            <w:hideMark/>
          </w:tcPr>
          <w:p w14:paraId="0D0307C4" w14:textId="77777777" w:rsidR="002D313B" w:rsidRPr="00E73C15" w:rsidRDefault="002D313B" w:rsidP="00A20342">
            <w:pPr>
              <w:jc w:val="center"/>
              <w:rPr>
                <w:rFonts w:cs="Arial"/>
                <w:color w:val="000000"/>
                <w:sz w:val="16"/>
                <w:szCs w:val="16"/>
              </w:rPr>
            </w:pPr>
            <w:r w:rsidRPr="00E73C15">
              <w:rPr>
                <w:rFonts w:cs="Arial"/>
                <w:color w:val="000000"/>
                <w:sz w:val="16"/>
                <w:szCs w:val="16"/>
              </w:rPr>
              <w:t>3,132</w:t>
            </w:r>
          </w:p>
        </w:tc>
        <w:tc>
          <w:tcPr>
            <w:tcW w:w="1701" w:type="dxa"/>
            <w:tcBorders>
              <w:top w:val="nil"/>
              <w:left w:val="nil"/>
              <w:bottom w:val="single" w:sz="4" w:space="0" w:color="auto"/>
              <w:right w:val="single" w:sz="4" w:space="0" w:color="auto"/>
            </w:tcBorders>
            <w:shd w:val="clear" w:color="auto" w:fill="auto"/>
            <w:noWrap/>
            <w:vAlign w:val="center"/>
            <w:hideMark/>
          </w:tcPr>
          <w:p w14:paraId="484D93B7" w14:textId="77777777" w:rsidR="002D313B" w:rsidRPr="00E73C15" w:rsidRDefault="002D313B" w:rsidP="00A20342">
            <w:pPr>
              <w:jc w:val="center"/>
              <w:rPr>
                <w:rFonts w:cs="Arial"/>
                <w:color w:val="000000"/>
                <w:sz w:val="16"/>
                <w:szCs w:val="16"/>
              </w:rPr>
            </w:pPr>
            <w:r w:rsidRPr="00E73C15">
              <w:rPr>
                <w:rFonts w:cs="Arial"/>
                <w:color w:val="000000"/>
                <w:sz w:val="16"/>
                <w:szCs w:val="16"/>
              </w:rPr>
              <w:t>3,132</w:t>
            </w:r>
          </w:p>
        </w:tc>
      </w:tr>
      <w:tr w:rsidR="002D313B" w:rsidRPr="00E73C15" w14:paraId="1F205BD2"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286BCD09"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4AA59508"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4D5327AD"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4,759</w:t>
            </w:r>
          </w:p>
        </w:tc>
        <w:tc>
          <w:tcPr>
            <w:tcW w:w="1701" w:type="dxa"/>
            <w:tcBorders>
              <w:top w:val="nil"/>
              <w:left w:val="nil"/>
              <w:bottom w:val="single" w:sz="4" w:space="0" w:color="auto"/>
              <w:right w:val="single" w:sz="4" w:space="0" w:color="auto"/>
            </w:tcBorders>
            <w:shd w:val="clear" w:color="auto" w:fill="auto"/>
            <w:noWrap/>
            <w:vAlign w:val="center"/>
            <w:hideMark/>
          </w:tcPr>
          <w:p w14:paraId="0A25F48A"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4,896</w:t>
            </w:r>
          </w:p>
        </w:tc>
        <w:tc>
          <w:tcPr>
            <w:tcW w:w="1701" w:type="dxa"/>
            <w:tcBorders>
              <w:top w:val="nil"/>
              <w:left w:val="nil"/>
              <w:bottom w:val="single" w:sz="4" w:space="0" w:color="auto"/>
              <w:right w:val="single" w:sz="4" w:space="0" w:color="auto"/>
            </w:tcBorders>
            <w:shd w:val="clear" w:color="auto" w:fill="auto"/>
            <w:noWrap/>
            <w:vAlign w:val="center"/>
            <w:hideMark/>
          </w:tcPr>
          <w:p w14:paraId="6D22F9B1"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5,033</w:t>
            </w:r>
          </w:p>
        </w:tc>
        <w:tc>
          <w:tcPr>
            <w:tcW w:w="1701" w:type="dxa"/>
            <w:tcBorders>
              <w:top w:val="nil"/>
              <w:left w:val="nil"/>
              <w:bottom w:val="single" w:sz="4" w:space="0" w:color="auto"/>
              <w:right w:val="single" w:sz="4" w:space="0" w:color="auto"/>
            </w:tcBorders>
            <w:shd w:val="clear" w:color="auto" w:fill="auto"/>
            <w:noWrap/>
            <w:vAlign w:val="center"/>
            <w:hideMark/>
          </w:tcPr>
          <w:p w14:paraId="71D1F7E7"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5,033</w:t>
            </w:r>
          </w:p>
        </w:tc>
      </w:tr>
      <w:tr w:rsidR="002D313B" w:rsidRPr="00E73C15" w14:paraId="72E11F55"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376F475B" w14:textId="77777777" w:rsidR="002D313B" w:rsidRPr="00E73C15" w:rsidRDefault="002D313B" w:rsidP="00A20342">
            <w:pPr>
              <w:rPr>
                <w:rFonts w:cs="Arial"/>
                <w:color w:val="000000"/>
                <w:sz w:val="16"/>
                <w:szCs w:val="16"/>
              </w:rPr>
            </w:pPr>
            <w:r w:rsidRPr="00E73C15">
              <w:rPr>
                <w:rFonts w:cs="Arial"/>
                <w:color w:val="000000"/>
                <w:sz w:val="16"/>
                <w:szCs w:val="16"/>
              </w:rPr>
              <w:t>Clifton - Greenmount</w:t>
            </w:r>
          </w:p>
        </w:tc>
        <w:tc>
          <w:tcPr>
            <w:tcW w:w="1984" w:type="dxa"/>
            <w:tcBorders>
              <w:top w:val="nil"/>
              <w:left w:val="nil"/>
              <w:bottom w:val="single" w:sz="4" w:space="0" w:color="auto"/>
              <w:right w:val="single" w:sz="4" w:space="0" w:color="auto"/>
            </w:tcBorders>
            <w:shd w:val="clear" w:color="auto" w:fill="auto"/>
            <w:noWrap/>
            <w:vAlign w:val="center"/>
            <w:hideMark/>
          </w:tcPr>
          <w:p w14:paraId="43112D26"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04FDE266" w14:textId="77777777" w:rsidR="002D313B" w:rsidRPr="00E73C15" w:rsidRDefault="002D313B" w:rsidP="00A20342">
            <w:pPr>
              <w:jc w:val="center"/>
              <w:rPr>
                <w:rFonts w:cs="Arial"/>
                <w:color w:val="000000"/>
                <w:sz w:val="16"/>
                <w:szCs w:val="16"/>
              </w:rPr>
            </w:pPr>
            <w:r w:rsidRPr="00E73C15">
              <w:rPr>
                <w:rFonts w:cs="Arial"/>
                <w:color w:val="000000"/>
                <w:sz w:val="16"/>
                <w:szCs w:val="16"/>
              </w:rPr>
              <w:t>127</w:t>
            </w:r>
          </w:p>
        </w:tc>
        <w:tc>
          <w:tcPr>
            <w:tcW w:w="1701" w:type="dxa"/>
            <w:tcBorders>
              <w:top w:val="nil"/>
              <w:left w:val="nil"/>
              <w:bottom w:val="single" w:sz="4" w:space="0" w:color="auto"/>
              <w:right w:val="single" w:sz="4" w:space="0" w:color="auto"/>
            </w:tcBorders>
            <w:shd w:val="clear" w:color="auto" w:fill="auto"/>
            <w:noWrap/>
            <w:vAlign w:val="center"/>
            <w:hideMark/>
          </w:tcPr>
          <w:p w14:paraId="1AE3237F" w14:textId="77777777" w:rsidR="002D313B" w:rsidRPr="00E73C15" w:rsidRDefault="002D313B" w:rsidP="00A20342">
            <w:pPr>
              <w:jc w:val="center"/>
              <w:rPr>
                <w:rFonts w:cs="Arial"/>
                <w:color w:val="000000"/>
                <w:sz w:val="16"/>
                <w:szCs w:val="16"/>
              </w:rPr>
            </w:pPr>
            <w:r w:rsidRPr="00E73C15">
              <w:rPr>
                <w:rFonts w:cs="Arial"/>
                <w:color w:val="000000"/>
                <w:sz w:val="16"/>
                <w:szCs w:val="16"/>
              </w:rPr>
              <w:t>131</w:t>
            </w:r>
          </w:p>
        </w:tc>
        <w:tc>
          <w:tcPr>
            <w:tcW w:w="1701" w:type="dxa"/>
            <w:tcBorders>
              <w:top w:val="nil"/>
              <w:left w:val="nil"/>
              <w:bottom w:val="single" w:sz="4" w:space="0" w:color="auto"/>
              <w:right w:val="single" w:sz="4" w:space="0" w:color="auto"/>
            </w:tcBorders>
            <w:shd w:val="clear" w:color="auto" w:fill="auto"/>
            <w:noWrap/>
            <w:vAlign w:val="center"/>
            <w:hideMark/>
          </w:tcPr>
          <w:p w14:paraId="16D57AB5" w14:textId="77777777" w:rsidR="002D313B" w:rsidRPr="00E73C15" w:rsidRDefault="002D313B" w:rsidP="00A20342">
            <w:pPr>
              <w:jc w:val="center"/>
              <w:rPr>
                <w:rFonts w:cs="Arial"/>
                <w:color w:val="000000"/>
                <w:sz w:val="16"/>
                <w:szCs w:val="16"/>
              </w:rPr>
            </w:pPr>
            <w:r w:rsidRPr="00E73C15">
              <w:rPr>
                <w:rFonts w:cs="Arial"/>
                <w:color w:val="000000"/>
                <w:sz w:val="16"/>
                <w:szCs w:val="16"/>
              </w:rPr>
              <w:t>134</w:t>
            </w:r>
          </w:p>
        </w:tc>
        <w:tc>
          <w:tcPr>
            <w:tcW w:w="1701" w:type="dxa"/>
            <w:tcBorders>
              <w:top w:val="nil"/>
              <w:left w:val="nil"/>
              <w:bottom w:val="single" w:sz="4" w:space="0" w:color="auto"/>
              <w:right w:val="single" w:sz="4" w:space="0" w:color="auto"/>
            </w:tcBorders>
            <w:shd w:val="clear" w:color="auto" w:fill="auto"/>
            <w:noWrap/>
            <w:vAlign w:val="center"/>
            <w:hideMark/>
          </w:tcPr>
          <w:p w14:paraId="16D134BE" w14:textId="77777777" w:rsidR="002D313B" w:rsidRPr="00E73C15" w:rsidRDefault="002D313B" w:rsidP="00A20342">
            <w:pPr>
              <w:jc w:val="center"/>
              <w:rPr>
                <w:rFonts w:cs="Arial"/>
                <w:color w:val="000000"/>
                <w:sz w:val="16"/>
                <w:szCs w:val="16"/>
              </w:rPr>
            </w:pPr>
            <w:r w:rsidRPr="00E73C15">
              <w:rPr>
                <w:rFonts w:cs="Arial"/>
                <w:color w:val="000000"/>
                <w:sz w:val="16"/>
                <w:szCs w:val="16"/>
              </w:rPr>
              <w:t>1,298</w:t>
            </w:r>
          </w:p>
        </w:tc>
      </w:tr>
      <w:tr w:rsidR="002D313B" w:rsidRPr="00E73C15" w14:paraId="089DC6AF"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417BF691"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4BAEE7BA"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0FFC9640" w14:textId="77777777" w:rsidR="002D313B" w:rsidRPr="00E73C15" w:rsidRDefault="002D313B" w:rsidP="00A20342">
            <w:pPr>
              <w:jc w:val="center"/>
              <w:rPr>
                <w:rFonts w:cs="Arial"/>
                <w:color w:val="000000"/>
                <w:sz w:val="16"/>
                <w:szCs w:val="16"/>
              </w:rPr>
            </w:pPr>
            <w:r w:rsidRPr="00E73C15">
              <w:rPr>
                <w:rFonts w:cs="Arial"/>
                <w:color w:val="000000"/>
                <w:sz w:val="16"/>
                <w:szCs w:val="16"/>
              </w:rPr>
              <w:t>203</w:t>
            </w:r>
          </w:p>
        </w:tc>
        <w:tc>
          <w:tcPr>
            <w:tcW w:w="1701" w:type="dxa"/>
            <w:tcBorders>
              <w:top w:val="nil"/>
              <w:left w:val="nil"/>
              <w:bottom w:val="single" w:sz="4" w:space="0" w:color="auto"/>
              <w:right w:val="single" w:sz="4" w:space="0" w:color="auto"/>
            </w:tcBorders>
            <w:shd w:val="clear" w:color="auto" w:fill="auto"/>
            <w:noWrap/>
            <w:vAlign w:val="center"/>
            <w:hideMark/>
          </w:tcPr>
          <w:p w14:paraId="681CDA42" w14:textId="77777777" w:rsidR="002D313B" w:rsidRPr="00E73C15" w:rsidRDefault="002D313B" w:rsidP="00A20342">
            <w:pPr>
              <w:jc w:val="center"/>
              <w:rPr>
                <w:rFonts w:cs="Arial"/>
                <w:color w:val="000000"/>
                <w:sz w:val="16"/>
                <w:szCs w:val="16"/>
              </w:rPr>
            </w:pPr>
            <w:r w:rsidRPr="00E73C15">
              <w:rPr>
                <w:rFonts w:cs="Arial"/>
                <w:color w:val="000000"/>
                <w:sz w:val="16"/>
                <w:szCs w:val="16"/>
              </w:rPr>
              <w:t>208</w:t>
            </w:r>
          </w:p>
        </w:tc>
        <w:tc>
          <w:tcPr>
            <w:tcW w:w="1701" w:type="dxa"/>
            <w:tcBorders>
              <w:top w:val="nil"/>
              <w:left w:val="nil"/>
              <w:bottom w:val="single" w:sz="4" w:space="0" w:color="auto"/>
              <w:right w:val="single" w:sz="4" w:space="0" w:color="auto"/>
            </w:tcBorders>
            <w:shd w:val="clear" w:color="auto" w:fill="auto"/>
            <w:noWrap/>
            <w:vAlign w:val="center"/>
            <w:hideMark/>
          </w:tcPr>
          <w:p w14:paraId="35EDFAFB" w14:textId="77777777" w:rsidR="002D313B" w:rsidRPr="00E73C15" w:rsidRDefault="002D313B" w:rsidP="00A20342">
            <w:pPr>
              <w:jc w:val="center"/>
              <w:rPr>
                <w:rFonts w:cs="Arial"/>
                <w:color w:val="000000"/>
                <w:sz w:val="16"/>
                <w:szCs w:val="16"/>
              </w:rPr>
            </w:pPr>
            <w:r w:rsidRPr="00E73C15">
              <w:rPr>
                <w:rFonts w:cs="Arial"/>
                <w:color w:val="000000"/>
                <w:sz w:val="16"/>
                <w:szCs w:val="16"/>
              </w:rPr>
              <w:t>213</w:t>
            </w:r>
          </w:p>
        </w:tc>
        <w:tc>
          <w:tcPr>
            <w:tcW w:w="1701" w:type="dxa"/>
            <w:tcBorders>
              <w:top w:val="nil"/>
              <w:left w:val="nil"/>
              <w:bottom w:val="single" w:sz="4" w:space="0" w:color="auto"/>
              <w:right w:val="single" w:sz="4" w:space="0" w:color="auto"/>
            </w:tcBorders>
            <w:shd w:val="clear" w:color="auto" w:fill="auto"/>
            <w:noWrap/>
            <w:vAlign w:val="center"/>
            <w:hideMark/>
          </w:tcPr>
          <w:p w14:paraId="05C24355" w14:textId="77777777" w:rsidR="002D313B" w:rsidRPr="00E73C15" w:rsidRDefault="002D313B" w:rsidP="00A20342">
            <w:pPr>
              <w:jc w:val="center"/>
              <w:rPr>
                <w:rFonts w:cs="Arial"/>
                <w:color w:val="000000"/>
                <w:sz w:val="16"/>
                <w:szCs w:val="16"/>
              </w:rPr>
            </w:pPr>
            <w:r w:rsidRPr="00E73C15">
              <w:rPr>
                <w:rFonts w:cs="Arial"/>
                <w:color w:val="000000"/>
                <w:sz w:val="16"/>
                <w:szCs w:val="16"/>
              </w:rPr>
              <w:t>2,063</w:t>
            </w:r>
          </w:p>
        </w:tc>
      </w:tr>
      <w:tr w:rsidR="002D313B" w:rsidRPr="00E73C15" w14:paraId="5C598890"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27DBE0E5"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394F894F"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3B53668E" w14:textId="77777777" w:rsidR="002D313B" w:rsidRPr="00E73C15" w:rsidRDefault="002D313B" w:rsidP="00A20342">
            <w:pPr>
              <w:jc w:val="center"/>
              <w:rPr>
                <w:rFonts w:cs="Arial"/>
                <w:color w:val="000000"/>
                <w:sz w:val="16"/>
                <w:szCs w:val="16"/>
              </w:rPr>
            </w:pPr>
            <w:r w:rsidRPr="00E73C15">
              <w:rPr>
                <w:rFonts w:cs="Arial"/>
                <w:color w:val="000000"/>
                <w:sz w:val="16"/>
                <w:szCs w:val="16"/>
              </w:rPr>
              <w:t>1,070</w:t>
            </w:r>
          </w:p>
        </w:tc>
        <w:tc>
          <w:tcPr>
            <w:tcW w:w="1701" w:type="dxa"/>
            <w:tcBorders>
              <w:top w:val="nil"/>
              <w:left w:val="nil"/>
              <w:bottom w:val="single" w:sz="4" w:space="0" w:color="auto"/>
              <w:right w:val="single" w:sz="4" w:space="0" w:color="auto"/>
            </w:tcBorders>
            <w:shd w:val="clear" w:color="auto" w:fill="auto"/>
            <w:noWrap/>
            <w:vAlign w:val="center"/>
            <w:hideMark/>
          </w:tcPr>
          <w:p w14:paraId="09921AAC" w14:textId="77777777" w:rsidR="002D313B" w:rsidRPr="00E73C15" w:rsidRDefault="002D313B" w:rsidP="00A20342">
            <w:pPr>
              <w:jc w:val="center"/>
              <w:rPr>
                <w:rFonts w:cs="Arial"/>
                <w:color w:val="000000"/>
                <w:sz w:val="16"/>
                <w:szCs w:val="16"/>
              </w:rPr>
            </w:pPr>
            <w:r w:rsidRPr="00E73C15">
              <w:rPr>
                <w:rFonts w:cs="Arial"/>
                <w:color w:val="000000"/>
                <w:sz w:val="16"/>
                <w:szCs w:val="16"/>
              </w:rPr>
              <w:t>1,097</w:t>
            </w:r>
          </w:p>
        </w:tc>
        <w:tc>
          <w:tcPr>
            <w:tcW w:w="1701" w:type="dxa"/>
            <w:tcBorders>
              <w:top w:val="nil"/>
              <w:left w:val="nil"/>
              <w:bottom w:val="single" w:sz="4" w:space="0" w:color="auto"/>
              <w:right w:val="single" w:sz="4" w:space="0" w:color="auto"/>
            </w:tcBorders>
            <w:shd w:val="clear" w:color="auto" w:fill="auto"/>
            <w:noWrap/>
            <w:vAlign w:val="center"/>
            <w:hideMark/>
          </w:tcPr>
          <w:p w14:paraId="4515FE18" w14:textId="77777777" w:rsidR="002D313B" w:rsidRPr="00E73C15" w:rsidRDefault="002D313B" w:rsidP="00A20342">
            <w:pPr>
              <w:jc w:val="center"/>
              <w:rPr>
                <w:rFonts w:cs="Arial"/>
                <w:color w:val="000000"/>
                <w:sz w:val="16"/>
                <w:szCs w:val="16"/>
              </w:rPr>
            </w:pPr>
            <w:r w:rsidRPr="00E73C15">
              <w:rPr>
                <w:rFonts w:cs="Arial"/>
                <w:color w:val="000000"/>
                <w:sz w:val="16"/>
                <w:szCs w:val="16"/>
              </w:rPr>
              <w:t>1,125</w:t>
            </w:r>
          </w:p>
        </w:tc>
        <w:tc>
          <w:tcPr>
            <w:tcW w:w="1701" w:type="dxa"/>
            <w:tcBorders>
              <w:top w:val="nil"/>
              <w:left w:val="nil"/>
              <w:bottom w:val="single" w:sz="4" w:space="0" w:color="auto"/>
              <w:right w:val="single" w:sz="4" w:space="0" w:color="auto"/>
            </w:tcBorders>
            <w:shd w:val="clear" w:color="auto" w:fill="auto"/>
            <w:noWrap/>
            <w:vAlign w:val="center"/>
            <w:hideMark/>
          </w:tcPr>
          <w:p w14:paraId="77C1AEBD" w14:textId="77777777" w:rsidR="002D313B" w:rsidRPr="00E73C15" w:rsidRDefault="002D313B" w:rsidP="00A20342">
            <w:pPr>
              <w:jc w:val="center"/>
              <w:rPr>
                <w:rFonts w:cs="Arial"/>
                <w:color w:val="000000"/>
                <w:sz w:val="16"/>
                <w:szCs w:val="16"/>
              </w:rPr>
            </w:pPr>
            <w:r w:rsidRPr="00E73C15">
              <w:rPr>
                <w:rFonts w:cs="Arial"/>
                <w:color w:val="000000"/>
                <w:sz w:val="16"/>
                <w:szCs w:val="16"/>
              </w:rPr>
              <w:t>10,894</w:t>
            </w:r>
          </w:p>
        </w:tc>
      </w:tr>
      <w:tr w:rsidR="002D313B" w:rsidRPr="00E73C15" w14:paraId="3E1C55BD"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71D8D88C"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26F863B4"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2215B926"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1,400</w:t>
            </w:r>
          </w:p>
        </w:tc>
        <w:tc>
          <w:tcPr>
            <w:tcW w:w="1701" w:type="dxa"/>
            <w:tcBorders>
              <w:top w:val="nil"/>
              <w:left w:val="nil"/>
              <w:bottom w:val="single" w:sz="4" w:space="0" w:color="auto"/>
              <w:right w:val="single" w:sz="4" w:space="0" w:color="auto"/>
            </w:tcBorders>
            <w:shd w:val="clear" w:color="auto" w:fill="auto"/>
            <w:noWrap/>
            <w:vAlign w:val="center"/>
            <w:hideMark/>
          </w:tcPr>
          <w:p w14:paraId="366CA898"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1,436</w:t>
            </w:r>
          </w:p>
        </w:tc>
        <w:tc>
          <w:tcPr>
            <w:tcW w:w="1701" w:type="dxa"/>
            <w:tcBorders>
              <w:top w:val="nil"/>
              <w:left w:val="nil"/>
              <w:bottom w:val="single" w:sz="4" w:space="0" w:color="auto"/>
              <w:right w:val="single" w:sz="4" w:space="0" w:color="auto"/>
            </w:tcBorders>
            <w:shd w:val="clear" w:color="auto" w:fill="auto"/>
            <w:noWrap/>
            <w:vAlign w:val="center"/>
            <w:hideMark/>
          </w:tcPr>
          <w:p w14:paraId="018C9522"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1,472</w:t>
            </w:r>
          </w:p>
        </w:tc>
        <w:tc>
          <w:tcPr>
            <w:tcW w:w="1701" w:type="dxa"/>
            <w:tcBorders>
              <w:top w:val="nil"/>
              <w:left w:val="nil"/>
              <w:bottom w:val="single" w:sz="4" w:space="0" w:color="auto"/>
              <w:right w:val="single" w:sz="4" w:space="0" w:color="auto"/>
            </w:tcBorders>
            <w:shd w:val="clear" w:color="auto" w:fill="auto"/>
            <w:noWrap/>
            <w:vAlign w:val="center"/>
            <w:hideMark/>
          </w:tcPr>
          <w:p w14:paraId="0941D887"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14,254</w:t>
            </w:r>
          </w:p>
        </w:tc>
      </w:tr>
      <w:tr w:rsidR="002D313B" w:rsidRPr="00E73C15" w14:paraId="406E68CC" w14:textId="77777777" w:rsidTr="00A20342">
        <w:trPr>
          <w:gridAfter w:val="1"/>
          <w:wAfter w:w="1701" w:type="dxa"/>
          <w:trHeight w:val="318"/>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6011F675" w14:textId="77777777" w:rsidR="002D313B" w:rsidRPr="00E73C15" w:rsidRDefault="002D313B" w:rsidP="00A20342">
            <w:pPr>
              <w:rPr>
                <w:rFonts w:cs="Arial"/>
                <w:color w:val="000000"/>
                <w:sz w:val="16"/>
                <w:szCs w:val="16"/>
              </w:rPr>
            </w:pPr>
            <w:r w:rsidRPr="00E73C15">
              <w:rPr>
                <w:rFonts w:cs="Arial"/>
                <w:color w:val="000000"/>
                <w:sz w:val="16"/>
                <w:szCs w:val="16"/>
              </w:rPr>
              <w:t>Gowrie</w:t>
            </w:r>
          </w:p>
        </w:tc>
        <w:tc>
          <w:tcPr>
            <w:tcW w:w="1984" w:type="dxa"/>
            <w:tcBorders>
              <w:top w:val="nil"/>
              <w:left w:val="nil"/>
              <w:bottom w:val="single" w:sz="4" w:space="0" w:color="auto"/>
              <w:right w:val="single" w:sz="4" w:space="0" w:color="auto"/>
            </w:tcBorders>
            <w:shd w:val="clear" w:color="auto" w:fill="auto"/>
            <w:noWrap/>
            <w:vAlign w:val="center"/>
            <w:hideMark/>
          </w:tcPr>
          <w:p w14:paraId="2C28D0E7"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34E30510"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0445F3CF"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0AA6FA22"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42D6AB17" w14:textId="77777777" w:rsidR="002D313B" w:rsidRPr="00E73C15" w:rsidRDefault="002D313B" w:rsidP="00A20342">
            <w:pPr>
              <w:jc w:val="center"/>
              <w:rPr>
                <w:rFonts w:cs="Arial"/>
                <w:color w:val="000000"/>
                <w:sz w:val="16"/>
                <w:szCs w:val="16"/>
              </w:rPr>
            </w:pPr>
            <w:r w:rsidRPr="00E73C15">
              <w:rPr>
                <w:rFonts w:cs="Arial"/>
                <w:color w:val="000000"/>
                <w:sz w:val="16"/>
                <w:szCs w:val="16"/>
              </w:rPr>
              <w:t>0</w:t>
            </w:r>
          </w:p>
        </w:tc>
      </w:tr>
      <w:tr w:rsidR="002D313B" w:rsidRPr="00E73C15" w14:paraId="6F1DDFF8"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6B732F9"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1D2B64A2"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24C05D17" w14:textId="77777777" w:rsidR="002D313B" w:rsidRPr="00E73C15" w:rsidRDefault="002D313B" w:rsidP="00A20342">
            <w:pPr>
              <w:jc w:val="center"/>
              <w:rPr>
                <w:rFonts w:cs="Arial"/>
                <w:color w:val="000000"/>
                <w:sz w:val="16"/>
                <w:szCs w:val="16"/>
              </w:rPr>
            </w:pPr>
            <w:r w:rsidRPr="00E73C15">
              <w:rPr>
                <w:rFonts w:cs="Arial"/>
                <w:color w:val="000000"/>
                <w:sz w:val="16"/>
                <w:szCs w:val="16"/>
              </w:rPr>
              <w:t>54</w:t>
            </w:r>
          </w:p>
        </w:tc>
        <w:tc>
          <w:tcPr>
            <w:tcW w:w="1701" w:type="dxa"/>
            <w:tcBorders>
              <w:top w:val="nil"/>
              <w:left w:val="nil"/>
              <w:bottom w:val="single" w:sz="4" w:space="0" w:color="auto"/>
              <w:right w:val="single" w:sz="4" w:space="0" w:color="auto"/>
            </w:tcBorders>
            <w:shd w:val="clear" w:color="auto" w:fill="auto"/>
            <w:noWrap/>
            <w:vAlign w:val="center"/>
            <w:hideMark/>
          </w:tcPr>
          <w:p w14:paraId="02C004B7" w14:textId="77777777" w:rsidR="002D313B" w:rsidRPr="00E73C15" w:rsidRDefault="002D313B" w:rsidP="00A20342">
            <w:pPr>
              <w:jc w:val="center"/>
              <w:rPr>
                <w:rFonts w:cs="Arial"/>
                <w:color w:val="000000"/>
                <w:sz w:val="16"/>
                <w:szCs w:val="16"/>
              </w:rPr>
            </w:pPr>
            <w:r w:rsidRPr="00E73C15">
              <w:rPr>
                <w:rFonts w:cs="Arial"/>
                <w:color w:val="000000"/>
                <w:sz w:val="16"/>
                <w:szCs w:val="16"/>
              </w:rPr>
              <w:t>58</w:t>
            </w:r>
          </w:p>
        </w:tc>
        <w:tc>
          <w:tcPr>
            <w:tcW w:w="1701" w:type="dxa"/>
            <w:tcBorders>
              <w:top w:val="nil"/>
              <w:left w:val="nil"/>
              <w:bottom w:val="single" w:sz="4" w:space="0" w:color="auto"/>
              <w:right w:val="single" w:sz="4" w:space="0" w:color="auto"/>
            </w:tcBorders>
            <w:shd w:val="clear" w:color="auto" w:fill="auto"/>
            <w:noWrap/>
            <w:vAlign w:val="center"/>
            <w:hideMark/>
          </w:tcPr>
          <w:p w14:paraId="1B818D4A" w14:textId="77777777" w:rsidR="002D313B" w:rsidRPr="00E73C15" w:rsidRDefault="002D313B" w:rsidP="00A20342">
            <w:pPr>
              <w:jc w:val="center"/>
              <w:rPr>
                <w:rFonts w:cs="Arial"/>
                <w:color w:val="000000"/>
                <w:sz w:val="16"/>
                <w:szCs w:val="16"/>
              </w:rPr>
            </w:pPr>
            <w:r w:rsidRPr="00E73C15">
              <w:rPr>
                <w:rFonts w:cs="Arial"/>
                <w:color w:val="000000"/>
                <w:sz w:val="16"/>
                <w:szCs w:val="16"/>
              </w:rPr>
              <w:t>62</w:t>
            </w:r>
          </w:p>
        </w:tc>
        <w:tc>
          <w:tcPr>
            <w:tcW w:w="1701" w:type="dxa"/>
            <w:tcBorders>
              <w:top w:val="nil"/>
              <w:left w:val="nil"/>
              <w:bottom w:val="single" w:sz="4" w:space="0" w:color="auto"/>
              <w:right w:val="single" w:sz="4" w:space="0" w:color="auto"/>
            </w:tcBorders>
            <w:shd w:val="clear" w:color="auto" w:fill="auto"/>
            <w:noWrap/>
            <w:vAlign w:val="center"/>
            <w:hideMark/>
          </w:tcPr>
          <w:p w14:paraId="54161B30" w14:textId="77777777" w:rsidR="002D313B" w:rsidRPr="00E73C15" w:rsidRDefault="002D313B" w:rsidP="00A20342">
            <w:pPr>
              <w:jc w:val="center"/>
              <w:rPr>
                <w:rFonts w:cs="Arial"/>
                <w:color w:val="000000"/>
                <w:sz w:val="16"/>
                <w:szCs w:val="16"/>
              </w:rPr>
            </w:pPr>
            <w:r w:rsidRPr="00E73C15">
              <w:rPr>
                <w:rFonts w:cs="Arial"/>
                <w:color w:val="000000"/>
                <w:sz w:val="16"/>
                <w:szCs w:val="16"/>
              </w:rPr>
              <w:t>62</w:t>
            </w:r>
          </w:p>
        </w:tc>
      </w:tr>
      <w:tr w:rsidR="002D313B" w:rsidRPr="00E73C15" w14:paraId="09B2DA34"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68261DA2"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194BC976"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0B7C8624" w14:textId="77777777" w:rsidR="002D313B" w:rsidRPr="00E73C15" w:rsidRDefault="002D313B" w:rsidP="00A20342">
            <w:pPr>
              <w:jc w:val="center"/>
              <w:rPr>
                <w:rFonts w:cs="Arial"/>
                <w:color w:val="000000"/>
                <w:sz w:val="16"/>
                <w:szCs w:val="16"/>
              </w:rPr>
            </w:pPr>
            <w:r w:rsidRPr="00E73C15">
              <w:rPr>
                <w:rFonts w:cs="Arial"/>
                <w:color w:val="000000"/>
                <w:sz w:val="16"/>
                <w:szCs w:val="16"/>
              </w:rPr>
              <w:t>398</w:t>
            </w:r>
          </w:p>
        </w:tc>
        <w:tc>
          <w:tcPr>
            <w:tcW w:w="1701" w:type="dxa"/>
            <w:tcBorders>
              <w:top w:val="nil"/>
              <w:left w:val="nil"/>
              <w:bottom w:val="single" w:sz="4" w:space="0" w:color="auto"/>
              <w:right w:val="single" w:sz="4" w:space="0" w:color="auto"/>
            </w:tcBorders>
            <w:shd w:val="clear" w:color="auto" w:fill="auto"/>
            <w:noWrap/>
            <w:vAlign w:val="center"/>
            <w:hideMark/>
          </w:tcPr>
          <w:p w14:paraId="4332D77D" w14:textId="77777777" w:rsidR="002D313B" w:rsidRPr="00E73C15" w:rsidRDefault="002D313B" w:rsidP="00A20342">
            <w:pPr>
              <w:jc w:val="center"/>
              <w:rPr>
                <w:rFonts w:cs="Arial"/>
                <w:color w:val="000000"/>
                <w:sz w:val="16"/>
                <w:szCs w:val="16"/>
              </w:rPr>
            </w:pPr>
            <w:r w:rsidRPr="00E73C15">
              <w:rPr>
                <w:rFonts w:cs="Arial"/>
                <w:color w:val="000000"/>
                <w:sz w:val="16"/>
                <w:szCs w:val="16"/>
              </w:rPr>
              <w:t>430</w:t>
            </w:r>
          </w:p>
        </w:tc>
        <w:tc>
          <w:tcPr>
            <w:tcW w:w="1701" w:type="dxa"/>
            <w:tcBorders>
              <w:top w:val="nil"/>
              <w:left w:val="nil"/>
              <w:bottom w:val="single" w:sz="4" w:space="0" w:color="auto"/>
              <w:right w:val="single" w:sz="4" w:space="0" w:color="auto"/>
            </w:tcBorders>
            <w:shd w:val="clear" w:color="auto" w:fill="auto"/>
            <w:noWrap/>
            <w:vAlign w:val="center"/>
            <w:hideMark/>
          </w:tcPr>
          <w:p w14:paraId="1081AA09" w14:textId="77777777" w:rsidR="002D313B" w:rsidRPr="00E73C15" w:rsidRDefault="002D313B" w:rsidP="00A20342">
            <w:pPr>
              <w:jc w:val="center"/>
              <w:rPr>
                <w:rFonts w:cs="Arial"/>
                <w:color w:val="000000"/>
                <w:sz w:val="16"/>
                <w:szCs w:val="16"/>
              </w:rPr>
            </w:pPr>
            <w:r w:rsidRPr="00E73C15">
              <w:rPr>
                <w:rFonts w:cs="Arial"/>
                <w:color w:val="000000"/>
                <w:sz w:val="16"/>
                <w:szCs w:val="16"/>
              </w:rPr>
              <w:t>461</w:t>
            </w:r>
          </w:p>
        </w:tc>
        <w:tc>
          <w:tcPr>
            <w:tcW w:w="1701" w:type="dxa"/>
            <w:tcBorders>
              <w:top w:val="nil"/>
              <w:left w:val="nil"/>
              <w:bottom w:val="single" w:sz="4" w:space="0" w:color="auto"/>
              <w:right w:val="single" w:sz="4" w:space="0" w:color="auto"/>
            </w:tcBorders>
            <w:shd w:val="clear" w:color="auto" w:fill="auto"/>
            <w:noWrap/>
            <w:vAlign w:val="center"/>
            <w:hideMark/>
          </w:tcPr>
          <w:p w14:paraId="5964C3A8" w14:textId="77777777" w:rsidR="002D313B" w:rsidRPr="00E73C15" w:rsidRDefault="002D313B" w:rsidP="00A20342">
            <w:pPr>
              <w:jc w:val="center"/>
              <w:rPr>
                <w:rFonts w:cs="Arial"/>
                <w:color w:val="000000"/>
                <w:sz w:val="16"/>
                <w:szCs w:val="16"/>
              </w:rPr>
            </w:pPr>
            <w:r w:rsidRPr="00E73C15">
              <w:rPr>
                <w:rFonts w:cs="Arial"/>
                <w:color w:val="000000"/>
                <w:sz w:val="16"/>
                <w:szCs w:val="16"/>
              </w:rPr>
              <w:t>461</w:t>
            </w:r>
          </w:p>
        </w:tc>
      </w:tr>
      <w:tr w:rsidR="002D313B" w:rsidRPr="00E73C15" w14:paraId="7D20EC3F"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2D69AC06"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49F91F52"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5336F04"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451</w:t>
            </w:r>
          </w:p>
        </w:tc>
        <w:tc>
          <w:tcPr>
            <w:tcW w:w="1701" w:type="dxa"/>
            <w:tcBorders>
              <w:top w:val="nil"/>
              <w:left w:val="nil"/>
              <w:bottom w:val="single" w:sz="4" w:space="0" w:color="auto"/>
              <w:right w:val="single" w:sz="4" w:space="0" w:color="auto"/>
            </w:tcBorders>
            <w:shd w:val="clear" w:color="auto" w:fill="auto"/>
            <w:noWrap/>
            <w:vAlign w:val="center"/>
            <w:hideMark/>
          </w:tcPr>
          <w:p w14:paraId="5136F1AD"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487</w:t>
            </w:r>
          </w:p>
        </w:tc>
        <w:tc>
          <w:tcPr>
            <w:tcW w:w="1701" w:type="dxa"/>
            <w:tcBorders>
              <w:top w:val="nil"/>
              <w:left w:val="nil"/>
              <w:bottom w:val="single" w:sz="4" w:space="0" w:color="auto"/>
              <w:right w:val="single" w:sz="4" w:space="0" w:color="auto"/>
            </w:tcBorders>
            <w:shd w:val="clear" w:color="auto" w:fill="auto"/>
            <w:noWrap/>
            <w:vAlign w:val="center"/>
            <w:hideMark/>
          </w:tcPr>
          <w:p w14:paraId="43E25230"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524</w:t>
            </w:r>
          </w:p>
        </w:tc>
        <w:tc>
          <w:tcPr>
            <w:tcW w:w="1701" w:type="dxa"/>
            <w:tcBorders>
              <w:top w:val="nil"/>
              <w:left w:val="nil"/>
              <w:bottom w:val="single" w:sz="4" w:space="0" w:color="auto"/>
              <w:right w:val="single" w:sz="4" w:space="0" w:color="auto"/>
            </w:tcBorders>
            <w:shd w:val="clear" w:color="auto" w:fill="auto"/>
            <w:noWrap/>
            <w:vAlign w:val="center"/>
            <w:hideMark/>
          </w:tcPr>
          <w:p w14:paraId="5C77DB32"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523</w:t>
            </w:r>
          </w:p>
        </w:tc>
      </w:tr>
      <w:tr w:rsidR="002D313B" w:rsidRPr="00E73C15" w14:paraId="7B568F79" w14:textId="77777777" w:rsidTr="00A20342">
        <w:trPr>
          <w:gridAfter w:val="1"/>
          <w:wAfter w:w="1701" w:type="dxa"/>
          <w:trHeight w:hRule="exact" w:val="301"/>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14:paraId="731419FB" w14:textId="77777777" w:rsidR="002D313B" w:rsidRPr="00E73C15" w:rsidRDefault="002D313B" w:rsidP="00A20342">
            <w:pPr>
              <w:rPr>
                <w:rFonts w:cs="Arial"/>
                <w:color w:val="000000"/>
                <w:sz w:val="16"/>
                <w:szCs w:val="16"/>
              </w:rPr>
            </w:pPr>
            <w:r w:rsidRPr="00E73C15">
              <w:rPr>
                <w:rFonts w:cs="Arial"/>
                <w:color w:val="000000"/>
                <w:sz w:val="16"/>
                <w:szCs w:val="16"/>
              </w:rPr>
              <w:t>Millmerran</w:t>
            </w:r>
          </w:p>
        </w:tc>
        <w:tc>
          <w:tcPr>
            <w:tcW w:w="1984" w:type="dxa"/>
            <w:tcBorders>
              <w:top w:val="nil"/>
              <w:left w:val="nil"/>
              <w:bottom w:val="single" w:sz="4" w:space="0" w:color="auto"/>
              <w:right w:val="single" w:sz="4" w:space="0" w:color="auto"/>
            </w:tcBorders>
            <w:shd w:val="clear" w:color="auto" w:fill="auto"/>
            <w:noWrap/>
            <w:vAlign w:val="center"/>
            <w:hideMark/>
          </w:tcPr>
          <w:p w14:paraId="65359E01"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54FB74E3" w14:textId="77777777" w:rsidR="002D313B" w:rsidRPr="00E73C15" w:rsidRDefault="002D313B" w:rsidP="00A20342">
            <w:pPr>
              <w:jc w:val="center"/>
              <w:rPr>
                <w:rFonts w:cs="Arial"/>
                <w:color w:val="000000"/>
                <w:sz w:val="16"/>
                <w:szCs w:val="16"/>
              </w:rPr>
            </w:pPr>
            <w:r w:rsidRPr="00E73C15">
              <w:rPr>
                <w:rFonts w:cs="Arial"/>
                <w:color w:val="000000"/>
                <w:sz w:val="16"/>
                <w:szCs w:val="16"/>
              </w:rPr>
              <w:t>185</w:t>
            </w:r>
          </w:p>
        </w:tc>
        <w:tc>
          <w:tcPr>
            <w:tcW w:w="1701" w:type="dxa"/>
            <w:tcBorders>
              <w:top w:val="nil"/>
              <w:left w:val="nil"/>
              <w:bottom w:val="single" w:sz="4" w:space="0" w:color="auto"/>
              <w:right w:val="single" w:sz="4" w:space="0" w:color="auto"/>
            </w:tcBorders>
            <w:shd w:val="clear" w:color="auto" w:fill="auto"/>
            <w:noWrap/>
            <w:vAlign w:val="center"/>
            <w:hideMark/>
          </w:tcPr>
          <w:p w14:paraId="4DC01137" w14:textId="77777777" w:rsidR="002D313B" w:rsidRPr="00E73C15" w:rsidRDefault="002D313B" w:rsidP="00A20342">
            <w:pPr>
              <w:jc w:val="center"/>
              <w:rPr>
                <w:rFonts w:cs="Arial"/>
                <w:color w:val="000000"/>
                <w:sz w:val="16"/>
                <w:szCs w:val="16"/>
              </w:rPr>
            </w:pPr>
            <w:r w:rsidRPr="00E73C15">
              <w:rPr>
                <w:rFonts w:cs="Arial"/>
                <w:color w:val="000000"/>
                <w:sz w:val="16"/>
                <w:szCs w:val="16"/>
              </w:rPr>
              <w:t>190</w:t>
            </w:r>
          </w:p>
        </w:tc>
        <w:tc>
          <w:tcPr>
            <w:tcW w:w="1701" w:type="dxa"/>
            <w:tcBorders>
              <w:top w:val="nil"/>
              <w:left w:val="nil"/>
              <w:bottom w:val="single" w:sz="4" w:space="0" w:color="auto"/>
              <w:right w:val="single" w:sz="4" w:space="0" w:color="auto"/>
            </w:tcBorders>
            <w:shd w:val="clear" w:color="auto" w:fill="auto"/>
            <w:noWrap/>
            <w:vAlign w:val="center"/>
            <w:hideMark/>
          </w:tcPr>
          <w:p w14:paraId="5C614245" w14:textId="77777777" w:rsidR="002D313B" w:rsidRPr="00E73C15" w:rsidRDefault="002D313B" w:rsidP="00A20342">
            <w:pPr>
              <w:jc w:val="center"/>
              <w:rPr>
                <w:rFonts w:cs="Arial"/>
                <w:color w:val="000000"/>
                <w:sz w:val="16"/>
                <w:szCs w:val="16"/>
              </w:rPr>
            </w:pPr>
            <w:r w:rsidRPr="00E73C15">
              <w:rPr>
                <w:rFonts w:cs="Arial"/>
                <w:color w:val="000000"/>
                <w:sz w:val="16"/>
                <w:szCs w:val="16"/>
              </w:rPr>
              <w:t>195</w:t>
            </w:r>
          </w:p>
        </w:tc>
        <w:tc>
          <w:tcPr>
            <w:tcW w:w="1701" w:type="dxa"/>
            <w:tcBorders>
              <w:top w:val="nil"/>
              <w:left w:val="nil"/>
              <w:bottom w:val="single" w:sz="4" w:space="0" w:color="auto"/>
              <w:right w:val="single" w:sz="4" w:space="0" w:color="auto"/>
            </w:tcBorders>
            <w:shd w:val="clear" w:color="auto" w:fill="auto"/>
            <w:noWrap/>
            <w:vAlign w:val="center"/>
            <w:hideMark/>
          </w:tcPr>
          <w:p w14:paraId="1A38425C" w14:textId="77777777" w:rsidR="002D313B" w:rsidRPr="00E73C15" w:rsidRDefault="002D313B" w:rsidP="00A20342">
            <w:pPr>
              <w:jc w:val="center"/>
              <w:rPr>
                <w:rFonts w:cs="Arial"/>
                <w:color w:val="000000"/>
                <w:sz w:val="16"/>
                <w:szCs w:val="16"/>
              </w:rPr>
            </w:pPr>
            <w:r w:rsidRPr="00E73C15">
              <w:rPr>
                <w:rFonts w:cs="Arial"/>
                <w:color w:val="000000"/>
                <w:sz w:val="16"/>
                <w:szCs w:val="16"/>
              </w:rPr>
              <w:t>2,044</w:t>
            </w:r>
          </w:p>
        </w:tc>
      </w:tr>
      <w:tr w:rsidR="002D313B" w:rsidRPr="00E73C15" w14:paraId="616A67DF" w14:textId="77777777" w:rsidTr="00A20342">
        <w:trPr>
          <w:gridAfter w:val="1"/>
          <w:wAfter w:w="1701" w:type="dxa"/>
          <w:trHeight w:hRule="exact" w:val="301"/>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42CAFCCF"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005161C0"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4D1FC057" w14:textId="77777777" w:rsidR="002D313B" w:rsidRPr="00E73C15" w:rsidRDefault="002D313B" w:rsidP="00A20342">
            <w:pPr>
              <w:jc w:val="center"/>
              <w:rPr>
                <w:rFonts w:cs="Arial"/>
                <w:color w:val="000000"/>
                <w:sz w:val="16"/>
                <w:szCs w:val="16"/>
              </w:rPr>
            </w:pPr>
            <w:r w:rsidRPr="00E73C15">
              <w:rPr>
                <w:rFonts w:cs="Arial"/>
                <w:color w:val="000000"/>
                <w:sz w:val="16"/>
                <w:szCs w:val="16"/>
              </w:rPr>
              <w:t>509</w:t>
            </w:r>
          </w:p>
        </w:tc>
        <w:tc>
          <w:tcPr>
            <w:tcW w:w="1701" w:type="dxa"/>
            <w:tcBorders>
              <w:top w:val="nil"/>
              <w:left w:val="nil"/>
              <w:bottom w:val="single" w:sz="4" w:space="0" w:color="auto"/>
              <w:right w:val="single" w:sz="4" w:space="0" w:color="auto"/>
            </w:tcBorders>
            <w:shd w:val="clear" w:color="auto" w:fill="auto"/>
            <w:noWrap/>
            <w:vAlign w:val="center"/>
            <w:hideMark/>
          </w:tcPr>
          <w:p w14:paraId="5622AF49" w14:textId="77777777" w:rsidR="002D313B" w:rsidRPr="00E73C15" w:rsidRDefault="002D313B" w:rsidP="00A20342">
            <w:pPr>
              <w:jc w:val="center"/>
              <w:rPr>
                <w:rFonts w:cs="Arial"/>
                <w:color w:val="000000"/>
                <w:sz w:val="16"/>
                <w:szCs w:val="16"/>
              </w:rPr>
            </w:pPr>
            <w:r w:rsidRPr="00E73C15">
              <w:rPr>
                <w:rFonts w:cs="Arial"/>
                <w:color w:val="000000"/>
                <w:sz w:val="16"/>
                <w:szCs w:val="16"/>
              </w:rPr>
              <w:t>523</w:t>
            </w:r>
          </w:p>
        </w:tc>
        <w:tc>
          <w:tcPr>
            <w:tcW w:w="1701" w:type="dxa"/>
            <w:tcBorders>
              <w:top w:val="nil"/>
              <w:left w:val="nil"/>
              <w:bottom w:val="single" w:sz="4" w:space="0" w:color="auto"/>
              <w:right w:val="single" w:sz="4" w:space="0" w:color="auto"/>
            </w:tcBorders>
            <w:shd w:val="clear" w:color="auto" w:fill="auto"/>
            <w:noWrap/>
            <w:vAlign w:val="center"/>
            <w:hideMark/>
          </w:tcPr>
          <w:p w14:paraId="0BAB580B" w14:textId="77777777" w:rsidR="002D313B" w:rsidRPr="00E73C15" w:rsidRDefault="002D313B" w:rsidP="00A20342">
            <w:pPr>
              <w:jc w:val="center"/>
              <w:rPr>
                <w:rFonts w:cs="Arial"/>
                <w:color w:val="000000"/>
                <w:sz w:val="16"/>
                <w:szCs w:val="16"/>
              </w:rPr>
            </w:pPr>
            <w:r w:rsidRPr="00E73C15">
              <w:rPr>
                <w:rFonts w:cs="Arial"/>
                <w:color w:val="000000"/>
                <w:sz w:val="16"/>
                <w:szCs w:val="16"/>
              </w:rPr>
              <w:t>537</w:t>
            </w:r>
          </w:p>
        </w:tc>
        <w:tc>
          <w:tcPr>
            <w:tcW w:w="1701" w:type="dxa"/>
            <w:tcBorders>
              <w:top w:val="nil"/>
              <w:left w:val="nil"/>
              <w:bottom w:val="single" w:sz="4" w:space="0" w:color="auto"/>
              <w:right w:val="single" w:sz="4" w:space="0" w:color="auto"/>
            </w:tcBorders>
            <w:shd w:val="clear" w:color="auto" w:fill="auto"/>
            <w:noWrap/>
            <w:vAlign w:val="center"/>
            <w:hideMark/>
          </w:tcPr>
          <w:p w14:paraId="475D4D47" w14:textId="77777777" w:rsidR="002D313B" w:rsidRPr="00E73C15" w:rsidRDefault="002D313B" w:rsidP="00A20342">
            <w:pPr>
              <w:jc w:val="center"/>
              <w:rPr>
                <w:rFonts w:cs="Arial"/>
                <w:color w:val="000000"/>
                <w:sz w:val="16"/>
                <w:szCs w:val="16"/>
              </w:rPr>
            </w:pPr>
            <w:r w:rsidRPr="00E73C15">
              <w:rPr>
                <w:rFonts w:cs="Arial"/>
                <w:color w:val="000000"/>
                <w:sz w:val="16"/>
                <w:szCs w:val="16"/>
              </w:rPr>
              <w:t>5,628</w:t>
            </w:r>
          </w:p>
        </w:tc>
      </w:tr>
      <w:tr w:rsidR="002D313B" w:rsidRPr="00E73C15" w14:paraId="3237D4D8" w14:textId="77777777" w:rsidTr="00A20342">
        <w:trPr>
          <w:gridAfter w:val="1"/>
          <w:wAfter w:w="1701" w:type="dxa"/>
          <w:trHeight w:hRule="exact" w:val="301"/>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4A1FB000"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3CAFCF9C" w14:textId="77777777" w:rsidR="002D313B" w:rsidRPr="00E73C15" w:rsidRDefault="002D313B" w:rsidP="00A20342">
            <w:pPr>
              <w:rPr>
                <w:rFonts w:cs="Arial"/>
                <w:color w:val="000000"/>
                <w:sz w:val="16"/>
                <w:szCs w:val="16"/>
              </w:rPr>
            </w:pPr>
            <w:r w:rsidRPr="00E73C15">
              <w:rPr>
                <w:rFonts w:cs="Arial"/>
                <w:color w:val="000000"/>
                <w:sz w:val="16"/>
                <w:szCs w:val="16"/>
              </w:rPr>
              <w:t>Oth</w:t>
            </w:r>
            <w:r w:rsidRPr="00A7421B">
              <w:rPr>
                <w:rFonts w:cs="Arial"/>
                <w:color w:val="000000"/>
                <w:sz w:val="16"/>
                <w:szCs w:val="16"/>
              </w:rPr>
              <w:t>er</w:t>
            </w:r>
          </w:p>
        </w:tc>
        <w:tc>
          <w:tcPr>
            <w:tcW w:w="1701" w:type="dxa"/>
            <w:tcBorders>
              <w:top w:val="nil"/>
              <w:left w:val="nil"/>
              <w:bottom w:val="single" w:sz="4" w:space="0" w:color="auto"/>
              <w:right w:val="single" w:sz="4" w:space="0" w:color="auto"/>
            </w:tcBorders>
            <w:shd w:val="clear" w:color="auto" w:fill="auto"/>
            <w:noWrap/>
            <w:vAlign w:val="center"/>
            <w:hideMark/>
          </w:tcPr>
          <w:p w14:paraId="3FBC64D2" w14:textId="77777777" w:rsidR="002D313B" w:rsidRPr="00E73C15" w:rsidRDefault="002D313B" w:rsidP="00A20342">
            <w:pPr>
              <w:jc w:val="center"/>
              <w:rPr>
                <w:rFonts w:cs="Arial"/>
                <w:color w:val="000000"/>
                <w:sz w:val="16"/>
                <w:szCs w:val="16"/>
              </w:rPr>
            </w:pPr>
            <w:r w:rsidRPr="00E73C15">
              <w:rPr>
                <w:rFonts w:cs="Arial"/>
                <w:color w:val="000000"/>
                <w:sz w:val="16"/>
                <w:szCs w:val="16"/>
              </w:rPr>
              <w:t>809</w:t>
            </w:r>
          </w:p>
        </w:tc>
        <w:tc>
          <w:tcPr>
            <w:tcW w:w="1701" w:type="dxa"/>
            <w:tcBorders>
              <w:top w:val="nil"/>
              <w:left w:val="nil"/>
              <w:bottom w:val="single" w:sz="4" w:space="0" w:color="auto"/>
              <w:right w:val="single" w:sz="4" w:space="0" w:color="auto"/>
            </w:tcBorders>
            <w:shd w:val="clear" w:color="auto" w:fill="auto"/>
            <w:noWrap/>
            <w:vAlign w:val="center"/>
            <w:hideMark/>
          </w:tcPr>
          <w:p w14:paraId="39749B44" w14:textId="77777777" w:rsidR="002D313B" w:rsidRPr="00E73C15" w:rsidRDefault="002D313B" w:rsidP="00A20342">
            <w:pPr>
              <w:jc w:val="center"/>
              <w:rPr>
                <w:rFonts w:cs="Arial"/>
                <w:color w:val="000000"/>
                <w:sz w:val="16"/>
                <w:szCs w:val="16"/>
              </w:rPr>
            </w:pPr>
            <w:r w:rsidRPr="00E73C15">
              <w:rPr>
                <w:rFonts w:cs="Arial"/>
                <w:color w:val="000000"/>
                <w:sz w:val="16"/>
                <w:szCs w:val="16"/>
              </w:rPr>
              <w:t>832</w:t>
            </w:r>
          </w:p>
        </w:tc>
        <w:tc>
          <w:tcPr>
            <w:tcW w:w="1701" w:type="dxa"/>
            <w:tcBorders>
              <w:top w:val="nil"/>
              <w:left w:val="nil"/>
              <w:bottom w:val="single" w:sz="4" w:space="0" w:color="auto"/>
              <w:right w:val="single" w:sz="4" w:space="0" w:color="auto"/>
            </w:tcBorders>
            <w:shd w:val="clear" w:color="auto" w:fill="auto"/>
            <w:noWrap/>
            <w:vAlign w:val="center"/>
            <w:hideMark/>
          </w:tcPr>
          <w:p w14:paraId="4975446A" w14:textId="77777777" w:rsidR="002D313B" w:rsidRPr="00E73C15" w:rsidRDefault="002D313B" w:rsidP="00A20342">
            <w:pPr>
              <w:jc w:val="center"/>
              <w:rPr>
                <w:rFonts w:cs="Arial"/>
                <w:color w:val="000000"/>
                <w:sz w:val="16"/>
                <w:szCs w:val="16"/>
              </w:rPr>
            </w:pPr>
            <w:r w:rsidRPr="00E73C15">
              <w:rPr>
                <w:rFonts w:cs="Arial"/>
                <w:color w:val="000000"/>
                <w:sz w:val="16"/>
                <w:szCs w:val="16"/>
              </w:rPr>
              <w:t>854</w:t>
            </w:r>
          </w:p>
        </w:tc>
        <w:tc>
          <w:tcPr>
            <w:tcW w:w="1701" w:type="dxa"/>
            <w:tcBorders>
              <w:top w:val="nil"/>
              <w:left w:val="nil"/>
              <w:bottom w:val="single" w:sz="4" w:space="0" w:color="auto"/>
              <w:right w:val="single" w:sz="4" w:space="0" w:color="auto"/>
            </w:tcBorders>
            <w:shd w:val="clear" w:color="auto" w:fill="auto"/>
            <w:noWrap/>
            <w:vAlign w:val="center"/>
            <w:hideMark/>
          </w:tcPr>
          <w:p w14:paraId="32CE5FA4" w14:textId="77777777" w:rsidR="002D313B" w:rsidRPr="00E73C15" w:rsidRDefault="002D313B" w:rsidP="00A20342">
            <w:pPr>
              <w:jc w:val="center"/>
              <w:rPr>
                <w:rFonts w:cs="Arial"/>
                <w:color w:val="000000"/>
                <w:sz w:val="16"/>
                <w:szCs w:val="16"/>
              </w:rPr>
            </w:pPr>
            <w:r w:rsidRPr="00E73C15">
              <w:rPr>
                <w:rFonts w:cs="Arial"/>
                <w:color w:val="000000"/>
                <w:sz w:val="16"/>
                <w:szCs w:val="16"/>
              </w:rPr>
              <w:t>8,951</w:t>
            </w:r>
          </w:p>
        </w:tc>
      </w:tr>
      <w:tr w:rsidR="002D313B" w:rsidRPr="00E73C15" w14:paraId="6C2053EA" w14:textId="77777777" w:rsidTr="00A20342">
        <w:trPr>
          <w:gridAfter w:val="1"/>
          <w:wAfter w:w="1701" w:type="dxa"/>
          <w:trHeight w:hRule="exact" w:val="301"/>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22ED3A23"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01DC1820"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3963B12"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1,503</w:t>
            </w:r>
          </w:p>
        </w:tc>
        <w:tc>
          <w:tcPr>
            <w:tcW w:w="1701" w:type="dxa"/>
            <w:tcBorders>
              <w:top w:val="nil"/>
              <w:left w:val="nil"/>
              <w:bottom w:val="single" w:sz="4" w:space="0" w:color="auto"/>
              <w:right w:val="single" w:sz="4" w:space="0" w:color="auto"/>
            </w:tcBorders>
            <w:shd w:val="clear" w:color="auto" w:fill="auto"/>
            <w:noWrap/>
            <w:vAlign w:val="center"/>
            <w:hideMark/>
          </w:tcPr>
          <w:p w14:paraId="65650B43"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1,545</w:t>
            </w:r>
          </w:p>
        </w:tc>
        <w:tc>
          <w:tcPr>
            <w:tcW w:w="1701" w:type="dxa"/>
            <w:tcBorders>
              <w:top w:val="nil"/>
              <w:left w:val="nil"/>
              <w:bottom w:val="single" w:sz="4" w:space="0" w:color="auto"/>
              <w:right w:val="single" w:sz="4" w:space="0" w:color="auto"/>
            </w:tcBorders>
            <w:shd w:val="clear" w:color="auto" w:fill="auto"/>
            <w:noWrap/>
            <w:vAlign w:val="center"/>
            <w:hideMark/>
          </w:tcPr>
          <w:p w14:paraId="706E057E"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1,586</w:t>
            </w:r>
          </w:p>
        </w:tc>
        <w:tc>
          <w:tcPr>
            <w:tcW w:w="1701" w:type="dxa"/>
            <w:tcBorders>
              <w:top w:val="nil"/>
              <w:left w:val="nil"/>
              <w:bottom w:val="single" w:sz="4" w:space="0" w:color="auto"/>
              <w:right w:val="single" w:sz="4" w:space="0" w:color="auto"/>
            </w:tcBorders>
            <w:shd w:val="clear" w:color="auto" w:fill="auto"/>
            <w:noWrap/>
            <w:vAlign w:val="center"/>
            <w:hideMark/>
          </w:tcPr>
          <w:p w14:paraId="47D5B227"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16,623</w:t>
            </w:r>
          </w:p>
        </w:tc>
      </w:tr>
      <w:tr w:rsidR="002D313B" w:rsidRPr="00E73C15" w14:paraId="6E2BE9AF" w14:textId="77777777" w:rsidTr="00A20342">
        <w:trPr>
          <w:gridAfter w:val="1"/>
          <w:wAfter w:w="1701" w:type="dxa"/>
          <w:trHeight w:val="318"/>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0185E" w14:textId="77777777" w:rsidR="002D313B" w:rsidRPr="00E73C15" w:rsidRDefault="002D313B" w:rsidP="00A20342">
            <w:pPr>
              <w:rPr>
                <w:rFonts w:cs="Arial"/>
                <w:color w:val="000000"/>
                <w:sz w:val="16"/>
                <w:szCs w:val="16"/>
              </w:rPr>
            </w:pPr>
            <w:r w:rsidRPr="00E73C15">
              <w:rPr>
                <w:rFonts w:cs="Arial"/>
                <w:color w:val="000000"/>
                <w:sz w:val="16"/>
                <w:szCs w:val="16"/>
              </w:rPr>
              <w:lastRenderedPageBreak/>
              <w:t>Newtown</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8F39867"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42A817B" w14:textId="77777777" w:rsidR="002D313B" w:rsidRPr="00E73C15" w:rsidRDefault="002D313B" w:rsidP="00A20342">
            <w:pPr>
              <w:jc w:val="center"/>
              <w:rPr>
                <w:rFonts w:cs="Arial"/>
                <w:color w:val="000000"/>
                <w:sz w:val="16"/>
                <w:szCs w:val="16"/>
              </w:rPr>
            </w:pPr>
            <w:r w:rsidRPr="00E73C15">
              <w:rPr>
                <w:rFonts w:cs="Arial"/>
                <w:color w:val="000000"/>
                <w:sz w:val="16"/>
                <w:szCs w:val="16"/>
              </w:rPr>
              <w:t>1,605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B63243" w14:textId="77777777" w:rsidR="002D313B" w:rsidRPr="00E73C15" w:rsidRDefault="002D313B" w:rsidP="00A20342">
            <w:pPr>
              <w:jc w:val="center"/>
              <w:rPr>
                <w:rFonts w:cs="Arial"/>
                <w:color w:val="000000"/>
                <w:sz w:val="16"/>
                <w:szCs w:val="16"/>
              </w:rPr>
            </w:pPr>
            <w:r w:rsidRPr="00E73C15">
              <w:rPr>
                <w:rFonts w:cs="Arial"/>
                <w:color w:val="000000"/>
                <w:sz w:val="16"/>
                <w:szCs w:val="16"/>
              </w:rPr>
              <w:t>1,626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1B3015E" w14:textId="77777777" w:rsidR="002D313B" w:rsidRPr="00E73C15" w:rsidRDefault="002D313B" w:rsidP="00A20342">
            <w:pPr>
              <w:jc w:val="center"/>
              <w:rPr>
                <w:rFonts w:cs="Arial"/>
                <w:color w:val="000000"/>
                <w:sz w:val="16"/>
                <w:szCs w:val="16"/>
              </w:rPr>
            </w:pPr>
            <w:r w:rsidRPr="00E73C15">
              <w:rPr>
                <w:rFonts w:cs="Arial"/>
                <w:color w:val="000000"/>
                <w:sz w:val="16"/>
                <w:szCs w:val="16"/>
              </w:rPr>
              <w:t>1,646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B484280" w14:textId="77777777" w:rsidR="002D313B" w:rsidRPr="00E73C15" w:rsidRDefault="002D313B" w:rsidP="00A20342">
            <w:pPr>
              <w:jc w:val="center"/>
              <w:rPr>
                <w:rFonts w:cs="Arial"/>
                <w:color w:val="000000"/>
                <w:sz w:val="16"/>
                <w:szCs w:val="16"/>
              </w:rPr>
            </w:pPr>
            <w:r w:rsidRPr="00E73C15">
              <w:rPr>
                <w:rFonts w:cs="Arial"/>
                <w:color w:val="000000"/>
                <w:sz w:val="16"/>
                <w:szCs w:val="16"/>
              </w:rPr>
              <w:t>1,646</w:t>
            </w:r>
          </w:p>
        </w:tc>
      </w:tr>
      <w:tr w:rsidR="002D313B" w:rsidRPr="00E73C15" w14:paraId="64063EBF" w14:textId="77777777" w:rsidTr="00A20342">
        <w:trPr>
          <w:gridAfter w:val="1"/>
          <w:wAfter w:w="1701" w:type="dxa"/>
          <w:trHeight w:val="318"/>
        </w:trPr>
        <w:tc>
          <w:tcPr>
            <w:tcW w:w="368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5B0DFD4" w14:textId="77777777" w:rsidR="002D313B" w:rsidRPr="00E73C15" w:rsidRDefault="002D313B" w:rsidP="00A20342">
            <w:pPr>
              <w:rPr>
                <w:rFonts w:cs="Arial"/>
                <w:color w:val="000000"/>
                <w:sz w:val="16"/>
                <w:szCs w:val="16"/>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D87883C"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3820C76" w14:textId="77777777" w:rsidR="002D313B" w:rsidRPr="00E73C15" w:rsidRDefault="002D313B" w:rsidP="00A20342">
            <w:pPr>
              <w:jc w:val="center"/>
              <w:rPr>
                <w:rFonts w:cs="Arial"/>
                <w:color w:val="000000"/>
                <w:sz w:val="16"/>
                <w:szCs w:val="16"/>
              </w:rPr>
            </w:pPr>
            <w:r w:rsidRPr="00E73C15">
              <w:rPr>
                <w:rFonts w:cs="Arial"/>
                <w:color w:val="000000"/>
                <w:sz w:val="16"/>
                <w:szCs w:val="16"/>
              </w:rPr>
              <w:t>213</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24DA37" w14:textId="77777777" w:rsidR="002D313B" w:rsidRPr="00E73C15" w:rsidRDefault="002D313B" w:rsidP="00A20342">
            <w:pPr>
              <w:jc w:val="center"/>
              <w:rPr>
                <w:rFonts w:cs="Arial"/>
                <w:color w:val="000000"/>
                <w:sz w:val="16"/>
                <w:szCs w:val="16"/>
              </w:rPr>
            </w:pPr>
            <w:r w:rsidRPr="00E73C15">
              <w:rPr>
                <w:rFonts w:cs="Arial"/>
                <w:color w:val="000000"/>
                <w:sz w:val="16"/>
                <w:szCs w:val="16"/>
              </w:rPr>
              <w:t>215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3D45788" w14:textId="77777777" w:rsidR="002D313B" w:rsidRPr="00E73C15" w:rsidRDefault="002D313B" w:rsidP="00A20342">
            <w:pPr>
              <w:jc w:val="center"/>
              <w:rPr>
                <w:rFonts w:cs="Arial"/>
                <w:color w:val="000000"/>
                <w:sz w:val="16"/>
                <w:szCs w:val="16"/>
              </w:rPr>
            </w:pPr>
            <w:r w:rsidRPr="00E73C15">
              <w:rPr>
                <w:rFonts w:cs="Arial"/>
                <w:color w:val="000000"/>
                <w:sz w:val="16"/>
                <w:szCs w:val="16"/>
              </w:rPr>
              <w:t>218</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42ED74C" w14:textId="77777777" w:rsidR="002D313B" w:rsidRPr="00E73C15" w:rsidRDefault="002D313B" w:rsidP="00A20342">
            <w:pPr>
              <w:jc w:val="center"/>
              <w:rPr>
                <w:rFonts w:cs="Arial"/>
                <w:color w:val="000000"/>
                <w:sz w:val="16"/>
                <w:szCs w:val="16"/>
              </w:rPr>
            </w:pPr>
            <w:r w:rsidRPr="00E73C15">
              <w:rPr>
                <w:rFonts w:cs="Arial"/>
                <w:color w:val="000000"/>
                <w:sz w:val="16"/>
                <w:szCs w:val="16"/>
              </w:rPr>
              <w:t>218</w:t>
            </w:r>
          </w:p>
        </w:tc>
      </w:tr>
      <w:tr w:rsidR="002D313B" w:rsidRPr="00E73C15" w14:paraId="16403B5E"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5EA211CE"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0A9205AC"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1EF0584D" w14:textId="77777777" w:rsidR="002D313B" w:rsidRPr="00E73C15" w:rsidRDefault="002D313B" w:rsidP="00A20342">
            <w:pPr>
              <w:jc w:val="center"/>
              <w:rPr>
                <w:rFonts w:cs="Arial"/>
                <w:color w:val="000000"/>
                <w:sz w:val="16"/>
                <w:szCs w:val="16"/>
              </w:rPr>
            </w:pPr>
            <w:r w:rsidRPr="00E73C15">
              <w:rPr>
                <w:rFonts w:cs="Arial"/>
                <w:color w:val="000000"/>
                <w:sz w:val="16"/>
                <w:szCs w:val="16"/>
              </w:rPr>
              <w:t>858</w:t>
            </w:r>
          </w:p>
        </w:tc>
        <w:tc>
          <w:tcPr>
            <w:tcW w:w="1701" w:type="dxa"/>
            <w:tcBorders>
              <w:top w:val="nil"/>
              <w:left w:val="nil"/>
              <w:bottom w:val="single" w:sz="4" w:space="0" w:color="auto"/>
              <w:right w:val="single" w:sz="4" w:space="0" w:color="auto"/>
            </w:tcBorders>
            <w:shd w:val="clear" w:color="auto" w:fill="auto"/>
            <w:noWrap/>
            <w:vAlign w:val="center"/>
            <w:hideMark/>
          </w:tcPr>
          <w:p w14:paraId="05783A06" w14:textId="77777777" w:rsidR="002D313B" w:rsidRPr="00E73C15" w:rsidRDefault="002D313B" w:rsidP="00A20342">
            <w:pPr>
              <w:jc w:val="center"/>
              <w:rPr>
                <w:rFonts w:cs="Arial"/>
                <w:color w:val="000000"/>
                <w:sz w:val="16"/>
                <w:szCs w:val="16"/>
              </w:rPr>
            </w:pPr>
            <w:r w:rsidRPr="00E73C15">
              <w:rPr>
                <w:rFonts w:cs="Arial"/>
                <w:color w:val="000000"/>
                <w:sz w:val="16"/>
                <w:szCs w:val="16"/>
              </w:rPr>
              <w:t>868</w:t>
            </w:r>
          </w:p>
        </w:tc>
        <w:tc>
          <w:tcPr>
            <w:tcW w:w="1701" w:type="dxa"/>
            <w:tcBorders>
              <w:top w:val="nil"/>
              <w:left w:val="nil"/>
              <w:bottom w:val="single" w:sz="4" w:space="0" w:color="auto"/>
              <w:right w:val="single" w:sz="4" w:space="0" w:color="auto"/>
            </w:tcBorders>
            <w:shd w:val="clear" w:color="auto" w:fill="auto"/>
            <w:noWrap/>
            <w:vAlign w:val="center"/>
            <w:hideMark/>
          </w:tcPr>
          <w:p w14:paraId="7056A68F" w14:textId="77777777" w:rsidR="002D313B" w:rsidRPr="00E73C15" w:rsidRDefault="002D313B" w:rsidP="00A20342">
            <w:pPr>
              <w:jc w:val="center"/>
              <w:rPr>
                <w:rFonts w:cs="Arial"/>
                <w:color w:val="000000"/>
                <w:sz w:val="16"/>
                <w:szCs w:val="16"/>
              </w:rPr>
            </w:pPr>
            <w:r w:rsidRPr="00E73C15">
              <w:rPr>
                <w:rFonts w:cs="Arial"/>
                <w:color w:val="000000"/>
                <w:sz w:val="16"/>
                <w:szCs w:val="16"/>
              </w:rPr>
              <w:t>879</w:t>
            </w:r>
          </w:p>
        </w:tc>
        <w:tc>
          <w:tcPr>
            <w:tcW w:w="1701" w:type="dxa"/>
            <w:tcBorders>
              <w:top w:val="nil"/>
              <w:left w:val="nil"/>
              <w:bottom w:val="single" w:sz="4" w:space="0" w:color="auto"/>
              <w:right w:val="single" w:sz="4" w:space="0" w:color="auto"/>
            </w:tcBorders>
            <w:shd w:val="clear" w:color="auto" w:fill="auto"/>
            <w:noWrap/>
            <w:vAlign w:val="center"/>
            <w:hideMark/>
          </w:tcPr>
          <w:p w14:paraId="4740A67F" w14:textId="77777777" w:rsidR="002D313B" w:rsidRPr="00E73C15" w:rsidRDefault="002D313B" w:rsidP="00A20342">
            <w:pPr>
              <w:jc w:val="center"/>
              <w:rPr>
                <w:rFonts w:cs="Arial"/>
                <w:color w:val="000000"/>
                <w:sz w:val="16"/>
                <w:szCs w:val="16"/>
              </w:rPr>
            </w:pPr>
            <w:r w:rsidRPr="00E73C15">
              <w:rPr>
                <w:rFonts w:cs="Arial"/>
                <w:color w:val="000000"/>
                <w:sz w:val="16"/>
                <w:szCs w:val="16"/>
              </w:rPr>
              <w:t>879</w:t>
            </w:r>
          </w:p>
        </w:tc>
      </w:tr>
      <w:tr w:rsidR="002D313B" w:rsidRPr="00E73C15" w14:paraId="1456AEF8" w14:textId="77777777" w:rsidTr="00A20342">
        <w:trPr>
          <w:gridAfter w:val="1"/>
          <w:wAfter w:w="1701" w:type="dxa"/>
          <w:trHeight w:val="318"/>
        </w:trPr>
        <w:tc>
          <w:tcPr>
            <w:tcW w:w="3686" w:type="dxa"/>
            <w:vMerge/>
            <w:tcBorders>
              <w:top w:val="nil"/>
              <w:left w:val="single" w:sz="4" w:space="0" w:color="auto"/>
              <w:bottom w:val="single" w:sz="4" w:space="0" w:color="000000"/>
              <w:right w:val="single" w:sz="4" w:space="0" w:color="auto"/>
            </w:tcBorders>
            <w:shd w:val="clear" w:color="auto" w:fill="auto"/>
            <w:vAlign w:val="center"/>
            <w:hideMark/>
          </w:tcPr>
          <w:p w14:paraId="393247D6"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58FAA98B"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23471A4E"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2,676</w:t>
            </w:r>
          </w:p>
        </w:tc>
        <w:tc>
          <w:tcPr>
            <w:tcW w:w="1701" w:type="dxa"/>
            <w:tcBorders>
              <w:top w:val="nil"/>
              <w:left w:val="nil"/>
              <w:bottom w:val="single" w:sz="4" w:space="0" w:color="auto"/>
              <w:right w:val="single" w:sz="4" w:space="0" w:color="auto"/>
            </w:tcBorders>
            <w:shd w:val="clear" w:color="auto" w:fill="auto"/>
            <w:noWrap/>
            <w:vAlign w:val="center"/>
            <w:hideMark/>
          </w:tcPr>
          <w:p w14:paraId="79C8EFE2"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2,709</w:t>
            </w:r>
          </w:p>
        </w:tc>
        <w:tc>
          <w:tcPr>
            <w:tcW w:w="1701" w:type="dxa"/>
            <w:tcBorders>
              <w:top w:val="nil"/>
              <w:left w:val="nil"/>
              <w:bottom w:val="single" w:sz="4" w:space="0" w:color="auto"/>
              <w:right w:val="single" w:sz="4" w:space="0" w:color="auto"/>
            </w:tcBorders>
            <w:shd w:val="clear" w:color="auto" w:fill="auto"/>
            <w:noWrap/>
            <w:vAlign w:val="center"/>
            <w:hideMark/>
          </w:tcPr>
          <w:p w14:paraId="2CA7B13B"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2,743</w:t>
            </w:r>
          </w:p>
        </w:tc>
        <w:tc>
          <w:tcPr>
            <w:tcW w:w="1701" w:type="dxa"/>
            <w:tcBorders>
              <w:top w:val="nil"/>
              <w:left w:val="nil"/>
              <w:bottom w:val="single" w:sz="4" w:space="0" w:color="auto"/>
              <w:right w:val="single" w:sz="4" w:space="0" w:color="auto"/>
            </w:tcBorders>
            <w:shd w:val="clear" w:color="auto" w:fill="auto"/>
            <w:noWrap/>
            <w:vAlign w:val="center"/>
            <w:hideMark/>
          </w:tcPr>
          <w:p w14:paraId="3846EF4A"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2,743</w:t>
            </w:r>
          </w:p>
        </w:tc>
      </w:tr>
      <w:tr w:rsidR="002D313B" w:rsidRPr="00E73C15" w14:paraId="6D8B0AA9" w14:textId="77777777" w:rsidTr="00A20342">
        <w:trPr>
          <w:gridAfter w:val="1"/>
          <w:wAfter w:w="1701" w:type="dxa"/>
          <w:trHeight w:val="318"/>
        </w:trPr>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14:paraId="5C8325B3" w14:textId="77777777" w:rsidR="002D313B" w:rsidRPr="00E73C15" w:rsidRDefault="002D313B" w:rsidP="00A20342">
            <w:pPr>
              <w:rPr>
                <w:rFonts w:cs="Arial"/>
                <w:color w:val="000000"/>
                <w:sz w:val="16"/>
                <w:szCs w:val="16"/>
              </w:rPr>
            </w:pPr>
            <w:r w:rsidRPr="00E73C15">
              <w:rPr>
                <w:rFonts w:cs="Arial"/>
                <w:color w:val="000000"/>
                <w:sz w:val="16"/>
                <w:szCs w:val="16"/>
              </w:rPr>
              <w:t>Inside priority infrastructure area (total)</w:t>
            </w:r>
          </w:p>
        </w:tc>
        <w:tc>
          <w:tcPr>
            <w:tcW w:w="1984" w:type="dxa"/>
            <w:tcBorders>
              <w:top w:val="nil"/>
              <w:left w:val="nil"/>
              <w:bottom w:val="single" w:sz="4" w:space="0" w:color="auto"/>
              <w:right w:val="single" w:sz="4" w:space="0" w:color="auto"/>
            </w:tcBorders>
            <w:shd w:val="clear" w:color="auto" w:fill="auto"/>
            <w:noWrap/>
            <w:vAlign w:val="center"/>
            <w:hideMark/>
          </w:tcPr>
          <w:p w14:paraId="2E4A3A6A"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70AFCE0B" w14:textId="77777777" w:rsidR="002D313B" w:rsidRPr="00E73C15" w:rsidRDefault="002D313B" w:rsidP="00A20342">
            <w:pPr>
              <w:jc w:val="center"/>
              <w:rPr>
                <w:rFonts w:cs="Arial"/>
                <w:color w:val="000000"/>
                <w:sz w:val="16"/>
                <w:szCs w:val="16"/>
              </w:rPr>
            </w:pPr>
            <w:r w:rsidRPr="00E73C15">
              <w:rPr>
                <w:rFonts w:cs="Arial"/>
                <w:color w:val="000000"/>
                <w:sz w:val="16"/>
                <w:szCs w:val="16"/>
              </w:rPr>
              <w:t>16,775</w:t>
            </w:r>
          </w:p>
        </w:tc>
        <w:tc>
          <w:tcPr>
            <w:tcW w:w="1701" w:type="dxa"/>
            <w:tcBorders>
              <w:top w:val="nil"/>
              <w:left w:val="nil"/>
              <w:bottom w:val="single" w:sz="4" w:space="0" w:color="auto"/>
              <w:right w:val="single" w:sz="4" w:space="0" w:color="auto"/>
            </w:tcBorders>
            <w:shd w:val="clear" w:color="auto" w:fill="auto"/>
            <w:noWrap/>
            <w:vAlign w:val="center"/>
            <w:hideMark/>
          </w:tcPr>
          <w:p w14:paraId="23807E86" w14:textId="77777777" w:rsidR="002D313B" w:rsidRPr="00E73C15" w:rsidRDefault="002D313B" w:rsidP="00A20342">
            <w:pPr>
              <w:jc w:val="center"/>
              <w:rPr>
                <w:rFonts w:cs="Arial"/>
                <w:color w:val="000000"/>
                <w:sz w:val="16"/>
                <w:szCs w:val="16"/>
              </w:rPr>
            </w:pPr>
            <w:r w:rsidRPr="00E73C15">
              <w:rPr>
                <w:rFonts w:cs="Arial"/>
                <w:color w:val="000000"/>
                <w:sz w:val="16"/>
                <w:szCs w:val="16"/>
              </w:rPr>
              <w:t>18,103</w:t>
            </w:r>
          </w:p>
        </w:tc>
        <w:tc>
          <w:tcPr>
            <w:tcW w:w="1701" w:type="dxa"/>
            <w:tcBorders>
              <w:top w:val="nil"/>
              <w:left w:val="nil"/>
              <w:bottom w:val="single" w:sz="4" w:space="0" w:color="auto"/>
              <w:right w:val="single" w:sz="4" w:space="0" w:color="auto"/>
            </w:tcBorders>
            <w:shd w:val="clear" w:color="auto" w:fill="auto"/>
            <w:noWrap/>
            <w:vAlign w:val="center"/>
            <w:hideMark/>
          </w:tcPr>
          <w:p w14:paraId="13829E58" w14:textId="77777777" w:rsidR="002D313B" w:rsidRPr="00E73C15" w:rsidRDefault="002D313B" w:rsidP="00A20342">
            <w:pPr>
              <w:jc w:val="center"/>
              <w:rPr>
                <w:rFonts w:cs="Arial"/>
                <w:color w:val="000000"/>
                <w:sz w:val="16"/>
                <w:szCs w:val="16"/>
              </w:rPr>
            </w:pPr>
            <w:r w:rsidRPr="00E73C15">
              <w:rPr>
                <w:rFonts w:cs="Arial"/>
                <w:color w:val="000000"/>
                <w:sz w:val="16"/>
                <w:szCs w:val="16"/>
              </w:rPr>
              <w:t>19,085</w:t>
            </w:r>
          </w:p>
        </w:tc>
        <w:tc>
          <w:tcPr>
            <w:tcW w:w="1701" w:type="dxa"/>
            <w:tcBorders>
              <w:top w:val="nil"/>
              <w:left w:val="nil"/>
              <w:bottom w:val="single" w:sz="4" w:space="0" w:color="auto"/>
              <w:right w:val="single" w:sz="4" w:space="0" w:color="auto"/>
            </w:tcBorders>
            <w:shd w:val="clear" w:color="auto" w:fill="auto"/>
            <w:noWrap/>
            <w:vAlign w:val="center"/>
            <w:hideMark/>
          </w:tcPr>
          <w:p w14:paraId="15014A46" w14:textId="77777777" w:rsidR="002D313B" w:rsidRPr="00E73C15" w:rsidRDefault="002D313B" w:rsidP="00A20342">
            <w:pPr>
              <w:jc w:val="center"/>
              <w:rPr>
                <w:rFonts w:cs="Arial"/>
                <w:color w:val="000000"/>
                <w:sz w:val="16"/>
                <w:szCs w:val="16"/>
              </w:rPr>
            </w:pPr>
            <w:r w:rsidRPr="00E73C15">
              <w:rPr>
                <w:rFonts w:cs="Arial"/>
                <w:color w:val="000000"/>
                <w:sz w:val="16"/>
                <w:szCs w:val="16"/>
              </w:rPr>
              <w:t>31,276</w:t>
            </w:r>
          </w:p>
        </w:tc>
      </w:tr>
      <w:tr w:rsidR="002D313B" w:rsidRPr="00E73C15" w14:paraId="1C7204E6"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0A24EE2F"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45D22D0F"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2B1763D4" w14:textId="77777777" w:rsidR="002D313B" w:rsidRPr="00E73C15" w:rsidRDefault="002D313B" w:rsidP="00A20342">
            <w:pPr>
              <w:jc w:val="center"/>
              <w:rPr>
                <w:rFonts w:cs="Arial"/>
                <w:color w:val="000000"/>
                <w:sz w:val="16"/>
                <w:szCs w:val="16"/>
              </w:rPr>
            </w:pPr>
            <w:r w:rsidRPr="00E73C15">
              <w:rPr>
                <w:rFonts w:cs="Arial"/>
                <w:color w:val="000000"/>
                <w:sz w:val="16"/>
                <w:szCs w:val="16"/>
              </w:rPr>
              <w:t>18,576</w:t>
            </w:r>
          </w:p>
        </w:tc>
        <w:tc>
          <w:tcPr>
            <w:tcW w:w="1701" w:type="dxa"/>
            <w:tcBorders>
              <w:top w:val="nil"/>
              <w:left w:val="nil"/>
              <w:bottom w:val="single" w:sz="4" w:space="0" w:color="auto"/>
              <w:right w:val="single" w:sz="4" w:space="0" w:color="auto"/>
            </w:tcBorders>
            <w:shd w:val="clear" w:color="auto" w:fill="auto"/>
            <w:noWrap/>
            <w:vAlign w:val="center"/>
            <w:hideMark/>
          </w:tcPr>
          <w:p w14:paraId="3B5D8B84" w14:textId="77777777" w:rsidR="002D313B" w:rsidRPr="00E73C15" w:rsidRDefault="002D313B" w:rsidP="00A20342">
            <w:pPr>
              <w:jc w:val="center"/>
              <w:rPr>
                <w:rFonts w:cs="Arial"/>
                <w:color w:val="000000"/>
                <w:sz w:val="16"/>
                <w:szCs w:val="16"/>
              </w:rPr>
            </w:pPr>
            <w:r w:rsidRPr="00E73C15">
              <w:rPr>
                <w:rFonts w:cs="Arial"/>
                <w:color w:val="000000"/>
                <w:sz w:val="16"/>
                <w:szCs w:val="16"/>
              </w:rPr>
              <w:t>22,137</w:t>
            </w:r>
          </w:p>
        </w:tc>
        <w:tc>
          <w:tcPr>
            <w:tcW w:w="1701" w:type="dxa"/>
            <w:tcBorders>
              <w:top w:val="nil"/>
              <w:left w:val="nil"/>
              <w:bottom w:val="single" w:sz="4" w:space="0" w:color="auto"/>
              <w:right w:val="single" w:sz="4" w:space="0" w:color="auto"/>
            </w:tcBorders>
            <w:shd w:val="clear" w:color="auto" w:fill="auto"/>
            <w:noWrap/>
            <w:vAlign w:val="center"/>
            <w:hideMark/>
          </w:tcPr>
          <w:p w14:paraId="0EBE1615" w14:textId="77777777" w:rsidR="002D313B" w:rsidRPr="00E73C15" w:rsidRDefault="002D313B" w:rsidP="00A20342">
            <w:pPr>
              <w:jc w:val="center"/>
              <w:rPr>
                <w:rFonts w:cs="Arial"/>
                <w:color w:val="000000"/>
                <w:sz w:val="16"/>
                <w:szCs w:val="16"/>
              </w:rPr>
            </w:pPr>
            <w:r w:rsidRPr="00E73C15">
              <w:rPr>
                <w:rFonts w:cs="Arial"/>
                <w:color w:val="000000"/>
                <w:sz w:val="16"/>
                <w:szCs w:val="16"/>
              </w:rPr>
              <w:t>25,910</w:t>
            </w:r>
          </w:p>
        </w:tc>
        <w:tc>
          <w:tcPr>
            <w:tcW w:w="1701" w:type="dxa"/>
            <w:tcBorders>
              <w:top w:val="nil"/>
              <w:left w:val="nil"/>
              <w:bottom w:val="single" w:sz="4" w:space="0" w:color="auto"/>
              <w:right w:val="single" w:sz="4" w:space="0" w:color="auto"/>
            </w:tcBorders>
            <w:shd w:val="clear" w:color="auto" w:fill="auto"/>
            <w:noWrap/>
            <w:vAlign w:val="center"/>
            <w:hideMark/>
          </w:tcPr>
          <w:p w14:paraId="2D61CFEA" w14:textId="77777777" w:rsidR="002D313B" w:rsidRPr="00E73C15" w:rsidRDefault="002D313B" w:rsidP="00A20342">
            <w:pPr>
              <w:jc w:val="center"/>
              <w:rPr>
                <w:rFonts w:cs="Arial"/>
                <w:color w:val="000000"/>
                <w:sz w:val="16"/>
                <w:szCs w:val="16"/>
              </w:rPr>
            </w:pPr>
            <w:r w:rsidRPr="00E73C15">
              <w:rPr>
                <w:rFonts w:cs="Arial"/>
                <w:color w:val="000000"/>
                <w:sz w:val="16"/>
                <w:szCs w:val="16"/>
              </w:rPr>
              <w:t>57,381</w:t>
            </w:r>
          </w:p>
        </w:tc>
      </w:tr>
      <w:tr w:rsidR="002D313B" w:rsidRPr="00E73C15" w14:paraId="73EAF803"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5D32AA91"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7BC673A9"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07500552" w14:textId="77777777" w:rsidR="002D313B" w:rsidRPr="00E73C15" w:rsidRDefault="002D313B" w:rsidP="00A20342">
            <w:pPr>
              <w:jc w:val="center"/>
              <w:rPr>
                <w:rFonts w:cs="Arial"/>
                <w:color w:val="000000"/>
                <w:sz w:val="16"/>
                <w:szCs w:val="16"/>
              </w:rPr>
            </w:pPr>
            <w:r w:rsidRPr="00E73C15">
              <w:rPr>
                <w:rFonts w:cs="Arial"/>
                <w:color w:val="000000"/>
                <w:sz w:val="16"/>
                <w:szCs w:val="16"/>
              </w:rPr>
              <w:t>32,596</w:t>
            </w:r>
          </w:p>
        </w:tc>
        <w:tc>
          <w:tcPr>
            <w:tcW w:w="1701" w:type="dxa"/>
            <w:tcBorders>
              <w:top w:val="nil"/>
              <w:left w:val="nil"/>
              <w:bottom w:val="single" w:sz="4" w:space="0" w:color="auto"/>
              <w:right w:val="single" w:sz="4" w:space="0" w:color="auto"/>
            </w:tcBorders>
            <w:shd w:val="clear" w:color="auto" w:fill="auto"/>
            <w:noWrap/>
            <w:vAlign w:val="center"/>
            <w:hideMark/>
          </w:tcPr>
          <w:p w14:paraId="23E8D60F" w14:textId="77777777" w:rsidR="002D313B" w:rsidRPr="00E73C15" w:rsidRDefault="002D313B" w:rsidP="00A20342">
            <w:pPr>
              <w:jc w:val="center"/>
              <w:rPr>
                <w:rFonts w:cs="Arial"/>
                <w:color w:val="000000"/>
                <w:sz w:val="16"/>
                <w:szCs w:val="16"/>
              </w:rPr>
            </w:pPr>
            <w:r w:rsidRPr="00E73C15">
              <w:rPr>
                <w:rFonts w:cs="Arial"/>
                <w:color w:val="000000"/>
                <w:sz w:val="16"/>
                <w:szCs w:val="16"/>
              </w:rPr>
              <w:t>34,380</w:t>
            </w:r>
          </w:p>
        </w:tc>
        <w:tc>
          <w:tcPr>
            <w:tcW w:w="1701" w:type="dxa"/>
            <w:tcBorders>
              <w:top w:val="nil"/>
              <w:left w:val="nil"/>
              <w:bottom w:val="single" w:sz="4" w:space="0" w:color="auto"/>
              <w:right w:val="single" w:sz="4" w:space="0" w:color="auto"/>
            </w:tcBorders>
            <w:shd w:val="clear" w:color="auto" w:fill="auto"/>
            <w:noWrap/>
            <w:vAlign w:val="center"/>
            <w:hideMark/>
          </w:tcPr>
          <w:p w14:paraId="3668CAED" w14:textId="77777777" w:rsidR="002D313B" w:rsidRPr="00E73C15" w:rsidRDefault="002D313B" w:rsidP="00A20342">
            <w:pPr>
              <w:jc w:val="center"/>
              <w:rPr>
                <w:rFonts w:cs="Arial"/>
                <w:color w:val="000000"/>
                <w:sz w:val="16"/>
                <w:szCs w:val="16"/>
              </w:rPr>
            </w:pPr>
            <w:r w:rsidRPr="00E73C15">
              <w:rPr>
                <w:rFonts w:cs="Arial"/>
                <w:color w:val="000000"/>
                <w:sz w:val="16"/>
                <w:szCs w:val="16"/>
              </w:rPr>
              <w:t>36,064</w:t>
            </w:r>
          </w:p>
        </w:tc>
        <w:tc>
          <w:tcPr>
            <w:tcW w:w="1701" w:type="dxa"/>
            <w:tcBorders>
              <w:top w:val="nil"/>
              <w:left w:val="nil"/>
              <w:bottom w:val="single" w:sz="4" w:space="0" w:color="auto"/>
              <w:right w:val="single" w:sz="4" w:space="0" w:color="auto"/>
            </w:tcBorders>
            <w:shd w:val="clear" w:color="auto" w:fill="auto"/>
            <w:noWrap/>
            <w:vAlign w:val="center"/>
            <w:hideMark/>
          </w:tcPr>
          <w:p w14:paraId="6D3DB8E4" w14:textId="77777777" w:rsidR="002D313B" w:rsidRPr="00E73C15" w:rsidRDefault="002D313B" w:rsidP="00A20342">
            <w:pPr>
              <w:jc w:val="center"/>
              <w:rPr>
                <w:rFonts w:cs="Arial"/>
                <w:color w:val="000000"/>
                <w:sz w:val="16"/>
                <w:szCs w:val="16"/>
              </w:rPr>
            </w:pPr>
            <w:r w:rsidRPr="00E73C15">
              <w:rPr>
                <w:rFonts w:cs="Arial"/>
                <w:color w:val="000000"/>
                <w:sz w:val="16"/>
                <w:szCs w:val="16"/>
              </w:rPr>
              <w:t>40,563</w:t>
            </w:r>
          </w:p>
        </w:tc>
      </w:tr>
      <w:tr w:rsidR="002D313B" w:rsidRPr="00E73C15" w14:paraId="63257CAD"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18398E97"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7320084D"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2EEB5CD2"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67,948</w:t>
            </w:r>
          </w:p>
        </w:tc>
        <w:tc>
          <w:tcPr>
            <w:tcW w:w="1701" w:type="dxa"/>
            <w:tcBorders>
              <w:top w:val="nil"/>
              <w:left w:val="nil"/>
              <w:bottom w:val="single" w:sz="4" w:space="0" w:color="auto"/>
              <w:right w:val="single" w:sz="4" w:space="0" w:color="auto"/>
            </w:tcBorders>
            <w:shd w:val="clear" w:color="auto" w:fill="auto"/>
            <w:noWrap/>
            <w:vAlign w:val="center"/>
            <w:hideMark/>
          </w:tcPr>
          <w:p w14:paraId="1654BF08"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74,619</w:t>
            </w:r>
          </w:p>
        </w:tc>
        <w:tc>
          <w:tcPr>
            <w:tcW w:w="1701" w:type="dxa"/>
            <w:tcBorders>
              <w:top w:val="nil"/>
              <w:left w:val="nil"/>
              <w:bottom w:val="single" w:sz="4" w:space="0" w:color="auto"/>
              <w:right w:val="single" w:sz="4" w:space="0" w:color="auto"/>
            </w:tcBorders>
            <w:shd w:val="clear" w:color="auto" w:fill="auto"/>
            <w:noWrap/>
            <w:vAlign w:val="center"/>
            <w:hideMark/>
          </w:tcPr>
          <w:p w14:paraId="4C31481C"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81,059</w:t>
            </w:r>
          </w:p>
        </w:tc>
        <w:tc>
          <w:tcPr>
            <w:tcW w:w="1701" w:type="dxa"/>
            <w:tcBorders>
              <w:top w:val="nil"/>
              <w:left w:val="nil"/>
              <w:bottom w:val="single" w:sz="4" w:space="0" w:color="auto"/>
              <w:right w:val="single" w:sz="4" w:space="0" w:color="auto"/>
            </w:tcBorders>
            <w:shd w:val="clear" w:color="auto" w:fill="auto"/>
            <w:noWrap/>
            <w:vAlign w:val="center"/>
            <w:hideMark/>
          </w:tcPr>
          <w:p w14:paraId="19A82879"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129,220</w:t>
            </w:r>
          </w:p>
        </w:tc>
      </w:tr>
      <w:tr w:rsidR="002D313B" w:rsidRPr="00E73C15" w14:paraId="46DEC572" w14:textId="77777777" w:rsidTr="00A20342">
        <w:trPr>
          <w:gridAfter w:val="1"/>
          <w:wAfter w:w="1701" w:type="dxa"/>
          <w:trHeight w:val="318"/>
        </w:trPr>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14:paraId="302CE712" w14:textId="77777777" w:rsidR="002D313B" w:rsidRPr="00E73C15" w:rsidRDefault="002D313B" w:rsidP="00A20342">
            <w:pPr>
              <w:rPr>
                <w:rFonts w:cs="Arial"/>
                <w:color w:val="000000"/>
                <w:sz w:val="16"/>
                <w:szCs w:val="16"/>
              </w:rPr>
            </w:pPr>
            <w:r w:rsidRPr="00E73C15">
              <w:rPr>
                <w:rFonts w:cs="Arial"/>
                <w:color w:val="000000"/>
                <w:sz w:val="16"/>
                <w:szCs w:val="16"/>
              </w:rPr>
              <w:t>Outside priority infrastructure area (total)</w:t>
            </w:r>
          </w:p>
        </w:tc>
        <w:tc>
          <w:tcPr>
            <w:tcW w:w="1984" w:type="dxa"/>
            <w:tcBorders>
              <w:top w:val="nil"/>
              <w:left w:val="nil"/>
              <w:bottom w:val="single" w:sz="4" w:space="0" w:color="auto"/>
              <w:right w:val="single" w:sz="4" w:space="0" w:color="auto"/>
            </w:tcBorders>
            <w:shd w:val="clear" w:color="auto" w:fill="auto"/>
            <w:noWrap/>
            <w:vAlign w:val="center"/>
            <w:hideMark/>
          </w:tcPr>
          <w:p w14:paraId="45A9586F" w14:textId="77777777" w:rsidR="002D313B" w:rsidRPr="00E73C15" w:rsidRDefault="002D313B" w:rsidP="00A20342">
            <w:pPr>
              <w:rPr>
                <w:rFonts w:cs="Arial"/>
                <w:color w:val="000000"/>
                <w:sz w:val="16"/>
                <w:szCs w:val="16"/>
              </w:rPr>
            </w:pPr>
            <w:r w:rsidRPr="00E73C15">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0CB26B53" w14:textId="77777777" w:rsidR="002D313B" w:rsidRPr="00E73C15" w:rsidRDefault="002D313B" w:rsidP="00A20342">
            <w:pPr>
              <w:jc w:val="center"/>
              <w:rPr>
                <w:rFonts w:cs="Arial"/>
                <w:color w:val="000000"/>
                <w:sz w:val="16"/>
                <w:szCs w:val="16"/>
              </w:rPr>
            </w:pPr>
            <w:r w:rsidRPr="00E73C15">
              <w:rPr>
                <w:rFonts w:cs="Arial"/>
                <w:color w:val="000000"/>
                <w:sz w:val="16"/>
                <w:szCs w:val="16"/>
              </w:rPr>
              <w:t>166</w:t>
            </w:r>
          </w:p>
        </w:tc>
        <w:tc>
          <w:tcPr>
            <w:tcW w:w="1701" w:type="dxa"/>
            <w:tcBorders>
              <w:top w:val="nil"/>
              <w:left w:val="nil"/>
              <w:bottom w:val="single" w:sz="4" w:space="0" w:color="auto"/>
              <w:right w:val="single" w:sz="4" w:space="0" w:color="auto"/>
            </w:tcBorders>
            <w:shd w:val="clear" w:color="auto" w:fill="auto"/>
            <w:noWrap/>
            <w:vAlign w:val="center"/>
            <w:hideMark/>
          </w:tcPr>
          <w:p w14:paraId="33CC1031" w14:textId="77777777" w:rsidR="002D313B" w:rsidRPr="00E73C15" w:rsidRDefault="002D313B" w:rsidP="00A20342">
            <w:pPr>
              <w:jc w:val="center"/>
              <w:rPr>
                <w:rFonts w:cs="Arial"/>
                <w:color w:val="000000"/>
                <w:sz w:val="16"/>
                <w:szCs w:val="16"/>
              </w:rPr>
            </w:pPr>
            <w:r w:rsidRPr="00E73C15">
              <w:rPr>
                <w:rFonts w:cs="Arial"/>
                <w:color w:val="000000"/>
                <w:sz w:val="16"/>
                <w:szCs w:val="16"/>
              </w:rPr>
              <w:t>169</w:t>
            </w:r>
          </w:p>
        </w:tc>
        <w:tc>
          <w:tcPr>
            <w:tcW w:w="1701" w:type="dxa"/>
            <w:tcBorders>
              <w:top w:val="nil"/>
              <w:left w:val="nil"/>
              <w:bottom w:val="single" w:sz="4" w:space="0" w:color="auto"/>
              <w:right w:val="single" w:sz="4" w:space="0" w:color="auto"/>
            </w:tcBorders>
            <w:shd w:val="clear" w:color="auto" w:fill="auto"/>
            <w:noWrap/>
            <w:vAlign w:val="center"/>
            <w:hideMark/>
          </w:tcPr>
          <w:p w14:paraId="3695F4C1" w14:textId="77777777" w:rsidR="002D313B" w:rsidRPr="00E73C15" w:rsidRDefault="002D313B" w:rsidP="00A20342">
            <w:pPr>
              <w:jc w:val="center"/>
              <w:rPr>
                <w:rFonts w:cs="Arial"/>
                <w:color w:val="000000"/>
                <w:sz w:val="16"/>
                <w:szCs w:val="16"/>
              </w:rPr>
            </w:pPr>
            <w:r w:rsidRPr="00E73C15">
              <w:rPr>
                <w:rFonts w:cs="Arial"/>
                <w:color w:val="000000"/>
                <w:sz w:val="16"/>
                <w:szCs w:val="16"/>
              </w:rPr>
              <w:t>173</w:t>
            </w:r>
          </w:p>
        </w:tc>
        <w:tc>
          <w:tcPr>
            <w:tcW w:w="1701" w:type="dxa"/>
            <w:tcBorders>
              <w:top w:val="nil"/>
              <w:left w:val="nil"/>
              <w:bottom w:val="single" w:sz="4" w:space="0" w:color="auto"/>
              <w:right w:val="single" w:sz="4" w:space="0" w:color="auto"/>
            </w:tcBorders>
            <w:shd w:val="clear" w:color="auto" w:fill="auto"/>
            <w:noWrap/>
            <w:vAlign w:val="center"/>
            <w:hideMark/>
          </w:tcPr>
          <w:p w14:paraId="31DB587F" w14:textId="77777777" w:rsidR="002D313B" w:rsidRPr="00E73C15" w:rsidRDefault="002D313B" w:rsidP="00A20342">
            <w:pPr>
              <w:jc w:val="center"/>
              <w:rPr>
                <w:rFonts w:cs="Arial"/>
                <w:color w:val="000000"/>
                <w:sz w:val="16"/>
                <w:szCs w:val="16"/>
              </w:rPr>
            </w:pPr>
            <w:r w:rsidRPr="00E73C15">
              <w:rPr>
                <w:rFonts w:cs="Arial"/>
                <w:color w:val="000000"/>
                <w:sz w:val="16"/>
                <w:szCs w:val="16"/>
              </w:rPr>
              <w:t>3,114</w:t>
            </w:r>
          </w:p>
        </w:tc>
      </w:tr>
      <w:tr w:rsidR="002D313B" w:rsidRPr="00E73C15" w14:paraId="29A2478F"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6B4980ED"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7DE3EE1E" w14:textId="77777777" w:rsidR="002D313B" w:rsidRPr="00E73C15" w:rsidRDefault="002D313B" w:rsidP="00A20342">
            <w:pPr>
              <w:rPr>
                <w:rFonts w:cs="Arial"/>
                <w:color w:val="000000"/>
                <w:sz w:val="16"/>
                <w:szCs w:val="16"/>
              </w:rPr>
            </w:pPr>
            <w:r w:rsidRPr="00E73C15">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2C32F600" w14:textId="77777777" w:rsidR="002D313B" w:rsidRPr="00E73C15" w:rsidRDefault="002D313B" w:rsidP="00A20342">
            <w:pPr>
              <w:jc w:val="center"/>
              <w:rPr>
                <w:rFonts w:cs="Arial"/>
                <w:color w:val="000000"/>
                <w:sz w:val="16"/>
                <w:szCs w:val="16"/>
              </w:rPr>
            </w:pPr>
            <w:r w:rsidRPr="00E73C15">
              <w:rPr>
                <w:rFonts w:cs="Arial"/>
                <w:color w:val="000000"/>
                <w:sz w:val="16"/>
                <w:szCs w:val="16"/>
              </w:rPr>
              <w:t>606</w:t>
            </w:r>
          </w:p>
        </w:tc>
        <w:tc>
          <w:tcPr>
            <w:tcW w:w="1701" w:type="dxa"/>
            <w:tcBorders>
              <w:top w:val="nil"/>
              <w:left w:val="nil"/>
              <w:bottom w:val="single" w:sz="4" w:space="0" w:color="auto"/>
              <w:right w:val="single" w:sz="4" w:space="0" w:color="auto"/>
            </w:tcBorders>
            <w:shd w:val="clear" w:color="auto" w:fill="auto"/>
            <w:noWrap/>
            <w:vAlign w:val="center"/>
            <w:hideMark/>
          </w:tcPr>
          <w:p w14:paraId="3A1436A4" w14:textId="77777777" w:rsidR="002D313B" w:rsidRPr="00E73C15" w:rsidRDefault="002D313B" w:rsidP="00A20342">
            <w:pPr>
              <w:jc w:val="center"/>
              <w:rPr>
                <w:rFonts w:cs="Arial"/>
                <w:color w:val="000000"/>
                <w:sz w:val="16"/>
                <w:szCs w:val="16"/>
              </w:rPr>
            </w:pPr>
            <w:r w:rsidRPr="00E73C15">
              <w:rPr>
                <w:rFonts w:cs="Arial"/>
                <w:color w:val="000000"/>
                <w:sz w:val="16"/>
                <w:szCs w:val="16"/>
              </w:rPr>
              <w:t>709</w:t>
            </w:r>
          </w:p>
        </w:tc>
        <w:tc>
          <w:tcPr>
            <w:tcW w:w="1701" w:type="dxa"/>
            <w:tcBorders>
              <w:top w:val="nil"/>
              <w:left w:val="nil"/>
              <w:bottom w:val="single" w:sz="4" w:space="0" w:color="auto"/>
              <w:right w:val="single" w:sz="4" w:space="0" w:color="auto"/>
            </w:tcBorders>
            <w:shd w:val="clear" w:color="auto" w:fill="auto"/>
            <w:noWrap/>
            <w:vAlign w:val="center"/>
            <w:hideMark/>
          </w:tcPr>
          <w:p w14:paraId="348106D9" w14:textId="77777777" w:rsidR="002D313B" w:rsidRPr="00E73C15" w:rsidRDefault="002D313B" w:rsidP="00A20342">
            <w:pPr>
              <w:jc w:val="center"/>
              <w:rPr>
                <w:rFonts w:cs="Arial"/>
                <w:color w:val="000000"/>
                <w:sz w:val="16"/>
                <w:szCs w:val="16"/>
              </w:rPr>
            </w:pPr>
            <w:r w:rsidRPr="00E73C15">
              <w:rPr>
                <w:rFonts w:cs="Arial"/>
                <w:color w:val="000000"/>
                <w:sz w:val="16"/>
                <w:szCs w:val="16"/>
              </w:rPr>
              <w:t>774</w:t>
            </w:r>
          </w:p>
        </w:tc>
        <w:tc>
          <w:tcPr>
            <w:tcW w:w="1701" w:type="dxa"/>
            <w:tcBorders>
              <w:top w:val="nil"/>
              <w:left w:val="nil"/>
              <w:bottom w:val="single" w:sz="4" w:space="0" w:color="auto"/>
              <w:right w:val="single" w:sz="4" w:space="0" w:color="auto"/>
            </w:tcBorders>
            <w:shd w:val="clear" w:color="auto" w:fill="auto"/>
            <w:noWrap/>
            <w:vAlign w:val="center"/>
            <w:hideMark/>
          </w:tcPr>
          <w:p w14:paraId="54F0816E" w14:textId="77777777" w:rsidR="002D313B" w:rsidRPr="00E73C15" w:rsidRDefault="002D313B" w:rsidP="00A20342">
            <w:pPr>
              <w:jc w:val="center"/>
              <w:rPr>
                <w:rFonts w:cs="Arial"/>
                <w:color w:val="000000"/>
                <w:sz w:val="16"/>
                <w:szCs w:val="16"/>
              </w:rPr>
            </w:pPr>
            <w:r w:rsidRPr="00E73C15">
              <w:rPr>
                <w:rFonts w:cs="Arial"/>
                <w:color w:val="000000"/>
                <w:sz w:val="16"/>
                <w:szCs w:val="16"/>
              </w:rPr>
              <w:t>18,794</w:t>
            </w:r>
          </w:p>
        </w:tc>
      </w:tr>
      <w:tr w:rsidR="002D313B" w:rsidRPr="00E73C15" w14:paraId="48AE0733"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519FF052"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7FD35C8A" w14:textId="77777777" w:rsidR="002D313B" w:rsidRPr="00E73C15" w:rsidRDefault="002D313B" w:rsidP="00A20342">
            <w:pPr>
              <w:rPr>
                <w:rFonts w:cs="Arial"/>
                <w:color w:val="000000"/>
                <w:sz w:val="16"/>
                <w:szCs w:val="16"/>
              </w:rPr>
            </w:pPr>
            <w:r w:rsidRPr="00E73C15">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6A9229C5" w14:textId="77777777" w:rsidR="002D313B" w:rsidRPr="00E73C15" w:rsidRDefault="002D313B" w:rsidP="00A20342">
            <w:pPr>
              <w:jc w:val="center"/>
              <w:rPr>
                <w:rFonts w:cs="Arial"/>
                <w:color w:val="000000"/>
                <w:sz w:val="16"/>
                <w:szCs w:val="16"/>
              </w:rPr>
            </w:pPr>
            <w:r w:rsidRPr="00E73C15">
              <w:rPr>
                <w:rFonts w:cs="Arial"/>
                <w:color w:val="000000"/>
                <w:sz w:val="16"/>
                <w:szCs w:val="16"/>
              </w:rPr>
              <w:t>4,776</w:t>
            </w:r>
          </w:p>
        </w:tc>
        <w:tc>
          <w:tcPr>
            <w:tcW w:w="1701" w:type="dxa"/>
            <w:tcBorders>
              <w:top w:val="nil"/>
              <w:left w:val="nil"/>
              <w:bottom w:val="single" w:sz="4" w:space="0" w:color="auto"/>
              <w:right w:val="single" w:sz="4" w:space="0" w:color="auto"/>
            </w:tcBorders>
            <w:shd w:val="clear" w:color="auto" w:fill="auto"/>
            <w:noWrap/>
            <w:vAlign w:val="center"/>
            <w:hideMark/>
          </w:tcPr>
          <w:p w14:paraId="04594C5A" w14:textId="77777777" w:rsidR="002D313B" w:rsidRPr="00E73C15" w:rsidRDefault="002D313B" w:rsidP="00A20342">
            <w:pPr>
              <w:jc w:val="center"/>
              <w:rPr>
                <w:rFonts w:cs="Arial"/>
                <w:color w:val="000000"/>
                <w:sz w:val="16"/>
                <w:szCs w:val="16"/>
              </w:rPr>
            </w:pPr>
            <w:r w:rsidRPr="00E73C15">
              <w:rPr>
                <w:rFonts w:cs="Arial"/>
                <w:color w:val="000000"/>
                <w:sz w:val="16"/>
                <w:szCs w:val="16"/>
              </w:rPr>
              <w:t>4,920</w:t>
            </w:r>
          </w:p>
        </w:tc>
        <w:tc>
          <w:tcPr>
            <w:tcW w:w="1701" w:type="dxa"/>
            <w:tcBorders>
              <w:top w:val="nil"/>
              <w:left w:val="nil"/>
              <w:bottom w:val="single" w:sz="4" w:space="0" w:color="auto"/>
              <w:right w:val="single" w:sz="4" w:space="0" w:color="auto"/>
            </w:tcBorders>
            <w:shd w:val="clear" w:color="auto" w:fill="auto"/>
            <w:noWrap/>
            <w:vAlign w:val="center"/>
            <w:hideMark/>
          </w:tcPr>
          <w:p w14:paraId="70D2CDBE" w14:textId="77777777" w:rsidR="002D313B" w:rsidRPr="00E73C15" w:rsidRDefault="002D313B" w:rsidP="00A20342">
            <w:pPr>
              <w:jc w:val="center"/>
              <w:rPr>
                <w:rFonts w:cs="Arial"/>
                <w:color w:val="000000"/>
                <w:sz w:val="16"/>
                <w:szCs w:val="16"/>
              </w:rPr>
            </w:pPr>
            <w:r w:rsidRPr="00E73C15">
              <w:rPr>
                <w:rFonts w:cs="Arial"/>
                <w:color w:val="000000"/>
                <w:sz w:val="16"/>
                <w:szCs w:val="16"/>
              </w:rPr>
              <w:t>5,049</w:t>
            </w:r>
          </w:p>
        </w:tc>
        <w:tc>
          <w:tcPr>
            <w:tcW w:w="1701" w:type="dxa"/>
            <w:tcBorders>
              <w:top w:val="nil"/>
              <w:left w:val="nil"/>
              <w:bottom w:val="single" w:sz="4" w:space="0" w:color="auto"/>
              <w:right w:val="single" w:sz="4" w:space="0" w:color="auto"/>
            </w:tcBorders>
            <w:shd w:val="clear" w:color="auto" w:fill="auto"/>
            <w:noWrap/>
            <w:vAlign w:val="center"/>
            <w:hideMark/>
          </w:tcPr>
          <w:p w14:paraId="622BE2F0" w14:textId="77777777" w:rsidR="002D313B" w:rsidRPr="00E73C15" w:rsidRDefault="002D313B" w:rsidP="00A20342">
            <w:pPr>
              <w:jc w:val="center"/>
              <w:rPr>
                <w:rFonts w:cs="Arial"/>
                <w:color w:val="000000"/>
                <w:sz w:val="16"/>
                <w:szCs w:val="16"/>
              </w:rPr>
            </w:pPr>
            <w:r w:rsidRPr="00E73C15">
              <w:rPr>
                <w:rFonts w:cs="Arial"/>
                <w:color w:val="000000"/>
                <w:sz w:val="16"/>
                <w:szCs w:val="16"/>
              </w:rPr>
              <w:t>60,853</w:t>
            </w:r>
          </w:p>
        </w:tc>
      </w:tr>
      <w:tr w:rsidR="002D313B" w:rsidRPr="00E73C15" w14:paraId="5D419911"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57570C96" w14:textId="77777777" w:rsidR="002D313B" w:rsidRPr="00E73C15" w:rsidRDefault="002D313B" w:rsidP="00A20342">
            <w:pPr>
              <w:rPr>
                <w:rFonts w:cs="Arial"/>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418AC742"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040B16FB"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5,548</w:t>
            </w:r>
          </w:p>
        </w:tc>
        <w:tc>
          <w:tcPr>
            <w:tcW w:w="1701" w:type="dxa"/>
            <w:tcBorders>
              <w:top w:val="nil"/>
              <w:left w:val="nil"/>
              <w:bottom w:val="single" w:sz="4" w:space="0" w:color="auto"/>
              <w:right w:val="single" w:sz="4" w:space="0" w:color="auto"/>
            </w:tcBorders>
            <w:shd w:val="clear" w:color="auto" w:fill="auto"/>
            <w:noWrap/>
            <w:vAlign w:val="center"/>
            <w:hideMark/>
          </w:tcPr>
          <w:p w14:paraId="387D5328"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5,799</w:t>
            </w:r>
          </w:p>
        </w:tc>
        <w:tc>
          <w:tcPr>
            <w:tcW w:w="1701" w:type="dxa"/>
            <w:tcBorders>
              <w:top w:val="nil"/>
              <w:left w:val="nil"/>
              <w:bottom w:val="single" w:sz="4" w:space="0" w:color="auto"/>
              <w:right w:val="single" w:sz="4" w:space="0" w:color="auto"/>
            </w:tcBorders>
            <w:shd w:val="clear" w:color="auto" w:fill="auto"/>
            <w:noWrap/>
            <w:vAlign w:val="center"/>
            <w:hideMark/>
          </w:tcPr>
          <w:p w14:paraId="3AEBF34F"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5,996</w:t>
            </w:r>
          </w:p>
        </w:tc>
        <w:tc>
          <w:tcPr>
            <w:tcW w:w="1701" w:type="dxa"/>
            <w:tcBorders>
              <w:top w:val="nil"/>
              <w:left w:val="nil"/>
              <w:bottom w:val="single" w:sz="4" w:space="0" w:color="auto"/>
              <w:right w:val="single" w:sz="4" w:space="0" w:color="auto"/>
            </w:tcBorders>
            <w:shd w:val="clear" w:color="auto" w:fill="auto"/>
            <w:noWrap/>
            <w:vAlign w:val="center"/>
            <w:hideMark/>
          </w:tcPr>
          <w:p w14:paraId="08E1E602"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82,762</w:t>
            </w:r>
          </w:p>
        </w:tc>
      </w:tr>
      <w:tr w:rsidR="002D313B" w:rsidRPr="00E73C15" w14:paraId="2D13D586" w14:textId="77777777" w:rsidTr="00A20342">
        <w:trPr>
          <w:gridAfter w:val="1"/>
          <w:wAfter w:w="1701" w:type="dxa"/>
          <w:trHeight w:val="318"/>
        </w:trPr>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14:paraId="3899FFD0" w14:textId="77777777" w:rsidR="002D313B" w:rsidRPr="00E73C15" w:rsidRDefault="002D313B" w:rsidP="00A20342">
            <w:pPr>
              <w:rPr>
                <w:rFonts w:cs="Arial"/>
                <w:b/>
                <w:bCs/>
                <w:color w:val="000000"/>
                <w:sz w:val="16"/>
                <w:szCs w:val="16"/>
              </w:rPr>
            </w:pPr>
            <w:r w:rsidRPr="00E73C15">
              <w:rPr>
                <w:rFonts w:cs="Arial"/>
                <w:b/>
                <w:bCs/>
                <w:color w:val="000000"/>
                <w:sz w:val="16"/>
                <w:szCs w:val="16"/>
              </w:rPr>
              <w:t>Toowoomba Regional Council local government area</w:t>
            </w:r>
          </w:p>
        </w:tc>
        <w:tc>
          <w:tcPr>
            <w:tcW w:w="1984" w:type="dxa"/>
            <w:tcBorders>
              <w:top w:val="nil"/>
              <w:left w:val="nil"/>
              <w:bottom w:val="single" w:sz="4" w:space="0" w:color="auto"/>
              <w:right w:val="single" w:sz="4" w:space="0" w:color="auto"/>
            </w:tcBorders>
            <w:shd w:val="clear" w:color="auto" w:fill="auto"/>
            <w:noWrap/>
            <w:vAlign w:val="center"/>
            <w:hideMark/>
          </w:tcPr>
          <w:p w14:paraId="06F791DA" w14:textId="77777777" w:rsidR="002D313B" w:rsidRPr="00E73C15" w:rsidRDefault="002D313B" w:rsidP="00A20342">
            <w:pPr>
              <w:rPr>
                <w:rFonts w:cs="Arial"/>
                <w:b/>
                <w:bCs/>
                <w:color w:val="000000"/>
                <w:sz w:val="16"/>
                <w:szCs w:val="16"/>
              </w:rPr>
            </w:pPr>
            <w:r w:rsidRPr="00E73C15">
              <w:rPr>
                <w:rFonts w:cs="Arial"/>
                <w:b/>
                <w:bCs/>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62A31004"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16,941</w:t>
            </w:r>
          </w:p>
        </w:tc>
        <w:tc>
          <w:tcPr>
            <w:tcW w:w="1701" w:type="dxa"/>
            <w:tcBorders>
              <w:top w:val="nil"/>
              <w:left w:val="nil"/>
              <w:bottom w:val="single" w:sz="4" w:space="0" w:color="auto"/>
              <w:right w:val="single" w:sz="4" w:space="0" w:color="auto"/>
            </w:tcBorders>
            <w:shd w:val="clear" w:color="auto" w:fill="auto"/>
            <w:noWrap/>
            <w:vAlign w:val="center"/>
            <w:hideMark/>
          </w:tcPr>
          <w:p w14:paraId="24AA4FA8"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18,272</w:t>
            </w:r>
          </w:p>
        </w:tc>
        <w:tc>
          <w:tcPr>
            <w:tcW w:w="1701" w:type="dxa"/>
            <w:tcBorders>
              <w:top w:val="nil"/>
              <w:left w:val="nil"/>
              <w:bottom w:val="single" w:sz="4" w:space="0" w:color="auto"/>
              <w:right w:val="single" w:sz="4" w:space="0" w:color="auto"/>
            </w:tcBorders>
            <w:shd w:val="clear" w:color="auto" w:fill="auto"/>
            <w:noWrap/>
            <w:vAlign w:val="center"/>
            <w:hideMark/>
          </w:tcPr>
          <w:p w14:paraId="34BEB095"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19,257</w:t>
            </w:r>
          </w:p>
        </w:tc>
        <w:tc>
          <w:tcPr>
            <w:tcW w:w="1701" w:type="dxa"/>
            <w:tcBorders>
              <w:top w:val="nil"/>
              <w:left w:val="nil"/>
              <w:bottom w:val="single" w:sz="4" w:space="0" w:color="auto"/>
              <w:right w:val="single" w:sz="4" w:space="0" w:color="auto"/>
            </w:tcBorders>
            <w:shd w:val="clear" w:color="auto" w:fill="auto"/>
            <w:noWrap/>
            <w:vAlign w:val="center"/>
            <w:hideMark/>
          </w:tcPr>
          <w:p w14:paraId="128901B9" w14:textId="77777777" w:rsidR="002D313B" w:rsidRPr="00E73C15" w:rsidRDefault="002D313B" w:rsidP="00A20342">
            <w:pPr>
              <w:jc w:val="center"/>
              <w:rPr>
                <w:rFonts w:cs="Arial"/>
                <w:color w:val="000000"/>
                <w:sz w:val="16"/>
                <w:szCs w:val="16"/>
              </w:rPr>
            </w:pPr>
            <w:r w:rsidRPr="00E73C15">
              <w:rPr>
                <w:rFonts w:cs="Arial"/>
                <w:color w:val="000000"/>
                <w:sz w:val="16"/>
                <w:szCs w:val="16"/>
              </w:rPr>
              <w:t>34,390</w:t>
            </w:r>
          </w:p>
        </w:tc>
      </w:tr>
      <w:tr w:rsidR="002D313B" w:rsidRPr="00E73C15" w14:paraId="609D2ADA"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6CF33BCF" w14:textId="77777777" w:rsidR="002D313B" w:rsidRPr="00E73C15" w:rsidRDefault="002D313B" w:rsidP="00A20342">
            <w:pPr>
              <w:rPr>
                <w:rFonts w:cs="Arial"/>
                <w:b/>
                <w:bCs/>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4A4A7500" w14:textId="77777777" w:rsidR="002D313B" w:rsidRPr="00E73C15" w:rsidRDefault="002D313B" w:rsidP="00A20342">
            <w:pPr>
              <w:rPr>
                <w:rFonts w:cs="Arial"/>
                <w:b/>
                <w:bCs/>
                <w:color w:val="000000"/>
                <w:sz w:val="16"/>
                <w:szCs w:val="16"/>
              </w:rPr>
            </w:pPr>
            <w:r w:rsidRPr="00E73C15">
              <w:rPr>
                <w:rFonts w:cs="Arial"/>
                <w:b/>
                <w:bCs/>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25776422"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19,182</w:t>
            </w:r>
          </w:p>
        </w:tc>
        <w:tc>
          <w:tcPr>
            <w:tcW w:w="1701" w:type="dxa"/>
            <w:tcBorders>
              <w:top w:val="nil"/>
              <w:left w:val="nil"/>
              <w:bottom w:val="single" w:sz="4" w:space="0" w:color="auto"/>
              <w:right w:val="single" w:sz="4" w:space="0" w:color="auto"/>
            </w:tcBorders>
            <w:shd w:val="clear" w:color="auto" w:fill="auto"/>
            <w:noWrap/>
            <w:vAlign w:val="center"/>
            <w:hideMark/>
          </w:tcPr>
          <w:p w14:paraId="70492BBD"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22,846</w:t>
            </w:r>
          </w:p>
        </w:tc>
        <w:tc>
          <w:tcPr>
            <w:tcW w:w="1701" w:type="dxa"/>
            <w:tcBorders>
              <w:top w:val="nil"/>
              <w:left w:val="nil"/>
              <w:bottom w:val="single" w:sz="4" w:space="0" w:color="auto"/>
              <w:right w:val="single" w:sz="4" w:space="0" w:color="auto"/>
            </w:tcBorders>
            <w:shd w:val="clear" w:color="auto" w:fill="auto"/>
            <w:noWrap/>
            <w:vAlign w:val="center"/>
            <w:hideMark/>
          </w:tcPr>
          <w:p w14:paraId="421FE520"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26,684</w:t>
            </w:r>
          </w:p>
        </w:tc>
        <w:tc>
          <w:tcPr>
            <w:tcW w:w="1701" w:type="dxa"/>
            <w:tcBorders>
              <w:top w:val="nil"/>
              <w:left w:val="nil"/>
              <w:bottom w:val="single" w:sz="4" w:space="0" w:color="auto"/>
              <w:right w:val="single" w:sz="4" w:space="0" w:color="auto"/>
            </w:tcBorders>
            <w:shd w:val="clear" w:color="auto" w:fill="auto"/>
            <w:noWrap/>
            <w:vAlign w:val="center"/>
            <w:hideMark/>
          </w:tcPr>
          <w:p w14:paraId="5CA5D304" w14:textId="77777777" w:rsidR="002D313B" w:rsidRPr="00E73C15" w:rsidRDefault="002D313B" w:rsidP="00A20342">
            <w:pPr>
              <w:jc w:val="center"/>
              <w:rPr>
                <w:rFonts w:cs="Arial"/>
                <w:color w:val="000000"/>
                <w:sz w:val="16"/>
                <w:szCs w:val="16"/>
              </w:rPr>
            </w:pPr>
            <w:r w:rsidRPr="00E73C15">
              <w:rPr>
                <w:rFonts w:cs="Arial"/>
                <w:color w:val="000000"/>
                <w:sz w:val="16"/>
                <w:szCs w:val="16"/>
              </w:rPr>
              <w:t>76,175</w:t>
            </w:r>
          </w:p>
        </w:tc>
      </w:tr>
      <w:tr w:rsidR="002D313B" w:rsidRPr="00E73C15" w14:paraId="288B7CA9"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0881C457" w14:textId="77777777" w:rsidR="002D313B" w:rsidRPr="00E73C15" w:rsidRDefault="002D313B" w:rsidP="00A20342">
            <w:pPr>
              <w:rPr>
                <w:rFonts w:cs="Arial"/>
                <w:b/>
                <w:bCs/>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7555FA98" w14:textId="77777777" w:rsidR="002D313B" w:rsidRPr="00E73C15" w:rsidRDefault="002D313B" w:rsidP="00A20342">
            <w:pPr>
              <w:rPr>
                <w:rFonts w:cs="Arial"/>
                <w:b/>
                <w:bCs/>
                <w:color w:val="000000"/>
                <w:sz w:val="16"/>
                <w:szCs w:val="16"/>
              </w:rPr>
            </w:pPr>
            <w:r w:rsidRPr="00E73C15">
              <w:rPr>
                <w:rFonts w:cs="Arial"/>
                <w:b/>
                <w:bCs/>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7E7B93DF"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37,373</w:t>
            </w:r>
          </w:p>
        </w:tc>
        <w:tc>
          <w:tcPr>
            <w:tcW w:w="1701" w:type="dxa"/>
            <w:tcBorders>
              <w:top w:val="nil"/>
              <w:left w:val="nil"/>
              <w:bottom w:val="single" w:sz="4" w:space="0" w:color="auto"/>
              <w:right w:val="single" w:sz="4" w:space="0" w:color="auto"/>
            </w:tcBorders>
            <w:shd w:val="clear" w:color="auto" w:fill="auto"/>
            <w:noWrap/>
            <w:vAlign w:val="center"/>
            <w:hideMark/>
          </w:tcPr>
          <w:p w14:paraId="65E4DF8D"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39,300</w:t>
            </w:r>
          </w:p>
        </w:tc>
        <w:tc>
          <w:tcPr>
            <w:tcW w:w="1701" w:type="dxa"/>
            <w:tcBorders>
              <w:top w:val="nil"/>
              <w:left w:val="nil"/>
              <w:bottom w:val="single" w:sz="4" w:space="0" w:color="auto"/>
              <w:right w:val="single" w:sz="4" w:space="0" w:color="auto"/>
            </w:tcBorders>
            <w:shd w:val="clear" w:color="auto" w:fill="auto"/>
            <w:noWrap/>
            <w:vAlign w:val="center"/>
            <w:hideMark/>
          </w:tcPr>
          <w:p w14:paraId="186102B6"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41,114</w:t>
            </w:r>
          </w:p>
        </w:tc>
        <w:tc>
          <w:tcPr>
            <w:tcW w:w="1701" w:type="dxa"/>
            <w:tcBorders>
              <w:top w:val="nil"/>
              <w:left w:val="nil"/>
              <w:bottom w:val="single" w:sz="4" w:space="0" w:color="auto"/>
              <w:right w:val="single" w:sz="4" w:space="0" w:color="auto"/>
            </w:tcBorders>
            <w:shd w:val="clear" w:color="auto" w:fill="auto"/>
            <w:noWrap/>
            <w:vAlign w:val="center"/>
            <w:hideMark/>
          </w:tcPr>
          <w:p w14:paraId="5CB1B577" w14:textId="77777777" w:rsidR="002D313B" w:rsidRPr="00E73C15" w:rsidRDefault="002D313B" w:rsidP="00A20342">
            <w:pPr>
              <w:jc w:val="center"/>
              <w:rPr>
                <w:rFonts w:cs="Arial"/>
                <w:color w:val="000000"/>
                <w:sz w:val="16"/>
                <w:szCs w:val="16"/>
              </w:rPr>
            </w:pPr>
            <w:r w:rsidRPr="00E73C15">
              <w:rPr>
                <w:rFonts w:cs="Arial"/>
                <w:color w:val="000000"/>
                <w:sz w:val="16"/>
                <w:szCs w:val="16"/>
              </w:rPr>
              <w:t>101,416</w:t>
            </w:r>
          </w:p>
        </w:tc>
      </w:tr>
      <w:tr w:rsidR="002D313B" w:rsidRPr="00E73C15" w14:paraId="5085D1DB" w14:textId="77777777" w:rsidTr="00A20342">
        <w:trPr>
          <w:gridAfter w:val="1"/>
          <w:wAfter w:w="1701" w:type="dxa"/>
          <w:trHeight w:val="318"/>
        </w:trPr>
        <w:tc>
          <w:tcPr>
            <w:tcW w:w="3686" w:type="dxa"/>
            <w:vMerge/>
            <w:tcBorders>
              <w:top w:val="nil"/>
              <w:left w:val="single" w:sz="4" w:space="0" w:color="auto"/>
              <w:bottom w:val="single" w:sz="4" w:space="0" w:color="auto"/>
              <w:right w:val="single" w:sz="4" w:space="0" w:color="auto"/>
            </w:tcBorders>
            <w:shd w:val="clear" w:color="auto" w:fill="auto"/>
            <w:vAlign w:val="center"/>
            <w:hideMark/>
          </w:tcPr>
          <w:p w14:paraId="0A3A1E7D" w14:textId="77777777" w:rsidR="002D313B" w:rsidRPr="00E73C15" w:rsidRDefault="002D313B" w:rsidP="00A20342">
            <w:pPr>
              <w:rPr>
                <w:rFonts w:cs="Arial"/>
                <w:b/>
                <w:bCs/>
                <w:color w:val="000000"/>
                <w:sz w:val="16"/>
                <w:szCs w:val="16"/>
              </w:rPr>
            </w:pPr>
          </w:p>
        </w:tc>
        <w:tc>
          <w:tcPr>
            <w:tcW w:w="1984" w:type="dxa"/>
            <w:tcBorders>
              <w:top w:val="nil"/>
              <w:left w:val="nil"/>
              <w:bottom w:val="single" w:sz="4" w:space="0" w:color="auto"/>
              <w:right w:val="single" w:sz="4" w:space="0" w:color="auto"/>
            </w:tcBorders>
            <w:shd w:val="clear" w:color="auto" w:fill="auto"/>
            <w:noWrap/>
            <w:vAlign w:val="center"/>
            <w:hideMark/>
          </w:tcPr>
          <w:p w14:paraId="72B052A3" w14:textId="77777777" w:rsidR="002D313B" w:rsidRPr="00E73C15" w:rsidRDefault="002D313B" w:rsidP="00A20342">
            <w:pPr>
              <w:rPr>
                <w:rFonts w:cs="Arial"/>
                <w:b/>
                <w:bCs/>
                <w:color w:val="000000"/>
                <w:sz w:val="16"/>
                <w:szCs w:val="16"/>
              </w:rPr>
            </w:pPr>
            <w:r w:rsidRPr="00E73C15">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15F1E04"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73,495</w:t>
            </w:r>
          </w:p>
        </w:tc>
        <w:tc>
          <w:tcPr>
            <w:tcW w:w="1701" w:type="dxa"/>
            <w:tcBorders>
              <w:top w:val="nil"/>
              <w:left w:val="nil"/>
              <w:bottom w:val="single" w:sz="4" w:space="0" w:color="auto"/>
              <w:right w:val="single" w:sz="4" w:space="0" w:color="auto"/>
            </w:tcBorders>
            <w:shd w:val="clear" w:color="auto" w:fill="auto"/>
            <w:noWrap/>
            <w:vAlign w:val="center"/>
            <w:hideMark/>
          </w:tcPr>
          <w:p w14:paraId="690F6162"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80,418</w:t>
            </w:r>
          </w:p>
        </w:tc>
        <w:tc>
          <w:tcPr>
            <w:tcW w:w="1701" w:type="dxa"/>
            <w:tcBorders>
              <w:top w:val="nil"/>
              <w:left w:val="nil"/>
              <w:bottom w:val="single" w:sz="4" w:space="0" w:color="auto"/>
              <w:right w:val="single" w:sz="4" w:space="0" w:color="auto"/>
            </w:tcBorders>
            <w:shd w:val="clear" w:color="auto" w:fill="auto"/>
            <w:noWrap/>
            <w:vAlign w:val="center"/>
            <w:hideMark/>
          </w:tcPr>
          <w:p w14:paraId="0E17D607"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87,055</w:t>
            </w:r>
          </w:p>
        </w:tc>
        <w:tc>
          <w:tcPr>
            <w:tcW w:w="1701" w:type="dxa"/>
            <w:tcBorders>
              <w:top w:val="nil"/>
              <w:left w:val="nil"/>
              <w:bottom w:val="single" w:sz="4" w:space="0" w:color="auto"/>
              <w:right w:val="single" w:sz="4" w:space="0" w:color="auto"/>
            </w:tcBorders>
            <w:shd w:val="clear" w:color="auto" w:fill="auto"/>
            <w:noWrap/>
            <w:vAlign w:val="center"/>
            <w:hideMark/>
          </w:tcPr>
          <w:p w14:paraId="437A93D3" w14:textId="77777777" w:rsidR="002D313B" w:rsidRPr="00E73C15" w:rsidRDefault="002D313B" w:rsidP="00A20342">
            <w:pPr>
              <w:jc w:val="center"/>
              <w:rPr>
                <w:rFonts w:cs="Arial"/>
                <w:b/>
                <w:bCs/>
                <w:color w:val="000000"/>
                <w:sz w:val="16"/>
                <w:szCs w:val="16"/>
              </w:rPr>
            </w:pPr>
            <w:r w:rsidRPr="00E73C15">
              <w:rPr>
                <w:rFonts w:cs="Arial"/>
                <w:b/>
                <w:bCs/>
                <w:color w:val="000000"/>
                <w:sz w:val="16"/>
                <w:szCs w:val="16"/>
              </w:rPr>
              <w:t>211,981</w:t>
            </w:r>
          </w:p>
        </w:tc>
      </w:tr>
    </w:tbl>
    <w:p w14:paraId="38D08DFC" w14:textId="77777777" w:rsidR="002D313B" w:rsidRPr="00A13B34" w:rsidRDefault="002D313B" w:rsidP="002D313B">
      <w:pPr>
        <w:pStyle w:val="BodyText"/>
        <w:rPr>
          <w:sz w:val="16"/>
          <w:szCs w:val="16"/>
        </w:rPr>
      </w:pPr>
      <w:r>
        <w:rPr>
          <w:sz w:val="16"/>
          <w:szCs w:val="16"/>
        </w:rPr>
        <w:br w:type="textWrapping" w:clear="all"/>
      </w:r>
    </w:p>
    <w:p w14:paraId="33E3C4B4" w14:textId="77777777" w:rsidR="002D313B" w:rsidRDefault="002D313B" w:rsidP="002D313B">
      <w:pPr>
        <w:pStyle w:val="BodyText"/>
      </w:pPr>
      <w:r>
        <w:lastRenderedPageBreak/>
        <w:br w:type="page"/>
      </w:r>
    </w:p>
    <w:tbl>
      <w:tblPr>
        <w:tblW w:w="5229" w:type="pct"/>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2741"/>
        <w:gridCol w:w="2741"/>
        <w:gridCol w:w="1269"/>
        <w:gridCol w:w="1271"/>
        <w:gridCol w:w="1271"/>
        <w:gridCol w:w="1269"/>
        <w:gridCol w:w="1271"/>
        <w:gridCol w:w="1271"/>
        <w:gridCol w:w="1246"/>
      </w:tblGrid>
      <w:tr w:rsidR="002D313B" w:rsidRPr="008A7939" w14:paraId="02F25969" w14:textId="77777777" w:rsidTr="00A20342">
        <w:trPr>
          <w:cantSplit/>
          <w:tblHeader/>
        </w:trPr>
        <w:tc>
          <w:tcPr>
            <w:tcW w:w="5000" w:type="pct"/>
            <w:gridSpan w:val="9"/>
            <w:tcBorders>
              <w:top w:val="nil"/>
              <w:left w:val="nil"/>
              <w:bottom w:val="single" w:sz="4" w:space="0" w:color="auto"/>
              <w:right w:val="nil"/>
            </w:tcBorders>
            <w:shd w:val="clear" w:color="auto" w:fill="auto"/>
          </w:tcPr>
          <w:p w14:paraId="43FE0428" w14:textId="77777777" w:rsidR="002D313B" w:rsidRPr="007F52AE" w:rsidRDefault="002D313B" w:rsidP="00A20342">
            <w:pPr>
              <w:pStyle w:val="Caption"/>
              <w:ind w:left="0"/>
              <w:rPr>
                <w:lang w:eastAsia="en-AU"/>
              </w:rPr>
            </w:pPr>
            <w:bookmarkStart w:id="9" w:name="_Toc119398192"/>
            <w:r w:rsidRPr="007F52AE">
              <w:rPr>
                <w:lang w:eastAsia="en-AU"/>
              </w:rPr>
              <w:lastRenderedPageBreak/>
              <w:t>Table SC3.1:3—Planned density and demand generation rate for a trunk infrastructure network</w:t>
            </w:r>
            <w:bookmarkEnd w:id="9"/>
          </w:p>
        </w:tc>
      </w:tr>
      <w:tr w:rsidR="002D313B" w:rsidRPr="008A7939" w14:paraId="28AA7846" w14:textId="77777777" w:rsidTr="00A20342">
        <w:trPr>
          <w:cantSplit/>
          <w:trHeight w:val="572"/>
          <w:tblHeader/>
        </w:trPr>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14:paraId="265CD3AF" w14:textId="77777777" w:rsidR="002D313B" w:rsidRPr="006D15D7" w:rsidRDefault="002D313B" w:rsidP="00A20342">
            <w:pPr>
              <w:pStyle w:val="Tableheading10"/>
            </w:pPr>
            <w:r w:rsidRPr="006D15D7">
              <w:t>Column 1</w:t>
            </w:r>
          </w:p>
          <w:p w14:paraId="52319F71" w14:textId="77777777" w:rsidR="002D313B" w:rsidRPr="006D15D7" w:rsidRDefault="002D313B" w:rsidP="00A20342">
            <w:pPr>
              <w:pStyle w:val="Tableheading10"/>
            </w:pPr>
            <w:r>
              <w:t>Planning scheme area description</w:t>
            </w:r>
          </w:p>
        </w:tc>
        <w:tc>
          <w:tcPr>
            <w:tcW w:w="955" w:type="pct"/>
            <w:vMerge w:val="restart"/>
            <w:tcBorders>
              <w:top w:val="single" w:sz="4" w:space="0" w:color="auto"/>
              <w:left w:val="single" w:sz="4" w:space="0" w:color="auto"/>
              <w:bottom w:val="single" w:sz="4" w:space="0" w:color="auto"/>
              <w:right w:val="single" w:sz="4" w:space="0" w:color="auto"/>
            </w:tcBorders>
            <w:shd w:val="clear" w:color="auto" w:fill="auto"/>
          </w:tcPr>
          <w:p w14:paraId="54BE8BBD" w14:textId="77777777" w:rsidR="002D313B" w:rsidRPr="006D15D7" w:rsidRDefault="002D313B" w:rsidP="00A20342">
            <w:pPr>
              <w:pStyle w:val="Tableheading10"/>
            </w:pPr>
            <w:r w:rsidRPr="006D15D7">
              <w:t xml:space="preserve">Column 2 </w:t>
            </w:r>
          </w:p>
          <w:p w14:paraId="2D03BBC3" w14:textId="77777777" w:rsidR="002D313B" w:rsidRPr="006D15D7" w:rsidRDefault="002D313B" w:rsidP="00A20342">
            <w:pPr>
              <w:pStyle w:val="Tableheading10"/>
            </w:pPr>
            <w:r w:rsidRPr="006D15D7">
              <w:t>LGIP development type</w:t>
            </w:r>
            <w:r>
              <w:t>s</w:t>
            </w:r>
          </w:p>
        </w:tc>
        <w:tc>
          <w:tcPr>
            <w:tcW w:w="885" w:type="pct"/>
            <w:gridSpan w:val="2"/>
            <w:tcBorders>
              <w:top w:val="single" w:sz="4" w:space="0" w:color="auto"/>
              <w:left w:val="single" w:sz="4" w:space="0" w:color="auto"/>
              <w:bottom w:val="single" w:sz="4" w:space="0" w:color="auto"/>
              <w:right w:val="single" w:sz="4" w:space="0" w:color="auto"/>
            </w:tcBorders>
            <w:shd w:val="clear" w:color="auto" w:fill="auto"/>
          </w:tcPr>
          <w:p w14:paraId="0346E31D" w14:textId="77777777" w:rsidR="002D313B" w:rsidRPr="006D15D7" w:rsidRDefault="002D313B" w:rsidP="00A20342">
            <w:pPr>
              <w:pStyle w:val="Tableheading10"/>
            </w:pPr>
            <w:r w:rsidRPr="006D15D7">
              <w:t>Column 3</w:t>
            </w:r>
          </w:p>
          <w:p w14:paraId="518376A6" w14:textId="77777777" w:rsidR="002D313B" w:rsidRPr="006D15D7" w:rsidRDefault="002D313B" w:rsidP="00A20342">
            <w:pPr>
              <w:pStyle w:val="Tableheading10"/>
            </w:pPr>
            <w:r w:rsidRPr="006D15D7">
              <w:t>Planned density</w:t>
            </w:r>
          </w:p>
        </w:tc>
        <w:tc>
          <w:tcPr>
            <w:tcW w:w="2204" w:type="pct"/>
            <w:gridSpan w:val="5"/>
            <w:tcBorders>
              <w:top w:val="single" w:sz="4" w:space="0" w:color="auto"/>
              <w:left w:val="single" w:sz="4" w:space="0" w:color="auto"/>
              <w:bottom w:val="single" w:sz="4" w:space="0" w:color="auto"/>
              <w:right w:val="single" w:sz="4" w:space="0" w:color="auto"/>
            </w:tcBorders>
            <w:shd w:val="clear" w:color="auto" w:fill="auto"/>
          </w:tcPr>
          <w:p w14:paraId="3B6B911A" w14:textId="77777777" w:rsidR="002D313B" w:rsidRPr="006D15D7" w:rsidRDefault="002D313B" w:rsidP="00A20342">
            <w:pPr>
              <w:pStyle w:val="Tableheading10"/>
            </w:pPr>
            <w:r>
              <w:t xml:space="preserve">Column 4   </w:t>
            </w:r>
            <w:r w:rsidRPr="006D15D7">
              <w:t>Demand generation rate for a trunk infrastructure network (per dev ha)</w:t>
            </w:r>
          </w:p>
        </w:tc>
      </w:tr>
      <w:tr w:rsidR="002D313B" w:rsidRPr="008A7939" w14:paraId="208CB426" w14:textId="77777777" w:rsidTr="00A20342">
        <w:trPr>
          <w:cantSplit/>
          <w:trHeight w:val="781"/>
          <w:tblHeader/>
        </w:trPr>
        <w:tc>
          <w:tcPr>
            <w:tcW w:w="955" w:type="pct"/>
            <w:vMerge/>
            <w:tcBorders>
              <w:top w:val="single" w:sz="4" w:space="0" w:color="auto"/>
              <w:left w:val="single" w:sz="4" w:space="0" w:color="auto"/>
              <w:bottom w:val="single" w:sz="4" w:space="0" w:color="auto"/>
              <w:right w:val="single" w:sz="4" w:space="0" w:color="auto"/>
            </w:tcBorders>
            <w:shd w:val="clear" w:color="auto" w:fill="auto"/>
          </w:tcPr>
          <w:p w14:paraId="2ED4E980" w14:textId="77777777" w:rsidR="002D313B" w:rsidRPr="006D15D7" w:rsidRDefault="002D313B" w:rsidP="00A20342">
            <w:pPr>
              <w:pStyle w:val="Tableheading10"/>
            </w:pPr>
          </w:p>
        </w:tc>
        <w:tc>
          <w:tcPr>
            <w:tcW w:w="955" w:type="pct"/>
            <w:vMerge/>
            <w:tcBorders>
              <w:top w:val="single" w:sz="4" w:space="0" w:color="auto"/>
              <w:left w:val="single" w:sz="4" w:space="0" w:color="auto"/>
              <w:bottom w:val="single" w:sz="4" w:space="0" w:color="auto"/>
              <w:right w:val="single" w:sz="4" w:space="0" w:color="auto"/>
            </w:tcBorders>
            <w:shd w:val="clear" w:color="auto" w:fill="auto"/>
          </w:tcPr>
          <w:p w14:paraId="390EA5B2" w14:textId="77777777" w:rsidR="002D313B" w:rsidRPr="006D15D7" w:rsidRDefault="002D313B" w:rsidP="00A20342">
            <w:pPr>
              <w:pStyle w:val="Tableheading10"/>
            </w:pP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01F78179" w14:textId="77777777" w:rsidR="002D313B" w:rsidRPr="00FF4E3C" w:rsidRDefault="002D313B" w:rsidP="00A20342">
            <w:pPr>
              <w:pStyle w:val="Tableheading10"/>
              <w:rPr>
                <w:sz w:val="16"/>
                <w:szCs w:val="16"/>
              </w:rPr>
            </w:pPr>
            <w:r w:rsidRPr="00FF4E3C">
              <w:rPr>
                <w:sz w:val="16"/>
                <w:szCs w:val="16"/>
              </w:rPr>
              <w:t>Non-residential plot ratio</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0F2EB057" w14:textId="77777777" w:rsidR="002D313B" w:rsidRPr="00FF4E3C" w:rsidRDefault="002D313B" w:rsidP="00A20342">
            <w:pPr>
              <w:pStyle w:val="Tableheading10"/>
              <w:rPr>
                <w:sz w:val="16"/>
                <w:szCs w:val="16"/>
              </w:rPr>
            </w:pPr>
            <w:r w:rsidRPr="00FF4E3C">
              <w:rPr>
                <w:sz w:val="16"/>
                <w:szCs w:val="16"/>
              </w:rPr>
              <w:t xml:space="preserve">Residential density </w:t>
            </w:r>
          </w:p>
          <w:p w14:paraId="0D2FA19F" w14:textId="77777777" w:rsidR="002D313B" w:rsidRPr="00FF4E3C" w:rsidRDefault="002D313B" w:rsidP="00A20342">
            <w:pPr>
              <w:pStyle w:val="Tableheading10"/>
              <w:rPr>
                <w:sz w:val="16"/>
                <w:szCs w:val="16"/>
                <w:vertAlign w:val="superscript"/>
              </w:rPr>
            </w:pPr>
            <w:r w:rsidRPr="00FF4E3C">
              <w:rPr>
                <w:sz w:val="16"/>
                <w:szCs w:val="16"/>
              </w:rPr>
              <w:t>(dwellings /dev ha)</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77581B16" w14:textId="77777777" w:rsidR="002D313B" w:rsidRPr="00FF4E3C" w:rsidRDefault="002D313B" w:rsidP="00A20342">
            <w:pPr>
              <w:pStyle w:val="Tableheading10"/>
              <w:rPr>
                <w:sz w:val="16"/>
                <w:szCs w:val="16"/>
              </w:rPr>
            </w:pPr>
            <w:r w:rsidRPr="00FF4E3C">
              <w:rPr>
                <w:sz w:val="16"/>
                <w:szCs w:val="16"/>
              </w:rPr>
              <w:t>Water supply network (EP)</w:t>
            </w:r>
          </w:p>
        </w:tc>
        <w:tc>
          <w:tcPr>
            <w:tcW w:w="442" w:type="pct"/>
            <w:tcBorders>
              <w:top w:val="single" w:sz="4" w:space="0" w:color="auto"/>
              <w:left w:val="single" w:sz="4" w:space="0" w:color="auto"/>
              <w:bottom w:val="single" w:sz="4" w:space="0" w:color="auto"/>
              <w:right w:val="single" w:sz="4" w:space="0" w:color="auto"/>
            </w:tcBorders>
            <w:shd w:val="clear" w:color="auto" w:fill="auto"/>
          </w:tcPr>
          <w:p w14:paraId="0A142264" w14:textId="77777777" w:rsidR="002D313B" w:rsidRPr="00FF4E3C" w:rsidRDefault="002D313B" w:rsidP="00A20342">
            <w:pPr>
              <w:pStyle w:val="Tableheading10"/>
              <w:rPr>
                <w:sz w:val="16"/>
                <w:szCs w:val="16"/>
              </w:rPr>
            </w:pPr>
            <w:r>
              <w:rPr>
                <w:sz w:val="16"/>
                <w:szCs w:val="16"/>
              </w:rPr>
              <w:t>Wastewater</w:t>
            </w:r>
            <w:r w:rsidRPr="00FF4E3C">
              <w:rPr>
                <w:sz w:val="16"/>
                <w:szCs w:val="16"/>
              </w:rPr>
              <w:t xml:space="preserve"> network (EP)</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4178127F" w14:textId="77777777" w:rsidR="002D313B" w:rsidRPr="00FF4E3C" w:rsidRDefault="002D313B" w:rsidP="00A20342">
            <w:pPr>
              <w:pStyle w:val="Tableheading10"/>
              <w:rPr>
                <w:sz w:val="16"/>
                <w:szCs w:val="16"/>
              </w:rPr>
            </w:pPr>
            <w:r w:rsidRPr="00FF4E3C">
              <w:rPr>
                <w:sz w:val="16"/>
                <w:szCs w:val="16"/>
              </w:rPr>
              <w:t>Transport network (</w:t>
            </w:r>
            <w:r>
              <w:rPr>
                <w:sz w:val="16"/>
                <w:szCs w:val="16"/>
              </w:rPr>
              <w:t>vpd/dev ha</w:t>
            </w:r>
            <w:r w:rsidRPr="00FF4E3C">
              <w:rPr>
                <w:sz w:val="16"/>
                <w:szCs w:val="16"/>
              </w:rPr>
              <w:t>)</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366A6682" w14:textId="77777777" w:rsidR="002D313B" w:rsidRPr="00FF4E3C" w:rsidRDefault="002D313B" w:rsidP="00A20342">
            <w:pPr>
              <w:pStyle w:val="Tableheading10"/>
              <w:rPr>
                <w:sz w:val="16"/>
                <w:szCs w:val="16"/>
              </w:rPr>
            </w:pPr>
            <w:r w:rsidRPr="00FF4E3C">
              <w:rPr>
                <w:sz w:val="16"/>
                <w:szCs w:val="16"/>
              </w:rPr>
              <w:t>Parks and land for community facilities network (EP)</w:t>
            </w: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2AEB50EF" w14:textId="77777777" w:rsidR="002D313B" w:rsidRPr="00FF4E3C" w:rsidRDefault="002D313B" w:rsidP="00A20342">
            <w:pPr>
              <w:pStyle w:val="Tableheading10"/>
              <w:rPr>
                <w:sz w:val="16"/>
                <w:szCs w:val="16"/>
              </w:rPr>
            </w:pPr>
            <w:r w:rsidRPr="00FF4E3C">
              <w:rPr>
                <w:sz w:val="16"/>
                <w:szCs w:val="16"/>
              </w:rPr>
              <w:t>Stormwater quantity network (imp ha)</w:t>
            </w:r>
          </w:p>
        </w:tc>
      </w:tr>
      <w:tr w:rsidR="002D313B" w:rsidRPr="008A7939" w14:paraId="670AA1DC" w14:textId="77777777" w:rsidTr="00A20342">
        <w:trPr>
          <w:cantSplit/>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50E7C8AE" w14:textId="77777777" w:rsidR="002D313B" w:rsidRPr="008A7939" w:rsidRDefault="002D313B" w:rsidP="00A20342">
            <w:pPr>
              <w:pStyle w:val="Tableheading21"/>
              <w:rPr>
                <w:sz w:val="18"/>
              </w:rPr>
            </w:pPr>
            <w:r w:rsidRPr="008A7939">
              <w:rPr>
                <w:sz w:val="18"/>
              </w:rPr>
              <w:t>Residential development</w:t>
            </w:r>
          </w:p>
        </w:tc>
      </w:tr>
      <w:tr w:rsidR="002D313B" w:rsidRPr="008A7939" w14:paraId="257A3839" w14:textId="77777777" w:rsidTr="00A20342">
        <w:trPr>
          <w:cantSplit/>
          <w:trHeight w:hRule="exac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DF06F48" w14:textId="77777777" w:rsidR="002D313B" w:rsidRPr="00583043" w:rsidRDefault="002D313B" w:rsidP="00A20342">
            <w:pPr>
              <w:rPr>
                <w:rFonts w:cs="Arial"/>
                <w:sz w:val="18"/>
                <w:szCs w:val="18"/>
              </w:rPr>
            </w:pPr>
            <w:r w:rsidRPr="00583043">
              <w:rPr>
                <w:rFonts w:cs="Arial"/>
                <w:sz w:val="18"/>
                <w:szCs w:val="18"/>
              </w:rPr>
              <w:t>Emerging community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BE9E863" w14:textId="77777777" w:rsidR="002D313B" w:rsidRPr="00297123" w:rsidRDefault="002D313B" w:rsidP="00A20342">
            <w:pPr>
              <w:rPr>
                <w:rFonts w:cs="Arial"/>
                <w:sz w:val="18"/>
                <w:szCs w:val="18"/>
              </w:rPr>
            </w:pPr>
            <w:r w:rsidRPr="00297123">
              <w:rPr>
                <w:rFonts w:cs="Arial"/>
                <w:sz w:val="18"/>
                <w:szCs w:val="18"/>
              </w:rPr>
              <w:t>Attached dwelling, 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784DF87" w14:textId="77777777" w:rsidR="002D313B" w:rsidRPr="008A7939" w:rsidRDefault="002D313B" w:rsidP="00A20342">
            <w:pPr>
              <w:jc w:val="center"/>
              <w:rPr>
                <w:rFonts w:cs="Arial"/>
                <w:sz w:val="18"/>
                <w:szCs w:val="18"/>
                <w:lang w:eastAsia="zh-CN"/>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F801569" w14:textId="77777777" w:rsidR="002D313B" w:rsidRPr="008A7939" w:rsidRDefault="002D313B" w:rsidP="00A20342">
            <w:pPr>
              <w:jc w:val="center"/>
              <w:rPr>
                <w:rFonts w:cs="Arial"/>
                <w:color w:val="000000"/>
                <w:sz w:val="18"/>
                <w:szCs w:val="18"/>
              </w:rPr>
            </w:pPr>
            <w:r w:rsidRPr="008A7939">
              <w:rPr>
                <w:rFonts w:cs="Arial"/>
                <w:color w:val="000000"/>
                <w:sz w:val="18"/>
                <w:szCs w:val="18"/>
              </w:rPr>
              <w:t>17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FC22F0A" w14:textId="77777777" w:rsidR="002D313B" w:rsidRDefault="002D313B" w:rsidP="00A20342">
            <w:pPr>
              <w:jc w:val="center"/>
              <w:rPr>
                <w:rFonts w:cs="Arial"/>
                <w:color w:val="000000"/>
                <w:sz w:val="16"/>
                <w:szCs w:val="16"/>
                <w:lang w:eastAsia="zh-CN"/>
              </w:rPr>
            </w:pPr>
            <w:r>
              <w:rPr>
                <w:rFonts w:cs="Arial"/>
                <w:color w:val="000000"/>
                <w:sz w:val="16"/>
                <w:szCs w:val="16"/>
              </w:rPr>
              <w:t>41.90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79380ED" w14:textId="77777777" w:rsidR="002D313B" w:rsidRDefault="002D313B" w:rsidP="00A20342">
            <w:pPr>
              <w:jc w:val="center"/>
              <w:rPr>
                <w:rFonts w:cs="Arial"/>
                <w:color w:val="000000"/>
                <w:sz w:val="16"/>
                <w:szCs w:val="16"/>
              </w:rPr>
            </w:pPr>
            <w:r>
              <w:rPr>
                <w:rFonts w:cs="Arial"/>
                <w:color w:val="000000"/>
                <w:sz w:val="16"/>
                <w:szCs w:val="16"/>
              </w:rPr>
              <w:t>41.90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C5EC52" w14:textId="77777777" w:rsidR="002D313B" w:rsidRDefault="002D313B" w:rsidP="00A20342">
            <w:pPr>
              <w:jc w:val="center"/>
              <w:rPr>
                <w:rFonts w:cs="Arial"/>
                <w:color w:val="000000"/>
                <w:sz w:val="16"/>
                <w:szCs w:val="16"/>
              </w:rPr>
            </w:pPr>
            <w:r>
              <w:rPr>
                <w:rFonts w:cs="Arial"/>
                <w:color w:val="000000"/>
                <w:sz w:val="16"/>
                <w:szCs w:val="16"/>
              </w:rPr>
              <w:t>100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407F907" w14:textId="77777777" w:rsidR="002D313B" w:rsidRDefault="002D313B" w:rsidP="00A20342">
            <w:pPr>
              <w:jc w:val="center"/>
              <w:rPr>
                <w:rFonts w:cs="Arial"/>
                <w:color w:val="000000"/>
                <w:sz w:val="16"/>
                <w:szCs w:val="16"/>
              </w:rPr>
            </w:pPr>
            <w:r>
              <w:rPr>
                <w:rFonts w:cs="Arial"/>
                <w:color w:val="000000"/>
                <w:sz w:val="16"/>
                <w:szCs w:val="16"/>
              </w:rPr>
              <w:t>41.90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0E96951" w14:textId="77777777" w:rsidR="002D313B" w:rsidRPr="008A7939" w:rsidRDefault="002D313B" w:rsidP="00A20342">
            <w:pPr>
              <w:jc w:val="center"/>
              <w:rPr>
                <w:rFonts w:cs="Arial"/>
                <w:color w:val="000000"/>
                <w:sz w:val="18"/>
                <w:szCs w:val="18"/>
              </w:rPr>
            </w:pPr>
            <w:r w:rsidRPr="008A7939">
              <w:rPr>
                <w:rFonts w:cs="Arial"/>
                <w:color w:val="000000"/>
                <w:sz w:val="18"/>
                <w:szCs w:val="18"/>
              </w:rPr>
              <w:t>0.7</w:t>
            </w:r>
          </w:p>
        </w:tc>
      </w:tr>
      <w:tr w:rsidR="002D313B" w:rsidRPr="008A7939" w14:paraId="6AAD2D6A" w14:textId="77777777" w:rsidTr="00A20342">
        <w:trPr>
          <w:cantSplit/>
          <w:trHeight w:hRule="exac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CCB967B" w14:textId="77777777" w:rsidR="002D313B" w:rsidRPr="00583043" w:rsidRDefault="002D313B" w:rsidP="00A20342">
            <w:pPr>
              <w:rPr>
                <w:rFonts w:cs="Arial"/>
                <w:sz w:val="18"/>
                <w:szCs w:val="18"/>
              </w:rPr>
            </w:pPr>
            <w:r w:rsidRPr="00583043">
              <w:rPr>
                <w:rFonts w:cs="Arial"/>
                <w:sz w:val="18"/>
                <w:szCs w:val="18"/>
              </w:rPr>
              <w:t>Limited development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958DA3B" w14:textId="77777777" w:rsidR="002D313B" w:rsidRPr="00297123" w:rsidRDefault="002D313B" w:rsidP="00A20342">
            <w:pPr>
              <w:rPr>
                <w:rFonts w:cs="Arial"/>
                <w:sz w:val="18"/>
                <w:szCs w:val="18"/>
              </w:rPr>
            </w:pPr>
            <w:r w:rsidRPr="0029712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0B8D257"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6A2354" w14:textId="77777777" w:rsidR="002D313B" w:rsidRPr="008A7939" w:rsidRDefault="002D313B" w:rsidP="00A20342">
            <w:pPr>
              <w:jc w:val="center"/>
              <w:rPr>
                <w:rFonts w:cs="Arial"/>
                <w:color w:val="000000"/>
                <w:sz w:val="18"/>
                <w:szCs w:val="18"/>
              </w:rPr>
            </w:pPr>
            <w:r w:rsidRPr="008A7939">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BDA318C"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CAB8E24"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C78E375"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4BAB408"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999570B" w14:textId="77777777" w:rsidR="002D313B" w:rsidRPr="008A7939" w:rsidRDefault="002D313B" w:rsidP="00A20342">
            <w:pPr>
              <w:jc w:val="center"/>
              <w:rPr>
                <w:rFonts w:cs="Arial"/>
                <w:color w:val="000000"/>
                <w:sz w:val="18"/>
                <w:szCs w:val="18"/>
              </w:rPr>
            </w:pPr>
            <w:r w:rsidRPr="008A7939">
              <w:rPr>
                <w:rFonts w:cs="Arial"/>
                <w:color w:val="000000"/>
                <w:sz w:val="18"/>
                <w:szCs w:val="18"/>
              </w:rPr>
              <w:t>0</w:t>
            </w:r>
          </w:p>
        </w:tc>
      </w:tr>
      <w:tr w:rsidR="002D313B" w:rsidRPr="008A7939" w14:paraId="7D978D56"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0B43558" w14:textId="77777777" w:rsidR="002D313B" w:rsidRPr="00583043" w:rsidRDefault="002D313B" w:rsidP="00A20342">
            <w:pPr>
              <w:rPr>
                <w:rFonts w:cs="Arial"/>
                <w:sz w:val="18"/>
                <w:szCs w:val="18"/>
              </w:rPr>
            </w:pPr>
            <w:r w:rsidRPr="00583043">
              <w:rPr>
                <w:rFonts w:cs="Arial"/>
                <w:sz w:val="18"/>
                <w:szCs w:val="18"/>
              </w:rPr>
              <w:t>Low density residential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C6F31C8" w14:textId="77777777" w:rsidR="002D313B" w:rsidRPr="00297123" w:rsidRDefault="002D313B" w:rsidP="00A20342">
            <w:pPr>
              <w:rPr>
                <w:rFonts w:cs="Arial"/>
                <w:sz w:val="18"/>
                <w:szCs w:val="18"/>
              </w:rPr>
            </w:pPr>
            <w:r w:rsidRPr="00297123">
              <w:rPr>
                <w:rFonts w:cs="Arial"/>
                <w:sz w:val="18"/>
                <w:szCs w:val="18"/>
              </w:rPr>
              <w:t>Attached dwelling, 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0D5A412"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F03F4EC" w14:textId="77777777" w:rsidR="002D313B" w:rsidRPr="008A7939" w:rsidRDefault="002D313B" w:rsidP="00A20342">
            <w:pPr>
              <w:jc w:val="center"/>
              <w:rPr>
                <w:rFonts w:cs="Arial"/>
                <w:color w:val="000000"/>
                <w:sz w:val="18"/>
                <w:szCs w:val="18"/>
              </w:rPr>
            </w:pPr>
            <w:r w:rsidRPr="008A7939">
              <w:rPr>
                <w:rFonts w:cs="Arial"/>
                <w:color w:val="000000"/>
                <w:sz w:val="18"/>
                <w:szCs w:val="18"/>
              </w:rPr>
              <w:t>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5D7C5EB" w14:textId="77777777" w:rsidR="002D313B" w:rsidRDefault="002D313B" w:rsidP="00A20342">
            <w:pPr>
              <w:jc w:val="center"/>
              <w:rPr>
                <w:rFonts w:cs="Arial"/>
                <w:color w:val="000000"/>
                <w:sz w:val="16"/>
                <w:szCs w:val="16"/>
              </w:rPr>
            </w:pPr>
            <w:r>
              <w:rPr>
                <w:rFonts w:cs="Arial"/>
                <w:color w:val="000000"/>
                <w:sz w:val="16"/>
                <w:szCs w:val="16"/>
              </w:rPr>
              <w:t>38.50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1D0B8F3" w14:textId="77777777" w:rsidR="002D313B" w:rsidRDefault="002D313B" w:rsidP="00A20342">
            <w:pPr>
              <w:jc w:val="center"/>
              <w:rPr>
                <w:rFonts w:cs="Arial"/>
                <w:color w:val="000000"/>
                <w:sz w:val="16"/>
                <w:szCs w:val="16"/>
              </w:rPr>
            </w:pPr>
            <w:r>
              <w:rPr>
                <w:rFonts w:cs="Arial"/>
                <w:color w:val="000000"/>
                <w:sz w:val="16"/>
                <w:szCs w:val="16"/>
              </w:rPr>
              <w:t>38.50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F542C26" w14:textId="77777777" w:rsidR="002D313B" w:rsidRDefault="002D313B" w:rsidP="00A20342">
            <w:pPr>
              <w:jc w:val="center"/>
              <w:rPr>
                <w:rFonts w:cs="Arial"/>
                <w:color w:val="000000"/>
                <w:sz w:val="16"/>
                <w:szCs w:val="16"/>
              </w:rPr>
            </w:pPr>
            <w:r>
              <w:rPr>
                <w:rFonts w:cs="Arial"/>
                <w:color w:val="000000"/>
                <w:sz w:val="16"/>
                <w:szCs w:val="16"/>
              </w:rPr>
              <w:t>95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B2EA0F9" w14:textId="77777777" w:rsidR="002D313B" w:rsidRDefault="002D313B" w:rsidP="00A20342">
            <w:pPr>
              <w:jc w:val="center"/>
              <w:rPr>
                <w:rFonts w:cs="Arial"/>
                <w:color w:val="000000"/>
                <w:sz w:val="16"/>
                <w:szCs w:val="16"/>
              </w:rPr>
            </w:pPr>
            <w:r>
              <w:rPr>
                <w:rFonts w:cs="Arial"/>
                <w:color w:val="000000"/>
                <w:sz w:val="16"/>
                <w:szCs w:val="16"/>
              </w:rPr>
              <w:t>38.50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6E22AFB" w14:textId="77777777" w:rsidR="002D313B" w:rsidRPr="008A7939" w:rsidRDefault="002D313B" w:rsidP="00A20342">
            <w:pPr>
              <w:jc w:val="center"/>
              <w:rPr>
                <w:rFonts w:cs="Arial"/>
                <w:color w:val="000000"/>
                <w:sz w:val="18"/>
                <w:szCs w:val="18"/>
              </w:rPr>
            </w:pPr>
            <w:r w:rsidRPr="008A7939">
              <w:rPr>
                <w:rFonts w:cs="Arial"/>
                <w:color w:val="000000"/>
                <w:sz w:val="18"/>
                <w:szCs w:val="18"/>
              </w:rPr>
              <w:t>0.6</w:t>
            </w:r>
          </w:p>
        </w:tc>
      </w:tr>
      <w:tr w:rsidR="002D313B" w:rsidRPr="008A7939" w14:paraId="55F1E406"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A161840" w14:textId="77777777" w:rsidR="002D313B" w:rsidRPr="00583043" w:rsidRDefault="002D313B" w:rsidP="00A20342">
            <w:pPr>
              <w:rPr>
                <w:rFonts w:cs="Arial"/>
                <w:sz w:val="18"/>
                <w:szCs w:val="18"/>
              </w:rPr>
            </w:pPr>
            <w:r w:rsidRPr="00583043">
              <w:rPr>
                <w:rFonts w:cs="Arial"/>
                <w:sz w:val="18"/>
                <w:szCs w:val="18"/>
              </w:rPr>
              <w:t>Low density residential zone, Clifford stables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CAD1A66" w14:textId="77777777" w:rsidR="002D313B" w:rsidRPr="00297123" w:rsidRDefault="002D313B" w:rsidP="00A20342">
            <w:pPr>
              <w:rPr>
                <w:rFonts w:cs="Arial"/>
                <w:sz w:val="18"/>
                <w:szCs w:val="18"/>
              </w:rPr>
            </w:pPr>
            <w:r w:rsidRPr="00297123">
              <w:rPr>
                <w:rFonts w:cs="Arial"/>
                <w:sz w:val="18"/>
                <w:szCs w:val="18"/>
              </w:rPr>
              <w:t>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7DAC261"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E5FB883" w14:textId="77777777" w:rsidR="002D313B" w:rsidRPr="008A7939" w:rsidRDefault="002D313B" w:rsidP="00A20342">
            <w:pPr>
              <w:jc w:val="center"/>
              <w:rPr>
                <w:rFonts w:cs="Arial"/>
                <w:color w:val="000000"/>
                <w:sz w:val="18"/>
                <w:szCs w:val="18"/>
              </w:rPr>
            </w:pPr>
            <w:r w:rsidRPr="008A7939">
              <w:rPr>
                <w:rFonts w:cs="Arial"/>
                <w:color w:val="000000"/>
                <w:sz w:val="18"/>
                <w:szCs w:val="18"/>
              </w:rPr>
              <w:t>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936590C" w14:textId="77777777" w:rsidR="002D313B" w:rsidRDefault="002D313B" w:rsidP="00A20342">
            <w:pPr>
              <w:jc w:val="center"/>
              <w:rPr>
                <w:rFonts w:cs="Arial"/>
                <w:color w:val="000000"/>
                <w:sz w:val="16"/>
                <w:szCs w:val="16"/>
              </w:rPr>
            </w:pPr>
            <w:r>
              <w:rPr>
                <w:rFonts w:cs="Arial"/>
                <w:color w:val="000000"/>
                <w:sz w:val="16"/>
                <w:szCs w:val="16"/>
              </w:rPr>
              <w:t>21.60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5030AEF" w14:textId="77777777" w:rsidR="002D313B" w:rsidRDefault="002D313B" w:rsidP="00A20342">
            <w:pPr>
              <w:jc w:val="center"/>
              <w:rPr>
                <w:rFonts w:cs="Arial"/>
                <w:color w:val="000000"/>
                <w:sz w:val="16"/>
                <w:szCs w:val="16"/>
              </w:rPr>
            </w:pPr>
            <w:r>
              <w:rPr>
                <w:rFonts w:cs="Arial"/>
                <w:color w:val="000000"/>
                <w:sz w:val="16"/>
                <w:szCs w:val="16"/>
              </w:rPr>
              <w:t>21.60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C74A1D" w14:textId="77777777" w:rsidR="002D313B" w:rsidRDefault="002D313B" w:rsidP="00A20342">
            <w:pPr>
              <w:jc w:val="center"/>
              <w:rPr>
                <w:rFonts w:cs="Arial"/>
                <w:color w:val="000000"/>
                <w:sz w:val="16"/>
                <w:szCs w:val="16"/>
              </w:rPr>
            </w:pPr>
            <w:r>
              <w:rPr>
                <w:rFonts w:cs="Arial"/>
                <w:color w:val="000000"/>
                <w:sz w:val="16"/>
                <w:szCs w:val="16"/>
              </w:rPr>
              <w:t>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8732BD5" w14:textId="77777777" w:rsidR="002D313B" w:rsidRDefault="002D313B" w:rsidP="00A20342">
            <w:pPr>
              <w:jc w:val="center"/>
              <w:rPr>
                <w:rFonts w:cs="Arial"/>
                <w:color w:val="000000"/>
                <w:sz w:val="16"/>
                <w:szCs w:val="16"/>
              </w:rPr>
            </w:pPr>
            <w:r>
              <w:rPr>
                <w:rFonts w:cs="Arial"/>
                <w:color w:val="000000"/>
                <w:sz w:val="16"/>
                <w:szCs w:val="16"/>
              </w:rPr>
              <w:t>21.60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5653011" w14:textId="77777777" w:rsidR="002D313B" w:rsidRPr="008A7939" w:rsidRDefault="002D313B" w:rsidP="00A20342">
            <w:pPr>
              <w:jc w:val="center"/>
              <w:rPr>
                <w:rFonts w:cs="Arial"/>
                <w:color w:val="000000"/>
                <w:sz w:val="18"/>
                <w:szCs w:val="18"/>
              </w:rPr>
            </w:pPr>
            <w:r w:rsidRPr="008A7939">
              <w:rPr>
                <w:rFonts w:cs="Arial"/>
                <w:color w:val="000000"/>
                <w:sz w:val="18"/>
                <w:szCs w:val="18"/>
              </w:rPr>
              <w:t>0.5</w:t>
            </w:r>
          </w:p>
        </w:tc>
      </w:tr>
      <w:tr w:rsidR="002D313B" w:rsidRPr="008A7939" w14:paraId="4CA86870"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BC5B0F1" w14:textId="77777777" w:rsidR="002D313B" w:rsidRPr="00583043" w:rsidRDefault="002D313B" w:rsidP="00A20342">
            <w:pPr>
              <w:rPr>
                <w:rFonts w:cs="Arial"/>
                <w:sz w:val="18"/>
                <w:szCs w:val="18"/>
              </w:rPr>
            </w:pPr>
            <w:r w:rsidRPr="00583043">
              <w:rPr>
                <w:rFonts w:cs="Arial"/>
                <w:sz w:val="18"/>
                <w:szCs w:val="18"/>
              </w:rPr>
              <w:t>Low density residential zone, park residential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A21E392" w14:textId="77777777" w:rsidR="002D313B" w:rsidRPr="00297123" w:rsidRDefault="002D313B" w:rsidP="00A20342">
            <w:pPr>
              <w:rPr>
                <w:rFonts w:cs="Arial"/>
                <w:sz w:val="18"/>
                <w:szCs w:val="18"/>
              </w:rPr>
            </w:pPr>
            <w:r w:rsidRPr="00297123">
              <w:rPr>
                <w:rFonts w:cs="Arial"/>
                <w:sz w:val="18"/>
                <w:szCs w:val="18"/>
              </w:rPr>
              <w:t>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1241F98"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1DCF5F8" w14:textId="77777777" w:rsidR="002D313B" w:rsidRPr="008A7939" w:rsidRDefault="002D313B" w:rsidP="00A20342">
            <w:pPr>
              <w:jc w:val="center"/>
              <w:rPr>
                <w:rFonts w:cs="Arial"/>
                <w:color w:val="000000"/>
                <w:sz w:val="18"/>
                <w:szCs w:val="18"/>
              </w:rPr>
            </w:pPr>
            <w:r w:rsidRPr="008A7939">
              <w:rPr>
                <w:rFonts w:cs="Arial"/>
                <w:color w:val="000000"/>
                <w:sz w:val="18"/>
                <w:szCs w:val="18"/>
              </w:rPr>
              <w:t>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4D4E65C" w14:textId="77777777" w:rsidR="002D313B" w:rsidRDefault="002D313B" w:rsidP="00A20342">
            <w:pPr>
              <w:jc w:val="center"/>
              <w:rPr>
                <w:rFonts w:cs="Arial"/>
                <w:color w:val="000000"/>
                <w:sz w:val="16"/>
                <w:szCs w:val="16"/>
              </w:rPr>
            </w:pPr>
            <w:r>
              <w:rPr>
                <w:rFonts w:cs="Arial"/>
                <w:color w:val="000000"/>
                <w:sz w:val="16"/>
                <w:szCs w:val="16"/>
              </w:rPr>
              <w:t>8.10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6964B43" w14:textId="77777777" w:rsidR="002D313B" w:rsidRDefault="002D313B" w:rsidP="00A20342">
            <w:pPr>
              <w:jc w:val="center"/>
              <w:rPr>
                <w:rFonts w:cs="Arial"/>
                <w:color w:val="000000"/>
                <w:sz w:val="16"/>
                <w:szCs w:val="16"/>
              </w:rPr>
            </w:pPr>
            <w:r>
              <w:rPr>
                <w:rFonts w:cs="Arial"/>
                <w:color w:val="000000"/>
                <w:sz w:val="16"/>
                <w:szCs w:val="16"/>
              </w:rPr>
              <w:t>8.10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ED21C22" w14:textId="77777777" w:rsidR="002D313B" w:rsidRDefault="002D313B" w:rsidP="00A20342">
            <w:pPr>
              <w:jc w:val="center"/>
              <w:rPr>
                <w:rFonts w:cs="Arial"/>
                <w:color w:val="000000"/>
                <w:sz w:val="16"/>
                <w:szCs w:val="16"/>
              </w:rPr>
            </w:pPr>
            <w:r>
              <w:rPr>
                <w:rFonts w:cs="Arial"/>
                <w:color w:val="000000"/>
                <w:sz w:val="16"/>
                <w:szCs w:val="16"/>
              </w:rPr>
              <w:t>20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D8E398A" w14:textId="77777777" w:rsidR="002D313B" w:rsidRDefault="002D313B" w:rsidP="00A20342">
            <w:pPr>
              <w:jc w:val="center"/>
              <w:rPr>
                <w:rFonts w:cs="Arial"/>
                <w:color w:val="000000"/>
                <w:sz w:val="16"/>
                <w:szCs w:val="16"/>
              </w:rPr>
            </w:pPr>
            <w:r>
              <w:rPr>
                <w:rFonts w:cs="Arial"/>
                <w:color w:val="000000"/>
                <w:sz w:val="16"/>
                <w:szCs w:val="16"/>
              </w:rPr>
              <w:t>8.10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4424046" w14:textId="77777777" w:rsidR="002D313B" w:rsidRPr="008A7939" w:rsidRDefault="002D313B" w:rsidP="00A20342">
            <w:pPr>
              <w:jc w:val="center"/>
              <w:rPr>
                <w:rFonts w:cs="Arial"/>
                <w:color w:val="000000"/>
                <w:sz w:val="18"/>
                <w:szCs w:val="18"/>
              </w:rPr>
            </w:pPr>
            <w:r w:rsidRPr="008A7939">
              <w:rPr>
                <w:rFonts w:cs="Arial"/>
                <w:color w:val="000000"/>
                <w:sz w:val="18"/>
                <w:szCs w:val="18"/>
              </w:rPr>
              <w:t>0.15</w:t>
            </w:r>
          </w:p>
        </w:tc>
      </w:tr>
      <w:tr w:rsidR="002D313B" w:rsidRPr="008A7939" w14:paraId="40104874"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3BB7490" w14:textId="77777777" w:rsidR="002D313B" w:rsidRPr="00583043" w:rsidRDefault="002D313B" w:rsidP="00A20342">
            <w:pPr>
              <w:rPr>
                <w:rFonts w:cs="Arial"/>
                <w:sz w:val="18"/>
                <w:szCs w:val="18"/>
              </w:rPr>
            </w:pPr>
            <w:r w:rsidRPr="00583043">
              <w:rPr>
                <w:rFonts w:cs="Arial"/>
                <w:sz w:val="18"/>
                <w:szCs w:val="18"/>
              </w:rPr>
              <w:t>Low-medium density residential zone, regional residential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973BD62" w14:textId="77777777" w:rsidR="002D313B" w:rsidRPr="00297123" w:rsidRDefault="002D313B" w:rsidP="00A20342">
            <w:pPr>
              <w:rPr>
                <w:rFonts w:cs="Arial"/>
                <w:sz w:val="18"/>
                <w:szCs w:val="18"/>
              </w:rPr>
            </w:pPr>
            <w:r w:rsidRPr="00297123">
              <w:rPr>
                <w:rFonts w:cs="Arial"/>
                <w:sz w:val="18"/>
                <w:szCs w:val="18"/>
              </w:rPr>
              <w:t>Attached dwelling, 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8354937"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46C37B" w14:textId="77777777" w:rsidR="002D313B" w:rsidRPr="008A7939" w:rsidRDefault="002D313B" w:rsidP="00A20342">
            <w:pPr>
              <w:jc w:val="center"/>
              <w:rPr>
                <w:rFonts w:cs="Arial"/>
                <w:color w:val="000000"/>
                <w:sz w:val="18"/>
                <w:szCs w:val="18"/>
              </w:rPr>
            </w:pPr>
            <w:r w:rsidRPr="008A7939">
              <w:rPr>
                <w:rFonts w:cs="Arial"/>
                <w:color w:val="000000"/>
                <w:sz w:val="18"/>
                <w:szCs w:val="18"/>
              </w:rPr>
              <w:t>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C6333B" w14:textId="77777777" w:rsidR="002D313B" w:rsidRDefault="002D313B" w:rsidP="00A20342">
            <w:pPr>
              <w:jc w:val="center"/>
              <w:rPr>
                <w:rFonts w:cs="Arial"/>
                <w:color w:val="000000"/>
                <w:sz w:val="16"/>
                <w:szCs w:val="16"/>
              </w:rPr>
            </w:pPr>
            <w:r>
              <w:rPr>
                <w:rFonts w:cs="Arial"/>
                <w:color w:val="000000"/>
                <w:sz w:val="16"/>
                <w:szCs w:val="16"/>
              </w:rPr>
              <w:t>38.50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6A82757" w14:textId="77777777" w:rsidR="002D313B" w:rsidRDefault="002D313B" w:rsidP="00A20342">
            <w:pPr>
              <w:jc w:val="center"/>
              <w:rPr>
                <w:rFonts w:cs="Arial"/>
                <w:color w:val="000000"/>
                <w:sz w:val="16"/>
                <w:szCs w:val="16"/>
              </w:rPr>
            </w:pPr>
            <w:r>
              <w:rPr>
                <w:rFonts w:cs="Arial"/>
                <w:color w:val="000000"/>
                <w:sz w:val="16"/>
                <w:szCs w:val="16"/>
              </w:rPr>
              <w:t>38.50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BFA0455" w14:textId="77777777" w:rsidR="002D313B" w:rsidRDefault="002D313B" w:rsidP="00A20342">
            <w:pPr>
              <w:jc w:val="center"/>
              <w:rPr>
                <w:rFonts w:cs="Arial"/>
                <w:color w:val="000000"/>
                <w:sz w:val="16"/>
                <w:szCs w:val="16"/>
              </w:rPr>
            </w:pPr>
            <w:r>
              <w:rPr>
                <w:rFonts w:cs="Arial"/>
                <w:color w:val="000000"/>
                <w:sz w:val="16"/>
                <w:szCs w:val="16"/>
              </w:rPr>
              <w:t>95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84EE8B" w14:textId="77777777" w:rsidR="002D313B" w:rsidRDefault="002D313B" w:rsidP="00A20342">
            <w:pPr>
              <w:jc w:val="center"/>
              <w:rPr>
                <w:rFonts w:cs="Arial"/>
                <w:color w:val="000000"/>
                <w:sz w:val="16"/>
                <w:szCs w:val="16"/>
              </w:rPr>
            </w:pPr>
            <w:r>
              <w:rPr>
                <w:rFonts w:cs="Arial"/>
                <w:color w:val="000000"/>
                <w:sz w:val="16"/>
                <w:szCs w:val="16"/>
              </w:rPr>
              <w:t>38.50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3C03724" w14:textId="77777777" w:rsidR="002D313B" w:rsidRPr="008A7939" w:rsidRDefault="002D313B" w:rsidP="00A20342">
            <w:pPr>
              <w:jc w:val="center"/>
              <w:rPr>
                <w:rFonts w:cs="Arial"/>
                <w:color w:val="000000"/>
                <w:sz w:val="18"/>
                <w:szCs w:val="18"/>
              </w:rPr>
            </w:pPr>
            <w:r w:rsidRPr="008A7939">
              <w:rPr>
                <w:rFonts w:cs="Arial"/>
                <w:color w:val="000000"/>
                <w:sz w:val="18"/>
                <w:szCs w:val="18"/>
              </w:rPr>
              <w:t>0.6</w:t>
            </w:r>
          </w:p>
        </w:tc>
      </w:tr>
      <w:tr w:rsidR="002D313B" w:rsidRPr="008A7939" w14:paraId="192C60EE"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BB864F4" w14:textId="77777777" w:rsidR="002D313B" w:rsidRPr="00583043" w:rsidRDefault="002D313B" w:rsidP="00A20342">
            <w:pPr>
              <w:rPr>
                <w:rFonts w:cs="Arial"/>
                <w:sz w:val="18"/>
                <w:szCs w:val="18"/>
              </w:rPr>
            </w:pPr>
            <w:r w:rsidRPr="00583043">
              <w:rPr>
                <w:rFonts w:cs="Arial"/>
                <w:sz w:val="18"/>
                <w:szCs w:val="18"/>
              </w:rPr>
              <w:t>Low-medium density residential zone, urban residential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C05C42C" w14:textId="77777777" w:rsidR="002D313B" w:rsidRPr="00297123" w:rsidRDefault="002D313B" w:rsidP="00A20342">
            <w:pPr>
              <w:rPr>
                <w:rFonts w:cs="Arial"/>
                <w:sz w:val="18"/>
                <w:szCs w:val="18"/>
              </w:rPr>
            </w:pPr>
            <w:r w:rsidRPr="00297123">
              <w:rPr>
                <w:rFonts w:cs="Arial"/>
                <w:sz w:val="18"/>
                <w:szCs w:val="18"/>
              </w:rPr>
              <w:t>Attached dwelling, 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443BC88"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5A45A4A" w14:textId="77777777" w:rsidR="002D313B" w:rsidRPr="008A7939" w:rsidRDefault="002D313B" w:rsidP="00A20342">
            <w:pPr>
              <w:jc w:val="center"/>
              <w:rPr>
                <w:rFonts w:cs="Arial"/>
                <w:color w:val="000000"/>
                <w:sz w:val="18"/>
                <w:szCs w:val="18"/>
              </w:rPr>
            </w:pPr>
            <w:r w:rsidRPr="008A7939">
              <w:rPr>
                <w:rFonts w:cs="Arial"/>
                <w:color w:val="000000"/>
                <w:sz w:val="18"/>
                <w:szCs w:val="18"/>
              </w:rPr>
              <w:t>17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289B27" w14:textId="77777777" w:rsidR="002D313B" w:rsidRDefault="002D313B" w:rsidP="00A20342">
            <w:pPr>
              <w:jc w:val="center"/>
              <w:rPr>
                <w:rFonts w:cs="Arial"/>
                <w:color w:val="000000"/>
                <w:sz w:val="16"/>
                <w:szCs w:val="16"/>
              </w:rPr>
            </w:pPr>
            <w:r>
              <w:rPr>
                <w:rFonts w:cs="Arial"/>
                <w:color w:val="000000"/>
                <w:sz w:val="16"/>
                <w:szCs w:val="16"/>
              </w:rPr>
              <w:t>41.90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9D511F2" w14:textId="77777777" w:rsidR="002D313B" w:rsidRDefault="002D313B" w:rsidP="00A20342">
            <w:pPr>
              <w:jc w:val="center"/>
              <w:rPr>
                <w:rFonts w:cs="Arial"/>
                <w:color w:val="000000"/>
                <w:sz w:val="16"/>
                <w:szCs w:val="16"/>
              </w:rPr>
            </w:pPr>
            <w:r>
              <w:rPr>
                <w:rFonts w:cs="Arial"/>
                <w:color w:val="000000"/>
                <w:sz w:val="16"/>
                <w:szCs w:val="16"/>
              </w:rPr>
              <w:t>41.90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E1E1E40" w14:textId="77777777" w:rsidR="002D313B" w:rsidRDefault="002D313B" w:rsidP="00A20342">
            <w:pPr>
              <w:jc w:val="center"/>
              <w:rPr>
                <w:rFonts w:cs="Arial"/>
                <w:color w:val="000000"/>
                <w:sz w:val="16"/>
                <w:szCs w:val="16"/>
              </w:rPr>
            </w:pPr>
            <w:r>
              <w:rPr>
                <w:rFonts w:cs="Arial"/>
                <w:color w:val="000000"/>
                <w:sz w:val="16"/>
                <w:szCs w:val="16"/>
              </w:rPr>
              <w:t>100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47B2C9C" w14:textId="77777777" w:rsidR="002D313B" w:rsidRDefault="002D313B" w:rsidP="00A20342">
            <w:pPr>
              <w:jc w:val="center"/>
              <w:rPr>
                <w:rFonts w:cs="Arial"/>
                <w:color w:val="000000"/>
                <w:sz w:val="16"/>
                <w:szCs w:val="16"/>
              </w:rPr>
            </w:pPr>
            <w:r>
              <w:rPr>
                <w:rFonts w:cs="Arial"/>
                <w:color w:val="000000"/>
                <w:sz w:val="16"/>
                <w:szCs w:val="16"/>
              </w:rPr>
              <w:t>41.90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46B085C" w14:textId="77777777" w:rsidR="002D313B" w:rsidRPr="008A7939" w:rsidRDefault="002D313B" w:rsidP="00A20342">
            <w:pPr>
              <w:jc w:val="center"/>
              <w:rPr>
                <w:rFonts w:cs="Arial"/>
                <w:color w:val="000000"/>
                <w:sz w:val="18"/>
                <w:szCs w:val="18"/>
              </w:rPr>
            </w:pPr>
            <w:r w:rsidRPr="008A7939">
              <w:rPr>
                <w:rFonts w:cs="Arial"/>
                <w:color w:val="000000"/>
                <w:sz w:val="18"/>
                <w:szCs w:val="18"/>
              </w:rPr>
              <w:t>0.7</w:t>
            </w:r>
          </w:p>
        </w:tc>
      </w:tr>
      <w:tr w:rsidR="002D313B" w:rsidRPr="008A7939" w14:paraId="76D3FBBC"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68F4414" w14:textId="77777777" w:rsidR="002D313B" w:rsidRPr="00583043" w:rsidRDefault="002D313B" w:rsidP="00A20342">
            <w:pPr>
              <w:rPr>
                <w:rFonts w:cs="Arial"/>
                <w:sz w:val="18"/>
                <w:szCs w:val="18"/>
              </w:rPr>
            </w:pPr>
            <w:r w:rsidRPr="00583043">
              <w:rPr>
                <w:rFonts w:cs="Arial"/>
                <w:sz w:val="18"/>
                <w:szCs w:val="18"/>
              </w:rPr>
              <w:t>Low-medium density residential zone, urban consolidation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133A741" w14:textId="77777777" w:rsidR="002D313B" w:rsidRPr="00297123" w:rsidRDefault="002D313B" w:rsidP="00A20342">
            <w:pPr>
              <w:rPr>
                <w:rFonts w:cs="Arial"/>
                <w:sz w:val="18"/>
                <w:szCs w:val="18"/>
              </w:rPr>
            </w:pPr>
            <w:r w:rsidRPr="00297123">
              <w:rPr>
                <w:rFonts w:cs="Arial"/>
                <w:sz w:val="18"/>
                <w:szCs w:val="18"/>
              </w:rPr>
              <w:t>Attached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5A44958"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A9EA1EA" w14:textId="77777777" w:rsidR="002D313B" w:rsidRPr="008A7939" w:rsidRDefault="002D313B" w:rsidP="00A20342">
            <w:pPr>
              <w:jc w:val="center"/>
              <w:rPr>
                <w:rFonts w:cs="Arial"/>
                <w:color w:val="000000"/>
                <w:sz w:val="18"/>
                <w:szCs w:val="18"/>
              </w:rPr>
            </w:pPr>
            <w:r w:rsidRPr="008A7939">
              <w:rPr>
                <w:rFonts w:cs="Arial"/>
                <w:color w:val="000000"/>
                <w:sz w:val="18"/>
                <w:szCs w:val="18"/>
              </w:rPr>
              <w:t>40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2B66BE5" w14:textId="77777777" w:rsidR="002D313B" w:rsidRDefault="002D313B" w:rsidP="00A20342">
            <w:pPr>
              <w:jc w:val="center"/>
              <w:rPr>
                <w:rFonts w:cs="Arial"/>
                <w:color w:val="000000"/>
                <w:sz w:val="16"/>
                <w:szCs w:val="16"/>
              </w:rPr>
            </w:pPr>
            <w:r>
              <w:rPr>
                <w:rFonts w:cs="Arial"/>
                <w:color w:val="000000"/>
                <w:sz w:val="16"/>
                <w:szCs w:val="16"/>
              </w:rPr>
              <w:t>68.00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B55FA85" w14:textId="77777777" w:rsidR="002D313B" w:rsidRDefault="002D313B" w:rsidP="00A20342">
            <w:pPr>
              <w:jc w:val="center"/>
              <w:rPr>
                <w:rFonts w:cs="Arial"/>
                <w:color w:val="000000"/>
                <w:sz w:val="16"/>
                <w:szCs w:val="16"/>
              </w:rPr>
            </w:pPr>
            <w:r>
              <w:rPr>
                <w:rFonts w:cs="Arial"/>
                <w:color w:val="000000"/>
                <w:sz w:val="16"/>
                <w:szCs w:val="16"/>
              </w:rPr>
              <w:t>68.00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78A159" w14:textId="77777777" w:rsidR="002D313B" w:rsidRDefault="002D313B" w:rsidP="00A20342">
            <w:pPr>
              <w:jc w:val="center"/>
              <w:rPr>
                <w:rFonts w:cs="Arial"/>
                <w:color w:val="000000"/>
                <w:sz w:val="16"/>
                <w:szCs w:val="16"/>
              </w:rPr>
            </w:pPr>
            <w:r>
              <w:rPr>
                <w:rFonts w:cs="Arial"/>
                <w:color w:val="000000"/>
                <w:sz w:val="16"/>
                <w:szCs w:val="16"/>
              </w:rPr>
              <w:t>170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AD2B5DE" w14:textId="77777777" w:rsidR="002D313B" w:rsidRDefault="002D313B" w:rsidP="00A20342">
            <w:pPr>
              <w:jc w:val="center"/>
              <w:rPr>
                <w:rFonts w:cs="Arial"/>
                <w:color w:val="000000"/>
                <w:sz w:val="16"/>
                <w:szCs w:val="16"/>
              </w:rPr>
            </w:pPr>
            <w:r>
              <w:rPr>
                <w:rFonts w:cs="Arial"/>
                <w:color w:val="000000"/>
                <w:sz w:val="16"/>
                <w:szCs w:val="16"/>
              </w:rPr>
              <w:t>68.00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97B3A8" w14:textId="77777777" w:rsidR="002D313B" w:rsidRPr="008A7939" w:rsidRDefault="002D313B" w:rsidP="00A20342">
            <w:pPr>
              <w:jc w:val="center"/>
              <w:rPr>
                <w:rFonts w:cs="Arial"/>
                <w:color w:val="000000"/>
                <w:sz w:val="18"/>
                <w:szCs w:val="18"/>
              </w:rPr>
            </w:pPr>
            <w:r w:rsidRPr="008A7939">
              <w:rPr>
                <w:rFonts w:cs="Arial"/>
                <w:color w:val="000000"/>
                <w:sz w:val="18"/>
                <w:szCs w:val="18"/>
              </w:rPr>
              <w:t>0.7</w:t>
            </w:r>
          </w:p>
        </w:tc>
      </w:tr>
      <w:tr w:rsidR="002D313B" w:rsidRPr="008A7939" w14:paraId="79A584D0"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D6D54FB" w14:textId="77777777" w:rsidR="002D313B" w:rsidRPr="00583043" w:rsidRDefault="002D313B" w:rsidP="00A20342">
            <w:pPr>
              <w:rPr>
                <w:rFonts w:cs="Arial"/>
                <w:sz w:val="18"/>
                <w:szCs w:val="18"/>
              </w:rPr>
            </w:pPr>
            <w:r w:rsidRPr="00583043">
              <w:rPr>
                <w:rFonts w:cs="Arial"/>
                <w:sz w:val="18"/>
                <w:szCs w:val="18"/>
              </w:rPr>
              <w:t>Low-medium density residential zone, hospital support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661FA6D" w14:textId="77777777" w:rsidR="002D313B" w:rsidRPr="00297123" w:rsidRDefault="002D313B" w:rsidP="00A20342">
            <w:pPr>
              <w:rPr>
                <w:rFonts w:cs="Arial"/>
                <w:sz w:val="18"/>
                <w:szCs w:val="18"/>
              </w:rPr>
            </w:pPr>
            <w:r w:rsidRPr="00297123">
              <w:rPr>
                <w:rFonts w:cs="Arial"/>
                <w:sz w:val="18"/>
                <w:szCs w:val="18"/>
              </w:rPr>
              <w:t>Attached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7D0E7E4"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5CC376" w14:textId="77777777" w:rsidR="002D313B" w:rsidRPr="008A7939" w:rsidRDefault="002D313B" w:rsidP="00A20342">
            <w:pPr>
              <w:jc w:val="center"/>
              <w:rPr>
                <w:rFonts w:cs="Arial"/>
                <w:color w:val="000000"/>
                <w:sz w:val="18"/>
                <w:szCs w:val="18"/>
              </w:rPr>
            </w:pPr>
            <w:r w:rsidRPr="008A7939">
              <w:rPr>
                <w:rFonts w:cs="Arial"/>
                <w:color w:val="000000"/>
                <w:sz w:val="18"/>
                <w:szCs w:val="18"/>
              </w:rPr>
              <w:t>40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5C35119" w14:textId="77777777" w:rsidR="002D313B" w:rsidRDefault="002D313B" w:rsidP="00A20342">
            <w:pPr>
              <w:jc w:val="center"/>
              <w:rPr>
                <w:rFonts w:cs="Arial"/>
                <w:color w:val="000000"/>
                <w:sz w:val="16"/>
                <w:szCs w:val="16"/>
              </w:rPr>
            </w:pPr>
            <w:r>
              <w:rPr>
                <w:rFonts w:cs="Arial"/>
                <w:color w:val="000000"/>
                <w:sz w:val="16"/>
                <w:szCs w:val="16"/>
              </w:rPr>
              <w:t>68.00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10AEDA6" w14:textId="77777777" w:rsidR="002D313B" w:rsidRDefault="002D313B" w:rsidP="00A20342">
            <w:pPr>
              <w:jc w:val="center"/>
              <w:rPr>
                <w:rFonts w:cs="Arial"/>
                <w:color w:val="000000"/>
                <w:sz w:val="16"/>
                <w:szCs w:val="16"/>
              </w:rPr>
            </w:pPr>
            <w:r>
              <w:rPr>
                <w:rFonts w:cs="Arial"/>
                <w:color w:val="000000"/>
                <w:sz w:val="16"/>
                <w:szCs w:val="16"/>
              </w:rPr>
              <w:t>68.00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4BAA4F" w14:textId="77777777" w:rsidR="002D313B" w:rsidRDefault="002D313B" w:rsidP="00A20342">
            <w:pPr>
              <w:jc w:val="center"/>
              <w:rPr>
                <w:rFonts w:cs="Arial"/>
                <w:color w:val="000000"/>
                <w:sz w:val="16"/>
                <w:szCs w:val="16"/>
              </w:rPr>
            </w:pPr>
            <w:r>
              <w:rPr>
                <w:rFonts w:cs="Arial"/>
                <w:color w:val="000000"/>
                <w:sz w:val="16"/>
                <w:szCs w:val="16"/>
              </w:rPr>
              <w:t>170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0D16A98" w14:textId="77777777" w:rsidR="002D313B" w:rsidRDefault="002D313B" w:rsidP="00A20342">
            <w:pPr>
              <w:jc w:val="center"/>
              <w:rPr>
                <w:rFonts w:cs="Arial"/>
                <w:color w:val="000000"/>
                <w:sz w:val="16"/>
                <w:szCs w:val="16"/>
              </w:rPr>
            </w:pPr>
            <w:r>
              <w:rPr>
                <w:rFonts w:cs="Arial"/>
                <w:color w:val="000000"/>
                <w:sz w:val="16"/>
                <w:szCs w:val="16"/>
              </w:rPr>
              <w:t>68.00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CF33783" w14:textId="77777777" w:rsidR="002D313B" w:rsidRPr="008A7939" w:rsidRDefault="002D313B" w:rsidP="00A20342">
            <w:pPr>
              <w:jc w:val="center"/>
              <w:rPr>
                <w:rFonts w:cs="Arial"/>
                <w:color w:val="000000"/>
                <w:sz w:val="18"/>
                <w:szCs w:val="18"/>
              </w:rPr>
            </w:pPr>
            <w:r w:rsidRPr="008A7939">
              <w:rPr>
                <w:rFonts w:cs="Arial"/>
                <w:color w:val="000000"/>
                <w:sz w:val="18"/>
                <w:szCs w:val="18"/>
              </w:rPr>
              <w:t>0.7</w:t>
            </w:r>
          </w:p>
        </w:tc>
      </w:tr>
      <w:tr w:rsidR="002D313B" w:rsidRPr="008A7939" w14:paraId="5B77D4BA"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DE512CD" w14:textId="77777777" w:rsidR="002D313B" w:rsidRPr="00583043" w:rsidRDefault="002D313B" w:rsidP="00A20342">
            <w:pPr>
              <w:rPr>
                <w:rFonts w:cs="Arial"/>
                <w:sz w:val="18"/>
                <w:szCs w:val="18"/>
              </w:rPr>
            </w:pPr>
            <w:r w:rsidRPr="00583043">
              <w:rPr>
                <w:rFonts w:cs="Arial"/>
                <w:sz w:val="18"/>
                <w:szCs w:val="18"/>
              </w:rPr>
              <w:lastRenderedPageBreak/>
              <w:t>Low-medium density residential zone, office residential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80F2A66" w14:textId="77777777" w:rsidR="002D313B" w:rsidRPr="00297123" w:rsidRDefault="002D313B" w:rsidP="00A20342">
            <w:pPr>
              <w:rPr>
                <w:rFonts w:cs="Arial"/>
                <w:sz w:val="18"/>
                <w:szCs w:val="18"/>
              </w:rPr>
            </w:pPr>
            <w:r w:rsidRPr="00297123">
              <w:rPr>
                <w:rFonts w:cs="Arial"/>
                <w:sz w:val="18"/>
                <w:szCs w:val="18"/>
              </w:rPr>
              <w:t>Attached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8DA626C"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FE9B22" w14:textId="77777777" w:rsidR="002D313B" w:rsidRPr="008A7939" w:rsidRDefault="002D313B" w:rsidP="00A20342">
            <w:pPr>
              <w:jc w:val="center"/>
              <w:rPr>
                <w:rFonts w:cs="Arial"/>
                <w:color w:val="000000"/>
                <w:sz w:val="18"/>
                <w:szCs w:val="18"/>
              </w:rPr>
            </w:pPr>
            <w:r w:rsidRPr="008A7939">
              <w:rPr>
                <w:rFonts w:cs="Arial"/>
                <w:color w:val="000000"/>
                <w:sz w:val="18"/>
                <w:szCs w:val="18"/>
              </w:rPr>
              <w:t>40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E922F48" w14:textId="77777777" w:rsidR="002D313B" w:rsidRDefault="002D313B" w:rsidP="00A20342">
            <w:pPr>
              <w:jc w:val="center"/>
              <w:rPr>
                <w:rFonts w:cs="Arial"/>
                <w:color w:val="000000"/>
                <w:sz w:val="16"/>
                <w:szCs w:val="16"/>
              </w:rPr>
            </w:pPr>
            <w:r>
              <w:rPr>
                <w:rFonts w:cs="Arial"/>
                <w:color w:val="000000"/>
                <w:sz w:val="16"/>
                <w:szCs w:val="16"/>
              </w:rPr>
              <w:t>68.00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92CC563" w14:textId="77777777" w:rsidR="002D313B" w:rsidRDefault="002D313B" w:rsidP="00A20342">
            <w:pPr>
              <w:jc w:val="center"/>
              <w:rPr>
                <w:rFonts w:cs="Arial"/>
                <w:color w:val="000000"/>
                <w:sz w:val="16"/>
                <w:szCs w:val="16"/>
              </w:rPr>
            </w:pPr>
            <w:r>
              <w:rPr>
                <w:rFonts w:cs="Arial"/>
                <w:color w:val="000000"/>
                <w:sz w:val="16"/>
                <w:szCs w:val="16"/>
              </w:rPr>
              <w:t>68.00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59D0D7B" w14:textId="77777777" w:rsidR="002D313B" w:rsidRDefault="002D313B" w:rsidP="00A20342">
            <w:pPr>
              <w:jc w:val="center"/>
              <w:rPr>
                <w:rFonts w:cs="Arial"/>
                <w:color w:val="000000"/>
                <w:sz w:val="16"/>
                <w:szCs w:val="16"/>
              </w:rPr>
            </w:pPr>
            <w:r>
              <w:rPr>
                <w:rFonts w:cs="Arial"/>
                <w:color w:val="000000"/>
                <w:sz w:val="16"/>
                <w:szCs w:val="16"/>
              </w:rPr>
              <w:t>170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51AE919" w14:textId="77777777" w:rsidR="002D313B" w:rsidRDefault="002D313B" w:rsidP="00A20342">
            <w:pPr>
              <w:jc w:val="center"/>
              <w:rPr>
                <w:rFonts w:cs="Arial"/>
                <w:color w:val="000000"/>
                <w:sz w:val="16"/>
                <w:szCs w:val="16"/>
              </w:rPr>
            </w:pPr>
            <w:r>
              <w:rPr>
                <w:rFonts w:cs="Arial"/>
                <w:color w:val="000000"/>
                <w:sz w:val="16"/>
                <w:szCs w:val="16"/>
              </w:rPr>
              <w:t>68.00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46D2D83" w14:textId="77777777" w:rsidR="002D313B" w:rsidRPr="008A7939" w:rsidRDefault="002D313B" w:rsidP="00A20342">
            <w:pPr>
              <w:jc w:val="center"/>
              <w:rPr>
                <w:rFonts w:cs="Arial"/>
                <w:color w:val="000000"/>
                <w:sz w:val="18"/>
                <w:szCs w:val="18"/>
              </w:rPr>
            </w:pPr>
            <w:r w:rsidRPr="008A7939">
              <w:rPr>
                <w:rFonts w:cs="Arial"/>
                <w:color w:val="000000"/>
                <w:sz w:val="18"/>
                <w:szCs w:val="18"/>
              </w:rPr>
              <w:t>0.7</w:t>
            </w:r>
          </w:p>
        </w:tc>
      </w:tr>
      <w:tr w:rsidR="002D313B" w:rsidRPr="008A7939" w14:paraId="02D78A2F" w14:textId="77777777" w:rsidTr="00A20342">
        <w:trPr>
          <w:cantSplit/>
          <w:trHeight w:val="340"/>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F28D11E" w14:textId="77777777" w:rsidR="002D313B" w:rsidRPr="00583043" w:rsidRDefault="002D313B" w:rsidP="00A20342">
            <w:pPr>
              <w:rPr>
                <w:rFonts w:cs="Arial"/>
                <w:sz w:val="18"/>
                <w:szCs w:val="18"/>
              </w:rPr>
            </w:pPr>
            <w:r w:rsidRPr="00583043">
              <w:rPr>
                <w:rFonts w:cs="Arial"/>
                <w:sz w:val="18"/>
                <w:szCs w:val="18"/>
              </w:rPr>
              <w:t>Rural residential zone, 4000m2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BEB34CD" w14:textId="77777777" w:rsidR="002D313B" w:rsidRPr="00297123" w:rsidRDefault="002D313B" w:rsidP="00A20342">
            <w:pPr>
              <w:rPr>
                <w:rFonts w:cs="Arial"/>
                <w:sz w:val="18"/>
                <w:szCs w:val="18"/>
              </w:rPr>
            </w:pPr>
            <w:r w:rsidRPr="00297123">
              <w:rPr>
                <w:rFonts w:cs="Arial"/>
                <w:sz w:val="18"/>
                <w:szCs w:val="18"/>
              </w:rPr>
              <w:t>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9559290"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2E45BFB" w14:textId="77777777" w:rsidR="002D313B" w:rsidRPr="008A7939" w:rsidRDefault="002D313B" w:rsidP="00A20342">
            <w:pPr>
              <w:jc w:val="center"/>
              <w:rPr>
                <w:rFonts w:cs="Arial"/>
                <w:color w:val="000000"/>
                <w:sz w:val="18"/>
                <w:szCs w:val="18"/>
              </w:rPr>
            </w:pPr>
            <w:r w:rsidRPr="008A7939">
              <w:rPr>
                <w:rFonts w:cs="Arial"/>
                <w:color w:val="000000"/>
                <w:sz w:val="18"/>
                <w:szCs w:val="18"/>
              </w:rPr>
              <w:t>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A97277" w14:textId="77777777" w:rsidR="002D313B" w:rsidRDefault="002D313B" w:rsidP="00A20342">
            <w:pPr>
              <w:jc w:val="center"/>
              <w:rPr>
                <w:rFonts w:cs="Arial"/>
                <w:color w:val="000000"/>
                <w:sz w:val="16"/>
                <w:szCs w:val="16"/>
              </w:rPr>
            </w:pPr>
            <w:r>
              <w:rPr>
                <w:rFonts w:cs="Arial"/>
                <w:color w:val="000000"/>
                <w:sz w:val="16"/>
                <w:szCs w:val="16"/>
              </w:rPr>
              <w:t>5.40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899279A" w14:textId="77777777" w:rsidR="002D313B" w:rsidRDefault="002D313B" w:rsidP="00A20342">
            <w:pPr>
              <w:jc w:val="center"/>
              <w:rPr>
                <w:rFonts w:cs="Arial"/>
                <w:color w:val="000000"/>
                <w:sz w:val="16"/>
                <w:szCs w:val="16"/>
              </w:rPr>
            </w:pPr>
            <w:r>
              <w:rPr>
                <w:rFonts w:cs="Arial"/>
                <w:color w:val="000000"/>
                <w:sz w:val="16"/>
                <w:szCs w:val="16"/>
              </w:rPr>
              <w:t>5.40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6914032" w14:textId="77777777" w:rsidR="002D313B" w:rsidRDefault="002D313B" w:rsidP="00A20342">
            <w:pPr>
              <w:jc w:val="center"/>
              <w:rPr>
                <w:rFonts w:cs="Arial"/>
                <w:color w:val="000000"/>
                <w:sz w:val="16"/>
                <w:szCs w:val="16"/>
              </w:rPr>
            </w:pPr>
            <w:r>
              <w:rPr>
                <w:rFonts w:cs="Arial"/>
                <w:color w:val="000000"/>
                <w:sz w:val="16"/>
                <w:szCs w:val="16"/>
              </w:rPr>
              <w:t>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D58A4AB" w14:textId="77777777" w:rsidR="002D313B" w:rsidRDefault="002D313B" w:rsidP="00A20342">
            <w:pPr>
              <w:jc w:val="center"/>
              <w:rPr>
                <w:rFonts w:cs="Arial"/>
                <w:color w:val="000000"/>
                <w:sz w:val="16"/>
                <w:szCs w:val="16"/>
              </w:rPr>
            </w:pPr>
            <w:r>
              <w:rPr>
                <w:rFonts w:cs="Arial"/>
                <w:color w:val="000000"/>
                <w:sz w:val="16"/>
                <w:szCs w:val="16"/>
              </w:rPr>
              <w:t>5.40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CB1FA2D" w14:textId="77777777" w:rsidR="002D313B" w:rsidRPr="008A7939" w:rsidRDefault="002D313B" w:rsidP="00A20342">
            <w:pPr>
              <w:jc w:val="center"/>
              <w:rPr>
                <w:rFonts w:cs="Arial"/>
                <w:color w:val="000000"/>
                <w:sz w:val="18"/>
                <w:szCs w:val="18"/>
              </w:rPr>
            </w:pPr>
            <w:r w:rsidRPr="008A7939">
              <w:rPr>
                <w:rFonts w:cs="Arial"/>
                <w:color w:val="000000"/>
                <w:sz w:val="18"/>
                <w:szCs w:val="18"/>
              </w:rPr>
              <w:t>0.1</w:t>
            </w:r>
          </w:p>
        </w:tc>
      </w:tr>
      <w:tr w:rsidR="002D313B" w:rsidRPr="008A7939" w14:paraId="0B75B65D" w14:textId="77777777" w:rsidTr="00A20342">
        <w:trPr>
          <w:cantSplit/>
          <w:trHeight w:val="340"/>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1DCEE0A" w14:textId="77777777" w:rsidR="002D313B" w:rsidRPr="00583043" w:rsidRDefault="002D313B" w:rsidP="00A20342">
            <w:pPr>
              <w:rPr>
                <w:rFonts w:cs="Arial"/>
                <w:sz w:val="18"/>
                <w:szCs w:val="18"/>
              </w:rPr>
            </w:pPr>
            <w:r w:rsidRPr="00583043">
              <w:rPr>
                <w:rFonts w:cs="Arial"/>
                <w:sz w:val="18"/>
                <w:szCs w:val="18"/>
              </w:rPr>
              <w:t>Rural residential zone, 10,000m2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3A4BB9F" w14:textId="77777777" w:rsidR="002D313B" w:rsidRPr="00297123" w:rsidRDefault="002D313B" w:rsidP="00A20342">
            <w:pPr>
              <w:rPr>
                <w:rFonts w:cs="Arial"/>
                <w:sz w:val="18"/>
                <w:szCs w:val="18"/>
              </w:rPr>
            </w:pPr>
            <w:r w:rsidRPr="00297123">
              <w:rPr>
                <w:rFonts w:cs="Arial"/>
                <w:sz w:val="18"/>
                <w:szCs w:val="18"/>
              </w:rPr>
              <w:t>Detached dwelling</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1BE7FE7" w14:textId="77777777" w:rsidR="002D313B" w:rsidRPr="008A7939" w:rsidRDefault="002D313B" w:rsidP="00A20342">
            <w:pPr>
              <w:jc w:val="center"/>
              <w:rPr>
                <w:rFonts w:cs="Arial"/>
                <w:sz w:val="18"/>
                <w:szCs w:val="18"/>
              </w:rPr>
            </w:pPr>
            <w:r w:rsidRPr="008A7939">
              <w:rPr>
                <w:rFonts w:cs="Arial"/>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43DA327" w14:textId="77777777" w:rsidR="002D313B" w:rsidRPr="008A7939" w:rsidRDefault="002D313B" w:rsidP="00A20342">
            <w:pPr>
              <w:jc w:val="center"/>
              <w:rPr>
                <w:rFonts w:cs="Arial"/>
                <w:color w:val="000000"/>
                <w:sz w:val="18"/>
                <w:szCs w:val="18"/>
              </w:rPr>
            </w:pPr>
            <w:r w:rsidRPr="008A7939">
              <w:rPr>
                <w:rFonts w:cs="Arial"/>
                <w:color w:val="000000"/>
                <w:sz w:val="18"/>
                <w:szCs w:val="18"/>
              </w:rPr>
              <w:t>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BA8C7AB" w14:textId="77777777" w:rsidR="002D313B" w:rsidRDefault="002D313B" w:rsidP="00A20342">
            <w:pPr>
              <w:jc w:val="center"/>
              <w:rPr>
                <w:rFonts w:cs="Arial"/>
                <w:color w:val="000000"/>
                <w:sz w:val="16"/>
                <w:szCs w:val="16"/>
              </w:rPr>
            </w:pPr>
            <w:r>
              <w:rPr>
                <w:rFonts w:cs="Arial"/>
                <w:color w:val="000000"/>
                <w:sz w:val="16"/>
                <w:szCs w:val="16"/>
              </w:rPr>
              <w:t>2.43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5009CF3" w14:textId="77777777" w:rsidR="002D313B" w:rsidRDefault="002D313B" w:rsidP="00A20342">
            <w:pPr>
              <w:jc w:val="center"/>
              <w:rPr>
                <w:rFonts w:cs="Arial"/>
                <w:color w:val="000000"/>
                <w:sz w:val="16"/>
                <w:szCs w:val="16"/>
              </w:rPr>
            </w:pPr>
            <w:r>
              <w:rPr>
                <w:rFonts w:cs="Arial"/>
                <w:color w:val="000000"/>
                <w:sz w:val="16"/>
                <w:szCs w:val="16"/>
              </w:rPr>
              <w:t>2.43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391E819" w14:textId="77777777" w:rsidR="002D313B" w:rsidRDefault="002D313B" w:rsidP="00A20342">
            <w:pPr>
              <w:jc w:val="center"/>
              <w:rPr>
                <w:rFonts w:cs="Arial"/>
                <w:color w:val="000000"/>
                <w:sz w:val="16"/>
                <w:szCs w:val="16"/>
              </w:rPr>
            </w:pPr>
            <w:r>
              <w:rPr>
                <w:rFonts w:cs="Arial"/>
                <w:color w:val="000000"/>
                <w:sz w:val="16"/>
                <w:szCs w:val="16"/>
              </w:rPr>
              <w:t>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F81EE69" w14:textId="77777777" w:rsidR="002D313B" w:rsidRDefault="002D313B" w:rsidP="00A20342">
            <w:pPr>
              <w:jc w:val="center"/>
              <w:rPr>
                <w:rFonts w:cs="Arial"/>
                <w:color w:val="000000"/>
                <w:sz w:val="16"/>
                <w:szCs w:val="16"/>
              </w:rPr>
            </w:pPr>
            <w:r>
              <w:rPr>
                <w:rFonts w:cs="Arial"/>
                <w:color w:val="000000"/>
                <w:sz w:val="16"/>
                <w:szCs w:val="16"/>
              </w:rPr>
              <w:t>2.43</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6A3F833" w14:textId="77777777" w:rsidR="002D313B" w:rsidRPr="008A7939" w:rsidRDefault="002D313B" w:rsidP="00A20342">
            <w:pPr>
              <w:jc w:val="center"/>
              <w:rPr>
                <w:rFonts w:cs="Arial"/>
                <w:color w:val="000000"/>
                <w:sz w:val="18"/>
                <w:szCs w:val="18"/>
              </w:rPr>
            </w:pPr>
            <w:r w:rsidRPr="008A7939">
              <w:rPr>
                <w:rFonts w:cs="Arial"/>
                <w:color w:val="000000"/>
                <w:sz w:val="18"/>
                <w:szCs w:val="18"/>
              </w:rPr>
              <w:t>0.05</w:t>
            </w:r>
          </w:p>
        </w:tc>
      </w:tr>
      <w:tr w:rsidR="002D313B" w:rsidRPr="008A7939" w14:paraId="1AC561BC" w14:textId="77777777" w:rsidTr="00A20342">
        <w:trPr>
          <w:cantSplit/>
          <w:trHeight w:val="454"/>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3DE1CEC0" w14:textId="77777777" w:rsidR="002D313B" w:rsidRPr="007F52AE" w:rsidRDefault="002D313B" w:rsidP="00A20342">
            <w:pPr>
              <w:pStyle w:val="Tabletext"/>
              <w:numPr>
                <w:ilvl w:val="4"/>
                <w:numId w:val="47"/>
              </w:numPr>
              <w:suppressAutoHyphens w:val="0"/>
              <w:spacing w:before="40" w:after="40"/>
              <w:rPr>
                <w:rFonts w:cs="Arial"/>
                <w:b/>
                <w:sz w:val="18"/>
                <w:szCs w:val="18"/>
                <w:lang w:val="en-AU"/>
              </w:rPr>
            </w:pPr>
            <w:r w:rsidRPr="007F52AE">
              <w:rPr>
                <w:rFonts w:cs="Arial"/>
                <w:b/>
                <w:sz w:val="18"/>
                <w:szCs w:val="18"/>
                <w:lang w:val="en-AU"/>
              </w:rPr>
              <w:t>Non-residential development and mixed development</w:t>
            </w:r>
            <w:r>
              <w:rPr>
                <w:rStyle w:val="FootnoteReference"/>
                <w:rFonts w:cs="Arial"/>
                <w:b/>
                <w:sz w:val="18"/>
                <w:szCs w:val="18"/>
                <w:lang w:val="en-AU"/>
              </w:rPr>
              <w:footnoteReference w:id="5"/>
            </w:r>
          </w:p>
        </w:tc>
      </w:tr>
      <w:tr w:rsidR="002D313B" w:rsidRPr="008A7939" w14:paraId="74BFB824"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14335CD" w14:textId="77777777" w:rsidR="002D313B" w:rsidRPr="00583043" w:rsidRDefault="002D313B" w:rsidP="00A20342">
            <w:pPr>
              <w:rPr>
                <w:rFonts w:cs="Arial"/>
                <w:color w:val="000000"/>
                <w:sz w:val="18"/>
                <w:szCs w:val="18"/>
                <w:lang w:eastAsia="zh-CN"/>
              </w:rPr>
            </w:pPr>
            <w:r w:rsidRPr="00583043">
              <w:rPr>
                <w:rFonts w:cs="Arial"/>
                <w:color w:val="000000"/>
                <w:sz w:val="18"/>
                <w:szCs w:val="18"/>
              </w:rPr>
              <w:t>Community faci</w:t>
            </w:r>
            <w:r>
              <w:rPr>
                <w:rFonts w:cs="Arial"/>
                <w:color w:val="000000"/>
                <w:sz w:val="18"/>
                <w:szCs w:val="18"/>
              </w:rPr>
              <w:t>lities zone, education precinct</w:t>
            </w:r>
            <w:r w:rsidRPr="00583043">
              <w:rPr>
                <w:rFonts w:cs="Arial"/>
                <w:color w:val="000000"/>
                <w:sz w:val="18"/>
                <w:szCs w:val="18"/>
              </w:rPr>
              <w:t xml:space="preserve"> area 1 and 2</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A73BE69" w14:textId="77777777" w:rsidR="002D313B" w:rsidRPr="00297123" w:rsidRDefault="002D313B" w:rsidP="00A20342">
            <w:pPr>
              <w:rPr>
                <w:rFonts w:cs="Arial"/>
                <w:sz w:val="18"/>
                <w:szCs w:val="18"/>
              </w:rPr>
            </w:pP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55C79D1" w14:textId="77777777" w:rsidR="002D313B" w:rsidRDefault="002D313B" w:rsidP="00A20342">
            <w:pPr>
              <w:jc w:val="center"/>
              <w:rPr>
                <w:rFonts w:cs="Arial"/>
                <w:sz w:val="16"/>
                <w:szCs w:val="16"/>
                <w:lang w:eastAsia="zh-CN"/>
              </w:rPr>
            </w:pPr>
            <w:r>
              <w:rPr>
                <w:rFonts w:cs="Arial"/>
                <w:sz w:val="16"/>
                <w:szCs w:val="16"/>
              </w:rPr>
              <w:t>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7BA1F31"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A4B7396" w14:textId="77777777" w:rsidR="002D313B" w:rsidRDefault="002D313B" w:rsidP="00A20342">
            <w:pPr>
              <w:jc w:val="center"/>
              <w:rPr>
                <w:rFonts w:cs="Arial"/>
                <w:color w:val="000000"/>
                <w:sz w:val="16"/>
                <w:szCs w:val="16"/>
                <w:lang w:eastAsia="zh-CN"/>
              </w:rPr>
            </w:pPr>
            <w:r>
              <w:rPr>
                <w:rFonts w:cs="Arial"/>
                <w:color w:val="000000"/>
                <w:sz w:val="16"/>
                <w:szCs w:val="16"/>
              </w:rPr>
              <w:t>14.00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B9E4B10" w14:textId="77777777" w:rsidR="002D313B" w:rsidRDefault="002D313B" w:rsidP="00A20342">
            <w:pPr>
              <w:jc w:val="center"/>
              <w:rPr>
                <w:rFonts w:cs="Arial"/>
                <w:color w:val="000000"/>
                <w:sz w:val="16"/>
                <w:szCs w:val="16"/>
              </w:rPr>
            </w:pPr>
            <w:r>
              <w:rPr>
                <w:rFonts w:cs="Arial"/>
                <w:color w:val="000000"/>
                <w:sz w:val="16"/>
                <w:szCs w:val="16"/>
              </w:rPr>
              <w:t>14.00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2B26B2C" w14:textId="77777777" w:rsidR="002D313B" w:rsidRDefault="002D313B" w:rsidP="00A20342">
            <w:pPr>
              <w:jc w:val="center"/>
              <w:rPr>
                <w:rFonts w:cs="Arial"/>
                <w:color w:val="000000"/>
                <w:sz w:val="16"/>
                <w:szCs w:val="16"/>
              </w:rPr>
            </w:pPr>
            <w:r>
              <w:rPr>
                <w:rFonts w:cs="Arial"/>
                <w:color w:val="000000"/>
                <w:sz w:val="16"/>
                <w:szCs w:val="16"/>
              </w:rPr>
              <w:t>20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1C63FF7"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D90BD6C" w14:textId="77777777" w:rsidR="002D313B" w:rsidRPr="00B0024F" w:rsidRDefault="002D313B" w:rsidP="00A20342">
            <w:pPr>
              <w:jc w:val="center"/>
              <w:rPr>
                <w:rFonts w:cs="Arial"/>
                <w:color w:val="000000"/>
                <w:sz w:val="16"/>
                <w:szCs w:val="16"/>
              </w:rPr>
            </w:pPr>
            <w:r w:rsidRPr="00B0024F">
              <w:rPr>
                <w:rFonts w:cs="Arial"/>
                <w:color w:val="000000"/>
                <w:sz w:val="16"/>
                <w:szCs w:val="16"/>
              </w:rPr>
              <w:t>0.5</w:t>
            </w:r>
          </w:p>
        </w:tc>
      </w:tr>
      <w:tr w:rsidR="002D313B" w:rsidRPr="008A7939" w14:paraId="3E8583BD"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A082A18" w14:textId="77777777" w:rsidR="002D313B" w:rsidRPr="00583043" w:rsidRDefault="002D313B" w:rsidP="00A20342">
            <w:pPr>
              <w:rPr>
                <w:rFonts w:cs="Arial"/>
                <w:color w:val="000000"/>
                <w:sz w:val="18"/>
                <w:szCs w:val="18"/>
              </w:rPr>
            </w:pPr>
            <w:r w:rsidRPr="00583043">
              <w:rPr>
                <w:rFonts w:cs="Arial"/>
                <w:color w:val="000000"/>
                <w:sz w:val="18"/>
                <w:szCs w:val="18"/>
              </w:rPr>
              <w:t>Community facil</w:t>
            </w:r>
            <w:r>
              <w:rPr>
                <w:rFonts w:cs="Arial"/>
                <w:color w:val="000000"/>
                <w:sz w:val="18"/>
                <w:szCs w:val="18"/>
              </w:rPr>
              <w:t>ities zone, government precinct,</w:t>
            </w:r>
            <w:r w:rsidRPr="00583043">
              <w:rPr>
                <w:rFonts w:cs="Arial"/>
                <w:color w:val="000000"/>
                <w:sz w:val="18"/>
                <w:szCs w:val="18"/>
              </w:rPr>
              <w:t xml:space="preserve"> area 1,2 and 3</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643E603" w14:textId="77777777" w:rsidR="002D313B" w:rsidRPr="00297123" w:rsidRDefault="002D313B" w:rsidP="00A20342">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5DBCE58" w14:textId="77777777" w:rsidR="002D313B" w:rsidRDefault="002D313B" w:rsidP="00A20342">
            <w:pPr>
              <w:jc w:val="center"/>
              <w:rPr>
                <w:rFonts w:cs="Arial"/>
                <w:sz w:val="16"/>
                <w:szCs w:val="16"/>
              </w:rPr>
            </w:pPr>
            <w:r>
              <w:rPr>
                <w:rFonts w:cs="Arial"/>
                <w:sz w:val="16"/>
                <w:szCs w:val="16"/>
              </w:rPr>
              <w:t>0.1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87C3DC"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F71AA1B" w14:textId="77777777" w:rsidR="002D313B" w:rsidRDefault="002D313B" w:rsidP="00A20342">
            <w:pPr>
              <w:jc w:val="center"/>
              <w:rPr>
                <w:rFonts w:cs="Arial"/>
                <w:color w:val="000000"/>
                <w:sz w:val="16"/>
                <w:szCs w:val="16"/>
              </w:rPr>
            </w:pPr>
            <w:r>
              <w:rPr>
                <w:rFonts w:cs="Arial"/>
                <w:color w:val="000000"/>
                <w:sz w:val="16"/>
                <w:szCs w:val="16"/>
              </w:rPr>
              <w:t>4.63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697D02E" w14:textId="77777777" w:rsidR="002D313B" w:rsidRDefault="002D313B" w:rsidP="00A20342">
            <w:pPr>
              <w:jc w:val="center"/>
              <w:rPr>
                <w:rFonts w:cs="Arial"/>
                <w:color w:val="000000"/>
                <w:sz w:val="16"/>
                <w:szCs w:val="16"/>
              </w:rPr>
            </w:pPr>
            <w:r>
              <w:rPr>
                <w:rFonts w:cs="Arial"/>
                <w:color w:val="000000"/>
                <w:sz w:val="16"/>
                <w:szCs w:val="16"/>
              </w:rPr>
              <w:t>4.63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91A7703" w14:textId="77777777" w:rsidR="002D313B" w:rsidRDefault="002D313B" w:rsidP="00A20342">
            <w:pPr>
              <w:jc w:val="center"/>
              <w:rPr>
                <w:rFonts w:cs="Arial"/>
                <w:color w:val="000000"/>
                <w:sz w:val="16"/>
                <w:szCs w:val="16"/>
              </w:rPr>
            </w:pPr>
            <w:r>
              <w:rPr>
                <w:rFonts w:cs="Arial"/>
                <w:color w:val="000000"/>
                <w:sz w:val="16"/>
                <w:szCs w:val="16"/>
              </w:rPr>
              <w:t>105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7548322"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0378F6A" w14:textId="77777777" w:rsidR="002D313B" w:rsidRPr="00B0024F" w:rsidRDefault="002D313B" w:rsidP="00A20342">
            <w:pPr>
              <w:jc w:val="center"/>
              <w:rPr>
                <w:rFonts w:cs="Arial"/>
                <w:color w:val="000000"/>
                <w:sz w:val="16"/>
                <w:szCs w:val="16"/>
              </w:rPr>
            </w:pPr>
            <w:r w:rsidRPr="00B0024F">
              <w:rPr>
                <w:rFonts w:cs="Arial"/>
                <w:color w:val="000000"/>
                <w:sz w:val="16"/>
                <w:szCs w:val="16"/>
              </w:rPr>
              <w:t>0.5</w:t>
            </w:r>
          </w:p>
        </w:tc>
      </w:tr>
      <w:tr w:rsidR="002D313B" w:rsidRPr="008A7939" w14:paraId="7A2ED839"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31BC646" w14:textId="77777777" w:rsidR="002D313B" w:rsidRPr="00583043" w:rsidRDefault="002D313B" w:rsidP="00A20342">
            <w:pPr>
              <w:rPr>
                <w:rFonts w:cs="Arial"/>
                <w:color w:val="000000"/>
                <w:sz w:val="18"/>
                <w:szCs w:val="18"/>
              </w:rPr>
            </w:pPr>
            <w:r w:rsidRPr="00583043">
              <w:rPr>
                <w:rFonts w:cs="Arial"/>
                <w:color w:val="000000"/>
                <w:sz w:val="18"/>
                <w:szCs w:val="18"/>
              </w:rPr>
              <w:t>Community facilities z</w:t>
            </w:r>
            <w:r>
              <w:rPr>
                <w:rFonts w:cs="Arial"/>
                <w:color w:val="000000"/>
                <w:sz w:val="18"/>
                <w:szCs w:val="18"/>
              </w:rPr>
              <w:t xml:space="preserve">one, higher education precinct, </w:t>
            </w:r>
            <w:r w:rsidRPr="00583043">
              <w:rPr>
                <w:rFonts w:cs="Arial"/>
                <w:color w:val="000000"/>
                <w:sz w:val="18"/>
                <w:szCs w:val="18"/>
              </w:rPr>
              <w:t>area</w:t>
            </w:r>
            <w:r>
              <w:rPr>
                <w:rFonts w:cs="Arial"/>
                <w:color w:val="000000"/>
                <w:sz w:val="18"/>
                <w:szCs w:val="18"/>
              </w:rPr>
              <w:t xml:space="preserve"> </w:t>
            </w:r>
            <w:r w:rsidRPr="00583043">
              <w:rPr>
                <w:rFonts w:cs="Arial"/>
                <w:color w:val="000000"/>
                <w:sz w:val="18"/>
                <w:szCs w:val="18"/>
              </w:rPr>
              <w:t>2</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B923262" w14:textId="77777777" w:rsidR="002D313B" w:rsidRPr="00297123" w:rsidRDefault="002D313B" w:rsidP="00A20342">
            <w:pPr>
              <w:rPr>
                <w:rFonts w:cs="Arial"/>
                <w:sz w:val="18"/>
                <w:szCs w:val="18"/>
              </w:rPr>
            </w:pP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2A3DA54" w14:textId="77777777" w:rsidR="002D313B" w:rsidRDefault="002D313B" w:rsidP="00A20342">
            <w:pPr>
              <w:jc w:val="center"/>
              <w:rPr>
                <w:rFonts w:cs="Arial"/>
                <w:sz w:val="16"/>
                <w:szCs w:val="16"/>
              </w:rPr>
            </w:pPr>
            <w:r>
              <w:rPr>
                <w:rFonts w:cs="Arial"/>
                <w:sz w:val="16"/>
                <w:szCs w:val="16"/>
              </w:rPr>
              <w:t>0.3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2FBA4C0"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AEC4A98" w14:textId="77777777" w:rsidR="002D313B" w:rsidRDefault="002D313B" w:rsidP="00A20342">
            <w:pPr>
              <w:jc w:val="center"/>
              <w:rPr>
                <w:rFonts w:cs="Arial"/>
                <w:color w:val="000000"/>
                <w:sz w:val="16"/>
                <w:szCs w:val="16"/>
              </w:rPr>
            </w:pPr>
            <w:r>
              <w:rPr>
                <w:rFonts w:cs="Arial"/>
                <w:color w:val="000000"/>
                <w:sz w:val="16"/>
                <w:szCs w:val="16"/>
              </w:rPr>
              <w:t>21.00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5F671D2" w14:textId="77777777" w:rsidR="002D313B" w:rsidRDefault="002D313B" w:rsidP="00A20342">
            <w:pPr>
              <w:jc w:val="center"/>
              <w:rPr>
                <w:rFonts w:cs="Arial"/>
                <w:color w:val="000000"/>
                <w:sz w:val="16"/>
                <w:szCs w:val="16"/>
              </w:rPr>
            </w:pPr>
            <w:r>
              <w:rPr>
                <w:rFonts w:cs="Arial"/>
                <w:color w:val="000000"/>
                <w:sz w:val="16"/>
                <w:szCs w:val="16"/>
              </w:rPr>
              <w:t>21.00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A7985DF" w14:textId="77777777" w:rsidR="002D313B" w:rsidRDefault="002D313B" w:rsidP="00A20342">
            <w:pPr>
              <w:jc w:val="center"/>
              <w:rPr>
                <w:rFonts w:cs="Arial"/>
                <w:color w:val="000000"/>
                <w:sz w:val="16"/>
                <w:szCs w:val="16"/>
              </w:rPr>
            </w:pPr>
            <w:r>
              <w:rPr>
                <w:rFonts w:cs="Arial"/>
                <w:color w:val="000000"/>
                <w:sz w:val="16"/>
                <w:szCs w:val="16"/>
              </w:rPr>
              <w:t>30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31163CC"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D2E7441" w14:textId="77777777" w:rsidR="002D313B" w:rsidRPr="00B0024F" w:rsidRDefault="002D313B" w:rsidP="00A20342">
            <w:pPr>
              <w:jc w:val="center"/>
              <w:rPr>
                <w:rFonts w:cs="Arial"/>
                <w:color w:val="000000"/>
                <w:sz w:val="16"/>
                <w:szCs w:val="16"/>
              </w:rPr>
            </w:pPr>
            <w:r w:rsidRPr="00B0024F">
              <w:rPr>
                <w:rFonts w:cs="Arial"/>
                <w:color w:val="000000"/>
                <w:sz w:val="16"/>
                <w:szCs w:val="16"/>
              </w:rPr>
              <w:t>0.5</w:t>
            </w:r>
          </w:p>
        </w:tc>
      </w:tr>
      <w:tr w:rsidR="002D313B" w:rsidRPr="008A7939" w14:paraId="62F0EAB5"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229F139" w14:textId="77777777" w:rsidR="002D313B" w:rsidRPr="00583043" w:rsidRDefault="002D313B" w:rsidP="00A20342">
            <w:pPr>
              <w:rPr>
                <w:rFonts w:cs="Arial"/>
                <w:color w:val="000000"/>
                <w:sz w:val="18"/>
                <w:szCs w:val="18"/>
              </w:rPr>
            </w:pPr>
            <w:r w:rsidRPr="00583043">
              <w:rPr>
                <w:rFonts w:cs="Arial"/>
                <w:color w:val="000000"/>
                <w:sz w:val="18"/>
                <w:szCs w:val="18"/>
              </w:rPr>
              <w:t>Community facilities zone, hospital precinct, area 3</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E1814E9" w14:textId="77777777" w:rsidR="002D313B" w:rsidRPr="00297123" w:rsidRDefault="002D313B" w:rsidP="00A20342">
            <w:pPr>
              <w:rPr>
                <w:rFonts w:cs="Arial"/>
                <w:sz w:val="18"/>
                <w:szCs w:val="18"/>
              </w:rPr>
            </w:pP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CE71C91" w14:textId="77777777" w:rsidR="002D313B" w:rsidRDefault="002D313B" w:rsidP="00A20342">
            <w:pPr>
              <w:jc w:val="center"/>
              <w:rPr>
                <w:rFonts w:cs="Arial"/>
                <w:sz w:val="16"/>
                <w:szCs w:val="16"/>
              </w:rPr>
            </w:pPr>
            <w:r>
              <w:rPr>
                <w:rFonts w:cs="Arial"/>
                <w:sz w:val="16"/>
                <w:szCs w:val="16"/>
              </w:rPr>
              <w:t>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93FAC10"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AB89CEE" w14:textId="77777777" w:rsidR="002D313B" w:rsidRDefault="002D313B" w:rsidP="00A20342">
            <w:pPr>
              <w:jc w:val="center"/>
              <w:rPr>
                <w:rFonts w:cs="Arial"/>
                <w:color w:val="000000"/>
                <w:sz w:val="16"/>
                <w:szCs w:val="16"/>
              </w:rPr>
            </w:pPr>
            <w:r>
              <w:rPr>
                <w:rFonts w:cs="Arial"/>
                <w:color w:val="000000"/>
                <w:sz w:val="16"/>
                <w:szCs w:val="16"/>
              </w:rPr>
              <w:t>58.50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7693C5D" w14:textId="77777777" w:rsidR="002D313B" w:rsidRDefault="002D313B" w:rsidP="00A20342">
            <w:pPr>
              <w:jc w:val="center"/>
              <w:rPr>
                <w:rFonts w:cs="Arial"/>
                <w:color w:val="000000"/>
                <w:sz w:val="16"/>
                <w:szCs w:val="16"/>
              </w:rPr>
            </w:pPr>
            <w:r>
              <w:rPr>
                <w:rFonts w:cs="Arial"/>
                <w:color w:val="000000"/>
                <w:sz w:val="16"/>
                <w:szCs w:val="16"/>
              </w:rPr>
              <w:t>58.50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3D96D2" w14:textId="77777777" w:rsidR="002D313B" w:rsidRDefault="002D313B" w:rsidP="00A20342">
            <w:pPr>
              <w:jc w:val="center"/>
              <w:rPr>
                <w:rFonts w:cs="Arial"/>
                <w:color w:val="000000"/>
                <w:sz w:val="16"/>
                <w:szCs w:val="16"/>
              </w:rPr>
            </w:pPr>
            <w:r>
              <w:rPr>
                <w:rFonts w:cs="Arial"/>
                <w:color w:val="000000"/>
                <w:sz w:val="16"/>
                <w:szCs w:val="16"/>
              </w:rPr>
              <w:t>1,000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4CFEABB"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76CC5E6" w14:textId="77777777" w:rsidR="002D313B" w:rsidRPr="00B0024F" w:rsidRDefault="002D313B" w:rsidP="00A20342">
            <w:pPr>
              <w:jc w:val="center"/>
              <w:rPr>
                <w:rFonts w:cs="Arial"/>
                <w:color w:val="000000"/>
                <w:sz w:val="16"/>
                <w:szCs w:val="16"/>
              </w:rPr>
            </w:pPr>
            <w:r w:rsidRPr="00B0024F">
              <w:rPr>
                <w:rFonts w:cs="Arial"/>
                <w:color w:val="000000"/>
                <w:sz w:val="16"/>
                <w:szCs w:val="16"/>
              </w:rPr>
              <w:t>0.7</w:t>
            </w:r>
          </w:p>
        </w:tc>
      </w:tr>
      <w:tr w:rsidR="002D313B" w:rsidRPr="008A7939" w14:paraId="36919CF2"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F692002" w14:textId="77777777" w:rsidR="002D313B" w:rsidRPr="00583043" w:rsidRDefault="002D313B" w:rsidP="00A20342">
            <w:pPr>
              <w:rPr>
                <w:rFonts w:cs="Arial"/>
                <w:color w:val="000000"/>
                <w:sz w:val="18"/>
                <w:szCs w:val="18"/>
              </w:rPr>
            </w:pPr>
            <w:r w:rsidRPr="00583043">
              <w:rPr>
                <w:rFonts w:cs="Arial"/>
                <w:color w:val="000000"/>
                <w:sz w:val="18"/>
                <w:szCs w:val="18"/>
              </w:rPr>
              <w:lastRenderedPageBreak/>
              <w:t>Community facilities zone, other community purpose precinct, area 2 and 3</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EFDC90B" w14:textId="77777777" w:rsidR="002D313B" w:rsidRPr="00297123" w:rsidRDefault="002D313B" w:rsidP="00A20342">
            <w:pPr>
              <w:rPr>
                <w:rFonts w:cs="Arial"/>
                <w:sz w:val="18"/>
                <w:szCs w:val="18"/>
              </w:rPr>
            </w:pP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9165615" w14:textId="77777777" w:rsidR="002D313B" w:rsidRDefault="002D313B" w:rsidP="00A20342">
            <w:pPr>
              <w:jc w:val="center"/>
              <w:rPr>
                <w:rFonts w:cs="Arial"/>
                <w:sz w:val="16"/>
                <w:szCs w:val="16"/>
              </w:rPr>
            </w:pPr>
            <w:r>
              <w:rPr>
                <w:rFonts w:cs="Arial"/>
                <w:sz w:val="16"/>
                <w:szCs w:val="16"/>
              </w:rPr>
              <w:t>0.1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8F1281D"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69CBB20" w14:textId="77777777" w:rsidR="002D313B" w:rsidRDefault="002D313B" w:rsidP="00A20342">
            <w:pPr>
              <w:jc w:val="center"/>
              <w:rPr>
                <w:rFonts w:cs="Arial"/>
                <w:color w:val="000000"/>
                <w:sz w:val="16"/>
                <w:szCs w:val="16"/>
              </w:rPr>
            </w:pPr>
            <w:r>
              <w:rPr>
                <w:rFonts w:cs="Arial"/>
                <w:color w:val="000000"/>
                <w:sz w:val="16"/>
                <w:szCs w:val="16"/>
              </w:rPr>
              <w:t>3.90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5C38542" w14:textId="77777777" w:rsidR="002D313B" w:rsidRDefault="002D313B" w:rsidP="00A20342">
            <w:pPr>
              <w:jc w:val="center"/>
              <w:rPr>
                <w:rFonts w:cs="Arial"/>
                <w:color w:val="000000"/>
                <w:sz w:val="16"/>
                <w:szCs w:val="16"/>
              </w:rPr>
            </w:pPr>
            <w:r>
              <w:rPr>
                <w:rFonts w:cs="Arial"/>
                <w:color w:val="000000"/>
                <w:sz w:val="16"/>
                <w:szCs w:val="16"/>
              </w:rPr>
              <w:t>3.90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DBE528" w14:textId="77777777" w:rsidR="002D313B" w:rsidRDefault="002D313B" w:rsidP="00A20342">
            <w:pPr>
              <w:jc w:val="center"/>
              <w:rPr>
                <w:rFonts w:cs="Arial"/>
                <w:color w:val="000000"/>
                <w:sz w:val="16"/>
                <w:szCs w:val="16"/>
              </w:rPr>
            </w:pPr>
            <w:r>
              <w:rPr>
                <w:rFonts w:cs="Arial"/>
                <w:color w:val="000000"/>
                <w:sz w:val="16"/>
                <w:szCs w:val="16"/>
              </w:rPr>
              <w:t>100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6F30180"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38D80C4" w14:textId="77777777" w:rsidR="002D313B" w:rsidRPr="00B0024F" w:rsidRDefault="002D313B" w:rsidP="00A20342">
            <w:pPr>
              <w:jc w:val="center"/>
              <w:rPr>
                <w:rFonts w:cs="Arial"/>
                <w:color w:val="000000"/>
                <w:sz w:val="16"/>
                <w:szCs w:val="16"/>
              </w:rPr>
            </w:pPr>
            <w:r w:rsidRPr="00B0024F">
              <w:rPr>
                <w:rFonts w:cs="Arial"/>
                <w:color w:val="000000"/>
                <w:sz w:val="16"/>
                <w:szCs w:val="16"/>
              </w:rPr>
              <w:t>0.5</w:t>
            </w:r>
          </w:p>
        </w:tc>
      </w:tr>
      <w:tr w:rsidR="002D313B" w:rsidRPr="008A7939" w14:paraId="6DE83F60"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B3EBD2B" w14:textId="77777777" w:rsidR="002D313B" w:rsidRPr="00583043" w:rsidRDefault="002D313B" w:rsidP="00A20342">
            <w:pPr>
              <w:rPr>
                <w:rFonts w:cs="Arial"/>
                <w:color w:val="000000"/>
                <w:sz w:val="18"/>
                <w:szCs w:val="18"/>
              </w:rPr>
            </w:pPr>
            <w:r w:rsidRPr="00583043">
              <w:rPr>
                <w:rFonts w:cs="Arial"/>
                <w:color w:val="000000"/>
                <w:sz w:val="18"/>
                <w:szCs w:val="18"/>
              </w:rPr>
              <w:t>District centre zone, Newtown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0EBD884" w14:textId="77777777" w:rsidR="002D313B" w:rsidRPr="00297123" w:rsidRDefault="002D313B" w:rsidP="00A20342">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2DDF4C6" w14:textId="77777777" w:rsidR="002D313B" w:rsidRDefault="002D313B" w:rsidP="00A20342">
            <w:pPr>
              <w:jc w:val="center"/>
              <w:rPr>
                <w:rFonts w:cs="Arial"/>
                <w:sz w:val="16"/>
                <w:szCs w:val="16"/>
              </w:rPr>
            </w:pPr>
            <w:r>
              <w:rPr>
                <w:rFonts w:cs="Arial"/>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04524E"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8D661CF" w14:textId="77777777" w:rsidR="002D313B" w:rsidRDefault="002D313B" w:rsidP="00A20342">
            <w:pPr>
              <w:jc w:val="center"/>
              <w:rPr>
                <w:rFonts w:cs="Arial"/>
                <w:color w:val="000000"/>
                <w:sz w:val="16"/>
                <w:szCs w:val="16"/>
              </w:rPr>
            </w:pPr>
            <w:r>
              <w:rPr>
                <w:rFonts w:cs="Arial"/>
                <w:color w:val="000000"/>
                <w:sz w:val="16"/>
                <w:szCs w:val="16"/>
              </w:rPr>
              <w:t>47.62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3733C7C" w14:textId="77777777" w:rsidR="002D313B" w:rsidRDefault="002D313B" w:rsidP="00A20342">
            <w:pPr>
              <w:jc w:val="center"/>
              <w:rPr>
                <w:rFonts w:cs="Arial"/>
                <w:color w:val="000000"/>
                <w:sz w:val="16"/>
                <w:szCs w:val="16"/>
              </w:rPr>
            </w:pPr>
            <w:r>
              <w:rPr>
                <w:rFonts w:cs="Arial"/>
                <w:color w:val="000000"/>
                <w:sz w:val="16"/>
                <w:szCs w:val="16"/>
              </w:rPr>
              <w:t>47.62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6E4254E" w14:textId="77777777" w:rsidR="002D313B" w:rsidRDefault="002D313B" w:rsidP="00A20342">
            <w:pPr>
              <w:jc w:val="center"/>
              <w:rPr>
                <w:rFonts w:cs="Arial"/>
                <w:color w:val="000000"/>
                <w:sz w:val="16"/>
                <w:szCs w:val="16"/>
              </w:rPr>
            </w:pPr>
            <w:r>
              <w:rPr>
                <w:rFonts w:cs="Arial"/>
                <w:color w:val="000000"/>
                <w:sz w:val="16"/>
                <w:szCs w:val="16"/>
              </w:rPr>
              <w:t>1,385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780D62"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DA63FBD"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3EAA3F6E"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D440B0" w14:textId="77777777" w:rsidR="002D313B" w:rsidRPr="00583043" w:rsidRDefault="002D313B" w:rsidP="00A20342">
            <w:pPr>
              <w:rPr>
                <w:rFonts w:cs="Arial"/>
                <w:color w:val="000000"/>
                <w:sz w:val="18"/>
                <w:szCs w:val="18"/>
              </w:rPr>
            </w:pPr>
            <w:r w:rsidRPr="00583043">
              <w:rPr>
                <w:rFonts w:cs="Arial"/>
                <w:color w:val="000000"/>
                <w:sz w:val="18"/>
                <w:szCs w:val="18"/>
              </w:rPr>
              <w:t>District centre zone, Glenvale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6C24853" w14:textId="77777777" w:rsidR="002D313B" w:rsidRPr="00297123" w:rsidRDefault="002D313B" w:rsidP="00A20342">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65D6E53" w14:textId="77777777" w:rsidR="002D313B" w:rsidRDefault="002D313B" w:rsidP="00A20342">
            <w:pPr>
              <w:jc w:val="center"/>
              <w:rPr>
                <w:rFonts w:cs="Arial"/>
                <w:sz w:val="16"/>
                <w:szCs w:val="16"/>
              </w:rPr>
            </w:pPr>
            <w:r>
              <w:rPr>
                <w:rFonts w:cs="Arial"/>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95E2C48"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D5C6F5" w14:textId="77777777" w:rsidR="002D313B" w:rsidRDefault="002D313B" w:rsidP="00A20342">
            <w:pPr>
              <w:jc w:val="center"/>
              <w:rPr>
                <w:rFonts w:cs="Arial"/>
                <w:color w:val="000000"/>
                <w:sz w:val="16"/>
                <w:szCs w:val="16"/>
              </w:rPr>
            </w:pPr>
            <w:r>
              <w:rPr>
                <w:rFonts w:cs="Arial"/>
                <w:color w:val="000000"/>
                <w:sz w:val="16"/>
                <w:szCs w:val="16"/>
              </w:rPr>
              <w:t>47.62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03E8810" w14:textId="77777777" w:rsidR="002D313B" w:rsidRDefault="002D313B" w:rsidP="00A20342">
            <w:pPr>
              <w:jc w:val="center"/>
              <w:rPr>
                <w:rFonts w:cs="Arial"/>
                <w:color w:val="000000"/>
                <w:sz w:val="16"/>
                <w:szCs w:val="16"/>
              </w:rPr>
            </w:pPr>
            <w:r>
              <w:rPr>
                <w:rFonts w:cs="Arial"/>
                <w:color w:val="000000"/>
                <w:sz w:val="16"/>
                <w:szCs w:val="16"/>
              </w:rPr>
              <w:t>47.62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9F6863C" w14:textId="77777777" w:rsidR="002D313B" w:rsidRDefault="002D313B" w:rsidP="00A20342">
            <w:pPr>
              <w:jc w:val="center"/>
              <w:rPr>
                <w:rFonts w:cs="Arial"/>
                <w:color w:val="000000"/>
                <w:sz w:val="16"/>
                <w:szCs w:val="16"/>
              </w:rPr>
            </w:pPr>
            <w:r>
              <w:rPr>
                <w:rFonts w:cs="Arial"/>
                <w:color w:val="000000"/>
                <w:sz w:val="16"/>
                <w:szCs w:val="16"/>
              </w:rPr>
              <w:t>1,385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1887D06"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C30FEC2"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316C68E0"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4502878" w14:textId="77777777" w:rsidR="002D313B" w:rsidRPr="00583043" w:rsidRDefault="002D313B" w:rsidP="00A20342">
            <w:pPr>
              <w:rPr>
                <w:rFonts w:cs="Arial"/>
                <w:color w:val="000000"/>
                <w:sz w:val="18"/>
                <w:szCs w:val="18"/>
              </w:rPr>
            </w:pPr>
            <w:r w:rsidRPr="00583043">
              <w:rPr>
                <w:rFonts w:cs="Arial"/>
                <w:color w:val="000000"/>
                <w:sz w:val="18"/>
                <w:szCs w:val="18"/>
              </w:rPr>
              <w:t>Emerging community zone, local centre component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22D3E57" w14:textId="77777777" w:rsidR="002D313B" w:rsidRPr="00297123" w:rsidRDefault="002D313B" w:rsidP="00A20342">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CBD52AB" w14:textId="77777777" w:rsidR="002D313B" w:rsidRDefault="002D313B" w:rsidP="00A20342">
            <w:pPr>
              <w:jc w:val="center"/>
              <w:rPr>
                <w:rFonts w:cs="Arial"/>
                <w:sz w:val="16"/>
                <w:szCs w:val="16"/>
              </w:rPr>
            </w:pPr>
            <w:r>
              <w:rPr>
                <w:rFonts w:cs="Arial"/>
                <w:sz w:val="16"/>
                <w:szCs w:val="16"/>
              </w:rPr>
              <w:t>0.35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6193366"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FD5C29F" w14:textId="77777777" w:rsidR="002D313B" w:rsidRDefault="002D313B" w:rsidP="00A20342">
            <w:pPr>
              <w:jc w:val="center"/>
              <w:rPr>
                <w:rFonts w:cs="Arial"/>
                <w:color w:val="000000"/>
                <w:sz w:val="16"/>
                <w:szCs w:val="16"/>
              </w:rPr>
            </w:pPr>
            <w:r>
              <w:rPr>
                <w:rFonts w:cs="Arial"/>
                <w:color w:val="000000"/>
                <w:sz w:val="16"/>
                <w:szCs w:val="16"/>
              </w:rPr>
              <w:t>41.67</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6981D2F" w14:textId="77777777" w:rsidR="002D313B" w:rsidRDefault="002D313B" w:rsidP="00A20342">
            <w:pPr>
              <w:jc w:val="center"/>
              <w:rPr>
                <w:rFonts w:cs="Arial"/>
                <w:color w:val="000000"/>
                <w:sz w:val="16"/>
                <w:szCs w:val="16"/>
              </w:rPr>
            </w:pPr>
            <w:r>
              <w:rPr>
                <w:rFonts w:cs="Arial"/>
                <w:color w:val="000000"/>
                <w:sz w:val="16"/>
                <w:szCs w:val="16"/>
              </w:rPr>
              <w:t>41.67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4A48297" w14:textId="77777777" w:rsidR="002D313B" w:rsidRDefault="002D313B" w:rsidP="00A20342">
            <w:pPr>
              <w:jc w:val="center"/>
              <w:rPr>
                <w:rFonts w:cs="Arial"/>
                <w:color w:val="000000"/>
                <w:sz w:val="16"/>
                <w:szCs w:val="16"/>
              </w:rPr>
            </w:pPr>
            <w:r>
              <w:rPr>
                <w:rFonts w:cs="Arial"/>
                <w:color w:val="000000"/>
                <w:sz w:val="16"/>
                <w:szCs w:val="16"/>
              </w:rPr>
              <w:t>1,215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632D7FC"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794C593"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26191050"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700365D" w14:textId="77777777" w:rsidR="002D313B" w:rsidRPr="00583043" w:rsidRDefault="002D313B" w:rsidP="00A20342">
            <w:pPr>
              <w:rPr>
                <w:rFonts w:cs="Arial"/>
                <w:color w:val="000000"/>
                <w:sz w:val="18"/>
                <w:szCs w:val="18"/>
              </w:rPr>
            </w:pPr>
            <w:r w:rsidRPr="00583043">
              <w:rPr>
                <w:rFonts w:cs="Arial"/>
                <w:color w:val="000000"/>
                <w:sz w:val="18"/>
                <w:szCs w:val="18"/>
              </w:rPr>
              <w:t>Extractive industry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E325138" w14:textId="77777777" w:rsidR="002D313B" w:rsidRPr="00297123" w:rsidRDefault="002D313B" w:rsidP="00A20342">
            <w:pPr>
              <w:rPr>
                <w:rFonts w:cs="Arial"/>
                <w:sz w:val="18"/>
                <w:szCs w:val="18"/>
              </w:rPr>
            </w:pPr>
            <w:r w:rsidRPr="0029712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B62BD76" w14:textId="77777777" w:rsidR="002D313B" w:rsidRDefault="002D313B" w:rsidP="00A20342">
            <w:pPr>
              <w:jc w:val="center"/>
              <w:rPr>
                <w:rFonts w:cs="Arial"/>
                <w:sz w:val="16"/>
                <w:szCs w:val="16"/>
              </w:rPr>
            </w:pPr>
            <w:r>
              <w:rPr>
                <w:rFonts w:cs="Arial"/>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0B5C32"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CDC953F"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5567CBC"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1FC12E3"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E6D5918"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3FFC443"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307C6B6B"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A939BF7" w14:textId="77777777" w:rsidR="002D313B" w:rsidRPr="00583043" w:rsidRDefault="002D313B" w:rsidP="00A20342">
            <w:pPr>
              <w:rPr>
                <w:rFonts w:cs="Arial"/>
                <w:color w:val="000000"/>
                <w:sz w:val="18"/>
                <w:szCs w:val="18"/>
              </w:rPr>
            </w:pPr>
            <w:r w:rsidRPr="00583043">
              <w:rPr>
                <w:rFonts w:cs="Arial"/>
                <w:color w:val="000000"/>
                <w:sz w:val="18"/>
                <w:szCs w:val="18"/>
              </w:rPr>
              <w:t>High impact industry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BD31078" w14:textId="77777777" w:rsidR="002D313B" w:rsidRPr="00297123" w:rsidRDefault="002D313B" w:rsidP="00A20342">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industry</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B2BBF35" w14:textId="77777777" w:rsidR="002D313B" w:rsidRDefault="002D313B" w:rsidP="00A20342">
            <w:pPr>
              <w:jc w:val="center"/>
              <w:rPr>
                <w:rFonts w:cs="Arial"/>
                <w:sz w:val="16"/>
                <w:szCs w:val="16"/>
              </w:rPr>
            </w:pPr>
            <w:r>
              <w:rPr>
                <w:rFonts w:cs="Arial"/>
                <w:sz w:val="16"/>
                <w:szCs w:val="16"/>
              </w:rPr>
              <w:t>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8533896"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BAE8E5B" w14:textId="77777777" w:rsidR="002D313B" w:rsidRDefault="002D313B" w:rsidP="00A20342">
            <w:pPr>
              <w:jc w:val="center"/>
              <w:rPr>
                <w:rFonts w:cs="Arial"/>
                <w:color w:val="000000"/>
                <w:sz w:val="16"/>
                <w:szCs w:val="16"/>
              </w:rPr>
            </w:pPr>
            <w:r>
              <w:rPr>
                <w:rFonts w:cs="Arial"/>
                <w:color w:val="000000"/>
                <w:sz w:val="16"/>
                <w:szCs w:val="16"/>
              </w:rPr>
              <w:t>13.82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2983E47" w14:textId="77777777" w:rsidR="002D313B" w:rsidRDefault="002D313B" w:rsidP="00A20342">
            <w:pPr>
              <w:jc w:val="center"/>
              <w:rPr>
                <w:rFonts w:cs="Arial"/>
                <w:color w:val="000000"/>
                <w:sz w:val="16"/>
                <w:szCs w:val="16"/>
              </w:rPr>
            </w:pPr>
            <w:r>
              <w:rPr>
                <w:rFonts w:cs="Arial"/>
                <w:color w:val="000000"/>
                <w:sz w:val="16"/>
                <w:szCs w:val="16"/>
              </w:rPr>
              <w:t>13.82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9A287F" w14:textId="77777777" w:rsidR="002D313B" w:rsidRDefault="002D313B" w:rsidP="00A20342">
            <w:pPr>
              <w:jc w:val="center"/>
              <w:rPr>
                <w:rFonts w:cs="Arial"/>
                <w:color w:val="000000"/>
                <w:sz w:val="16"/>
                <w:szCs w:val="16"/>
              </w:rPr>
            </w:pPr>
            <w:r>
              <w:rPr>
                <w:rFonts w:cs="Arial"/>
                <w:color w:val="000000"/>
                <w:sz w:val="16"/>
                <w:szCs w:val="16"/>
              </w:rPr>
              <w:t>150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106FF9"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FA46326" w14:textId="77777777" w:rsidR="002D313B" w:rsidRPr="00B0024F" w:rsidRDefault="002D313B" w:rsidP="00A20342">
            <w:pPr>
              <w:jc w:val="center"/>
              <w:rPr>
                <w:rFonts w:cs="Arial"/>
                <w:color w:val="000000"/>
                <w:sz w:val="16"/>
                <w:szCs w:val="16"/>
              </w:rPr>
            </w:pPr>
            <w:r w:rsidRPr="00B0024F">
              <w:rPr>
                <w:rFonts w:cs="Arial"/>
                <w:color w:val="000000"/>
                <w:sz w:val="16"/>
                <w:szCs w:val="16"/>
              </w:rPr>
              <w:t>0.7</w:t>
            </w:r>
          </w:p>
        </w:tc>
      </w:tr>
      <w:tr w:rsidR="002D313B" w:rsidRPr="008A7939" w14:paraId="3B117AE6"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031ADB5" w14:textId="77777777" w:rsidR="002D313B" w:rsidRPr="00583043" w:rsidRDefault="002D313B" w:rsidP="00A20342">
            <w:pPr>
              <w:rPr>
                <w:rFonts w:cs="Arial"/>
                <w:color w:val="000000"/>
                <w:sz w:val="18"/>
                <w:szCs w:val="18"/>
              </w:rPr>
            </w:pPr>
            <w:r w:rsidRPr="00583043">
              <w:rPr>
                <w:rFonts w:cs="Arial"/>
                <w:color w:val="000000"/>
                <w:sz w:val="18"/>
                <w:szCs w:val="18"/>
              </w:rPr>
              <w:t>Limited development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CE1B751" w14:textId="77777777" w:rsidR="002D313B" w:rsidRPr="00297123" w:rsidRDefault="002D313B" w:rsidP="00A20342">
            <w:pPr>
              <w:rPr>
                <w:rFonts w:cs="Arial"/>
                <w:sz w:val="18"/>
                <w:szCs w:val="18"/>
              </w:rPr>
            </w:pPr>
            <w:r w:rsidRPr="0029712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A4291F6" w14:textId="77777777" w:rsidR="002D313B" w:rsidRDefault="002D313B" w:rsidP="00A20342">
            <w:pPr>
              <w:jc w:val="center"/>
              <w:rPr>
                <w:rFonts w:cs="Arial"/>
                <w:sz w:val="16"/>
                <w:szCs w:val="16"/>
              </w:rPr>
            </w:pPr>
            <w:r>
              <w:rPr>
                <w:rFonts w:cs="Arial"/>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6E68E2A"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5E8CE94"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F49DE21"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FDB7414"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100DFCE"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996D90C"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30872802"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8A4A5B8" w14:textId="77777777" w:rsidR="002D313B" w:rsidRPr="00583043" w:rsidRDefault="002D313B" w:rsidP="00A20342">
            <w:pPr>
              <w:rPr>
                <w:rFonts w:cs="Arial"/>
                <w:color w:val="000000"/>
                <w:sz w:val="18"/>
                <w:szCs w:val="18"/>
              </w:rPr>
            </w:pPr>
            <w:r w:rsidRPr="00583043">
              <w:rPr>
                <w:rFonts w:cs="Arial"/>
                <w:color w:val="000000"/>
                <w:sz w:val="18"/>
                <w:szCs w:val="18"/>
              </w:rPr>
              <w:t>Local centre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F76475B" w14:textId="77777777" w:rsidR="002D313B" w:rsidRPr="00297123" w:rsidRDefault="002D313B" w:rsidP="00A20342">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79C3ACA" w14:textId="77777777" w:rsidR="002D313B" w:rsidRDefault="002D313B" w:rsidP="00A20342">
            <w:pPr>
              <w:jc w:val="center"/>
              <w:rPr>
                <w:rFonts w:cs="Arial"/>
                <w:sz w:val="16"/>
                <w:szCs w:val="16"/>
              </w:rPr>
            </w:pPr>
            <w:r>
              <w:rPr>
                <w:rFonts w:cs="Arial"/>
                <w:sz w:val="16"/>
                <w:szCs w:val="16"/>
              </w:rPr>
              <w:t>0.35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F880ADD"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1156B97" w14:textId="77777777" w:rsidR="002D313B" w:rsidRDefault="002D313B" w:rsidP="00A20342">
            <w:pPr>
              <w:jc w:val="center"/>
              <w:rPr>
                <w:rFonts w:cs="Arial"/>
                <w:color w:val="000000"/>
                <w:sz w:val="16"/>
                <w:szCs w:val="16"/>
              </w:rPr>
            </w:pPr>
            <w:r>
              <w:rPr>
                <w:rFonts w:cs="Arial"/>
                <w:color w:val="000000"/>
                <w:sz w:val="16"/>
                <w:szCs w:val="16"/>
              </w:rPr>
              <w:t>41.67</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DCD7F9B" w14:textId="77777777" w:rsidR="002D313B" w:rsidRDefault="002D313B" w:rsidP="00A20342">
            <w:pPr>
              <w:jc w:val="center"/>
              <w:rPr>
                <w:rFonts w:cs="Arial"/>
                <w:color w:val="000000"/>
                <w:sz w:val="16"/>
                <w:szCs w:val="16"/>
              </w:rPr>
            </w:pPr>
            <w:r>
              <w:rPr>
                <w:rFonts w:cs="Arial"/>
                <w:color w:val="000000"/>
                <w:sz w:val="16"/>
                <w:szCs w:val="16"/>
              </w:rPr>
              <w:t>41.67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FA551F9" w14:textId="77777777" w:rsidR="002D313B" w:rsidRDefault="002D313B" w:rsidP="00A20342">
            <w:pPr>
              <w:jc w:val="center"/>
              <w:rPr>
                <w:rFonts w:cs="Arial"/>
                <w:color w:val="000000"/>
                <w:sz w:val="16"/>
                <w:szCs w:val="16"/>
              </w:rPr>
            </w:pPr>
            <w:r>
              <w:rPr>
                <w:rFonts w:cs="Arial"/>
                <w:color w:val="000000"/>
                <w:sz w:val="16"/>
                <w:szCs w:val="16"/>
              </w:rPr>
              <w:t>1,215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446902D"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215FC91"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05A801CC"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C16ACB1" w14:textId="77777777" w:rsidR="002D313B" w:rsidRPr="00583043" w:rsidRDefault="002D313B" w:rsidP="00A20342">
            <w:pPr>
              <w:rPr>
                <w:rFonts w:cs="Arial"/>
                <w:color w:val="000000"/>
                <w:sz w:val="18"/>
                <w:szCs w:val="18"/>
              </w:rPr>
            </w:pPr>
            <w:r w:rsidRPr="00583043">
              <w:rPr>
                <w:rFonts w:cs="Arial"/>
                <w:color w:val="000000"/>
                <w:sz w:val="18"/>
                <w:szCs w:val="18"/>
              </w:rPr>
              <w:t>Low impact industry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CEBE595" w14:textId="77777777" w:rsidR="002D313B" w:rsidRPr="00297123" w:rsidRDefault="002D313B" w:rsidP="00A20342">
            <w:pPr>
              <w:rPr>
                <w:rFonts w:cs="Arial"/>
                <w:sz w:val="18"/>
                <w:szCs w:val="18"/>
              </w:rPr>
            </w:pPr>
            <w:r>
              <w:rPr>
                <w:rFonts w:cs="Arial"/>
                <w:sz w:val="18"/>
                <w:szCs w:val="18"/>
              </w:rPr>
              <w:t>Retail / c</w:t>
            </w:r>
            <w:r w:rsidRPr="00297123">
              <w:rPr>
                <w:rFonts w:cs="Arial"/>
                <w:sz w:val="18"/>
                <w:szCs w:val="18"/>
              </w:rPr>
              <w:t xml:space="preserve">ommercial, </w:t>
            </w:r>
            <w:r>
              <w:rPr>
                <w:rFonts w:cs="Arial"/>
                <w:sz w:val="18"/>
                <w:szCs w:val="18"/>
              </w:rPr>
              <w:t>industry</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0D35275" w14:textId="77777777" w:rsidR="002D313B" w:rsidRDefault="002D313B" w:rsidP="00A20342">
            <w:pPr>
              <w:jc w:val="center"/>
              <w:rPr>
                <w:rFonts w:cs="Arial"/>
                <w:sz w:val="16"/>
                <w:szCs w:val="16"/>
              </w:rPr>
            </w:pPr>
            <w:r>
              <w:rPr>
                <w:rFonts w:cs="Arial"/>
                <w:sz w:val="16"/>
                <w:szCs w:val="16"/>
              </w:rPr>
              <w:t>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60F175C"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0021D9" w14:textId="77777777" w:rsidR="002D313B" w:rsidRDefault="002D313B" w:rsidP="00A20342">
            <w:pPr>
              <w:jc w:val="center"/>
              <w:rPr>
                <w:rFonts w:cs="Arial"/>
                <w:color w:val="000000"/>
                <w:sz w:val="16"/>
                <w:szCs w:val="16"/>
              </w:rPr>
            </w:pPr>
            <w:r>
              <w:rPr>
                <w:rFonts w:cs="Arial"/>
                <w:color w:val="000000"/>
                <w:sz w:val="16"/>
                <w:szCs w:val="16"/>
              </w:rPr>
              <w:t>44.75</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C1F8495" w14:textId="77777777" w:rsidR="002D313B" w:rsidRDefault="002D313B" w:rsidP="00A20342">
            <w:pPr>
              <w:jc w:val="center"/>
              <w:rPr>
                <w:rFonts w:cs="Arial"/>
                <w:color w:val="000000"/>
                <w:sz w:val="16"/>
                <w:szCs w:val="16"/>
              </w:rPr>
            </w:pPr>
            <w:r>
              <w:rPr>
                <w:rFonts w:cs="Arial"/>
                <w:color w:val="000000"/>
                <w:sz w:val="16"/>
                <w:szCs w:val="16"/>
              </w:rPr>
              <w:t>44.75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02E209F" w14:textId="77777777" w:rsidR="002D313B" w:rsidRDefault="002D313B" w:rsidP="00A20342">
            <w:pPr>
              <w:jc w:val="center"/>
              <w:rPr>
                <w:rFonts w:cs="Arial"/>
                <w:color w:val="000000"/>
                <w:sz w:val="16"/>
                <w:szCs w:val="16"/>
              </w:rPr>
            </w:pPr>
            <w:r>
              <w:rPr>
                <w:rFonts w:cs="Arial"/>
                <w:color w:val="000000"/>
                <w:sz w:val="16"/>
                <w:szCs w:val="16"/>
              </w:rPr>
              <w:t>485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A63B18"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835DE90"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0DB86555"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959AD87" w14:textId="77777777" w:rsidR="002D313B" w:rsidRPr="00583043" w:rsidRDefault="002D313B" w:rsidP="00A20342">
            <w:pPr>
              <w:rPr>
                <w:rFonts w:cs="Arial"/>
                <w:color w:val="000000"/>
                <w:sz w:val="18"/>
                <w:szCs w:val="18"/>
              </w:rPr>
            </w:pPr>
            <w:r w:rsidRPr="00583043">
              <w:rPr>
                <w:rFonts w:cs="Arial"/>
                <w:color w:val="000000"/>
                <w:sz w:val="18"/>
                <w:szCs w:val="18"/>
              </w:rPr>
              <w:t>Major centre zone, Clifford Gardens</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062D349"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A5056B0" w14:textId="77777777" w:rsidR="002D313B" w:rsidRPr="00583043" w:rsidRDefault="002D313B" w:rsidP="00A20342">
            <w:pPr>
              <w:jc w:val="center"/>
              <w:rPr>
                <w:rFonts w:cs="Arial"/>
                <w:sz w:val="18"/>
                <w:szCs w:val="18"/>
              </w:rPr>
            </w:pPr>
            <w:r w:rsidRPr="00583043">
              <w:rPr>
                <w:rFonts w:cs="Arial"/>
                <w:sz w:val="18"/>
                <w:szCs w:val="18"/>
              </w:rPr>
              <w:t>0.6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71A5622" w14:textId="77777777" w:rsidR="002D313B" w:rsidRPr="00583043" w:rsidRDefault="002D313B" w:rsidP="00A20342">
            <w:pPr>
              <w:jc w:val="center"/>
              <w:rPr>
                <w:rFonts w:cs="Arial"/>
                <w:color w:val="000000"/>
                <w:sz w:val="18"/>
                <w:szCs w:val="18"/>
              </w:rPr>
            </w:pPr>
            <w:r w:rsidRPr="00583043">
              <w:rPr>
                <w:rFonts w:cs="Arial"/>
                <w:color w:val="000000"/>
                <w:sz w:val="18"/>
                <w:szCs w:val="18"/>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8673908" w14:textId="77777777" w:rsidR="002D313B" w:rsidRDefault="002D313B" w:rsidP="00A20342">
            <w:pPr>
              <w:jc w:val="center"/>
              <w:rPr>
                <w:rFonts w:cs="Arial"/>
                <w:color w:val="000000"/>
                <w:sz w:val="16"/>
                <w:szCs w:val="16"/>
              </w:rPr>
            </w:pPr>
            <w:r>
              <w:rPr>
                <w:rFonts w:cs="Arial"/>
                <w:color w:val="000000"/>
                <w:sz w:val="16"/>
                <w:szCs w:val="16"/>
              </w:rPr>
              <w:t>63.36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B03CA37" w14:textId="77777777" w:rsidR="002D313B" w:rsidRDefault="002D313B" w:rsidP="00A20342">
            <w:pPr>
              <w:jc w:val="center"/>
              <w:rPr>
                <w:rFonts w:cs="Arial"/>
                <w:color w:val="000000"/>
                <w:sz w:val="16"/>
                <w:szCs w:val="16"/>
              </w:rPr>
            </w:pPr>
            <w:r>
              <w:rPr>
                <w:rFonts w:cs="Arial"/>
                <w:color w:val="000000"/>
                <w:sz w:val="16"/>
                <w:szCs w:val="16"/>
              </w:rPr>
              <w:t>63.36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B715F72" w14:textId="77777777" w:rsidR="002D313B" w:rsidRDefault="002D313B" w:rsidP="00A20342">
            <w:pPr>
              <w:jc w:val="center"/>
              <w:rPr>
                <w:rFonts w:cs="Arial"/>
                <w:color w:val="000000"/>
                <w:sz w:val="16"/>
                <w:szCs w:val="16"/>
              </w:rPr>
            </w:pPr>
            <w:r>
              <w:rPr>
                <w:rFonts w:cs="Arial"/>
                <w:color w:val="000000"/>
                <w:sz w:val="16"/>
                <w:szCs w:val="16"/>
              </w:rPr>
              <w:t>1,975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7676C7C"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5B9A33F"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17F5A915"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6141F41" w14:textId="77777777" w:rsidR="002D313B" w:rsidRPr="00583043" w:rsidRDefault="002D313B" w:rsidP="00A20342">
            <w:pPr>
              <w:rPr>
                <w:rFonts w:cs="Arial"/>
                <w:color w:val="000000"/>
                <w:sz w:val="18"/>
                <w:szCs w:val="18"/>
              </w:rPr>
            </w:pPr>
            <w:r w:rsidRPr="00583043">
              <w:rPr>
                <w:rFonts w:cs="Arial"/>
                <w:color w:val="000000"/>
                <w:sz w:val="18"/>
                <w:szCs w:val="18"/>
              </w:rPr>
              <w:lastRenderedPageBreak/>
              <w:t>Major centre zone, Kearney Springs</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CFFF559"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274578A" w14:textId="77777777" w:rsidR="002D313B" w:rsidRPr="0042293A" w:rsidRDefault="002D313B" w:rsidP="00A20342">
            <w:pPr>
              <w:jc w:val="center"/>
              <w:rPr>
                <w:rFonts w:cs="Arial"/>
                <w:color w:val="000000"/>
                <w:sz w:val="16"/>
                <w:szCs w:val="16"/>
              </w:rPr>
            </w:pPr>
            <w:r w:rsidRPr="0042293A">
              <w:rPr>
                <w:rFonts w:cs="Arial"/>
                <w:color w:val="000000"/>
                <w:sz w:val="16"/>
                <w:szCs w:val="16"/>
              </w:rPr>
              <w:t>0.6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4EF484"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4074C51" w14:textId="77777777" w:rsidR="002D313B" w:rsidRDefault="002D313B" w:rsidP="00A20342">
            <w:pPr>
              <w:jc w:val="center"/>
              <w:rPr>
                <w:rFonts w:cs="Arial"/>
                <w:color w:val="000000"/>
                <w:sz w:val="16"/>
                <w:szCs w:val="16"/>
              </w:rPr>
            </w:pPr>
            <w:r>
              <w:rPr>
                <w:rFonts w:cs="Arial"/>
                <w:color w:val="000000"/>
                <w:sz w:val="16"/>
                <w:szCs w:val="16"/>
              </w:rPr>
              <w:t>63.36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7077A2B" w14:textId="77777777" w:rsidR="002D313B" w:rsidRDefault="002D313B" w:rsidP="00A20342">
            <w:pPr>
              <w:jc w:val="center"/>
              <w:rPr>
                <w:rFonts w:cs="Arial"/>
                <w:color w:val="000000"/>
                <w:sz w:val="16"/>
                <w:szCs w:val="16"/>
              </w:rPr>
            </w:pPr>
            <w:r>
              <w:rPr>
                <w:rFonts w:cs="Arial"/>
                <w:color w:val="000000"/>
                <w:sz w:val="16"/>
                <w:szCs w:val="16"/>
              </w:rPr>
              <w:t>63.36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4E6AD0D" w14:textId="77777777" w:rsidR="002D313B" w:rsidRDefault="002D313B" w:rsidP="00A20342">
            <w:pPr>
              <w:jc w:val="center"/>
              <w:rPr>
                <w:rFonts w:cs="Arial"/>
                <w:color w:val="000000"/>
                <w:sz w:val="16"/>
                <w:szCs w:val="16"/>
              </w:rPr>
            </w:pPr>
            <w:r>
              <w:rPr>
                <w:rFonts w:cs="Arial"/>
                <w:color w:val="000000"/>
                <w:sz w:val="16"/>
                <w:szCs w:val="16"/>
              </w:rPr>
              <w:t>1,975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0896EA4"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36655C8"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03F08339"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66452C9" w14:textId="77777777" w:rsidR="002D313B" w:rsidRPr="00583043" w:rsidRDefault="002D313B" w:rsidP="00A20342">
            <w:pPr>
              <w:rPr>
                <w:rFonts w:cs="Arial"/>
                <w:color w:val="000000"/>
                <w:sz w:val="18"/>
                <w:szCs w:val="18"/>
              </w:rPr>
            </w:pPr>
            <w:r w:rsidRPr="00583043">
              <w:rPr>
                <w:rFonts w:cs="Arial"/>
                <w:color w:val="000000"/>
                <w:sz w:val="18"/>
                <w:szCs w:val="18"/>
              </w:rPr>
              <w:t>Major centre zone, Wilsonton</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1C8BFCA"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D7268E5" w14:textId="77777777" w:rsidR="002D313B" w:rsidRPr="0042293A" w:rsidRDefault="002D313B" w:rsidP="00A20342">
            <w:pPr>
              <w:jc w:val="center"/>
              <w:rPr>
                <w:rFonts w:cs="Arial"/>
                <w:color w:val="000000"/>
                <w:sz w:val="16"/>
                <w:szCs w:val="16"/>
              </w:rPr>
            </w:pPr>
            <w:r w:rsidRPr="0042293A">
              <w:rPr>
                <w:rFonts w:cs="Arial"/>
                <w:color w:val="000000"/>
                <w:sz w:val="16"/>
                <w:szCs w:val="16"/>
              </w:rPr>
              <w:t>0.6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92F0218"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B701195" w14:textId="77777777" w:rsidR="002D313B" w:rsidRDefault="002D313B" w:rsidP="00A20342">
            <w:pPr>
              <w:jc w:val="center"/>
              <w:rPr>
                <w:rFonts w:cs="Arial"/>
                <w:color w:val="000000"/>
                <w:sz w:val="16"/>
                <w:szCs w:val="16"/>
              </w:rPr>
            </w:pPr>
            <w:r>
              <w:rPr>
                <w:rFonts w:cs="Arial"/>
                <w:color w:val="000000"/>
                <w:sz w:val="16"/>
                <w:szCs w:val="16"/>
              </w:rPr>
              <w:t>63.36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55F6A2E" w14:textId="77777777" w:rsidR="002D313B" w:rsidRDefault="002D313B" w:rsidP="00A20342">
            <w:pPr>
              <w:jc w:val="center"/>
              <w:rPr>
                <w:rFonts w:cs="Arial"/>
                <w:color w:val="000000"/>
                <w:sz w:val="16"/>
                <w:szCs w:val="16"/>
              </w:rPr>
            </w:pPr>
            <w:r>
              <w:rPr>
                <w:rFonts w:cs="Arial"/>
                <w:color w:val="000000"/>
                <w:sz w:val="16"/>
                <w:szCs w:val="16"/>
              </w:rPr>
              <w:t>63.36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87933A9" w14:textId="77777777" w:rsidR="002D313B" w:rsidRDefault="002D313B" w:rsidP="00A20342">
            <w:pPr>
              <w:jc w:val="center"/>
              <w:rPr>
                <w:rFonts w:cs="Arial"/>
                <w:color w:val="000000"/>
                <w:sz w:val="16"/>
                <w:szCs w:val="16"/>
              </w:rPr>
            </w:pPr>
            <w:r>
              <w:rPr>
                <w:rFonts w:cs="Arial"/>
                <w:color w:val="000000"/>
                <w:sz w:val="16"/>
                <w:szCs w:val="16"/>
              </w:rPr>
              <w:t>1,975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BFC923"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4942F89"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527C8B63"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CE6DD20" w14:textId="77777777" w:rsidR="002D313B" w:rsidRPr="00583043" w:rsidRDefault="002D313B" w:rsidP="00A20342">
            <w:pPr>
              <w:rPr>
                <w:rFonts w:cs="Arial"/>
                <w:color w:val="000000"/>
                <w:sz w:val="18"/>
                <w:szCs w:val="18"/>
              </w:rPr>
            </w:pPr>
            <w:r w:rsidRPr="00583043">
              <w:rPr>
                <w:rFonts w:cs="Arial"/>
                <w:color w:val="000000"/>
                <w:sz w:val="18"/>
                <w:szCs w:val="18"/>
              </w:rPr>
              <w:t>Major centre zone, Highfields</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FBDF009"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4AE7A30" w14:textId="77777777" w:rsidR="002D313B" w:rsidRPr="0042293A" w:rsidRDefault="002D313B" w:rsidP="00A20342">
            <w:pPr>
              <w:jc w:val="center"/>
              <w:rPr>
                <w:rFonts w:cs="Arial"/>
                <w:color w:val="000000"/>
                <w:sz w:val="16"/>
                <w:szCs w:val="16"/>
              </w:rPr>
            </w:pPr>
            <w:r w:rsidRPr="0042293A">
              <w:rPr>
                <w:rFonts w:cs="Arial"/>
                <w:color w:val="000000"/>
                <w:sz w:val="16"/>
                <w:szCs w:val="16"/>
              </w:rPr>
              <w:t>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4925317"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8A500E" w14:textId="77777777" w:rsidR="002D313B" w:rsidRDefault="002D313B" w:rsidP="00A20342">
            <w:pPr>
              <w:jc w:val="center"/>
              <w:rPr>
                <w:rFonts w:cs="Arial"/>
                <w:color w:val="000000"/>
                <w:sz w:val="16"/>
                <w:szCs w:val="16"/>
              </w:rPr>
            </w:pPr>
            <w:r>
              <w:rPr>
                <w:rFonts w:cs="Arial"/>
                <w:color w:val="000000"/>
                <w:sz w:val="16"/>
                <w:szCs w:val="16"/>
              </w:rPr>
              <w:t>52.80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12DF37E" w14:textId="77777777" w:rsidR="002D313B" w:rsidRDefault="002D313B" w:rsidP="00A20342">
            <w:pPr>
              <w:jc w:val="center"/>
              <w:rPr>
                <w:rFonts w:cs="Arial"/>
                <w:color w:val="000000"/>
                <w:sz w:val="16"/>
                <w:szCs w:val="16"/>
              </w:rPr>
            </w:pPr>
            <w:r>
              <w:rPr>
                <w:rFonts w:cs="Arial"/>
                <w:color w:val="000000"/>
                <w:sz w:val="16"/>
                <w:szCs w:val="16"/>
              </w:rPr>
              <w:t>52.80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AE2EA69" w14:textId="77777777" w:rsidR="002D313B" w:rsidRDefault="002D313B" w:rsidP="00A20342">
            <w:pPr>
              <w:jc w:val="center"/>
              <w:rPr>
                <w:rFonts w:cs="Arial"/>
                <w:color w:val="000000"/>
                <w:sz w:val="16"/>
                <w:szCs w:val="16"/>
              </w:rPr>
            </w:pPr>
            <w:r>
              <w:rPr>
                <w:rFonts w:cs="Arial"/>
                <w:color w:val="000000"/>
                <w:sz w:val="16"/>
                <w:szCs w:val="16"/>
              </w:rPr>
              <w:t>1,645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E479C7B"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C4AF3ED"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4481F27C"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EFC28F6" w14:textId="77777777" w:rsidR="002D313B" w:rsidRPr="00583043" w:rsidRDefault="002D313B" w:rsidP="00A20342">
            <w:pPr>
              <w:rPr>
                <w:rFonts w:cs="Arial"/>
                <w:color w:val="000000"/>
                <w:sz w:val="18"/>
                <w:szCs w:val="18"/>
              </w:rPr>
            </w:pPr>
            <w:r w:rsidRPr="00583043">
              <w:rPr>
                <w:rFonts w:cs="Arial"/>
                <w:color w:val="000000"/>
                <w:sz w:val="18"/>
                <w:szCs w:val="18"/>
              </w:rPr>
              <w:t>Major centre zone, Crows Nest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ABC3098"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0A11F26" w14:textId="77777777" w:rsidR="002D313B" w:rsidRPr="0042293A" w:rsidRDefault="002D313B" w:rsidP="00A20342">
            <w:pPr>
              <w:jc w:val="center"/>
              <w:rPr>
                <w:rFonts w:cs="Arial"/>
                <w:color w:val="000000"/>
                <w:sz w:val="16"/>
                <w:szCs w:val="16"/>
              </w:rPr>
            </w:pPr>
            <w:r w:rsidRPr="0042293A">
              <w:rPr>
                <w:rFonts w:cs="Arial"/>
                <w:color w:val="000000"/>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034A5E2"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ECCA7F7" w14:textId="77777777" w:rsidR="002D313B" w:rsidRDefault="002D313B" w:rsidP="00A20342">
            <w:pPr>
              <w:jc w:val="center"/>
              <w:rPr>
                <w:rFonts w:cs="Arial"/>
                <w:color w:val="000000"/>
                <w:sz w:val="16"/>
                <w:szCs w:val="16"/>
              </w:rPr>
            </w:pPr>
            <w:r>
              <w:rPr>
                <w:rFonts w:cs="Arial"/>
                <w:color w:val="000000"/>
                <w:sz w:val="16"/>
                <w:szCs w:val="16"/>
              </w:rPr>
              <w:t>36.32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C5498E7" w14:textId="77777777" w:rsidR="002D313B" w:rsidRDefault="002D313B" w:rsidP="00A20342">
            <w:pPr>
              <w:jc w:val="center"/>
              <w:rPr>
                <w:rFonts w:cs="Arial"/>
                <w:color w:val="000000"/>
                <w:sz w:val="16"/>
                <w:szCs w:val="16"/>
              </w:rPr>
            </w:pPr>
            <w:r>
              <w:rPr>
                <w:rFonts w:cs="Arial"/>
                <w:color w:val="000000"/>
                <w:sz w:val="16"/>
                <w:szCs w:val="16"/>
              </w:rPr>
              <w:t>36.32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47ABE86" w14:textId="77777777" w:rsidR="002D313B" w:rsidRDefault="002D313B" w:rsidP="00A20342">
            <w:pPr>
              <w:jc w:val="center"/>
              <w:rPr>
                <w:rFonts w:cs="Arial"/>
                <w:color w:val="000000"/>
                <w:sz w:val="16"/>
                <w:szCs w:val="16"/>
              </w:rPr>
            </w:pPr>
            <w:r>
              <w:rPr>
                <w:rFonts w:cs="Arial"/>
                <w:color w:val="000000"/>
                <w:sz w:val="16"/>
                <w:szCs w:val="16"/>
              </w:rPr>
              <w:t>950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3EBBDAB"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5D842A8"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2C14D508"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8405584" w14:textId="77777777" w:rsidR="002D313B" w:rsidRPr="00583043" w:rsidRDefault="002D313B" w:rsidP="00A20342">
            <w:pPr>
              <w:rPr>
                <w:rFonts w:cs="Arial"/>
                <w:color w:val="000000"/>
                <w:sz w:val="18"/>
                <w:szCs w:val="18"/>
              </w:rPr>
            </w:pPr>
            <w:r w:rsidRPr="00583043">
              <w:rPr>
                <w:rFonts w:cs="Arial"/>
                <w:color w:val="000000"/>
                <w:sz w:val="18"/>
                <w:szCs w:val="18"/>
              </w:rPr>
              <w:t>Major centre zone, Clifton</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71D73F4"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FF65106" w14:textId="77777777" w:rsidR="002D313B" w:rsidRPr="0042293A" w:rsidRDefault="002D313B" w:rsidP="00A20342">
            <w:pPr>
              <w:jc w:val="center"/>
              <w:rPr>
                <w:rFonts w:cs="Arial"/>
                <w:color w:val="000000"/>
                <w:sz w:val="16"/>
                <w:szCs w:val="16"/>
              </w:rPr>
            </w:pPr>
            <w:r w:rsidRPr="0042293A">
              <w:rPr>
                <w:rFonts w:cs="Arial"/>
                <w:color w:val="000000"/>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78F36E8"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3A597E" w14:textId="77777777" w:rsidR="002D313B" w:rsidRDefault="002D313B" w:rsidP="00A20342">
            <w:pPr>
              <w:jc w:val="center"/>
              <w:rPr>
                <w:rFonts w:cs="Arial"/>
                <w:color w:val="000000"/>
                <w:sz w:val="16"/>
                <w:szCs w:val="16"/>
              </w:rPr>
            </w:pPr>
            <w:r>
              <w:rPr>
                <w:rFonts w:cs="Arial"/>
                <w:color w:val="000000"/>
                <w:sz w:val="16"/>
                <w:szCs w:val="16"/>
              </w:rPr>
              <w:t>36.32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588103D" w14:textId="77777777" w:rsidR="002D313B" w:rsidRDefault="002D313B" w:rsidP="00A20342">
            <w:pPr>
              <w:jc w:val="center"/>
              <w:rPr>
                <w:rFonts w:cs="Arial"/>
                <w:color w:val="000000"/>
                <w:sz w:val="16"/>
                <w:szCs w:val="16"/>
              </w:rPr>
            </w:pPr>
            <w:r>
              <w:rPr>
                <w:rFonts w:cs="Arial"/>
                <w:color w:val="000000"/>
                <w:sz w:val="16"/>
                <w:szCs w:val="16"/>
              </w:rPr>
              <w:t>36.32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E3C95A" w14:textId="77777777" w:rsidR="002D313B" w:rsidRDefault="002D313B" w:rsidP="00A20342">
            <w:pPr>
              <w:jc w:val="center"/>
              <w:rPr>
                <w:rFonts w:cs="Arial"/>
                <w:color w:val="000000"/>
                <w:sz w:val="16"/>
                <w:szCs w:val="16"/>
              </w:rPr>
            </w:pPr>
            <w:r>
              <w:rPr>
                <w:rFonts w:cs="Arial"/>
                <w:color w:val="000000"/>
                <w:sz w:val="16"/>
                <w:szCs w:val="16"/>
              </w:rPr>
              <w:t>950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0B06FB1"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BB9A5A7"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27EF6057"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63D53D2" w14:textId="77777777" w:rsidR="002D313B" w:rsidRPr="00583043" w:rsidRDefault="002D313B" w:rsidP="00A20342">
            <w:pPr>
              <w:rPr>
                <w:rFonts w:cs="Arial"/>
                <w:color w:val="000000"/>
                <w:sz w:val="18"/>
                <w:szCs w:val="18"/>
              </w:rPr>
            </w:pPr>
            <w:r w:rsidRPr="00583043">
              <w:rPr>
                <w:rFonts w:cs="Arial"/>
                <w:color w:val="000000"/>
                <w:sz w:val="18"/>
                <w:szCs w:val="18"/>
              </w:rPr>
              <w:t>Major centre zone, Pittsworth</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9C576CE"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76B9CAB" w14:textId="77777777" w:rsidR="002D313B" w:rsidRPr="0042293A" w:rsidRDefault="002D313B" w:rsidP="00A20342">
            <w:pPr>
              <w:jc w:val="center"/>
              <w:rPr>
                <w:rFonts w:cs="Arial"/>
                <w:color w:val="000000"/>
                <w:sz w:val="16"/>
                <w:szCs w:val="16"/>
              </w:rPr>
            </w:pPr>
            <w:r w:rsidRPr="0042293A">
              <w:rPr>
                <w:rFonts w:cs="Arial"/>
                <w:color w:val="000000"/>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666322C"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9FAAF6" w14:textId="77777777" w:rsidR="002D313B" w:rsidRDefault="002D313B" w:rsidP="00A20342">
            <w:pPr>
              <w:jc w:val="center"/>
              <w:rPr>
                <w:rFonts w:cs="Arial"/>
                <w:color w:val="000000"/>
                <w:sz w:val="16"/>
                <w:szCs w:val="16"/>
              </w:rPr>
            </w:pPr>
            <w:r>
              <w:rPr>
                <w:rFonts w:cs="Arial"/>
                <w:color w:val="000000"/>
                <w:sz w:val="16"/>
                <w:szCs w:val="16"/>
              </w:rPr>
              <w:t>36.32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D6E6533" w14:textId="77777777" w:rsidR="002D313B" w:rsidRDefault="002D313B" w:rsidP="00A20342">
            <w:pPr>
              <w:jc w:val="center"/>
              <w:rPr>
                <w:rFonts w:cs="Arial"/>
                <w:color w:val="000000"/>
                <w:sz w:val="16"/>
                <w:szCs w:val="16"/>
              </w:rPr>
            </w:pPr>
            <w:r>
              <w:rPr>
                <w:rFonts w:cs="Arial"/>
                <w:color w:val="000000"/>
                <w:sz w:val="16"/>
                <w:szCs w:val="16"/>
              </w:rPr>
              <w:t>36.32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F2D3A75" w14:textId="77777777" w:rsidR="002D313B" w:rsidRDefault="002D313B" w:rsidP="00A20342">
            <w:pPr>
              <w:jc w:val="center"/>
              <w:rPr>
                <w:rFonts w:cs="Arial"/>
                <w:color w:val="000000"/>
                <w:sz w:val="16"/>
                <w:szCs w:val="16"/>
              </w:rPr>
            </w:pPr>
            <w:r>
              <w:rPr>
                <w:rFonts w:cs="Arial"/>
                <w:color w:val="000000"/>
                <w:sz w:val="16"/>
                <w:szCs w:val="16"/>
              </w:rPr>
              <w:t>950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52867C1"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A213B5E"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60DB704E"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54F9F42" w14:textId="77777777" w:rsidR="002D313B" w:rsidRPr="00583043" w:rsidRDefault="002D313B" w:rsidP="00A20342">
            <w:pPr>
              <w:rPr>
                <w:rFonts w:cs="Arial"/>
                <w:color w:val="000000"/>
                <w:sz w:val="18"/>
                <w:szCs w:val="18"/>
              </w:rPr>
            </w:pPr>
            <w:r w:rsidRPr="00583043">
              <w:rPr>
                <w:rFonts w:cs="Arial"/>
                <w:color w:val="000000"/>
                <w:sz w:val="18"/>
                <w:szCs w:val="18"/>
              </w:rPr>
              <w:t>Major centre zone, Millmerran</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A9D5C8C"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1F46232" w14:textId="77777777" w:rsidR="002D313B" w:rsidRPr="0042293A" w:rsidRDefault="002D313B" w:rsidP="00A20342">
            <w:pPr>
              <w:jc w:val="center"/>
              <w:rPr>
                <w:rFonts w:cs="Arial"/>
                <w:color w:val="000000"/>
                <w:sz w:val="16"/>
                <w:szCs w:val="16"/>
              </w:rPr>
            </w:pPr>
            <w:r w:rsidRPr="0042293A">
              <w:rPr>
                <w:rFonts w:cs="Arial"/>
                <w:color w:val="000000"/>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767CB0B"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3E5254A" w14:textId="77777777" w:rsidR="002D313B" w:rsidRDefault="002D313B" w:rsidP="00A20342">
            <w:pPr>
              <w:jc w:val="center"/>
              <w:rPr>
                <w:rFonts w:cs="Arial"/>
                <w:color w:val="000000"/>
                <w:sz w:val="16"/>
                <w:szCs w:val="16"/>
              </w:rPr>
            </w:pPr>
            <w:r>
              <w:rPr>
                <w:rFonts w:cs="Arial"/>
                <w:color w:val="000000"/>
                <w:sz w:val="16"/>
                <w:szCs w:val="16"/>
              </w:rPr>
              <w:t>36.32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8D44C85" w14:textId="77777777" w:rsidR="002D313B" w:rsidRDefault="002D313B" w:rsidP="00A20342">
            <w:pPr>
              <w:jc w:val="center"/>
              <w:rPr>
                <w:rFonts w:cs="Arial"/>
                <w:color w:val="000000"/>
                <w:sz w:val="16"/>
                <w:szCs w:val="16"/>
              </w:rPr>
            </w:pPr>
            <w:r>
              <w:rPr>
                <w:rFonts w:cs="Arial"/>
                <w:color w:val="000000"/>
                <w:sz w:val="16"/>
                <w:szCs w:val="16"/>
              </w:rPr>
              <w:t>36.32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3884C7A" w14:textId="77777777" w:rsidR="002D313B" w:rsidRDefault="002D313B" w:rsidP="00A20342">
            <w:pPr>
              <w:jc w:val="center"/>
              <w:rPr>
                <w:rFonts w:cs="Arial"/>
                <w:color w:val="000000"/>
                <w:sz w:val="16"/>
                <w:szCs w:val="16"/>
              </w:rPr>
            </w:pPr>
            <w:r>
              <w:rPr>
                <w:rFonts w:cs="Arial"/>
                <w:color w:val="000000"/>
                <w:sz w:val="16"/>
                <w:szCs w:val="16"/>
              </w:rPr>
              <w:t>950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EEACD12"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0CA02D6"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74D49B6E"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D7052C0" w14:textId="77777777" w:rsidR="002D313B" w:rsidRPr="00583043" w:rsidRDefault="002D313B" w:rsidP="00A20342">
            <w:pPr>
              <w:rPr>
                <w:rFonts w:cs="Arial"/>
                <w:color w:val="000000"/>
                <w:sz w:val="18"/>
                <w:szCs w:val="18"/>
              </w:rPr>
            </w:pPr>
            <w:r w:rsidRPr="00583043">
              <w:rPr>
                <w:rFonts w:cs="Arial"/>
                <w:color w:val="000000"/>
                <w:sz w:val="18"/>
                <w:szCs w:val="18"/>
              </w:rPr>
              <w:t>Major centre zone, Oakey</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9238311"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267EB8F" w14:textId="77777777" w:rsidR="002D313B" w:rsidRPr="0042293A" w:rsidRDefault="002D313B" w:rsidP="00A20342">
            <w:pPr>
              <w:jc w:val="center"/>
              <w:rPr>
                <w:rFonts w:cs="Arial"/>
                <w:color w:val="000000"/>
                <w:sz w:val="16"/>
                <w:szCs w:val="16"/>
              </w:rPr>
            </w:pPr>
            <w:r w:rsidRPr="0042293A">
              <w:rPr>
                <w:rFonts w:cs="Arial"/>
                <w:color w:val="000000"/>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7C49243"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B2BC87E" w14:textId="77777777" w:rsidR="002D313B" w:rsidRDefault="002D313B" w:rsidP="00A20342">
            <w:pPr>
              <w:jc w:val="center"/>
              <w:rPr>
                <w:rFonts w:cs="Arial"/>
                <w:color w:val="000000"/>
                <w:sz w:val="16"/>
                <w:szCs w:val="16"/>
              </w:rPr>
            </w:pPr>
            <w:r>
              <w:rPr>
                <w:rFonts w:cs="Arial"/>
                <w:color w:val="000000"/>
                <w:sz w:val="16"/>
                <w:szCs w:val="16"/>
              </w:rPr>
              <w:t>36.32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9B74D6E" w14:textId="77777777" w:rsidR="002D313B" w:rsidRDefault="002D313B" w:rsidP="00A20342">
            <w:pPr>
              <w:jc w:val="center"/>
              <w:rPr>
                <w:rFonts w:cs="Arial"/>
                <w:color w:val="000000"/>
                <w:sz w:val="16"/>
                <w:szCs w:val="16"/>
              </w:rPr>
            </w:pPr>
            <w:r>
              <w:rPr>
                <w:rFonts w:cs="Arial"/>
                <w:color w:val="000000"/>
                <w:sz w:val="16"/>
                <w:szCs w:val="16"/>
              </w:rPr>
              <w:t>36.32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82275FE" w14:textId="77777777" w:rsidR="002D313B" w:rsidRDefault="002D313B" w:rsidP="00A20342">
            <w:pPr>
              <w:jc w:val="center"/>
              <w:rPr>
                <w:rFonts w:cs="Arial"/>
                <w:color w:val="000000"/>
                <w:sz w:val="16"/>
                <w:szCs w:val="16"/>
              </w:rPr>
            </w:pPr>
            <w:r>
              <w:rPr>
                <w:rFonts w:cs="Arial"/>
                <w:color w:val="000000"/>
                <w:sz w:val="16"/>
                <w:szCs w:val="16"/>
              </w:rPr>
              <w:t>950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D153CA9"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2C4D964"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5CC32D0E"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B5BBD74" w14:textId="77777777" w:rsidR="002D313B" w:rsidRPr="00583043" w:rsidRDefault="002D313B" w:rsidP="00A20342">
            <w:pPr>
              <w:rPr>
                <w:rFonts w:cs="Arial"/>
                <w:color w:val="000000"/>
                <w:sz w:val="18"/>
                <w:szCs w:val="18"/>
              </w:rPr>
            </w:pPr>
            <w:r w:rsidRPr="00583043">
              <w:rPr>
                <w:rFonts w:cs="Arial"/>
                <w:color w:val="000000"/>
                <w:sz w:val="18"/>
                <w:szCs w:val="18"/>
              </w:rPr>
              <w:t>Medium impact industry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97FD399"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w:t>
            </w:r>
            <w:r w:rsidRPr="00583043">
              <w:rPr>
                <w:rFonts w:cs="Arial"/>
                <w:sz w:val="18"/>
                <w:szCs w:val="18"/>
              </w:rPr>
              <w:t xml:space="preserve"> commercial, industry</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7E560DC" w14:textId="77777777" w:rsidR="002D313B" w:rsidRPr="0042293A" w:rsidRDefault="002D313B" w:rsidP="00A20342">
            <w:pPr>
              <w:jc w:val="center"/>
              <w:rPr>
                <w:rFonts w:cs="Arial"/>
                <w:color w:val="000000"/>
                <w:sz w:val="16"/>
                <w:szCs w:val="16"/>
              </w:rPr>
            </w:pPr>
            <w:r w:rsidRPr="0042293A">
              <w:rPr>
                <w:rFonts w:cs="Arial"/>
                <w:color w:val="000000"/>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5C1AE51"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2491D77" w14:textId="77777777" w:rsidR="002D313B" w:rsidRDefault="002D313B" w:rsidP="00A20342">
            <w:pPr>
              <w:jc w:val="center"/>
              <w:rPr>
                <w:rFonts w:cs="Arial"/>
                <w:color w:val="000000"/>
                <w:sz w:val="16"/>
                <w:szCs w:val="16"/>
              </w:rPr>
            </w:pPr>
            <w:r>
              <w:rPr>
                <w:rFonts w:cs="Arial"/>
                <w:color w:val="000000"/>
                <w:sz w:val="16"/>
                <w:szCs w:val="16"/>
              </w:rPr>
              <w:t>30.74</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9FC0F03" w14:textId="77777777" w:rsidR="002D313B" w:rsidRDefault="002D313B" w:rsidP="00A20342">
            <w:pPr>
              <w:jc w:val="center"/>
              <w:rPr>
                <w:rFonts w:cs="Arial"/>
                <w:color w:val="000000"/>
                <w:sz w:val="16"/>
                <w:szCs w:val="16"/>
              </w:rPr>
            </w:pPr>
            <w:r>
              <w:rPr>
                <w:rFonts w:cs="Arial"/>
                <w:color w:val="000000"/>
                <w:sz w:val="16"/>
                <w:szCs w:val="16"/>
              </w:rPr>
              <w:t>30.74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5D8A314" w14:textId="77777777" w:rsidR="002D313B" w:rsidRDefault="002D313B" w:rsidP="00A20342">
            <w:pPr>
              <w:jc w:val="center"/>
              <w:rPr>
                <w:rFonts w:cs="Arial"/>
                <w:color w:val="000000"/>
                <w:sz w:val="16"/>
                <w:szCs w:val="16"/>
              </w:rPr>
            </w:pPr>
            <w:r>
              <w:rPr>
                <w:rFonts w:cs="Arial"/>
                <w:color w:val="000000"/>
                <w:sz w:val="16"/>
                <w:szCs w:val="16"/>
              </w:rPr>
              <w:t>370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2F530ED"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362B4E9" w14:textId="77777777" w:rsidR="002D313B" w:rsidRPr="00B0024F" w:rsidRDefault="002D313B" w:rsidP="00A20342">
            <w:pPr>
              <w:jc w:val="center"/>
              <w:rPr>
                <w:rFonts w:cs="Arial"/>
                <w:color w:val="000000"/>
                <w:sz w:val="16"/>
                <w:szCs w:val="16"/>
              </w:rPr>
            </w:pPr>
            <w:r w:rsidRPr="00B0024F">
              <w:rPr>
                <w:rFonts w:cs="Arial"/>
                <w:color w:val="000000"/>
                <w:sz w:val="16"/>
                <w:szCs w:val="16"/>
              </w:rPr>
              <w:t>0.7</w:t>
            </w:r>
          </w:p>
        </w:tc>
      </w:tr>
      <w:tr w:rsidR="002D313B" w:rsidRPr="008A7939" w14:paraId="1B3F38F7"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6A446D4"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city south precinct, community civic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73E1D91" w14:textId="77777777" w:rsidR="002D313B" w:rsidRPr="00583043" w:rsidRDefault="002D313B" w:rsidP="00A20342">
            <w:pPr>
              <w:rPr>
                <w:rFonts w:cs="Arial"/>
                <w:sz w:val="18"/>
                <w:szCs w:val="18"/>
              </w:rPr>
            </w:pPr>
            <w:r w:rsidRPr="00583043">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5010265" w14:textId="77777777" w:rsidR="002D313B" w:rsidRPr="0042293A" w:rsidRDefault="002D313B" w:rsidP="00A20342">
            <w:pPr>
              <w:jc w:val="center"/>
              <w:rPr>
                <w:rFonts w:cs="Arial"/>
                <w:color w:val="000000"/>
                <w:sz w:val="16"/>
                <w:szCs w:val="16"/>
              </w:rPr>
            </w:pPr>
            <w:r w:rsidRPr="0042293A">
              <w:rPr>
                <w:rFonts w:cs="Arial"/>
                <w:color w:val="000000"/>
                <w:sz w:val="16"/>
                <w:szCs w:val="16"/>
              </w:rPr>
              <w:t>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C59170"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697118" w14:textId="77777777" w:rsidR="002D313B" w:rsidRDefault="002D313B" w:rsidP="00A20342">
            <w:pPr>
              <w:jc w:val="center"/>
              <w:rPr>
                <w:rFonts w:cs="Arial"/>
                <w:color w:val="000000"/>
                <w:sz w:val="16"/>
                <w:szCs w:val="16"/>
              </w:rPr>
            </w:pPr>
            <w:r>
              <w:rPr>
                <w:rFonts w:cs="Arial"/>
                <w:color w:val="000000"/>
                <w:sz w:val="16"/>
                <w:szCs w:val="16"/>
              </w:rPr>
              <w:t>7.80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82485C6" w14:textId="77777777" w:rsidR="002D313B" w:rsidRDefault="002D313B" w:rsidP="00A20342">
            <w:pPr>
              <w:jc w:val="center"/>
              <w:rPr>
                <w:rFonts w:cs="Arial"/>
                <w:color w:val="000000"/>
                <w:sz w:val="16"/>
                <w:szCs w:val="16"/>
              </w:rPr>
            </w:pPr>
            <w:r>
              <w:rPr>
                <w:rFonts w:cs="Arial"/>
                <w:color w:val="000000"/>
                <w:sz w:val="16"/>
                <w:szCs w:val="16"/>
              </w:rPr>
              <w:t>7.80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2CF7E3" w14:textId="77777777" w:rsidR="002D313B" w:rsidRDefault="002D313B" w:rsidP="00A20342">
            <w:pPr>
              <w:jc w:val="center"/>
              <w:rPr>
                <w:rFonts w:cs="Arial"/>
                <w:color w:val="000000"/>
                <w:sz w:val="16"/>
                <w:szCs w:val="16"/>
              </w:rPr>
            </w:pPr>
            <w:r>
              <w:rPr>
                <w:rFonts w:cs="Arial"/>
                <w:color w:val="000000"/>
                <w:sz w:val="16"/>
                <w:szCs w:val="16"/>
              </w:rPr>
              <w:t>200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42E9C26"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B295219" w14:textId="77777777" w:rsidR="002D313B" w:rsidRPr="00B0024F" w:rsidRDefault="002D313B" w:rsidP="00A20342">
            <w:pPr>
              <w:jc w:val="center"/>
              <w:rPr>
                <w:rFonts w:cs="Arial"/>
                <w:color w:val="000000"/>
                <w:sz w:val="16"/>
                <w:szCs w:val="16"/>
              </w:rPr>
            </w:pPr>
            <w:r w:rsidRPr="00B0024F">
              <w:rPr>
                <w:rFonts w:cs="Arial"/>
                <w:color w:val="000000"/>
                <w:sz w:val="16"/>
                <w:szCs w:val="16"/>
              </w:rPr>
              <w:t>0.5</w:t>
            </w:r>
          </w:p>
        </w:tc>
      </w:tr>
      <w:tr w:rsidR="002D313B" w:rsidRPr="008A7939" w14:paraId="67A27E65"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37911D4" w14:textId="77777777" w:rsidR="002D313B" w:rsidRPr="00583043" w:rsidRDefault="002D313B" w:rsidP="00A20342">
            <w:pPr>
              <w:rPr>
                <w:rFonts w:cs="Arial"/>
                <w:color w:val="000000"/>
                <w:sz w:val="18"/>
                <w:szCs w:val="18"/>
              </w:rPr>
            </w:pPr>
            <w:r w:rsidRPr="00583043">
              <w:rPr>
                <w:rFonts w:cs="Arial"/>
                <w:color w:val="000000"/>
                <w:sz w:val="18"/>
                <w:szCs w:val="18"/>
              </w:rPr>
              <w:lastRenderedPageBreak/>
              <w:t xml:space="preserve">Mixed use zone, city south precinct, bulky goods/service industry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6ADD166" w14:textId="77777777" w:rsidR="002D313B" w:rsidRPr="00583043" w:rsidRDefault="002D313B" w:rsidP="00A20342">
            <w:pPr>
              <w:rPr>
                <w:rFonts w:cs="Arial"/>
                <w:sz w:val="18"/>
                <w:szCs w:val="18"/>
              </w:rPr>
            </w:pPr>
            <w:r>
              <w:rPr>
                <w:rFonts w:cs="Arial"/>
                <w:sz w:val="18"/>
                <w:szCs w:val="18"/>
              </w:rPr>
              <w:t xml:space="preserve">Retail / </w:t>
            </w:r>
            <w:r w:rsidRPr="00583043">
              <w:rPr>
                <w:rFonts w:cs="Arial"/>
                <w:sz w:val="18"/>
                <w:szCs w:val="18"/>
              </w:rPr>
              <w:t>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54718A9" w14:textId="77777777" w:rsidR="002D313B" w:rsidRPr="0042293A" w:rsidRDefault="002D313B" w:rsidP="00A20342">
            <w:pPr>
              <w:jc w:val="center"/>
              <w:rPr>
                <w:rFonts w:cs="Arial"/>
                <w:color w:val="000000"/>
                <w:sz w:val="16"/>
                <w:szCs w:val="16"/>
              </w:rPr>
            </w:pPr>
            <w:r w:rsidRPr="0042293A">
              <w:rPr>
                <w:rFonts w:cs="Arial"/>
                <w:color w:val="000000"/>
                <w:sz w:val="16"/>
                <w:szCs w:val="16"/>
              </w:rPr>
              <w:t>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389E6BB"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C657DE1" w14:textId="77777777" w:rsidR="002D313B" w:rsidRDefault="002D313B" w:rsidP="00A20342">
            <w:pPr>
              <w:jc w:val="center"/>
              <w:rPr>
                <w:rFonts w:cs="Arial"/>
                <w:color w:val="000000"/>
                <w:sz w:val="16"/>
                <w:szCs w:val="16"/>
              </w:rPr>
            </w:pPr>
            <w:r>
              <w:rPr>
                <w:rFonts w:cs="Arial"/>
                <w:color w:val="000000"/>
                <w:sz w:val="16"/>
                <w:szCs w:val="16"/>
              </w:rPr>
              <w:t>63.48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C9B1ACD" w14:textId="77777777" w:rsidR="002D313B" w:rsidRDefault="002D313B" w:rsidP="00A20342">
            <w:pPr>
              <w:jc w:val="center"/>
              <w:rPr>
                <w:rFonts w:cs="Arial"/>
                <w:color w:val="000000"/>
                <w:sz w:val="16"/>
                <w:szCs w:val="16"/>
              </w:rPr>
            </w:pPr>
            <w:r>
              <w:rPr>
                <w:rFonts w:cs="Arial"/>
                <w:color w:val="000000"/>
                <w:sz w:val="16"/>
                <w:szCs w:val="16"/>
              </w:rPr>
              <w:t>63.48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55FD9E7" w14:textId="77777777" w:rsidR="002D313B" w:rsidRDefault="002D313B" w:rsidP="00A20342">
            <w:pPr>
              <w:jc w:val="center"/>
              <w:rPr>
                <w:rFonts w:cs="Arial"/>
                <w:color w:val="000000"/>
                <w:sz w:val="16"/>
                <w:szCs w:val="16"/>
              </w:rPr>
            </w:pPr>
            <w:r>
              <w:rPr>
                <w:rFonts w:cs="Arial"/>
                <w:color w:val="000000"/>
                <w:sz w:val="16"/>
                <w:szCs w:val="16"/>
              </w:rPr>
              <w:t>2,085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9374BEF"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968E193"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6833E8C1"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FD7D928"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city south precinct, commercial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6B2C605"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3639CA3" w14:textId="77777777" w:rsidR="002D313B" w:rsidRPr="0042293A" w:rsidRDefault="002D313B" w:rsidP="00A20342">
            <w:pPr>
              <w:jc w:val="center"/>
              <w:rPr>
                <w:rFonts w:cs="Arial"/>
                <w:color w:val="000000"/>
                <w:sz w:val="16"/>
                <w:szCs w:val="16"/>
              </w:rPr>
            </w:pPr>
            <w:r w:rsidRPr="0042293A">
              <w:rPr>
                <w:rFonts w:cs="Arial"/>
                <w:color w:val="000000"/>
                <w:sz w:val="16"/>
                <w:szCs w:val="16"/>
              </w:rPr>
              <w:t>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7CE591"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7FC909" w14:textId="77777777" w:rsidR="002D313B" w:rsidRDefault="002D313B" w:rsidP="00A20342">
            <w:pPr>
              <w:jc w:val="center"/>
              <w:rPr>
                <w:rFonts w:cs="Arial"/>
                <w:color w:val="000000"/>
                <w:sz w:val="16"/>
                <w:szCs w:val="16"/>
              </w:rPr>
            </w:pPr>
            <w:r>
              <w:rPr>
                <w:rFonts w:cs="Arial"/>
                <w:color w:val="000000"/>
                <w:sz w:val="16"/>
                <w:szCs w:val="16"/>
              </w:rPr>
              <w:t>63.48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250448C" w14:textId="77777777" w:rsidR="002D313B" w:rsidRDefault="002D313B" w:rsidP="00A20342">
            <w:pPr>
              <w:jc w:val="center"/>
              <w:rPr>
                <w:rFonts w:cs="Arial"/>
                <w:color w:val="000000"/>
                <w:sz w:val="16"/>
                <w:szCs w:val="16"/>
              </w:rPr>
            </w:pPr>
            <w:r>
              <w:rPr>
                <w:rFonts w:cs="Arial"/>
                <w:color w:val="000000"/>
                <w:sz w:val="16"/>
                <w:szCs w:val="16"/>
              </w:rPr>
              <w:t>63.48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C62865F" w14:textId="77777777" w:rsidR="002D313B" w:rsidRDefault="002D313B" w:rsidP="00A20342">
            <w:pPr>
              <w:jc w:val="center"/>
              <w:rPr>
                <w:rFonts w:cs="Arial"/>
                <w:color w:val="000000"/>
                <w:sz w:val="16"/>
                <w:szCs w:val="16"/>
              </w:rPr>
            </w:pPr>
            <w:r>
              <w:rPr>
                <w:rFonts w:cs="Arial"/>
                <w:color w:val="000000"/>
                <w:sz w:val="16"/>
                <w:szCs w:val="16"/>
              </w:rPr>
              <w:t>2,085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AC9F0B5"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02435E1"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72060F81"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A752329"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city south precinct, residential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D296B6" w14:textId="77777777" w:rsidR="002D313B" w:rsidRPr="00583043" w:rsidRDefault="002D313B" w:rsidP="00A20342">
            <w:pPr>
              <w:rPr>
                <w:rFonts w:cs="Arial"/>
                <w:sz w:val="18"/>
                <w:szCs w:val="18"/>
              </w:rPr>
            </w:pPr>
            <w:r w:rsidRPr="00583043">
              <w:rPr>
                <w:rFonts w:cs="Arial"/>
                <w:sz w:val="18"/>
                <w:szCs w:val="18"/>
              </w:rPr>
              <w:t>Attached dwelling, retail</w:t>
            </w:r>
            <w:r>
              <w:rPr>
                <w:rFonts w:cs="Arial"/>
                <w:sz w:val="18"/>
                <w:szCs w:val="18"/>
              </w:rPr>
              <w:t xml:space="preserve"> /</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BECB483" w14:textId="77777777" w:rsidR="002D313B" w:rsidRPr="0042293A" w:rsidRDefault="002D313B" w:rsidP="00A20342">
            <w:pPr>
              <w:jc w:val="center"/>
              <w:rPr>
                <w:rFonts w:cs="Arial"/>
                <w:color w:val="000000"/>
                <w:sz w:val="16"/>
                <w:szCs w:val="16"/>
              </w:rPr>
            </w:pPr>
            <w:r w:rsidRPr="0042293A">
              <w:rPr>
                <w:rFonts w:cs="Arial"/>
                <w:color w:val="000000"/>
                <w:sz w:val="16"/>
                <w:szCs w:val="16"/>
              </w:rPr>
              <w:t>0.72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2D5CAC0" w14:textId="77777777" w:rsidR="002D313B" w:rsidRPr="0042293A" w:rsidRDefault="002D313B" w:rsidP="00A20342">
            <w:pPr>
              <w:jc w:val="center"/>
              <w:rPr>
                <w:rFonts w:cs="Arial"/>
                <w:color w:val="000000"/>
                <w:sz w:val="16"/>
                <w:szCs w:val="16"/>
              </w:rPr>
            </w:pPr>
            <w:r w:rsidRPr="0042293A">
              <w:rPr>
                <w:rFonts w:cs="Arial"/>
                <w:color w:val="000000"/>
                <w:sz w:val="16"/>
                <w:szCs w:val="16"/>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ECFF453" w14:textId="77777777" w:rsidR="002D313B" w:rsidRDefault="002D313B" w:rsidP="00A20342">
            <w:pPr>
              <w:jc w:val="center"/>
              <w:rPr>
                <w:rFonts w:cs="Arial"/>
                <w:color w:val="000000"/>
                <w:sz w:val="16"/>
                <w:szCs w:val="16"/>
              </w:rPr>
            </w:pPr>
            <w:r>
              <w:rPr>
                <w:rFonts w:cs="Arial"/>
                <w:color w:val="000000"/>
                <w:sz w:val="16"/>
                <w:szCs w:val="16"/>
              </w:rPr>
              <w:t>87.00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ADD066C" w14:textId="77777777" w:rsidR="002D313B" w:rsidRDefault="002D313B" w:rsidP="00A20342">
            <w:pPr>
              <w:jc w:val="center"/>
              <w:rPr>
                <w:rFonts w:cs="Arial"/>
                <w:color w:val="000000"/>
                <w:sz w:val="16"/>
                <w:szCs w:val="16"/>
              </w:rPr>
            </w:pPr>
            <w:r>
              <w:rPr>
                <w:rFonts w:cs="Arial"/>
                <w:color w:val="000000"/>
                <w:sz w:val="16"/>
                <w:szCs w:val="16"/>
              </w:rPr>
              <w:t>87.00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4C10C9" w14:textId="77777777" w:rsidR="002D313B" w:rsidRDefault="002D313B" w:rsidP="00A20342">
            <w:pPr>
              <w:jc w:val="center"/>
              <w:rPr>
                <w:rFonts w:cs="Arial"/>
                <w:color w:val="000000"/>
                <w:sz w:val="16"/>
                <w:szCs w:val="16"/>
              </w:rPr>
            </w:pPr>
            <w:r>
              <w:rPr>
                <w:rFonts w:cs="Arial"/>
                <w:color w:val="000000"/>
                <w:sz w:val="16"/>
                <w:szCs w:val="16"/>
              </w:rPr>
              <w:t>2,180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2CC7A8" w14:textId="77777777" w:rsidR="002D313B" w:rsidRDefault="002D313B" w:rsidP="00A20342">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9F473AA"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66B6828E"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D8DC464"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city south precinct, commercial / residential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2B42C55" w14:textId="77777777" w:rsidR="002D313B" w:rsidRPr="00583043" w:rsidRDefault="002D313B" w:rsidP="00A20342">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515AA66" w14:textId="77777777" w:rsidR="002D313B" w:rsidRPr="0042293A" w:rsidRDefault="002D313B" w:rsidP="00A20342">
            <w:pPr>
              <w:jc w:val="center"/>
              <w:rPr>
                <w:rFonts w:cs="Arial"/>
                <w:color w:val="000000"/>
                <w:sz w:val="16"/>
                <w:szCs w:val="16"/>
              </w:rPr>
            </w:pPr>
            <w:r w:rsidRPr="0042293A">
              <w:rPr>
                <w:rFonts w:cs="Arial"/>
                <w:color w:val="000000"/>
                <w:sz w:val="16"/>
                <w:szCs w:val="16"/>
              </w:rPr>
              <w:t>0.76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B36C5BA" w14:textId="77777777" w:rsidR="002D313B" w:rsidRPr="0042293A" w:rsidRDefault="002D313B" w:rsidP="00A20342">
            <w:pPr>
              <w:jc w:val="center"/>
              <w:rPr>
                <w:rFonts w:cs="Arial"/>
                <w:color w:val="000000"/>
                <w:sz w:val="16"/>
                <w:szCs w:val="16"/>
              </w:rPr>
            </w:pPr>
            <w:r w:rsidRPr="0042293A">
              <w:rPr>
                <w:rFonts w:cs="Arial"/>
                <w:color w:val="000000"/>
                <w:sz w:val="16"/>
                <w:szCs w:val="16"/>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F4C2CA9" w14:textId="77777777" w:rsidR="002D313B" w:rsidRDefault="002D313B" w:rsidP="00A20342">
            <w:pPr>
              <w:jc w:val="center"/>
              <w:rPr>
                <w:rFonts w:cs="Arial"/>
                <w:color w:val="000000"/>
                <w:sz w:val="16"/>
                <w:szCs w:val="16"/>
              </w:rPr>
            </w:pPr>
            <w:r>
              <w:rPr>
                <w:rFonts w:cs="Arial"/>
                <w:color w:val="000000"/>
                <w:sz w:val="16"/>
                <w:szCs w:val="16"/>
              </w:rPr>
              <w:t>76.88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85A4328" w14:textId="77777777" w:rsidR="002D313B" w:rsidRDefault="002D313B" w:rsidP="00A20342">
            <w:pPr>
              <w:jc w:val="center"/>
              <w:rPr>
                <w:rFonts w:cs="Arial"/>
                <w:color w:val="000000"/>
                <w:sz w:val="16"/>
                <w:szCs w:val="16"/>
              </w:rPr>
            </w:pPr>
            <w:r>
              <w:rPr>
                <w:rFonts w:cs="Arial"/>
                <w:color w:val="000000"/>
                <w:sz w:val="16"/>
                <w:szCs w:val="16"/>
              </w:rPr>
              <w:t>76.88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9CF47CD" w14:textId="77777777" w:rsidR="002D313B" w:rsidRDefault="002D313B" w:rsidP="00A20342">
            <w:pPr>
              <w:jc w:val="center"/>
              <w:rPr>
                <w:rFonts w:cs="Arial"/>
                <w:color w:val="000000"/>
                <w:sz w:val="16"/>
                <w:szCs w:val="16"/>
              </w:rPr>
            </w:pPr>
            <w:r>
              <w:rPr>
                <w:rFonts w:cs="Arial"/>
                <w:color w:val="000000"/>
                <w:sz w:val="16"/>
                <w:szCs w:val="16"/>
              </w:rPr>
              <w:t>2,105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0023706" w14:textId="77777777" w:rsidR="002D313B" w:rsidRDefault="002D313B" w:rsidP="00A20342">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005B9D2"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4695FE82"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2BB768E" w14:textId="77777777" w:rsidR="002D313B" w:rsidRPr="00583043" w:rsidRDefault="002D313B" w:rsidP="00A20342">
            <w:pPr>
              <w:rPr>
                <w:rFonts w:cs="Arial"/>
                <w:color w:val="000000"/>
                <w:sz w:val="18"/>
                <w:szCs w:val="18"/>
              </w:rPr>
            </w:pPr>
            <w:r w:rsidRPr="00583043">
              <w:rPr>
                <w:rFonts w:cs="Arial"/>
                <w:color w:val="000000"/>
                <w:sz w:val="18"/>
                <w:szCs w:val="18"/>
              </w:rPr>
              <w:t>Mixed use zone, health support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CBFC773"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4538AE2" w14:textId="77777777" w:rsidR="002D313B" w:rsidRPr="0042293A" w:rsidRDefault="002D313B" w:rsidP="00A20342">
            <w:pPr>
              <w:jc w:val="center"/>
              <w:rPr>
                <w:rFonts w:cs="Arial"/>
                <w:color w:val="000000"/>
                <w:sz w:val="16"/>
                <w:szCs w:val="16"/>
              </w:rPr>
            </w:pPr>
            <w:r w:rsidRPr="0042293A">
              <w:rPr>
                <w:rFonts w:cs="Arial"/>
                <w:color w:val="000000"/>
                <w:sz w:val="16"/>
                <w:szCs w:val="16"/>
              </w:rPr>
              <w:t>0.76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403AD22"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C15D18E" w14:textId="77777777" w:rsidR="002D313B" w:rsidRDefault="002D313B" w:rsidP="00A20342">
            <w:pPr>
              <w:jc w:val="center"/>
              <w:rPr>
                <w:rFonts w:cs="Arial"/>
                <w:color w:val="000000"/>
                <w:sz w:val="16"/>
                <w:szCs w:val="16"/>
              </w:rPr>
            </w:pPr>
            <w:r>
              <w:rPr>
                <w:rFonts w:cs="Arial"/>
                <w:color w:val="000000"/>
                <w:sz w:val="16"/>
                <w:szCs w:val="16"/>
              </w:rPr>
              <w:t>102.36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C153D7A" w14:textId="77777777" w:rsidR="002D313B" w:rsidRDefault="002D313B" w:rsidP="00A20342">
            <w:pPr>
              <w:jc w:val="center"/>
              <w:rPr>
                <w:rFonts w:cs="Arial"/>
                <w:color w:val="000000"/>
                <w:sz w:val="16"/>
                <w:szCs w:val="16"/>
              </w:rPr>
            </w:pPr>
            <w:r>
              <w:rPr>
                <w:rFonts w:cs="Arial"/>
                <w:color w:val="000000"/>
                <w:sz w:val="16"/>
                <w:szCs w:val="16"/>
              </w:rPr>
              <w:t>102.36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5E46C22" w14:textId="77777777" w:rsidR="002D313B" w:rsidRDefault="002D313B" w:rsidP="00A20342">
            <w:pPr>
              <w:jc w:val="center"/>
              <w:rPr>
                <w:rFonts w:cs="Arial"/>
                <w:color w:val="000000"/>
                <w:sz w:val="16"/>
                <w:szCs w:val="16"/>
              </w:rPr>
            </w:pPr>
            <w:r>
              <w:rPr>
                <w:rFonts w:cs="Arial"/>
                <w:color w:val="000000"/>
                <w:sz w:val="16"/>
                <w:szCs w:val="16"/>
              </w:rPr>
              <w:t>3,375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714FCBD"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B30B4D3"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50046933"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351A4CF"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parkland living precinct, commercial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E2C5C08" w14:textId="77777777" w:rsidR="002D313B" w:rsidRPr="00583043" w:rsidRDefault="002D313B" w:rsidP="00A20342">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6D3A003" w14:textId="77777777" w:rsidR="002D313B" w:rsidRPr="0042293A" w:rsidRDefault="002D313B" w:rsidP="00A20342">
            <w:pPr>
              <w:jc w:val="center"/>
              <w:rPr>
                <w:rFonts w:cs="Arial"/>
                <w:color w:val="000000"/>
                <w:sz w:val="16"/>
                <w:szCs w:val="16"/>
              </w:rPr>
            </w:pPr>
            <w:r w:rsidRPr="0042293A">
              <w:rPr>
                <w:rFonts w:cs="Arial"/>
                <w:color w:val="000000"/>
                <w:sz w:val="16"/>
                <w:szCs w:val="16"/>
              </w:rPr>
              <w:t>0.72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FAE5C4B" w14:textId="77777777" w:rsidR="002D313B" w:rsidRPr="0042293A" w:rsidRDefault="002D313B" w:rsidP="00A20342">
            <w:pPr>
              <w:jc w:val="center"/>
              <w:rPr>
                <w:rFonts w:cs="Arial"/>
                <w:color w:val="000000"/>
                <w:sz w:val="16"/>
                <w:szCs w:val="16"/>
              </w:rPr>
            </w:pPr>
            <w:r w:rsidRPr="0042293A">
              <w:rPr>
                <w:rFonts w:cs="Arial"/>
                <w:color w:val="000000"/>
                <w:sz w:val="16"/>
                <w:szCs w:val="16"/>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F1794D9" w14:textId="77777777" w:rsidR="002D313B" w:rsidRDefault="002D313B" w:rsidP="00A20342">
            <w:pPr>
              <w:jc w:val="center"/>
              <w:rPr>
                <w:rFonts w:cs="Arial"/>
                <w:color w:val="000000"/>
                <w:sz w:val="16"/>
                <w:szCs w:val="16"/>
              </w:rPr>
            </w:pPr>
            <w:r>
              <w:rPr>
                <w:rFonts w:cs="Arial"/>
                <w:color w:val="000000"/>
                <w:sz w:val="16"/>
                <w:szCs w:val="16"/>
              </w:rPr>
              <w:t>67.96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6B5F604" w14:textId="77777777" w:rsidR="002D313B" w:rsidRDefault="002D313B" w:rsidP="00A20342">
            <w:pPr>
              <w:jc w:val="center"/>
              <w:rPr>
                <w:rFonts w:cs="Arial"/>
                <w:color w:val="000000"/>
                <w:sz w:val="16"/>
                <w:szCs w:val="16"/>
              </w:rPr>
            </w:pPr>
            <w:r>
              <w:rPr>
                <w:rFonts w:cs="Arial"/>
                <w:color w:val="000000"/>
                <w:sz w:val="16"/>
                <w:szCs w:val="16"/>
              </w:rPr>
              <w:t>67.96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DABBF3C" w14:textId="77777777" w:rsidR="002D313B" w:rsidRDefault="002D313B" w:rsidP="00A20342">
            <w:pPr>
              <w:jc w:val="center"/>
              <w:rPr>
                <w:rFonts w:cs="Arial"/>
                <w:color w:val="000000"/>
                <w:sz w:val="16"/>
                <w:szCs w:val="16"/>
              </w:rPr>
            </w:pPr>
            <w:r>
              <w:rPr>
                <w:rFonts w:cs="Arial"/>
                <w:color w:val="000000"/>
                <w:sz w:val="16"/>
                <w:szCs w:val="16"/>
              </w:rPr>
              <w:t>1,690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0D43B16" w14:textId="77777777" w:rsidR="002D313B" w:rsidRDefault="002D313B" w:rsidP="00A20342">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8EB901D"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0BD91227"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4449A00"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parkland living precinct, residential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6D4CEFC" w14:textId="77777777" w:rsidR="002D313B" w:rsidRPr="00583043" w:rsidRDefault="002D313B" w:rsidP="00A20342">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D158359" w14:textId="77777777" w:rsidR="002D313B" w:rsidRPr="0042293A" w:rsidRDefault="002D313B" w:rsidP="00A20342">
            <w:pPr>
              <w:jc w:val="center"/>
              <w:rPr>
                <w:rFonts w:cs="Arial"/>
                <w:color w:val="000000"/>
                <w:sz w:val="16"/>
                <w:szCs w:val="16"/>
              </w:rPr>
            </w:pPr>
            <w:r w:rsidRPr="0042293A">
              <w:rPr>
                <w:rFonts w:cs="Arial"/>
                <w:color w:val="000000"/>
                <w:sz w:val="16"/>
                <w:szCs w:val="16"/>
              </w:rPr>
              <w:t>0.72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D5CB318" w14:textId="77777777" w:rsidR="002D313B" w:rsidRPr="0042293A" w:rsidRDefault="002D313B" w:rsidP="00A20342">
            <w:pPr>
              <w:jc w:val="center"/>
              <w:rPr>
                <w:rFonts w:cs="Arial"/>
                <w:color w:val="000000"/>
                <w:sz w:val="16"/>
                <w:szCs w:val="16"/>
              </w:rPr>
            </w:pPr>
            <w:r w:rsidRPr="0042293A">
              <w:rPr>
                <w:rFonts w:cs="Arial"/>
                <w:color w:val="000000"/>
                <w:sz w:val="16"/>
                <w:szCs w:val="16"/>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84F5751" w14:textId="77777777" w:rsidR="002D313B" w:rsidRDefault="002D313B" w:rsidP="00A20342">
            <w:pPr>
              <w:jc w:val="center"/>
              <w:rPr>
                <w:rFonts w:cs="Arial"/>
                <w:color w:val="000000"/>
                <w:sz w:val="16"/>
                <w:szCs w:val="16"/>
              </w:rPr>
            </w:pPr>
            <w:r>
              <w:rPr>
                <w:rFonts w:cs="Arial"/>
                <w:color w:val="000000"/>
                <w:sz w:val="16"/>
                <w:szCs w:val="16"/>
              </w:rPr>
              <w:t>67.96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6D58FB9" w14:textId="77777777" w:rsidR="002D313B" w:rsidRDefault="002D313B" w:rsidP="00A20342">
            <w:pPr>
              <w:jc w:val="center"/>
              <w:rPr>
                <w:rFonts w:cs="Arial"/>
                <w:color w:val="000000"/>
                <w:sz w:val="16"/>
                <w:szCs w:val="16"/>
              </w:rPr>
            </w:pPr>
            <w:r>
              <w:rPr>
                <w:rFonts w:cs="Arial"/>
                <w:color w:val="000000"/>
                <w:sz w:val="16"/>
                <w:szCs w:val="16"/>
              </w:rPr>
              <w:t>67.96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9F7891E" w14:textId="77777777" w:rsidR="002D313B" w:rsidRDefault="002D313B" w:rsidP="00A20342">
            <w:pPr>
              <w:jc w:val="center"/>
              <w:rPr>
                <w:rFonts w:cs="Arial"/>
                <w:color w:val="000000"/>
                <w:sz w:val="16"/>
                <w:szCs w:val="16"/>
              </w:rPr>
            </w:pPr>
            <w:r>
              <w:rPr>
                <w:rFonts w:cs="Arial"/>
                <w:color w:val="000000"/>
                <w:sz w:val="16"/>
                <w:szCs w:val="16"/>
              </w:rPr>
              <w:t>1,690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85426BC" w14:textId="77777777" w:rsidR="002D313B" w:rsidRDefault="002D313B" w:rsidP="00A20342">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F5E9DD1"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5FEB9D4B"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19A10A0"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railyards precinct, commercial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E7C9548" w14:textId="77777777" w:rsidR="002D313B" w:rsidRPr="00583043" w:rsidRDefault="002D313B" w:rsidP="00A20342">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C77A5BF" w14:textId="77777777" w:rsidR="002D313B" w:rsidRPr="0042293A" w:rsidRDefault="002D313B" w:rsidP="00A20342">
            <w:pPr>
              <w:jc w:val="center"/>
              <w:rPr>
                <w:rFonts w:cs="Arial"/>
                <w:color w:val="000000"/>
                <w:sz w:val="16"/>
                <w:szCs w:val="16"/>
              </w:rPr>
            </w:pPr>
            <w:r w:rsidRPr="0042293A">
              <w:rPr>
                <w:rFonts w:cs="Arial"/>
                <w:color w:val="000000"/>
                <w:sz w:val="16"/>
                <w:szCs w:val="16"/>
              </w:rPr>
              <w:t>0.54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51E923E" w14:textId="77777777" w:rsidR="002D313B" w:rsidRPr="0042293A" w:rsidRDefault="002D313B" w:rsidP="00A20342">
            <w:pPr>
              <w:jc w:val="center"/>
              <w:rPr>
                <w:rFonts w:cs="Arial"/>
                <w:color w:val="000000"/>
                <w:sz w:val="16"/>
                <w:szCs w:val="16"/>
              </w:rPr>
            </w:pPr>
            <w:r w:rsidRPr="0042293A">
              <w:rPr>
                <w:rFonts w:cs="Arial"/>
                <w:color w:val="000000"/>
                <w:sz w:val="16"/>
                <w:szCs w:val="16"/>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DCFFC2" w14:textId="77777777" w:rsidR="002D313B" w:rsidRDefault="002D313B" w:rsidP="00A20342">
            <w:pPr>
              <w:jc w:val="center"/>
              <w:rPr>
                <w:rFonts w:cs="Arial"/>
                <w:color w:val="000000"/>
                <w:sz w:val="16"/>
                <w:szCs w:val="16"/>
              </w:rPr>
            </w:pPr>
            <w:r>
              <w:rPr>
                <w:rFonts w:cs="Arial"/>
                <w:color w:val="000000"/>
                <w:sz w:val="16"/>
                <w:szCs w:val="16"/>
              </w:rPr>
              <w:t>55.22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94C87E6" w14:textId="77777777" w:rsidR="002D313B" w:rsidRDefault="002D313B" w:rsidP="00A20342">
            <w:pPr>
              <w:jc w:val="center"/>
              <w:rPr>
                <w:rFonts w:cs="Arial"/>
                <w:color w:val="000000"/>
                <w:sz w:val="16"/>
                <w:szCs w:val="16"/>
              </w:rPr>
            </w:pPr>
            <w:r>
              <w:rPr>
                <w:rFonts w:cs="Arial"/>
                <w:color w:val="000000"/>
                <w:sz w:val="16"/>
                <w:szCs w:val="16"/>
              </w:rPr>
              <w:t>55.22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80654E7" w14:textId="77777777" w:rsidR="002D313B" w:rsidRDefault="002D313B" w:rsidP="00A20342">
            <w:pPr>
              <w:jc w:val="center"/>
              <w:rPr>
                <w:rFonts w:cs="Arial"/>
                <w:color w:val="000000"/>
                <w:sz w:val="16"/>
                <w:szCs w:val="16"/>
              </w:rPr>
            </w:pPr>
            <w:r>
              <w:rPr>
                <w:rFonts w:cs="Arial"/>
                <w:color w:val="000000"/>
                <w:sz w:val="16"/>
                <w:szCs w:val="16"/>
              </w:rPr>
              <w:t>1,280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5F3ED4C" w14:textId="77777777" w:rsidR="002D313B" w:rsidRDefault="002D313B" w:rsidP="00A20342">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9E34C1C"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77136F30"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CFE3F41" w14:textId="77777777" w:rsidR="002D313B" w:rsidRPr="00583043" w:rsidRDefault="002D313B" w:rsidP="00A20342">
            <w:pPr>
              <w:rPr>
                <w:rFonts w:cs="Arial"/>
                <w:color w:val="000000"/>
                <w:sz w:val="18"/>
                <w:szCs w:val="18"/>
              </w:rPr>
            </w:pPr>
            <w:r w:rsidRPr="00583043">
              <w:rPr>
                <w:rFonts w:cs="Arial"/>
                <w:color w:val="000000"/>
                <w:sz w:val="18"/>
                <w:szCs w:val="18"/>
              </w:rPr>
              <w:lastRenderedPageBreak/>
              <w:t xml:space="preserve">Mixed use zone, railyards precinct, community civic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0CD87DD" w14:textId="77777777" w:rsidR="002D313B" w:rsidRPr="00583043" w:rsidRDefault="002D313B" w:rsidP="00A20342">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7E20ED1"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65F2032"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A6307D1"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42F94BF"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06A4998"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895F667"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C1AB160"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68726A5E"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F9D70EF"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railyards precinct, residential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6025B44" w14:textId="77777777" w:rsidR="002D313B" w:rsidRPr="00583043" w:rsidRDefault="002D313B" w:rsidP="00A20342">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 xml:space="preserve"> 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373FC64" w14:textId="77777777" w:rsidR="002D313B" w:rsidRPr="0042293A" w:rsidRDefault="002D313B" w:rsidP="00A20342">
            <w:pPr>
              <w:jc w:val="center"/>
              <w:rPr>
                <w:rFonts w:cs="Arial"/>
                <w:color w:val="000000"/>
                <w:sz w:val="16"/>
                <w:szCs w:val="16"/>
              </w:rPr>
            </w:pPr>
            <w:r w:rsidRPr="0042293A">
              <w:rPr>
                <w:rFonts w:cs="Arial"/>
                <w:color w:val="000000"/>
                <w:sz w:val="16"/>
                <w:szCs w:val="16"/>
              </w:rPr>
              <w:t>0.4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3A68D7A" w14:textId="77777777" w:rsidR="002D313B" w:rsidRPr="0042293A" w:rsidRDefault="002D313B" w:rsidP="00A20342">
            <w:pPr>
              <w:jc w:val="center"/>
              <w:rPr>
                <w:rFonts w:cs="Arial"/>
                <w:color w:val="000000"/>
                <w:sz w:val="16"/>
                <w:szCs w:val="16"/>
              </w:rPr>
            </w:pPr>
            <w:r w:rsidRPr="0042293A">
              <w:rPr>
                <w:rFonts w:cs="Arial"/>
                <w:color w:val="000000"/>
                <w:sz w:val="16"/>
                <w:szCs w:val="16"/>
              </w:rPr>
              <w:t>100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78E529E" w14:textId="77777777" w:rsidR="002D313B" w:rsidRDefault="002D313B" w:rsidP="00A20342">
            <w:pPr>
              <w:jc w:val="center"/>
              <w:rPr>
                <w:rFonts w:cs="Arial"/>
                <w:color w:val="000000"/>
                <w:sz w:val="16"/>
                <w:szCs w:val="16"/>
              </w:rPr>
            </w:pPr>
            <w:r>
              <w:rPr>
                <w:rFonts w:cs="Arial"/>
                <w:color w:val="000000"/>
                <w:sz w:val="16"/>
                <w:szCs w:val="16"/>
              </w:rPr>
              <w:t>209.92</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A04544F" w14:textId="77777777" w:rsidR="002D313B" w:rsidRDefault="002D313B" w:rsidP="00A20342">
            <w:pPr>
              <w:jc w:val="center"/>
              <w:rPr>
                <w:rFonts w:cs="Arial"/>
                <w:color w:val="000000"/>
                <w:sz w:val="16"/>
                <w:szCs w:val="16"/>
              </w:rPr>
            </w:pPr>
            <w:r>
              <w:rPr>
                <w:rFonts w:cs="Arial"/>
                <w:color w:val="000000"/>
                <w:sz w:val="16"/>
                <w:szCs w:val="16"/>
              </w:rPr>
              <w:t>209.92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3233D87" w14:textId="77777777" w:rsidR="002D313B" w:rsidRDefault="002D313B" w:rsidP="00A20342">
            <w:pPr>
              <w:jc w:val="center"/>
              <w:rPr>
                <w:rFonts w:cs="Arial"/>
                <w:color w:val="000000"/>
                <w:sz w:val="16"/>
                <w:szCs w:val="16"/>
              </w:rPr>
            </w:pPr>
            <w:r>
              <w:rPr>
                <w:rFonts w:cs="Arial"/>
                <w:color w:val="000000"/>
                <w:sz w:val="16"/>
                <w:szCs w:val="16"/>
              </w:rPr>
              <w:t>1,650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FC544A" w14:textId="77777777" w:rsidR="002D313B" w:rsidRDefault="002D313B" w:rsidP="00A20342">
            <w:pPr>
              <w:jc w:val="center"/>
              <w:rPr>
                <w:rFonts w:cs="Arial"/>
                <w:color w:val="000000"/>
                <w:sz w:val="16"/>
                <w:szCs w:val="16"/>
              </w:rPr>
            </w:pPr>
            <w:r>
              <w:rPr>
                <w:rFonts w:cs="Arial"/>
                <w:color w:val="000000"/>
                <w:sz w:val="16"/>
                <w:szCs w:val="16"/>
              </w:rPr>
              <w:t>170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03A5241"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47CCBF25"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867816D"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railyards precinct, open space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5DCEDF2" w14:textId="77777777" w:rsidR="002D313B" w:rsidRPr="00583043" w:rsidRDefault="002D313B" w:rsidP="00A20342">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7A10B00"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2FA750"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7327742"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6161EF5"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9AE59C5"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0B6C051"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DFCD6E4"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4C821CAF"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4CDD1E0"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West Creek precinct, community civic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6F93346" w14:textId="77777777" w:rsidR="002D313B" w:rsidRPr="00583043" w:rsidRDefault="002D313B" w:rsidP="00A20342">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130E76A"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A7EF7"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55578B6"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B04B3AF"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E6E2B0C"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3764978"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BED5FD4"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5A57113C"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6934928"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West Creek precinct, bulky goods/service industry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B6A465E" w14:textId="77777777" w:rsidR="002D313B" w:rsidRPr="00583043" w:rsidRDefault="002D313B" w:rsidP="00A20342">
            <w:pPr>
              <w:rPr>
                <w:rFonts w:cs="Arial"/>
                <w:sz w:val="18"/>
                <w:szCs w:val="18"/>
              </w:rPr>
            </w:pPr>
            <w:r>
              <w:rPr>
                <w:rFonts w:cs="Arial"/>
                <w:sz w:val="18"/>
                <w:szCs w:val="18"/>
              </w:rPr>
              <w:t xml:space="preserve">Retail / </w:t>
            </w:r>
            <w:r w:rsidRPr="00583043">
              <w:rPr>
                <w:rFonts w:cs="Arial"/>
                <w:sz w:val="18"/>
                <w:szCs w:val="18"/>
              </w:rPr>
              <w:t>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71A5EE3" w14:textId="77777777" w:rsidR="002D313B" w:rsidRPr="0042293A" w:rsidRDefault="002D313B" w:rsidP="00A20342">
            <w:pPr>
              <w:jc w:val="center"/>
              <w:rPr>
                <w:rFonts w:cs="Arial"/>
                <w:color w:val="000000"/>
                <w:sz w:val="16"/>
                <w:szCs w:val="16"/>
              </w:rPr>
            </w:pPr>
            <w:r w:rsidRPr="0042293A">
              <w:rPr>
                <w:rFonts w:cs="Arial"/>
                <w:color w:val="000000"/>
                <w:sz w:val="16"/>
                <w:szCs w:val="16"/>
              </w:rPr>
              <w:t>0.6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9B70307"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FC1834" w14:textId="77777777" w:rsidR="002D313B" w:rsidRDefault="002D313B" w:rsidP="00A20342">
            <w:pPr>
              <w:jc w:val="center"/>
              <w:rPr>
                <w:rFonts w:cs="Arial"/>
                <w:color w:val="000000"/>
                <w:sz w:val="16"/>
                <w:szCs w:val="16"/>
              </w:rPr>
            </w:pPr>
            <w:r>
              <w:rPr>
                <w:rFonts w:cs="Arial"/>
                <w:color w:val="000000"/>
                <w:sz w:val="16"/>
                <w:szCs w:val="16"/>
              </w:rPr>
              <w:t>47.61</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E397BF9" w14:textId="77777777" w:rsidR="002D313B" w:rsidRDefault="002D313B" w:rsidP="00A20342">
            <w:pPr>
              <w:jc w:val="center"/>
              <w:rPr>
                <w:rFonts w:cs="Arial"/>
                <w:color w:val="000000"/>
                <w:sz w:val="16"/>
                <w:szCs w:val="16"/>
              </w:rPr>
            </w:pPr>
            <w:r>
              <w:rPr>
                <w:rFonts w:cs="Arial"/>
                <w:color w:val="000000"/>
                <w:sz w:val="16"/>
                <w:szCs w:val="16"/>
              </w:rPr>
              <w:t>47.61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E55EDAE" w14:textId="77777777" w:rsidR="002D313B" w:rsidRDefault="002D313B" w:rsidP="00A20342">
            <w:pPr>
              <w:jc w:val="center"/>
              <w:rPr>
                <w:rFonts w:cs="Arial"/>
                <w:color w:val="000000"/>
                <w:sz w:val="16"/>
                <w:szCs w:val="16"/>
              </w:rPr>
            </w:pPr>
            <w:r>
              <w:rPr>
                <w:rFonts w:cs="Arial"/>
                <w:color w:val="000000"/>
                <w:sz w:val="16"/>
                <w:szCs w:val="16"/>
              </w:rPr>
              <w:t>1,565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18BE71C"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F2DC7CE"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021D5BCD"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93D1E1C"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West Creek precinct, commercial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8B906EB" w14:textId="77777777" w:rsidR="002D313B" w:rsidRPr="00583043" w:rsidRDefault="002D313B" w:rsidP="00A20342">
            <w:pPr>
              <w:rPr>
                <w:rFonts w:cs="Arial"/>
                <w:sz w:val="18"/>
                <w:szCs w:val="18"/>
              </w:rPr>
            </w:pPr>
            <w:r w:rsidRPr="00583043">
              <w:rPr>
                <w:rFonts w:cs="Arial"/>
                <w:sz w:val="18"/>
                <w:szCs w:val="18"/>
              </w:rPr>
              <w:t>Retail</w:t>
            </w:r>
            <w:r>
              <w:rPr>
                <w:rFonts w:cs="Arial"/>
                <w:sz w:val="18"/>
                <w:szCs w:val="18"/>
              </w:rPr>
              <w:t xml:space="preserve"> / </w:t>
            </w:r>
            <w:r w:rsidRPr="00583043">
              <w:rPr>
                <w:rFonts w:cs="Arial"/>
                <w:sz w:val="18"/>
                <w:szCs w:val="18"/>
              </w:rPr>
              <w:t>commercial, industry,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D4B2AAF" w14:textId="77777777" w:rsidR="002D313B" w:rsidRPr="0042293A" w:rsidRDefault="002D313B" w:rsidP="00A20342">
            <w:pPr>
              <w:jc w:val="center"/>
              <w:rPr>
                <w:rFonts w:cs="Arial"/>
                <w:color w:val="000000"/>
                <w:sz w:val="16"/>
                <w:szCs w:val="16"/>
              </w:rPr>
            </w:pPr>
            <w:r w:rsidRPr="0042293A">
              <w:rPr>
                <w:rFonts w:cs="Arial"/>
                <w:color w:val="000000"/>
                <w:sz w:val="16"/>
                <w:szCs w:val="16"/>
              </w:rPr>
              <w:t>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7B12FBA"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380B63C" w14:textId="77777777" w:rsidR="002D313B" w:rsidRDefault="002D313B" w:rsidP="00A20342">
            <w:pPr>
              <w:jc w:val="center"/>
              <w:rPr>
                <w:rFonts w:cs="Arial"/>
                <w:color w:val="000000"/>
                <w:sz w:val="16"/>
                <w:szCs w:val="16"/>
              </w:rPr>
            </w:pPr>
            <w:r>
              <w:rPr>
                <w:rFonts w:cs="Arial"/>
                <w:color w:val="000000"/>
                <w:sz w:val="16"/>
                <w:szCs w:val="16"/>
              </w:rPr>
              <w:t>63.48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BDBD018" w14:textId="77777777" w:rsidR="002D313B" w:rsidRDefault="002D313B" w:rsidP="00A20342">
            <w:pPr>
              <w:jc w:val="center"/>
              <w:rPr>
                <w:rFonts w:cs="Arial"/>
                <w:color w:val="000000"/>
                <w:sz w:val="16"/>
                <w:szCs w:val="16"/>
              </w:rPr>
            </w:pPr>
            <w:r>
              <w:rPr>
                <w:rFonts w:cs="Arial"/>
                <w:color w:val="000000"/>
                <w:sz w:val="16"/>
                <w:szCs w:val="16"/>
              </w:rPr>
              <w:t>63.48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ACB20AE" w14:textId="77777777" w:rsidR="002D313B" w:rsidRDefault="002D313B" w:rsidP="00A20342">
            <w:pPr>
              <w:jc w:val="center"/>
              <w:rPr>
                <w:rFonts w:cs="Arial"/>
                <w:color w:val="000000"/>
                <w:sz w:val="16"/>
                <w:szCs w:val="16"/>
              </w:rPr>
            </w:pPr>
            <w:r>
              <w:rPr>
                <w:rFonts w:cs="Arial"/>
                <w:color w:val="000000"/>
                <w:sz w:val="16"/>
                <w:szCs w:val="16"/>
              </w:rPr>
              <w:t>2,085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DB185B6"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3E634A12"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1521C992"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B5770FC"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West Creek precinct, residential (mixed use)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4963F27" w14:textId="77777777" w:rsidR="002D313B" w:rsidRPr="00583043" w:rsidRDefault="002D313B" w:rsidP="00A20342">
            <w:pPr>
              <w:rPr>
                <w:rFonts w:cs="Arial"/>
                <w:sz w:val="18"/>
                <w:szCs w:val="18"/>
              </w:rPr>
            </w:pPr>
            <w:r w:rsidRPr="00583043">
              <w:rPr>
                <w:rFonts w:cs="Arial"/>
                <w:sz w:val="18"/>
                <w:szCs w:val="18"/>
              </w:rPr>
              <w:t xml:space="preserve">Attached dwelling, retail </w:t>
            </w:r>
            <w:r>
              <w:rPr>
                <w:rFonts w:cs="Arial"/>
                <w:sz w:val="18"/>
                <w:szCs w:val="18"/>
              </w:rPr>
              <w:t>/</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3019036" w14:textId="77777777" w:rsidR="002D313B" w:rsidRPr="0042293A" w:rsidRDefault="002D313B" w:rsidP="00A20342">
            <w:pPr>
              <w:jc w:val="center"/>
              <w:rPr>
                <w:rFonts w:cs="Arial"/>
                <w:color w:val="000000"/>
                <w:sz w:val="16"/>
                <w:szCs w:val="16"/>
              </w:rPr>
            </w:pPr>
            <w:r w:rsidRPr="0042293A">
              <w:rPr>
                <w:rFonts w:cs="Arial"/>
                <w:color w:val="000000"/>
                <w:sz w:val="16"/>
                <w:szCs w:val="16"/>
              </w:rPr>
              <w:t>0.57</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E0647AC" w14:textId="77777777" w:rsidR="002D313B" w:rsidRPr="0042293A" w:rsidRDefault="002D313B" w:rsidP="00A20342">
            <w:pPr>
              <w:jc w:val="center"/>
              <w:rPr>
                <w:rFonts w:cs="Arial"/>
                <w:color w:val="000000"/>
                <w:sz w:val="16"/>
                <w:szCs w:val="16"/>
              </w:rPr>
            </w:pPr>
            <w:r w:rsidRPr="0042293A">
              <w:rPr>
                <w:rFonts w:cs="Arial"/>
                <w:color w:val="000000"/>
                <w:sz w:val="16"/>
                <w:szCs w:val="16"/>
              </w:rPr>
              <w:t>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1F88C71" w14:textId="77777777" w:rsidR="002D313B" w:rsidRDefault="002D313B" w:rsidP="00A20342">
            <w:pPr>
              <w:jc w:val="center"/>
              <w:rPr>
                <w:rFonts w:cs="Arial"/>
                <w:color w:val="000000"/>
                <w:sz w:val="16"/>
                <w:szCs w:val="16"/>
              </w:rPr>
            </w:pPr>
            <w:r>
              <w:rPr>
                <w:rFonts w:cs="Arial"/>
                <w:color w:val="000000"/>
                <w:sz w:val="16"/>
                <w:szCs w:val="16"/>
              </w:rPr>
              <w:t>61.91</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730A7AA" w14:textId="77777777" w:rsidR="002D313B" w:rsidRDefault="002D313B" w:rsidP="00A20342">
            <w:pPr>
              <w:jc w:val="center"/>
              <w:rPr>
                <w:rFonts w:cs="Arial"/>
                <w:color w:val="000000"/>
                <w:sz w:val="16"/>
                <w:szCs w:val="16"/>
              </w:rPr>
            </w:pPr>
            <w:r>
              <w:rPr>
                <w:rFonts w:cs="Arial"/>
                <w:color w:val="000000"/>
                <w:sz w:val="16"/>
                <w:szCs w:val="16"/>
              </w:rPr>
              <w:t>61.91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09CEBB8" w14:textId="77777777" w:rsidR="002D313B" w:rsidRDefault="002D313B" w:rsidP="00A20342">
            <w:pPr>
              <w:jc w:val="center"/>
              <w:rPr>
                <w:rFonts w:cs="Arial"/>
                <w:color w:val="000000"/>
                <w:sz w:val="16"/>
                <w:szCs w:val="16"/>
              </w:rPr>
            </w:pPr>
            <w:r>
              <w:rPr>
                <w:rFonts w:cs="Arial"/>
                <w:color w:val="000000"/>
                <w:sz w:val="16"/>
                <w:szCs w:val="16"/>
              </w:rPr>
              <w:t>1,590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F0BA5D7" w14:textId="77777777" w:rsidR="002D313B" w:rsidRDefault="002D313B" w:rsidP="00A20342">
            <w:pPr>
              <w:jc w:val="center"/>
              <w:rPr>
                <w:rFonts w:cs="Arial"/>
                <w:color w:val="000000"/>
                <w:sz w:val="16"/>
                <w:szCs w:val="16"/>
              </w:rPr>
            </w:pPr>
            <w:r>
              <w:rPr>
                <w:rFonts w:cs="Arial"/>
                <w:color w:val="000000"/>
                <w:sz w:val="16"/>
                <w:szCs w:val="16"/>
              </w:rPr>
              <w:t>17.00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CE62B8F" w14:textId="77777777" w:rsidR="002D313B" w:rsidRPr="00B0024F" w:rsidRDefault="002D313B" w:rsidP="00A20342">
            <w:pPr>
              <w:jc w:val="center"/>
              <w:rPr>
                <w:rFonts w:cs="Arial"/>
                <w:color w:val="000000"/>
                <w:sz w:val="16"/>
                <w:szCs w:val="16"/>
              </w:rPr>
            </w:pPr>
            <w:r w:rsidRPr="00B0024F">
              <w:rPr>
                <w:rFonts w:cs="Arial"/>
                <w:color w:val="000000"/>
                <w:sz w:val="16"/>
                <w:szCs w:val="16"/>
              </w:rPr>
              <w:t>0.9</w:t>
            </w:r>
          </w:p>
        </w:tc>
      </w:tr>
      <w:tr w:rsidR="002D313B" w:rsidRPr="008A7939" w14:paraId="6B55F929"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C3E977E" w14:textId="77777777" w:rsidR="002D313B" w:rsidRPr="00583043" w:rsidRDefault="002D313B" w:rsidP="00A20342">
            <w:pPr>
              <w:rPr>
                <w:rFonts w:cs="Arial"/>
                <w:color w:val="000000"/>
                <w:sz w:val="18"/>
                <w:szCs w:val="18"/>
              </w:rPr>
            </w:pPr>
            <w:r w:rsidRPr="00583043">
              <w:rPr>
                <w:rFonts w:cs="Arial"/>
                <w:color w:val="000000"/>
                <w:sz w:val="18"/>
                <w:szCs w:val="18"/>
              </w:rPr>
              <w:t xml:space="preserve">Mixed use zone, West Creek precinct, open space area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846921F" w14:textId="77777777" w:rsidR="002D313B" w:rsidRPr="00583043" w:rsidRDefault="002D313B" w:rsidP="00A20342">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6605E77"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A14E5B5"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EBD0880"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4FBF5BC"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10F01F7"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7CB444F"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C0873F8"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3C7ACE74"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C4494B3" w14:textId="77777777" w:rsidR="002D313B" w:rsidRPr="00583043" w:rsidRDefault="002D313B" w:rsidP="00A20342">
            <w:pPr>
              <w:rPr>
                <w:rFonts w:cs="Arial"/>
                <w:color w:val="000000"/>
                <w:sz w:val="18"/>
                <w:szCs w:val="18"/>
              </w:rPr>
            </w:pPr>
            <w:r w:rsidRPr="00583043">
              <w:rPr>
                <w:rFonts w:cs="Arial"/>
                <w:color w:val="000000"/>
                <w:sz w:val="18"/>
                <w:szCs w:val="18"/>
              </w:rPr>
              <w:t>Open space zone, conservation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E098C24" w14:textId="77777777" w:rsidR="002D313B" w:rsidRPr="00583043" w:rsidRDefault="002D313B" w:rsidP="00A20342">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F52173E"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B52A161"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05E9BE"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9E50041"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1479C7A"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34AA627"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4D1A0"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647FB033"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E4F1520" w14:textId="77777777" w:rsidR="002D313B" w:rsidRPr="00583043" w:rsidRDefault="002D313B" w:rsidP="00A20342">
            <w:pPr>
              <w:rPr>
                <w:rFonts w:cs="Arial"/>
                <w:color w:val="000000"/>
                <w:sz w:val="18"/>
                <w:szCs w:val="18"/>
              </w:rPr>
            </w:pPr>
            <w:r w:rsidRPr="00583043">
              <w:rPr>
                <w:rFonts w:cs="Arial"/>
                <w:color w:val="000000"/>
                <w:sz w:val="18"/>
                <w:szCs w:val="18"/>
              </w:rPr>
              <w:lastRenderedPageBreak/>
              <w:t>Open space zone, State conservation forestry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AEA566C" w14:textId="77777777" w:rsidR="002D313B" w:rsidRPr="00583043" w:rsidRDefault="002D313B" w:rsidP="00A20342">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B02595C"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2AD605"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A614F1D"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224E872"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F6403F"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E0B7AC4"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9718ECB"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5F862EF5"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1197860C" w14:textId="77777777" w:rsidR="002D313B" w:rsidRPr="00583043" w:rsidRDefault="002D313B" w:rsidP="00A20342">
            <w:pPr>
              <w:rPr>
                <w:rFonts w:cs="Arial"/>
                <w:color w:val="000000"/>
                <w:sz w:val="18"/>
                <w:szCs w:val="18"/>
              </w:rPr>
            </w:pPr>
            <w:r w:rsidRPr="00583043">
              <w:rPr>
                <w:rFonts w:cs="Arial"/>
                <w:color w:val="000000"/>
                <w:sz w:val="18"/>
                <w:szCs w:val="18"/>
              </w:rPr>
              <w:t>Open space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CFE34F3" w14:textId="77777777" w:rsidR="002D313B" w:rsidRPr="00583043" w:rsidRDefault="002D313B" w:rsidP="00A20342">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3F425021"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E08D395"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3A9F3E9"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9FF2A5C"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D08B070"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165882F"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F26688F"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48497572"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9C45441" w14:textId="77777777" w:rsidR="002D313B" w:rsidRPr="00583043" w:rsidRDefault="002D313B" w:rsidP="00A20342">
            <w:pPr>
              <w:rPr>
                <w:rFonts w:cs="Arial"/>
                <w:color w:val="000000"/>
                <w:sz w:val="18"/>
                <w:szCs w:val="18"/>
              </w:rPr>
            </w:pPr>
            <w:r w:rsidRPr="00583043">
              <w:rPr>
                <w:rFonts w:cs="Arial"/>
                <w:color w:val="000000"/>
                <w:sz w:val="18"/>
                <w:szCs w:val="18"/>
              </w:rPr>
              <w:t>Principal centre zone, retail core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BE126FE" w14:textId="77777777" w:rsidR="002D313B" w:rsidRPr="00583043" w:rsidRDefault="002D313B" w:rsidP="00A20342">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7A1AEE5" w14:textId="77777777" w:rsidR="002D313B" w:rsidRPr="0042293A" w:rsidRDefault="002D313B" w:rsidP="00A20342">
            <w:pPr>
              <w:jc w:val="center"/>
              <w:rPr>
                <w:rFonts w:cs="Arial"/>
                <w:color w:val="000000"/>
                <w:sz w:val="16"/>
                <w:szCs w:val="16"/>
              </w:rPr>
            </w:pPr>
            <w:r w:rsidRPr="0042293A">
              <w:rPr>
                <w:rFonts w:cs="Arial"/>
                <w:color w:val="000000"/>
                <w:sz w:val="16"/>
                <w:szCs w:val="16"/>
              </w:rPr>
              <w:t>2.375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0BF721E" w14:textId="77777777" w:rsidR="002D313B" w:rsidRPr="0042293A" w:rsidRDefault="002D313B" w:rsidP="00A20342">
            <w:pPr>
              <w:jc w:val="center"/>
              <w:rPr>
                <w:rFonts w:cs="Arial"/>
                <w:color w:val="000000"/>
                <w:sz w:val="16"/>
                <w:szCs w:val="16"/>
              </w:rPr>
            </w:pPr>
            <w:r w:rsidRPr="0042293A">
              <w:rPr>
                <w:rFonts w:cs="Arial"/>
                <w:color w:val="000000"/>
                <w:sz w:val="16"/>
                <w:szCs w:val="16"/>
              </w:rPr>
              <w:t>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B89A417" w14:textId="77777777" w:rsidR="002D313B" w:rsidRDefault="002D313B" w:rsidP="00A20342">
            <w:pPr>
              <w:jc w:val="center"/>
              <w:rPr>
                <w:rFonts w:cs="Arial"/>
                <w:color w:val="000000"/>
                <w:sz w:val="16"/>
                <w:szCs w:val="16"/>
              </w:rPr>
            </w:pPr>
            <w:r>
              <w:rPr>
                <w:rFonts w:cs="Arial"/>
                <w:color w:val="000000"/>
                <w:sz w:val="16"/>
                <w:szCs w:val="16"/>
              </w:rPr>
              <w:t>190.13</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A68F33B" w14:textId="77777777" w:rsidR="002D313B" w:rsidRDefault="002D313B" w:rsidP="00A20342">
            <w:pPr>
              <w:jc w:val="center"/>
              <w:rPr>
                <w:rFonts w:cs="Arial"/>
                <w:color w:val="000000"/>
                <w:sz w:val="16"/>
                <w:szCs w:val="16"/>
              </w:rPr>
            </w:pPr>
            <w:r>
              <w:rPr>
                <w:rFonts w:cs="Arial"/>
                <w:color w:val="000000"/>
                <w:sz w:val="16"/>
                <w:szCs w:val="16"/>
              </w:rPr>
              <w:t>190.13</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747CF10" w14:textId="77777777" w:rsidR="002D313B" w:rsidRDefault="002D313B" w:rsidP="00A20342">
            <w:pPr>
              <w:jc w:val="center"/>
              <w:rPr>
                <w:rFonts w:cs="Arial"/>
                <w:color w:val="000000"/>
                <w:sz w:val="16"/>
                <w:szCs w:val="16"/>
              </w:rPr>
            </w:pPr>
            <w:r>
              <w:rPr>
                <w:rFonts w:cs="Arial"/>
                <w:color w:val="000000"/>
                <w:sz w:val="16"/>
                <w:szCs w:val="16"/>
              </w:rPr>
              <w:t>6,070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8DF6E3C" w14:textId="77777777" w:rsidR="002D313B" w:rsidRDefault="002D313B" w:rsidP="00A20342">
            <w:pPr>
              <w:jc w:val="center"/>
              <w:rPr>
                <w:rFonts w:cs="Arial"/>
                <w:color w:val="000000"/>
                <w:sz w:val="16"/>
                <w:szCs w:val="16"/>
              </w:rPr>
            </w:pPr>
            <w:r>
              <w:rPr>
                <w:rFonts w:cs="Arial"/>
                <w:color w:val="000000"/>
                <w:sz w:val="16"/>
                <w:szCs w:val="16"/>
              </w:rPr>
              <w:t>8.50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E94A9F9"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057AFAC8"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52B74E6" w14:textId="77777777" w:rsidR="002D313B" w:rsidRPr="00583043" w:rsidRDefault="002D313B" w:rsidP="00A20342">
            <w:pPr>
              <w:rPr>
                <w:rFonts w:cs="Arial"/>
                <w:color w:val="000000"/>
                <w:sz w:val="18"/>
                <w:szCs w:val="18"/>
              </w:rPr>
            </w:pPr>
            <w:r w:rsidRPr="00583043">
              <w:rPr>
                <w:rFonts w:cs="Arial"/>
                <w:color w:val="000000"/>
                <w:sz w:val="18"/>
                <w:szCs w:val="18"/>
              </w:rPr>
              <w:t>Principal centre zone, commercial core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F307745" w14:textId="77777777" w:rsidR="002D313B" w:rsidRPr="00583043" w:rsidRDefault="002D313B" w:rsidP="00A20342">
            <w:pPr>
              <w:rPr>
                <w:rFonts w:cs="Arial"/>
                <w:sz w:val="18"/>
                <w:szCs w:val="18"/>
              </w:rPr>
            </w:pPr>
            <w:r w:rsidRPr="00583043">
              <w:rPr>
                <w:rFonts w:cs="Arial"/>
                <w:sz w:val="18"/>
                <w:szCs w:val="18"/>
              </w:rPr>
              <w:t xml:space="preserve">Attached dwelling, 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15C5221" w14:textId="77777777" w:rsidR="002D313B" w:rsidRPr="0042293A" w:rsidRDefault="002D313B" w:rsidP="00A20342">
            <w:pPr>
              <w:jc w:val="center"/>
              <w:rPr>
                <w:rFonts w:cs="Arial"/>
                <w:color w:val="000000"/>
                <w:sz w:val="16"/>
                <w:szCs w:val="16"/>
              </w:rPr>
            </w:pPr>
            <w:r w:rsidRPr="0042293A">
              <w:rPr>
                <w:rFonts w:cs="Arial"/>
                <w:color w:val="000000"/>
                <w:sz w:val="16"/>
                <w:szCs w:val="16"/>
              </w:rPr>
              <w:t>1.14</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C7A170" w14:textId="77777777" w:rsidR="002D313B" w:rsidRPr="0042293A" w:rsidRDefault="002D313B" w:rsidP="00A20342">
            <w:pPr>
              <w:jc w:val="center"/>
              <w:rPr>
                <w:rFonts w:cs="Arial"/>
                <w:color w:val="000000"/>
                <w:sz w:val="16"/>
                <w:szCs w:val="16"/>
              </w:rPr>
            </w:pPr>
            <w:r w:rsidRPr="0042293A">
              <w:rPr>
                <w:rFonts w:cs="Arial"/>
                <w:color w:val="000000"/>
                <w:sz w:val="16"/>
                <w:szCs w:val="16"/>
              </w:rPr>
              <w:t>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E8943CA" w14:textId="77777777" w:rsidR="002D313B" w:rsidRDefault="002D313B" w:rsidP="00A20342">
            <w:pPr>
              <w:jc w:val="center"/>
              <w:rPr>
                <w:rFonts w:cs="Arial"/>
                <w:color w:val="000000"/>
                <w:sz w:val="16"/>
                <w:szCs w:val="16"/>
              </w:rPr>
            </w:pPr>
            <w:r>
              <w:rPr>
                <w:rFonts w:cs="Arial"/>
                <w:color w:val="000000"/>
                <w:sz w:val="16"/>
                <w:szCs w:val="16"/>
              </w:rPr>
              <w:t>95.08</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2FA9133" w14:textId="77777777" w:rsidR="002D313B" w:rsidRDefault="002D313B" w:rsidP="00A20342">
            <w:pPr>
              <w:jc w:val="center"/>
              <w:rPr>
                <w:rFonts w:cs="Arial"/>
                <w:color w:val="000000"/>
                <w:sz w:val="16"/>
                <w:szCs w:val="16"/>
              </w:rPr>
            </w:pPr>
            <w:r>
              <w:rPr>
                <w:rFonts w:cs="Arial"/>
                <w:color w:val="000000"/>
                <w:sz w:val="16"/>
                <w:szCs w:val="16"/>
              </w:rPr>
              <w:t>95.08</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1A10BE7" w14:textId="77777777" w:rsidR="002D313B" w:rsidRDefault="002D313B" w:rsidP="00A20342">
            <w:pPr>
              <w:jc w:val="center"/>
              <w:rPr>
                <w:rFonts w:cs="Arial"/>
                <w:color w:val="000000"/>
                <w:sz w:val="16"/>
                <w:szCs w:val="16"/>
              </w:rPr>
            </w:pPr>
            <w:r>
              <w:rPr>
                <w:rFonts w:cs="Arial"/>
                <w:color w:val="000000"/>
                <w:sz w:val="16"/>
                <w:szCs w:val="16"/>
              </w:rPr>
              <w:t>2,695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A523D24" w14:textId="77777777" w:rsidR="002D313B" w:rsidRDefault="002D313B" w:rsidP="00A20342">
            <w:pPr>
              <w:jc w:val="center"/>
              <w:rPr>
                <w:rFonts w:cs="Arial"/>
                <w:color w:val="000000"/>
                <w:sz w:val="16"/>
                <w:szCs w:val="16"/>
              </w:rPr>
            </w:pPr>
            <w:r>
              <w:rPr>
                <w:rFonts w:cs="Arial"/>
                <w:color w:val="000000"/>
                <w:sz w:val="16"/>
                <w:szCs w:val="16"/>
              </w:rPr>
              <w:t>8.50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0004599"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4F1D9636"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59F36D92" w14:textId="77777777" w:rsidR="002D313B" w:rsidRPr="00583043" w:rsidRDefault="002D313B" w:rsidP="00A20342">
            <w:pPr>
              <w:rPr>
                <w:rFonts w:cs="Arial"/>
                <w:color w:val="000000"/>
                <w:sz w:val="18"/>
                <w:szCs w:val="18"/>
              </w:rPr>
            </w:pPr>
            <w:r w:rsidRPr="00583043">
              <w:rPr>
                <w:rFonts w:cs="Arial"/>
                <w:color w:val="000000"/>
                <w:sz w:val="18"/>
                <w:szCs w:val="18"/>
              </w:rPr>
              <w:t>Principal centre zone, civic heart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BF6C9A"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CB645BB" w14:textId="77777777" w:rsidR="002D313B" w:rsidRPr="0042293A" w:rsidRDefault="002D313B" w:rsidP="00A20342">
            <w:pPr>
              <w:jc w:val="center"/>
              <w:rPr>
                <w:rFonts w:cs="Arial"/>
                <w:color w:val="000000"/>
                <w:sz w:val="16"/>
                <w:szCs w:val="16"/>
              </w:rPr>
            </w:pPr>
            <w:r w:rsidRPr="0042293A">
              <w:rPr>
                <w:rFonts w:cs="Arial"/>
                <w:color w:val="000000"/>
                <w:sz w:val="16"/>
                <w:szCs w:val="16"/>
              </w:rPr>
              <w:t>1</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79E0575"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44409E8" w14:textId="77777777" w:rsidR="002D313B" w:rsidRDefault="002D313B" w:rsidP="00A20342">
            <w:pPr>
              <w:jc w:val="center"/>
              <w:rPr>
                <w:rFonts w:cs="Arial"/>
                <w:color w:val="000000"/>
                <w:sz w:val="16"/>
                <w:szCs w:val="16"/>
              </w:rPr>
            </w:pPr>
            <w:r>
              <w:rPr>
                <w:rFonts w:cs="Arial"/>
                <w:color w:val="000000"/>
                <w:sz w:val="16"/>
                <w:szCs w:val="16"/>
              </w:rPr>
              <w:t>60.10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13CF028" w14:textId="77777777" w:rsidR="002D313B" w:rsidRDefault="002D313B" w:rsidP="00A20342">
            <w:pPr>
              <w:jc w:val="center"/>
              <w:rPr>
                <w:rFonts w:cs="Arial"/>
                <w:color w:val="000000"/>
                <w:sz w:val="16"/>
                <w:szCs w:val="16"/>
              </w:rPr>
            </w:pPr>
            <w:r>
              <w:rPr>
                <w:rFonts w:cs="Arial"/>
                <w:color w:val="000000"/>
                <w:sz w:val="16"/>
                <w:szCs w:val="16"/>
              </w:rPr>
              <w:t>60.10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D6176F" w14:textId="77777777" w:rsidR="002D313B" w:rsidRDefault="002D313B" w:rsidP="00A20342">
            <w:pPr>
              <w:jc w:val="center"/>
              <w:rPr>
                <w:rFonts w:cs="Arial"/>
                <w:color w:val="000000"/>
                <w:sz w:val="16"/>
                <w:szCs w:val="16"/>
              </w:rPr>
            </w:pPr>
            <w:r>
              <w:rPr>
                <w:rFonts w:cs="Arial"/>
                <w:color w:val="000000"/>
                <w:sz w:val="16"/>
                <w:szCs w:val="16"/>
              </w:rPr>
              <w:t>1,480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54DBC31"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239667C" w14:textId="77777777" w:rsidR="002D313B" w:rsidRPr="00B0024F" w:rsidRDefault="002D313B" w:rsidP="00A20342">
            <w:pPr>
              <w:jc w:val="center"/>
              <w:rPr>
                <w:rFonts w:cs="Arial"/>
                <w:color w:val="000000"/>
                <w:sz w:val="16"/>
                <w:szCs w:val="16"/>
              </w:rPr>
            </w:pPr>
            <w:r w:rsidRPr="00B0024F">
              <w:rPr>
                <w:rFonts w:cs="Arial"/>
                <w:color w:val="000000"/>
                <w:sz w:val="16"/>
                <w:szCs w:val="16"/>
              </w:rPr>
              <w:t>1</w:t>
            </w:r>
          </w:p>
        </w:tc>
      </w:tr>
      <w:tr w:rsidR="002D313B" w:rsidRPr="008A7939" w14:paraId="71040153"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D18766D" w14:textId="77777777" w:rsidR="002D313B" w:rsidRPr="00583043" w:rsidRDefault="002D313B" w:rsidP="00A20342">
            <w:pPr>
              <w:rPr>
                <w:rFonts w:cs="Arial"/>
                <w:color w:val="000000"/>
                <w:sz w:val="18"/>
                <w:szCs w:val="18"/>
              </w:rPr>
            </w:pPr>
            <w:r w:rsidRPr="00583043">
              <w:rPr>
                <w:rFonts w:cs="Arial"/>
                <w:color w:val="000000"/>
                <w:sz w:val="18"/>
                <w:szCs w:val="18"/>
              </w:rPr>
              <w:t>Specialised centre zone, defence facilities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E840125" w14:textId="77777777" w:rsidR="002D313B" w:rsidRPr="00583043" w:rsidRDefault="002D313B" w:rsidP="00A20342">
            <w:pPr>
              <w:rPr>
                <w:rFonts w:cs="Arial"/>
                <w:sz w:val="18"/>
                <w:szCs w:val="18"/>
              </w:rPr>
            </w:pPr>
            <w:r w:rsidRPr="00583043">
              <w:rPr>
                <w:rFonts w:cs="Arial"/>
                <w:sz w:val="18"/>
                <w:szCs w:val="18"/>
              </w:rPr>
              <w:t>-</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92CE891"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AE2F3E5"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B35D46"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F0E3266"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EB06971"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0C9ED97"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DAC9604"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0D529502"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B3C03E" w14:textId="77777777" w:rsidR="002D313B" w:rsidRPr="00583043" w:rsidRDefault="002D313B" w:rsidP="00A20342">
            <w:pPr>
              <w:rPr>
                <w:rFonts w:cs="Arial"/>
                <w:color w:val="000000"/>
                <w:sz w:val="18"/>
                <w:szCs w:val="18"/>
              </w:rPr>
            </w:pPr>
            <w:r w:rsidRPr="00583043">
              <w:rPr>
                <w:rFonts w:cs="Arial"/>
                <w:color w:val="000000"/>
                <w:sz w:val="18"/>
                <w:szCs w:val="18"/>
              </w:rPr>
              <w:t>Specialised centre zone, State research facility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7E2E45D"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 industry</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65F9575" w14:textId="77777777" w:rsidR="002D313B" w:rsidRPr="0042293A" w:rsidRDefault="002D313B" w:rsidP="00A20342">
            <w:pPr>
              <w:jc w:val="center"/>
              <w:rPr>
                <w:rFonts w:cs="Arial"/>
                <w:color w:val="000000"/>
                <w:sz w:val="16"/>
                <w:szCs w:val="16"/>
              </w:rPr>
            </w:pPr>
            <w:r w:rsidRPr="0042293A">
              <w:rPr>
                <w:rFonts w:cs="Arial"/>
                <w:color w:val="000000"/>
                <w:sz w:val="16"/>
                <w:szCs w:val="16"/>
              </w:rPr>
              <w:t>0.2</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BF582E4"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4AB596A" w14:textId="77777777" w:rsidR="002D313B" w:rsidRDefault="002D313B" w:rsidP="00A20342">
            <w:pPr>
              <w:jc w:val="center"/>
              <w:rPr>
                <w:rFonts w:cs="Arial"/>
                <w:color w:val="000000"/>
                <w:sz w:val="16"/>
                <w:szCs w:val="16"/>
              </w:rPr>
            </w:pPr>
            <w:r>
              <w:rPr>
                <w:rFonts w:cs="Arial"/>
                <w:color w:val="000000"/>
                <w:sz w:val="16"/>
                <w:szCs w:val="16"/>
              </w:rPr>
              <w:t>12.06</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C92299F" w14:textId="77777777" w:rsidR="002D313B" w:rsidRDefault="002D313B" w:rsidP="00A20342">
            <w:pPr>
              <w:jc w:val="center"/>
              <w:rPr>
                <w:rFonts w:cs="Arial"/>
                <w:color w:val="000000"/>
                <w:sz w:val="16"/>
                <w:szCs w:val="16"/>
              </w:rPr>
            </w:pPr>
            <w:r>
              <w:rPr>
                <w:rFonts w:cs="Arial"/>
                <w:color w:val="000000"/>
                <w:sz w:val="16"/>
                <w:szCs w:val="16"/>
              </w:rPr>
              <w:t>12.06</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E53AB2D" w14:textId="77777777" w:rsidR="002D313B" w:rsidRDefault="002D313B" w:rsidP="00A20342">
            <w:pPr>
              <w:jc w:val="center"/>
              <w:rPr>
                <w:rFonts w:cs="Arial"/>
                <w:color w:val="000000"/>
                <w:sz w:val="16"/>
                <w:szCs w:val="16"/>
              </w:rPr>
            </w:pPr>
            <w:r>
              <w:rPr>
                <w:rFonts w:cs="Arial"/>
                <w:color w:val="000000"/>
                <w:sz w:val="16"/>
                <w:szCs w:val="16"/>
              </w:rPr>
              <w:t>260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ADAC546"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5CEE5CC" w14:textId="77777777" w:rsidR="002D313B" w:rsidRPr="00B0024F" w:rsidRDefault="002D313B" w:rsidP="00A20342">
            <w:pPr>
              <w:jc w:val="center"/>
              <w:rPr>
                <w:rFonts w:cs="Arial"/>
                <w:color w:val="000000"/>
                <w:sz w:val="16"/>
                <w:szCs w:val="16"/>
              </w:rPr>
            </w:pPr>
            <w:r w:rsidRPr="00B0024F">
              <w:rPr>
                <w:rFonts w:cs="Arial"/>
                <w:color w:val="000000"/>
                <w:sz w:val="16"/>
                <w:szCs w:val="16"/>
              </w:rPr>
              <w:t>0.5</w:t>
            </w:r>
          </w:p>
        </w:tc>
      </w:tr>
      <w:tr w:rsidR="002D313B" w:rsidRPr="008A7939" w14:paraId="5EAEF950"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342B35A9" w14:textId="77777777" w:rsidR="002D313B" w:rsidRPr="00583043" w:rsidRDefault="002D313B" w:rsidP="00A20342">
            <w:pPr>
              <w:rPr>
                <w:rFonts w:cs="Arial"/>
                <w:color w:val="000000"/>
                <w:sz w:val="18"/>
                <w:szCs w:val="18"/>
              </w:rPr>
            </w:pPr>
            <w:r w:rsidRPr="00583043">
              <w:rPr>
                <w:rFonts w:cs="Arial"/>
                <w:color w:val="000000"/>
                <w:sz w:val="18"/>
                <w:szCs w:val="18"/>
              </w:rPr>
              <w:t>Specialised centre zone, specialist urban retail centre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8B65641"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0617EEDB" w14:textId="77777777" w:rsidR="002D313B" w:rsidRPr="0042293A" w:rsidRDefault="002D313B" w:rsidP="00A20342">
            <w:pPr>
              <w:jc w:val="center"/>
              <w:rPr>
                <w:rFonts w:cs="Arial"/>
                <w:color w:val="000000"/>
                <w:sz w:val="16"/>
                <w:szCs w:val="16"/>
              </w:rPr>
            </w:pPr>
            <w:r w:rsidRPr="0042293A">
              <w:rPr>
                <w:rFonts w:cs="Arial"/>
                <w:color w:val="000000"/>
                <w:sz w:val="16"/>
                <w:szCs w:val="16"/>
              </w:rPr>
              <w:t>0.5</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F33091F"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3F1C1A1" w14:textId="77777777" w:rsidR="002D313B" w:rsidRDefault="002D313B" w:rsidP="00A20342">
            <w:pPr>
              <w:jc w:val="center"/>
              <w:rPr>
                <w:rFonts w:cs="Arial"/>
                <w:color w:val="000000"/>
                <w:sz w:val="16"/>
                <w:szCs w:val="16"/>
              </w:rPr>
            </w:pPr>
            <w:r>
              <w:rPr>
                <w:rFonts w:cs="Arial"/>
                <w:color w:val="000000"/>
                <w:sz w:val="16"/>
                <w:szCs w:val="16"/>
              </w:rPr>
              <w:t>11.50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2C9E0F63" w14:textId="77777777" w:rsidR="002D313B" w:rsidRDefault="002D313B" w:rsidP="00A20342">
            <w:pPr>
              <w:jc w:val="center"/>
              <w:rPr>
                <w:rFonts w:cs="Arial"/>
                <w:color w:val="000000"/>
                <w:sz w:val="16"/>
                <w:szCs w:val="16"/>
              </w:rPr>
            </w:pPr>
            <w:r>
              <w:rPr>
                <w:rFonts w:cs="Arial"/>
                <w:color w:val="000000"/>
                <w:sz w:val="16"/>
                <w:szCs w:val="16"/>
              </w:rPr>
              <w:t>11.50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6C110E5" w14:textId="77777777" w:rsidR="002D313B" w:rsidRDefault="002D313B" w:rsidP="00A20342">
            <w:pPr>
              <w:jc w:val="center"/>
              <w:rPr>
                <w:rFonts w:cs="Arial"/>
                <w:color w:val="000000"/>
                <w:sz w:val="16"/>
                <w:szCs w:val="16"/>
              </w:rPr>
            </w:pPr>
            <w:r>
              <w:rPr>
                <w:rFonts w:cs="Arial"/>
                <w:color w:val="000000"/>
                <w:sz w:val="16"/>
                <w:szCs w:val="16"/>
              </w:rPr>
              <w:t>1,000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B2096A"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4201AC0" w14:textId="77777777" w:rsidR="002D313B" w:rsidRPr="00B0024F" w:rsidRDefault="002D313B" w:rsidP="00A20342">
            <w:pPr>
              <w:jc w:val="center"/>
              <w:rPr>
                <w:rFonts w:cs="Arial"/>
                <w:color w:val="000000"/>
                <w:sz w:val="16"/>
                <w:szCs w:val="16"/>
              </w:rPr>
            </w:pPr>
            <w:r w:rsidRPr="00B0024F">
              <w:rPr>
                <w:rFonts w:cs="Arial"/>
                <w:color w:val="000000"/>
                <w:sz w:val="16"/>
                <w:szCs w:val="16"/>
              </w:rPr>
              <w:t>0.7</w:t>
            </w:r>
          </w:p>
        </w:tc>
      </w:tr>
      <w:tr w:rsidR="002D313B" w:rsidRPr="008A7939" w14:paraId="6BF39DDB"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99F496D" w14:textId="77777777" w:rsidR="002D313B" w:rsidRPr="00583043" w:rsidRDefault="002D313B" w:rsidP="00A20342">
            <w:pPr>
              <w:rPr>
                <w:rFonts w:cs="Arial"/>
                <w:color w:val="000000"/>
                <w:sz w:val="18"/>
                <w:szCs w:val="18"/>
              </w:rPr>
            </w:pPr>
            <w:r w:rsidRPr="00583043">
              <w:rPr>
                <w:rFonts w:cs="Arial"/>
                <w:color w:val="000000"/>
                <w:sz w:val="18"/>
                <w:szCs w:val="18"/>
              </w:rPr>
              <w:t>Specialised centre zone, Toowoomba airport precinct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ED0D2DB" w14:textId="77777777" w:rsidR="002D313B" w:rsidRPr="00583043" w:rsidRDefault="002D313B" w:rsidP="00A20342">
            <w:pPr>
              <w:rPr>
                <w:rFonts w:cs="Arial"/>
                <w:sz w:val="18"/>
                <w:szCs w:val="18"/>
              </w:rPr>
            </w:pPr>
            <w:r w:rsidRPr="00583043">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5C3609ED"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027B85E"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ED8BDE0"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BF8F80A"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508448"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0EF802C"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F14CC6F"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5AF4770C" w14:textId="77777777" w:rsidTr="00A20342">
        <w:trPr>
          <w:cantSplit/>
          <w:trHeight w:val="318"/>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7BFBCB19" w14:textId="77777777" w:rsidR="002D313B" w:rsidRPr="00583043" w:rsidRDefault="002D313B" w:rsidP="00A20342">
            <w:pPr>
              <w:rPr>
                <w:rFonts w:cs="Arial"/>
                <w:color w:val="000000"/>
                <w:sz w:val="18"/>
                <w:szCs w:val="18"/>
              </w:rPr>
            </w:pPr>
            <w:r w:rsidRPr="00583043">
              <w:rPr>
                <w:rFonts w:cs="Arial"/>
                <w:color w:val="000000"/>
                <w:sz w:val="18"/>
                <w:szCs w:val="18"/>
              </w:rPr>
              <w:t>Sport and recreation zone</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5AB77B2" w14:textId="77777777" w:rsidR="002D313B" w:rsidRPr="00583043" w:rsidRDefault="002D313B" w:rsidP="00A20342">
            <w:pPr>
              <w:rPr>
                <w:rFonts w:cs="Arial"/>
                <w:sz w:val="18"/>
                <w:szCs w:val="18"/>
              </w:rPr>
            </w:pPr>
            <w:r w:rsidRPr="00583043">
              <w:rPr>
                <w:rFonts w:cs="Arial"/>
                <w:sz w:val="18"/>
                <w:szCs w:val="18"/>
              </w:rPr>
              <w:t xml:space="preserve">Retail </w:t>
            </w:r>
            <w:r>
              <w:rPr>
                <w:rFonts w:cs="Arial"/>
                <w:sz w:val="18"/>
                <w:szCs w:val="18"/>
              </w:rPr>
              <w:t xml:space="preserve">/ </w:t>
            </w:r>
            <w:r w:rsidRPr="00583043">
              <w:rPr>
                <w:rFonts w:cs="Arial"/>
                <w:sz w:val="18"/>
                <w:szCs w:val="18"/>
              </w:rPr>
              <w:t>commercial, 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1E1B93A6"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2FC12AF"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659313"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42C80F07"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FF55231"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15EE2B0"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402B5F51"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r w:rsidR="002D313B" w:rsidRPr="008A7939" w14:paraId="4492F886" w14:textId="77777777" w:rsidTr="00A20342">
        <w:trPr>
          <w:cantSplit/>
          <w:trHeight w:val="454"/>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F87F248" w14:textId="77777777" w:rsidR="002D313B" w:rsidRPr="00583043" w:rsidRDefault="002D313B" w:rsidP="00A20342">
            <w:pPr>
              <w:rPr>
                <w:rFonts w:cs="Arial"/>
                <w:color w:val="000000"/>
                <w:sz w:val="18"/>
                <w:szCs w:val="18"/>
              </w:rPr>
            </w:pPr>
            <w:r w:rsidRPr="00583043">
              <w:rPr>
                <w:rFonts w:cs="Arial"/>
                <w:color w:val="000000"/>
                <w:sz w:val="18"/>
                <w:szCs w:val="18"/>
              </w:rPr>
              <w:lastRenderedPageBreak/>
              <w:t>Township zone, non-residential component</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D6695B6" w14:textId="77777777" w:rsidR="002D313B" w:rsidRPr="00583043" w:rsidRDefault="002D313B" w:rsidP="00A20342">
            <w:pPr>
              <w:rPr>
                <w:rFonts w:cs="Arial"/>
                <w:sz w:val="18"/>
                <w:szCs w:val="18"/>
              </w:rPr>
            </w:pPr>
            <w:r w:rsidRPr="00583043">
              <w:rPr>
                <w:rFonts w:cs="Arial"/>
                <w:sz w:val="18"/>
                <w:szCs w:val="18"/>
              </w:rPr>
              <w:t>Other</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738A5423"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AA792" w14:textId="77777777" w:rsidR="002D313B" w:rsidRPr="0042293A" w:rsidRDefault="002D313B" w:rsidP="00A20342">
            <w:pPr>
              <w:jc w:val="center"/>
              <w:rPr>
                <w:rFonts w:cs="Arial"/>
                <w:color w:val="000000"/>
                <w:sz w:val="16"/>
                <w:szCs w:val="16"/>
              </w:rPr>
            </w:pPr>
            <w:r w:rsidRPr="0042293A">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58B5266" w14:textId="77777777" w:rsidR="002D313B" w:rsidRDefault="002D313B" w:rsidP="00A20342">
            <w:pPr>
              <w:jc w:val="center"/>
              <w:rPr>
                <w:rFonts w:cs="Arial"/>
                <w:color w:val="000000"/>
                <w:sz w:val="16"/>
                <w:szCs w:val="16"/>
              </w:rPr>
            </w:pPr>
            <w:r>
              <w:rPr>
                <w:rFonts w:cs="Arial"/>
                <w:color w:val="000000"/>
                <w:sz w:val="16"/>
                <w:szCs w:val="16"/>
              </w:rPr>
              <w:t>0</w:t>
            </w:r>
          </w:p>
        </w:tc>
        <w:tc>
          <w:tcPr>
            <w:tcW w:w="442" w:type="pct"/>
            <w:tcBorders>
              <w:top w:val="single" w:sz="4" w:space="0" w:color="auto"/>
              <w:left w:val="single" w:sz="4" w:space="0" w:color="auto"/>
              <w:bottom w:val="single" w:sz="4" w:space="0" w:color="auto"/>
              <w:right w:val="single" w:sz="4" w:space="0" w:color="auto"/>
            </w:tcBorders>
            <w:shd w:val="clear" w:color="auto" w:fill="auto"/>
            <w:vAlign w:val="center"/>
          </w:tcPr>
          <w:p w14:paraId="6CE4DC08"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2DA1BF7" w14:textId="77777777" w:rsidR="002D313B" w:rsidRDefault="002D313B" w:rsidP="00A20342">
            <w:pPr>
              <w:jc w:val="center"/>
              <w:rPr>
                <w:rFonts w:cs="Arial"/>
                <w:color w:val="000000"/>
                <w:sz w:val="16"/>
                <w:szCs w:val="16"/>
              </w:rPr>
            </w:pPr>
            <w:r>
              <w:rPr>
                <w:rFonts w:cs="Arial"/>
                <w:color w:val="000000"/>
                <w:sz w:val="16"/>
                <w:szCs w:val="16"/>
              </w:rPr>
              <w:t>0</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46F8C5A" w14:textId="77777777" w:rsidR="002D313B" w:rsidRDefault="002D313B" w:rsidP="00A20342">
            <w:pPr>
              <w:jc w:val="center"/>
              <w:rPr>
                <w:rFonts w:cs="Arial"/>
                <w:color w:val="000000"/>
                <w:sz w:val="16"/>
                <w:szCs w:val="16"/>
              </w:rPr>
            </w:pPr>
            <w:r>
              <w:rPr>
                <w:rFonts w:cs="Arial"/>
                <w:color w:val="000000"/>
                <w:sz w:val="16"/>
                <w:szCs w:val="16"/>
              </w:rPr>
              <w:t>0</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6682652" w14:textId="77777777" w:rsidR="002D313B" w:rsidRPr="00B0024F" w:rsidRDefault="002D313B" w:rsidP="00A20342">
            <w:pPr>
              <w:jc w:val="center"/>
              <w:rPr>
                <w:rFonts w:cs="Arial"/>
                <w:color w:val="000000"/>
                <w:sz w:val="16"/>
                <w:szCs w:val="16"/>
              </w:rPr>
            </w:pPr>
            <w:r w:rsidRPr="00B0024F">
              <w:rPr>
                <w:rFonts w:cs="Arial"/>
                <w:color w:val="000000"/>
                <w:sz w:val="16"/>
                <w:szCs w:val="16"/>
              </w:rPr>
              <w:t>0</w:t>
            </w:r>
          </w:p>
        </w:tc>
      </w:tr>
    </w:tbl>
    <w:p w14:paraId="5554F343" w14:textId="77777777" w:rsidR="002D313B" w:rsidRDefault="002D313B" w:rsidP="002D313B">
      <w:pPr>
        <w:pStyle w:val="BodyText"/>
      </w:pPr>
      <w:r>
        <w:br w:type="page"/>
      </w:r>
    </w:p>
    <w:tbl>
      <w:tblPr>
        <w:tblW w:w="0" w:type="auto"/>
        <w:tblInd w:w="108" w:type="dxa"/>
        <w:tblLayout w:type="fixed"/>
        <w:tblLook w:val="04A0" w:firstRow="1" w:lastRow="0" w:firstColumn="1" w:lastColumn="0" w:noHBand="0" w:noVBand="1"/>
      </w:tblPr>
      <w:tblGrid>
        <w:gridCol w:w="3402"/>
        <w:gridCol w:w="1985"/>
        <w:gridCol w:w="1644"/>
        <w:gridCol w:w="1645"/>
        <w:gridCol w:w="1644"/>
        <w:gridCol w:w="1645"/>
        <w:gridCol w:w="1644"/>
      </w:tblGrid>
      <w:tr w:rsidR="002D313B" w:rsidRPr="00826D9E" w14:paraId="5CF18E66" w14:textId="77777777" w:rsidTr="00A20342">
        <w:trPr>
          <w:trHeight w:val="369"/>
          <w:tblHeader/>
        </w:trPr>
        <w:tc>
          <w:tcPr>
            <w:tcW w:w="13609" w:type="dxa"/>
            <w:gridSpan w:val="7"/>
            <w:tcBorders>
              <w:top w:val="nil"/>
            </w:tcBorders>
            <w:shd w:val="clear" w:color="auto" w:fill="auto"/>
          </w:tcPr>
          <w:p w14:paraId="37052F3A" w14:textId="77777777" w:rsidR="002D313B" w:rsidRPr="00826D9E" w:rsidRDefault="002D313B" w:rsidP="00A20342">
            <w:pPr>
              <w:rPr>
                <w:rFonts w:cs="Arial"/>
                <w:b/>
                <w:bCs/>
                <w:color w:val="000000"/>
                <w:szCs w:val="20"/>
              </w:rPr>
            </w:pPr>
            <w:r w:rsidRPr="00826D9E">
              <w:rPr>
                <w:rFonts w:cs="Arial"/>
                <w:b/>
                <w:bCs/>
                <w:color w:val="000000"/>
                <w:szCs w:val="20"/>
              </w:rPr>
              <w:lastRenderedPageBreak/>
              <w:t>Table SC3.1:4—Existing and projected dwellings</w:t>
            </w:r>
          </w:p>
        </w:tc>
      </w:tr>
      <w:tr w:rsidR="002D313B" w:rsidRPr="00826D9E" w14:paraId="65B0D389" w14:textId="77777777" w:rsidTr="00A20342">
        <w:trPr>
          <w:gridAfter w:val="1"/>
          <w:wAfter w:w="1644" w:type="dxa"/>
          <w:trHeight w:val="670"/>
          <w:tblHeader/>
        </w:trPr>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F0C016" w14:textId="77777777" w:rsidR="002D313B" w:rsidRPr="00826D9E" w:rsidRDefault="002D313B" w:rsidP="00A20342">
            <w:pPr>
              <w:spacing w:before="240"/>
              <w:rPr>
                <w:rFonts w:cs="Arial"/>
                <w:b/>
                <w:bCs/>
                <w:color w:val="000000"/>
                <w:szCs w:val="20"/>
              </w:rPr>
            </w:pPr>
            <w:r w:rsidRPr="00826D9E">
              <w:rPr>
                <w:rFonts w:cs="Arial"/>
                <w:b/>
                <w:bCs/>
                <w:color w:val="000000"/>
                <w:szCs w:val="20"/>
              </w:rPr>
              <w:t>Column 1</w:t>
            </w:r>
            <w:r w:rsidRPr="00826D9E">
              <w:rPr>
                <w:rFonts w:cs="Arial"/>
                <w:b/>
                <w:bCs/>
                <w:color w:val="000000"/>
                <w:szCs w:val="20"/>
              </w:rPr>
              <w:br/>
              <w:t>Projection area</w:t>
            </w:r>
            <w:r w:rsidRPr="00826D9E">
              <w:rPr>
                <w:rFonts w:cs="Arial"/>
                <w:b/>
                <w:bCs/>
                <w:color w:val="000000"/>
                <w:szCs w:val="20"/>
              </w:rPr>
              <w:br/>
              <w:t xml:space="preserve">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05EE72" w14:textId="77777777" w:rsidR="002D313B" w:rsidRPr="00826D9E" w:rsidRDefault="002D313B" w:rsidP="00A20342">
            <w:pPr>
              <w:spacing w:before="240"/>
              <w:rPr>
                <w:rFonts w:cs="Arial"/>
                <w:b/>
                <w:bCs/>
                <w:color w:val="000000"/>
                <w:szCs w:val="20"/>
              </w:rPr>
            </w:pPr>
            <w:r w:rsidRPr="00826D9E">
              <w:rPr>
                <w:rFonts w:cs="Arial"/>
                <w:b/>
                <w:bCs/>
                <w:color w:val="000000"/>
                <w:szCs w:val="20"/>
              </w:rPr>
              <w:t>Column 2</w:t>
            </w:r>
            <w:r w:rsidRPr="00826D9E">
              <w:rPr>
                <w:rFonts w:cs="Arial"/>
                <w:b/>
                <w:bCs/>
                <w:color w:val="000000"/>
                <w:szCs w:val="20"/>
              </w:rPr>
              <w:br/>
              <w:t>LGIP development type</w:t>
            </w:r>
          </w:p>
        </w:tc>
        <w:tc>
          <w:tcPr>
            <w:tcW w:w="6578" w:type="dxa"/>
            <w:gridSpan w:val="4"/>
            <w:tcBorders>
              <w:top w:val="single" w:sz="4" w:space="0" w:color="auto"/>
              <w:left w:val="nil"/>
              <w:bottom w:val="single" w:sz="4" w:space="0" w:color="auto"/>
              <w:right w:val="single" w:sz="4" w:space="0" w:color="000000"/>
            </w:tcBorders>
            <w:shd w:val="clear" w:color="auto" w:fill="auto"/>
            <w:vAlign w:val="bottom"/>
          </w:tcPr>
          <w:p w14:paraId="52997F2D" w14:textId="77777777" w:rsidR="002D313B" w:rsidRPr="00826D9E" w:rsidRDefault="002D313B" w:rsidP="00A20342">
            <w:pPr>
              <w:spacing w:before="240"/>
              <w:rPr>
                <w:rFonts w:cs="Arial"/>
                <w:b/>
                <w:bCs/>
                <w:color w:val="000000"/>
                <w:szCs w:val="20"/>
              </w:rPr>
            </w:pPr>
            <w:r w:rsidRPr="00826D9E">
              <w:rPr>
                <w:rFonts w:cs="Arial"/>
                <w:b/>
                <w:bCs/>
                <w:color w:val="000000"/>
                <w:szCs w:val="20"/>
              </w:rPr>
              <w:t>Column 3</w:t>
            </w:r>
            <w:r>
              <w:rPr>
                <w:rFonts w:cs="Arial"/>
                <w:b/>
                <w:bCs/>
                <w:color w:val="000000"/>
                <w:szCs w:val="20"/>
              </w:rPr>
              <w:br/>
            </w:r>
            <w:r w:rsidRPr="00826D9E">
              <w:rPr>
                <w:rFonts w:cs="Arial"/>
                <w:b/>
                <w:bCs/>
                <w:color w:val="000000"/>
                <w:szCs w:val="20"/>
              </w:rPr>
              <w:t>Existing and projected dwellings</w:t>
            </w:r>
          </w:p>
        </w:tc>
      </w:tr>
      <w:tr w:rsidR="002D313B" w:rsidRPr="00826D9E" w14:paraId="51C0B9FB" w14:textId="77777777" w:rsidTr="00A20342">
        <w:trPr>
          <w:gridAfter w:val="1"/>
          <w:wAfter w:w="1644" w:type="dxa"/>
          <w:trHeight w:val="547"/>
          <w:tblHeader/>
        </w:trPr>
        <w:tc>
          <w:tcPr>
            <w:tcW w:w="3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02814" w14:textId="77777777" w:rsidR="002D313B" w:rsidRPr="00826D9E" w:rsidRDefault="002D313B" w:rsidP="00A20342">
            <w:pPr>
              <w:rPr>
                <w:rFonts w:cs="Arial"/>
                <w:b/>
                <w:bCs/>
                <w:color w:val="00000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FE6407" w14:textId="77777777" w:rsidR="002D313B" w:rsidRPr="00826D9E" w:rsidRDefault="002D313B" w:rsidP="00A20342">
            <w:pPr>
              <w:rPr>
                <w:rFonts w:cs="Arial"/>
                <w:b/>
                <w:bCs/>
                <w:color w:val="000000"/>
                <w:szCs w:val="20"/>
              </w:rPr>
            </w:pPr>
          </w:p>
        </w:tc>
        <w:tc>
          <w:tcPr>
            <w:tcW w:w="1644" w:type="dxa"/>
            <w:tcBorders>
              <w:top w:val="nil"/>
              <w:left w:val="nil"/>
              <w:bottom w:val="single" w:sz="4" w:space="0" w:color="auto"/>
              <w:right w:val="single" w:sz="4" w:space="0" w:color="auto"/>
            </w:tcBorders>
            <w:shd w:val="clear" w:color="auto" w:fill="auto"/>
            <w:vAlign w:val="center"/>
            <w:hideMark/>
          </w:tcPr>
          <w:p w14:paraId="1D503570" w14:textId="77777777" w:rsidR="002D313B" w:rsidRPr="00826D9E" w:rsidRDefault="002D313B" w:rsidP="00A20342">
            <w:pPr>
              <w:jc w:val="center"/>
              <w:rPr>
                <w:rFonts w:cs="Arial"/>
                <w:b/>
                <w:bCs/>
                <w:color w:val="000000"/>
                <w:szCs w:val="20"/>
              </w:rPr>
            </w:pPr>
            <w:r w:rsidRPr="00826D9E">
              <w:rPr>
                <w:rFonts w:cs="Arial"/>
                <w:b/>
                <w:bCs/>
                <w:color w:val="000000"/>
                <w:szCs w:val="20"/>
              </w:rPr>
              <w:t>2021</w:t>
            </w:r>
          </w:p>
        </w:tc>
        <w:tc>
          <w:tcPr>
            <w:tcW w:w="1645" w:type="dxa"/>
            <w:tcBorders>
              <w:top w:val="nil"/>
              <w:left w:val="nil"/>
              <w:bottom w:val="single" w:sz="4" w:space="0" w:color="auto"/>
              <w:right w:val="single" w:sz="4" w:space="0" w:color="auto"/>
            </w:tcBorders>
            <w:shd w:val="clear" w:color="auto" w:fill="auto"/>
            <w:vAlign w:val="center"/>
            <w:hideMark/>
          </w:tcPr>
          <w:p w14:paraId="291EDBD0" w14:textId="77777777" w:rsidR="002D313B" w:rsidRPr="00826D9E" w:rsidRDefault="002D313B" w:rsidP="00A20342">
            <w:pPr>
              <w:jc w:val="center"/>
              <w:rPr>
                <w:rFonts w:cs="Arial"/>
                <w:b/>
                <w:bCs/>
                <w:color w:val="000000"/>
                <w:szCs w:val="20"/>
              </w:rPr>
            </w:pPr>
            <w:r w:rsidRPr="00826D9E">
              <w:rPr>
                <w:rFonts w:cs="Arial"/>
                <w:b/>
                <w:bCs/>
                <w:color w:val="000000"/>
                <w:szCs w:val="20"/>
              </w:rPr>
              <w:t>2026</w:t>
            </w:r>
          </w:p>
        </w:tc>
        <w:tc>
          <w:tcPr>
            <w:tcW w:w="1644" w:type="dxa"/>
            <w:tcBorders>
              <w:top w:val="nil"/>
              <w:left w:val="nil"/>
              <w:bottom w:val="single" w:sz="4" w:space="0" w:color="auto"/>
              <w:right w:val="single" w:sz="4" w:space="0" w:color="auto"/>
            </w:tcBorders>
            <w:shd w:val="clear" w:color="auto" w:fill="auto"/>
            <w:vAlign w:val="center"/>
            <w:hideMark/>
          </w:tcPr>
          <w:p w14:paraId="1FE3710A" w14:textId="77777777" w:rsidR="002D313B" w:rsidRPr="00826D9E" w:rsidRDefault="002D313B" w:rsidP="00A20342">
            <w:pPr>
              <w:jc w:val="center"/>
              <w:rPr>
                <w:rFonts w:cs="Arial"/>
                <w:b/>
                <w:bCs/>
                <w:color w:val="000000"/>
                <w:szCs w:val="20"/>
              </w:rPr>
            </w:pPr>
            <w:r w:rsidRPr="00826D9E">
              <w:rPr>
                <w:rFonts w:cs="Arial"/>
                <w:b/>
                <w:bCs/>
                <w:color w:val="000000"/>
                <w:szCs w:val="20"/>
              </w:rPr>
              <w:t>2031</w:t>
            </w:r>
          </w:p>
        </w:tc>
        <w:tc>
          <w:tcPr>
            <w:tcW w:w="1645" w:type="dxa"/>
            <w:tcBorders>
              <w:top w:val="nil"/>
              <w:left w:val="nil"/>
              <w:bottom w:val="single" w:sz="4" w:space="0" w:color="auto"/>
              <w:right w:val="single" w:sz="4" w:space="0" w:color="auto"/>
            </w:tcBorders>
            <w:shd w:val="clear" w:color="auto" w:fill="auto"/>
            <w:vAlign w:val="center"/>
            <w:hideMark/>
          </w:tcPr>
          <w:p w14:paraId="73744221" w14:textId="77777777" w:rsidR="002D313B" w:rsidRDefault="002D313B" w:rsidP="00A20342">
            <w:pPr>
              <w:jc w:val="center"/>
              <w:rPr>
                <w:rFonts w:cs="Arial"/>
                <w:b/>
                <w:bCs/>
                <w:color w:val="000000"/>
                <w:szCs w:val="20"/>
              </w:rPr>
            </w:pPr>
            <w:r w:rsidRPr="00826D9E">
              <w:rPr>
                <w:rFonts w:cs="Arial"/>
                <w:b/>
                <w:bCs/>
                <w:color w:val="000000"/>
                <w:szCs w:val="20"/>
              </w:rPr>
              <w:t>Ultimate</w:t>
            </w:r>
          </w:p>
          <w:p w14:paraId="4E19E05A" w14:textId="77777777" w:rsidR="002D313B" w:rsidRPr="00826D9E" w:rsidRDefault="002D313B" w:rsidP="00A20342">
            <w:pPr>
              <w:jc w:val="center"/>
              <w:rPr>
                <w:rFonts w:cs="Arial"/>
                <w:b/>
                <w:bCs/>
                <w:color w:val="000000"/>
                <w:szCs w:val="20"/>
              </w:rPr>
            </w:pPr>
            <w:r>
              <w:rPr>
                <w:rFonts w:cs="Arial"/>
                <w:b/>
                <w:bCs/>
                <w:color w:val="000000"/>
                <w:szCs w:val="20"/>
              </w:rPr>
              <w:t>Development</w:t>
            </w:r>
          </w:p>
        </w:tc>
      </w:tr>
      <w:tr w:rsidR="002D313B" w:rsidRPr="00826D9E" w14:paraId="2E438A8E"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69ABB17D" w14:textId="77777777" w:rsidR="002D313B" w:rsidRPr="00826D9E" w:rsidRDefault="002D313B" w:rsidP="00A20342">
            <w:pPr>
              <w:rPr>
                <w:rFonts w:cs="Arial"/>
                <w:color w:val="000000"/>
                <w:sz w:val="16"/>
                <w:szCs w:val="16"/>
              </w:rPr>
            </w:pPr>
            <w:r w:rsidRPr="00826D9E">
              <w:rPr>
                <w:rFonts w:cs="Arial"/>
                <w:color w:val="000000"/>
                <w:sz w:val="16"/>
                <w:szCs w:val="16"/>
              </w:rPr>
              <w:t>Toowoomba - Central</w:t>
            </w:r>
          </w:p>
        </w:tc>
        <w:tc>
          <w:tcPr>
            <w:tcW w:w="1985" w:type="dxa"/>
            <w:tcBorders>
              <w:top w:val="nil"/>
              <w:left w:val="nil"/>
              <w:bottom w:val="single" w:sz="4" w:space="0" w:color="auto"/>
              <w:right w:val="single" w:sz="4" w:space="0" w:color="auto"/>
            </w:tcBorders>
            <w:shd w:val="clear" w:color="auto" w:fill="auto"/>
            <w:noWrap/>
            <w:vAlign w:val="center"/>
            <w:hideMark/>
          </w:tcPr>
          <w:p w14:paraId="7AC50A68"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742D3D9A" w14:textId="77777777" w:rsidR="002D313B" w:rsidRPr="00826D9E" w:rsidRDefault="002D313B" w:rsidP="00A20342">
            <w:pPr>
              <w:jc w:val="center"/>
              <w:rPr>
                <w:rFonts w:cs="Arial"/>
                <w:color w:val="000000"/>
                <w:sz w:val="16"/>
                <w:szCs w:val="16"/>
              </w:rPr>
            </w:pPr>
            <w:r w:rsidRPr="00826D9E">
              <w:rPr>
                <w:rFonts w:cs="Arial"/>
                <w:color w:val="000000"/>
                <w:sz w:val="16"/>
                <w:szCs w:val="16"/>
              </w:rPr>
              <w:t>4,085</w:t>
            </w:r>
          </w:p>
        </w:tc>
        <w:tc>
          <w:tcPr>
            <w:tcW w:w="1645" w:type="dxa"/>
            <w:tcBorders>
              <w:top w:val="nil"/>
              <w:left w:val="nil"/>
              <w:bottom w:val="single" w:sz="4" w:space="0" w:color="auto"/>
              <w:right w:val="single" w:sz="4" w:space="0" w:color="auto"/>
            </w:tcBorders>
            <w:shd w:val="clear" w:color="auto" w:fill="auto"/>
            <w:noWrap/>
            <w:vAlign w:val="center"/>
            <w:hideMark/>
          </w:tcPr>
          <w:p w14:paraId="06A126AC" w14:textId="77777777" w:rsidR="002D313B" w:rsidRPr="00826D9E" w:rsidRDefault="002D313B" w:rsidP="00A20342">
            <w:pPr>
              <w:jc w:val="center"/>
              <w:rPr>
                <w:rFonts w:cs="Arial"/>
                <w:color w:val="000000"/>
                <w:sz w:val="16"/>
                <w:szCs w:val="16"/>
              </w:rPr>
            </w:pPr>
            <w:r w:rsidRPr="00826D9E">
              <w:rPr>
                <w:rFonts w:cs="Arial"/>
                <w:color w:val="000000"/>
                <w:sz w:val="16"/>
                <w:szCs w:val="16"/>
              </w:rPr>
              <w:t>4,085</w:t>
            </w:r>
          </w:p>
        </w:tc>
        <w:tc>
          <w:tcPr>
            <w:tcW w:w="1644" w:type="dxa"/>
            <w:tcBorders>
              <w:top w:val="nil"/>
              <w:left w:val="nil"/>
              <w:bottom w:val="single" w:sz="4" w:space="0" w:color="auto"/>
              <w:right w:val="single" w:sz="4" w:space="0" w:color="auto"/>
            </w:tcBorders>
            <w:shd w:val="clear" w:color="auto" w:fill="auto"/>
            <w:noWrap/>
            <w:vAlign w:val="center"/>
            <w:hideMark/>
          </w:tcPr>
          <w:p w14:paraId="6F555359" w14:textId="77777777" w:rsidR="002D313B" w:rsidRPr="00826D9E" w:rsidRDefault="002D313B" w:rsidP="00A20342">
            <w:pPr>
              <w:jc w:val="center"/>
              <w:rPr>
                <w:rFonts w:cs="Arial"/>
                <w:color w:val="000000"/>
                <w:sz w:val="16"/>
                <w:szCs w:val="16"/>
              </w:rPr>
            </w:pPr>
            <w:r w:rsidRPr="00826D9E">
              <w:rPr>
                <w:rFonts w:cs="Arial"/>
                <w:color w:val="000000"/>
                <w:sz w:val="16"/>
                <w:szCs w:val="16"/>
              </w:rPr>
              <w:t>4,085</w:t>
            </w:r>
          </w:p>
        </w:tc>
        <w:tc>
          <w:tcPr>
            <w:tcW w:w="1645" w:type="dxa"/>
            <w:tcBorders>
              <w:top w:val="nil"/>
              <w:left w:val="nil"/>
              <w:bottom w:val="single" w:sz="4" w:space="0" w:color="auto"/>
              <w:right w:val="single" w:sz="4" w:space="0" w:color="auto"/>
            </w:tcBorders>
            <w:shd w:val="clear" w:color="auto" w:fill="auto"/>
            <w:noWrap/>
            <w:vAlign w:val="center"/>
            <w:hideMark/>
          </w:tcPr>
          <w:p w14:paraId="376B6662" w14:textId="77777777" w:rsidR="002D313B" w:rsidRPr="00826D9E" w:rsidRDefault="002D313B" w:rsidP="00A20342">
            <w:pPr>
              <w:jc w:val="center"/>
              <w:rPr>
                <w:rFonts w:cs="Arial"/>
                <w:color w:val="000000"/>
                <w:sz w:val="16"/>
                <w:szCs w:val="16"/>
              </w:rPr>
            </w:pPr>
            <w:r w:rsidRPr="00972C5E">
              <w:rPr>
                <w:rFonts w:cs="Arial"/>
                <w:color w:val="000000"/>
                <w:sz w:val="16"/>
                <w:szCs w:val="16"/>
              </w:rPr>
              <w:t>4,085</w:t>
            </w:r>
          </w:p>
        </w:tc>
      </w:tr>
      <w:tr w:rsidR="002D313B" w:rsidRPr="00826D9E" w14:paraId="6AD02145"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702731F7"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AB4BC67"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72AC9601" w14:textId="77777777" w:rsidR="002D313B" w:rsidRPr="00826D9E" w:rsidRDefault="002D313B" w:rsidP="00A20342">
            <w:pPr>
              <w:jc w:val="center"/>
              <w:rPr>
                <w:rFonts w:cs="Arial"/>
                <w:color w:val="000000"/>
                <w:sz w:val="16"/>
                <w:szCs w:val="16"/>
              </w:rPr>
            </w:pPr>
            <w:r w:rsidRPr="00826D9E">
              <w:rPr>
                <w:rFonts w:cs="Arial"/>
                <w:color w:val="000000"/>
                <w:sz w:val="16"/>
                <w:szCs w:val="16"/>
              </w:rPr>
              <w:t>1,690</w:t>
            </w:r>
          </w:p>
        </w:tc>
        <w:tc>
          <w:tcPr>
            <w:tcW w:w="1645" w:type="dxa"/>
            <w:tcBorders>
              <w:top w:val="nil"/>
              <w:left w:val="nil"/>
              <w:bottom w:val="single" w:sz="4" w:space="0" w:color="auto"/>
              <w:right w:val="single" w:sz="4" w:space="0" w:color="auto"/>
            </w:tcBorders>
            <w:shd w:val="clear" w:color="auto" w:fill="auto"/>
            <w:noWrap/>
            <w:vAlign w:val="center"/>
            <w:hideMark/>
          </w:tcPr>
          <w:p w14:paraId="6203955A" w14:textId="77777777" w:rsidR="002D313B" w:rsidRPr="00826D9E" w:rsidRDefault="002D313B" w:rsidP="00A20342">
            <w:pPr>
              <w:jc w:val="center"/>
              <w:rPr>
                <w:rFonts w:cs="Arial"/>
                <w:color w:val="000000"/>
                <w:sz w:val="16"/>
                <w:szCs w:val="16"/>
              </w:rPr>
            </w:pPr>
            <w:r w:rsidRPr="00826D9E">
              <w:rPr>
                <w:rFonts w:cs="Arial"/>
                <w:color w:val="000000"/>
                <w:sz w:val="16"/>
                <w:szCs w:val="16"/>
              </w:rPr>
              <w:t>1,994</w:t>
            </w:r>
          </w:p>
        </w:tc>
        <w:tc>
          <w:tcPr>
            <w:tcW w:w="1644" w:type="dxa"/>
            <w:tcBorders>
              <w:top w:val="nil"/>
              <w:left w:val="nil"/>
              <w:bottom w:val="single" w:sz="4" w:space="0" w:color="auto"/>
              <w:right w:val="single" w:sz="4" w:space="0" w:color="auto"/>
            </w:tcBorders>
            <w:shd w:val="clear" w:color="auto" w:fill="auto"/>
            <w:noWrap/>
            <w:vAlign w:val="center"/>
            <w:hideMark/>
          </w:tcPr>
          <w:p w14:paraId="3E859A9A" w14:textId="77777777" w:rsidR="002D313B" w:rsidRPr="00826D9E" w:rsidRDefault="002D313B" w:rsidP="00A20342">
            <w:pPr>
              <w:jc w:val="center"/>
              <w:rPr>
                <w:rFonts w:cs="Arial"/>
                <w:color w:val="000000"/>
                <w:sz w:val="16"/>
                <w:szCs w:val="16"/>
              </w:rPr>
            </w:pPr>
            <w:r w:rsidRPr="00826D9E">
              <w:rPr>
                <w:rFonts w:cs="Arial"/>
                <w:color w:val="000000"/>
                <w:sz w:val="16"/>
                <w:szCs w:val="16"/>
              </w:rPr>
              <w:t>2,400</w:t>
            </w:r>
          </w:p>
        </w:tc>
        <w:tc>
          <w:tcPr>
            <w:tcW w:w="1645" w:type="dxa"/>
            <w:tcBorders>
              <w:top w:val="nil"/>
              <w:left w:val="nil"/>
              <w:bottom w:val="single" w:sz="4" w:space="0" w:color="auto"/>
              <w:right w:val="single" w:sz="4" w:space="0" w:color="auto"/>
            </w:tcBorders>
            <w:shd w:val="clear" w:color="auto" w:fill="auto"/>
            <w:noWrap/>
            <w:vAlign w:val="center"/>
            <w:hideMark/>
          </w:tcPr>
          <w:p w14:paraId="2688D7EB" w14:textId="77777777" w:rsidR="002D313B" w:rsidRPr="00826D9E" w:rsidRDefault="002D313B" w:rsidP="00A20342">
            <w:pPr>
              <w:jc w:val="center"/>
              <w:rPr>
                <w:rFonts w:cs="Arial"/>
                <w:color w:val="000000"/>
                <w:sz w:val="16"/>
                <w:szCs w:val="16"/>
              </w:rPr>
            </w:pPr>
            <w:r w:rsidRPr="00972C5E">
              <w:rPr>
                <w:rFonts w:cs="Arial"/>
                <w:color w:val="000000"/>
                <w:sz w:val="16"/>
                <w:szCs w:val="16"/>
              </w:rPr>
              <w:t>6,066</w:t>
            </w:r>
          </w:p>
        </w:tc>
      </w:tr>
      <w:tr w:rsidR="002D313B" w:rsidRPr="00826D9E" w14:paraId="4CB7E6B8"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4D99382C"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0A0CBD3D"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25C48B0E"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5,775</w:t>
            </w:r>
          </w:p>
        </w:tc>
        <w:tc>
          <w:tcPr>
            <w:tcW w:w="1645" w:type="dxa"/>
            <w:tcBorders>
              <w:top w:val="nil"/>
              <w:left w:val="nil"/>
              <w:bottom w:val="single" w:sz="4" w:space="0" w:color="auto"/>
              <w:right w:val="single" w:sz="4" w:space="0" w:color="auto"/>
            </w:tcBorders>
            <w:shd w:val="clear" w:color="auto" w:fill="auto"/>
            <w:noWrap/>
            <w:vAlign w:val="center"/>
            <w:hideMark/>
          </w:tcPr>
          <w:p w14:paraId="00174CEA"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6,079</w:t>
            </w:r>
          </w:p>
        </w:tc>
        <w:tc>
          <w:tcPr>
            <w:tcW w:w="1644" w:type="dxa"/>
            <w:tcBorders>
              <w:top w:val="nil"/>
              <w:left w:val="nil"/>
              <w:bottom w:val="single" w:sz="4" w:space="0" w:color="auto"/>
              <w:right w:val="single" w:sz="4" w:space="0" w:color="auto"/>
            </w:tcBorders>
            <w:shd w:val="clear" w:color="auto" w:fill="auto"/>
            <w:noWrap/>
            <w:vAlign w:val="center"/>
            <w:hideMark/>
          </w:tcPr>
          <w:p w14:paraId="18EE62A9"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6,485</w:t>
            </w:r>
          </w:p>
        </w:tc>
        <w:tc>
          <w:tcPr>
            <w:tcW w:w="1645" w:type="dxa"/>
            <w:tcBorders>
              <w:top w:val="nil"/>
              <w:left w:val="nil"/>
              <w:bottom w:val="single" w:sz="4" w:space="0" w:color="auto"/>
              <w:right w:val="single" w:sz="4" w:space="0" w:color="auto"/>
            </w:tcBorders>
            <w:shd w:val="clear" w:color="auto" w:fill="auto"/>
            <w:noWrap/>
            <w:vAlign w:val="center"/>
            <w:hideMark/>
          </w:tcPr>
          <w:p w14:paraId="0C4BA2F9" w14:textId="77777777" w:rsidR="002D313B" w:rsidRPr="00972C5E" w:rsidRDefault="002D313B" w:rsidP="00A20342">
            <w:pPr>
              <w:jc w:val="center"/>
              <w:rPr>
                <w:rFonts w:cs="Arial"/>
                <w:b/>
                <w:color w:val="000000"/>
                <w:sz w:val="16"/>
                <w:szCs w:val="16"/>
              </w:rPr>
            </w:pPr>
            <w:r w:rsidRPr="00972C5E">
              <w:rPr>
                <w:rFonts w:cs="Arial"/>
                <w:b/>
                <w:color w:val="000000"/>
                <w:sz w:val="16"/>
                <w:szCs w:val="16"/>
              </w:rPr>
              <w:t>10,151</w:t>
            </w:r>
          </w:p>
        </w:tc>
      </w:tr>
      <w:tr w:rsidR="002D313B" w:rsidRPr="00826D9E" w14:paraId="0FD68586"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461AF455" w14:textId="77777777" w:rsidR="002D313B" w:rsidRPr="00826D9E" w:rsidRDefault="002D313B" w:rsidP="00A20342">
            <w:pPr>
              <w:rPr>
                <w:rFonts w:cs="Arial"/>
                <w:color w:val="000000"/>
                <w:sz w:val="16"/>
                <w:szCs w:val="16"/>
              </w:rPr>
            </w:pPr>
            <w:r w:rsidRPr="00826D9E">
              <w:rPr>
                <w:rFonts w:cs="Arial"/>
                <w:color w:val="000000"/>
                <w:sz w:val="16"/>
                <w:szCs w:val="16"/>
              </w:rPr>
              <w:t>Toowoomba - West</w:t>
            </w:r>
          </w:p>
        </w:tc>
        <w:tc>
          <w:tcPr>
            <w:tcW w:w="1985" w:type="dxa"/>
            <w:tcBorders>
              <w:top w:val="nil"/>
              <w:left w:val="nil"/>
              <w:bottom w:val="single" w:sz="4" w:space="0" w:color="auto"/>
              <w:right w:val="single" w:sz="4" w:space="0" w:color="auto"/>
            </w:tcBorders>
            <w:shd w:val="clear" w:color="auto" w:fill="auto"/>
            <w:noWrap/>
            <w:vAlign w:val="center"/>
            <w:hideMark/>
          </w:tcPr>
          <w:p w14:paraId="131C4031"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3DD74D13" w14:textId="77777777" w:rsidR="002D313B" w:rsidRPr="00826D9E" w:rsidRDefault="002D313B" w:rsidP="00A20342">
            <w:pPr>
              <w:jc w:val="center"/>
              <w:rPr>
                <w:rFonts w:cs="Arial"/>
                <w:color w:val="000000"/>
                <w:sz w:val="16"/>
                <w:szCs w:val="16"/>
              </w:rPr>
            </w:pPr>
            <w:r w:rsidRPr="00826D9E">
              <w:rPr>
                <w:rFonts w:cs="Arial"/>
                <w:color w:val="000000"/>
                <w:sz w:val="16"/>
                <w:szCs w:val="16"/>
              </w:rPr>
              <w:t>5,814</w:t>
            </w:r>
          </w:p>
        </w:tc>
        <w:tc>
          <w:tcPr>
            <w:tcW w:w="1645" w:type="dxa"/>
            <w:tcBorders>
              <w:top w:val="nil"/>
              <w:left w:val="nil"/>
              <w:bottom w:val="single" w:sz="4" w:space="0" w:color="auto"/>
              <w:right w:val="single" w:sz="4" w:space="0" w:color="auto"/>
            </w:tcBorders>
            <w:shd w:val="clear" w:color="auto" w:fill="auto"/>
            <w:noWrap/>
            <w:vAlign w:val="center"/>
            <w:hideMark/>
          </w:tcPr>
          <w:p w14:paraId="07B4B15D" w14:textId="77777777" w:rsidR="002D313B" w:rsidRPr="00826D9E" w:rsidRDefault="002D313B" w:rsidP="00A20342">
            <w:pPr>
              <w:jc w:val="center"/>
              <w:rPr>
                <w:rFonts w:cs="Arial"/>
                <w:color w:val="000000"/>
                <w:sz w:val="16"/>
                <w:szCs w:val="16"/>
              </w:rPr>
            </w:pPr>
            <w:r w:rsidRPr="00826D9E">
              <w:rPr>
                <w:rFonts w:cs="Arial"/>
                <w:color w:val="000000"/>
                <w:sz w:val="16"/>
                <w:szCs w:val="16"/>
              </w:rPr>
              <w:t>6,945</w:t>
            </w:r>
          </w:p>
        </w:tc>
        <w:tc>
          <w:tcPr>
            <w:tcW w:w="1644" w:type="dxa"/>
            <w:tcBorders>
              <w:top w:val="nil"/>
              <w:left w:val="nil"/>
              <w:bottom w:val="single" w:sz="4" w:space="0" w:color="auto"/>
              <w:right w:val="single" w:sz="4" w:space="0" w:color="auto"/>
            </w:tcBorders>
            <w:shd w:val="clear" w:color="auto" w:fill="auto"/>
            <w:noWrap/>
            <w:vAlign w:val="center"/>
            <w:hideMark/>
          </w:tcPr>
          <w:p w14:paraId="3A04FFFF" w14:textId="77777777" w:rsidR="002D313B" w:rsidRPr="00826D9E" w:rsidRDefault="002D313B" w:rsidP="00A20342">
            <w:pPr>
              <w:jc w:val="center"/>
              <w:rPr>
                <w:rFonts w:cs="Arial"/>
                <w:color w:val="000000"/>
                <w:sz w:val="16"/>
                <w:szCs w:val="16"/>
              </w:rPr>
            </w:pPr>
            <w:r w:rsidRPr="00826D9E">
              <w:rPr>
                <w:rFonts w:cs="Arial"/>
                <w:color w:val="000000"/>
                <w:sz w:val="16"/>
                <w:szCs w:val="16"/>
              </w:rPr>
              <w:t>8,075</w:t>
            </w:r>
          </w:p>
        </w:tc>
        <w:tc>
          <w:tcPr>
            <w:tcW w:w="1645" w:type="dxa"/>
            <w:tcBorders>
              <w:top w:val="nil"/>
              <w:left w:val="nil"/>
              <w:bottom w:val="single" w:sz="4" w:space="0" w:color="auto"/>
              <w:right w:val="single" w:sz="4" w:space="0" w:color="auto"/>
            </w:tcBorders>
            <w:shd w:val="clear" w:color="auto" w:fill="auto"/>
            <w:noWrap/>
            <w:vAlign w:val="center"/>
            <w:hideMark/>
          </w:tcPr>
          <w:p w14:paraId="6CDDB0DA" w14:textId="77777777" w:rsidR="002D313B" w:rsidRPr="00826D9E" w:rsidRDefault="002D313B" w:rsidP="00A20342">
            <w:pPr>
              <w:jc w:val="center"/>
              <w:rPr>
                <w:rFonts w:cs="Arial"/>
                <w:color w:val="000000"/>
                <w:sz w:val="16"/>
                <w:szCs w:val="16"/>
              </w:rPr>
            </w:pPr>
            <w:r w:rsidRPr="00826D9E">
              <w:rPr>
                <w:rFonts w:cs="Arial"/>
                <w:color w:val="000000"/>
                <w:sz w:val="16"/>
                <w:szCs w:val="16"/>
              </w:rPr>
              <w:t>18,440</w:t>
            </w:r>
          </w:p>
        </w:tc>
      </w:tr>
      <w:tr w:rsidR="002D313B" w:rsidRPr="00826D9E" w14:paraId="46B2E962"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3CD0F91"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CDAF5C1"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5712E346" w14:textId="77777777" w:rsidR="002D313B" w:rsidRPr="00826D9E" w:rsidRDefault="002D313B" w:rsidP="00A20342">
            <w:pPr>
              <w:jc w:val="center"/>
              <w:rPr>
                <w:rFonts w:cs="Arial"/>
                <w:color w:val="000000"/>
                <w:sz w:val="16"/>
                <w:szCs w:val="16"/>
              </w:rPr>
            </w:pPr>
            <w:r w:rsidRPr="00826D9E">
              <w:rPr>
                <w:rFonts w:cs="Arial"/>
                <w:color w:val="000000"/>
                <w:sz w:val="16"/>
                <w:szCs w:val="16"/>
              </w:rPr>
              <w:t>350</w:t>
            </w:r>
          </w:p>
        </w:tc>
        <w:tc>
          <w:tcPr>
            <w:tcW w:w="1645" w:type="dxa"/>
            <w:tcBorders>
              <w:top w:val="nil"/>
              <w:left w:val="nil"/>
              <w:bottom w:val="single" w:sz="4" w:space="0" w:color="auto"/>
              <w:right w:val="single" w:sz="4" w:space="0" w:color="auto"/>
            </w:tcBorders>
            <w:shd w:val="clear" w:color="auto" w:fill="auto"/>
            <w:noWrap/>
            <w:vAlign w:val="center"/>
            <w:hideMark/>
          </w:tcPr>
          <w:p w14:paraId="0AA5DF6E" w14:textId="77777777" w:rsidR="002D313B" w:rsidRPr="00826D9E" w:rsidRDefault="002D313B" w:rsidP="00A20342">
            <w:pPr>
              <w:jc w:val="center"/>
              <w:rPr>
                <w:rFonts w:cs="Arial"/>
                <w:color w:val="000000"/>
                <w:sz w:val="16"/>
                <w:szCs w:val="16"/>
              </w:rPr>
            </w:pPr>
            <w:r w:rsidRPr="00826D9E">
              <w:rPr>
                <w:rFonts w:cs="Arial"/>
                <w:color w:val="000000"/>
                <w:sz w:val="16"/>
                <w:szCs w:val="16"/>
              </w:rPr>
              <w:t>440</w:t>
            </w:r>
          </w:p>
        </w:tc>
        <w:tc>
          <w:tcPr>
            <w:tcW w:w="1644" w:type="dxa"/>
            <w:tcBorders>
              <w:top w:val="nil"/>
              <w:left w:val="nil"/>
              <w:bottom w:val="single" w:sz="4" w:space="0" w:color="auto"/>
              <w:right w:val="single" w:sz="4" w:space="0" w:color="auto"/>
            </w:tcBorders>
            <w:shd w:val="clear" w:color="auto" w:fill="auto"/>
            <w:noWrap/>
            <w:vAlign w:val="center"/>
            <w:hideMark/>
          </w:tcPr>
          <w:p w14:paraId="18794120" w14:textId="77777777" w:rsidR="002D313B" w:rsidRPr="00826D9E" w:rsidRDefault="002D313B" w:rsidP="00A20342">
            <w:pPr>
              <w:jc w:val="center"/>
              <w:rPr>
                <w:rFonts w:cs="Arial"/>
                <w:color w:val="000000"/>
                <w:sz w:val="16"/>
                <w:szCs w:val="16"/>
              </w:rPr>
            </w:pPr>
            <w:r w:rsidRPr="00826D9E">
              <w:rPr>
                <w:rFonts w:cs="Arial"/>
                <w:color w:val="000000"/>
                <w:sz w:val="16"/>
                <w:szCs w:val="16"/>
              </w:rPr>
              <w:t>531</w:t>
            </w:r>
          </w:p>
        </w:tc>
        <w:tc>
          <w:tcPr>
            <w:tcW w:w="1645" w:type="dxa"/>
            <w:tcBorders>
              <w:top w:val="nil"/>
              <w:left w:val="nil"/>
              <w:bottom w:val="single" w:sz="4" w:space="0" w:color="auto"/>
              <w:right w:val="single" w:sz="4" w:space="0" w:color="auto"/>
            </w:tcBorders>
            <w:shd w:val="clear" w:color="auto" w:fill="auto"/>
            <w:noWrap/>
            <w:vAlign w:val="center"/>
            <w:hideMark/>
          </w:tcPr>
          <w:p w14:paraId="7EC42B02" w14:textId="77777777" w:rsidR="002D313B" w:rsidRPr="00826D9E" w:rsidRDefault="002D313B" w:rsidP="00A20342">
            <w:pPr>
              <w:jc w:val="center"/>
              <w:rPr>
                <w:rFonts w:cs="Arial"/>
                <w:color w:val="000000"/>
                <w:sz w:val="16"/>
                <w:szCs w:val="16"/>
              </w:rPr>
            </w:pPr>
            <w:r w:rsidRPr="00826D9E">
              <w:rPr>
                <w:rFonts w:cs="Arial"/>
                <w:color w:val="000000"/>
                <w:sz w:val="16"/>
                <w:szCs w:val="16"/>
              </w:rPr>
              <w:t>1,213</w:t>
            </w:r>
          </w:p>
        </w:tc>
      </w:tr>
      <w:tr w:rsidR="002D313B" w:rsidRPr="00826D9E" w14:paraId="78B812E6"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58B01F9B"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7B95053"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1B4B8A3F"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6,164</w:t>
            </w:r>
          </w:p>
        </w:tc>
        <w:tc>
          <w:tcPr>
            <w:tcW w:w="1645" w:type="dxa"/>
            <w:tcBorders>
              <w:top w:val="nil"/>
              <w:left w:val="nil"/>
              <w:bottom w:val="single" w:sz="4" w:space="0" w:color="auto"/>
              <w:right w:val="single" w:sz="4" w:space="0" w:color="auto"/>
            </w:tcBorders>
            <w:shd w:val="clear" w:color="auto" w:fill="auto"/>
            <w:noWrap/>
            <w:vAlign w:val="center"/>
            <w:hideMark/>
          </w:tcPr>
          <w:p w14:paraId="3C0363BC"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7,385</w:t>
            </w:r>
          </w:p>
        </w:tc>
        <w:tc>
          <w:tcPr>
            <w:tcW w:w="1644" w:type="dxa"/>
            <w:tcBorders>
              <w:top w:val="nil"/>
              <w:left w:val="nil"/>
              <w:bottom w:val="single" w:sz="4" w:space="0" w:color="auto"/>
              <w:right w:val="single" w:sz="4" w:space="0" w:color="auto"/>
            </w:tcBorders>
            <w:shd w:val="clear" w:color="auto" w:fill="auto"/>
            <w:noWrap/>
            <w:vAlign w:val="center"/>
            <w:hideMark/>
          </w:tcPr>
          <w:p w14:paraId="6915FCC2"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8,606</w:t>
            </w:r>
          </w:p>
        </w:tc>
        <w:tc>
          <w:tcPr>
            <w:tcW w:w="1645" w:type="dxa"/>
            <w:tcBorders>
              <w:top w:val="nil"/>
              <w:left w:val="nil"/>
              <w:bottom w:val="single" w:sz="4" w:space="0" w:color="auto"/>
              <w:right w:val="single" w:sz="4" w:space="0" w:color="auto"/>
            </w:tcBorders>
            <w:shd w:val="clear" w:color="auto" w:fill="auto"/>
            <w:noWrap/>
            <w:vAlign w:val="center"/>
            <w:hideMark/>
          </w:tcPr>
          <w:p w14:paraId="0B8E9A09"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19,653</w:t>
            </w:r>
          </w:p>
        </w:tc>
      </w:tr>
      <w:tr w:rsidR="002D313B" w:rsidRPr="00826D9E" w14:paraId="2703FB5F"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48B9F445" w14:textId="77777777" w:rsidR="002D313B" w:rsidRPr="00826D9E" w:rsidRDefault="002D313B" w:rsidP="00A20342">
            <w:pPr>
              <w:rPr>
                <w:rFonts w:cs="Arial"/>
                <w:color w:val="000000"/>
                <w:sz w:val="16"/>
                <w:szCs w:val="16"/>
              </w:rPr>
            </w:pPr>
            <w:r w:rsidRPr="00826D9E">
              <w:rPr>
                <w:rFonts w:cs="Arial"/>
                <w:color w:val="000000"/>
                <w:sz w:val="16"/>
                <w:szCs w:val="16"/>
              </w:rPr>
              <w:t>Wilsonton</w:t>
            </w:r>
          </w:p>
        </w:tc>
        <w:tc>
          <w:tcPr>
            <w:tcW w:w="1985" w:type="dxa"/>
            <w:tcBorders>
              <w:top w:val="nil"/>
              <w:left w:val="nil"/>
              <w:bottom w:val="single" w:sz="4" w:space="0" w:color="auto"/>
              <w:right w:val="single" w:sz="4" w:space="0" w:color="auto"/>
            </w:tcBorders>
            <w:shd w:val="clear" w:color="auto" w:fill="auto"/>
            <w:noWrap/>
            <w:vAlign w:val="center"/>
            <w:hideMark/>
          </w:tcPr>
          <w:p w14:paraId="20DCD881"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536A93BF" w14:textId="77777777" w:rsidR="002D313B" w:rsidRPr="00826D9E" w:rsidRDefault="002D313B" w:rsidP="00A20342">
            <w:pPr>
              <w:jc w:val="center"/>
              <w:rPr>
                <w:rFonts w:cs="Arial"/>
                <w:color w:val="000000"/>
                <w:sz w:val="16"/>
                <w:szCs w:val="16"/>
              </w:rPr>
            </w:pPr>
            <w:r w:rsidRPr="00826D9E">
              <w:rPr>
                <w:rFonts w:cs="Arial"/>
                <w:color w:val="000000"/>
                <w:sz w:val="16"/>
                <w:szCs w:val="16"/>
              </w:rPr>
              <w:t>4,448</w:t>
            </w:r>
          </w:p>
        </w:tc>
        <w:tc>
          <w:tcPr>
            <w:tcW w:w="1645" w:type="dxa"/>
            <w:tcBorders>
              <w:top w:val="nil"/>
              <w:left w:val="nil"/>
              <w:bottom w:val="single" w:sz="4" w:space="0" w:color="auto"/>
              <w:right w:val="single" w:sz="4" w:space="0" w:color="auto"/>
            </w:tcBorders>
            <w:shd w:val="clear" w:color="auto" w:fill="auto"/>
            <w:noWrap/>
            <w:vAlign w:val="center"/>
            <w:hideMark/>
          </w:tcPr>
          <w:p w14:paraId="3AB2D9C8" w14:textId="77777777" w:rsidR="002D313B" w:rsidRPr="00826D9E" w:rsidRDefault="002D313B" w:rsidP="00A20342">
            <w:pPr>
              <w:jc w:val="center"/>
              <w:rPr>
                <w:rFonts w:cs="Arial"/>
                <w:color w:val="000000"/>
                <w:sz w:val="16"/>
                <w:szCs w:val="16"/>
              </w:rPr>
            </w:pPr>
            <w:r w:rsidRPr="00826D9E">
              <w:rPr>
                <w:rFonts w:cs="Arial"/>
                <w:color w:val="000000"/>
                <w:sz w:val="16"/>
                <w:szCs w:val="16"/>
              </w:rPr>
              <w:t>4,593</w:t>
            </w:r>
          </w:p>
        </w:tc>
        <w:tc>
          <w:tcPr>
            <w:tcW w:w="1644" w:type="dxa"/>
            <w:tcBorders>
              <w:top w:val="nil"/>
              <w:left w:val="nil"/>
              <w:bottom w:val="single" w:sz="4" w:space="0" w:color="auto"/>
              <w:right w:val="single" w:sz="4" w:space="0" w:color="auto"/>
            </w:tcBorders>
            <w:shd w:val="clear" w:color="auto" w:fill="auto"/>
            <w:noWrap/>
            <w:vAlign w:val="center"/>
            <w:hideMark/>
          </w:tcPr>
          <w:p w14:paraId="7A59ADDC" w14:textId="77777777" w:rsidR="002D313B" w:rsidRPr="00826D9E" w:rsidRDefault="002D313B" w:rsidP="00A20342">
            <w:pPr>
              <w:jc w:val="center"/>
              <w:rPr>
                <w:rFonts w:cs="Arial"/>
                <w:color w:val="000000"/>
                <w:sz w:val="16"/>
                <w:szCs w:val="16"/>
              </w:rPr>
            </w:pPr>
            <w:r w:rsidRPr="00826D9E">
              <w:rPr>
                <w:rFonts w:cs="Arial"/>
                <w:color w:val="000000"/>
                <w:sz w:val="16"/>
                <w:szCs w:val="16"/>
              </w:rPr>
              <w:t>4,738</w:t>
            </w:r>
          </w:p>
        </w:tc>
        <w:tc>
          <w:tcPr>
            <w:tcW w:w="1645" w:type="dxa"/>
            <w:tcBorders>
              <w:top w:val="nil"/>
              <w:left w:val="nil"/>
              <w:bottom w:val="single" w:sz="4" w:space="0" w:color="auto"/>
              <w:right w:val="single" w:sz="4" w:space="0" w:color="auto"/>
            </w:tcBorders>
            <w:shd w:val="clear" w:color="auto" w:fill="auto"/>
            <w:noWrap/>
            <w:vAlign w:val="center"/>
            <w:hideMark/>
          </w:tcPr>
          <w:p w14:paraId="5D6FD9D0" w14:textId="77777777" w:rsidR="002D313B" w:rsidRPr="00826D9E" w:rsidRDefault="002D313B" w:rsidP="00A20342">
            <w:pPr>
              <w:jc w:val="center"/>
              <w:rPr>
                <w:rFonts w:cs="Arial"/>
                <w:color w:val="000000"/>
                <w:sz w:val="16"/>
                <w:szCs w:val="16"/>
              </w:rPr>
            </w:pPr>
            <w:r w:rsidRPr="00826D9E">
              <w:rPr>
                <w:rFonts w:cs="Arial"/>
                <w:color w:val="000000"/>
                <w:sz w:val="16"/>
                <w:szCs w:val="16"/>
              </w:rPr>
              <w:t>5,957</w:t>
            </w:r>
          </w:p>
        </w:tc>
      </w:tr>
      <w:tr w:rsidR="002D313B" w:rsidRPr="00826D9E" w14:paraId="73181705"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5ECF3A2F"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EF812A3"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1DEFD0D5" w14:textId="77777777" w:rsidR="002D313B" w:rsidRPr="00826D9E" w:rsidRDefault="002D313B" w:rsidP="00A20342">
            <w:pPr>
              <w:jc w:val="center"/>
              <w:rPr>
                <w:rFonts w:cs="Arial"/>
                <w:color w:val="000000"/>
                <w:sz w:val="16"/>
                <w:szCs w:val="16"/>
              </w:rPr>
            </w:pPr>
            <w:r w:rsidRPr="00826D9E">
              <w:rPr>
                <w:rFonts w:cs="Arial"/>
                <w:color w:val="000000"/>
                <w:sz w:val="16"/>
                <w:szCs w:val="16"/>
              </w:rPr>
              <w:t>846</w:t>
            </w:r>
          </w:p>
        </w:tc>
        <w:tc>
          <w:tcPr>
            <w:tcW w:w="1645" w:type="dxa"/>
            <w:tcBorders>
              <w:top w:val="nil"/>
              <w:left w:val="nil"/>
              <w:bottom w:val="single" w:sz="4" w:space="0" w:color="auto"/>
              <w:right w:val="single" w:sz="4" w:space="0" w:color="auto"/>
            </w:tcBorders>
            <w:shd w:val="clear" w:color="auto" w:fill="auto"/>
            <w:noWrap/>
            <w:vAlign w:val="center"/>
            <w:hideMark/>
          </w:tcPr>
          <w:p w14:paraId="142B3826" w14:textId="77777777" w:rsidR="002D313B" w:rsidRPr="00826D9E" w:rsidRDefault="002D313B" w:rsidP="00A20342">
            <w:pPr>
              <w:jc w:val="center"/>
              <w:rPr>
                <w:rFonts w:cs="Arial"/>
                <w:color w:val="000000"/>
                <w:sz w:val="16"/>
                <w:szCs w:val="16"/>
              </w:rPr>
            </w:pPr>
            <w:r w:rsidRPr="00826D9E">
              <w:rPr>
                <w:rFonts w:cs="Arial"/>
                <w:color w:val="000000"/>
                <w:sz w:val="16"/>
                <w:szCs w:val="16"/>
              </w:rPr>
              <w:t>850</w:t>
            </w:r>
          </w:p>
        </w:tc>
        <w:tc>
          <w:tcPr>
            <w:tcW w:w="1644" w:type="dxa"/>
            <w:tcBorders>
              <w:top w:val="nil"/>
              <w:left w:val="nil"/>
              <w:bottom w:val="single" w:sz="4" w:space="0" w:color="auto"/>
              <w:right w:val="single" w:sz="4" w:space="0" w:color="auto"/>
            </w:tcBorders>
            <w:shd w:val="clear" w:color="auto" w:fill="auto"/>
            <w:noWrap/>
            <w:vAlign w:val="center"/>
            <w:hideMark/>
          </w:tcPr>
          <w:p w14:paraId="5915C931" w14:textId="77777777" w:rsidR="002D313B" w:rsidRPr="00826D9E" w:rsidRDefault="002D313B" w:rsidP="00A20342">
            <w:pPr>
              <w:jc w:val="center"/>
              <w:rPr>
                <w:rFonts w:cs="Arial"/>
                <w:color w:val="000000"/>
                <w:sz w:val="16"/>
                <w:szCs w:val="16"/>
              </w:rPr>
            </w:pPr>
            <w:r w:rsidRPr="00826D9E">
              <w:rPr>
                <w:rFonts w:cs="Arial"/>
                <w:color w:val="000000"/>
                <w:sz w:val="16"/>
                <w:szCs w:val="16"/>
              </w:rPr>
              <w:t>855</w:t>
            </w:r>
          </w:p>
        </w:tc>
        <w:tc>
          <w:tcPr>
            <w:tcW w:w="1645" w:type="dxa"/>
            <w:tcBorders>
              <w:top w:val="nil"/>
              <w:left w:val="nil"/>
              <w:bottom w:val="single" w:sz="4" w:space="0" w:color="auto"/>
              <w:right w:val="single" w:sz="4" w:space="0" w:color="auto"/>
            </w:tcBorders>
            <w:shd w:val="clear" w:color="auto" w:fill="auto"/>
            <w:noWrap/>
            <w:vAlign w:val="center"/>
            <w:hideMark/>
          </w:tcPr>
          <w:p w14:paraId="33D45044" w14:textId="77777777" w:rsidR="002D313B" w:rsidRPr="00826D9E" w:rsidRDefault="002D313B" w:rsidP="00A20342">
            <w:pPr>
              <w:jc w:val="center"/>
              <w:rPr>
                <w:rFonts w:cs="Arial"/>
                <w:color w:val="000000"/>
                <w:sz w:val="16"/>
                <w:szCs w:val="16"/>
              </w:rPr>
            </w:pPr>
            <w:r w:rsidRPr="00826D9E">
              <w:rPr>
                <w:rFonts w:cs="Arial"/>
                <w:color w:val="000000"/>
                <w:sz w:val="16"/>
                <w:szCs w:val="16"/>
              </w:rPr>
              <w:t>1,075</w:t>
            </w:r>
          </w:p>
        </w:tc>
      </w:tr>
      <w:tr w:rsidR="002D313B" w:rsidRPr="00826D9E" w14:paraId="4AC19AB3"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7E37FE3E"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5219239"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33F37EBB"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5,294</w:t>
            </w:r>
          </w:p>
        </w:tc>
        <w:tc>
          <w:tcPr>
            <w:tcW w:w="1645" w:type="dxa"/>
            <w:tcBorders>
              <w:top w:val="nil"/>
              <w:left w:val="nil"/>
              <w:bottom w:val="single" w:sz="4" w:space="0" w:color="auto"/>
              <w:right w:val="single" w:sz="4" w:space="0" w:color="auto"/>
            </w:tcBorders>
            <w:shd w:val="clear" w:color="auto" w:fill="auto"/>
            <w:noWrap/>
            <w:vAlign w:val="center"/>
            <w:hideMark/>
          </w:tcPr>
          <w:p w14:paraId="1F51A699"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5,443</w:t>
            </w:r>
          </w:p>
        </w:tc>
        <w:tc>
          <w:tcPr>
            <w:tcW w:w="1644" w:type="dxa"/>
            <w:tcBorders>
              <w:top w:val="nil"/>
              <w:left w:val="nil"/>
              <w:bottom w:val="single" w:sz="4" w:space="0" w:color="auto"/>
              <w:right w:val="single" w:sz="4" w:space="0" w:color="auto"/>
            </w:tcBorders>
            <w:shd w:val="clear" w:color="auto" w:fill="auto"/>
            <w:noWrap/>
            <w:vAlign w:val="center"/>
            <w:hideMark/>
          </w:tcPr>
          <w:p w14:paraId="1A710D2E"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5,593</w:t>
            </w:r>
          </w:p>
        </w:tc>
        <w:tc>
          <w:tcPr>
            <w:tcW w:w="1645" w:type="dxa"/>
            <w:tcBorders>
              <w:top w:val="nil"/>
              <w:left w:val="nil"/>
              <w:bottom w:val="single" w:sz="4" w:space="0" w:color="auto"/>
              <w:right w:val="single" w:sz="4" w:space="0" w:color="auto"/>
            </w:tcBorders>
            <w:shd w:val="clear" w:color="auto" w:fill="auto"/>
            <w:noWrap/>
            <w:vAlign w:val="center"/>
            <w:hideMark/>
          </w:tcPr>
          <w:p w14:paraId="7E137021"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7,032</w:t>
            </w:r>
          </w:p>
        </w:tc>
      </w:tr>
      <w:tr w:rsidR="002D313B" w:rsidRPr="00826D9E" w14:paraId="5093D512"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0058907C" w14:textId="77777777" w:rsidR="002D313B" w:rsidRPr="00826D9E" w:rsidRDefault="002D313B" w:rsidP="00A20342">
            <w:pPr>
              <w:rPr>
                <w:rFonts w:cs="Arial"/>
                <w:color w:val="000000"/>
                <w:sz w:val="16"/>
                <w:szCs w:val="16"/>
              </w:rPr>
            </w:pPr>
            <w:r w:rsidRPr="00826D9E">
              <w:rPr>
                <w:rFonts w:cs="Arial"/>
                <w:color w:val="000000"/>
                <w:sz w:val="16"/>
                <w:szCs w:val="16"/>
              </w:rPr>
              <w:t>Toowoomba - East</w:t>
            </w:r>
          </w:p>
        </w:tc>
        <w:tc>
          <w:tcPr>
            <w:tcW w:w="1985" w:type="dxa"/>
            <w:tcBorders>
              <w:top w:val="nil"/>
              <w:left w:val="nil"/>
              <w:bottom w:val="single" w:sz="4" w:space="0" w:color="auto"/>
              <w:right w:val="single" w:sz="4" w:space="0" w:color="auto"/>
            </w:tcBorders>
            <w:shd w:val="clear" w:color="auto" w:fill="auto"/>
            <w:noWrap/>
            <w:vAlign w:val="center"/>
            <w:hideMark/>
          </w:tcPr>
          <w:p w14:paraId="60AB9526"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3185C42D" w14:textId="77777777" w:rsidR="002D313B" w:rsidRPr="00826D9E" w:rsidRDefault="002D313B" w:rsidP="00A20342">
            <w:pPr>
              <w:jc w:val="center"/>
              <w:rPr>
                <w:rFonts w:cs="Arial"/>
                <w:color w:val="000000"/>
                <w:sz w:val="16"/>
                <w:szCs w:val="16"/>
              </w:rPr>
            </w:pPr>
            <w:r w:rsidRPr="00826D9E">
              <w:rPr>
                <w:rFonts w:cs="Arial"/>
                <w:color w:val="000000"/>
                <w:sz w:val="16"/>
                <w:szCs w:val="16"/>
              </w:rPr>
              <w:t>2,979</w:t>
            </w:r>
          </w:p>
        </w:tc>
        <w:tc>
          <w:tcPr>
            <w:tcW w:w="1645" w:type="dxa"/>
            <w:tcBorders>
              <w:top w:val="nil"/>
              <w:left w:val="nil"/>
              <w:bottom w:val="single" w:sz="4" w:space="0" w:color="auto"/>
              <w:right w:val="single" w:sz="4" w:space="0" w:color="auto"/>
            </w:tcBorders>
            <w:shd w:val="clear" w:color="auto" w:fill="auto"/>
            <w:noWrap/>
            <w:vAlign w:val="center"/>
            <w:hideMark/>
          </w:tcPr>
          <w:p w14:paraId="73C3AD63" w14:textId="77777777" w:rsidR="002D313B" w:rsidRPr="00826D9E" w:rsidRDefault="002D313B" w:rsidP="00A20342">
            <w:pPr>
              <w:jc w:val="center"/>
              <w:rPr>
                <w:rFonts w:cs="Arial"/>
                <w:color w:val="000000"/>
                <w:sz w:val="16"/>
                <w:szCs w:val="16"/>
              </w:rPr>
            </w:pPr>
            <w:r w:rsidRPr="00826D9E">
              <w:rPr>
                <w:rFonts w:cs="Arial"/>
                <w:color w:val="000000"/>
                <w:sz w:val="16"/>
                <w:szCs w:val="16"/>
              </w:rPr>
              <w:t>2,999</w:t>
            </w:r>
          </w:p>
        </w:tc>
        <w:tc>
          <w:tcPr>
            <w:tcW w:w="1644" w:type="dxa"/>
            <w:tcBorders>
              <w:top w:val="nil"/>
              <w:left w:val="nil"/>
              <w:bottom w:val="single" w:sz="4" w:space="0" w:color="auto"/>
              <w:right w:val="single" w:sz="4" w:space="0" w:color="auto"/>
            </w:tcBorders>
            <w:shd w:val="clear" w:color="auto" w:fill="auto"/>
            <w:noWrap/>
            <w:vAlign w:val="center"/>
            <w:hideMark/>
          </w:tcPr>
          <w:p w14:paraId="34DFB443" w14:textId="77777777" w:rsidR="002D313B" w:rsidRPr="00826D9E" w:rsidRDefault="002D313B" w:rsidP="00A20342">
            <w:pPr>
              <w:jc w:val="center"/>
              <w:rPr>
                <w:rFonts w:cs="Arial"/>
                <w:color w:val="000000"/>
                <w:sz w:val="16"/>
                <w:szCs w:val="16"/>
              </w:rPr>
            </w:pPr>
            <w:r w:rsidRPr="00826D9E">
              <w:rPr>
                <w:rFonts w:cs="Arial"/>
                <w:color w:val="000000"/>
                <w:sz w:val="16"/>
                <w:szCs w:val="16"/>
              </w:rPr>
              <w:t>3,019</w:t>
            </w:r>
          </w:p>
        </w:tc>
        <w:tc>
          <w:tcPr>
            <w:tcW w:w="1645" w:type="dxa"/>
            <w:tcBorders>
              <w:top w:val="nil"/>
              <w:left w:val="nil"/>
              <w:bottom w:val="single" w:sz="4" w:space="0" w:color="auto"/>
              <w:right w:val="single" w:sz="4" w:space="0" w:color="auto"/>
            </w:tcBorders>
            <w:shd w:val="clear" w:color="auto" w:fill="auto"/>
            <w:noWrap/>
            <w:vAlign w:val="center"/>
            <w:hideMark/>
          </w:tcPr>
          <w:p w14:paraId="05134D94" w14:textId="77777777" w:rsidR="002D313B" w:rsidRPr="00826D9E" w:rsidRDefault="002D313B" w:rsidP="00A20342">
            <w:pPr>
              <w:jc w:val="center"/>
              <w:rPr>
                <w:rFonts w:cs="Arial"/>
                <w:color w:val="000000"/>
                <w:sz w:val="16"/>
                <w:szCs w:val="16"/>
              </w:rPr>
            </w:pPr>
            <w:r w:rsidRPr="00826D9E">
              <w:rPr>
                <w:rFonts w:cs="Arial"/>
                <w:color w:val="000000"/>
                <w:sz w:val="16"/>
                <w:szCs w:val="16"/>
              </w:rPr>
              <w:t>4,773</w:t>
            </w:r>
          </w:p>
        </w:tc>
      </w:tr>
      <w:tr w:rsidR="002D313B" w:rsidRPr="00826D9E" w14:paraId="68309ACC"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5261F71E"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352231A"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511950D2" w14:textId="77777777" w:rsidR="002D313B" w:rsidRPr="00826D9E" w:rsidRDefault="002D313B" w:rsidP="00A20342">
            <w:pPr>
              <w:jc w:val="center"/>
              <w:rPr>
                <w:rFonts w:cs="Arial"/>
                <w:color w:val="000000"/>
                <w:sz w:val="16"/>
                <w:szCs w:val="16"/>
              </w:rPr>
            </w:pPr>
            <w:r w:rsidRPr="00826D9E">
              <w:rPr>
                <w:rFonts w:cs="Arial"/>
                <w:color w:val="000000"/>
                <w:sz w:val="16"/>
                <w:szCs w:val="16"/>
              </w:rPr>
              <w:t>978</w:t>
            </w:r>
          </w:p>
        </w:tc>
        <w:tc>
          <w:tcPr>
            <w:tcW w:w="1645" w:type="dxa"/>
            <w:tcBorders>
              <w:top w:val="nil"/>
              <w:left w:val="nil"/>
              <w:bottom w:val="single" w:sz="4" w:space="0" w:color="auto"/>
              <w:right w:val="single" w:sz="4" w:space="0" w:color="auto"/>
            </w:tcBorders>
            <w:shd w:val="clear" w:color="auto" w:fill="auto"/>
            <w:noWrap/>
            <w:vAlign w:val="center"/>
            <w:hideMark/>
          </w:tcPr>
          <w:p w14:paraId="533E60DA" w14:textId="77777777" w:rsidR="002D313B" w:rsidRPr="00826D9E" w:rsidRDefault="002D313B" w:rsidP="00A20342">
            <w:pPr>
              <w:jc w:val="center"/>
              <w:rPr>
                <w:rFonts w:cs="Arial"/>
                <w:color w:val="000000"/>
                <w:sz w:val="16"/>
                <w:szCs w:val="16"/>
              </w:rPr>
            </w:pPr>
            <w:r w:rsidRPr="00826D9E">
              <w:rPr>
                <w:rFonts w:cs="Arial"/>
                <w:color w:val="000000"/>
                <w:sz w:val="16"/>
                <w:szCs w:val="16"/>
              </w:rPr>
              <w:t>1,061</w:t>
            </w:r>
          </w:p>
        </w:tc>
        <w:tc>
          <w:tcPr>
            <w:tcW w:w="1644" w:type="dxa"/>
            <w:tcBorders>
              <w:top w:val="nil"/>
              <w:left w:val="nil"/>
              <w:bottom w:val="single" w:sz="4" w:space="0" w:color="auto"/>
              <w:right w:val="single" w:sz="4" w:space="0" w:color="auto"/>
            </w:tcBorders>
            <w:shd w:val="clear" w:color="auto" w:fill="auto"/>
            <w:noWrap/>
            <w:vAlign w:val="center"/>
            <w:hideMark/>
          </w:tcPr>
          <w:p w14:paraId="1B167FDC" w14:textId="77777777" w:rsidR="002D313B" w:rsidRPr="00826D9E" w:rsidRDefault="002D313B" w:rsidP="00A20342">
            <w:pPr>
              <w:jc w:val="center"/>
              <w:rPr>
                <w:rFonts w:cs="Arial"/>
                <w:color w:val="000000"/>
                <w:sz w:val="16"/>
                <w:szCs w:val="16"/>
              </w:rPr>
            </w:pPr>
            <w:r w:rsidRPr="00826D9E">
              <w:rPr>
                <w:rFonts w:cs="Arial"/>
                <w:color w:val="000000"/>
                <w:sz w:val="16"/>
                <w:szCs w:val="16"/>
              </w:rPr>
              <w:t>1,176</w:t>
            </w:r>
          </w:p>
        </w:tc>
        <w:tc>
          <w:tcPr>
            <w:tcW w:w="1645" w:type="dxa"/>
            <w:tcBorders>
              <w:top w:val="nil"/>
              <w:left w:val="nil"/>
              <w:bottom w:val="single" w:sz="4" w:space="0" w:color="auto"/>
              <w:right w:val="single" w:sz="4" w:space="0" w:color="auto"/>
            </w:tcBorders>
            <w:shd w:val="clear" w:color="auto" w:fill="auto"/>
            <w:noWrap/>
            <w:vAlign w:val="center"/>
            <w:hideMark/>
          </w:tcPr>
          <w:p w14:paraId="4933EDA4" w14:textId="77777777" w:rsidR="002D313B" w:rsidRPr="00826D9E" w:rsidRDefault="002D313B" w:rsidP="00A20342">
            <w:pPr>
              <w:jc w:val="center"/>
              <w:rPr>
                <w:rFonts w:cs="Arial"/>
                <w:color w:val="000000"/>
                <w:sz w:val="16"/>
                <w:szCs w:val="16"/>
              </w:rPr>
            </w:pPr>
            <w:r w:rsidRPr="00826D9E">
              <w:rPr>
                <w:rFonts w:cs="Arial"/>
                <w:color w:val="000000"/>
                <w:sz w:val="16"/>
                <w:szCs w:val="16"/>
              </w:rPr>
              <w:t>1,859</w:t>
            </w:r>
          </w:p>
        </w:tc>
      </w:tr>
      <w:tr w:rsidR="002D313B" w:rsidRPr="00826D9E" w14:paraId="36FEF0B4"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2BAF655E"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02D09826"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1769AAD8"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3,958</w:t>
            </w:r>
          </w:p>
        </w:tc>
        <w:tc>
          <w:tcPr>
            <w:tcW w:w="1645" w:type="dxa"/>
            <w:tcBorders>
              <w:top w:val="nil"/>
              <w:left w:val="nil"/>
              <w:bottom w:val="single" w:sz="4" w:space="0" w:color="auto"/>
              <w:right w:val="single" w:sz="4" w:space="0" w:color="auto"/>
            </w:tcBorders>
            <w:shd w:val="clear" w:color="auto" w:fill="auto"/>
            <w:noWrap/>
            <w:vAlign w:val="center"/>
            <w:hideMark/>
          </w:tcPr>
          <w:p w14:paraId="4BCBED6C"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4,060</w:t>
            </w:r>
          </w:p>
        </w:tc>
        <w:tc>
          <w:tcPr>
            <w:tcW w:w="1644" w:type="dxa"/>
            <w:tcBorders>
              <w:top w:val="nil"/>
              <w:left w:val="nil"/>
              <w:bottom w:val="single" w:sz="4" w:space="0" w:color="auto"/>
              <w:right w:val="single" w:sz="4" w:space="0" w:color="auto"/>
            </w:tcBorders>
            <w:shd w:val="clear" w:color="auto" w:fill="auto"/>
            <w:noWrap/>
            <w:vAlign w:val="center"/>
            <w:hideMark/>
          </w:tcPr>
          <w:p w14:paraId="6960279E"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4,195</w:t>
            </w:r>
          </w:p>
        </w:tc>
        <w:tc>
          <w:tcPr>
            <w:tcW w:w="1645" w:type="dxa"/>
            <w:tcBorders>
              <w:top w:val="nil"/>
              <w:left w:val="nil"/>
              <w:bottom w:val="single" w:sz="4" w:space="0" w:color="auto"/>
              <w:right w:val="single" w:sz="4" w:space="0" w:color="auto"/>
            </w:tcBorders>
            <w:shd w:val="clear" w:color="auto" w:fill="auto"/>
            <w:noWrap/>
            <w:vAlign w:val="center"/>
            <w:hideMark/>
          </w:tcPr>
          <w:p w14:paraId="28DCBB01"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6,632</w:t>
            </w:r>
          </w:p>
        </w:tc>
      </w:tr>
      <w:tr w:rsidR="002D313B" w:rsidRPr="00826D9E" w14:paraId="5A88125F"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6D64ECF9" w14:textId="77777777" w:rsidR="002D313B" w:rsidRPr="00826D9E" w:rsidRDefault="002D313B" w:rsidP="00A20342">
            <w:pPr>
              <w:rPr>
                <w:rFonts w:cs="Arial"/>
                <w:color w:val="000000"/>
                <w:sz w:val="16"/>
                <w:szCs w:val="16"/>
              </w:rPr>
            </w:pPr>
            <w:r w:rsidRPr="00826D9E">
              <w:rPr>
                <w:rFonts w:cs="Arial"/>
                <w:color w:val="000000"/>
                <w:sz w:val="16"/>
                <w:szCs w:val="16"/>
              </w:rPr>
              <w:t>North Toowoomba - Harlaxton</w:t>
            </w:r>
          </w:p>
        </w:tc>
        <w:tc>
          <w:tcPr>
            <w:tcW w:w="1985" w:type="dxa"/>
            <w:tcBorders>
              <w:top w:val="nil"/>
              <w:left w:val="nil"/>
              <w:bottom w:val="single" w:sz="4" w:space="0" w:color="auto"/>
              <w:right w:val="single" w:sz="4" w:space="0" w:color="auto"/>
            </w:tcBorders>
            <w:shd w:val="clear" w:color="auto" w:fill="auto"/>
            <w:noWrap/>
            <w:vAlign w:val="center"/>
            <w:hideMark/>
          </w:tcPr>
          <w:p w14:paraId="53E40684"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6DDACBBE" w14:textId="77777777" w:rsidR="002D313B" w:rsidRPr="00826D9E" w:rsidRDefault="002D313B" w:rsidP="00A20342">
            <w:pPr>
              <w:jc w:val="center"/>
              <w:rPr>
                <w:rFonts w:cs="Arial"/>
                <w:color w:val="000000"/>
                <w:sz w:val="16"/>
                <w:szCs w:val="16"/>
              </w:rPr>
            </w:pPr>
            <w:r w:rsidRPr="00826D9E">
              <w:rPr>
                <w:rFonts w:cs="Arial"/>
                <w:color w:val="000000"/>
                <w:sz w:val="16"/>
                <w:szCs w:val="16"/>
              </w:rPr>
              <w:t>2,418</w:t>
            </w:r>
          </w:p>
        </w:tc>
        <w:tc>
          <w:tcPr>
            <w:tcW w:w="1645" w:type="dxa"/>
            <w:tcBorders>
              <w:top w:val="nil"/>
              <w:left w:val="nil"/>
              <w:bottom w:val="single" w:sz="4" w:space="0" w:color="auto"/>
              <w:right w:val="single" w:sz="4" w:space="0" w:color="auto"/>
            </w:tcBorders>
            <w:shd w:val="clear" w:color="auto" w:fill="auto"/>
            <w:noWrap/>
            <w:vAlign w:val="center"/>
            <w:hideMark/>
          </w:tcPr>
          <w:p w14:paraId="7DC73766" w14:textId="77777777" w:rsidR="002D313B" w:rsidRPr="00826D9E" w:rsidRDefault="002D313B" w:rsidP="00A20342">
            <w:pPr>
              <w:jc w:val="center"/>
              <w:rPr>
                <w:rFonts w:cs="Arial"/>
                <w:color w:val="000000"/>
                <w:sz w:val="16"/>
                <w:szCs w:val="16"/>
              </w:rPr>
            </w:pPr>
            <w:r w:rsidRPr="00826D9E">
              <w:rPr>
                <w:rFonts w:cs="Arial"/>
                <w:color w:val="000000"/>
                <w:sz w:val="16"/>
                <w:szCs w:val="16"/>
              </w:rPr>
              <w:t>2,640</w:t>
            </w:r>
          </w:p>
        </w:tc>
        <w:tc>
          <w:tcPr>
            <w:tcW w:w="1644" w:type="dxa"/>
            <w:tcBorders>
              <w:top w:val="nil"/>
              <w:left w:val="nil"/>
              <w:bottom w:val="single" w:sz="4" w:space="0" w:color="auto"/>
              <w:right w:val="single" w:sz="4" w:space="0" w:color="auto"/>
            </w:tcBorders>
            <w:shd w:val="clear" w:color="auto" w:fill="auto"/>
            <w:noWrap/>
            <w:vAlign w:val="center"/>
            <w:hideMark/>
          </w:tcPr>
          <w:p w14:paraId="5EA53C2A" w14:textId="77777777" w:rsidR="002D313B" w:rsidRPr="00826D9E" w:rsidRDefault="002D313B" w:rsidP="00A20342">
            <w:pPr>
              <w:jc w:val="center"/>
              <w:rPr>
                <w:rFonts w:cs="Arial"/>
                <w:color w:val="000000"/>
                <w:sz w:val="16"/>
                <w:szCs w:val="16"/>
              </w:rPr>
            </w:pPr>
            <w:r w:rsidRPr="00826D9E">
              <w:rPr>
                <w:rFonts w:cs="Arial"/>
                <w:color w:val="000000"/>
                <w:sz w:val="16"/>
                <w:szCs w:val="16"/>
              </w:rPr>
              <w:t>2,863</w:t>
            </w:r>
          </w:p>
        </w:tc>
        <w:tc>
          <w:tcPr>
            <w:tcW w:w="1645" w:type="dxa"/>
            <w:tcBorders>
              <w:top w:val="nil"/>
              <w:left w:val="nil"/>
              <w:bottom w:val="single" w:sz="4" w:space="0" w:color="auto"/>
              <w:right w:val="single" w:sz="4" w:space="0" w:color="auto"/>
            </w:tcBorders>
            <w:shd w:val="clear" w:color="auto" w:fill="auto"/>
            <w:noWrap/>
            <w:vAlign w:val="center"/>
            <w:hideMark/>
          </w:tcPr>
          <w:p w14:paraId="0401F7B2" w14:textId="77777777" w:rsidR="002D313B" w:rsidRPr="00826D9E" w:rsidRDefault="002D313B" w:rsidP="00A20342">
            <w:pPr>
              <w:jc w:val="center"/>
              <w:rPr>
                <w:rFonts w:cs="Arial"/>
                <w:color w:val="000000"/>
                <w:sz w:val="16"/>
                <w:szCs w:val="16"/>
              </w:rPr>
            </w:pPr>
            <w:r w:rsidRPr="00826D9E">
              <w:rPr>
                <w:rFonts w:cs="Arial"/>
                <w:color w:val="000000"/>
                <w:sz w:val="16"/>
                <w:szCs w:val="16"/>
              </w:rPr>
              <w:t>6,147</w:t>
            </w:r>
          </w:p>
        </w:tc>
      </w:tr>
      <w:tr w:rsidR="002D313B" w:rsidRPr="00826D9E" w14:paraId="40E33573"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135B4E2"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4690AEE"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7CD53B94" w14:textId="77777777" w:rsidR="002D313B" w:rsidRPr="00826D9E" w:rsidRDefault="002D313B" w:rsidP="00A20342">
            <w:pPr>
              <w:jc w:val="center"/>
              <w:rPr>
                <w:rFonts w:cs="Arial"/>
                <w:color w:val="000000"/>
                <w:sz w:val="16"/>
                <w:szCs w:val="16"/>
              </w:rPr>
            </w:pPr>
            <w:r w:rsidRPr="00826D9E">
              <w:rPr>
                <w:rFonts w:cs="Arial"/>
                <w:color w:val="000000"/>
                <w:sz w:val="16"/>
                <w:szCs w:val="16"/>
              </w:rPr>
              <w:t>371</w:t>
            </w:r>
          </w:p>
        </w:tc>
        <w:tc>
          <w:tcPr>
            <w:tcW w:w="1645" w:type="dxa"/>
            <w:tcBorders>
              <w:top w:val="nil"/>
              <w:left w:val="nil"/>
              <w:bottom w:val="single" w:sz="4" w:space="0" w:color="auto"/>
              <w:right w:val="single" w:sz="4" w:space="0" w:color="auto"/>
            </w:tcBorders>
            <w:shd w:val="clear" w:color="auto" w:fill="auto"/>
            <w:noWrap/>
            <w:vAlign w:val="center"/>
            <w:hideMark/>
          </w:tcPr>
          <w:p w14:paraId="1B5B84FE" w14:textId="77777777" w:rsidR="002D313B" w:rsidRPr="00826D9E" w:rsidRDefault="002D313B" w:rsidP="00A20342">
            <w:pPr>
              <w:jc w:val="center"/>
              <w:rPr>
                <w:rFonts w:cs="Arial"/>
                <w:color w:val="000000"/>
                <w:sz w:val="16"/>
                <w:szCs w:val="16"/>
              </w:rPr>
            </w:pPr>
            <w:r w:rsidRPr="00826D9E">
              <w:rPr>
                <w:rFonts w:cs="Arial"/>
                <w:color w:val="000000"/>
                <w:sz w:val="16"/>
                <w:szCs w:val="16"/>
              </w:rPr>
              <w:t>399</w:t>
            </w:r>
          </w:p>
        </w:tc>
        <w:tc>
          <w:tcPr>
            <w:tcW w:w="1644" w:type="dxa"/>
            <w:tcBorders>
              <w:top w:val="nil"/>
              <w:left w:val="nil"/>
              <w:bottom w:val="single" w:sz="4" w:space="0" w:color="auto"/>
              <w:right w:val="single" w:sz="4" w:space="0" w:color="auto"/>
            </w:tcBorders>
            <w:shd w:val="clear" w:color="auto" w:fill="auto"/>
            <w:noWrap/>
            <w:vAlign w:val="center"/>
            <w:hideMark/>
          </w:tcPr>
          <w:p w14:paraId="2109D13A" w14:textId="77777777" w:rsidR="002D313B" w:rsidRPr="00826D9E" w:rsidRDefault="002D313B" w:rsidP="00A20342">
            <w:pPr>
              <w:jc w:val="center"/>
              <w:rPr>
                <w:rFonts w:cs="Arial"/>
                <w:color w:val="000000"/>
                <w:sz w:val="16"/>
                <w:szCs w:val="16"/>
              </w:rPr>
            </w:pPr>
            <w:r w:rsidRPr="00826D9E">
              <w:rPr>
                <w:rFonts w:cs="Arial"/>
                <w:color w:val="000000"/>
                <w:sz w:val="16"/>
                <w:szCs w:val="16"/>
              </w:rPr>
              <w:t>428</w:t>
            </w:r>
          </w:p>
        </w:tc>
        <w:tc>
          <w:tcPr>
            <w:tcW w:w="1645" w:type="dxa"/>
            <w:tcBorders>
              <w:top w:val="nil"/>
              <w:left w:val="nil"/>
              <w:bottom w:val="single" w:sz="4" w:space="0" w:color="auto"/>
              <w:right w:val="single" w:sz="4" w:space="0" w:color="auto"/>
            </w:tcBorders>
            <w:shd w:val="clear" w:color="auto" w:fill="auto"/>
            <w:noWrap/>
            <w:vAlign w:val="center"/>
            <w:hideMark/>
          </w:tcPr>
          <w:p w14:paraId="10AC6674" w14:textId="77777777" w:rsidR="002D313B" w:rsidRPr="00826D9E" w:rsidRDefault="002D313B" w:rsidP="00A20342">
            <w:pPr>
              <w:jc w:val="center"/>
              <w:rPr>
                <w:rFonts w:cs="Arial"/>
                <w:color w:val="000000"/>
                <w:sz w:val="16"/>
                <w:szCs w:val="16"/>
              </w:rPr>
            </w:pPr>
            <w:r w:rsidRPr="00826D9E">
              <w:rPr>
                <w:rFonts w:cs="Arial"/>
                <w:color w:val="000000"/>
                <w:sz w:val="16"/>
                <w:szCs w:val="16"/>
              </w:rPr>
              <w:t>919</w:t>
            </w:r>
          </w:p>
        </w:tc>
      </w:tr>
      <w:tr w:rsidR="002D313B" w:rsidRPr="00826D9E" w14:paraId="2A229F11"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6786574A"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7CF9BE8"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629CEDF1"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2,788</w:t>
            </w:r>
          </w:p>
        </w:tc>
        <w:tc>
          <w:tcPr>
            <w:tcW w:w="1645" w:type="dxa"/>
            <w:tcBorders>
              <w:top w:val="nil"/>
              <w:left w:val="nil"/>
              <w:bottom w:val="single" w:sz="4" w:space="0" w:color="auto"/>
              <w:right w:val="single" w:sz="4" w:space="0" w:color="auto"/>
            </w:tcBorders>
            <w:shd w:val="clear" w:color="auto" w:fill="auto"/>
            <w:noWrap/>
            <w:vAlign w:val="center"/>
            <w:hideMark/>
          </w:tcPr>
          <w:p w14:paraId="39612E83"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3,040</w:t>
            </w:r>
          </w:p>
        </w:tc>
        <w:tc>
          <w:tcPr>
            <w:tcW w:w="1644" w:type="dxa"/>
            <w:tcBorders>
              <w:top w:val="nil"/>
              <w:left w:val="nil"/>
              <w:bottom w:val="single" w:sz="4" w:space="0" w:color="auto"/>
              <w:right w:val="single" w:sz="4" w:space="0" w:color="auto"/>
            </w:tcBorders>
            <w:shd w:val="clear" w:color="auto" w:fill="auto"/>
            <w:noWrap/>
            <w:vAlign w:val="center"/>
            <w:hideMark/>
          </w:tcPr>
          <w:p w14:paraId="60422A02"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3,291</w:t>
            </w:r>
          </w:p>
        </w:tc>
        <w:tc>
          <w:tcPr>
            <w:tcW w:w="1645" w:type="dxa"/>
            <w:tcBorders>
              <w:top w:val="nil"/>
              <w:left w:val="nil"/>
              <w:bottom w:val="single" w:sz="4" w:space="0" w:color="auto"/>
              <w:right w:val="single" w:sz="4" w:space="0" w:color="auto"/>
            </w:tcBorders>
            <w:shd w:val="clear" w:color="auto" w:fill="auto"/>
            <w:noWrap/>
            <w:vAlign w:val="center"/>
            <w:hideMark/>
          </w:tcPr>
          <w:p w14:paraId="6552876F"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7,066</w:t>
            </w:r>
          </w:p>
        </w:tc>
      </w:tr>
      <w:tr w:rsidR="002D313B" w:rsidRPr="00826D9E" w14:paraId="51500499"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0D3D1EAE" w14:textId="77777777" w:rsidR="002D313B" w:rsidRPr="00826D9E" w:rsidRDefault="002D313B" w:rsidP="00A20342">
            <w:pPr>
              <w:rPr>
                <w:rFonts w:cs="Arial"/>
                <w:color w:val="000000"/>
                <w:sz w:val="16"/>
                <w:szCs w:val="16"/>
              </w:rPr>
            </w:pPr>
            <w:r w:rsidRPr="00826D9E">
              <w:rPr>
                <w:rFonts w:cs="Arial"/>
                <w:color w:val="000000"/>
                <w:sz w:val="16"/>
                <w:szCs w:val="16"/>
              </w:rPr>
              <w:t>Highfields</w:t>
            </w:r>
          </w:p>
        </w:tc>
        <w:tc>
          <w:tcPr>
            <w:tcW w:w="1985" w:type="dxa"/>
            <w:tcBorders>
              <w:top w:val="nil"/>
              <w:left w:val="nil"/>
              <w:bottom w:val="single" w:sz="4" w:space="0" w:color="auto"/>
              <w:right w:val="single" w:sz="4" w:space="0" w:color="auto"/>
            </w:tcBorders>
            <w:shd w:val="clear" w:color="auto" w:fill="auto"/>
            <w:noWrap/>
            <w:vAlign w:val="center"/>
            <w:hideMark/>
          </w:tcPr>
          <w:p w14:paraId="7CCEA1F8"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1E28A01B" w14:textId="77777777" w:rsidR="002D313B" w:rsidRPr="00826D9E" w:rsidRDefault="002D313B" w:rsidP="00A20342">
            <w:pPr>
              <w:jc w:val="center"/>
              <w:rPr>
                <w:rFonts w:cs="Arial"/>
                <w:color w:val="000000"/>
                <w:sz w:val="16"/>
                <w:szCs w:val="16"/>
              </w:rPr>
            </w:pPr>
            <w:r w:rsidRPr="00826D9E">
              <w:rPr>
                <w:rFonts w:cs="Arial"/>
                <w:color w:val="000000"/>
                <w:sz w:val="16"/>
                <w:szCs w:val="16"/>
              </w:rPr>
              <w:t>5,807</w:t>
            </w:r>
          </w:p>
        </w:tc>
        <w:tc>
          <w:tcPr>
            <w:tcW w:w="1645" w:type="dxa"/>
            <w:tcBorders>
              <w:top w:val="nil"/>
              <w:left w:val="nil"/>
              <w:bottom w:val="single" w:sz="4" w:space="0" w:color="auto"/>
              <w:right w:val="single" w:sz="4" w:space="0" w:color="auto"/>
            </w:tcBorders>
            <w:shd w:val="clear" w:color="auto" w:fill="auto"/>
            <w:noWrap/>
            <w:vAlign w:val="center"/>
            <w:hideMark/>
          </w:tcPr>
          <w:p w14:paraId="1792ECC6" w14:textId="77777777" w:rsidR="002D313B" w:rsidRPr="00826D9E" w:rsidRDefault="002D313B" w:rsidP="00A20342">
            <w:pPr>
              <w:jc w:val="center"/>
              <w:rPr>
                <w:rFonts w:cs="Arial"/>
                <w:color w:val="000000"/>
                <w:sz w:val="16"/>
                <w:szCs w:val="16"/>
              </w:rPr>
            </w:pPr>
            <w:r w:rsidRPr="00826D9E">
              <w:rPr>
                <w:rFonts w:cs="Arial"/>
                <w:color w:val="000000"/>
                <w:sz w:val="16"/>
                <w:szCs w:val="16"/>
              </w:rPr>
              <w:t>6,740</w:t>
            </w:r>
          </w:p>
        </w:tc>
        <w:tc>
          <w:tcPr>
            <w:tcW w:w="1644" w:type="dxa"/>
            <w:tcBorders>
              <w:top w:val="nil"/>
              <w:left w:val="nil"/>
              <w:bottom w:val="single" w:sz="4" w:space="0" w:color="auto"/>
              <w:right w:val="single" w:sz="4" w:space="0" w:color="auto"/>
            </w:tcBorders>
            <w:shd w:val="clear" w:color="auto" w:fill="auto"/>
            <w:noWrap/>
            <w:vAlign w:val="center"/>
            <w:hideMark/>
          </w:tcPr>
          <w:p w14:paraId="7A922DE9" w14:textId="77777777" w:rsidR="002D313B" w:rsidRPr="00826D9E" w:rsidRDefault="002D313B" w:rsidP="00A20342">
            <w:pPr>
              <w:jc w:val="center"/>
              <w:rPr>
                <w:rFonts w:cs="Arial"/>
                <w:color w:val="000000"/>
                <w:sz w:val="16"/>
                <w:szCs w:val="16"/>
              </w:rPr>
            </w:pPr>
            <w:r w:rsidRPr="00826D9E">
              <w:rPr>
                <w:rFonts w:cs="Arial"/>
                <w:color w:val="000000"/>
                <w:sz w:val="16"/>
                <w:szCs w:val="16"/>
              </w:rPr>
              <w:t>7,300</w:t>
            </w:r>
          </w:p>
        </w:tc>
        <w:tc>
          <w:tcPr>
            <w:tcW w:w="1645" w:type="dxa"/>
            <w:tcBorders>
              <w:top w:val="nil"/>
              <w:left w:val="nil"/>
              <w:bottom w:val="single" w:sz="4" w:space="0" w:color="auto"/>
              <w:right w:val="single" w:sz="4" w:space="0" w:color="auto"/>
            </w:tcBorders>
            <w:shd w:val="clear" w:color="auto" w:fill="auto"/>
            <w:noWrap/>
            <w:vAlign w:val="center"/>
            <w:hideMark/>
          </w:tcPr>
          <w:p w14:paraId="54F83682" w14:textId="77777777" w:rsidR="002D313B" w:rsidRPr="00826D9E" w:rsidRDefault="002D313B" w:rsidP="00A20342">
            <w:pPr>
              <w:jc w:val="center"/>
              <w:rPr>
                <w:rFonts w:cs="Arial"/>
                <w:color w:val="000000"/>
                <w:sz w:val="16"/>
                <w:szCs w:val="16"/>
              </w:rPr>
            </w:pPr>
            <w:r w:rsidRPr="00826D9E">
              <w:rPr>
                <w:rFonts w:cs="Arial"/>
                <w:color w:val="000000"/>
                <w:sz w:val="16"/>
                <w:szCs w:val="16"/>
              </w:rPr>
              <w:t>15,749</w:t>
            </w:r>
          </w:p>
        </w:tc>
      </w:tr>
      <w:tr w:rsidR="002D313B" w:rsidRPr="00826D9E" w14:paraId="0F556CCF"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05CD4697"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F19BCA3"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09669262" w14:textId="77777777" w:rsidR="002D313B" w:rsidRPr="00826D9E" w:rsidRDefault="002D313B" w:rsidP="00A20342">
            <w:pPr>
              <w:jc w:val="center"/>
              <w:rPr>
                <w:rFonts w:cs="Arial"/>
                <w:color w:val="000000"/>
                <w:sz w:val="16"/>
                <w:szCs w:val="16"/>
              </w:rPr>
            </w:pPr>
            <w:r w:rsidRPr="00826D9E">
              <w:rPr>
                <w:rFonts w:cs="Arial"/>
                <w:color w:val="000000"/>
                <w:sz w:val="16"/>
                <w:szCs w:val="16"/>
              </w:rPr>
              <w:t>236</w:t>
            </w:r>
          </w:p>
        </w:tc>
        <w:tc>
          <w:tcPr>
            <w:tcW w:w="1645" w:type="dxa"/>
            <w:tcBorders>
              <w:top w:val="nil"/>
              <w:left w:val="nil"/>
              <w:bottom w:val="single" w:sz="4" w:space="0" w:color="auto"/>
              <w:right w:val="single" w:sz="4" w:space="0" w:color="auto"/>
            </w:tcBorders>
            <w:shd w:val="clear" w:color="auto" w:fill="auto"/>
            <w:noWrap/>
            <w:vAlign w:val="center"/>
            <w:hideMark/>
          </w:tcPr>
          <w:p w14:paraId="3F0A72EC" w14:textId="77777777" w:rsidR="002D313B" w:rsidRPr="00826D9E" w:rsidRDefault="002D313B" w:rsidP="00A20342">
            <w:pPr>
              <w:jc w:val="center"/>
              <w:rPr>
                <w:rFonts w:cs="Arial"/>
                <w:color w:val="000000"/>
                <w:sz w:val="16"/>
                <w:szCs w:val="16"/>
              </w:rPr>
            </w:pPr>
            <w:r w:rsidRPr="00826D9E">
              <w:rPr>
                <w:rFonts w:cs="Arial"/>
                <w:color w:val="000000"/>
                <w:sz w:val="16"/>
                <w:szCs w:val="16"/>
              </w:rPr>
              <w:t>310</w:t>
            </w:r>
          </w:p>
        </w:tc>
        <w:tc>
          <w:tcPr>
            <w:tcW w:w="1644" w:type="dxa"/>
            <w:tcBorders>
              <w:top w:val="nil"/>
              <w:left w:val="nil"/>
              <w:bottom w:val="single" w:sz="4" w:space="0" w:color="auto"/>
              <w:right w:val="single" w:sz="4" w:space="0" w:color="auto"/>
            </w:tcBorders>
            <w:shd w:val="clear" w:color="auto" w:fill="auto"/>
            <w:noWrap/>
            <w:vAlign w:val="center"/>
            <w:hideMark/>
          </w:tcPr>
          <w:p w14:paraId="0EE79FDA" w14:textId="77777777" w:rsidR="002D313B" w:rsidRPr="00826D9E" w:rsidRDefault="002D313B" w:rsidP="00A20342">
            <w:pPr>
              <w:jc w:val="center"/>
              <w:rPr>
                <w:rFonts w:cs="Arial"/>
                <w:color w:val="000000"/>
                <w:sz w:val="16"/>
                <w:szCs w:val="16"/>
              </w:rPr>
            </w:pPr>
            <w:r w:rsidRPr="00826D9E">
              <w:rPr>
                <w:rFonts w:cs="Arial"/>
                <w:color w:val="000000"/>
                <w:sz w:val="16"/>
                <w:szCs w:val="16"/>
              </w:rPr>
              <w:t>355</w:t>
            </w:r>
          </w:p>
        </w:tc>
        <w:tc>
          <w:tcPr>
            <w:tcW w:w="1645" w:type="dxa"/>
            <w:tcBorders>
              <w:top w:val="nil"/>
              <w:left w:val="nil"/>
              <w:bottom w:val="single" w:sz="4" w:space="0" w:color="auto"/>
              <w:right w:val="single" w:sz="4" w:space="0" w:color="auto"/>
            </w:tcBorders>
            <w:shd w:val="clear" w:color="auto" w:fill="auto"/>
            <w:noWrap/>
            <w:vAlign w:val="center"/>
            <w:hideMark/>
          </w:tcPr>
          <w:p w14:paraId="66EC390C" w14:textId="77777777" w:rsidR="002D313B" w:rsidRPr="00826D9E" w:rsidRDefault="002D313B" w:rsidP="00A20342">
            <w:pPr>
              <w:jc w:val="center"/>
              <w:rPr>
                <w:rFonts w:cs="Arial"/>
                <w:color w:val="000000"/>
                <w:sz w:val="16"/>
                <w:szCs w:val="16"/>
              </w:rPr>
            </w:pPr>
            <w:r w:rsidRPr="00826D9E">
              <w:rPr>
                <w:rFonts w:cs="Arial"/>
                <w:color w:val="000000"/>
                <w:sz w:val="16"/>
                <w:szCs w:val="16"/>
              </w:rPr>
              <w:t>766</w:t>
            </w:r>
          </w:p>
        </w:tc>
      </w:tr>
      <w:tr w:rsidR="002D313B" w:rsidRPr="00826D9E" w14:paraId="1EF92285"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5B3C06CE"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8DE0339"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682E7B3F"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6,042</w:t>
            </w:r>
          </w:p>
        </w:tc>
        <w:tc>
          <w:tcPr>
            <w:tcW w:w="1645" w:type="dxa"/>
            <w:tcBorders>
              <w:top w:val="nil"/>
              <w:left w:val="nil"/>
              <w:bottom w:val="single" w:sz="4" w:space="0" w:color="auto"/>
              <w:right w:val="single" w:sz="4" w:space="0" w:color="auto"/>
            </w:tcBorders>
            <w:shd w:val="clear" w:color="auto" w:fill="auto"/>
            <w:noWrap/>
            <w:vAlign w:val="center"/>
            <w:hideMark/>
          </w:tcPr>
          <w:p w14:paraId="5A3AFC0C"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7,050</w:t>
            </w:r>
          </w:p>
        </w:tc>
        <w:tc>
          <w:tcPr>
            <w:tcW w:w="1644" w:type="dxa"/>
            <w:tcBorders>
              <w:top w:val="nil"/>
              <w:left w:val="nil"/>
              <w:bottom w:val="single" w:sz="4" w:space="0" w:color="auto"/>
              <w:right w:val="single" w:sz="4" w:space="0" w:color="auto"/>
            </w:tcBorders>
            <w:shd w:val="clear" w:color="auto" w:fill="auto"/>
            <w:noWrap/>
            <w:vAlign w:val="center"/>
            <w:hideMark/>
          </w:tcPr>
          <w:p w14:paraId="23E4423C"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7,655</w:t>
            </w:r>
          </w:p>
        </w:tc>
        <w:tc>
          <w:tcPr>
            <w:tcW w:w="1645" w:type="dxa"/>
            <w:tcBorders>
              <w:top w:val="nil"/>
              <w:left w:val="nil"/>
              <w:bottom w:val="single" w:sz="4" w:space="0" w:color="auto"/>
              <w:right w:val="single" w:sz="4" w:space="0" w:color="auto"/>
            </w:tcBorders>
            <w:shd w:val="clear" w:color="auto" w:fill="auto"/>
            <w:noWrap/>
            <w:vAlign w:val="center"/>
            <w:hideMark/>
          </w:tcPr>
          <w:p w14:paraId="06CDC487"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16,515</w:t>
            </w:r>
          </w:p>
        </w:tc>
      </w:tr>
      <w:tr w:rsidR="002D313B" w:rsidRPr="00826D9E" w14:paraId="55870D51"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56AE19FD" w14:textId="77777777" w:rsidR="002D313B" w:rsidRPr="00826D9E" w:rsidRDefault="002D313B" w:rsidP="00A20342">
            <w:pPr>
              <w:rPr>
                <w:rFonts w:cs="Arial"/>
                <w:color w:val="000000"/>
                <w:sz w:val="16"/>
                <w:szCs w:val="16"/>
              </w:rPr>
            </w:pPr>
            <w:r w:rsidRPr="00826D9E">
              <w:rPr>
                <w:rFonts w:cs="Arial"/>
                <w:color w:val="000000"/>
                <w:sz w:val="16"/>
                <w:szCs w:val="16"/>
              </w:rPr>
              <w:lastRenderedPageBreak/>
              <w:t>Drayton - Harristown</w:t>
            </w:r>
          </w:p>
        </w:tc>
        <w:tc>
          <w:tcPr>
            <w:tcW w:w="1985" w:type="dxa"/>
            <w:tcBorders>
              <w:top w:val="nil"/>
              <w:left w:val="nil"/>
              <w:bottom w:val="single" w:sz="4" w:space="0" w:color="auto"/>
              <w:right w:val="single" w:sz="4" w:space="0" w:color="auto"/>
            </w:tcBorders>
            <w:shd w:val="clear" w:color="auto" w:fill="auto"/>
            <w:noWrap/>
            <w:vAlign w:val="center"/>
            <w:hideMark/>
          </w:tcPr>
          <w:p w14:paraId="7027D84C"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43A1D033" w14:textId="77777777" w:rsidR="002D313B" w:rsidRPr="00826D9E" w:rsidRDefault="002D313B" w:rsidP="00A20342">
            <w:pPr>
              <w:jc w:val="center"/>
              <w:rPr>
                <w:rFonts w:cs="Arial"/>
                <w:color w:val="000000"/>
                <w:sz w:val="16"/>
                <w:szCs w:val="16"/>
              </w:rPr>
            </w:pPr>
            <w:r w:rsidRPr="00826D9E">
              <w:rPr>
                <w:rFonts w:cs="Arial"/>
                <w:color w:val="000000"/>
                <w:sz w:val="16"/>
                <w:szCs w:val="16"/>
              </w:rPr>
              <w:t>2,903</w:t>
            </w:r>
          </w:p>
        </w:tc>
        <w:tc>
          <w:tcPr>
            <w:tcW w:w="1645" w:type="dxa"/>
            <w:tcBorders>
              <w:top w:val="nil"/>
              <w:left w:val="nil"/>
              <w:bottom w:val="single" w:sz="4" w:space="0" w:color="auto"/>
              <w:right w:val="single" w:sz="4" w:space="0" w:color="auto"/>
            </w:tcBorders>
            <w:shd w:val="clear" w:color="auto" w:fill="auto"/>
            <w:noWrap/>
            <w:vAlign w:val="center"/>
            <w:hideMark/>
          </w:tcPr>
          <w:p w14:paraId="31BD0048" w14:textId="77777777" w:rsidR="002D313B" w:rsidRPr="00826D9E" w:rsidRDefault="002D313B" w:rsidP="00A20342">
            <w:pPr>
              <w:jc w:val="center"/>
              <w:rPr>
                <w:rFonts w:cs="Arial"/>
                <w:color w:val="000000"/>
                <w:sz w:val="16"/>
                <w:szCs w:val="16"/>
              </w:rPr>
            </w:pPr>
            <w:r w:rsidRPr="00826D9E">
              <w:rPr>
                <w:rFonts w:cs="Arial"/>
                <w:color w:val="000000"/>
                <w:sz w:val="16"/>
                <w:szCs w:val="16"/>
              </w:rPr>
              <w:t>3,678</w:t>
            </w:r>
          </w:p>
        </w:tc>
        <w:tc>
          <w:tcPr>
            <w:tcW w:w="1644" w:type="dxa"/>
            <w:tcBorders>
              <w:top w:val="nil"/>
              <w:left w:val="nil"/>
              <w:bottom w:val="single" w:sz="4" w:space="0" w:color="auto"/>
              <w:right w:val="single" w:sz="4" w:space="0" w:color="auto"/>
            </w:tcBorders>
            <w:shd w:val="clear" w:color="auto" w:fill="auto"/>
            <w:noWrap/>
            <w:vAlign w:val="center"/>
            <w:hideMark/>
          </w:tcPr>
          <w:p w14:paraId="3AC09622" w14:textId="77777777" w:rsidR="002D313B" w:rsidRPr="00826D9E" w:rsidRDefault="002D313B" w:rsidP="00A20342">
            <w:pPr>
              <w:jc w:val="center"/>
              <w:rPr>
                <w:rFonts w:cs="Arial"/>
                <w:color w:val="000000"/>
                <w:sz w:val="16"/>
                <w:szCs w:val="16"/>
              </w:rPr>
            </w:pPr>
            <w:r w:rsidRPr="00826D9E">
              <w:rPr>
                <w:rFonts w:cs="Arial"/>
                <w:color w:val="000000"/>
                <w:sz w:val="16"/>
                <w:szCs w:val="16"/>
              </w:rPr>
              <w:t>4,833</w:t>
            </w:r>
          </w:p>
        </w:tc>
        <w:tc>
          <w:tcPr>
            <w:tcW w:w="1645" w:type="dxa"/>
            <w:tcBorders>
              <w:top w:val="nil"/>
              <w:left w:val="nil"/>
              <w:bottom w:val="single" w:sz="4" w:space="0" w:color="auto"/>
              <w:right w:val="single" w:sz="4" w:space="0" w:color="auto"/>
            </w:tcBorders>
            <w:shd w:val="clear" w:color="auto" w:fill="auto"/>
            <w:noWrap/>
            <w:vAlign w:val="center"/>
            <w:hideMark/>
          </w:tcPr>
          <w:p w14:paraId="094C773D" w14:textId="77777777" w:rsidR="002D313B" w:rsidRPr="00826D9E" w:rsidRDefault="002D313B" w:rsidP="00A20342">
            <w:pPr>
              <w:jc w:val="center"/>
              <w:rPr>
                <w:rFonts w:cs="Arial"/>
                <w:color w:val="000000"/>
                <w:sz w:val="16"/>
                <w:szCs w:val="16"/>
              </w:rPr>
            </w:pPr>
            <w:r w:rsidRPr="00826D9E">
              <w:rPr>
                <w:rFonts w:cs="Arial"/>
                <w:color w:val="000000"/>
                <w:sz w:val="16"/>
                <w:szCs w:val="16"/>
              </w:rPr>
              <w:t>7,842</w:t>
            </w:r>
          </w:p>
        </w:tc>
      </w:tr>
      <w:tr w:rsidR="002D313B" w:rsidRPr="00826D9E" w14:paraId="27EC0C3D"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916B212"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6BA279E"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1E8EB264" w14:textId="77777777" w:rsidR="002D313B" w:rsidRPr="00826D9E" w:rsidRDefault="002D313B" w:rsidP="00A20342">
            <w:pPr>
              <w:jc w:val="center"/>
              <w:rPr>
                <w:rFonts w:cs="Arial"/>
                <w:color w:val="000000"/>
                <w:sz w:val="16"/>
                <w:szCs w:val="16"/>
              </w:rPr>
            </w:pPr>
            <w:r w:rsidRPr="00826D9E">
              <w:rPr>
                <w:rFonts w:cs="Arial"/>
                <w:color w:val="000000"/>
                <w:sz w:val="16"/>
                <w:szCs w:val="16"/>
              </w:rPr>
              <w:t>1,085</w:t>
            </w:r>
          </w:p>
        </w:tc>
        <w:tc>
          <w:tcPr>
            <w:tcW w:w="1645" w:type="dxa"/>
            <w:tcBorders>
              <w:top w:val="nil"/>
              <w:left w:val="nil"/>
              <w:bottom w:val="single" w:sz="4" w:space="0" w:color="auto"/>
              <w:right w:val="single" w:sz="4" w:space="0" w:color="auto"/>
            </w:tcBorders>
            <w:shd w:val="clear" w:color="auto" w:fill="auto"/>
            <w:noWrap/>
            <w:vAlign w:val="center"/>
            <w:hideMark/>
          </w:tcPr>
          <w:p w14:paraId="635E5F92" w14:textId="77777777" w:rsidR="002D313B" w:rsidRPr="00826D9E" w:rsidRDefault="002D313B" w:rsidP="00A20342">
            <w:pPr>
              <w:jc w:val="center"/>
              <w:rPr>
                <w:rFonts w:cs="Arial"/>
                <w:color w:val="000000"/>
                <w:sz w:val="16"/>
                <w:szCs w:val="16"/>
              </w:rPr>
            </w:pPr>
            <w:r w:rsidRPr="00826D9E">
              <w:rPr>
                <w:rFonts w:cs="Arial"/>
                <w:color w:val="000000"/>
                <w:sz w:val="16"/>
                <w:szCs w:val="16"/>
              </w:rPr>
              <w:t>1,109</w:t>
            </w:r>
          </w:p>
        </w:tc>
        <w:tc>
          <w:tcPr>
            <w:tcW w:w="1644" w:type="dxa"/>
            <w:tcBorders>
              <w:top w:val="nil"/>
              <w:left w:val="nil"/>
              <w:bottom w:val="single" w:sz="4" w:space="0" w:color="auto"/>
              <w:right w:val="single" w:sz="4" w:space="0" w:color="auto"/>
            </w:tcBorders>
            <w:shd w:val="clear" w:color="auto" w:fill="auto"/>
            <w:noWrap/>
            <w:vAlign w:val="center"/>
            <w:hideMark/>
          </w:tcPr>
          <w:p w14:paraId="36855B8D" w14:textId="77777777" w:rsidR="002D313B" w:rsidRPr="00826D9E" w:rsidRDefault="002D313B" w:rsidP="00A20342">
            <w:pPr>
              <w:jc w:val="center"/>
              <w:rPr>
                <w:rFonts w:cs="Arial"/>
                <w:color w:val="000000"/>
                <w:sz w:val="16"/>
                <w:szCs w:val="16"/>
              </w:rPr>
            </w:pPr>
            <w:r w:rsidRPr="00826D9E">
              <w:rPr>
                <w:rFonts w:cs="Arial"/>
                <w:color w:val="000000"/>
                <w:sz w:val="16"/>
                <w:szCs w:val="16"/>
              </w:rPr>
              <w:t>1,144</w:t>
            </w:r>
          </w:p>
        </w:tc>
        <w:tc>
          <w:tcPr>
            <w:tcW w:w="1645" w:type="dxa"/>
            <w:tcBorders>
              <w:top w:val="nil"/>
              <w:left w:val="nil"/>
              <w:bottom w:val="single" w:sz="4" w:space="0" w:color="auto"/>
              <w:right w:val="single" w:sz="4" w:space="0" w:color="auto"/>
            </w:tcBorders>
            <w:shd w:val="clear" w:color="auto" w:fill="auto"/>
            <w:noWrap/>
            <w:vAlign w:val="center"/>
            <w:hideMark/>
          </w:tcPr>
          <w:p w14:paraId="3515FF33" w14:textId="77777777" w:rsidR="002D313B" w:rsidRPr="00826D9E" w:rsidRDefault="002D313B" w:rsidP="00A20342">
            <w:pPr>
              <w:jc w:val="center"/>
              <w:rPr>
                <w:rFonts w:cs="Arial"/>
                <w:color w:val="000000"/>
                <w:sz w:val="16"/>
                <w:szCs w:val="16"/>
              </w:rPr>
            </w:pPr>
            <w:r w:rsidRPr="00826D9E">
              <w:rPr>
                <w:rFonts w:cs="Arial"/>
                <w:color w:val="000000"/>
                <w:sz w:val="16"/>
                <w:szCs w:val="16"/>
              </w:rPr>
              <w:t>1,856</w:t>
            </w:r>
          </w:p>
        </w:tc>
      </w:tr>
      <w:tr w:rsidR="002D313B" w:rsidRPr="00826D9E" w14:paraId="0C566FCE" w14:textId="77777777" w:rsidTr="00A20342">
        <w:trPr>
          <w:gridAfter w:val="1"/>
          <w:wAfter w:w="1644"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259E494B"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46E8083"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5E44F941"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3,987</w:t>
            </w:r>
          </w:p>
        </w:tc>
        <w:tc>
          <w:tcPr>
            <w:tcW w:w="1645" w:type="dxa"/>
            <w:tcBorders>
              <w:top w:val="nil"/>
              <w:left w:val="nil"/>
              <w:bottom w:val="single" w:sz="4" w:space="0" w:color="auto"/>
              <w:right w:val="single" w:sz="4" w:space="0" w:color="auto"/>
            </w:tcBorders>
            <w:shd w:val="clear" w:color="auto" w:fill="auto"/>
            <w:noWrap/>
            <w:vAlign w:val="center"/>
            <w:hideMark/>
          </w:tcPr>
          <w:p w14:paraId="171B2063"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4,787</w:t>
            </w:r>
          </w:p>
        </w:tc>
        <w:tc>
          <w:tcPr>
            <w:tcW w:w="1644" w:type="dxa"/>
            <w:tcBorders>
              <w:top w:val="nil"/>
              <w:left w:val="nil"/>
              <w:bottom w:val="single" w:sz="4" w:space="0" w:color="auto"/>
              <w:right w:val="single" w:sz="4" w:space="0" w:color="auto"/>
            </w:tcBorders>
            <w:shd w:val="clear" w:color="auto" w:fill="auto"/>
            <w:noWrap/>
            <w:vAlign w:val="center"/>
            <w:hideMark/>
          </w:tcPr>
          <w:p w14:paraId="06B62D6A"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5,978</w:t>
            </w:r>
          </w:p>
        </w:tc>
        <w:tc>
          <w:tcPr>
            <w:tcW w:w="1645" w:type="dxa"/>
            <w:tcBorders>
              <w:top w:val="nil"/>
              <w:left w:val="nil"/>
              <w:bottom w:val="single" w:sz="4" w:space="0" w:color="auto"/>
              <w:right w:val="single" w:sz="4" w:space="0" w:color="auto"/>
            </w:tcBorders>
            <w:shd w:val="clear" w:color="auto" w:fill="auto"/>
            <w:noWrap/>
            <w:vAlign w:val="center"/>
            <w:hideMark/>
          </w:tcPr>
          <w:p w14:paraId="15F8FEDF"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9,700</w:t>
            </w:r>
          </w:p>
        </w:tc>
      </w:tr>
      <w:tr w:rsidR="002D313B" w:rsidRPr="00826D9E" w14:paraId="0FC7FE0D" w14:textId="77777777" w:rsidTr="00A20342">
        <w:trPr>
          <w:gridAfter w:val="1"/>
          <w:wAfter w:w="1644" w:type="dxa"/>
          <w:trHeight w:val="318"/>
        </w:trPr>
        <w:tc>
          <w:tcPr>
            <w:tcW w:w="3402" w:type="dxa"/>
            <w:vMerge w:val="restart"/>
            <w:tcBorders>
              <w:left w:val="single" w:sz="4" w:space="0" w:color="auto"/>
              <w:bottom w:val="single" w:sz="4" w:space="0" w:color="000000"/>
              <w:right w:val="single" w:sz="4" w:space="0" w:color="auto"/>
            </w:tcBorders>
            <w:shd w:val="clear" w:color="auto" w:fill="auto"/>
            <w:vAlign w:val="center"/>
            <w:hideMark/>
          </w:tcPr>
          <w:p w14:paraId="6B0BED8D" w14:textId="77777777" w:rsidR="002D313B" w:rsidRPr="00826D9E" w:rsidRDefault="002D313B" w:rsidP="00A20342">
            <w:pPr>
              <w:rPr>
                <w:rFonts w:cs="Arial"/>
                <w:color w:val="000000"/>
                <w:sz w:val="16"/>
                <w:szCs w:val="16"/>
              </w:rPr>
            </w:pPr>
            <w:r w:rsidRPr="00826D9E">
              <w:rPr>
                <w:rFonts w:cs="Arial"/>
                <w:color w:val="000000"/>
                <w:sz w:val="16"/>
                <w:szCs w:val="16"/>
              </w:rPr>
              <w:t>Darling Heights</w:t>
            </w:r>
          </w:p>
        </w:tc>
        <w:tc>
          <w:tcPr>
            <w:tcW w:w="1985" w:type="dxa"/>
            <w:tcBorders>
              <w:left w:val="nil"/>
              <w:bottom w:val="single" w:sz="4" w:space="0" w:color="auto"/>
              <w:right w:val="single" w:sz="4" w:space="0" w:color="auto"/>
            </w:tcBorders>
            <w:shd w:val="clear" w:color="auto" w:fill="auto"/>
            <w:noWrap/>
            <w:vAlign w:val="center"/>
            <w:hideMark/>
          </w:tcPr>
          <w:p w14:paraId="43A53182"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left w:val="nil"/>
              <w:bottom w:val="single" w:sz="4" w:space="0" w:color="auto"/>
              <w:right w:val="single" w:sz="4" w:space="0" w:color="auto"/>
            </w:tcBorders>
            <w:shd w:val="clear" w:color="auto" w:fill="auto"/>
            <w:noWrap/>
            <w:vAlign w:val="center"/>
            <w:hideMark/>
          </w:tcPr>
          <w:p w14:paraId="336928A9" w14:textId="77777777" w:rsidR="002D313B" w:rsidRPr="00826D9E" w:rsidRDefault="002D313B" w:rsidP="00A20342">
            <w:pPr>
              <w:jc w:val="center"/>
              <w:rPr>
                <w:rFonts w:cs="Arial"/>
                <w:color w:val="000000"/>
                <w:sz w:val="16"/>
                <w:szCs w:val="16"/>
              </w:rPr>
            </w:pPr>
            <w:r w:rsidRPr="00826D9E">
              <w:rPr>
                <w:rFonts w:cs="Arial"/>
                <w:color w:val="000000"/>
                <w:sz w:val="16"/>
                <w:szCs w:val="16"/>
              </w:rPr>
              <w:t>5,228</w:t>
            </w:r>
          </w:p>
        </w:tc>
        <w:tc>
          <w:tcPr>
            <w:tcW w:w="1645" w:type="dxa"/>
            <w:tcBorders>
              <w:left w:val="nil"/>
              <w:bottom w:val="single" w:sz="4" w:space="0" w:color="auto"/>
              <w:right w:val="single" w:sz="4" w:space="0" w:color="auto"/>
            </w:tcBorders>
            <w:shd w:val="clear" w:color="auto" w:fill="auto"/>
            <w:noWrap/>
            <w:vAlign w:val="center"/>
            <w:hideMark/>
          </w:tcPr>
          <w:p w14:paraId="6449AC77" w14:textId="77777777" w:rsidR="002D313B" w:rsidRPr="00826D9E" w:rsidRDefault="002D313B" w:rsidP="00A20342">
            <w:pPr>
              <w:jc w:val="center"/>
              <w:rPr>
                <w:rFonts w:cs="Arial"/>
                <w:color w:val="000000"/>
                <w:sz w:val="16"/>
                <w:szCs w:val="16"/>
              </w:rPr>
            </w:pPr>
            <w:r w:rsidRPr="00826D9E">
              <w:rPr>
                <w:rFonts w:cs="Arial"/>
                <w:color w:val="000000"/>
                <w:sz w:val="16"/>
                <w:szCs w:val="16"/>
              </w:rPr>
              <w:t>6,092</w:t>
            </w:r>
          </w:p>
        </w:tc>
        <w:tc>
          <w:tcPr>
            <w:tcW w:w="1644" w:type="dxa"/>
            <w:tcBorders>
              <w:left w:val="nil"/>
              <w:bottom w:val="single" w:sz="4" w:space="0" w:color="auto"/>
              <w:right w:val="single" w:sz="4" w:space="0" w:color="auto"/>
            </w:tcBorders>
            <w:shd w:val="clear" w:color="auto" w:fill="auto"/>
            <w:noWrap/>
            <w:vAlign w:val="center"/>
            <w:hideMark/>
          </w:tcPr>
          <w:p w14:paraId="796A3F99" w14:textId="77777777" w:rsidR="002D313B" w:rsidRPr="00826D9E" w:rsidRDefault="002D313B" w:rsidP="00A20342">
            <w:pPr>
              <w:jc w:val="center"/>
              <w:rPr>
                <w:rFonts w:cs="Arial"/>
                <w:color w:val="000000"/>
                <w:sz w:val="16"/>
                <w:szCs w:val="16"/>
              </w:rPr>
            </w:pPr>
            <w:r w:rsidRPr="00826D9E">
              <w:rPr>
                <w:rFonts w:cs="Arial"/>
                <w:color w:val="000000"/>
                <w:sz w:val="16"/>
                <w:szCs w:val="16"/>
              </w:rPr>
              <w:t>6,477</w:t>
            </w:r>
          </w:p>
        </w:tc>
        <w:tc>
          <w:tcPr>
            <w:tcW w:w="1645" w:type="dxa"/>
            <w:tcBorders>
              <w:left w:val="nil"/>
              <w:bottom w:val="single" w:sz="4" w:space="0" w:color="auto"/>
              <w:right w:val="single" w:sz="4" w:space="0" w:color="auto"/>
            </w:tcBorders>
            <w:shd w:val="clear" w:color="auto" w:fill="auto"/>
            <w:noWrap/>
            <w:vAlign w:val="center"/>
            <w:hideMark/>
          </w:tcPr>
          <w:p w14:paraId="7C16BFC6" w14:textId="77777777" w:rsidR="002D313B" w:rsidRPr="00826D9E" w:rsidRDefault="002D313B" w:rsidP="00A20342">
            <w:pPr>
              <w:jc w:val="center"/>
              <w:rPr>
                <w:rFonts w:cs="Arial"/>
                <w:color w:val="000000"/>
                <w:sz w:val="16"/>
                <w:szCs w:val="16"/>
              </w:rPr>
            </w:pPr>
            <w:r w:rsidRPr="00826D9E">
              <w:rPr>
                <w:rFonts w:cs="Arial"/>
                <w:color w:val="000000"/>
                <w:sz w:val="16"/>
                <w:szCs w:val="16"/>
              </w:rPr>
              <w:t>9,657</w:t>
            </w:r>
          </w:p>
        </w:tc>
      </w:tr>
      <w:tr w:rsidR="002D313B" w:rsidRPr="00826D9E" w14:paraId="084B8E0E"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0669FA97"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ABF195F"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003D12EE" w14:textId="77777777" w:rsidR="002D313B" w:rsidRPr="00826D9E" w:rsidRDefault="002D313B" w:rsidP="00A20342">
            <w:pPr>
              <w:jc w:val="center"/>
              <w:rPr>
                <w:rFonts w:cs="Arial"/>
                <w:color w:val="000000"/>
                <w:sz w:val="16"/>
                <w:szCs w:val="16"/>
              </w:rPr>
            </w:pPr>
            <w:r w:rsidRPr="00826D9E">
              <w:rPr>
                <w:rFonts w:cs="Arial"/>
                <w:color w:val="000000"/>
                <w:sz w:val="16"/>
                <w:szCs w:val="16"/>
              </w:rPr>
              <w:t>1,708</w:t>
            </w:r>
          </w:p>
        </w:tc>
        <w:tc>
          <w:tcPr>
            <w:tcW w:w="1645" w:type="dxa"/>
            <w:tcBorders>
              <w:top w:val="nil"/>
              <w:left w:val="nil"/>
              <w:bottom w:val="single" w:sz="4" w:space="0" w:color="auto"/>
              <w:right w:val="single" w:sz="4" w:space="0" w:color="auto"/>
            </w:tcBorders>
            <w:shd w:val="clear" w:color="auto" w:fill="auto"/>
            <w:noWrap/>
            <w:vAlign w:val="center"/>
            <w:hideMark/>
          </w:tcPr>
          <w:p w14:paraId="420BD787" w14:textId="77777777" w:rsidR="002D313B" w:rsidRPr="00826D9E" w:rsidRDefault="002D313B" w:rsidP="00A20342">
            <w:pPr>
              <w:jc w:val="center"/>
              <w:rPr>
                <w:rFonts w:cs="Arial"/>
                <w:color w:val="000000"/>
                <w:sz w:val="16"/>
                <w:szCs w:val="16"/>
              </w:rPr>
            </w:pPr>
            <w:r w:rsidRPr="00826D9E">
              <w:rPr>
                <w:rFonts w:cs="Arial"/>
                <w:color w:val="000000"/>
                <w:sz w:val="16"/>
                <w:szCs w:val="16"/>
              </w:rPr>
              <w:t>1,848</w:t>
            </w:r>
          </w:p>
        </w:tc>
        <w:tc>
          <w:tcPr>
            <w:tcW w:w="1644" w:type="dxa"/>
            <w:tcBorders>
              <w:top w:val="nil"/>
              <w:left w:val="nil"/>
              <w:bottom w:val="single" w:sz="4" w:space="0" w:color="auto"/>
              <w:right w:val="single" w:sz="4" w:space="0" w:color="auto"/>
            </w:tcBorders>
            <w:shd w:val="clear" w:color="auto" w:fill="auto"/>
            <w:noWrap/>
            <w:vAlign w:val="center"/>
            <w:hideMark/>
          </w:tcPr>
          <w:p w14:paraId="5B58302F" w14:textId="77777777" w:rsidR="002D313B" w:rsidRPr="00826D9E" w:rsidRDefault="002D313B" w:rsidP="00A20342">
            <w:pPr>
              <w:jc w:val="center"/>
              <w:rPr>
                <w:rFonts w:cs="Arial"/>
                <w:color w:val="000000"/>
                <w:sz w:val="16"/>
                <w:szCs w:val="16"/>
              </w:rPr>
            </w:pPr>
            <w:r w:rsidRPr="00826D9E">
              <w:rPr>
                <w:rFonts w:cs="Arial"/>
                <w:color w:val="000000"/>
                <w:sz w:val="16"/>
                <w:szCs w:val="16"/>
              </w:rPr>
              <w:t>1,951</w:t>
            </w:r>
          </w:p>
        </w:tc>
        <w:tc>
          <w:tcPr>
            <w:tcW w:w="1645" w:type="dxa"/>
            <w:tcBorders>
              <w:top w:val="nil"/>
              <w:left w:val="nil"/>
              <w:bottom w:val="single" w:sz="4" w:space="0" w:color="auto"/>
              <w:right w:val="single" w:sz="4" w:space="0" w:color="auto"/>
            </w:tcBorders>
            <w:shd w:val="clear" w:color="auto" w:fill="auto"/>
            <w:noWrap/>
            <w:vAlign w:val="center"/>
            <w:hideMark/>
          </w:tcPr>
          <w:p w14:paraId="613D50A4" w14:textId="77777777" w:rsidR="002D313B" w:rsidRPr="00826D9E" w:rsidRDefault="002D313B" w:rsidP="00A20342">
            <w:pPr>
              <w:jc w:val="center"/>
              <w:rPr>
                <w:rFonts w:cs="Arial"/>
                <w:color w:val="000000"/>
                <w:sz w:val="16"/>
                <w:szCs w:val="16"/>
              </w:rPr>
            </w:pPr>
            <w:r w:rsidRPr="00826D9E">
              <w:rPr>
                <w:rFonts w:cs="Arial"/>
                <w:color w:val="000000"/>
                <w:sz w:val="16"/>
                <w:szCs w:val="16"/>
              </w:rPr>
              <w:t>2,909</w:t>
            </w:r>
          </w:p>
        </w:tc>
      </w:tr>
      <w:tr w:rsidR="002D313B" w:rsidRPr="00826D9E" w14:paraId="43ED711D"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559566D5"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F96D89C"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3900D3B4"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6,936</w:t>
            </w:r>
          </w:p>
        </w:tc>
        <w:tc>
          <w:tcPr>
            <w:tcW w:w="1645" w:type="dxa"/>
            <w:tcBorders>
              <w:top w:val="nil"/>
              <w:left w:val="nil"/>
              <w:bottom w:val="single" w:sz="4" w:space="0" w:color="auto"/>
              <w:right w:val="single" w:sz="4" w:space="0" w:color="auto"/>
            </w:tcBorders>
            <w:shd w:val="clear" w:color="auto" w:fill="auto"/>
            <w:noWrap/>
            <w:vAlign w:val="center"/>
            <w:hideMark/>
          </w:tcPr>
          <w:p w14:paraId="6FC683F8"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7,940</w:t>
            </w:r>
          </w:p>
        </w:tc>
        <w:tc>
          <w:tcPr>
            <w:tcW w:w="1644" w:type="dxa"/>
            <w:tcBorders>
              <w:top w:val="nil"/>
              <w:left w:val="nil"/>
              <w:bottom w:val="single" w:sz="4" w:space="0" w:color="auto"/>
              <w:right w:val="single" w:sz="4" w:space="0" w:color="auto"/>
            </w:tcBorders>
            <w:shd w:val="clear" w:color="auto" w:fill="auto"/>
            <w:noWrap/>
            <w:vAlign w:val="center"/>
            <w:hideMark/>
          </w:tcPr>
          <w:p w14:paraId="2DC1AA4B"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8,428</w:t>
            </w:r>
          </w:p>
        </w:tc>
        <w:tc>
          <w:tcPr>
            <w:tcW w:w="1645" w:type="dxa"/>
            <w:tcBorders>
              <w:top w:val="nil"/>
              <w:left w:val="nil"/>
              <w:bottom w:val="single" w:sz="4" w:space="0" w:color="auto"/>
              <w:right w:val="single" w:sz="4" w:space="0" w:color="auto"/>
            </w:tcBorders>
            <w:shd w:val="clear" w:color="auto" w:fill="auto"/>
            <w:noWrap/>
            <w:vAlign w:val="center"/>
            <w:hideMark/>
          </w:tcPr>
          <w:p w14:paraId="79AED9FB"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12,566</w:t>
            </w:r>
          </w:p>
        </w:tc>
      </w:tr>
      <w:tr w:rsidR="002D313B" w:rsidRPr="00826D9E" w14:paraId="3CA27159"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071933FD" w14:textId="77777777" w:rsidR="002D313B" w:rsidRPr="00826D9E" w:rsidRDefault="002D313B" w:rsidP="00A20342">
            <w:pPr>
              <w:rPr>
                <w:rFonts w:cs="Arial"/>
                <w:color w:val="000000"/>
                <w:sz w:val="16"/>
                <w:szCs w:val="16"/>
              </w:rPr>
            </w:pPr>
            <w:r w:rsidRPr="00826D9E">
              <w:rPr>
                <w:rFonts w:cs="Arial"/>
                <w:color w:val="000000"/>
                <w:sz w:val="16"/>
                <w:szCs w:val="16"/>
              </w:rPr>
              <w:t>Pittsworth</w:t>
            </w:r>
          </w:p>
        </w:tc>
        <w:tc>
          <w:tcPr>
            <w:tcW w:w="1985" w:type="dxa"/>
            <w:tcBorders>
              <w:top w:val="nil"/>
              <w:left w:val="nil"/>
              <w:bottom w:val="single" w:sz="4" w:space="0" w:color="auto"/>
              <w:right w:val="single" w:sz="4" w:space="0" w:color="auto"/>
            </w:tcBorders>
            <w:shd w:val="clear" w:color="auto" w:fill="auto"/>
            <w:noWrap/>
            <w:vAlign w:val="center"/>
            <w:hideMark/>
          </w:tcPr>
          <w:p w14:paraId="6CEC2B34"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3B424FDE" w14:textId="77777777" w:rsidR="002D313B" w:rsidRPr="00826D9E" w:rsidRDefault="002D313B" w:rsidP="00A20342">
            <w:pPr>
              <w:jc w:val="center"/>
              <w:rPr>
                <w:rFonts w:cs="Arial"/>
                <w:color w:val="000000"/>
                <w:sz w:val="16"/>
                <w:szCs w:val="16"/>
              </w:rPr>
            </w:pPr>
            <w:r w:rsidRPr="00826D9E">
              <w:rPr>
                <w:rFonts w:cs="Arial"/>
                <w:color w:val="000000"/>
                <w:sz w:val="16"/>
                <w:szCs w:val="16"/>
              </w:rPr>
              <w:t>1,868</w:t>
            </w:r>
          </w:p>
        </w:tc>
        <w:tc>
          <w:tcPr>
            <w:tcW w:w="1645" w:type="dxa"/>
            <w:tcBorders>
              <w:top w:val="nil"/>
              <w:left w:val="nil"/>
              <w:bottom w:val="single" w:sz="4" w:space="0" w:color="auto"/>
              <w:right w:val="single" w:sz="4" w:space="0" w:color="auto"/>
            </w:tcBorders>
            <w:shd w:val="clear" w:color="auto" w:fill="auto"/>
            <w:noWrap/>
            <w:vAlign w:val="center"/>
            <w:hideMark/>
          </w:tcPr>
          <w:p w14:paraId="79FED9BA" w14:textId="77777777" w:rsidR="002D313B" w:rsidRPr="00826D9E" w:rsidRDefault="002D313B" w:rsidP="00A20342">
            <w:pPr>
              <w:jc w:val="center"/>
              <w:rPr>
                <w:rFonts w:cs="Arial"/>
                <w:color w:val="000000"/>
                <w:sz w:val="16"/>
                <w:szCs w:val="16"/>
              </w:rPr>
            </w:pPr>
            <w:r w:rsidRPr="00826D9E">
              <w:rPr>
                <w:rFonts w:cs="Arial"/>
                <w:color w:val="000000"/>
                <w:sz w:val="16"/>
                <w:szCs w:val="16"/>
              </w:rPr>
              <w:t>1,925</w:t>
            </w:r>
          </w:p>
        </w:tc>
        <w:tc>
          <w:tcPr>
            <w:tcW w:w="1644" w:type="dxa"/>
            <w:tcBorders>
              <w:top w:val="nil"/>
              <w:left w:val="nil"/>
              <w:bottom w:val="single" w:sz="4" w:space="0" w:color="auto"/>
              <w:right w:val="single" w:sz="4" w:space="0" w:color="auto"/>
            </w:tcBorders>
            <w:shd w:val="clear" w:color="auto" w:fill="auto"/>
            <w:noWrap/>
            <w:vAlign w:val="center"/>
            <w:hideMark/>
          </w:tcPr>
          <w:p w14:paraId="40F3ABDB" w14:textId="77777777" w:rsidR="002D313B" w:rsidRPr="00826D9E" w:rsidRDefault="002D313B" w:rsidP="00A20342">
            <w:pPr>
              <w:jc w:val="center"/>
              <w:rPr>
                <w:rFonts w:cs="Arial"/>
                <w:color w:val="000000"/>
                <w:sz w:val="16"/>
                <w:szCs w:val="16"/>
              </w:rPr>
            </w:pPr>
            <w:r w:rsidRPr="00826D9E">
              <w:rPr>
                <w:rFonts w:cs="Arial"/>
                <w:color w:val="000000"/>
                <w:sz w:val="16"/>
                <w:szCs w:val="16"/>
              </w:rPr>
              <w:t>1,981</w:t>
            </w:r>
          </w:p>
        </w:tc>
        <w:tc>
          <w:tcPr>
            <w:tcW w:w="1645" w:type="dxa"/>
            <w:tcBorders>
              <w:top w:val="nil"/>
              <w:left w:val="nil"/>
              <w:bottom w:val="single" w:sz="4" w:space="0" w:color="auto"/>
              <w:right w:val="single" w:sz="4" w:space="0" w:color="auto"/>
            </w:tcBorders>
            <w:shd w:val="clear" w:color="auto" w:fill="auto"/>
            <w:noWrap/>
            <w:vAlign w:val="center"/>
            <w:hideMark/>
          </w:tcPr>
          <w:p w14:paraId="5F14D0FD" w14:textId="77777777" w:rsidR="002D313B" w:rsidRPr="00826D9E" w:rsidRDefault="002D313B" w:rsidP="00A20342">
            <w:pPr>
              <w:jc w:val="center"/>
              <w:rPr>
                <w:rFonts w:cs="Arial"/>
                <w:color w:val="000000"/>
                <w:sz w:val="16"/>
                <w:szCs w:val="16"/>
              </w:rPr>
            </w:pPr>
            <w:r w:rsidRPr="00826D9E">
              <w:rPr>
                <w:rFonts w:cs="Arial"/>
                <w:color w:val="000000"/>
                <w:sz w:val="16"/>
                <w:szCs w:val="16"/>
              </w:rPr>
              <w:t>3,765</w:t>
            </w:r>
          </w:p>
        </w:tc>
      </w:tr>
      <w:tr w:rsidR="002D313B" w:rsidRPr="00826D9E" w14:paraId="38D60791"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EE32B57"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C027170"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74C69E71" w14:textId="77777777" w:rsidR="002D313B" w:rsidRPr="00826D9E" w:rsidRDefault="002D313B" w:rsidP="00A20342">
            <w:pPr>
              <w:jc w:val="center"/>
              <w:rPr>
                <w:rFonts w:cs="Arial"/>
                <w:color w:val="000000"/>
                <w:sz w:val="16"/>
                <w:szCs w:val="16"/>
              </w:rPr>
            </w:pPr>
            <w:r w:rsidRPr="00826D9E">
              <w:rPr>
                <w:rFonts w:cs="Arial"/>
                <w:color w:val="000000"/>
                <w:sz w:val="16"/>
                <w:szCs w:val="16"/>
              </w:rPr>
              <w:t>84</w:t>
            </w:r>
          </w:p>
        </w:tc>
        <w:tc>
          <w:tcPr>
            <w:tcW w:w="1645" w:type="dxa"/>
            <w:tcBorders>
              <w:top w:val="nil"/>
              <w:left w:val="nil"/>
              <w:bottom w:val="single" w:sz="4" w:space="0" w:color="auto"/>
              <w:right w:val="single" w:sz="4" w:space="0" w:color="auto"/>
            </w:tcBorders>
            <w:shd w:val="clear" w:color="auto" w:fill="auto"/>
            <w:noWrap/>
            <w:vAlign w:val="center"/>
            <w:hideMark/>
          </w:tcPr>
          <w:p w14:paraId="02B93D35" w14:textId="77777777" w:rsidR="002D313B" w:rsidRPr="00826D9E" w:rsidRDefault="002D313B" w:rsidP="00A20342">
            <w:pPr>
              <w:jc w:val="center"/>
              <w:rPr>
                <w:rFonts w:cs="Arial"/>
                <w:color w:val="000000"/>
                <w:sz w:val="16"/>
                <w:szCs w:val="16"/>
              </w:rPr>
            </w:pPr>
            <w:r w:rsidRPr="00826D9E">
              <w:rPr>
                <w:rFonts w:cs="Arial"/>
                <w:color w:val="000000"/>
                <w:sz w:val="16"/>
                <w:szCs w:val="16"/>
              </w:rPr>
              <w:t>85</w:t>
            </w:r>
          </w:p>
        </w:tc>
        <w:tc>
          <w:tcPr>
            <w:tcW w:w="1644" w:type="dxa"/>
            <w:tcBorders>
              <w:top w:val="nil"/>
              <w:left w:val="nil"/>
              <w:bottom w:val="single" w:sz="4" w:space="0" w:color="auto"/>
              <w:right w:val="single" w:sz="4" w:space="0" w:color="auto"/>
            </w:tcBorders>
            <w:shd w:val="clear" w:color="auto" w:fill="auto"/>
            <w:noWrap/>
            <w:vAlign w:val="center"/>
            <w:hideMark/>
          </w:tcPr>
          <w:p w14:paraId="176DB9F4" w14:textId="77777777" w:rsidR="002D313B" w:rsidRPr="00826D9E" w:rsidRDefault="002D313B" w:rsidP="00A20342">
            <w:pPr>
              <w:jc w:val="center"/>
              <w:rPr>
                <w:rFonts w:cs="Arial"/>
                <w:color w:val="000000"/>
                <w:sz w:val="16"/>
                <w:szCs w:val="16"/>
              </w:rPr>
            </w:pPr>
            <w:r w:rsidRPr="00826D9E">
              <w:rPr>
                <w:rFonts w:cs="Arial"/>
                <w:color w:val="000000"/>
                <w:sz w:val="16"/>
                <w:szCs w:val="16"/>
              </w:rPr>
              <w:t>87</w:t>
            </w:r>
          </w:p>
        </w:tc>
        <w:tc>
          <w:tcPr>
            <w:tcW w:w="1645" w:type="dxa"/>
            <w:tcBorders>
              <w:top w:val="nil"/>
              <w:left w:val="nil"/>
              <w:bottom w:val="single" w:sz="4" w:space="0" w:color="auto"/>
              <w:right w:val="single" w:sz="4" w:space="0" w:color="auto"/>
            </w:tcBorders>
            <w:shd w:val="clear" w:color="auto" w:fill="auto"/>
            <w:noWrap/>
            <w:vAlign w:val="center"/>
            <w:hideMark/>
          </w:tcPr>
          <w:p w14:paraId="678372BF" w14:textId="77777777" w:rsidR="002D313B" w:rsidRPr="00826D9E" w:rsidRDefault="002D313B" w:rsidP="00A20342">
            <w:pPr>
              <w:jc w:val="center"/>
              <w:rPr>
                <w:rFonts w:cs="Arial"/>
                <w:color w:val="000000"/>
                <w:sz w:val="16"/>
                <w:szCs w:val="16"/>
              </w:rPr>
            </w:pPr>
            <w:r w:rsidRPr="00826D9E">
              <w:rPr>
                <w:rFonts w:cs="Arial"/>
                <w:color w:val="000000"/>
                <w:sz w:val="16"/>
                <w:szCs w:val="16"/>
              </w:rPr>
              <w:t>165</w:t>
            </w:r>
          </w:p>
        </w:tc>
      </w:tr>
      <w:tr w:rsidR="002D313B" w:rsidRPr="00826D9E" w14:paraId="2399A313"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05ED1B06"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4326462"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4C41EE13"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1,951</w:t>
            </w:r>
          </w:p>
        </w:tc>
        <w:tc>
          <w:tcPr>
            <w:tcW w:w="1645" w:type="dxa"/>
            <w:tcBorders>
              <w:top w:val="nil"/>
              <w:left w:val="nil"/>
              <w:bottom w:val="single" w:sz="4" w:space="0" w:color="auto"/>
              <w:right w:val="single" w:sz="4" w:space="0" w:color="auto"/>
            </w:tcBorders>
            <w:shd w:val="clear" w:color="auto" w:fill="auto"/>
            <w:noWrap/>
            <w:vAlign w:val="center"/>
            <w:hideMark/>
          </w:tcPr>
          <w:p w14:paraId="18572D17"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2,010</w:t>
            </w:r>
          </w:p>
        </w:tc>
        <w:tc>
          <w:tcPr>
            <w:tcW w:w="1644" w:type="dxa"/>
            <w:tcBorders>
              <w:top w:val="nil"/>
              <w:left w:val="nil"/>
              <w:bottom w:val="single" w:sz="4" w:space="0" w:color="auto"/>
              <w:right w:val="single" w:sz="4" w:space="0" w:color="auto"/>
            </w:tcBorders>
            <w:shd w:val="clear" w:color="auto" w:fill="auto"/>
            <w:noWrap/>
            <w:vAlign w:val="center"/>
            <w:hideMark/>
          </w:tcPr>
          <w:p w14:paraId="63698B31"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2,068</w:t>
            </w:r>
          </w:p>
        </w:tc>
        <w:tc>
          <w:tcPr>
            <w:tcW w:w="1645" w:type="dxa"/>
            <w:tcBorders>
              <w:top w:val="nil"/>
              <w:left w:val="nil"/>
              <w:bottom w:val="single" w:sz="4" w:space="0" w:color="auto"/>
              <w:right w:val="single" w:sz="4" w:space="0" w:color="auto"/>
            </w:tcBorders>
            <w:shd w:val="clear" w:color="auto" w:fill="auto"/>
            <w:noWrap/>
            <w:vAlign w:val="center"/>
            <w:hideMark/>
          </w:tcPr>
          <w:p w14:paraId="630DCDB6"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3,931</w:t>
            </w:r>
          </w:p>
        </w:tc>
      </w:tr>
      <w:tr w:rsidR="002D313B" w:rsidRPr="00826D9E" w14:paraId="7881851F"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5811CF37" w14:textId="77777777" w:rsidR="002D313B" w:rsidRPr="00826D9E" w:rsidRDefault="002D313B" w:rsidP="00A20342">
            <w:pPr>
              <w:rPr>
                <w:rFonts w:cs="Arial"/>
                <w:color w:val="000000"/>
                <w:sz w:val="16"/>
                <w:szCs w:val="16"/>
              </w:rPr>
            </w:pPr>
            <w:r w:rsidRPr="00826D9E">
              <w:rPr>
                <w:rFonts w:cs="Arial"/>
                <w:color w:val="000000"/>
                <w:sz w:val="16"/>
                <w:szCs w:val="16"/>
              </w:rPr>
              <w:t>Cambooya - Wyreema</w:t>
            </w:r>
          </w:p>
        </w:tc>
        <w:tc>
          <w:tcPr>
            <w:tcW w:w="1985" w:type="dxa"/>
            <w:tcBorders>
              <w:top w:val="nil"/>
              <w:left w:val="nil"/>
              <w:bottom w:val="single" w:sz="4" w:space="0" w:color="auto"/>
              <w:right w:val="single" w:sz="4" w:space="0" w:color="auto"/>
            </w:tcBorders>
            <w:shd w:val="clear" w:color="auto" w:fill="auto"/>
            <w:noWrap/>
            <w:vAlign w:val="center"/>
            <w:hideMark/>
          </w:tcPr>
          <w:p w14:paraId="3E475D7A"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52D9EBC2" w14:textId="77777777" w:rsidR="002D313B" w:rsidRPr="00826D9E" w:rsidRDefault="002D313B" w:rsidP="00A20342">
            <w:pPr>
              <w:jc w:val="center"/>
              <w:rPr>
                <w:rFonts w:cs="Arial"/>
                <w:color w:val="000000"/>
                <w:sz w:val="16"/>
                <w:szCs w:val="16"/>
              </w:rPr>
            </w:pPr>
            <w:r w:rsidRPr="00826D9E">
              <w:rPr>
                <w:rFonts w:cs="Arial"/>
                <w:color w:val="000000"/>
                <w:sz w:val="16"/>
                <w:szCs w:val="16"/>
              </w:rPr>
              <w:t>2,167</w:t>
            </w:r>
          </w:p>
        </w:tc>
        <w:tc>
          <w:tcPr>
            <w:tcW w:w="1645" w:type="dxa"/>
            <w:tcBorders>
              <w:top w:val="nil"/>
              <w:left w:val="nil"/>
              <w:bottom w:val="single" w:sz="4" w:space="0" w:color="auto"/>
              <w:right w:val="single" w:sz="4" w:space="0" w:color="auto"/>
            </w:tcBorders>
            <w:shd w:val="clear" w:color="auto" w:fill="auto"/>
            <w:noWrap/>
            <w:vAlign w:val="center"/>
            <w:hideMark/>
          </w:tcPr>
          <w:p w14:paraId="0D365489" w14:textId="77777777" w:rsidR="002D313B" w:rsidRPr="00826D9E" w:rsidRDefault="002D313B" w:rsidP="00A20342">
            <w:pPr>
              <w:jc w:val="center"/>
              <w:rPr>
                <w:rFonts w:cs="Arial"/>
                <w:color w:val="000000"/>
                <w:sz w:val="16"/>
                <w:szCs w:val="16"/>
              </w:rPr>
            </w:pPr>
            <w:r w:rsidRPr="00826D9E">
              <w:rPr>
                <w:rFonts w:cs="Arial"/>
                <w:color w:val="000000"/>
                <w:sz w:val="16"/>
                <w:szCs w:val="16"/>
              </w:rPr>
              <w:t>2,355</w:t>
            </w:r>
          </w:p>
        </w:tc>
        <w:tc>
          <w:tcPr>
            <w:tcW w:w="1644" w:type="dxa"/>
            <w:tcBorders>
              <w:top w:val="nil"/>
              <w:left w:val="nil"/>
              <w:bottom w:val="single" w:sz="4" w:space="0" w:color="auto"/>
              <w:right w:val="single" w:sz="4" w:space="0" w:color="auto"/>
            </w:tcBorders>
            <w:shd w:val="clear" w:color="auto" w:fill="auto"/>
            <w:noWrap/>
            <w:vAlign w:val="center"/>
            <w:hideMark/>
          </w:tcPr>
          <w:p w14:paraId="7855C430" w14:textId="77777777" w:rsidR="002D313B" w:rsidRPr="00826D9E" w:rsidRDefault="002D313B" w:rsidP="00A20342">
            <w:pPr>
              <w:jc w:val="center"/>
              <w:rPr>
                <w:rFonts w:cs="Arial"/>
                <w:color w:val="000000"/>
                <w:sz w:val="16"/>
                <w:szCs w:val="16"/>
              </w:rPr>
            </w:pPr>
            <w:r w:rsidRPr="00826D9E">
              <w:rPr>
                <w:rFonts w:cs="Arial"/>
                <w:color w:val="000000"/>
                <w:sz w:val="16"/>
                <w:szCs w:val="16"/>
              </w:rPr>
              <w:t>2,544</w:t>
            </w:r>
          </w:p>
        </w:tc>
        <w:tc>
          <w:tcPr>
            <w:tcW w:w="1645" w:type="dxa"/>
            <w:tcBorders>
              <w:top w:val="nil"/>
              <w:left w:val="nil"/>
              <w:bottom w:val="single" w:sz="4" w:space="0" w:color="auto"/>
              <w:right w:val="single" w:sz="4" w:space="0" w:color="auto"/>
            </w:tcBorders>
            <w:shd w:val="clear" w:color="auto" w:fill="auto"/>
            <w:noWrap/>
            <w:vAlign w:val="center"/>
            <w:hideMark/>
          </w:tcPr>
          <w:p w14:paraId="0D545D07" w14:textId="77777777" w:rsidR="002D313B" w:rsidRPr="00826D9E" w:rsidRDefault="002D313B" w:rsidP="00A20342">
            <w:pPr>
              <w:jc w:val="center"/>
              <w:rPr>
                <w:rFonts w:cs="Arial"/>
                <w:color w:val="000000"/>
                <w:sz w:val="16"/>
                <w:szCs w:val="16"/>
              </w:rPr>
            </w:pPr>
            <w:r w:rsidRPr="00826D9E">
              <w:rPr>
                <w:rFonts w:cs="Arial"/>
                <w:color w:val="000000"/>
                <w:sz w:val="16"/>
                <w:szCs w:val="16"/>
              </w:rPr>
              <w:t>7,952</w:t>
            </w:r>
          </w:p>
        </w:tc>
      </w:tr>
      <w:tr w:rsidR="002D313B" w:rsidRPr="00826D9E" w14:paraId="15675810"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1BDCDD37"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031F50A4"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636545E5" w14:textId="77777777" w:rsidR="002D313B" w:rsidRPr="00826D9E" w:rsidRDefault="002D313B" w:rsidP="00A20342">
            <w:pPr>
              <w:jc w:val="center"/>
              <w:rPr>
                <w:rFonts w:cs="Arial"/>
                <w:color w:val="000000"/>
                <w:sz w:val="16"/>
                <w:szCs w:val="16"/>
              </w:rPr>
            </w:pPr>
            <w:r w:rsidRPr="00826D9E">
              <w:rPr>
                <w:rFonts w:cs="Arial"/>
                <w:color w:val="000000"/>
                <w:sz w:val="16"/>
                <w:szCs w:val="16"/>
              </w:rPr>
              <w:t>20</w:t>
            </w:r>
          </w:p>
        </w:tc>
        <w:tc>
          <w:tcPr>
            <w:tcW w:w="1645" w:type="dxa"/>
            <w:tcBorders>
              <w:top w:val="nil"/>
              <w:left w:val="nil"/>
              <w:bottom w:val="single" w:sz="4" w:space="0" w:color="auto"/>
              <w:right w:val="single" w:sz="4" w:space="0" w:color="auto"/>
            </w:tcBorders>
            <w:shd w:val="clear" w:color="auto" w:fill="auto"/>
            <w:noWrap/>
            <w:vAlign w:val="center"/>
            <w:hideMark/>
          </w:tcPr>
          <w:p w14:paraId="3F374360" w14:textId="77777777" w:rsidR="002D313B" w:rsidRPr="00826D9E" w:rsidRDefault="002D313B" w:rsidP="00A20342">
            <w:pPr>
              <w:jc w:val="center"/>
              <w:rPr>
                <w:rFonts w:cs="Arial"/>
                <w:color w:val="000000"/>
                <w:sz w:val="16"/>
                <w:szCs w:val="16"/>
              </w:rPr>
            </w:pPr>
            <w:r w:rsidRPr="00826D9E">
              <w:rPr>
                <w:rFonts w:cs="Arial"/>
                <w:color w:val="000000"/>
                <w:sz w:val="16"/>
                <w:szCs w:val="16"/>
              </w:rPr>
              <w:t>20</w:t>
            </w:r>
          </w:p>
        </w:tc>
        <w:tc>
          <w:tcPr>
            <w:tcW w:w="1644" w:type="dxa"/>
            <w:tcBorders>
              <w:top w:val="nil"/>
              <w:left w:val="nil"/>
              <w:bottom w:val="single" w:sz="4" w:space="0" w:color="auto"/>
              <w:right w:val="single" w:sz="4" w:space="0" w:color="auto"/>
            </w:tcBorders>
            <w:shd w:val="clear" w:color="auto" w:fill="auto"/>
            <w:noWrap/>
            <w:vAlign w:val="center"/>
            <w:hideMark/>
          </w:tcPr>
          <w:p w14:paraId="46209AE8" w14:textId="77777777" w:rsidR="002D313B" w:rsidRPr="00826D9E" w:rsidRDefault="002D313B" w:rsidP="00A20342">
            <w:pPr>
              <w:jc w:val="center"/>
              <w:rPr>
                <w:rFonts w:cs="Arial"/>
                <w:color w:val="000000"/>
                <w:sz w:val="16"/>
                <w:szCs w:val="16"/>
              </w:rPr>
            </w:pPr>
            <w:r w:rsidRPr="00826D9E">
              <w:rPr>
                <w:rFonts w:cs="Arial"/>
                <w:color w:val="000000"/>
                <w:sz w:val="16"/>
                <w:szCs w:val="16"/>
              </w:rPr>
              <w:t>20</w:t>
            </w:r>
          </w:p>
        </w:tc>
        <w:tc>
          <w:tcPr>
            <w:tcW w:w="1645" w:type="dxa"/>
            <w:tcBorders>
              <w:top w:val="nil"/>
              <w:left w:val="nil"/>
              <w:bottom w:val="single" w:sz="4" w:space="0" w:color="auto"/>
              <w:right w:val="single" w:sz="4" w:space="0" w:color="auto"/>
            </w:tcBorders>
            <w:shd w:val="clear" w:color="auto" w:fill="auto"/>
            <w:noWrap/>
            <w:vAlign w:val="center"/>
            <w:hideMark/>
          </w:tcPr>
          <w:p w14:paraId="6BE398BC" w14:textId="77777777" w:rsidR="002D313B" w:rsidRPr="00826D9E" w:rsidRDefault="002D313B" w:rsidP="00A20342">
            <w:pPr>
              <w:jc w:val="center"/>
              <w:rPr>
                <w:rFonts w:cs="Arial"/>
                <w:color w:val="000000"/>
                <w:sz w:val="16"/>
                <w:szCs w:val="16"/>
              </w:rPr>
            </w:pPr>
            <w:r w:rsidRPr="00826D9E">
              <w:rPr>
                <w:rFonts w:cs="Arial"/>
                <w:color w:val="000000"/>
                <w:sz w:val="16"/>
                <w:szCs w:val="16"/>
              </w:rPr>
              <w:t>63</w:t>
            </w:r>
          </w:p>
        </w:tc>
      </w:tr>
      <w:tr w:rsidR="002D313B" w:rsidRPr="00826D9E" w14:paraId="15A5DB1B"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8AA29B7"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30F2B64"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28009A55"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2,187</w:t>
            </w:r>
          </w:p>
        </w:tc>
        <w:tc>
          <w:tcPr>
            <w:tcW w:w="1645" w:type="dxa"/>
            <w:tcBorders>
              <w:top w:val="nil"/>
              <w:left w:val="nil"/>
              <w:bottom w:val="single" w:sz="4" w:space="0" w:color="auto"/>
              <w:right w:val="single" w:sz="4" w:space="0" w:color="auto"/>
            </w:tcBorders>
            <w:shd w:val="clear" w:color="auto" w:fill="auto"/>
            <w:noWrap/>
            <w:vAlign w:val="center"/>
            <w:hideMark/>
          </w:tcPr>
          <w:p w14:paraId="3A2D8439"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2,375</w:t>
            </w:r>
          </w:p>
        </w:tc>
        <w:tc>
          <w:tcPr>
            <w:tcW w:w="1644" w:type="dxa"/>
            <w:tcBorders>
              <w:top w:val="nil"/>
              <w:left w:val="nil"/>
              <w:bottom w:val="single" w:sz="4" w:space="0" w:color="auto"/>
              <w:right w:val="single" w:sz="4" w:space="0" w:color="auto"/>
            </w:tcBorders>
            <w:shd w:val="clear" w:color="auto" w:fill="auto"/>
            <w:noWrap/>
            <w:vAlign w:val="center"/>
            <w:hideMark/>
          </w:tcPr>
          <w:p w14:paraId="7F365446"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2,564</w:t>
            </w:r>
          </w:p>
        </w:tc>
        <w:tc>
          <w:tcPr>
            <w:tcW w:w="1645" w:type="dxa"/>
            <w:tcBorders>
              <w:top w:val="nil"/>
              <w:left w:val="nil"/>
              <w:bottom w:val="single" w:sz="4" w:space="0" w:color="auto"/>
              <w:right w:val="single" w:sz="4" w:space="0" w:color="auto"/>
            </w:tcBorders>
            <w:shd w:val="clear" w:color="auto" w:fill="auto"/>
            <w:noWrap/>
            <w:vAlign w:val="center"/>
            <w:hideMark/>
          </w:tcPr>
          <w:p w14:paraId="624BEBE7"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8,015</w:t>
            </w:r>
          </w:p>
        </w:tc>
      </w:tr>
      <w:tr w:rsidR="002D313B" w:rsidRPr="00826D9E" w14:paraId="425DD6DC"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16D35AA6" w14:textId="77777777" w:rsidR="002D313B" w:rsidRPr="00826D9E" w:rsidRDefault="002D313B" w:rsidP="00A20342">
            <w:pPr>
              <w:rPr>
                <w:rFonts w:cs="Arial"/>
                <w:color w:val="000000"/>
                <w:sz w:val="16"/>
                <w:szCs w:val="16"/>
              </w:rPr>
            </w:pPr>
            <w:r w:rsidRPr="00826D9E">
              <w:rPr>
                <w:rFonts w:cs="Arial"/>
                <w:color w:val="000000"/>
                <w:sz w:val="16"/>
                <w:szCs w:val="16"/>
              </w:rPr>
              <w:t>Rangeville</w:t>
            </w:r>
          </w:p>
        </w:tc>
        <w:tc>
          <w:tcPr>
            <w:tcW w:w="1985" w:type="dxa"/>
            <w:tcBorders>
              <w:top w:val="nil"/>
              <w:left w:val="nil"/>
              <w:bottom w:val="single" w:sz="4" w:space="0" w:color="auto"/>
              <w:right w:val="single" w:sz="4" w:space="0" w:color="auto"/>
            </w:tcBorders>
            <w:shd w:val="clear" w:color="auto" w:fill="auto"/>
            <w:noWrap/>
            <w:vAlign w:val="center"/>
            <w:hideMark/>
          </w:tcPr>
          <w:p w14:paraId="454962DA"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2B622927" w14:textId="77777777" w:rsidR="002D313B" w:rsidRPr="00826D9E" w:rsidRDefault="002D313B" w:rsidP="00A20342">
            <w:pPr>
              <w:jc w:val="center"/>
              <w:rPr>
                <w:rFonts w:cs="Arial"/>
                <w:color w:val="000000"/>
                <w:sz w:val="16"/>
                <w:szCs w:val="16"/>
              </w:rPr>
            </w:pPr>
            <w:r w:rsidRPr="00826D9E">
              <w:rPr>
                <w:rFonts w:cs="Arial"/>
                <w:color w:val="000000"/>
                <w:sz w:val="16"/>
                <w:szCs w:val="16"/>
              </w:rPr>
              <w:t>2,851</w:t>
            </w:r>
          </w:p>
        </w:tc>
        <w:tc>
          <w:tcPr>
            <w:tcW w:w="1645" w:type="dxa"/>
            <w:tcBorders>
              <w:top w:val="nil"/>
              <w:left w:val="nil"/>
              <w:bottom w:val="single" w:sz="4" w:space="0" w:color="auto"/>
              <w:right w:val="single" w:sz="4" w:space="0" w:color="auto"/>
            </w:tcBorders>
            <w:shd w:val="clear" w:color="auto" w:fill="auto"/>
            <w:noWrap/>
            <w:vAlign w:val="center"/>
            <w:hideMark/>
          </w:tcPr>
          <w:p w14:paraId="6FD17C7B" w14:textId="77777777" w:rsidR="002D313B" w:rsidRPr="00826D9E" w:rsidRDefault="002D313B" w:rsidP="00A20342">
            <w:pPr>
              <w:jc w:val="center"/>
              <w:rPr>
                <w:rFonts w:cs="Arial"/>
                <w:color w:val="000000"/>
                <w:sz w:val="16"/>
                <w:szCs w:val="16"/>
              </w:rPr>
            </w:pPr>
            <w:r w:rsidRPr="00826D9E">
              <w:rPr>
                <w:rFonts w:cs="Arial"/>
                <w:color w:val="000000"/>
                <w:sz w:val="16"/>
                <w:szCs w:val="16"/>
              </w:rPr>
              <w:t>2,894</w:t>
            </w:r>
          </w:p>
        </w:tc>
        <w:tc>
          <w:tcPr>
            <w:tcW w:w="1644" w:type="dxa"/>
            <w:tcBorders>
              <w:top w:val="nil"/>
              <w:left w:val="nil"/>
              <w:bottom w:val="single" w:sz="4" w:space="0" w:color="auto"/>
              <w:right w:val="single" w:sz="4" w:space="0" w:color="auto"/>
            </w:tcBorders>
            <w:shd w:val="clear" w:color="auto" w:fill="auto"/>
            <w:noWrap/>
            <w:vAlign w:val="center"/>
            <w:hideMark/>
          </w:tcPr>
          <w:p w14:paraId="52A1672E" w14:textId="77777777" w:rsidR="002D313B" w:rsidRPr="00826D9E" w:rsidRDefault="002D313B" w:rsidP="00A20342">
            <w:pPr>
              <w:jc w:val="center"/>
              <w:rPr>
                <w:rFonts w:cs="Arial"/>
                <w:color w:val="000000"/>
                <w:sz w:val="16"/>
                <w:szCs w:val="16"/>
              </w:rPr>
            </w:pPr>
            <w:r w:rsidRPr="00826D9E">
              <w:rPr>
                <w:rFonts w:cs="Arial"/>
                <w:color w:val="000000"/>
                <w:sz w:val="16"/>
                <w:szCs w:val="16"/>
              </w:rPr>
              <w:t>2,936</w:t>
            </w:r>
          </w:p>
        </w:tc>
        <w:tc>
          <w:tcPr>
            <w:tcW w:w="1645" w:type="dxa"/>
            <w:tcBorders>
              <w:top w:val="nil"/>
              <w:left w:val="nil"/>
              <w:bottom w:val="single" w:sz="4" w:space="0" w:color="auto"/>
              <w:right w:val="single" w:sz="4" w:space="0" w:color="auto"/>
            </w:tcBorders>
            <w:shd w:val="clear" w:color="auto" w:fill="auto"/>
            <w:noWrap/>
            <w:vAlign w:val="center"/>
            <w:hideMark/>
          </w:tcPr>
          <w:p w14:paraId="15002A27" w14:textId="77777777" w:rsidR="002D313B" w:rsidRPr="00826D9E" w:rsidRDefault="002D313B" w:rsidP="00A20342">
            <w:pPr>
              <w:jc w:val="center"/>
              <w:rPr>
                <w:rFonts w:cs="Arial"/>
                <w:color w:val="000000"/>
                <w:sz w:val="16"/>
                <w:szCs w:val="16"/>
              </w:rPr>
            </w:pPr>
            <w:r w:rsidRPr="00826D9E">
              <w:rPr>
                <w:rFonts w:cs="Arial"/>
                <w:color w:val="000000"/>
                <w:sz w:val="16"/>
                <w:szCs w:val="16"/>
              </w:rPr>
              <w:t>4,207</w:t>
            </w:r>
          </w:p>
        </w:tc>
      </w:tr>
      <w:tr w:rsidR="002D313B" w:rsidRPr="00826D9E" w14:paraId="0E200C7C"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250894B5"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53DB4FA"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3B54B0C4" w14:textId="77777777" w:rsidR="002D313B" w:rsidRPr="00826D9E" w:rsidRDefault="002D313B" w:rsidP="00A20342">
            <w:pPr>
              <w:jc w:val="center"/>
              <w:rPr>
                <w:rFonts w:cs="Arial"/>
                <w:color w:val="000000"/>
                <w:sz w:val="16"/>
                <w:szCs w:val="16"/>
              </w:rPr>
            </w:pPr>
            <w:r w:rsidRPr="00826D9E">
              <w:rPr>
                <w:rFonts w:cs="Arial"/>
                <w:color w:val="000000"/>
                <w:sz w:val="16"/>
                <w:szCs w:val="16"/>
              </w:rPr>
              <w:t>400</w:t>
            </w:r>
          </w:p>
        </w:tc>
        <w:tc>
          <w:tcPr>
            <w:tcW w:w="1645" w:type="dxa"/>
            <w:tcBorders>
              <w:top w:val="nil"/>
              <w:left w:val="nil"/>
              <w:bottom w:val="single" w:sz="4" w:space="0" w:color="auto"/>
              <w:right w:val="single" w:sz="4" w:space="0" w:color="auto"/>
            </w:tcBorders>
            <w:shd w:val="clear" w:color="auto" w:fill="auto"/>
            <w:noWrap/>
            <w:vAlign w:val="center"/>
            <w:hideMark/>
          </w:tcPr>
          <w:p w14:paraId="3B0E0FCB" w14:textId="77777777" w:rsidR="002D313B" w:rsidRPr="00826D9E" w:rsidRDefault="002D313B" w:rsidP="00A20342">
            <w:pPr>
              <w:jc w:val="center"/>
              <w:rPr>
                <w:rFonts w:cs="Arial"/>
                <w:color w:val="000000"/>
                <w:sz w:val="16"/>
                <w:szCs w:val="16"/>
              </w:rPr>
            </w:pPr>
            <w:r w:rsidRPr="00826D9E">
              <w:rPr>
                <w:rFonts w:cs="Arial"/>
                <w:color w:val="000000"/>
                <w:sz w:val="16"/>
                <w:szCs w:val="16"/>
              </w:rPr>
              <w:t>403</w:t>
            </w:r>
          </w:p>
        </w:tc>
        <w:tc>
          <w:tcPr>
            <w:tcW w:w="1644" w:type="dxa"/>
            <w:tcBorders>
              <w:top w:val="nil"/>
              <w:left w:val="nil"/>
              <w:bottom w:val="single" w:sz="4" w:space="0" w:color="auto"/>
              <w:right w:val="single" w:sz="4" w:space="0" w:color="auto"/>
            </w:tcBorders>
            <w:shd w:val="clear" w:color="auto" w:fill="auto"/>
            <w:noWrap/>
            <w:vAlign w:val="center"/>
            <w:hideMark/>
          </w:tcPr>
          <w:p w14:paraId="2580A841" w14:textId="77777777" w:rsidR="002D313B" w:rsidRPr="00826D9E" w:rsidRDefault="002D313B" w:rsidP="00A20342">
            <w:pPr>
              <w:jc w:val="center"/>
              <w:rPr>
                <w:rFonts w:cs="Arial"/>
                <w:color w:val="000000"/>
                <w:sz w:val="16"/>
                <w:szCs w:val="16"/>
              </w:rPr>
            </w:pPr>
            <w:r w:rsidRPr="00826D9E">
              <w:rPr>
                <w:rFonts w:cs="Arial"/>
                <w:color w:val="000000"/>
                <w:sz w:val="16"/>
                <w:szCs w:val="16"/>
              </w:rPr>
              <w:t>407</w:t>
            </w:r>
          </w:p>
        </w:tc>
        <w:tc>
          <w:tcPr>
            <w:tcW w:w="1645" w:type="dxa"/>
            <w:tcBorders>
              <w:top w:val="nil"/>
              <w:left w:val="nil"/>
              <w:bottom w:val="single" w:sz="4" w:space="0" w:color="auto"/>
              <w:right w:val="single" w:sz="4" w:space="0" w:color="auto"/>
            </w:tcBorders>
            <w:shd w:val="clear" w:color="auto" w:fill="auto"/>
            <w:noWrap/>
            <w:vAlign w:val="center"/>
            <w:hideMark/>
          </w:tcPr>
          <w:p w14:paraId="53C3805B" w14:textId="77777777" w:rsidR="002D313B" w:rsidRPr="00826D9E" w:rsidRDefault="002D313B" w:rsidP="00A20342">
            <w:pPr>
              <w:jc w:val="center"/>
              <w:rPr>
                <w:rFonts w:cs="Arial"/>
                <w:color w:val="000000"/>
                <w:sz w:val="16"/>
                <w:szCs w:val="16"/>
              </w:rPr>
            </w:pPr>
            <w:r w:rsidRPr="00826D9E">
              <w:rPr>
                <w:rFonts w:cs="Arial"/>
                <w:color w:val="000000"/>
                <w:sz w:val="16"/>
                <w:szCs w:val="16"/>
              </w:rPr>
              <w:t>583</w:t>
            </w:r>
          </w:p>
        </w:tc>
      </w:tr>
      <w:tr w:rsidR="002D313B" w:rsidRPr="00826D9E" w14:paraId="316A5A02"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7E8BBA53"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177F4B8"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01F40659"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3,251</w:t>
            </w:r>
          </w:p>
        </w:tc>
        <w:tc>
          <w:tcPr>
            <w:tcW w:w="1645" w:type="dxa"/>
            <w:tcBorders>
              <w:top w:val="nil"/>
              <w:left w:val="nil"/>
              <w:bottom w:val="single" w:sz="4" w:space="0" w:color="auto"/>
              <w:right w:val="single" w:sz="4" w:space="0" w:color="auto"/>
            </w:tcBorders>
            <w:shd w:val="clear" w:color="auto" w:fill="auto"/>
            <w:noWrap/>
            <w:vAlign w:val="center"/>
            <w:hideMark/>
          </w:tcPr>
          <w:p w14:paraId="09A42D19"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3,297</w:t>
            </w:r>
          </w:p>
        </w:tc>
        <w:tc>
          <w:tcPr>
            <w:tcW w:w="1644" w:type="dxa"/>
            <w:tcBorders>
              <w:top w:val="nil"/>
              <w:left w:val="nil"/>
              <w:bottom w:val="single" w:sz="4" w:space="0" w:color="auto"/>
              <w:right w:val="single" w:sz="4" w:space="0" w:color="auto"/>
            </w:tcBorders>
            <w:shd w:val="clear" w:color="auto" w:fill="auto"/>
            <w:noWrap/>
            <w:vAlign w:val="center"/>
            <w:hideMark/>
          </w:tcPr>
          <w:p w14:paraId="7A62C45D"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3,343</w:t>
            </w:r>
          </w:p>
        </w:tc>
        <w:tc>
          <w:tcPr>
            <w:tcW w:w="1645" w:type="dxa"/>
            <w:tcBorders>
              <w:top w:val="nil"/>
              <w:left w:val="nil"/>
              <w:bottom w:val="single" w:sz="4" w:space="0" w:color="auto"/>
              <w:right w:val="single" w:sz="4" w:space="0" w:color="auto"/>
            </w:tcBorders>
            <w:shd w:val="clear" w:color="auto" w:fill="auto"/>
            <w:noWrap/>
            <w:vAlign w:val="center"/>
            <w:hideMark/>
          </w:tcPr>
          <w:p w14:paraId="3A142208"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4,790</w:t>
            </w:r>
          </w:p>
        </w:tc>
      </w:tr>
      <w:tr w:rsidR="002D313B" w:rsidRPr="00826D9E" w14:paraId="5B76C585"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580BD50B" w14:textId="77777777" w:rsidR="002D313B" w:rsidRPr="00826D9E" w:rsidRDefault="002D313B" w:rsidP="00A20342">
            <w:pPr>
              <w:rPr>
                <w:rFonts w:cs="Arial"/>
                <w:color w:val="000000"/>
                <w:sz w:val="16"/>
                <w:szCs w:val="16"/>
              </w:rPr>
            </w:pPr>
            <w:r w:rsidRPr="00826D9E">
              <w:rPr>
                <w:rFonts w:cs="Arial"/>
                <w:color w:val="000000"/>
                <w:sz w:val="16"/>
                <w:szCs w:val="16"/>
              </w:rPr>
              <w:t>Middle Ridge</w:t>
            </w:r>
          </w:p>
        </w:tc>
        <w:tc>
          <w:tcPr>
            <w:tcW w:w="1985" w:type="dxa"/>
            <w:tcBorders>
              <w:top w:val="nil"/>
              <w:left w:val="nil"/>
              <w:bottom w:val="single" w:sz="4" w:space="0" w:color="auto"/>
              <w:right w:val="single" w:sz="4" w:space="0" w:color="auto"/>
            </w:tcBorders>
            <w:shd w:val="clear" w:color="auto" w:fill="auto"/>
            <w:noWrap/>
            <w:vAlign w:val="center"/>
            <w:hideMark/>
          </w:tcPr>
          <w:p w14:paraId="58F8EA6D"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604632DC" w14:textId="77777777" w:rsidR="002D313B" w:rsidRPr="00826D9E" w:rsidRDefault="002D313B" w:rsidP="00A20342">
            <w:pPr>
              <w:jc w:val="center"/>
              <w:rPr>
                <w:rFonts w:cs="Arial"/>
                <w:color w:val="000000"/>
                <w:sz w:val="16"/>
                <w:szCs w:val="16"/>
              </w:rPr>
            </w:pPr>
            <w:r w:rsidRPr="00826D9E">
              <w:rPr>
                <w:rFonts w:cs="Arial"/>
                <w:color w:val="000000"/>
                <w:sz w:val="16"/>
                <w:szCs w:val="16"/>
              </w:rPr>
              <w:t>2,365</w:t>
            </w:r>
          </w:p>
        </w:tc>
        <w:tc>
          <w:tcPr>
            <w:tcW w:w="1645" w:type="dxa"/>
            <w:tcBorders>
              <w:top w:val="nil"/>
              <w:left w:val="nil"/>
              <w:bottom w:val="single" w:sz="4" w:space="0" w:color="auto"/>
              <w:right w:val="single" w:sz="4" w:space="0" w:color="auto"/>
            </w:tcBorders>
            <w:shd w:val="clear" w:color="auto" w:fill="auto"/>
            <w:noWrap/>
            <w:vAlign w:val="center"/>
            <w:hideMark/>
          </w:tcPr>
          <w:p w14:paraId="001A04E8" w14:textId="77777777" w:rsidR="002D313B" w:rsidRPr="00826D9E" w:rsidRDefault="002D313B" w:rsidP="00A20342">
            <w:pPr>
              <w:jc w:val="center"/>
              <w:rPr>
                <w:rFonts w:cs="Arial"/>
                <w:color w:val="000000"/>
                <w:sz w:val="16"/>
                <w:szCs w:val="16"/>
              </w:rPr>
            </w:pPr>
            <w:r w:rsidRPr="00826D9E">
              <w:rPr>
                <w:rFonts w:cs="Arial"/>
                <w:color w:val="000000"/>
                <w:sz w:val="16"/>
                <w:szCs w:val="16"/>
              </w:rPr>
              <w:t>2,484</w:t>
            </w:r>
          </w:p>
        </w:tc>
        <w:tc>
          <w:tcPr>
            <w:tcW w:w="1644" w:type="dxa"/>
            <w:tcBorders>
              <w:top w:val="nil"/>
              <w:left w:val="nil"/>
              <w:bottom w:val="single" w:sz="4" w:space="0" w:color="auto"/>
              <w:right w:val="single" w:sz="4" w:space="0" w:color="auto"/>
            </w:tcBorders>
            <w:shd w:val="clear" w:color="auto" w:fill="auto"/>
            <w:noWrap/>
            <w:vAlign w:val="center"/>
            <w:hideMark/>
          </w:tcPr>
          <w:p w14:paraId="013AE9BD" w14:textId="77777777" w:rsidR="002D313B" w:rsidRPr="00826D9E" w:rsidRDefault="002D313B" w:rsidP="00A20342">
            <w:pPr>
              <w:jc w:val="center"/>
              <w:rPr>
                <w:rFonts w:cs="Arial"/>
                <w:color w:val="000000"/>
                <w:sz w:val="16"/>
                <w:szCs w:val="16"/>
              </w:rPr>
            </w:pPr>
            <w:r w:rsidRPr="00826D9E">
              <w:rPr>
                <w:rFonts w:cs="Arial"/>
                <w:color w:val="000000"/>
                <w:sz w:val="16"/>
                <w:szCs w:val="16"/>
              </w:rPr>
              <w:t>2,533</w:t>
            </w:r>
          </w:p>
        </w:tc>
        <w:tc>
          <w:tcPr>
            <w:tcW w:w="1645" w:type="dxa"/>
            <w:tcBorders>
              <w:top w:val="nil"/>
              <w:left w:val="nil"/>
              <w:bottom w:val="single" w:sz="4" w:space="0" w:color="auto"/>
              <w:right w:val="single" w:sz="4" w:space="0" w:color="auto"/>
            </w:tcBorders>
            <w:shd w:val="clear" w:color="auto" w:fill="auto"/>
            <w:noWrap/>
            <w:vAlign w:val="center"/>
            <w:hideMark/>
          </w:tcPr>
          <w:p w14:paraId="4C25A6A4" w14:textId="77777777" w:rsidR="002D313B" w:rsidRPr="00826D9E" w:rsidRDefault="002D313B" w:rsidP="00A20342">
            <w:pPr>
              <w:jc w:val="center"/>
              <w:rPr>
                <w:rFonts w:cs="Arial"/>
                <w:color w:val="000000"/>
                <w:sz w:val="16"/>
                <w:szCs w:val="16"/>
              </w:rPr>
            </w:pPr>
            <w:r w:rsidRPr="00826D9E">
              <w:rPr>
                <w:rFonts w:cs="Arial"/>
                <w:color w:val="000000"/>
                <w:sz w:val="16"/>
                <w:szCs w:val="16"/>
              </w:rPr>
              <w:t>4,549</w:t>
            </w:r>
          </w:p>
        </w:tc>
      </w:tr>
      <w:tr w:rsidR="002D313B" w:rsidRPr="00826D9E" w14:paraId="380471BB"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7684599A"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E6E646D"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7C0F909F" w14:textId="77777777" w:rsidR="002D313B" w:rsidRPr="00826D9E" w:rsidRDefault="002D313B" w:rsidP="00A20342">
            <w:pPr>
              <w:jc w:val="center"/>
              <w:rPr>
                <w:rFonts w:cs="Arial"/>
                <w:color w:val="000000"/>
                <w:sz w:val="16"/>
                <w:szCs w:val="16"/>
              </w:rPr>
            </w:pPr>
            <w:r w:rsidRPr="00826D9E">
              <w:rPr>
                <w:rFonts w:cs="Arial"/>
                <w:color w:val="000000"/>
                <w:sz w:val="16"/>
                <w:szCs w:val="16"/>
              </w:rPr>
              <w:t>128</w:t>
            </w:r>
          </w:p>
        </w:tc>
        <w:tc>
          <w:tcPr>
            <w:tcW w:w="1645" w:type="dxa"/>
            <w:tcBorders>
              <w:top w:val="nil"/>
              <w:left w:val="nil"/>
              <w:bottom w:val="single" w:sz="4" w:space="0" w:color="auto"/>
              <w:right w:val="single" w:sz="4" w:space="0" w:color="auto"/>
            </w:tcBorders>
            <w:shd w:val="clear" w:color="auto" w:fill="auto"/>
            <w:noWrap/>
            <w:vAlign w:val="center"/>
            <w:hideMark/>
          </w:tcPr>
          <w:p w14:paraId="7C2C1A98" w14:textId="77777777" w:rsidR="002D313B" w:rsidRPr="00826D9E" w:rsidRDefault="002D313B" w:rsidP="00A20342">
            <w:pPr>
              <w:jc w:val="center"/>
              <w:rPr>
                <w:rFonts w:cs="Arial"/>
                <w:color w:val="000000"/>
                <w:sz w:val="16"/>
                <w:szCs w:val="16"/>
              </w:rPr>
            </w:pPr>
            <w:r w:rsidRPr="00826D9E">
              <w:rPr>
                <w:rFonts w:cs="Arial"/>
                <w:color w:val="000000"/>
                <w:sz w:val="16"/>
                <w:szCs w:val="16"/>
              </w:rPr>
              <w:t>137</w:t>
            </w:r>
          </w:p>
        </w:tc>
        <w:tc>
          <w:tcPr>
            <w:tcW w:w="1644" w:type="dxa"/>
            <w:tcBorders>
              <w:top w:val="nil"/>
              <w:left w:val="nil"/>
              <w:bottom w:val="single" w:sz="4" w:space="0" w:color="auto"/>
              <w:right w:val="single" w:sz="4" w:space="0" w:color="auto"/>
            </w:tcBorders>
            <w:shd w:val="clear" w:color="auto" w:fill="auto"/>
            <w:noWrap/>
            <w:vAlign w:val="center"/>
            <w:hideMark/>
          </w:tcPr>
          <w:p w14:paraId="43053CB8" w14:textId="77777777" w:rsidR="002D313B" w:rsidRPr="00826D9E" w:rsidRDefault="002D313B" w:rsidP="00A20342">
            <w:pPr>
              <w:jc w:val="center"/>
              <w:rPr>
                <w:rFonts w:cs="Arial"/>
                <w:color w:val="000000"/>
                <w:sz w:val="16"/>
                <w:szCs w:val="16"/>
              </w:rPr>
            </w:pPr>
            <w:r w:rsidRPr="00826D9E">
              <w:rPr>
                <w:rFonts w:cs="Arial"/>
                <w:color w:val="000000"/>
                <w:sz w:val="16"/>
                <w:szCs w:val="16"/>
              </w:rPr>
              <w:t>141</w:t>
            </w:r>
          </w:p>
        </w:tc>
        <w:tc>
          <w:tcPr>
            <w:tcW w:w="1645" w:type="dxa"/>
            <w:tcBorders>
              <w:top w:val="nil"/>
              <w:left w:val="nil"/>
              <w:bottom w:val="single" w:sz="4" w:space="0" w:color="auto"/>
              <w:right w:val="single" w:sz="4" w:space="0" w:color="auto"/>
            </w:tcBorders>
            <w:shd w:val="clear" w:color="auto" w:fill="auto"/>
            <w:noWrap/>
            <w:vAlign w:val="center"/>
            <w:hideMark/>
          </w:tcPr>
          <w:p w14:paraId="3AF7304B" w14:textId="77777777" w:rsidR="002D313B" w:rsidRPr="00826D9E" w:rsidRDefault="002D313B" w:rsidP="00A20342">
            <w:pPr>
              <w:jc w:val="center"/>
              <w:rPr>
                <w:rFonts w:cs="Arial"/>
                <w:color w:val="000000"/>
                <w:sz w:val="16"/>
                <w:szCs w:val="16"/>
              </w:rPr>
            </w:pPr>
            <w:r w:rsidRPr="00826D9E">
              <w:rPr>
                <w:rFonts w:cs="Arial"/>
                <w:color w:val="000000"/>
                <w:sz w:val="16"/>
                <w:szCs w:val="16"/>
              </w:rPr>
              <w:t>253</w:t>
            </w:r>
          </w:p>
        </w:tc>
      </w:tr>
      <w:tr w:rsidR="002D313B" w:rsidRPr="00826D9E" w14:paraId="588B8920"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1D8BED86"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C23F850"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2AF9C53E"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2,493</w:t>
            </w:r>
          </w:p>
        </w:tc>
        <w:tc>
          <w:tcPr>
            <w:tcW w:w="1645" w:type="dxa"/>
            <w:tcBorders>
              <w:top w:val="nil"/>
              <w:left w:val="nil"/>
              <w:bottom w:val="single" w:sz="4" w:space="0" w:color="auto"/>
              <w:right w:val="single" w:sz="4" w:space="0" w:color="auto"/>
            </w:tcBorders>
            <w:shd w:val="clear" w:color="auto" w:fill="auto"/>
            <w:noWrap/>
            <w:vAlign w:val="center"/>
            <w:hideMark/>
          </w:tcPr>
          <w:p w14:paraId="4B10AD7F"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2,621</w:t>
            </w:r>
          </w:p>
        </w:tc>
        <w:tc>
          <w:tcPr>
            <w:tcW w:w="1644" w:type="dxa"/>
            <w:tcBorders>
              <w:top w:val="nil"/>
              <w:left w:val="nil"/>
              <w:bottom w:val="single" w:sz="4" w:space="0" w:color="auto"/>
              <w:right w:val="single" w:sz="4" w:space="0" w:color="auto"/>
            </w:tcBorders>
            <w:shd w:val="clear" w:color="auto" w:fill="auto"/>
            <w:noWrap/>
            <w:vAlign w:val="center"/>
            <w:hideMark/>
          </w:tcPr>
          <w:p w14:paraId="59DCB009"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2,674</w:t>
            </w:r>
          </w:p>
        </w:tc>
        <w:tc>
          <w:tcPr>
            <w:tcW w:w="1645" w:type="dxa"/>
            <w:tcBorders>
              <w:top w:val="nil"/>
              <w:left w:val="nil"/>
              <w:bottom w:val="single" w:sz="4" w:space="0" w:color="auto"/>
              <w:right w:val="single" w:sz="4" w:space="0" w:color="auto"/>
            </w:tcBorders>
            <w:shd w:val="clear" w:color="auto" w:fill="auto"/>
            <w:noWrap/>
            <w:vAlign w:val="center"/>
            <w:hideMark/>
          </w:tcPr>
          <w:p w14:paraId="025A2D61"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4,802</w:t>
            </w:r>
          </w:p>
        </w:tc>
      </w:tr>
      <w:tr w:rsidR="002D313B" w:rsidRPr="00826D9E" w14:paraId="47FC8366"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7C1874E1" w14:textId="77777777" w:rsidR="002D313B" w:rsidRPr="00826D9E" w:rsidRDefault="002D313B" w:rsidP="00A20342">
            <w:pPr>
              <w:rPr>
                <w:rFonts w:cs="Arial"/>
                <w:color w:val="000000"/>
                <w:sz w:val="16"/>
                <w:szCs w:val="16"/>
              </w:rPr>
            </w:pPr>
            <w:r w:rsidRPr="00826D9E">
              <w:rPr>
                <w:rFonts w:cs="Arial"/>
                <w:color w:val="000000"/>
                <w:sz w:val="16"/>
                <w:szCs w:val="16"/>
              </w:rPr>
              <w:lastRenderedPageBreak/>
              <w:t>Crows Nest - Rosalie</w:t>
            </w:r>
          </w:p>
        </w:tc>
        <w:tc>
          <w:tcPr>
            <w:tcW w:w="1985" w:type="dxa"/>
            <w:tcBorders>
              <w:top w:val="nil"/>
              <w:left w:val="nil"/>
              <w:bottom w:val="single" w:sz="4" w:space="0" w:color="auto"/>
              <w:right w:val="single" w:sz="4" w:space="0" w:color="auto"/>
            </w:tcBorders>
            <w:shd w:val="clear" w:color="auto" w:fill="auto"/>
            <w:noWrap/>
            <w:vAlign w:val="center"/>
            <w:hideMark/>
          </w:tcPr>
          <w:p w14:paraId="5148CDEE"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7110F667" w14:textId="77777777" w:rsidR="002D313B" w:rsidRPr="00826D9E" w:rsidRDefault="002D313B" w:rsidP="00A20342">
            <w:pPr>
              <w:jc w:val="center"/>
              <w:rPr>
                <w:rFonts w:cs="Arial"/>
                <w:color w:val="000000"/>
                <w:sz w:val="16"/>
                <w:szCs w:val="16"/>
              </w:rPr>
            </w:pPr>
            <w:r w:rsidRPr="00826D9E">
              <w:rPr>
                <w:rFonts w:cs="Arial"/>
                <w:color w:val="000000"/>
                <w:sz w:val="16"/>
                <w:szCs w:val="16"/>
              </w:rPr>
              <w:t>3,093</w:t>
            </w:r>
          </w:p>
        </w:tc>
        <w:tc>
          <w:tcPr>
            <w:tcW w:w="1645" w:type="dxa"/>
            <w:tcBorders>
              <w:top w:val="nil"/>
              <w:left w:val="nil"/>
              <w:bottom w:val="single" w:sz="4" w:space="0" w:color="auto"/>
              <w:right w:val="single" w:sz="4" w:space="0" w:color="auto"/>
            </w:tcBorders>
            <w:shd w:val="clear" w:color="auto" w:fill="auto"/>
            <w:noWrap/>
            <w:vAlign w:val="center"/>
            <w:hideMark/>
          </w:tcPr>
          <w:p w14:paraId="32C9D08B" w14:textId="77777777" w:rsidR="002D313B" w:rsidRPr="00826D9E" w:rsidRDefault="002D313B" w:rsidP="00A20342">
            <w:pPr>
              <w:jc w:val="center"/>
              <w:rPr>
                <w:rFonts w:cs="Arial"/>
                <w:color w:val="000000"/>
                <w:sz w:val="16"/>
                <w:szCs w:val="16"/>
              </w:rPr>
            </w:pPr>
            <w:r w:rsidRPr="00826D9E">
              <w:rPr>
                <w:rFonts w:cs="Arial"/>
                <w:color w:val="000000"/>
                <w:sz w:val="16"/>
                <w:szCs w:val="16"/>
              </w:rPr>
              <w:t>3,185</w:t>
            </w:r>
          </w:p>
        </w:tc>
        <w:tc>
          <w:tcPr>
            <w:tcW w:w="1644" w:type="dxa"/>
            <w:tcBorders>
              <w:top w:val="nil"/>
              <w:left w:val="nil"/>
              <w:bottom w:val="single" w:sz="4" w:space="0" w:color="auto"/>
              <w:right w:val="single" w:sz="4" w:space="0" w:color="auto"/>
            </w:tcBorders>
            <w:shd w:val="clear" w:color="auto" w:fill="auto"/>
            <w:noWrap/>
            <w:vAlign w:val="center"/>
            <w:hideMark/>
          </w:tcPr>
          <w:p w14:paraId="0352398B" w14:textId="77777777" w:rsidR="002D313B" w:rsidRPr="00826D9E" w:rsidRDefault="002D313B" w:rsidP="00A20342">
            <w:pPr>
              <w:jc w:val="center"/>
              <w:rPr>
                <w:rFonts w:cs="Arial"/>
                <w:color w:val="000000"/>
                <w:sz w:val="16"/>
                <w:szCs w:val="16"/>
              </w:rPr>
            </w:pPr>
            <w:r w:rsidRPr="00826D9E">
              <w:rPr>
                <w:rFonts w:cs="Arial"/>
                <w:color w:val="000000"/>
                <w:sz w:val="16"/>
                <w:szCs w:val="16"/>
              </w:rPr>
              <w:t>3,278</w:t>
            </w:r>
          </w:p>
        </w:tc>
        <w:tc>
          <w:tcPr>
            <w:tcW w:w="1645" w:type="dxa"/>
            <w:tcBorders>
              <w:top w:val="nil"/>
              <w:left w:val="nil"/>
              <w:bottom w:val="single" w:sz="4" w:space="0" w:color="auto"/>
              <w:right w:val="single" w:sz="4" w:space="0" w:color="auto"/>
            </w:tcBorders>
            <w:shd w:val="clear" w:color="auto" w:fill="auto"/>
            <w:noWrap/>
            <w:vAlign w:val="center"/>
            <w:hideMark/>
          </w:tcPr>
          <w:p w14:paraId="04764332" w14:textId="77777777" w:rsidR="002D313B" w:rsidRPr="00826D9E" w:rsidRDefault="002D313B" w:rsidP="00A20342">
            <w:pPr>
              <w:jc w:val="center"/>
              <w:rPr>
                <w:rFonts w:cs="Arial"/>
                <w:color w:val="000000"/>
                <w:sz w:val="16"/>
                <w:szCs w:val="16"/>
              </w:rPr>
            </w:pPr>
            <w:r w:rsidRPr="00826D9E">
              <w:rPr>
                <w:rFonts w:cs="Arial"/>
                <w:color w:val="000000"/>
                <w:sz w:val="16"/>
                <w:szCs w:val="16"/>
              </w:rPr>
              <w:t>7,858</w:t>
            </w:r>
          </w:p>
        </w:tc>
      </w:tr>
      <w:tr w:rsidR="002D313B" w:rsidRPr="00826D9E" w14:paraId="0EE5146D"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D49AD4C"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E8A1194"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21D133DC" w14:textId="77777777" w:rsidR="002D313B" w:rsidRPr="00826D9E" w:rsidRDefault="002D313B" w:rsidP="00A20342">
            <w:pPr>
              <w:jc w:val="center"/>
              <w:rPr>
                <w:rFonts w:cs="Arial"/>
                <w:color w:val="000000"/>
                <w:sz w:val="16"/>
                <w:szCs w:val="16"/>
              </w:rPr>
            </w:pPr>
            <w:r w:rsidRPr="00826D9E">
              <w:rPr>
                <w:rFonts w:cs="Arial"/>
                <w:color w:val="000000"/>
                <w:sz w:val="16"/>
                <w:szCs w:val="16"/>
              </w:rPr>
              <w:t>118</w:t>
            </w:r>
          </w:p>
        </w:tc>
        <w:tc>
          <w:tcPr>
            <w:tcW w:w="1645" w:type="dxa"/>
            <w:tcBorders>
              <w:top w:val="nil"/>
              <w:left w:val="nil"/>
              <w:bottom w:val="single" w:sz="4" w:space="0" w:color="auto"/>
              <w:right w:val="single" w:sz="4" w:space="0" w:color="auto"/>
            </w:tcBorders>
            <w:shd w:val="clear" w:color="auto" w:fill="auto"/>
            <w:noWrap/>
            <w:vAlign w:val="center"/>
            <w:hideMark/>
          </w:tcPr>
          <w:p w14:paraId="71BF3145" w14:textId="77777777" w:rsidR="002D313B" w:rsidRPr="00826D9E" w:rsidRDefault="002D313B" w:rsidP="00A20342">
            <w:pPr>
              <w:jc w:val="center"/>
              <w:rPr>
                <w:rFonts w:cs="Arial"/>
                <w:color w:val="000000"/>
                <w:sz w:val="16"/>
                <w:szCs w:val="16"/>
              </w:rPr>
            </w:pPr>
            <w:r w:rsidRPr="00826D9E">
              <w:rPr>
                <w:rFonts w:cs="Arial"/>
                <w:color w:val="000000"/>
                <w:sz w:val="16"/>
                <w:szCs w:val="16"/>
              </w:rPr>
              <w:t>121</w:t>
            </w:r>
          </w:p>
        </w:tc>
        <w:tc>
          <w:tcPr>
            <w:tcW w:w="1644" w:type="dxa"/>
            <w:tcBorders>
              <w:top w:val="nil"/>
              <w:left w:val="nil"/>
              <w:bottom w:val="single" w:sz="4" w:space="0" w:color="auto"/>
              <w:right w:val="single" w:sz="4" w:space="0" w:color="auto"/>
            </w:tcBorders>
            <w:shd w:val="clear" w:color="auto" w:fill="auto"/>
            <w:noWrap/>
            <w:vAlign w:val="center"/>
            <w:hideMark/>
          </w:tcPr>
          <w:p w14:paraId="4ED226AA" w14:textId="77777777" w:rsidR="002D313B" w:rsidRPr="00826D9E" w:rsidRDefault="002D313B" w:rsidP="00A20342">
            <w:pPr>
              <w:jc w:val="center"/>
              <w:rPr>
                <w:rFonts w:cs="Arial"/>
                <w:color w:val="000000"/>
                <w:sz w:val="16"/>
                <w:szCs w:val="16"/>
              </w:rPr>
            </w:pPr>
            <w:r w:rsidRPr="00826D9E">
              <w:rPr>
                <w:rFonts w:cs="Arial"/>
                <w:color w:val="000000"/>
                <w:sz w:val="16"/>
                <w:szCs w:val="16"/>
              </w:rPr>
              <w:t>123</w:t>
            </w:r>
          </w:p>
        </w:tc>
        <w:tc>
          <w:tcPr>
            <w:tcW w:w="1645" w:type="dxa"/>
            <w:tcBorders>
              <w:top w:val="nil"/>
              <w:left w:val="nil"/>
              <w:bottom w:val="single" w:sz="4" w:space="0" w:color="auto"/>
              <w:right w:val="single" w:sz="4" w:space="0" w:color="auto"/>
            </w:tcBorders>
            <w:shd w:val="clear" w:color="auto" w:fill="auto"/>
            <w:noWrap/>
            <w:vAlign w:val="center"/>
            <w:hideMark/>
          </w:tcPr>
          <w:p w14:paraId="6F2238AC" w14:textId="77777777" w:rsidR="002D313B" w:rsidRPr="00826D9E" w:rsidRDefault="002D313B" w:rsidP="00A20342">
            <w:pPr>
              <w:jc w:val="center"/>
              <w:rPr>
                <w:rFonts w:cs="Arial"/>
                <w:color w:val="000000"/>
                <w:sz w:val="16"/>
                <w:szCs w:val="16"/>
              </w:rPr>
            </w:pPr>
            <w:r w:rsidRPr="00826D9E">
              <w:rPr>
                <w:rFonts w:cs="Arial"/>
                <w:color w:val="000000"/>
                <w:sz w:val="16"/>
                <w:szCs w:val="16"/>
              </w:rPr>
              <w:t>295</w:t>
            </w:r>
          </w:p>
        </w:tc>
      </w:tr>
      <w:tr w:rsidR="002D313B" w:rsidRPr="00826D9E" w14:paraId="020F40F6"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054D497B"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0108A9C9"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44663D0A"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3,211</w:t>
            </w:r>
          </w:p>
        </w:tc>
        <w:tc>
          <w:tcPr>
            <w:tcW w:w="1645" w:type="dxa"/>
            <w:tcBorders>
              <w:top w:val="nil"/>
              <w:left w:val="nil"/>
              <w:bottom w:val="single" w:sz="4" w:space="0" w:color="auto"/>
              <w:right w:val="single" w:sz="4" w:space="0" w:color="auto"/>
            </w:tcBorders>
            <w:shd w:val="clear" w:color="auto" w:fill="auto"/>
            <w:noWrap/>
            <w:vAlign w:val="center"/>
            <w:hideMark/>
          </w:tcPr>
          <w:p w14:paraId="21408B3E"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3,306</w:t>
            </w:r>
          </w:p>
        </w:tc>
        <w:tc>
          <w:tcPr>
            <w:tcW w:w="1644" w:type="dxa"/>
            <w:tcBorders>
              <w:top w:val="nil"/>
              <w:left w:val="nil"/>
              <w:bottom w:val="single" w:sz="4" w:space="0" w:color="auto"/>
              <w:right w:val="single" w:sz="4" w:space="0" w:color="auto"/>
            </w:tcBorders>
            <w:shd w:val="clear" w:color="auto" w:fill="auto"/>
            <w:noWrap/>
            <w:vAlign w:val="center"/>
            <w:hideMark/>
          </w:tcPr>
          <w:p w14:paraId="442A89F6"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3,401</w:t>
            </w:r>
          </w:p>
        </w:tc>
        <w:tc>
          <w:tcPr>
            <w:tcW w:w="1645" w:type="dxa"/>
            <w:tcBorders>
              <w:top w:val="nil"/>
              <w:left w:val="nil"/>
              <w:bottom w:val="single" w:sz="4" w:space="0" w:color="auto"/>
              <w:right w:val="single" w:sz="4" w:space="0" w:color="auto"/>
            </w:tcBorders>
            <w:shd w:val="clear" w:color="auto" w:fill="auto"/>
            <w:noWrap/>
            <w:vAlign w:val="center"/>
            <w:hideMark/>
          </w:tcPr>
          <w:p w14:paraId="2EFB844D"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8,153</w:t>
            </w:r>
          </w:p>
        </w:tc>
      </w:tr>
      <w:tr w:rsidR="002D313B" w:rsidRPr="00826D9E" w14:paraId="051F325B"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1E3BDFAE" w14:textId="77777777" w:rsidR="002D313B" w:rsidRPr="00826D9E" w:rsidRDefault="002D313B" w:rsidP="00A20342">
            <w:pPr>
              <w:rPr>
                <w:rFonts w:cs="Arial"/>
                <w:color w:val="000000"/>
                <w:sz w:val="16"/>
                <w:szCs w:val="16"/>
              </w:rPr>
            </w:pPr>
            <w:r w:rsidRPr="00826D9E">
              <w:rPr>
                <w:rFonts w:cs="Arial"/>
                <w:color w:val="000000"/>
                <w:sz w:val="16"/>
                <w:szCs w:val="16"/>
              </w:rPr>
              <w:t>Jondaryan</w:t>
            </w:r>
          </w:p>
        </w:tc>
        <w:tc>
          <w:tcPr>
            <w:tcW w:w="1985" w:type="dxa"/>
            <w:tcBorders>
              <w:top w:val="nil"/>
              <w:left w:val="nil"/>
              <w:bottom w:val="single" w:sz="4" w:space="0" w:color="auto"/>
              <w:right w:val="single" w:sz="4" w:space="0" w:color="auto"/>
            </w:tcBorders>
            <w:shd w:val="clear" w:color="auto" w:fill="auto"/>
            <w:noWrap/>
            <w:vAlign w:val="center"/>
            <w:hideMark/>
          </w:tcPr>
          <w:p w14:paraId="7A00E688"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0F98FBD3" w14:textId="77777777" w:rsidR="002D313B" w:rsidRPr="00826D9E" w:rsidRDefault="002D313B" w:rsidP="00A20342">
            <w:pPr>
              <w:jc w:val="center"/>
              <w:rPr>
                <w:rFonts w:cs="Arial"/>
                <w:color w:val="000000"/>
                <w:sz w:val="16"/>
                <w:szCs w:val="16"/>
              </w:rPr>
            </w:pPr>
            <w:r w:rsidRPr="00826D9E">
              <w:rPr>
                <w:rFonts w:cs="Arial"/>
                <w:color w:val="000000"/>
                <w:sz w:val="16"/>
                <w:szCs w:val="16"/>
              </w:rPr>
              <w:t>2,566</w:t>
            </w:r>
          </w:p>
        </w:tc>
        <w:tc>
          <w:tcPr>
            <w:tcW w:w="1645" w:type="dxa"/>
            <w:tcBorders>
              <w:top w:val="nil"/>
              <w:left w:val="nil"/>
              <w:bottom w:val="single" w:sz="4" w:space="0" w:color="auto"/>
              <w:right w:val="single" w:sz="4" w:space="0" w:color="auto"/>
            </w:tcBorders>
            <w:shd w:val="clear" w:color="auto" w:fill="auto"/>
            <w:noWrap/>
            <w:vAlign w:val="center"/>
            <w:hideMark/>
          </w:tcPr>
          <w:p w14:paraId="7B019069" w14:textId="77777777" w:rsidR="002D313B" w:rsidRPr="00826D9E" w:rsidRDefault="002D313B" w:rsidP="00A20342">
            <w:pPr>
              <w:jc w:val="center"/>
              <w:rPr>
                <w:rFonts w:cs="Arial"/>
                <w:color w:val="000000"/>
                <w:sz w:val="16"/>
                <w:szCs w:val="16"/>
              </w:rPr>
            </w:pPr>
            <w:r w:rsidRPr="00826D9E">
              <w:rPr>
                <w:rFonts w:cs="Arial"/>
                <w:color w:val="000000"/>
                <w:sz w:val="16"/>
                <w:szCs w:val="16"/>
              </w:rPr>
              <w:t>2,652</w:t>
            </w:r>
          </w:p>
        </w:tc>
        <w:tc>
          <w:tcPr>
            <w:tcW w:w="1644" w:type="dxa"/>
            <w:tcBorders>
              <w:top w:val="nil"/>
              <w:left w:val="nil"/>
              <w:bottom w:val="single" w:sz="4" w:space="0" w:color="auto"/>
              <w:right w:val="single" w:sz="4" w:space="0" w:color="auto"/>
            </w:tcBorders>
            <w:shd w:val="clear" w:color="auto" w:fill="auto"/>
            <w:noWrap/>
            <w:vAlign w:val="center"/>
            <w:hideMark/>
          </w:tcPr>
          <w:p w14:paraId="060E0648" w14:textId="77777777" w:rsidR="002D313B" w:rsidRPr="00826D9E" w:rsidRDefault="002D313B" w:rsidP="00A20342">
            <w:pPr>
              <w:jc w:val="center"/>
              <w:rPr>
                <w:rFonts w:cs="Arial"/>
                <w:color w:val="000000"/>
                <w:sz w:val="16"/>
                <w:szCs w:val="16"/>
              </w:rPr>
            </w:pPr>
            <w:r w:rsidRPr="00826D9E">
              <w:rPr>
                <w:rFonts w:cs="Arial"/>
                <w:color w:val="000000"/>
                <w:sz w:val="16"/>
                <w:szCs w:val="16"/>
              </w:rPr>
              <w:t>2,737</w:t>
            </w:r>
          </w:p>
        </w:tc>
        <w:tc>
          <w:tcPr>
            <w:tcW w:w="1645" w:type="dxa"/>
            <w:tcBorders>
              <w:top w:val="nil"/>
              <w:left w:val="nil"/>
              <w:bottom w:val="single" w:sz="4" w:space="0" w:color="auto"/>
              <w:right w:val="single" w:sz="4" w:space="0" w:color="auto"/>
            </w:tcBorders>
            <w:shd w:val="clear" w:color="auto" w:fill="auto"/>
            <w:noWrap/>
            <w:vAlign w:val="center"/>
            <w:hideMark/>
          </w:tcPr>
          <w:p w14:paraId="6313AEA1" w14:textId="77777777" w:rsidR="002D313B" w:rsidRPr="00826D9E" w:rsidRDefault="002D313B" w:rsidP="00A20342">
            <w:pPr>
              <w:jc w:val="center"/>
              <w:rPr>
                <w:rFonts w:cs="Arial"/>
                <w:color w:val="000000"/>
                <w:sz w:val="16"/>
                <w:szCs w:val="16"/>
              </w:rPr>
            </w:pPr>
            <w:r w:rsidRPr="00826D9E">
              <w:rPr>
                <w:rFonts w:cs="Arial"/>
                <w:color w:val="000000"/>
                <w:sz w:val="16"/>
                <w:szCs w:val="16"/>
              </w:rPr>
              <w:t>2,737</w:t>
            </w:r>
          </w:p>
        </w:tc>
      </w:tr>
      <w:tr w:rsidR="002D313B" w:rsidRPr="00826D9E" w14:paraId="4A9D2100"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18DB74B3"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618ADE0"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6BD342B7" w14:textId="77777777" w:rsidR="002D313B" w:rsidRPr="00826D9E" w:rsidRDefault="002D313B" w:rsidP="00A20342">
            <w:pPr>
              <w:jc w:val="center"/>
              <w:rPr>
                <w:rFonts w:cs="Arial"/>
                <w:color w:val="000000"/>
                <w:sz w:val="16"/>
                <w:szCs w:val="16"/>
              </w:rPr>
            </w:pPr>
            <w:r w:rsidRPr="00826D9E">
              <w:rPr>
                <w:rFonts w:cs="Arial"/>
                <w:color w:val="000000"/>
                <w:sz w:val="16"/>
                <w:szCs w:val="16"/>
              </w:rPr>
              <w:t>106</w:t>
            </w:r>
          </w:p>
        </w:tc>
        <w:tc>
          <w:tcPr>
            <w:tcW w:w="1645" w:type="dxa"/>
            <w:tcBorders>
              <w:top w:val="nil"/>
              <w:left w:val="nil"/>
              <w:bottom w:val="single" w:sz="4" w:space="0" w:color="auto"/>
              <w:right w:val="single" w:sz="4" w:space="0" w:color="auto"/>
            </w:tcBorders>
            <w:shd w:val="clear" w:color="auto" w:fill="auto"/>
            <w:noWrap/>
            <w:vAlign w:val="center"/>
            <w:hideMark/>
          </w:tcPr>
          <w:p w14:paraId="22B3463E" w14:textId="77777777" w:rsidR="002D313B" w:rsidRPr="00826D9E" w:rsidRDefault="002D313B" w:rsidP="00A20342">
            <w:pPr>
              <w:jc w:val="center"/>
              <w:rPr>
                <w:rFonts w:cs="Arial"/>
                <w:color w:val="000000"/>
                <w:sz w:val="16"/>
                <w:szCs w:val="16"/>
              </w:rPr>
            </w:pPr>
            <w:r w:rsidRPr="00826D9E">
              <w:rPr>
                <w:rFonts w:cs="Arial"/>
                <w:color w:val="000000"/>
                <w:sz w:val="16"/>
                <w:szCs w:val="16"/>
              </w:rPr>
              <w:t>109</w:t>
            </w:r>
          </w:p>
        </w:tc>
        <w:tc>
          <w:tcPr>
            <w:tcW w:w="1644" w:type="dxa"/>
            <w:tcBorders>
              <w:top w:val="nil"/>
              <w:left w:val="nil"/>
              <w:bottom w:val="single" w:sz="4" w:space="0" w:color="auto"/>
              <w:right w:val="single" w:sz="4" w:space="0" w:color="auto"/>
            </w:tcBorders>
            <w:shd w:val="clear" w:color="auto" w:fill="auto"/>
            <w:noWrap/>
            <w:vAlign w:val="center"/>
            <w:hideMark/>
          </w:tcPr>
          <w:p w14:paraId="529A7165" w14:textId="77777777" w:rsidR="002D313B" w:rsidRPr="00826D9E" w:rsidRDefault="002D313B" w:rsidP="00A20342">
            <w:pPr>
              <w:jc w:val="center"/>
              <w:rPr>
                <w:rFonts w:cs="Arial"/>
                <w:color w:val="000000"/>
                <w:sz w:val="16"/>
                <w:szCs w:val="16"/>
              </w:rPr>
            </w:pPr>
            <w:r w:rsidRPr="00826D9E">
              <w:rPr>
                <w:rFonts w:cs="Arial"/>
                <w:color w:val="000000"/>
                <w:sz w:val="16"/>
                <w:szCs w:val="16"/>
              </w:rPr>
              <w:t>112</w:t>
            </w:r>
          </w:p>
        </w:tc>
        <w:tc>
          <w:tcPr>
            <w:tcW w:w="1645" w:type="dxa"/>
            <w:tcBorders>
              <w:top w:val="nil"/>
              <w:left w:val="nil"/>
              <w:bottom w:val="single" w:sz="4" w:space="0" w:color="auto"/>
              <w:right w:val="single" w:sz="4" w:space="0" w:color="auto"/>
            </w:tcBorders>
            <w:shd w:val="clear" w:color="auto" w:fill="auto"/>
            <w:noWrap/>
            <w:vAlign w:val="center"/>
            <w:hideMark/>
          </w:tcPr>
          <w:p w14:paraId="09FD045D" w14:textId="77777777" w:rsidR="002D313B" w:rsidRPr="00826D9E" w:rsidRDefault="002D313B" w:rsidP="00A20342">
            <w:pPr>
              <w:jc w:val="center"/>
              <w:rPr>
                <w:rFonts w:cs="Arial"/>
                <w:color w:val="000000"/>
                <w:sz w:val="16"/>
                <w:szCs w:val="16"/>
              </w:rPr>
            </w:pPr>
            <w:r w:rsidRPr="00826D9E">
              <w:rPr>
                <w:rFonts w:cs="Arial"/>
                <w:color w:val="000000"/>
                <w:sz w:val="16"/>
                <w:szCs w:val="16"/>
              </w:rPr>
              <w:t>112</w:t>
            </w:r>
          </w:p>
        </w:tc>
      </w:tr>
      <w:tr w:rsidR="002D313B" w:rsidRPr="00826D9E" w14:paraId="70EBEB12"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0907E634"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0F170D45"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0264C246"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2,672</w:t>
            </w:r>
          </w:p>
        </w:tc>
        <w:tc>
          <w:tcPr>
            <w:tcW w:w="1645" w:type="dxa"/>
            <w:tcBorders>
              <w:top w:val="nil"/>
              <w:left w:val="nil"/>
              <w:bottom w:val="single" w:sz="4" w:space="0" w:color="auto"/>
              <w:right w:val="single" w:sz="4" w:space="0" w:color="auto"/>
            </w:tcBorders>
            <w:shd w:val="clear" w:color="auto" w:fill="auto"/>
            <w:noWrap/>
            <w:vAlign w:val="center"/>
            <w:hideMark/>
          </w:tcPr>
          <w:p w14:paraId="6E7D9F5D"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2,760</w:t>
            </w:r>
          </w:p>
        </w:tc>
        <w:tc>
          <w:tcPr>
            <w:tcW w:w="1644" w:type="dxa"/>
            <w:tcBorders>
              <w:top w:val="nil"/>
              <w:left w:val="nil"/>
              <w:bottom w:val="single" w:sz="4" w:space="0" w:color="auto"/>
              <w:right w:val="single" w:sz="4" w:space="0" w:color="auto"/>
            </w:tcBorders>
            <w:shd w:val="clear" w:color="auto" w:fill="auto"/>
            <w:noWrap/>
            <w:vAlign w:val="center"/>
            <w:hideMark/>
          </w:tcPr>
          <w:p w14:paraId="6457ABDF"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2,849</w:t>
            </w:r>
          </w:p>
        </w:tc>
        <w:tc>
          <w:tcPr>
            <w:tcW w:w="1645" w:type="dxa"/>
            <w:tcBorders>
              <w:top w:val="nil"/>
              <w:left w:val="nil"/>
              <w:bottom w:val="single" w:sz="4" w:space="0" w:color="auto"/>
              <w:right w:val="single" w:sz="4" w:space="0" w:color="auto"/>
            </w:tcBorders>
            <w:shd w:val="clear" w:color="auto" w:fill="auto"/>
            <w:noWrap/>
            <w:vAlign w:val="center"/>
            <w:hideMark/>
          </w:tcPr>
          <w:p w14:paraId="126968F3"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2,849</w:t>
            </w:r>
          </w:p>
        </w:tc>
      </w:tr>
      <w:tr w:rsidR="002D313B" w:rsidRPr="00826D9E" w14:paraId="4C6FCDAF"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25A6059B" w14:textId="77777777" w:rsidR="002D313B" w:rsidRPr="00826D9E" w:rsidRDefault="002D313B" w:rsidP="00A20342">
            <w:pPr>
              <w:rPr>
                <w:rFonts w:cs="Arial"/>
                <w:color w:val="000000"/>
                <w:sz w:val="16"/>
                <w:szCs w:val="16"/>
              </w:rPr>
            </w:pPr>
            <w:r w:rsidRPr="00826D9E">
              <w:rPr>
                <w:rFonts w:cs="Arial"/>
                <w:color w:val="000000"/>
                <w:sz w:val="16"/>
                <w:szCs w:val="16"/>
              </w:rPr>
              <w:t>Clifton - Greenmount</w:t>
            </w:r>
          </w:p>
        </w:tc>
        <w:tc>
          <w:tcPr>
            <w:tcW w:w="1985" w:type="dxa"/>
            <w:tcBorders>
              <w:top w:val="nil"/>
              <w:left w:val="nil"/>
              <w:bottom w:val="single" w:sz="4" w:space="0" w:color="auto"/>
              <w:right w:val="single" w:sz="4" w:space="0" w:color="auto"/>
            </w:tcBorders>
            <w:shd w:val="clear" w:color="auto" w:fill="auto"/>
            <w:noWrap/>
            <w:vAlign w:val="center"/>
            <w:hideMark/>
          </w:tcPr>
          <w:p w14:paraId="6D31CCB8"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2A879EA3" w14:textId="77777777" w:rsidR="002D313B" w:rsidRPr="00826D9E" w:rsidRDefault="002D313B" w:rsidP="00A20342">
            <w:pPr>
              <w:jc w:val="center"/>
              <w:rPr>
                <w:rFonts w:cs="Arial"/>
                <w:color w:val="000000"/>
                <w:sz w:val="16"/>
                <w:szCs w:val="16"/>
              </w:rPr>
            </w:pPr>
            <w:r w:rsidRPr="00826D9E">
              <w:rPr>
                <w:rFonts w:cs="Arial"/>
                <w:color w:val="000000"/>
                <w:sz w:val="16"/>
                <w:szCs w:val="16"/>
              </w:rPr>
              <w:t>1,688</w:t>
            </w:r>
          </w:p>
        </w:tc>
        <w:tc>
          <w:tcPr>
            <w:tcW w:w="1645" w:type="dxa"/>
            <w:tcBorders>
              <w:top w:val="nil"/>
              <w:left w:val="nil"/>
              <w:bottom w:val="single" w:sz="4" w:space="0" w:color="auto"/>
              <w:right w:val="single" w:sz="4" w:space="0" w:color="auto"/>
            </w:tcBorders>
            <w:shd w:val="clear" w:color="auto" w:fill="auto"/>
            <w:noWrap/>
            <w:vAlign w:val="center"/>
            <w:hideMark/>
          </w:tcPr>
          <w:p w14:paraId="2FDDAD5B" w14:textId="77777777" w:rsidR="002D313B" w:rsidRPr="00826D9E" w:rsidRDefault="002D313B" w:rsidP="00A20342">
            <w:pPr>
              <w:jc w:val="center"/>
              <w:rPr>
                <w:rFonts w:cs="Arial"/>
                <w:color w:val="000000"/>
                <w:sz w:val="16"/>
                <w:szCs w:val="16"/>
              </w:rPr>
            </w:pPr>
            <w:r w:rsidRPr="00826D9E">
              <w:rPr>
                <w:rFonts w:cs="Arial"/>
                <w:color w:val="000000"/>
                <w:sz w:val="16"/>
                <w:szCs w:val="16"/>
              </w:rPr>
              <w:t>1,734</w:t>
            </w:r>
          </w:p>
        </w:tc>
        <w:tc>
          <w:tcPr>
            <w:tcW w:w="1644" w:type="dxa"/>
            <w:tcBorders>
              <w:top w:val="nil"/>
              <w:left w:val="nil"/>
              <w:bottom w:val="single" w:sz="4" w:space="0" w:color="auto"/>
              <w:right w:val="single" w:sz="4" w:space="0" w:color="auto"/>
            </w:tcBorders>
            <w:shd w:val="clear" w:color="auto" w:fill="auto"/>
            <w:noWrap/>
            <w:vAlign w:val="center"/>
            <w:hideMark/>
          </w:tcPr>
          <w:p w14:paraId="6650433D" w14:textId="77777777" w:rsidR="002D313B" w:rsidRPr="00826D9E" w:rsidRDefault="002D313B" w:rsidP="00A20342">
            <w:pPr>
              <w:jc w:val="center"/>
              <w:rPr>
                <w:rFonts w:cs="Arial"/>
                <w:color w:val="000000"/>
                <w:sz w:val="16"/>
                <w:szCs w:val="16"/>
              </w:rPr>
            </w:pPr>
            <w:r w:rsidRPr="00826D9E">
              <w:rPr>
                <w:rFonts w:cs="Arial"/>
                <w:color w:val="000000"/>
                <w:sz w:val="16"/>
                <w:szCs w:val="16"/>
              </w:rPr>
              <w:t>1,780</w:t>
            </w:r>
          </w:p>
        </w:tc>
        <w:tc>
          <w:tcPr>
            <w:tcW w:w="1645" w:type="dxa"/>
            <w:tcBorders>
              <w:top w:val="nil"/>
              <w:left w:val="nil"/>
              <w:bottom w:val="single" w:sz="4" w:space="0" w:color="auto"/>
              <w:right w:val="single" w:sz="4" w:space="0" w:color="auto"/>
            </w:tcBorders>
            <w:shd w:val="clear" w:color="auto" w:fill="auto"/>
            <w:noWrap/>
            <w:vAlign w:val="center"/>
            <w:hideMark/>
          </w:tcPr>
          <w:p w14:paraId="30306A6E" w14:textId="77777777" w:rsidR="002D313B" w:rsidRPr="00826D9E" w:rsidRDefault="002D313B" w:rsidP="00A20342">
            <w:pPr>
              <w:jc w:val="center"/>
              <w:rPr>
                <w:rFonts w:cs="Arial"/>
                <w:color w:val="000000"/>
                <w:sz w:val="16"/>
                <w:szCs w:val="16"/>
              </w:rPr>
            </w:pPr>
            <w:r w:rsidRPr="00826D9E">
              <w:rPr>
                <w:rFonts w:cs="Arial"/>
                <w:color w:val="000000"/>
                <w:sz w:val="16"/>
                <w:szCs w:val="16"/>
              </w:rPr>
              <w:t>4,226</w:t>
            </w:r>
          </w:p>
        </w:tc>
      </w:tr>
      <w:tr w:rsidR="002D313B" w:rsidRPr="00826D9E" w14:paraId="32BF7620"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7832969A"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7C87E97"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71AD4F61" w14:textId="77777777" w:rsidR="002D313B" w:rsidRPr="00826D9E" w:rsidRDefault="002D313B" w:rsidP="00A20342">
            <w:pPr>
              <w:jc w:val="center"/>
              <w:rPr>
                <w:rFonts w:cs="Arial"/>
                <w:color w:val="000000"/>
                <w:sz w:val="16"/>
                <w:szCs w:val="16"/>
              </w:rPr>
            </w:pPr>
            <w:r w:rsidRPr="00826D9E">
              <w:rPr>
                <w:rFonts w:cs="Arial"/>
                <w:color w:val="000000"/>
                <w:sz w:val="16"/>
                <w:szCs w:val="16"/>
              </w:rPr>
              <w:t>70</w:t>
            </w:r>
          </w:p>
        </w:tc>
        <w:tc>
          <w:tcPr>
            <w:tcW w:w="1645" w:type="dxa"/>
            <w:tcBorders>
              <w:top w:val="nil"/>
              <w:left w:val="nil"/>
              <w:bottom w:val="single" w:sz="4" w:space="0" w:color="auto"/>
              <w:right w:val="single" w:sz="4" w:space="0" w:color="auto"/>
            </w:tcBorders>
            <w:shd w:val="clear" w:color="auto" w:fill="auto"/>
            <w:noWrap/>
            <w:vAlign w:val="center"/>
            <w:hideMark/>
          </w:tcPr>
          <w:p w14:paraId="20CB24FE" w14:textId="77777777" w:rsidR="002D313B" w:rsidRPr="00826D9E" w:rsidRDefault="002D313B" w:rsidP="00A20342">
            <w:pPr>
              <w:jc w:val="center"/>
              <w:rPr>
                <w:rFonts w:cs="Arial"/>
                <w:color w:val="000000"/>
                <w:sz w:val="16"/>
                <w:szCs w:val="16"/>
              </w:rPr>
            </w:pPr>
            <w:r w:rsidRPr="00826D9E">
              <w:rPr>
                <w:rFonts w:cs="Arial"/>
                <w:color w:val="000000"/>
                <w:sz w:val="16"/>
                <w:szCs w:val="16"/>
              </w:rPr>
              <w:t>72</w:t>
            </w:r>
          </w:p>
        </w:tc>
        <w:tc>
          <w:tcPr>
            <w:tcW w:w="1644" w:type="dxa"/>
            <w:tcBorders>
              <w:top w:val="nil"/>
              <w:left w:val="nil"/>
              <w:bottom w:val="single" w:sz="4" w:space="0" w:color="auto"/>
              <w:right w:val="single" w:sz="4" w:space="0" w:color="auto"/>
            </w:tcBorders>
            <w:shd w:val="clear" w:color="auto" w:fill="auto"/>
            <w:noWrap/>
            <w:vAlign w:val="center"/>
            <w:hideMark/>
          </w:tcPr>
          <w:p w14:paraId="2C56D55A" w14:textId="77777777" w:rsidR="002D313B" w:rsidRPr="00826D9E" w:rsidRDefault="002D313B" w:rsidP="00A20342">
            <w:pPr>
              <w:jc w:val="center"/>
              <w:rPr>
                <w:rFonts w:cs="Arial"/>
                <w:color w:val="000000"/>
                <w:sz w:val="16"/>
                <w:szCs w:val="16"/>
              </w:rPr>
            </w:pPr>
            <w:r w:rsidRPr="00826D9E">
              <w:rPr>
                <w:rFonts w:cs="Arial"/>
                <w:color w:val="000000"/>
                <w:sz w:val="16"/>
                <w:szCs w:val="16"/>
              </w:rPr>
              <w:t>73</w:t>
            </w:r>
          </w:p>
        </w:tc>
        <w:tc>
          <w:tcPr>
            <w:tcW w:w="1645" w:type="dxa"/>
            <w:tcBorders>
              <w:top w:val="nil"/>
              <w:left w:val="nil"/>
              <w:bottom w:val="single" w:sz="4" w:space="0" w:color="auto"/>
              <w:right w:val="single" w:sz="4" w:space="0" w:color="auto"/>
            </w:tcBorders>
            <w:shd w:val="clear" w:color="auto" w:fill="auto"/>
            <w:noWrap/>
            <w:vAlign w:val="center"/>
            <w:hideMark/>
          </w:tcPr>
          <w:p w14:paraId="1A43B690" w14:textId="77777777" w:rsidR="002D313B" w:rsidRPr="00826D9E" w:rsidRDefault="002D313B" w:rsidP="00A20342">
            <w:pPr>
              <w:jc w:val="center"/>
              <w:rPr>
                <w:rFonts w:cs="Arial"/>
                <w:color w:val="000000"/>
                <w:sz w:val="16"/>
                <w:szCs w:val="16"/>
              </w:rPr>
            </w:pPr>
            <w:r w:rsidRPr="00826D9E">
              <w:rPr>
                <w:rFonts w:cs="Arial"/>
                <w:color w:val="000000"/>
                <w:sz w:val="16"/>
                <w:szCs w:val="16"/>
              </w:rPr>
              <w:t>173</w:t>
            </w:r>
          </w:p>
        </w:tc>
      </w:tr>
      <w:tr w:rsidR="002D313B" w:rsidRPr="00826D9E" w14:paraId="4506F595"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76236BDC"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7EDC6A4"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07EA54D4"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1,758</w:t>
            </w:r>
          </w:p>
        </w:tc>
        <w:tc>
          <w:tcPr>
            <w:tcW w:w="1645" w:type="dxa"/>
            <w:tcBorders>
              <w:top w:val="nil"/>
              <w:left w:val="nil"/>
              <w:bottom w:val="single" w:sz="4" w:space="0" w:color="auto"/>
              <w:right w:val="single" w:sz="4" w:space="0" w:color="auto"/>
            </w:tcBorders>
            <w:shd w:val="clear" w:color="auto" w:fill="auto"/>
            <w:noWrap/>
            <w:vAlign w:val="center"/>
            <w:hideMark/>
          </w:tcPr>
          <w:p w14:paraId="43C4F4EC"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1,806</w:t>
            </w:r>
          </w:p>
        </w:tc>
        <w:tc>
          <w:tcPr>
            <w:tcW w:w="1644" w:type="dxa"/>
            <w:tcBorders>
              <w:top w:val="nil"/>
              <w:left w:val="nil"/>
              <w:bottom w:val="single" w:sz="4" w:space="0" w:color="auto"/>
              <w:right w:val="single" w:sz="4" w:space="0" w:color="auto"/>
            </w:tcBorders>
            <w:shd w:val="clear" w:color="auto" w:fill="auto"/>
            <w:noWrap/>
            <w:vAlign w:val="center"/>
            <w:hideMark/>
          </w:tcPr>
          <w:p w14:paraId="75F4EC81"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1,853</w:t>
            </w:r>
          </w:p>
        </w:tc>
        <w:tc>
          <w:tcPr>
            <w:tcW w:w="1645" w:type="dxa"/>
            <w:tcBorders>
              <w:top w:val="nil"/>
              <w:left w:val="nil"/>
              <w:bottom w:val="single" w:sz="4" w:space="0" w:color="auto"/>
              <w:right w:val="single" w:sz="4" w:space="0" w:color="auto"/>
            </w:tcBorders>
            <w:shd w:val="clear" w:color="auto" w:fill="auto"/>
            <w:noWrap/>
            <w:vAlign w:val="center"/>
            <w:hideMark/>
          </w:tcPr>
          <w:p w14:paraId="50220AD9"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4,399</w:t>
            </w:r>
          </w:p>
        </w:tc>
      </w:tr>
      <w:tr w:rsidR="002D313B" w:rsidRPr="00826D9E" w14:paraId="29A86DE7"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37082B4C" w14:textId="77777777" w:rsidR="002D313B" w:rsidRPr="00826D9E" w:rsidRDefault="002D313B" w:rsidP="00A20342">
            <w:pPr>
              <w:rPr>
                <w:rFonts w:cs="Arial"/>
                <w:color w:val="000000"/>
                <w:sz w:val="16"/>
                <w:szCs w:val="16"/>
              </w:rPr>
            </w:pPr>
            <w:r w:rsidRPr="00826D9E">
              <w:rPr>
                <w:rFonts w:cs="Arial"/>
                <w:color w:val="000000"/>
                <w:sz w:val="16"/>
                <w:szCs w:val="16"/>
              </w:rPr>
              <w:t>Gowrie</w:t>
            </w:r>
          </w:p>
        </w:tc>
        <w:tc>
          <w:tcPr>
            <w:tcW w:w="1985" w:type="dxa"/>
            <w:tcBorders>
              <w:top w:val="nil"/>
              <w:left w:val="nil"/>
              <w:bottom w:val="single" w:sz="4" w:space="0" w:color="auto"/>
              <w:right w:val="single" w:sz="4" w:space="0" w:color="auto"/>
            </w:tcBorders>
            <w:shd w:val="clear" w:color="auto" w:fill="auto"/>
            <w:noWrap/>
            <w:vAlign w:val="center"/>
            <w:hideMark/>
          </w:tcPr>
          <w:p w14:paraId="4F71D81A"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5D7C40F3" w14:textId="77777777" w:rsidR="002D313B" w:rsidRPr="00826D9E" w:rsidRDefault="002D313B" w:rsidP="00A20342">
            <w:pPr>
              <w:jc w:val="center"/>
              <w:rPr>
                <w:rFonts w:cs="Arial"/>
                <w:color w:val="000000"/>
                <w:sz w:val="16"/>
                <w:szCs w:val="16"/>
              </w:rPr>
            </w:pPr>
            <w:r w:rsidRPr="00826D9E">
              <w:rPr>
                <w:rFonts w:cs="Arial"/>
                <w:color w:val="000000"/>
                <w:sz w:val="16"/>
                <w:szCs w:val="16"/>
              </w:rPr>
              <w:t>2,187</w:t>
            </w:r>
          </w:p>
        </w:tc>
        <w:tc>
          <w:tcPr>
            <w:tcW w:w="1645" w:type="dxa"/>
            <w:tcBorders>
              <w:top w:val="nil"/>
              <w:left w:val="nil"/>
              <w:bottom w:val="single" w:sz="4" w:space="0" w:color="auto"/>
              <w:right w:val="single" w:sz="4" w:space="0" w:color="auto"/>
            </w:tcBorders>
            <w:shd w:val="clear" w:color="auto" w:fill="auto"/>
            <w:noWrap/>
            <w:vAlign w:val="center"/>
            <w:hideMark/>
          </w:tcPr>
          <w:p w14:paraId="02D48C83" w14:textId="77777777" w:rsidR="002D313B" w:rsidRPr="00826D9E" w:rsidRDefault="002D313B" w:rsidP="00A20342">
            <w:pPr>
              <w:jc w:val="center"/>
              <w:rPr>
                <w:rFonts w:cs="Arial"/>
                <w:color w:val="000000"/>
                <w:sz w:val="16"/>
                <w:szCs w:val="16"/>
              </w:rPr>
            </w:pPr>
            <w:r w:rsidRPr="00826D9E">
              <w:rPr>
                <w:rFonts w:cs="Arial"/>
                <w:color w:val="000000"/>
                <w:sz w:val="16"/>
                <w:szCs w:val="16"/>
              </w:rPr>
              <w:t>2,387</w:t>
            </w:r>
          </w:p>
        </w:tc>
        <w:tc>
          <w:tcPr>
            <w:tcW w:w="1644" w:type="dxa"/>
            <w:tcBorders>
              <w:top w:val="nil"/>
              <w:left w:val="nil"/>
              <w:bottom w:val="single" w:sz="4" w:space="0" w:color="auto"/>
              <w:right w:val="single" w:sz="4" w:space="0" w:color="auto"/>
            </w:tcBorders>
            <w:shd w:val="clear" w:color="auto" w:fill="auto"/>
            <w:noWrap/>
            <w:vAlign w:val="center"/>
            <w:hideMark/>
          </w:tcPr>
          <w:p w14:paraId="2F1F3616" w14:textId="77777777" w:rsidR="002D313B" w:rsidRPr="00826D9E" w:rsidRDefault="002D313B" w:rsidP="00A20342">
            <w:pPr>
              <w:jc w:val="center"/>
              <w:rPr>
                <w:rFonts w:cs="Arial"/>
                <w:color w:val="000000"/>
                <w:sz w:val="16"/>
                <w:szCs w:val="16"/>
              </w:rPr>
            </w:pPr>
            <w:r w:rsidRPr="00826D9E">
              <w:rPr>
                <w:rFonts w:cs="Arial"/>
                <w:color w:val="000000"/>
                <w:sz w:val="16"/>
                <w:szCs w:val="16"/>
              </w:rPr>
              <w:t>2,587</w:t>
            </w:r>
          </w:p>
        </w:tc>
        <w:tc>
          <w:tcPr>
            <w:tcW w:w="1645" w:type="dxa"/>
            <w:tcBorders>
              <w:top w:val="nil"/>
              <w:left w:val="nil"/>
              <w:bottom w:val="single" w:sz="4" w:space="0" w:color="auto"/>
              <w:right w:val="single" w:sz="4" w:space="0" w:color="auto"/>
            </w:tcBorders>
            <w:shd w:val="clear" w:color="auto" w:fill="auto"/>
            <w:noWrap/>
            <w:vAlign w:val="center"/>
            <w:hideMark/>
          </w:tcPr>
          <w:p w14:paraId="5B6AC22F" w14:textId="77777777" w:rsidR="002D313B" w:rsidRPr="00826D9E" w:rsidRDefault="002D313B" w:rsidP="00A20342">
            <w:pPr>
              <w:jc w:val="center"/>
              <w:rPr>
                <w:rFonts w:cs="Arial"/>
                <w:color w:val="000000"/>
                <w:sz w:val="16"/>
                <w:szCs w:val="16"/>
              </w:rPr>
            </w:pPr>
            <w:r w:rsidRPr="00826D9E">
              <w:rPr>
                <w:rFonts w:cs="Arial"/>
                <w:color w:val="000000"/>
                <w:sz w:val="16"/>
                <w:szCs w:val="16"/>
              </w:rPr>
              <w:t>2,609</w:t>
            </w:r>
          </w:p>
        </w:tc>
      </w:tr>
      <w:tr w:rsidR="002D313B" w:rsidRPr="00826D9E" w14:paraId="3B8FAF1D"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3D8CEED1"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2B28EBB"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771A8EB8" w14:textId="77777777" w:rsidR="002D313B" w:rsidRPr="00826D9E" w:rsidRDefault="002D313B" w:rsidP="00A20342">
            <w:pPr>
              <w:jc w:val="center"/>
              <w:rPr>
                <w:rFonts w:cs="Arial"/>
                <w:color w:val="000000"/>
                <w:sz w:val="16"/>
                <w:szCs w:val="16"/>
              </w:rPr>
            </w:pPr>
            <w:r w:rsidRPr="00826D9E">
              <w:rPr>
                <w:rFonts w:cs="Arial"/>
                <w:color w:val="000000"/>
                <w:sz w:val="16"/>
                <w:szCs w:val="16"/>
              </w:rPr>
              <w:t>16</w:t>
            </w:r>
          </w:p>
        </w:tc>
        <w:tc>
          <w:tcPr>
            <w:tcW w:w="1645" w:type="dxa"/>
            <w:tcBorders>
              <w:top w:val="nil"/>
              <w:left w:val="nil"/>
              <w:bottom w:val="single" w:sz="4" w:space="0" w:color="auto"/>
              <w:right w:val="single" w:sz="4" w:space="0" w:color="auto"/>
            </w:tcBorders>
            <w:shd w:val="clear" w:color="auto" w:fill="auto"/>
            <w:noWrap/>
            <w:vAlign w:val="center"/>
            <w:hideMark/>
          </w:tcPr>
          <w:p w14:paraId="50E23389" w14:textId="77777777" w:rsidR="002D313B" w:rsidRPr="00826D9E" w:rsidRDefault="002D313B" w:rsidP="00A20342">
            <w:pPr>
              <w:jc w:val="center"/>
              <w:rPr>
                <w:rFonts w:cs="Arial"/>
                <w:color w:val="000000"/>
                <w:sz w:val="16"/>
                <w:szCs w:val="16"/>
              </w:rPr>
            </w:pPr>
            <w:r w:rsidRPr="00826D9E">
              <w:rPr>
                <w:rFonts w:cs="Arial"/>
                <w:color w:val="000000"/>
                <w:sz w:val="16"/>
                <w:szCs w:val="16"/>
              </w:rPr>
              <w:t>23</w:t>
            </w:r>
          </w:p>
        </w:tc>
        <w:tc>
          <w:tcPr>
            <w:tcW w:w="1644" w:type="dxa"/>
            <w:tcBorders>
              <w:top w:val="nil"/>
              <w:left w:val="nil"/>
              <w:bottom w:val="single" w:sz="4" w:space="0" w:color="auto"/>
              <w:right w:val="single" w:sz="4" w:space="0" w:color="auto"/>
            </w:tcBorders>
            <w:shd w:val="clear" w:color="auto" w:fill="auto"/>
            <w:noWrap/>
            <w:vAlign w:val="center"/>
            <w:hideMark/>
          </w:tcPr>
          <w:p w14:paraId="10DFF101" w14:textId="77777777" w:rsidR="002D313B" w:rsidRPr="00826D9E" w:rsidRDefault="002D313B" w:rsidP="00A20342">
            <w:pPr>
              <w:jc w:val="center"/>
              <w:rPr>
                <w:rFonts w:cs="Arial"/>
                <w:color w:val="000000"/>
                <w:sz w:val="16"/>
                <w:szCs w:val="16"/>
              </w:rPr>
            </w:pPr>
            <w:r w:rsidRPr="00826D9E">
              <w:rPr>
                <w:rFonts w:cs="Arial"/>
                <w:color w:val="000000"/>
                <w:sz w:val="16"/>
                <w:szCs w:val="16"/>
              </w:rPr>
              <w:t>29</w:t>
            </w:r>
          </w:p>
        </w:tc>
        <w:tc>
          <w:tcPr>
            <w:tcW w:w="1645" w:type="dxa"/>
            <w:tcBorders>
              <w:top w:val="nil"/>
              <w:left w:val="nil"/>
              <w:bottom w:val="single" w:sz="4" w:space="0" w:color="auto"/>
              <w:right w:val="single" w:sz="4" w:space="0" w:color="auto"/>
            </w:tcBorders>
            <w:shd w:val="clear" w:color="auto" w:fill="auto"/>
            <w:noWrap/>
            <w:vAlign w:val="center"/>
            <w:hideMark/>
          </w:tcPr>
          <w:p w14:paraId="7A2D6BDB" w14:textId="77777777" w:rsidR="002D313B" w:rsidRPr="00826D9E" w:rsidRDefault="002D313B" w:rsidP="00A20342">
            <w:pPr>
              <w:jc w:val="center"/>
              <w:rPr>
                <w:rFonts w:cs="Arial"/>
                <w:color w:val="000000"/>
                <w:sz w:val="16"/>
                <w:szCs w:val="16"/>
              </w:rPr>
            </w:pPr>
            <w:r w:rsidRPr="00826D9E">
              <w:rPr>
                <w:rFonts w:cs="Arial"/>
                <w:color w:val="000000"/>
                <w:sz w:val="16"/>
                <w:szCs w:val="16"/>
              </w:rPr>
              <w:t>29</w:t>
            </w:r>
          </w:p>
        </w:tc>
      </w:tr>
      <w:tr w:rsidR="002D313B" w:rsidRPr="00826D9E" w14:paraId="3881BE40"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123DBD6F"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5991341"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3C848CD7"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2,203</w:t>
            </w:r>
          </w:p>
        </w:tc>
        <w:tc>
          <w:tcPr>
            <w:tcW w:w="1645" w:type="dxa"/>
            <w:tcBorders>
              <w:top w:val="nil"/>
              <w:left w:val="nil"/>
              <w:bottom w:val="single" w:sz="4" w:space="0" w:color="auto"/>
              <w:right w:val="single" w:sz="4" w:space="0" w:color="auto"/>
            </w:tcBorders>
            <w:shd w:val="clear" w:color="auto" w:fill="auto"/>
            <w:noWrap/>
            <w:vAlign w:val="center"/>
            <w:hideMark/>
          </w:tcPr>
          <w:p w14:paraId="441BE0FB"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2,409</w:t>
            </w:r>
          </w:p>
        </w:tc>
        <w:tc>
          <w:tcPr>
            <w:tcW w:w="1644" w:type="dxa"/>
            <w:tcBorders>
              <w:top w:val="nil"/>
              <w:left w:val="nil"/>
              <w:bottom w:val="single" w:sz="4" w:space="0" w:color="auto"/>
              <w:right w:val="single" w:sz="4" w:space="0" w:color="auto"/>
            </w:tcBorders>
            <w:shd w:val="clear" w:color="auto" w:fill="auto"/>
            <w:noWrap/>
            <w:vAlign w:val="center"/>
            <w:hideMark/>
          </w:tcPr>
          <w:p w14:paraId="7C92E4F5"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2,615</w:t>
            </w:r>
          </w:p>
        </w:tc>
        <w:tc>
          <w:tcPr>
            <w:tcW w:w="1645" w:type="dxa"/>
            <w:tcBorders>
              <w:top w:val="nil"/>
              <w:left w:val="nil"/>
              <w:bottom w:val="single" w:sz="4" w:space="0" w:color="auto"/>
              <w:right w:val="single" w:sz="4" w:space="0" w:color="auto"/>
            </w:tcBorders>
            <w:shd w:val="clear" w:color="auto" w:fill="auto"/>
            <w:noWrap/>
            <w:vAlign w:val="center"/>
            <w:hideMark/>
          </w:tcPr>
          <w:p w14:paraId="2A667ACC"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2,637</w:t>
            </w:r>
          </w:p>
        </w:tc>
      </w:tr>
      <w:tr w:rsidR="002D313B" w:rsidRPr="00826D9E" w14:paraId="16F17309"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646C646E" w14:textId="77777777" w:rsidR="002D313B" w:rsidRPr="00826D9E" w:rsidRDefault="002D313B" w:rsidP="00A20342">
            <w:pPr>
              <w:rPr>
                <w:rFonts w:cs="Arial"/>
                <w:color w:val="000000"/>
                <w:sz w:val="16"/>
                <w:szCs w:val="16"/>
              </w:rPr>
            </w:pPr>
            <w:r w:rsidRPr="00826D9E">
              <w:rPr>
                <w:rFonts w:cs="Arial"/>
                <w:color w:val="000000"/>
                <w:sz w:val="16"/>
                <w:szCs w:val="16"/>
              </w:rPr>
              <w:t>Millmerran</w:t>
            </w:r>
          </w:p>
        </w:tc>
        <w:tc>
          <w:tcPr>
            <w:tcW w:w="1985" w:type="dxa"/>
            <w:tcBorders>
              <w:top w:val="nil"/>
              <w:left w:val="nil"/>
              <w:bottom w:val="single" w:sz="4" w:space="0" w:color="auto"/>
              <w:right w:val="single" w:sz="4" w:space="0" w:color="auto"/>
            </w:tcBorders>
            <w:shd w:val="clear" w:color="auto" w:fill="auto"/>
            <w:noWrap/>
            <w:vAlign w:val="center"/>
            <w:hideMark/>
          </w:tcPr>
          <w:p w14:paraId="2D55BF3B"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4D960A28" w14:textId="77777777" w:rsidR="002D313B" w:rsidRPr="00826D9E" w:rsidRDefault="002D313B" w:rsidP="00A20342">
            <w:pPr>
              <w:jc w:val="center"/>
              <w:rPr>
                <w:rFonts w:cs="Arial"/>
                <w:color w:val="000000"/>
                <w:sz w:val="16"/>
                <w:szCs w:val="16"/>
              </w:rPr>
            </w:pPr>
            <w:r w:rsidRPr="00826D9E">
              <w:rPr>
                <w:rFonts w:cs="Arial"/>
                <w:color w:val="000000"/>
                <w:sz w:val="16"/>
                <w:szCs w:val="16"/>
              </w:rPr>
              <w:t>1,121</w:t>
            </w:r>
          </w:p>
        </w:tc>
        <w:tc>
          <w:tcPr>
            <w:tcW w:w="1645" w:type="dxa"/>
            <w:tcBorders>
              <w:top w:val="nil"/>
              <w:left w:val="nil"/>
              <w:bottom w:val="single" w:sz="4" w:space="0" w:color="auto"/>
              <w:right w:val="single" w:sz="4" w:space="0" w:color="auto"/>
            </w:tcBorders>
            <w:shd w:val="clear" w:color="auto" w:fill="auto"/>
            <w:noWrap/>
            <w:vAlign w:val="center"/>
            <w:hideMark/>
          </w:tcPr>
          <w:p w14:paraId="10108490" w14:textId="77777777" w:rsidR="002D313B" w:rsidRPr="00826D9E" w:rsidRDefault="002D313B" w:rsidP="00A20342">
            <w:pPr>
              <w:jc w:val="center"/>
              <w:rPr>
                <w:rFonts w:cs="Arial"/>
                <w:color w:val="000000"/>
                <w:sz w:val="16"/>
                <w:szCs w:val="16"/>
              </w:rPr>
            </w:pPr>
            <w:r w:rsidRPr="00826D9E">
              <w:rPr>
                <w:rFonts w:cs="Arial"/>
                <w:color w:val="000000"/>
                <w:sz w:val="16"/>
                <w:szCs w:val="16"/>
              </w:rPr>
              <w:t>1,156</w:t>
            </w:r>
          </w:p>
        </w:tc>
        <w:tc>
          <w:tcPr>
            <w:tcW w:w="1644" w:type="dxa"/>
            <w:tcBorders>
              <w:top w:val="nil"/>
              <w:left w:val="nil"/>
              <w:bottom w:val="single" w:sz="4" w:space="0" w:color="auto"/>
              <w:right w:val="single" w:sz="4" w:space="0" w:color="auto"/>
            </w:tcBorders>
            <w:shd w:val="clear" w:color="auto" w:fill="auto"/>
            <w:noWrap/>
            <w:vAlign w:val="center"/>
            <w:hideMark/>
          </w:tcPr>
          <w:p w14:paraId="64BA4E98" w14:textId="77777777" w:rsidR="002D313B" w:rsidRPr="00826D9E" w:rsidRDefault="002D313B" w:rsidP="00A20342">
            <w:pPr>
              <w:jc w:val="center"/>
              <w:rPr>
                <w:rFonts w:cs="Arial"/>
                <w:color w:val="000000"/>
                <w:sz w:val="16"/>
                <w:szCs w:val="16"/>
              </w:rPr>
            </w:pPr>
            <w:r w:rsidRPr="00826D9E">
              <w:rPr>
                <w:rFonts w:cs="Arial"/>
                <w:color w:val="000000"/>
                <w:sz w:val="16"/>
                <w:szCs w:val="16"/>
              </w:rPr>
              <w:t>1,191</w:t>
            </w:r>
          </w:p>
        </w:tc>
        <w:tc>
          <w:tcPr>
            <w:tcW w:w="1645" w:type="dxa"/>
            <w:tcBorders>
              <w:top w:val="nil"/>
              <w:left w:val="nil"/>
              <w:bottom w:val="single" w:sz="4" w:space="0" w:color="auto"/>
              <w:right w:val="single" w:sz="4" w:space="0" w:color="auto"/>
            </w:tcBorders>
            <w:shd w:val="clear" w:color="auto" w:fill="auto"/>
            <w:noWrap/>
            <w:vAlign w:val="center"/>
            <w:hideMark/>
          </w:tcPr>
          <w:p w14:paraId="5A660598" w14:textId="77777777" w:rsidR="002D313B" w:rsidRPr="00826D9E" w:rsidRDefault="002D313B" w:rsidP="00A20342">
            <w:pPr>
              <w:jc w:val="center"/>
              <w:rPr>
                <w:rFonts w:cs="Arial"/>
                <w:color w:val="000000"/>
                <w:sz w:val="16"/>
                <w:szCs w:val="16"/>
              </w:rPr>
            </w:pPr>
            <w:r w:rsidRPr="00826D9E">
              <w:rPr>
                <w:rFonts w:cs="Arial"/>
                <w:color w:val="000000"/>
                <w:sz w:val="16"/>
                <w:szCs w:val="16"/>
              </w:rPr>
              <w:t>2,904</w:t>
            </w:r>
          </w:p>
        </w:tc>
      </w:tr>
      <w:tr w:rsidR="002D313B" w:rsidRPr="00826D9E" w14:paraId="7C3CF1C8"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47D6D971"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8608E3C"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4B3D4087" w14:textId="77777777" w:rsidR="002D313B" w:rsidRPr="00826D9E" w:rsidRDefault="002D313B" w:rsidP="00A20342">
            <w:pPr>
              <w:jc w:val="center"/>
              <w:rPr>
                <w:rFonts w:cs="Arial"/>
                <w:color w:val="000000"/>
                <w:sz w:val="16"/>
                <w:szCs w:val="16"/>
              </w:rPr>
            </w:pPr>
            <w:r w:rsidRPr="00826D9E">
              <w:rPr>
                <w:rFonts w:cs="Arial"/>
                <w:color w:val="000000"/>
                <w:sz w:val="16"/>
                <w:szCs w:val="16"/>
              </w:rPr>
              <w:t>67</w:t>
            </w:r>
          </w:p>
        </w:tc>
        <w:tc>
          <w:tcPr>
            <w:tcW w:w="1645" w:type="dxa"/>
            <w:tcBorders>
              <w:top w:val="nil"/>
              <w:left w:val="nil"/>
              <w:bottom w:val="single" w:sz="4" w:space="0" w:color="auto"/>
              <w:right w:val="single" w:sz="4" w:space="0" w:color="auto"/>
            </w:tcBorders>
            <w:shd w:val="clear" w:color="auto" w:fill="auto"/>
            <w:noWrap/>
            <w:vAlign w:val="center"/>
            <w:hideMark/>
          </w:tcPr>
          <w:p w14:paraId="07E165BF" w14:textId="77777777" w:rsidR="002D313B" w:rsidRPr="00826D9E" w:rsidRDefault="002D313B" w:rsidP="00A20342">
            <w:pPr>
              <w:jc w:val="center"/>
              <w:rPr>
                <w:rFonts w:cs="Arial"/>
                <w:color w:val="000000"/>
                <w:sz w:val="16"/>
                <w:szCs w:val="16"/>
              </w:rPr>
            </w:pPr>
            <w:r w:rsidRPr="00826D9E">
              <w:rPr>
                <w:rFonts w:cs="Arial"/>
                <w:color w:val="000000"/>
                <w:sz w:val="16"/>
                <w:szCs w:val="16"/>
              </w:rPr>
              <w:t>68</w:t>
            </w:r>
          </w:p>
        </w:tc>
        <w:tc>
          <w:tcPr>
            <w:tcW w:w="1644" w:type="dxa"/>
            <w:tcBorders>
              <w:top w:val="nil"/>
              <w:left w:val="nil"/>
              <w:bottom w:val="single" w:sz="4" w:space="0" w:color="auto"/>
              <w:right w:val="single" w:sz="4" w:space="0" w:color="auto"/>
            </w:tcBorders>
            <w:shd w:val="clear" w:color="auto" w:fill="auto"/>
            <w:noWrap/>
            <w:vAlign w:val="center"/>
            <w:hideMark/>
          </w:tcPr>
          <w:p w14:paraId="6D08F6AC" w14:textId="77777777" w:rsidR="002D313B" w:rsidRPr="00826D9E" w:rsidRDefault="002D313B" w:rsidP="00A20342">
            <w:pPr>
              <w:jc w:val="center"/>
              <w:rPr>
                <w:rFonts w:cs="Arial"/>
                <w:color w:val="000000"/>
                <w:sz w:val="16"/>
                <w:szCs w:val="16"/>
              </w:rPr>
            </w:pPr>
            <w:r w:rsidRPr="00826D9E">
              <w:rPr>
                <w:rFonts w:cs="Arial"/>
                <w:color w:val="000000"/>
                <w:sz w:val="16"/>
                <w:szCs w:val="16"/>
              </w:rPr>
              <w:t>69</w:t>
            </w:r>
          </w:p>
        </w:tc>
        <w:tc>
          <w:tcPr>
            <w:tcW w:w="1645" w:type="dxa"/>
            <w:tcBorders>
              <w:top w:val="nil"/>
              <w:left w:val="nil"/>
              <w:bottom w:val="single" w:sz="4" w:space="0" w:color="auto"/>
              <w:right w:val="single" w:sz="4" w:space="0" w:color="auto"/>
            </w:tcBorders>
            <w:shd w:val="clear" w:color="auto" w:fill="auto"/>
            <w:noWrap/>
            <w:vAlign w:val="center"/>
            <w:hideMark/>
          </w:tcPr>
          <w:p w14:paraId="0BEC1DB9" w14:textId="77777777" w:rsidR="002D313B" w:rsidRPr="00826D9E" w:rsidRDefault="002D313B" w:rsidP="00A20342">
            <w:pPr>
              <w:jc w:val="center"/>
              <w:rPr>
                <w:rFonts w:cs="Arial"/>
                <w:color w:val="000000"/>
                <w:sz w:val="16"/>
                <w:szCs w:val="16"/>
              </w:rPr>
            </w:pPr>
            <w:r w:rsidRPr="00826D9E">
              <w:rPr>
                <w:rFonts w:cs="Arial"/>
                <w:color w:val="000000"/>
                <w:sz w:val="16"/>
                <w:szCs w:val="16"/>
              </w:rPr>
              <w:t>168</w:t>
            </w:r>
          </w:p>
        </w:tc>
      </w:tr>
      <w:tr w:rsidR="002D313B" w:rsidRPr="00826D9E" w14:paraId="79252576"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491492F9"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557241D"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6B113537"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1,188</w:t>
            </w:r>
          </w:p>
        </w:tc>
        <w:tc>
          <w:tcPr>
            <w:tcW w:w="1645" w:type="dxa"/>
            <w:tcBorders>
              <w:top w:val="nil"/>
              <w:left w:val="nil"/>
              <w:bottom w:val="single" w:sz="4" w:space="0" w:color="auto"/>
              <w:right w:val="single" w:sz="4" w:space="0" w:color="auto"/>
            </w:tcBorders>
            <w:shd w:val="clear" w:color="auto" w:fill="auto"/>
            <w:noWrap/>
            <w:vAlign w:val="center"/>
            <w:hideMark/>
          </w:tcPr>
          <w:p w14:paraId="0E33602A"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1,224</w:t>
            </w:r>
          </w:p>
        </w:tc>
        <w:tc>
          <w:tcPr>
            <w:tcW w:w="1644" w:type="dxa"/>
            <w:tcBorders>
              <w:top w:val="nil"/>
              <w:left w:val="nil"/>
              <w:bottom w:val="single" w:sz="4" w:space="0" w:color="auto"/>
              <w:right w:val="single" w:sz="4" w:space="0" w:color="auto"/>
            </w:tcBorders>
            <w:shd w:val="clear" w:color="auto" w:fill="auto"/>
            <w:noWrap/>
            <w:vAlign w:val="center"/>
            <w:hideMark/>
          </w:tcPr>
          <w:p w14:paraId="63FCF55C"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1,260</w:t>
            </w:r>
          </w:p>
        </w:tc>
        <w:tc>
          <w:tcPr>
            <w:tcW w:w="1645" w:type="dxa"/>
            <w:tcBorders>
              <w:top w:val="nil"/>
              <w:left w:val="nil"/>
              <w:bottom w:val="single" w:sz="4" w:space="0" w:color="auto"/>
              <w:right w:val="single" w:sz="4" w:space="0" w:color="auto"/>
            </w:tcBorders>
            <w:shd w:val="clear" w:color="auto" w:fill="auto"/>
            <w:noWrap/>
            <w:vAlign w:val="center"/>
            <w:hideMark/>
          </w:tcPr>
          <w:p w14:paraId="7A5DBCE9"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3,072</w:t>
            </w:r>
          </w:p>
        </w:tc>
      </w:tr>
      <w:tr w:rsidR="002D313B" w:rsidRPr="00826D9E" w14:paraId="30B0F11C" w14:textId="77777777" w:rsidTr="00A20342">
        <w:trPr>
          <w:gridAfter w:val="1"/>
          <w:wAfter w:w="1644" w:type="dxa"/>
          <w:trHeight w:val="318"/>
        </w:trPr>
        <w:tc>
          <w:tcPr>
            <w:tcW w:w="3402" w:type="dxa"/>
            <w:vMerge w:val="restart"/>
            <w:tcBorders>
              <w:top w:val="nil"/>
              <w:left w:val="single" w:sz="4" w:space="0" w:color="auto"/>
              <w:bottom w:val="single" w:sz="4" w:space="0" w:color="000000"/>
              <w:right w:val="single" w:sz="4" w:space="0" w:color="auto"/>
            </w:tcBorders>
            <w:shd w:val="clear" w:color="auto" w:fill="auto"/>
            <w:vAlign w:val="center"/>
            <w:hideMark/>
          </w:tcPr>
          <w:p w14:paraId="211B1296" w14:textId="77777777" w:rsidR="002D313B" w:rsidRPr="00826D9E" w:rsidRDefault="002D313B" w:rsidP="00A20342">
            <w:pPr>
              <w:rPr>
                <w:rFonts w:cs="Arial"/>
                <w:color w:val="000000"/>
                <w:sz w:val="16"/>
                <w:szCs w:val="16"/>
              </w:rPr>
            </w:pPr>
            <w:r w:rsidRPr="00826D9E">
              <w:rPr>
                <w:rFonts w:cs="Arial"/>
                <w:color w:val="000000"/>
                <w:sz w:val="16"/>
                <w:szCs w:val="16"/>
              </w:rPr>
              <w:t>Newtown</w:t>
            </w:r>
          </w:p>
        </w:tc>
        <w:tc>
          <w:tcPr>
            <w:tcW w:w="1985" w:type="dxa"/>
            <w:tcBorders>
              <w:top w:val="nil"/>
              <w:left w:val="nil"/>
              <w:bottom w:val="single" w:sz="4" w:space="0" w:color="auto"/>
              <w:right w:val="single" w:sz="4" w:space="0" w:color="auto"/>
            </w:tcBorders>
            <w:shd w:val="clear" w:color="auto" w:fill="auto"/>
            <w:noWrap/>
            <w:vAlign w:val="center"/>
            <w:hideMark/>
          </w:tcPr>
          <w:p w14:paraId="26A4BB91"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18BC7090" w14:textId="77777777" w:rsidR="002D313B" w:rsidRPr="00826D9E" w:rsidRDefault="002D313B" w:rsidP="00A20342">
            <w:pPr>
              <w:jc w:val="center"/>
              <w:rPr>
                <w:rFonts w:cs="Arial"/>
                <w:color w:val="000000"/>
                <w:sz w:val="16"/>
                <w:szCs w:val="16"/>
              </w:rPr>
            </w:pPr>
            <w:r w:rsidRPr="00826D9E">
              <w:rPr>
                <w:rFonts w:cs="Arial"/>
                <w:color w:val="000000"/>
                <w:sz w:val="16"/>
                <w:szCs w:val="16"/>
              </w:rPr>
              <w:t>3,038</w:t>
            </w:r>
          </w:p>
        </w:tc>
        <w:tc>
          <w:tcPr>
            <w:tcW w:w="1645" w:type="dxa"/>
            <w:tcBorders>
              <w:top w:val="nil"/>
              <w:left w:val="nil"/>
              <w:bottom w:val="single" w:sz="4" w:space="0" w:color="auto"/>
              <w:right w:val="single" w:sz="4" w:space="0" w:color="auto"/>
            </w:tcBorders>
            <w:shd w:val="clear" w:color="auto" w:fill="auto"/>
            <w:noWrap/>
            <w:vAlign w:val="center"/>
            <w:hideMark/>
          </w:tcPr>
          <w:p w14:paraId="1036F159" w14:textId="77777777" w:rsidR="002D313B" w:rsidRPr="00826D9E" w:rsidRDefault="002D313B" w:rsidP="00A20342">
            <w:pPr>
              <w:jc w:val="center"/>
              <w:rPr>
                <w:rFonts w:cs="Arial"/>
                <w:color w:val="000000"/>
                <w:sz w:val="16"/>
                <w:szCs w:val="16"/>
              </w:rPr>
            </w:pPr>
            <w:r w:rsidRPr="00826D9E">
              <w:rPr>
                <w:rFonts w:cs="Arial"/>
                <w:color w:val="000000"/>
                <w:sz w:val="16"/>
                <w:szCs w:val="16"/>
              </w:rPr>
              <w:t>3,043</w:t>
            </w:r>
          </w:p>
        </w:tc>
        <w:tc>
          <w:tcPr>
            <w:tcW w:w="1644" w:type="dxa"/>
            <w:tcBorders>
              <w:top w:val="nil"/>
              <w:left w:val="nil"/>
              <w:bottom w:val="single" w:sz="4" w:space="0" w:color="auto"/>
              <w:right w:val="single" w:sz="4" w:space="0" w:color="auto"/>
            </w:tcBorders>
            <w:shd w:val="clear" w:color="auto" w:fill="auto"/>
            <w:noWrap/>
            <w:vAlign w:val="center"/>
            <w:hideMark/>
          </w:tcPr>
          <w:p w14:paraId="26D59D2E" w14:textId="77777777" w:rsidR="002D313B" w:rsidRPr="00826D9E" w:rsidRDefault="002D313B" w:rsidP="00A20342">
            <w:pPr>
              <w:jc w:val="center"/>
              <w:rPr>
                <w:rFonts w:cs="Arial"/>
                <w:color w:val="000000"/>
                <w:sz w:val="16"/>
                <w:szCs w:val="16"/>
              </w:rPr>
            </w:pPr>
            <w:r w:rsidRPr="00826D9E">
              <w:rPr>
                <w:rFonts w:cs="Arial"/>
                <w:color w:val="000000"/>
                <w:sz w:val="16"/>
                <w:szCs w:val="16"/>
              </w:rPr>
              <w:t>3,048</w:t>
            </w:r>
          </w:p>
        </w:tc>
        <w:tc>
          <w:tcPr>
            <w:tcW w:w="1645" w:type="dxa"/>
            <w:tcBorders>
              <w:top w:val="nil"/>
              <w:left w:val="nil"/>
              <w:bottom w:val="single" w:sz="4" w:space="0" w:color="auto"/>
              <w:right w:val="single" w:sz="4" w:space="0" w:color="auto"/>
            </w:tcBorders>
            <w:shd w:val="clear" w:color="auto" w:fill="auto"/>
            <w:noWrap/>
            <w:vAlign w:val="center"/>
            <w:hideMark/>
          </w:tcPr>
          <w:p w14:paraId="6BFBA9E0" w14:textId="77777777" w:rsidR="002D313B" w:rsidRPr="00826D9E" w:rsidRDefault="002D313B" w:rsidP="00A20342">
            <w:pPr>
              <w:jc w:val="center"/>
              <w:rPr>
                <w:rFonts w:cs="Arial"/>
                <w:color w:val="000000"/>
                <w:sz w:val="16"/>
                <w:szCs w:val="16"/>
              </w:rPr>
            </w:pPr>
            <w:r w:rsidRPr="00826D9E">
              <w:rPr>
                <w:rFonts w:cs="Arial"/>
                <w:color w:val="000000"/>
                <w:sz w:val="16"/>
                <w:szCs w:val="16"/>
              </w:rPr>
              <w:t>4,407</w:t>
            </w:r>
          </w:p>
        </w:tc>
      </w:tr>
      <w:tr w:rsidR="002D313B" w:rsidRPr="00826D9E" w14:paraId="013D449F"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0F1E8708"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12EF8CD"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220BA179" w14:textId="77777777" w:rsidR="002D313B" w:rsidRPr="00826D9E" w:rsidRDefault="002D313B" w:rsidP="00A20342">
            <w:pPr>
              <w:jc w:val="center"/>
              <w:rPr>
                <w:rFonts w:cs="Arial"/>
                <w:color w:val="000000"/>
                <w:sz w:val="16"/>
                <w:szCs w:val="16"/>
              </w:rPr>
            </w:pPr>
            <w:r w:rsidRPr="00826D9E">
              <w:rPr>
                <w:rFonts w:cs="Arial"/>
                <w:color w:val="000000"/>
                <w:sz w:val="16"/>
                <w:szCs w:val="16"/>
              </w:rPr>
              <w:t>928</w:t>
            </w:r>
          </w:p>
        </w:tc>
        <w:tc>
          <w:tcPr>
            <w:tcW w:w="1645" w:type="dxa"/>
            <w:tcBorders>
              <w:top w:val="nil"/>
              <w:left w:val="nil"/>
              <w:bottom w:val="single" w:sz="4" w:space="0" w:color="auto"/>
              <w:right w:val="single" w:sz="4" w:space="0" w:color="auto"/>
            </w:tcBorders>
            <w:shd w:val="clear" w:color="auto" w:fill="auto"/>
            <w:noWrap/>
            <w:vAlign w:val="center"/>
            <w:hideMark/>
          </w:tcPr>
          <w:p w14:paraId="333E5FFF" w14:textId="77777777" w:rsidR="002D313B" w:rsidRPr="00826D9E" w:rsidRDefault="002D313B" w:rsidP="00A20342">
            <w:pPr>
              <w:jc w:val="center"/>
              <w:rPr>
                <w:rFonts w:cs="Arial"/>
                <w:color w:val="000000"/>
                <w:sz w:val="16"/>
                <w:szCs w:val="16"/>
              </w:rPr>
            </w:pPr>
            <w:r w:rsidRPr="00826D9E">
              <w:rPr>
                <w:rFonts w:cs="Arial"/>
                <w:color w:val="000000"/>
                <w:sz w:val="16"/>
                <w:szCs w:val="16"/>
              </w:rPr>
              <w:t>992</w:t>
            </w:r>
          </w:p>
        </w:tc>
        <w:tc>
          <w:tcPr>
            <w:tcW w:w="1644" w:type="dxa"/>
            <w:tcBorders>
              <w:top w:val="nil"/>
              <w:left w:val="nil"/>
              <w:bottom w:val="single" w:sz="4" w:space="0" w:color="auto"/>
              <w:right w:val="single" w:sz="4" w:space="0" w:color="auto"/>
            </w:tcBorders>
            <w:shd w:val="clear" w:color="auto" w:fill="auto"/>
            <w:noWrap/>
            <w:vAlign w:val="center"/>
            <w:hideMark/>
          </w:tcPr>
          <w:p w14:paraId="7AF58696" w14:textId="77777777" w:rsidR="002D313B" w:rsidRPr="00826D9E" w:rsidRDefault="002D313B" w:rsidP="00A20342">
            <w:pPr>
              <w:jc w:val="center"/>
              <w:rPr>
                <w:rFonts w:cs="Arial"/>
                <w:color w:val="000000"/>
                <w:sz w:val="16"/>
                <w:szCs w:val="16"/>
              </w:rPr>
            </w:pPr>
            <w:r w:rsidRPr="00826D9E">
              <w:rPr>
                <w:rFonts w:cs="Arial"/>
                <w:color w:val="000000"/>
                <w:sz w:val="16"/>
                <w:szCs w:val="16"/>
              </w:rPr>
              <w:t>1,057</w:t>
            </w:r>
          </w:p>
        </w:tc>
        <w:tc>
          <w:tcPr>
            <w:tcW w:w="1645" w:type="dxa"/>
            <w:tcBorders>
              <w:top w:val="nil"/>
              <w:left w:val="nil"/>
              <w:bottom w:val="single" w:sz="4" w:space="0" w:color="auto"/>
              <w:right w:val="single" w:sz="4" w:space="0" w:color="auto"/>
            </w:tcBorders>
            <w:shd w:val="clear" w:color="auto" w:fill="auto"/>
            <w:noWrap/>
            <w:vAlign w:val="center"/>
            <w:hideMark/>
          </w:tcPr>
          <w:p w14:paraId="3839173D" w14:textId="77777777" w:rsidR="002D313B" w:rsidRPr="00826D9E" w:rsidRDefault="002D313B" w:rsidP="00A20342">
            <w:pPr>
              <w:jc w:val="center"/>
              <w:rPr>
                <w:rFonts w:cs="Arial"/>
                <w:color w:val="000000"/>
                <w:sz w:val="16"/>
                <w:szCs w:val="16"/>
              </w:rPr>
            </w:pPr>
            <w:r w:rsidRPr="00826D9E">
              <w:rPr>
                <w:rFonts w:cs="Arial"/>
                <w:color w:val="000000"/>
                <w:sz w:val="16"/>
                <w:szCs w:val="16"/>
              </w:rPr>
              <w:t>1,528</w:t>
            </w:r>
          </w:p>
        </w:tc>
      </w:tr>
      <w:tr w:rsidR="002D313B" w:rsidRPr="00826D9E" w14:paraId="5992BA5C" w14:textId="77777777" w:rsidTr="00A20342">
        <w:trPr>
          <w:gridAfter w:val="1"/>
          <w:wAfter w:w="1644" w:type="dxa"/>
          <w:trHeight w:val="318"/>
        </w:trPr>
        <w:tc>
          <w:tcPr>
            <w:tcW w:w="3402" w:type="dxa"/>
            <w:vMerge/>
            <w:tcBorders>
              <w:top w:val="nil"/>
              <w:left w:val="single" w:sz="4" w:space="0" w:color="auto"/>
              <w:bottom w:val="single" w:sz="4" w:space="0" w:color="000000"/>
              <w:right w:val="single" w:sz="4" w:space="0" w:color="auto"/>
            </w:tcBorders>
            <w:shd w:val="clear" w:color="auto" w:fill="auto"/>
            <w:vAlign w:val="center"/>
            <w:hideMark/>
          </w:tcPr>
          <w:p w14:paraId="267E49DA"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5E3EB9D"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23D2CCF4"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3,967</w:t>
            </w:r>
          </w:p>
        </w:tc>
        <w:tc>
          <w:tcPr>
            <w:tcW w:w="1645" w:type="dxa"/>
            <w:tcBorders>
              <w:top w:val="nil"/>
              <w:left w:val="nil"/>
              <w:bottom w:val="single" w:sz="4" w:space="0" w:color="auto"/>
              <w:right w:val="single" w:sz="4" w:space="0" w:color="auto"/>
            </w:tcBorders>
            <w:shd w:val="clear" w:color="auto" w:fill="auto"/>
            <w:noWrap/>
            <w:vAlign w:val="center"/>
            <w:hideMark/>
          </w:tcPr>
          <w:p w14:paraId="690D5F71"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4,036</w:t>
            </w:r>
          </w:p>
        </w:tc>
        <w:tc>
          <w:tcPr>
            <w:tcW w:w="1644" w:type="dxa"/>
            <w:tcBorders>
              <w:top w:val="nil"/>
              <w:left w:val="nil"/>
              <w:bottom w:val="single" w:sz="4" w:space="0" w:color="auto"/>
              <w:right w:val="single" w:sz="4" w:space="0" w:color="auto"/>
            </w:tcBorders>
            <w:shd w:val="clear" w:color="auto" w:fill="auto"/>
            <w:noWrap/>
            <w:vAlign w:val="center"/>
            <w:hideMark/>
          </w:tcPr>
          <w:p w14:paraId="411351BC"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4,105</w:t>
            </w:r>
          </w:p>
        </w:tc>
        <w:tc>
          <w:tcPr>
            <w:tcW w:w="1645" w:type="dxa"/>
            <w:tcBorders>
              <w:top w:val="nil"/>
              <w:left w:val="nil"/>
              <w:bottom w:val="single" w:sz="4" w:space="0" w:color="auto"/>
              <w:right w:val="single" w:sz="4" w:space="0" w:color="auto"/>
            </w:tcBorders>
            <w:shd w:val="clear" w:color="auto" w:fill="auto"/>
            <w:noWrap/>
            <w:vAlign w:val="center"/>
            <w:hideMark/>
          </w:tcPr>
          <w:p w14:paraId="1D33716A"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5,935</w:t>
            </w:r>
          </w:p>
        </w:tc>
      </w:tr>
      <w:tr w:rsidR="002D313B" w:rsidRPr="00826D9E" w14:paraId="4EFEE774" w14:textId="77777777" w:rsidTr="00A20342">
        <w:trPr>
          <w:gridAfter w:val="1"/>
          <w:wAfter w:w="1644" w:type="dxa"/>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6D0446DE" w14:textId="77777777" w:rsidR="002D313B" w:rsidRPr="00826D9E" w:rsidRDefault="002D313B" w:rsidP="00A20342">
            <w:pPr>
              <w:rPr>
                <w:rFonts w:cs="Arial"/>
                <w:color w:val="000000"/>
                <w:sz w:val="16"/>
                <w:szCs w:val="16"/>
              </w:rPr>
            </w:pPr>
            <w:r w:rsidRPr="00826D9E">
              <w:rPr>
                <w:rFonts w:cs="Arial"/>
                <w:color w:val="000000"/>
                <w:sz w:val="16"/>
                <w:szCs w:val="16"/>
              </w:rPr>
              <w:lastRenderedPageBreak/>
              <w:t>Inside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14:paraId="581F9E9E"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501509DC" w14:textId="77777777" w:rsidR="002D313B" w:rsidRPr="00826D9E" w:rsidRDefault="002D313B" w:rsidP="00A20342">
            <w:pPr>
              <w:jc w:val="center"/>
              <w:rPr>
                <w:rFonts w:cs="Arial"/>
                <w:color w:val="000000"/>
                <w:sz w:val="16"/>
                <w:szCs w:val="16"/>
              </w:rPr>
            </w:pPr>
            <w:r w:rsidRPr="00826D9E">
              <w:rPr>
                <w:rFonts w:cs="Arial"/>
                <w:color w:val="000000"/>
                <w:sz w:val="16"/>
                <w:szCs w:val="16"/>
              </w:rPr>
              <w:t>48,671</w:t>
            </w:r>
          </w:p>
        </w:tc>
        <w:tc>
          <w:tcPr>
            <w:tcW w:w="1645" w:type="dxa"/>
            <w:tcBorders>
              <w:top w:val="nil"/>
              <w:left w:val="nil"/>
              <w:bottom w:val="single" w:sz="4" w:space="0" w:color="auto"/>
              <w:right w:val="single" w:sz="4" w:space="0" w:color="auto"/>
            </w:tcBorders>
            <w:shd w:val="clear" w:color="auto" w:fill="auto"/>
            <w:noWrap/>
            <w:vAlign w:val="center"/>
            <w:hideMark/>
          </w:tcPr>
          <w:p w14:paraId="52281D6E" w14:textId="77777777" w:rsidR="002D313B" w:rsidRPr="00826D9E" w:rsidRDefault="002D313B" w:rsidP="00A20342">
            <w:pPr>
              <w:jc w:val="center"/>
              <w:rPr>
                <w:rFonts w:cs="Arial"/>
                <w:color w:val="000000"/>
                <w:sz w:val="16"/>
                <w:szCs w:val="16"/>
              </w:rPr>
            </w:pPr>
            <w:r w:rsidRPr="00826D9E">
              <w:rPr>
                <w:rFonts w:cs="Arial"/>
                <w:color w:val="000000"/>
                <w:sz w:val="16"/>
                <w:szCs w:val="16"/>
              </w:rPr>
              <w:t>53,158</w:t>
            </w:r>
          </w:p>
        </w:tc>
        <w:tc>
          <w:tcPr>
            <w:tcW w:w="1644" w:type="dxa"/>
            <w:tcBorders>
              <w:top w:val="nil"/>
              <w:left w:val="nil"/>
              <w:bottom w:val="single" w:sz="4" w:space="0" w:color="auto"/>
              <w:right w:val="single" w:sz="4" w:space="0" w:color="auto"/>
            </w:tcBorders>
            <w:shd w:val="clear" w:color="auto" w:fill="auto"/>
            <w:noWrap/>
            <w:vAlign w:val="center"/>
            <w:hideMark/>
          </w:tcPr>
          <w:p w14:paraId="67FDDD00" w14:textId="77777777" w:rsidR="002D313B" w:rsidRPr="00826D9E" w:rsidRDefault="002D313B" w:rsidP="00A20342">
            <w:pPr>
              <w:jc w:val="center"/>
              <w:rPr>
                <w:rFonts w:cs="Arial"/>
                <w:color w:val="000000"/>
                <w:sz w:val="16"/>
                <w:szCs w:val="16"/>
              </w:rPr>
            </w:pPr>
            <w:r w:rsidRPr="00826D9E">
              <w:rPr>
                <w:rFonts w:cs="Arial"/>
                <w:color w:val="000000"/>
                <w:sz w:val="16"/>
                <w:szCs w:val="16"/>
              </w:rPr>
              <w:t>57,157</w:t>
            </w:r>
          </w:p>
        </w:tc>
        <w:tc>
          <w:tcPr>
            <w:tcW w:w="1645" w:type="dxa"/>
            <w:tcBorders>
              <w:top w:val="nil"/>
              <w:left w:val="nil"/>
              <w:bottom w:val="single" w:sz="4" w:space="0" w:color="auto"/>
              <w:right w:val="single" w:sz="4" w:space="0" w:color="auto"/>
            </w:tcBorders>
            <w:shd w:val="clear" w:color="auto" w:fill="auto"/>
            <w:noWrap/>
            <w:vAlign w:val="center"/>
            <w:hideMark/>
          </w:tcPr>
          <w:p w14:paraId="11143340" w14:textId="77777777" w:rsidR="002D313B" w:rsidRPr="00826D9E" w:rsidRDefault="002D313B" w:rsidP="00A20342">
            <w:pPr>
              <w:jc w:val="center"/>
              <w:rPr>
                <w:rFonts w:cs="Arial"/>
                <w:color w:val="000000"/>
                <w:sz w:val="16"/>
                <w:szCs w:val="16"/>
              </w:rPr>
            </w:pPr>
            <w:r w:rsidRPr="00972C5E">
              <w:rPr>
                <w:rFonts w:cs="Arial"/>
                <w:color w:val="000000"/>
                <w:sz w:val="16"/>
                <w:szCs w:val="16"/>
              </w:rPr>
              <w:t>99,156</w:t>
            </w:r>
          </w:p>
        </w:tc>
      </w:tr>
      <w:tr w:rsidR="002D313B" w:rsidRPr="00826D9E" w14:paraId="2651AB71" w14:textId="77777777" w:rsidTr="00A20342">
        <w:trPr>
          <w:gridAfter w:val="1"/>
          <w:wAfter w:w="1644"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240238BD"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04477E36"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45C17F09" w14:textId="77777777" w:rsidR="002D313B" w:rsidRPr="00826D9E" w:rsidRDefault="002D313B" w:rsidP="00A20342">
            <w:pPr>
              <w:jc w:val="center"/>
              <w:rPr>
                <w:rFonts w:cs="Arial"/>
                <w:color w:val="000000"/>
                <w:sz w:val="16"/>
                <w:szCs w:val="16"/>
              </w:rPr>
            </w:pPr>
            <w:r w:rsidRPr="00826D9E">
              <w:rPr>
                <w:rFonts w:cs="Arial"/>
                <w:color w:val="000000"/>
                <w:sz w:val="16"/>
                <w:szCs w:val="16"/>
              </w:rPr>
              <w:t>9,090</w:t>
            </w:r>
          </w:p>
        </w:tc>
        <w:tc>
          <w:tcPr>
            <w:tcW w:w="1645" w:type="dxa"/>
            <w:tcBorders>
              <w:top w:val="nil"/>
              <w:left w:val="nil"/>
              <w:bottom w:val="single" w:sz="4" w:space="0" w:color="auto"/>
              <w:right w:val="single" w:sz="4" w:space="0" w:color="auto"/>
            </w:tcBorders>
            <w:shd w:val="clear" w:color="auto" w:fill="auto"/>
            <w:noWrap/>
            <w:vAlign w:val="center"/>
            <w:hideMark/>
          </w:tcPr>
          <w:p w14:paraId="2B33568F" w14:textId="77777777" w:rsidR="002D313B" w:rsidRPr="00826D9E" w:rsidRDefault="002D313B" w:rsidP="00A20342">
            <w:pPr>
              <w:jc w:val="center"/>
              <w:rPr>
                <w:rFonts w:cs="Arial"/>
                <w:color w:val="000000"/>
                <w:sz w:val="16"/>
                <w:szCs w:val="16"/>
              </w:rPr>
            </w:pPr>
            <w:r w:rsidRPr="00826D9E">
              <w:rPr>
                <w:rFonts w:cs="Arial"/>
                <w:color w:val="000000"/>
                <w:sz w:val="16"/>
                <w:szCs w:val="16"/>
              </w:rPr>
              <w:t>9,912</w:t>
            </w:r>
          </w:p>
        </w:tc>
        <w:tc>
          <w:tcPr>
            <w:tcW w:w="1644" w:type="dxa"/>
            <w:tcBorders>
              <w:top w:val="nil"/>
              <w:left w:val="nil"/>
              <w:bottom w:val="single" w:sz="4" w:space="0" w:color="auto"/>
              <w:right w:val="single" w:sz="4" w:space="0" w:color="auto"/>
            </w:tcBorders>
            <w:shd w:val="clear" w:color="auto" w:fill="auto"/>
            <w:noWrap/>
            <w:vAlign w:val="center"/>
            <w:hideMark/>
          </w:tcPr>
          <w:p w14:paraId="6B8C8111" w14:textId="77777777" w:rsidR="002D313B" w:rsidRPr="00826D9E" w:rsidRDefault="002D313B" w:rsidP="00A20342">
            <w:pPr>
              <w:jc w:val="center"/>
              <w:rPr>
                <w:rFonts w:cs="Arial"/>
                <w:color w:val="000000"/>
                <w:sz w:val="16"/>
                <w:szCs w:val="16"/>
              </w:rPr>
            </w:pPr>
            <w:r w:rsidRPr="00826D9E">
              <w:rPr>
                <w:rFonts w:cs="Arial"/>
                <w:color w:val="000000"/>
                <w:sz w:val="16"/>
                <w:szCs w:val="16"/>
              </w:rPr>
              <w:t>10,811</w:t>
            </w:r>
          </w:p>
        </w:tc>
        <w:tc>
          <w:tcPr>
            <w:tcW w:w="1645" w:type="dxa"/>
            <w:tcBorders>
              <w:top w:val="nil"/>
              <w:left w:val="nil"/>
              <w:bottom w:val="single" w:sz="4" w:space="0" w:color="auto"/>
              <w:right w:val="single" w:sz="4" w:space="0" w:color="auto"/>
            </w:tcBorders>
            <w:shd w:val="clear" w:color="auto" w:fill="auto"/>
            <w:noWrap/>
            <w:vAlign w:val="center"/>
            <w:hideMark/>
          </w:tcPr>
          <w:p w14:paraId="08405035" w14:textId="77777777" w:rsidR="002D313B" w:rsidRPr="00826D9E" w:rsidRDefault="002D313B" w:rsidP="00A20342">
            <w:pPr>
              <w:jc w:val="center"/>
              <w:rPr>
                <w:rFonts w:cs="Arial"/>
                <w:color w:val="000000"/>
                <w:sz w:val="16"/>
                <w:szCs w:val="16"/>
              </w:rPr>
            </w:pPr>
            <w:r w:rsidRPr="00972C5E">
              <w:rPr>
                <w:rFonts w:cs="Arial"/>
                <w:color w:val="000000"/>
                <w:sz w:val="16"/>
                <w:szCs w:val="16"/>
              </w:rPr>
              <w:t>18,432</w:t>
            </w:r>
          </w:p>
        </w:tc>
      </w:tr>
      <w:tr w:rsidR="002D313B" w:rsidRPr="00826D9E" w14:paraId="2A51F348" w14:textId="77777777" w:rsidTr="00A20342">
        <w:trPr>
          <w:gridAfter w:val="1"/>
          <w:wAfter w:w="1644"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262ACBA5"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2D33841"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0C22021D"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57,761</w:t>
            </w:r>
          </w:p>
        </w:tc>
        <w:tc>
          <w:tcPr>
            <w:tcW w:w="1645" w:type="dxa"/>
            <w:tcBorders>
              <w:top w:val="nil"/>
              <w:left w:val="nil"/>
              <w:bottom w:val="single" w:sz="4" w:space="0" w:color="auto"/>
              <w:right w:val="single" w:sz="4" w:space="0" w:color="auto"/>
            </w:tcBorders>
            <w:shd w:val="clear" w:color="auto" w:fill="auto"/>
            <w:noWrap/>
            <w:vAlign w:val="center"/>
            <w:hideMark/>
          </w:tcPr>
          <w:p w14:paraId="0FB7C69D"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63,070</w:t>
            </w:r>
          </w:p>
        </w:tc>
        <w:tc>
          <w:tcPr>
            <w:tcW w:w="1644" w:type="dxa"/>
            <w:tcBorders>
              <w:top w:val="nil"/>
              <w:left w:val="nil"/>
              <w:bottom w:val="single" w:sz="4" w:space="0" w:color="auto"/>
              <w:right w:val="single" w:sz="4" w:space="0" w:color="auto"/>
            </w:tcBorders>
            <w:shd w:val="clear" w:color="auto" w:fill="auto"/>
            <w:noWrap/>
            <w:vAlign w:val="center"/>
            <w:hideMark/>
          </w:tcPr>
          <w:p w14:paraId="184B31BB"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67,968</w:t>
            </w:r>
          </w:p>
        </w:tc>
        <w:tc>
          <w:tcPr>
            <w:tcW w:w="1645" w:type="dxa"/>
            <w:tcBorders>
              <w:top w:val="nil"/>
              <w:left w:val="nil"/>
              <w:bottom w:val="single" w:sz="4" w:space="0" w:color="auto"/>
              <w:right w:val="single" w:sz="4" w:space="0" w:color="auto"/>
            </w:tcBorders>
            <w:shd w:val="clear" w:color="auto" w:fill="auto"/>
            <w:noWrap/>
            <w:vAlign w:val="center"/>
            <w:hideMark/>
          </w:tcPr>
          <w:p w14:paraId="17BF8B5B" w14:textId="77777777" w:rsidR="002D313B" w:rsidRPr="00972C5E" w:rsidRDefault="002D313B" w:rsidP="00A20342">
            <w:pPr>
              <w:jc w:val="center"/>
              <w:rPr>
                <w:rFonts w:cs="Arial"/>
                <w:b/>
                <w:color w:val="000000"/>
                <w:sz w:val="16"/>
                <w:szCs w:val="16"/>
              </w:rPr>
            </w:pPr>
            <w:r w:rsidRPr="00972C5E">
              <w:rPr>
                <w:rFonts w:cs="Arial"/>
                <w:b/>
                <w:color w:val="000000"/>
                <w:sz w:val="16"/>
                <w:szCs w:val="16"/>
              </w:rPr>
              <w:t>117,589</w:t>
            </w:r>
          </w:p>
        </w:tc>
      </w:tr>
      <w:tr w:rsidR="002D313B" w:rsidRPr="00826D9E" w14:paraId="33A77352" w14:textId="77777777" w:rsidTr="00A20342">
        <w:trPr>
          <w:gridAfter w:val="1"/>
          <w:wAfter w:w="1644" w:type="dxa"/>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4EEE71A" w14:textId="77777777" w:rsidR="002D313B" w:rsidRPr="00826D9E" w:rsidRDefault="002D313B" w:rsidP="00A20342">
            <w:pPr>
              <w:rPr>
                <w:rFonts w:cs="Arial"/>
                <w:color w:val="000000"/>
                <w:sz w:val="16"/>
                <w:szCs w:val="16"/>
              </w:rPr>
            </w:pPr>
            <w:r w:rsidRPr="00826D9E">
              <w:rPr>
                <w:rFonts w:cs="Arial"/>
                <w:color w:val="000000"/>
                <w:sz w:val="16"/>
                <w:szCs w:val="16"/>
              </w:rPr>
              <w:t>Outside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14:paraId="7C249108" w14:textId="77777777" w:rsidR="002D313B" w:rsidRPr="00826D9E" w:rsidRDefault="002D313B" w:rsidP="00A20342">
            <w:pPr>
              <w:rPr>
                <w:rFonts w:cs="Arial"/>
                <w:color w:val="000000"/>
                <w:sz w:val="16"/>
                <w:szCs w:val="16"/>
              </w:rPr>
            </w:pPr>
            <w:r w:rsidRPr="00826D9E">
              <w:rPr>
                <w:rFonts w:cs="Arial"/>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21DCCFC7" w14:textId="77777777" w:rsidR="002D313B" w:rsidRPr="00826D9E" w:rsidRDefault="002D313B" w:rsidP="00A20342">
            <w:pPr>
              <w:jc w:val="center"/>
              <w:rPr>
                <w:rFonts w:cs="Arial"/>
                <w:color w:val="000000"/>
                <w:sz w:val="16"/>
                <w:szCs w:val="16"/>
              </w:rPr>
            </w:pPr>
            <w:r w:rsidRPr="00826D9E">
              <w:rPr>
                <w:rFonts w:cs="Arial"/>
                <w:color w:val="000000"/>
                <w:sz w:val="16"/>
                <w:szCs w:val="16"/>
              </w:rPr>
              <w:t>7,954</w:t>
            </w:r>
          </w:p>
        </w:tc>
        <w:tc>
          <w:tcPr>
            <w:tcW w:w="1645" w:type="dxa"/>
            <w:tcBorders>
              <w:top w:val="nil"/>
              <w:left w:val="nil"/>
              <w:bottom w:val="single" w:sz="4" w:space="0" w:color="auto"/>
              <w:right w:val="single" w:sz="4" w:space="0" w:color="auto"/>
            </w:tcBorders>
            <w:shd w:val="clear" w:color="auto" w:fill="auto"/>
            <w:noWrap/>
            <w:vAlign w:val="center"/>
            <w:hideMark/>
          </w:tcPr>
          <w:p w14:paraId="2F1BC01D" w14:textId="77777777" w:rsidR="002D313B" w:rsidRPr="00826D9E" w:rsidRDefault="002D313B" w:rsidP="00A20342">
            <w:pPr>
              <w:jc w:val="center"/>
              <w:rPr>
                <w:rFonts w:cs="Arial"/>
                <w:color w:val="000000"/>
                <w:sz w:val="16"/>
                <w:szCs w:val="16"/>
              </w:rPr>
            </w:pPr>
            <w:r w:rsidRPr="00826D9E">
              <w:rPr>
                <w:rFonts w:cs="Arial"/>
                <w:color w:val="000000"/>
                <w:sz w:val="16"/>
                <w:szCs w:val="16"/>
              </w:rPr>
              <w:t>8,428</w:t>
            </w:r>
          </w:p>
        </w:tc>
        <w:tc>
          <w:tcPr>
            <w:tcW w:w="1644" w:type="dxa"/>
            <w:tcBorders>
              <w:top w:val="nil"/>
              <w:left w:val="nil"/>
              <w:bottom w:val="single" w:sz="4" w:space="0" w:color="auto"/>
              <w:right w:val="single" w:sz="4" w:space="0" w:color="auto"/>
            </w:tcBorders>
            <w:shd w:val="clear" w:color="auto" w:fill="auto"/>
            <w:noWrap/>
            <w:vAlign w:val="center"/>
            <w:hideMark/>
          </w:tcPr>
          <w:p w14:paraId="56A5E290" w14:textId="77777777" w:rsidR="002D313B" w:rsidRPr="00826D9E" w:rsidRDefault="002D313B" w:rsidP="00A20342">
            <w:pPr>
              <w:jc w:val="center"/>
              <w:rPr>
                <w:rFonts w:cs="Arial"/>
                <w:color w:val="000000"/>
                <w:sz w:val="16"/>
                <w:szCs w:val="16"/>
              </w:rPr>
            </w:pPr>
            <w:r w:rsidRPr="00826D9E">
              <w:rPr>
                <w:rFonts w:cs="Arial"/>
                <w:color w:val="000000"/>
                <w:sz w:val="16"/>
                <w:szCs w:val="16"/>
              </w:rPr>
              <w:t>8,848</w:t>
            </w:r>
          </w:p>
        </w:tc>
        <w:tc>
          <w:tcPr>
            <w:tcW w:w="1645" w:type="dxa"/>
            <w:tcBorders>
              <w:top w:val="nil"/>
              <w:left w:val="nil"/>
              <w:bottom w:val="single" w:sz="4" w:space="0" w:color="auto"/>
              <w:right w:val="single" w:sz="4" w:space="0" w:color="auto"/>
            </w:tcBorders>
            <w:shd w:val="clear" w:color="auto" w:fill="auto"/>
            <w:noWrap/>
            <w:vAlign w:val="center"/>
            <w:hideMark/>
          </w:tcPr>
          <w:p w14:paraId="34F199D6" w14:textId="77777777" w:rsidR="002D313B" w:rsidRPr="00826D9E" w:rsidRDefault="002D313B" w:rsidP="00A20342">
            <w:pPr>
              <w:jc w:val="center"/>
              <w:rPr>
                <w:rFonts w:cs="Arial"/>
                <w:color w:val="000000"/>
                <w:sz w:val="16"/>
                <w:szCs w:val="16"/>
              </w:rPr>
            </w:pPr>
            <w:r w:rsidRPr="00972C5E">
              <w:rPr>
                <w:rFonts w:cs="Arial"/>
                <w:color w:val="000000"/>
                <w:sz w:val="16"/>
                <w:szCs w:val="16"/>
              </w:rPr>
              <w:t>19,980</w:t>
            </w:r>
          </w:p>
        </w:tc>
      </w:tr>
      <w:tr w:rsidR="002D313B" w:rsidRPr="00826D9E" w14:paraId="0908051D" w14:textId="77777777" w:rsidTr="00A20342">
        <w:trPr>
          <w:gridAfter w:val="1"/>
          <w:wAfter w:w="1644"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39FFDCB1"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7C24C37" w14:textId="77777777" w:rsidR="002D313B" w:rsidRPr="00826D9E" w:rsidRDefault="002D313B" w:rsidP="00A20342">
            <w:pPr>
              <w:rPr>
                <w:rFonts w:cs="Arial"/>
                <w:color w:val="000000"/>
                <w:sz w:val="16"/>
                <w:szCs w:val="16"/>
              </w:rPr>
            </w:pPr>
            <w:r w:rsidRPr="00826D9E">
              <w:rPr>
                <w:rFonts w:cs="Arial"/>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63F2B29E" w14:textId="77777777" w:rsidR="002D313B" w:rsidRPr="00826D9E" w:rsidRDefault="002D313B" w:rsidP="00A20342">
            <w:pPr>
              <w:jc w:val="center"/>
              <w:rPr>
                <w:rFonts w:cs="Arial"/>
                <w:color w:val="000000"/>
                <w:sz w:val="16"/>
                <w:szCs w:val="16"/>
              </w:rPr>
            </w:pPr>
            <w:r w:rsidRPr="00826D9E">
              <w:rPr>
                <w:rFonts w:cs="Arial"/>
                <w:color w:val="000000"/>
                <w:sz w:val="16"/>
                <w:szCs w:val="16"/>
              </w:rPr>
              <w:t>110</w:t>
            </w:r>
          </w:p>
        </w:tc>
        <w:tc>
          <w:tcPr>
            <w:tcW w:w="1645" w:type="dxa"/>
            <w:tcBorders>
              <w:top w:val="nil"/>
              <w:left w:val="nil"/>
              <w:bottom w:val="single" w:sz="4" w:space="0" w:color="auto"/>
              <w:right w:val="single" w:sz="4" w:space="0" w:color="auto"/>
            </w:tcBorders>
            <w:shd w:val="clear" w:color="auto" w:fill="auto"/>
            <w:noWrap/>
            <w:vAlign w:val="center"/>
            <w:hideMark/>
          </w:tcPr>
          <w:p w14:paraId="70BB5307" w14:textId="77777777" w:rsidR="002D313B" w:rsidRPr="00826D9E" w:rsidRDefault="002D313B" w:rsidP="00A20342">
            <w:pPr>
              <w:jc w:val="center"/>
              <w:rPr>
                <w:rFonts w:cs="Arial"/>
                <w:color w:val="000000"/>
                <w:sz w:val="16"/>
                <w:szCs w:val="16"/>
              </w:rPr>
            </w:pPr>
            <w:r w:rsidRPr="00826D9E">
              <w:rPr>
                <w:rFonts w:cs="Arial"/>
                <w:color w:val="000000"/>
                <w:sz w:val="16"/>
                <w:szCs w:val="16"/>
              </w:rPr>
              <w:t>130</w:t>
            </w:r>
          </w:p>
        </w:tc>
        <w:tc>
          <w:tcPr>
            <w:tcW w:w="1644" w:type="dxa"/>
            <w:tcBorders>
              <w:top w:val="nil"/>
              <w:left w:val="nil"/>
              <w:bottom w:val="single" w:sz="4" w:space="0" w:color="auto"/>
              <w:right w:val="single" w:sz="4" w:space="0" w:color="auto"/>
            </w:tcBorders>
            <w:shd w:val="clear" w:color="auto" w:fill="auto"/>
            <w:noWrap/>
            <w:vAlign w:val="center"/>
            <w:hideMark/>
          </w:tcPr>
          <w:p w14:paraId="5D6D2881" w14:textId="77777777" w:rsidR="002D313B" w:rsidRPr="00826D9E" w:rsidRDefault="002D313B" w:rsidP="00A20342">
            <w:pPr>
              <w:jc w:val="center"/>
              <w:rPr>
                <w:rFonts w:cs="Arial"/>
                <w:color w:val="000000"/>
                <w:sz w:val="16"/>
                <w:szCs w:val="16"/>
              </w:rPr>
            </w:pPr>
            <w:r w:rsidRPr="00826D9E">
              <w:rPr>
                <w:rFonts w:cs="Arial"/>
                <w:color w:val="000000"/>
                <w:sz w:val="16"/>
                <w:szCs w:val="16"/>
              </w:rPr>
              <w:t>146</w:t>
            </w:r>
          </w:p>
        </w:tc>
        <w:tc>
          <w:tcPr>
            <w:tcW w:w="1645" w:type="dxa"/>
            <w:tcBorders>
              <w:top w:val="nil"/>
              <w:left w:val="nil"/>
              <w:bottom w:val="single" w:sz="4" w:space="0" w:color="auto"/>
              <w:right w:val="single" w:sz="4" w:space="0" w:color="auto"/>
            </w:tcBorders>
            <w:shd w:val="clear" w:color="auto" w:fill="auto"/>
            <w:noWrap/>
            <w:vAlign w:val="center"/>
            <w:hideMark/>
          </w:tcPr>
          <w:p w14:paraId="3FB7CB88" w14:textId="77777777" w:rsidR="002D313B" w:rsidRPr="00826D9E" w:rsidRDefault="002D313B" w:rsidP="00A20342">
            <w:pPr>
              <w:jc w:val="center"/>
              <w:rPr>
                <w:rFonts w:cs="Arial"/>
                <w:color w:val="000000"/>
                <w:sz w:val="16"/>
                <w:szCs w:val="16"/>
              </w:rPr>
            </w:pPr>
            <w:r w:rsidRPr="00972C5E">
              <w:rPr>
                <w:rFonts w:cs="Arial"/>
                <w:color w:val="000000"/>
                <w:sz w:val="16"/>
                <w:szCs w:val="16"/>
              </w:rPr>
              <w:t>330</w:t>
            </w:r>
          </w:p>
        </w:tc>
      </w:tr>
      <w:tr w:rsidR="002D313B" w:rsidRPr="00826D9E" w14:paraId="4832176C" w14:textId="77777777" w:rsidTr="00A20342">
        <w:trPr>
          <w:gridAfter w:val="1"/>
          <w:wAfter w:w="1644"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13B8E1CF" w14:textId="77777777" w:rsidR="002D313B" w:rsidRPr="00826D9E"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6BB857C"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52FCC43B"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8,064</w:t>
            </w:r>
          </w:p>
        </w:tc>
        <w:tc>
          <w:tcPr>
            <w:tcW w:w="1645" w:type="dxa"/>
            <w:tcBorders>
              <w:top w:val="nil"/>
              <w:left w:val="nil"/>
              <w:bottom w:val="single" w:sz="4" w:space="0" w:color="auto"/>
              <w:right w:val="single" w:sz="4" w:space="0" w:color="auto"/>
            </w:tcBorders>
            <w:shd w:val="clear" w:color="auto" w:fill="auto"/>
            <w:noWrap/>
            <w:vAlign w:val="center"/>
            <w:hideMark/>
          </w:tcPr>
          <w:p w14:paraId="4600F1A3"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8,559</w:t>
            </w:r>
          </w:p>
        </w:tc>
        <w:tc>
          <w:tcPr>
            <w:tcW w:w="1644" w:type="dxa"/>
            <w:tcBorders>
              <w:top w:val="nil"/>
              <w:left w:val="nil"/>
              <w:bottom w:val="single" w:sz="4" w:space="0" w:color="auto"/>
              <w:right w:val="single" w:sz="4" w:space="0" w:color="auto"/>
            </w:tcBorders>
            <w:shd w:val="clear" w:color="auto" w:fill="auto"/>
            <w:noWrap/>
            <w:vAlign w:val="center"/>
            <w:hideMark/>
          </w:tcPr>
          <w:p w14:paraId="2D42CAC4" w14:textId="77777777" w:rsidR="002D313B" w:rsidRPr="00972C5E" w:rsidRDefault="002D313B" w:rsidP="00A20342">
            <w:pPr>
              <w:jc w:val="center"/>
              <w:rPr>
                <w:rFonts w:cs="Arial"/>
                <w:b/>
                <w:bCs/>
                <w:color w:val="000000"/>
                <w:sz w:val="16"/>
                <w:szCs w:val="16"/>
              </w:rPr>
            </w:pPr>
            <w:r w:rsidRPr="00972C5E">
              <w:rPr>
                <w:rFonts w:cs="Arial"/>
                <w:b/>
                <w:bCs/>
                <w:color w:val="000000"/>
                <w:sz w:val="16"/>
                <w:szCs w:val="16"/>
              </w:rPr>
              <w:t>8,994</w:t>
            </w:r>
          </w:p>
        </w:tc>
        <w:tc>
          <w:tcPr>
            <w:tcW w:w="1645" w:type="dxa"/>
            <w:tcBorders>
              <w:top w:val="nil"/>
              <w:left w:val="nil"/>
              <w:bottom w:val="single" w:sz="4" w:space="0" w:color="auto"/>
              <w:right w:val="single" w:sz="4" w:space="0" w:color="auto"/>
            </w:tcBorders>
            <w:shd w:val="clear" w:color="auto" w:fill="auto"/>
            <w:noWrap/>
            <w:vAlign w:val="center"/>
            <w:hideMark/>
          </w:tcPr>
          <w:p w14:paraId="76697ECB" w14:textId="77777777" w:rsidR="002D313B" w:rsidRPr="00972C5E" w:rsidRDefault="002D313B" w:rsidP="00A20342">
            <w:pPr>
              <w:jc w:val="center"/>
              <w:rPr>
                <w:rFonts w:cs="Arial"/>
                <w:b/>
                <w:color w:val="000000"/>
                <w:sz w:val="16"/>
                <w:szCs w:val="16"/>
              </w:rPr>
            </w:pPr>
            <w:r w:rsidRPr="00972C5E">
              <w:rPr>
                <w:rFonts w:cs="Arial"/>
                <w:b/>
                <w:color w:val="000000"/>
                <w:sz w:val="16"/>
                <w:szCs w:val="16"/>
              </w:rPr>
              <w:t>20,310</w:t>
            </w:r>
          </w:p>
        </w:tc>
      </w:tr>
      <w:tr w:rsidR="002D313B" w:rsidRPr="00826D9E" w14:paraId="575FE4B7" w14:textId="77777777" w:rsidTr="00A20342">
        <w:trPr>
          <w:gridAfter w:val="1"/>
          <w:wAfter w:w="1644" w:type="dxa"/>
          <w:trHeight w:val="31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44B976CE" w14:textId="77777777" w:rsidR="002D313B" w:rsidRPr="00826D9E" w:rsidRDefault="002D313B" w:rsidP="00A20342">
            <w:pPr>
              <w:rPr>
                <w:rFonts w:cs="Arial"/>
                <w:b/>
                <w:bCs/>
                <w:color w:val="000000"/>
                <w:sz w:val="16"/>
                <w:szCs w:val="16"/>
              </w:rPr>
            </w:pPr>
            <w:r w:rsidRPr="00826D9E">
              <w:rPr>
                <w:rFonts w:cs="Arial"/>
                <w:b/>
                <w:bCs/>
                <w:color w:val="000000"/>
                <w:sz w:val="16"/>
                <w:szCs w:val="16"/>
              </w:rPr>
              <w:t>Toowoomba Regional Council local government area</w:t>
            </w:r>
          </w:p>
        </w:tc>
        <w:tc>
          <w:tcPr>
            <w:tcW w:w="1985" w:type="dxa"/>
            <w:tcBorders>
              <w:top w:val="nil"/>
              <w:left w:val="nil"/>
              <w:bottom w:val="single" w:sz="4" w:space="0" w:color="auto"/>
              <w:right w:val="single" w:sz="4" w:space="0" w:color="auto"/>
            </w:tcBorders>
            <w:shd w:val="clear" w:color="auto" w:fill="auto"/>
            <w:noWrap/>
            <w:vAlign w:val="center"/>
            <w:hideMark/>
          </w:tcPr>
          <w:p w14:paraId="1A0F9E3F" w14:textId="77777777" w:rsidR="002D313B" w:rsidRPr="00826D9E" w:rsidRDefault="002D313B" w:rsidP="00A20342">
            <w:pPr>
              <w:rPr>
                <w:rFonts w:cs="Arial"/>
                <w:b/>
                <w:bCs/>
                <w:color w:val="000000"/>
                <w:sz w:val="16"/>
                <w:szCs w:val="16"/>
              </w:rPr>
            </w:pPr>
            <w:r w:rsidRPr="00826D9E">
              <w:rPr>
                <w:rFonts w:cs="Arial"/>
                <w:b/>
                <w:bCs/>
                <w:color w:val="000000"/>
                <w:sz w:val="16"/>
                <w:szCs w:val="16"/>
              </w:rPr>
              <w:t>Detached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64368F75"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56,625</w:t>
            </w:r>
          </w:p>
        </w:tc>
        <w:tc>
          <w:tcPr>
            <w:tcW w:w="1645" w:type="dxa"/>
            <w:tcBorders>
              <w:top w:val="nil"/>
              <w:left w:val="nil"/>
              <w:bottom w:val="single" w:sz="4" w:space="0" w:color="auto"/>
              <w:right w:val="single" w:sz="4" w:space="0" w:color="auto"/>
            </w:tcBorders>
            <w:shd w:val="clear" w:color="auto" w:fill="auto"/>
            <w:noWrap/>
            <w:vAlign w:val="center"/>
            <w:hideMark/>
          </w:tcPr>
          <w:p w14:paraId="1C2A5AAA"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61,586</w:t>
            </w:r>
          </w:p>
        </w:tc>
        <w:tc>
          <w:tcPr>
            <w:tcW w:w="1644" w:type="dxa"/>
            <w:tcBorders>
              <w:top w:val="nil"/>
              <w:left w:val="nil"/>
              <w:bottom w:val="single" w:sz="4" w:space="0" w:color="auto"/>
              <w:right w:val="single" w:sz="4" w:space="0" w:color="auto"/>
            </w:tcBorders>
            <w:shd w:val="clear" w:color="auto" w:fill="auto"/>
            <w:noWrap/>
            <w:vAlign w:val="center"/>
            <w:hideMark/>
          </w:tcPr>
          <w:p w14:paraId="1FE4F976" w14:textId="77777777" w:rsidR="002D313B" w:rsidRPr="00972C5E" w:rsidRDefault="002D313B" w:rsidP="00A20342">
            <w:pPr>
              <w:jc w:val="center"/>
              <w:rPr>
                <w:rFonts w:cs="Arial"/>
                <w:b/>
                <w:bCs/>
                <w:color w:val="000000"/>
                <w:sz w:val="16"/>
                <w:szCs w:val="16"/>
              </w:rPr>
            </w:pPr>
            <w:r w:rsidRPr="00972C5E">
              <w:rPr>
                <w:rFonts w:cs="Arial"/>
                <w:b/>
                <w:bCs/>
                <w:color w:val="000000"/>
                <w:sz w:val="16"/>
                <w:szCs w:val="16"/>
              </w:rPr>
              <w:t>66,005</w:t>
            </w:r>
          </w:p>
        </w:tc>
        <w:tc>
          <w:tcPr>
            <w:tcW w:w="1645" w:type="dxa"/>
            <w:tcBorders>
              <w:top w:val="nil"/>
              <w:left w:val="nil"/>
              <w:bottom w:val="single" w:sz="4" w:space="0" w:color="auto"/>
              <w:right w:val="single" w:sz="4" w:space="0" w:color="auto"/>
            </w:tcBorders>
            <w:shd w:val="clear" w:color="auto" w:fill="auto"/>
            <w:noWrap/>
            <w:vAlign w:val="center"/>
            <w:hideMark/>
          </w:tcPr>
          <w:p w14:paraId="2E42E535" w14:textId="77777777" w:rsidR="002D313B" w:rsidRPr="00972C5E" w:rsidRDefault="002D313B" w:rsidP="00A20342">
            <w:pPr>
              <w:jc w:val="center"/>
              <w:rPr>
                <w:rFonts w:cs="Arial"/>
                <w:b/>
                <w:color w:val="000000"/>
                <w:sz w:val="16"/>
                <w:szCs w:val="16"/>
              </w:rPr>
            </w:pPr>
            <w:r w:rsidRPr="00972C5E">
              <w:rPr>
                <w:rFonts w:cs="Arial"/>
                <w:b/>
                <w:color w:val="000000"/>
                <w:sz w:val="16"/>
                <w:szCs w:val="16"/>
              </w:rPr>
              <w:t>119,137</w:t>
            </w:r>
          </w:p>
        </w:tc>
      </w:tr>
      <w:tr w:rsidR="002D313B" w:rsidRPr="00826D9E" w14:paraId="7AC6ED67" w14:textId="77777777" w:rsidTr="00A20342">
        <w:trPr>
          <w:gridAfter w:val="1"/>
          <w:wAfter w:w="1644"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14D61EBE" w14:textId="77777777" w:rsidR="002D313B" w:rsidRPr="00826D9E" w:rsidRDefault="002D313B" w:rsidP="00A20342">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56625D4" w14:textId="77777777" w:rsidR="002D313B" w:rsidRPr="00826D9E" w:rsidRDefault="002D313B" w:rsidP="00A20342">
            <w:pPr>
              <w:rPr>
                <w:rFonts w:cs="Arial"/>
                <w:b/>
                <w:bCs/>
                <w:color w:val="000000"/>
                <w:sz w:val="16"/>
                <w:szCs w:val="16"/>
              </w:rPr>
            </w:pPr>
            <w:r w:rsidRPr="00826D9E">
              <w:rPr>
                <w:rFonts w:cs="Arial"/>
                <w:b/>
                <w:bCs/>
                <w:color w:val="000000"/>
                <w:sz w:val="16"/>
                <w:szCs w:val="16"/>
              </w:rPr>
              <w:t>Attached dwelling</w:t>
            </w:r>
          </w:p>
        </w:tc>
        <w:tc>
          <w:tcPr>
            <w:tcW w:w="1644" w:type="dxa"/>
            <w:tcBorders>
              <w:top w:val="nil"/>
              <w:left w:val="nil"/>
              <w:bottom w:val="single" w:sz="4" w:space="0" w:color="auto"/>
              <w:right w:val="single" w:sz="4" w:space="0" w:color="auto"/>
            </w:tcBorders>
            <w:shd w:val="clear" w:color="auto" w:fill="auto"/>
            <w:noWrap/>
            <w:vAlign w:val="center"/>
            <w:hideMark/>
          </w:tcPr>
          <w:p w14:paraId="6AC628CE"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9,200</w:t>
            </w:r>
          </w:p>
        </w:tc>
        <w:tc>
          <w:tcPr>
            <w:tcW w:w="1645" w:type="dxa"/>
            <w:tcBorders>
              <w:top w:val="nil"/>
              <w:left w:val="nil"/>
              <w:bottom w:val="single" w:sz="4" w:space="0" w:color="auto"/>
              <w:right w:val="single" w:sz="4" w:space="0" w:color="auto"/>
            </w:tcBorders>
            <w:shd w:val="clear" w:color="auto" w:fill="auto"/>
            <w:noWrap/>
            <w:vAlign w:val="center"/>
            <w:hideMark/>
          </w:tcPr>
          <w:p w14:paraId="4F184B2A"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10,042</w:t>
            </w:r>
          </w:p>
        </w:tc>
        <w:tc>
          <w:tcPr>
            <w:tcW w:w="1644" w:type="dxa"/>
            <w:tcBorders>
              <w:top w:val="nil"/>
              <w:left w:val="nil"/>
              <w:bottom w:val="single" w:sz="4" w:space="0" w:color="auto"/>
              <w:right w:val="single" w:sz="4" w:space="0" w:color="auto"/>
            </w:tcBorders>
            <w:shd w:val="clear" w:color="auto" w:fill="auto"/>
            <w:noWrap/>
            <w:vAlign w:val="center"/>
            <w:hideMark/>
          </w:tcPr>
          <w:p w14:paraId="72086C7C" w14:textId="77777777" w:rsidR="002D313B" w:rsidRPr="00972C5E" w:rsidRDefault="002D313B" w:rsidP="00A20342">
            <w:pPr>
              <w:jc w:val="center"/>
              <w:rPr>
                <w:rFonts w:cs="Arial"/>
                <w:b/>
                <w:bCs/>
                <w:color w:val="000000"/>
                <w:sz w:val="16"/>
                <w:szCs w:val="16"/>
              </w:rPr>
            </w:pPr>
            <w:r w:rsidRPr="00972C5E">
              <w:rPr>
                <w:rFonts w:cs="Arial"/>
                <w:b/>
                <w:bCs/>
                <w:color w:val="000000"/>
                <w:sz w:val="16"/>
                <w:szCs w:val="16"/>
              </w:rPr>
              <w:t>10,957</w:t>
            </w:r>
          </w:p>
        </w:tc>
        <w:tc>
          <w:tcPr>
            <w:tcW w:w="1645" w:type="dxa"/>
            <w:tcBorders>
              <w:top w:val="nil"/>
              <w:left w:val="nil"/>
              <w:bottom w:val="single" w:sz="4" w:space="0" w:color="auto"/>
              <w:right w:val="single" w:sz="4" w:space="0" w:color="auto"/>
            </w:tcBorders>
            <w:shd w:val="clear" w:color="auto" w:fill="auto"/>
            <w:noWrap/>
            <w:vAlign w:val="center"/>
            <w:hideMark/>
          </w:tcPr>
          <w:p w14:paraId="4836D645" w14:textId="77777777" w:rsidR="002D313B" w:rsidRPr="00972C5E" w:rsidRDefault="002D313B" w:rsidP="00A20342">
            <w:pPr>
              <w:jc w:val="center"/>
              <w:rPr>
                <w:rFonts w:cs="Arial"/>
                <w:b/>
                <w:color w:val="000000"/>
                <w:sz w:val="16"/>
                <w:szCs w:val="16"/>
              </w:rPr>
            </w:pPr>
            <w:r w:rsidRPr="00972C5E">
              <w:rPr>
                <w:rFonts w:cs="Arial"/>
                <w:b/>
                <w:color w:val="000000"/>
                <w:sz w:val="16"/>
                <w:szCs w:val="16"/>
              </w:rPr>
              <w:t>18,762</w:t>
            </w:r>
          </w:p>
        </w:tc>
      </w:tr>
      <w:tr w:rsidR="002D313B" w:rsidRPr="00826D9E" w14:paraId="1F8E61CA" w14:textId="77777777" w:rsidTr="00A20342">
        <w:trPr>
          <w:gridAfter w:val="1"/>
          <w:wAfter w:w="1644" w:type="dxa"/>
          <w:trHeight w:val="318"/>
        </w:trPr>
        <w:tc>
          <w:tcPr>
            <w:tcW w:w="3402" w:type="dxa"/>
            <w:vMerge/>
            <w:tcBorders>
              <w:top w:val="nil"/>
              <w:left w:val="single" w:sz="4" w:space="0" w:color="auto"/>
              <w:bottom w:val="single" w:sz="4" w:space="0" w:color="auto"/>
              <w:right w:val="single" w:sz="4" w:space="0" w:color="auto"/>
            </w:tcBorders>
            <w:shd w:val="clear" w:color="auto" w:fill="auto"/>
            <w:vAlign w:val="center"/>
            <w:hideMark/>
          </w:tcPr>
          <w:p w14:paraId="3C8E8E8A" w14:textId="77777777" w:rsidR="002D313B" w:rsidRPr="00826D9E" w:rsidRDefault="002D313B" w:rsidP="00A20342">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3FF235E" w14:textId="77777777" w:rsidR="002D313B" w:rsidRPr="00826D9E" w:rsidRDefault="002D313B" w:rsidP="00A20342">
            <w:pPr>
              <w:rPr>
                <w:rFonts w:cs="Arial"/>
                <w:b/>
                <w:bCs/>
                <w:color w:val="000000"/>
                <w:sz w:val="16"/>
                <w:szCs w:val="16"/>
              </w:rPr>
            </w:pPr>
            <w:r w:rsidRPr="00826D9E">
              <w:rPr>
                <w:rFonts w:cs="Arial"/>
                <w:b/>
                <w:bCs/>
                <w:color w:val="000000"/>
                <w:sz w:val="16"/>
                <w:szCs w:val="16"/>
              </w:rPr>
              <w:t>Total</w:t>
            </w:r>
          </w:p>
        </w:tc>
        <w:tc>
          <w:tcPr>
            <w:tcW w:w="1644" w:type="dxa"/>
            <w:tcBorders>
              <w:top w:val="nil"/>
              <w:left w:val="nil"/>
              <w:bottom w:val="single" w:sz="4" w:space="0" w:color="auto"/>
              <w:right w:val="single" w:sz="4" w:space="0" w:color="auto"/>
            </w:tcBorders>
            <w:shd w:val="clear" w:color="auto" w:fill="auto"/>
            <w:noWrap/>
            <w:vAlign w:val="center"/>
            <w:hideMark/>
          </w:tcPr>
          <w:p w14:paraId="2DFCA1D2"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65,825</w:t>
            </w:r>
          </w:p>
        </w:tc>
        <w:tc>
          <w:tcPr>
            <w:tcW w:w="1645" w:type="dxa"/>
            <w:tcBorders>
              <w:top w:val="nil"/>
              <w:left w:val="nil"/>
              <w:bottom w:val="single" w:sz="4" w:space="0" w:color="auto"/>
              <w:right w:val="single" w:sz="4" w:space="0" w:color="auto"/>
            </w:tcBorders>
            <w:shd w:val="clear" w:color="auto" w:fill="auto"/>
            <w:noWrap/>
            <w:vAlign w:val="center"/>
            <w:hideMark/>
          </w:tcPr>
          <w:p w14:paraId="4FD8B281" w14:textId="77777777" w:rsidR="002D313B" w:rsidRPr="00826D9E" w:rsidRDefault="002D313B" w:rsidP="00A20342">
            <w:pPr>
              <w:jc w:val="center"/>
              <w:rPr>
                <w:rFonts w:cs="Arial"/>
                <w:b/>
                <w:bCs/>
                <w:color w:val="000000"/>
                <w:sz w:val="16"/>
                <w:szCs w:val="16"/>
              </w:rPr>
            </w:pPr>
            <w:r w:rsidRPr="00826D9E">
              <w:rPr>
                <w:rFonts w:cs="Arial"/>
                <w:b/>
                <w:bCs/>
                <w:color w:val="000000"/>
                <w:sz w:val="16"/>
                <w:szCs w:val="16"/>
              </w:rPr>
              <w:t>71,628</w:t>
            </w:r>
          </w:p>
        </w:tc>
        <w:tc>
          <w:tcPr>
            <w:tcW w:w="1644" w:type="dxa"/>
            <w:tcBorders>
              <w:top w:val="nil"/>
              <w:left w:val="nil"/>
              <w:bottom w:val="single" w:sz="4" w:space="0" w:color="auto"/>
              <w:right w:val="single" w:sz="4" w:space="0" w:color="auto"/>
            </w:tcBorders>
            <w:shd w:val="clear" w:color="auto" w:fill="auto"/>
            <w:noWrap/>
            <w:vAlign w:val="center"/>
            <w:hideMark/>
          </w:tcPr>
          <w:p w14:paraId="4744E810" w14:textId="77777777" w:rsidR="002D313B" w:rsidRPr="00972C5E" w:rsidRDefault="002D313B" w:rsidP="00A20342">
            <w:pPr>
              <w:jc w:val="center"/>
              <w:rPr>
                <w:rFonts w:cs="Arial"/>
                <w:b/>
                <w:bCs/>
                <w:color w:val="000000"/>
                <w:sz w:val="16"/>
                <w:szCs w:val="16"/>
              </w:rPr>
            </w:pPr>
            <w:r w:rsidRPr="00972C5E">
              <w:rPr>
                <w:rFonts w:cs="Arial"/>
                <w:b/>
                <w:bCs/>
                <w:color w:val="000000"/>
                <w:sz w:val="16"/>
                <w:szCs w:val="16"/>
              </w:rPr>
              <w:t>76,962</w:t>
            </w:r>
          </w:p>
        </w:tc>
        <w:tc>
          <w:tcPr>
            <w:tcW w:w="1645" w:type="dxa"/>
            <w:tcBorders>
              <w:top w:val="nil"/>
              <w:left w:val="nil"/>
              <w:bottom w:val="single" w:sz="4" w:space="0" w:color="auto"/>
              <w:right w:val="single" w:sz="4" w:space="0" w:color="auto"/>
            </w:tcBorders>
            <w:shd w:val="clear" w:color="auto" w:fill="auto"/>
            <w:noWrap/>
            <w:vAlign w:val="center"/>
            <w:hideMark/>
          </w:tcPr>
          <w:p w14:paraId="3987888D" w14:textId="77777777" w:rsidR="002D313B" w:rsidRPr="00972C5E" w:rsidRDefault="002D313B" w:rsidP="00A20342">
            <w:pPr>
              <w:jc w:val="center"/>
              <w:rPr>
                <w:rFonts w:cs="Arial"/>
                <w:b/>
                <w:color w:val="000000"/>
                <w:sz w:val="16"/>
                <w:szCs w:val="16"/>
              </w:rPr>
            </w:pPr>
            <w:r w:rsidRPr="00972C5E">
              <w:rPr>
                <w:rFonts w:cs="Arial"/>
                <w:b/>
                <w:color w:val="000000"/>
                <w:sz w:val="16"/>
                <w:szCs w:val="16"/>
              </w:rPr>
              <w:t>137,899</w:t>
            </w:r>
          </w:p>
        </w:tc>
      </w:tr>
    </w:tbl>
    <w:p w14:paraId="344A50AF" w14:textId="77777777" w:rsidR="002D313B" w:rsidRDefault="002D313B" w:rsidP="002D313B">
      <w:pPr>
        <w:pStyle w:val="BodyText"/>
      </w:pPr>
    </w:p>
    <w:p w14:paraId="22061C4C" w14:textId="77777777" w:rsidR="002D313B" w:rsidRDefault="002D313B" w:rsidP="002D313B">
      <w:pPr>
        <w:pStyle w:val="BodyText"/>
      </w:pPr>
      <w:r>
        <w:br w:type="page"/>
      </w:r>
    </w:p>
    <w:tbl>
      <w:tblPr>
        <w:tblW w:w="0" w:type="auto"/>
        <w:tblInd w:w="108" w:type="dxa"/>
        <w:tblLook w:val="04A0" w:firstRow="1" w:lastRow="0" w:firstColumn="1" w:lastColumn="0" w:noHBand="0" w:noVBand="1"/>
      </w:tblPr>
      <w:tblGrid>
        <w:gridCol w:w="3119"/>
        <w:gridCol w:w="1985"/>
        <w:gridCol w:w="1701"/>
        <w:gridCol w:w="1701"/>
        <w:gridCol w:w="1701"/>
        <w:gridCol w:w="1701"/>
        <w:gridCol w:w="1701"/>
      </w:tblGrid>
      <w:tr w:rsidR="002D313B" w:rsidRPr="00282EDD" w14:paraId="26C0517D" w14:textId="77777777" w:rsidTr="00A20342">
        <w:trPr>
          <w:trHeight w:val="389"/>
          <w:tblHeader/>
        </w:trPr>
        <w:tc>
          <w:tcPr>
            <w:tcW w:w="13609" w:type="dxa"/>
            <w:gridSpan w:val="7"/>
            <w:tcBorders>
              <w:top w:val="nil"/>
            </w:tcBorders>
            <w:shd w:val="clear" w:color="auto" w:fill="auto"/>
          </w:tcPr>
          <w:p w14:paraId="5F785777" w14:textId="77777777" w:rsidR="002D313B" w:rsidRPr="00282EDD" w:rsidRDefault="002D313B" w:rsidP="00A20342">
            <w:pPr>
              <w:rPr>
                <w:rFonts w:cs="Arial"/>
                <w:b/>
                <w:bCs/>
                <w:color w:val="000000"/>
                <w:szCs w:val="20"/>
              </w:rPr>
            </w:pPr>
            <w:r w:rsidRPr="00282EDD">
              <w:rPr>
                <w:rFonts w:cs="Arial"/>
                <w:b/>
                <w:bCs/>
                <w:color w:val="000000"/>
                <w:szCs w:val="20"/>
              </w:rPr>
              <w:lastRenderedPageBreak/>
              <w:t>Table SC3.1:5—Existing and projected non-residential floor space (m2 GFA)</w:t>
            </w:r>
          </w:p>
        </w:tc>
      </w:tr>
      <w:tr w:rsidR="002D313B" w:rsidRPr="00282EDD" w14:paraId="2C914F00" w14:textId="77777777" w:rsidTr="00A20342">
        <w:trPr>
          <w:gridAfter w:val="1"/>
          <w:wAfter w:w="1701" w:type="dxa"/>
          <w:trHeight w:val="628"/>
          <w:tblHeader/>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02F969" w14:textId="77777777" w:rsidR="002D313B" w:rsidRPr="00282EDD" w:rsidRDefault="002D313B" w:rsidP="00A20342">
            <w:pPr>
              <w:spacing w:before="240"/>
              <w:rPr>
                <w:rFonts w:cs="Arial"/>
                <w:b/>
                <w:bCs/>
                <w:color w:val="000000"/>
                <w:szCs w:val="20"/>
              </w:rPr>
            </w:pPr>
            <w:r w:rsidRPr="00282EDD">
              <w:rPr>
                <w:rFonts w:cs="Arial"/>
                <w:b/>
                <w:bCs/>
                <w:color w:val="000000"/>
                <w:szCs w:val="20"/>
              </w:rPr>
              <w:t>Column 1</w:t>
            </w:r>
            <w:r w:rsidRPr="00282EDD">
              <w:rPr>
                <w:rFonts w:cs="Arial"/>
                <w:b/>
                <w:bCs/>
                <w:color w:val="000000"/>
                <w:szCs w:val="20"/>
              </w:rPr>
              <w:br/>
              <w:t>Projection area</w:t>
            </w:r>
            <w:r w:rsidRPr="00282EDD">
              <w:rPr>
                <w:rFonts w:cs="Arial"/>
                <w:b/>
                <w:bCs/>
                <w:color w:val="000000"/>
                <w:szCs w:val="20"/>
              </w:rPr>
              <w:br/>
              <w:t xml:space="preserve"> </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26F22E" w14:textId="77777777" w:rsidR="002D313B" w:rsidRPr="00282EDD" w:rsidRDefault="002D313B" w:rsidP="00A20342">
            <w:pPr>
              <w:spacing w:before="240"/>
              <w:rPr>
                <w:rFonts w:cs="Arial"/>
                <w:b/>
                <w:bCs/>
                <w:color w:val="000000"/>
                <w:szCs w:val="20"/>
              </w:rPr>
            </w:pPr>
            <w:r w:rsidRPr="00282EDD">
              <w:rPr>
                <w:rFonts w:cs="Arial"/>
                <w:b/>
                <w:bCs/>
                <w:color w:val="000000"/>
                <w:szCs w:val="20"/>
              </w:rPr>
              <w:t>Column 2</w:t>
            </w:r>
            <w:r w:rsidRPr="00282EDD">
              <w:rPr>
                <w:rFonts w:cs="Arial"/>
                <w:b/>
                <w:bCs/>
                <w:color w:val="000000"/>
                <w:szCs w:val="20"/>
              </w:rPr>
              <w:br/>
              <w:t>LGIP development type</w:t>
            </w:r>
          </w:p>
        </w:tc>
        <w:tc>
          <w:tcPr>
            <w:tcW w:w="6804" w:type="dxa"/>
            <w:gridSpan w:val="4"/>
            <w:tcBorders>
              <w:top w:val="single" w:sz="4" w:space="0" w:color="auto"/>
              <w:left w:val="nil"/>
              <w:bottom w:val="single" w:sz="4" w:space="0" w:color="auto"/>
              <w:right w:val="single" w:sz="4" w:space="0" w:color="000000"/>
            </w:tcBorders>
            <w:shd w:val="clear" w:color="auto" w:fill="auto"/>
            <w:vAlign w:val="bottom"/>
          </w:tcPr>
          <w:p w14:paraId="7D25C206" w14:textId="77777777" w:rsidR="002D313B" w:rsidRPr="00282EDD" w:rsidRDefault="002D313B" w:rsidP="00A20342">
            <w:pPr>
              <w:spacing w:before="240"/>
              <w:rPr>
                <w:rFonts w:cs="Arial"/>
                <w:b/>
                <w:bCs/>
                <w:color w:val="000000"/>
                <w:szCs w:val="20"/>
              </w:rPr>
            </w:pPr>
            <w:r w:rsidRPr="00282EDD">
              <w:rPr>
                <w:rFonts w:cs="Arial"/>
                <w:b/>
                <w:bCs/>
                <w:color w:val="000000"/>
                <w:szCs w:val="20"/>
              </w:rPr>
              <w:t>Column 3</w:t>
            </w:r>
            <w:r>
              <w:rPr>
                <w:rFonts w:cs="Arial"/>
                <w:b/>
                <w:bCs/>
                <w:color w:val="000000"/>
                <w:szCs w:val="20"/>
              </w:rPr>
              <w:br/>
            </w:r>
            <w:r w:rsidRPr="00282EDD">
              <w:rPr>
                <w:rFonts w:cs="Arial"/>
                <w:b/>
                <w:bCs/>
                <w:color w:val="000000"/>
                <w:szCs w:val="20"/>
              </w:rPr>
              <w:t>Existing and projected non-residential floor space (m² GFA)</w:t>
            </w:r>
          </w:p>
        </w:tc>
      </w:tr>
      <w:tr w:rsidR="002D313B" w:rsidRPr="00282EDD" w14:paraId="367E3D50" w14:textId="77777777" w:rsidTr="00A20342">
        <w:trPr>
          <w:gridAfter w:val="1"/>
          <w:wAfter w:w="1701" w:type="dxa"/>
          <w:trHeight w:val="255"/>
          <w:tblHeader/>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907F5A" w14:textId="77777777" w:rsidR="002D313B" w:rsidRPr="00282EDD" w:rsidRDefault="002D313B" w:rsidP="00A20342">
            <w:pPr>
              <w:rPr>
                <w:rFonts w:cs="Arial"/>
                <w:b/>
                <w:bCs/>
                <w:color w:val="000000"/>
                <w:szCs w:val="20"/>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727D0F" w14:textId="77777777" w:rsidR="002D313B" w:rsidRPr="00282EDD" w:rsidRDefault="002D313B" w:rsidP="00A20342">
            <w:pPr>
              <w:rPr>
                <w:rFonts w:cs="Arial"/>
                <w:b/>
                <w:bCs/>
                <w:color w:val="000000"/>
                <w:szCs w:val="20"/>
              </w:rPr>
            </w:pPr>
          </w:p>
        </w:tc>
        <w:tc>
          <w:tcPr>
            <w:tcW w:w="1701" w:type="dxa"/>
            <w:tcBorders>
              <w:top w:val="nil"/>
              <w:left w:val="nil"/>
              <w:bottom w:val="single" w:sz="4" w:space="0" w:color="auto"/>
              <w:right w:val="single" w:sz="4" w:space="0" w:color="auto"/>
            </w:tcBorders>
            <w:shd w:val="clear" w:color="auto" w:fill="auto"/>
            <w:vAlign w:val="center"/>
            <w:hideMark/>
          </w:tcPr>
          <w:p w14:paraId="4234685D" w14:textId="77777777" w:rsidR="002D313B" w:rsidRPr="00282EDD" w:rsidRDefault="002D313B" w:rsidP="00A20342">
            <w:pPr>
              <w:jc w:val="center"/>
              <w:rPr>
                <w:rFonts w:cs="Arial"/>
                <w:b/>
                <w:bCs/>
                <w:color w:val="000000"/>
                <w:szCs w:val="20"/>
              </w:rPr>
            </w:pPr>
            <w:r w:rsidRPr="00282EDD">
              <w:rPr>
                <w:rFonts w:cs="Arial"/>
                <w:b/>
                <w:bCs/>
                <w:color w:val="000000"/>
                <w:szCs w:val="20"/>
              </w:rPr>
              <w:t>2021</w:t>
            </w:r>
          </w:p>
        </w:tc>
        <w:tc>
          <w:tcPr>
            <w:tcW w:w="1701" w:type="dxa"/>
            <w:tcBorders>
              <w:top w:val="nil"/>
              <w:left w:val="nil"/>
              <w:bottom w:val="single" w:sz="4" w:space="0" w:color="auto"/>
              <w:right w:val="single" w:sz="4" w:space="0" w:color="auto"/>
            </w:tcBorders>
            <w:shd w:val="clear" w:color="auto" w:fill="auto"/>
            <w:vAlign w:val="center"/>
            <w:hideMark/>
          </w:tcPr>
          <w:p w14:paraId="6F948F4C" w14:textId="77777777" w:rsidR="002D313B" w:rsidRPr="00282EDD" w:rsidRDefault="002D313B" w:rsidP="00A20342">
            <w:pPr>
              <w:jc w:val="center"/>
              <w:rPr>
                <w:rFonts w:cs="Arial"/>
                <w:b/>
                <w:bCs/>
                <w:color w:val="000000"/>
                <w:szCs w:val="20"/>
              </w:rPr>
            </w:pPr>
            <w:r w:rsidRPr="00282EDD">
              <w:rPr>
                <w:rFonts w:cs="Arial"/>
                <w:b/>
                <w:bCs/>
                <w:color w:val="000000"/>
                <w:szCs w:val="20"/>
              </w:rPr>
              <w:t>2026</w:t>
            </w:r>
          </w:p>
        </w:tc>
        <w:tc>
          <w:tcPr>
            <w:tcW w:w="1701" w:type="dxa"/>
            <w:tcBorders>
              <w:top w:val="nil"/>
              <w:left w:val="nil"/>
              <w:bottom w:val="single" w:sz="4" w:space="0" w:color="auto"/>
              <w:right w:val="single" w:sz="4" w:space="0" w:color="auto"/>
            </w:tcBorders>
            <w:shd w:val="clear" w:color="auto" w:fill="auto"/>
            <w:vAlign w:val="center"/>
            <w:hideMark/>
          </w:tcPr>
          <w:p w14:paraId="314A5CCF" w14:textId="77777777" w:rsidR="002D313B" w:rsidRPr="00282EDD" w:rsidRDefault="002D313B" w:rsidP="00A20342">
            <w:pPr>
              <w:jc w:val="center"/>
              <w:rPr>
                <w:rFonts w:cs="Arial"/>
                <w:b/>
                <w:bCs/>
                <w:color w:val="000000"/>
                <w:szCs w:val="20"/>
              </w:rPr>
            </w:pPr>
            <w:r w:rsidRPr="00282EDD">
              <w:rPr>
                <w:rFonts w:cs="Arial"/>
                <w:b/>
                <w:bCs/>
                <w:color w:val="000000"/>
                <w:szCs w:val="20"/>
              </w:rPr>
              <w:t>2031</w:t>
            </w:r>
          </w:p>
        </w:tc>
        <w:tc>
          <w:tcPr>
            <w:tcW w:w="1701" w:type="dxa"/>
            <w:tcBorders>
              <w:top w:val="nil"/>
              <w:left w:val="nil"/>
              <w:bottom w:val="single" w:sz="4" w:space="0" w:color="auto"/>
              <w:right w:val="single" w:sz="4" w:space="0" w:color="auto"/>
            </w:tcBorders>
            <w:shd w:val="clear" w:color="auto" w:fill="auto"/>
            <w:vAlign w:val="center"/>
            <w:hideMark/>
          </w:tcPr>
          <w:p w14:paraId="0CD730F7" w14:textId="77777777" w:rsidR="002D313B" w:rsidRPr="00282EDD" w:rsidRDefault="002D313B" w:rsidP="00A20342">
            <w:pPr>
              <w:jc w:val="center"/>
              <w:rPr>
                <w:rFonts w:cs="Arial"/>
                <w:b/>
                <w:bCs/>
                <w:color w:val="000000"/>
                <w:szCs w:val="20"/>
              </w:rPr>
            </w:pPr>
            <w:r w:rsidRPr="00282EDD">
              <w:rPr>
                <w:rFonts w:cs="Arial"/>
                <w:b/>
                <w:bCs/>
                <w:color w:val="000000"/>
                <w:szCs w:val="20"/>
              </w:rPr>
              <w:t>Ultimate</w:t>
            </w:r>
            <w:r>
              <w:rPr>
                <w:rFonts w:cs="Arial"/>
                <w:b/>
                <w:bCs/>
                <w:color w:val="000000"/>
                <w:szCs w:val="20"/>
              </w:rPr>
              <w:t xml:space="preserve"> Development</w:t>
            </w:r>
          </w:p>
        </w:tc>
      </w:tr>
      <w:tr w:rsidR="002D313B" w:rsidRPr="00282EDD" w14:paraId="56F5E403"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2402E7C7" w14:textId="77777777" w:rsidR="002D313B" w:rsidRPr="00282EDD" w:rsidRDefault="002D313B" w:rsidP="00A20342">
            <w:pPr>
              <w:rPr>
                <w:rFonts w:cs="Arial"/>
                <w:color w:val="000000"/>
                <w:sz w:val="16"/>
                <w:szCs w:val="16"/>
              </w:rPr>
            </w:pPr>
            <w:r w:rsidRPr="00282EDD">
              <w:rPr>
                <w:rFonts w:cs="Arial"/>
                <w:color w:val="000000"/>
                <w:sz w:val="16"/>
                <w:szCs w:val="16"/>
              </w:rPr>
              <w:t>Toowoomba - Central</w:t>
            </w:r>
          </w:p>
        </w:tc>
        <w:tc>
          <w:tcPr>
            <w:tcW w:w="1985" w:type="dxa"/>
            <w:tcBorders>
              <w:top w:val="nil"/>
              <w:left w:val="nil"/>
              <w:bottom w:val="single" w:sz="4" w:space="0" w:color="auto"/>
              <w:right w:val="single" w:sz="4" w:space="0" w:color="auto"/>
            </w:tcBorders>
            <w:shd w:val="clear" w:color="auto" w:fill="auto"/>
            <w:noWrap/>
            <w:vAlign w:val="center"/>
            <w:hideMark/>
          </w:tcPr>
          <w:p w14:paraId="1E827C3C"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0EE4D374" w14:textId="77777777" w:rsidR="002D313B" w:rsidRPr="00282EDD" w:rsidRDefault="002D313B" w:rsidP="00A20342">
            <w:pPr>
              <w:jc w:val="center"/>
              <w:rPr>
                <w:rFonts w:cs="Arial"/>
                <w:color w:val="000000"/>
                <w:sz w:val="16"/>
                <w:szCs w:val="16"/>
              </w:rPr>
            </w:pPr>
            <w:r w:rsidRPr="00282EDD">
              <w:rPr>
                <w:rFonts w:cs="Arial"/>
                <w:color w:val="000000"/>
                <w:sz w:val="16"/>
                <w:szCs w:val="16"/>
              </w:rPr>
              <w:t>509,110</w:t>
            </w:r>
          </w:p>
        </w:tc>
        <w:tc>
          <w:tcPr>
            <w:tcW w:w="1701" w:type="dxa"/>
            <w:tcBorders>
              <w:top w:val="nil"/>
              <w:left w:val="nil"/>
              <w:bottom w:val="single" w:sz="4" w:space="0" w:color="auto"/>
              <w:right w:val="single" w:sz="4" w:space="0" w:color="auto"/>
            </w:tcBorders>
            <w:shd w:val="clear" w:color="auto" w:fill="auto"/>
            <w:noWrap/>
            <w:vAlign w:val="center"/>
            <w:hideMark/>
          </w:tcPr>
          <w:p w14:paraId="7B90D1D1" w14:textId="77777777" w:rsidR="002D313B" w:rsidRPr="00282EDD" w:rsidRDefault="002D313B" w:rsidP="00A20342">
            <w:pPr>
              <w:jc w:val="center"/>
              <w:rPr>
                <w:rFonts w:cs="Arial"/>
                <w:color w:val="000000"/>
                <w:sz w:val="16"/>
                <w:szCs w:val="16"/>
              </w:rPr>
            </w:pPr>
            <w:r w:rsidRPr="00282EDD">
              <w:rPr>
                <w:rFonts w:cs="Arial"/>
                <w:color w:val="000000"/>
                <w:sz w:val="16"/>
                <w:szCs w:val="16"/>
              </w:rPr>
              <w:t>550,596</w:t>
            </w:r>
          </w:p>
        </w:tc>
        <w:tc>
          <w:tcPr>
            <w:tcW w:w="1701" w:type="dxa"/>
            <w:tcBorders>
              <w:top w:val="nil"/>
              <w:left w:val="nil"/>
              <w:bottom w:val="single" w:sz="4" w:space="0" w:color="auto"/>
              <w:right w:val="single" w:sz="4" w:space="0" w:color="auto"/>
            </w:tcBorders>
            <w:shd w:val="clear" w:color="auto" w:fill="auto"/>
            <w:noWrap/>
            <w:vAlign w:val="center"/>
            <w:hideMark/>
          </w:tcPr>
          <w:p w14:paraId="7DCE4678" w14:textId="77777777" w:rsidR="002D313B" w:rsidRPr="00282EDD" w:rsidRDefault="002D313B" w:rsidP="00A20342">
            <w:pPr>
              <w:jc w:val="center"/>
              <w:rPr>
                <w:rFonts w:cs="Arial"/>
                <w:color w:val="000000"/>
                <w:sz w:val="16"/>
                <w:szCs w:val="16"/>
              </w:rPr>
            </w:pPr>
            <w:r w:rsidRPr="00282EDD">
              <w:rPr>
                <w:rFonts w:cs="Arial"/>
                <w:color w:val="000000"/>
                <w:sz w:val="16"/>
                <w:szCs w:val="16"/>
              </w:rPr>
              <w:t>571,762</w:t>
            </w:r>
          </w:p>
        </w:tc>
        <w:tc>
          <w:tcPr>
            <w:tcW w:w="1701" w:type="dxa"/>
            <w:tcBorders>
              <w:top w:val="nil"/>
              <w:left w:val="nil"/>
              <w:bottom w:val="single" w:sz="4" w:space="0" w:color="auto"/>
              <w:right w:val="single" w:sz="4" w:space="0" w:color="auto"/>
            </w:tcBorders>
            <w:shd w:val="clear" w:color="auto" w:fill="auto"/>
            <w:noWrap/>
            <w:vAlign w:val="center"/>
            <w:hideMark/>
          </w:tcPr>
          <w:p w14:paraId="6D725A0F" w14:textId="77777777" w:rsidR="002D313B" w:rsidRPr="00282EDD" w:rsidRDefault="002D313B" w:rsidP="00A20342">
            <w:pPr>
              <w:jc w:val="center"/>
              <w:rPr>
                <w:rFonts w:cs="Arial"/>
                <w:color w:val="000000"/>
                <w:sz w:val="16"/>
                <w:szCs w:val="16"/>
              </w:rPr>
            </w:pPr>
            <w:r w:rsidRPr="00282EDD">
              <w:rPr>
                <w:rFonts w:cs="Arial"/>
                <w:color w:val="000000"/>
                <w:sz w:val="16"/>
                <w:szCs w:val="16"/>
              </w:rPr>
              <w:t>602,564</w:t>
            </w:r>
          </w:p>
        </w:tc>
      </w:tr>
      <w:tr w:rsidR="002D313B" w:rsidRPr="00282EDD" w14:paraId="121F5942"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32393CF4"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8E42BC4"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446FD0D9" w14:textId="77777777" w:rsidR="002D313B" w:rsidRPr="00282EDD" w:rsidRDefault="002D313B" w:rsidP="00A20342">
            <w:pPr>
              <w:jc w:val="center"/>
              <w:rPr>
                <w:rFonts w:cs="Arial"/>
                <w:color w:val="000000"/>
                <w:sz w:val="16"/>
                <w:szCs w:val="16"/>
              </w:rPr>
            </w:pPr>
            <w:r w:rsidRPr="00282EDD">
              <w:rPr>
                <w:rFonts w:cs="Arial"/>
                <w:color w:val="000000"/>
                <w:sz w:val="16"/>
                <w:szCs w:val="16"/>
              </w:rPr>
              <w:t>253,337</w:t>
            </w:r>
          </w:p>
        </w:tc>
        <w:tc>
          <w:tcPr>
            <w:tcW w:w="1701" w:type="dxa"/>
            <w:tcBorders>
              <w:top w:val="nil"/>
              <w:left w:val="nil"/>
              <w:bottom w:val="single" w:sz="4" w:space="0" w:color="auto"/>
              <w:right w:val="single" w:sz="4" w:space="0" w:color="auto"/>
            </w:tcBorders>
            <w:shd w:val="clear" w:color="auto" w:fill="auto"/>
            <w:noWrap/>
            <w:vAlign w:val="center"/>
            <w:hideMark/>
          </w:tcPr>
          <w:p w14:paraId="10ABFC16" w14:textId="77777777" w:rsidR="002D313B" w:rsidRPr="00282EDD" w:rsidRDefault="002D313B" w:rsidP="00A20342">
            <w:pPr>
              <w:jc w:val="center"/>
              <w:rPr>
                <w:rFonts w:cs="Arial"/>
                <w:color w:val="000000"/>
                <w:sz w:val="16"/>
                <w:szCs w:val="16"/>
              </w:rPr>
            </w:pPr>
            <w:r w:rsidRPr="00282EDD">
              <w:rPr>
                <w:rFonts w:cs="Arial"/>
                <w:color w:val="000000"/>
                <w:sz w:val="16"/>
                <w:szCs w:val="16"/>
              </w:rPr>
              <w:t>256,635</w:t>
            </w:r>
          </w:p>
        </w:tc>
        <w:tc>
          <w:tcPr>
            <w:tcW w:w="1701" w:type="dxa"/>
            <w:tcBorders>
              <w:top w:val="nil"/>
              <w:left w:val="nil"/>
              <w:bottom w:val="single" w:sz="4" w:space="0" w:color="auto"/>
              <w:right w:val="single" w:sz="4" w:space="0" w:color="auto"/>
            </w:tcBorders>
            <w:shd w:val="clear" w:color="auto" w:fill="auto"/>
            <w:noWrap/>
            <w:vAlign w:val="center"/>
            <w:hideMark/>
          </w:tcPr>
          <w:p w14:paraId="30F29702" w14:textId="77777777" w:rsidR="002D313B" w:rsidRPr="00282EDD" w:rsidRDefault="002D313B" w:rsidP="00A20342">
            <w:pPr>
              <w:jc w:val="center"/>
              <w:rPr>
                <w:rFonts w:cs="Arial"/>
                <w:color w:val="000000"/>
                <w:sz w:val="16"/>
                <w:szCs w:val="16"/>
              </w:rPr>
            </w:pPr>
            <w:r w:rsidRPr="00282EDD">
              <w:rPr>
                <w:rFonts w:cs="Arial"/>
                <w:color w:val="000000"/>
                <w:sz w:val="16"/>
                <w:szCs w:val="16"/>
              </w:rPr>
              <w:t>259,439</w:t>
            </w:r>
          </w:p>
        </w:tc>
        <w:tc>
          <w:tcPr>
            <w:tcW w:w="1701" w:type="dxa"/>
            <w:tcBorders>
              <w:top w:val="nil"/>
              <w:left w:val="nil"/>
              <w:bottom w:val="single" w:sz="4" w:space="0" w:color="auto"/>
              <w:right w:val="single" w:sz="4" w:space="0" w:color="auto"/>
            </w:tcBorders>
            <w:shd w:val="clear" w:color="auto" w:fill="auto"/>
            <w:noWrap/>
            <w:vAlign w:val="center"/>
            <w:hideMark/>
          </w:tcPr>
          <w:p w14:paraId="6597F859" w14:textId="77777777" w:rsidR="002D313B" w:rsidRPr="00282EDD" w:rsidRDefault="002D313B" w:rsidP="00A20342">
            <w:pPr>
              <w:jc w:val="center"/>
              <w:rPr>
                <w:rFonts w:cs="Arial"/>
                <w:color w:val="000000"/>
                <w:sz w:val="16"/>
                <w:szCs w:val="16"/>
              </w:rPr>
            </w:pPr>
            <w:r w:rsidRPr="00282EDD">
              <w:rPr>
                <w:rFonts w:cs="Arial"/>
                <w:color w:val="000000"/>
                <w:sz w:val="16"/>
                <w:szCs w:val="16"/>
              </w:rPr>
              <w:t>273,415</w:t>
            </w:r>
          </w:p>
        </w:tc>
      </w:tr>
      <w:tr w:rsidR="002D313B" w:rsidRPr="00282EDD" w14:paraId="79BCAF7B"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7AFF42B"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437027F"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1D6772B1" w14:textId="77777777" w:rsidR="002D313B" w:rsidRPr="00282EDD" w:rsidRDefault="002D313B" w:rsidP="00A20342">
            <w:pPr>
              <w:jc w:val="center"/>
              <w:rPr>
                <w:rFonts w:cs="Arial"/>
                <w:color w:val="000000"/>
                <w:sz w:val="16"/>
                <w:szCs w:val="16"/>
              </w:rPr>
            </w:pPr>
            <w:r w:rsidRPr="00282EDD">
              <w:rPr>
                <w:rFonts w:cs="Arial"/>
                <w:color w:val="000000"/>
                <w:sz w:val="16"/>
                <w:szCs w:val="16"/>
              </w:rPr>
              <w:t>277,536</w:t>
            </w:r>
          </w:p>
        </w:tc>
        <w:tc>
          <w:tcPr>
            <w:tcW w:w="1701" w:type="dxa"/>
            <w:tcBorders>
              <w:top w:val="nil"/>
              <w:left w:val="nil"/>
              <w:bottom w:val="single" w:sz="4" w:space="0" w:color="auto"/>
              <w:right w:val="single" w:sz="4" w:space="0" w:color="auto"/>
            </w:tcBorders>
            <w:shd w:val="clear" w:color="auto" w:fill="auto"/>
            <w:noWrap/>
            <w:vAlign w:val="center"/>
            <w:hideMark/>
          </w:tcPr>
          <w:p w14:paraId="24A7BEC1" w14:textId="77777777" w:rsidR="002D313B" w:rsidRPr="00282EDD" w:rsidRDefault="002D313B" w:rsidP="00A20342">
            <w:pPr>
              <w:jc w:val="center"/>
              <w:rPr>
                <w:rFonts w:cs="Arial"/>
                <w:color w:val="000000"/>
                <w:sz w:val="16"/>
                <w:szCs w:val="16"/>
              </w:rPr>
            </w:pPr>
            <w:r w:rsidRPr="00282EDD">
              <w:rPr>
                <w:rFonts w:cs="Arial"/>
                <w:color w:val="000000"/>
                <w:sz w:val="16"/>
                <w:szCs w:val="16"/>
              </w:rPr>
              <w:t>295,870</w:t>
            </w:r>
          </w:p>
        </w:tc>
        <w:tc>
          <w:tcPr>
            <w:tcW w:w="1701" w:type="dxa"/>
            <w:tcBorders>
              <w:top w:val="nil"/>
              <w:left w:val="nil"/>
              <w:bottom w:val="single" w:sz="4" w:space="0" w:color="auto"/>
              <w:right w:val="single" w:sz="4" w:space="0" w:color="auto"/>
            </w:tcBorders>
            <w:shd w:val="clear" w:color="auto" w:fill="auto"/>
            <w:noWrap/>
            <w:vAlign w:val="center"/>
            <w:hideMark/>
          </w:tcPr>
          <w:p w14:paraId="524DAC68" w14:textId="77777777" w:rsidR="002D313B" w:rsidRPr="00282EDD" w:rsidRDefault="002D313B" w:rsidP="00A20342">
            <w:pPr>
              <w:jc w:val="center"/>
              <w:rPr>
                <w:rFonts w:cs="Arial"/>
                <w:color w:val="000000"/>
                <w:sz w:val="16"/>
                <w:szCs w:val="16"/>
              </w:rPr>
            </w:pPr>
            <w:r w:rsidRPr="00282EDD">
              <w:rPr>
                <w:rFonts w:cs="Arial"/>
                <w:color w:val="000000"/>
                <w:sz w:val="16"/>
                <w:szCs w:val="16"/>
              </w:rPr>
              <w:t>308,368</w:t>
            </w:r>
          </w:p>
        </w:tc>
        <w:tc>
          <w:tcPr>
            <w:tcW w:w="1701" w:type="dxa"/>
            <w:tcBorders>
              <w:top w:val="nil"/>
              <w:left w:val="nil"/>
              <w:bottom w:val="single" w:sz="4" w:space="0" w:color="auto"/>
              <w:right w:val="single" w:sz="4" w:space="0" w:color="auto"/>
            </w:tcBorders>
            <w:shd w:val="clear" w:color="auto" w:fill="auto"/>
            <w:noWrap/>
            <w:vAlign w:val="center"/>
            <w:hideMark/>
          </w:tcPr>
          <w:p w14:paraId="08DBF7C3" w14:textId="77777777" w:rsidR="002D313B" w:rsidRPr="00282EDD" w:rsidRDefault="002D313B" w:rsidP="00A20342">
            <w:pPr>
              <w:jc w:val="center"/>
              <w:rPr>
                <w:rFonts w:cs="Arial"/>
                <w:color w:val="000000"/>
                <w:sz w:val="16"/>
                <w:szCs w:val="16"/>
              </w:rPr>
            </w:pPr>
            <w:r w:rsidRPr="00282EDD">
              <w:rPr>
                <w:rFonts w:cs="Arial"/>
                <w:color w:val="000000"/>
                <w:sz w:val="16"/>
                <w:szCs w:val="16"/>
              </w:rPr>
              <w:t>324,980</w:t>
            </w:r>
          </w:p>
        </w:tc>
      </w:tr>
      <w:tr w:rsidR="002D313B" w:rsidRPr="00282EDD" w14:paraId="6D9EC993"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6A4F200"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0E4CEA2"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34D7CE28"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1,039,982</w:t>
            </w:r>
          </w:p>
        </w:tc>
        <w:tc>
          <w:tcPr>
            <w:tcW w:w="1701" w:type="dxa"/>
            <w:tcBorders>
              <w:top w:val="nil"/>
              <w:left w:val="nil"/>
              <w:bottom w:val="single" w:sz="4" w:space="0" w:color="auto"/>
              <w:right w:val="single" w:sz="4" w:space="0" w:color="auto"/>
            </w:tcBorders>
            <w:shd w:val="clear" w:color="auto" w:fill="auto"/>
            <w:noWrap/>
            <w:vAlign w:val="center"/>
            <w:hideMark/>
          </w:tcPr>
          <w:p w14:paraId="560C9BF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1,103,101</w:t>
            </w:r>
          </w:p>
        </w:tc>
        <w:tc>
          <w:tcPr>
            <w:tcW w:w="1701" w:type="dxa"/>
            <w:tcBorders>
              <w:top w:val="nil"/>
              <w:left w:val="nil"/>
              <w:bottom w:val="single" w:sz="4" w:space="0" w:color="auto"/>
              <w:right w:val="single" w:sz="4" w:space="0" w:color="auto"/>
            </w:tcBorders>
            <w:shd w:val="clear" w:color="auto" w:fill="auto"/>
            <w:noWrap/>
            <w:vAlign w:val="center"/>
            <w:hideMark/>
          </w:tcPr>
          <w:p w14:paraId="3CC7240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1,139,569</w:t>
            </w:r>
          </w:p>
        </w:tc>
        <w:tc>
          <w:tcPr>
            <w:tcW w:w="1701" w:type="dxa"/>
            <w:tcBorders>
              <w:top w:val="nil"/>
              <w:left w:val="nil"/>
              <w:bottom w:val="single" w:sz="4" w:space="0" w:color="auto"/>
              <w:right w:val="single" w:sz="4" w:space="0" w:color="auto"/>
            </w:tcBorders>
            <w:shd w:val="clear" w:color="auto" w:fill="auto"/>
            <w:noWrap/>
            <w:vAlign w:val="center"/>
            <w:hideMark/>
          </w:tcPr>
          <w:p w14:paraId="3EBCD75C"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1,200,960</w:t>
            </w:r>
          </w:p>
        </w:tc>
      </w:tr>
      <w:tr w:rsidR="002D313B" w:rsidRPr="00282EDD" w14:paraId="46728F91"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7FA7EE7B" w14:textId="77777777" w:rsidR="002D313B" w:rsidRPr="00282EDD" w:rsidRDefault="002D313B" w:rsidP="00A20342">
            <w:pPr>
              <w:rPr>
                <w:rFonts w:cs="Arial"/>
                <w:color w:val="000000"/>
                <w:sz w:val="16"/>
                <w:szCs w:val="16"/>
              </w:rPr>
            </w:pPr>
            <w:r w:rsidRPr="00282EDD">
              <w:rPr>
                <w:rFonts w:cs="Arial"/>
                <w:color w:val="000000"/>
                <w:sz w:val="16"/>
                <w:szCs w:val="16"/>
              </w:rPr>
              <w:t>Toowoomba - West</w:t>
            </w:r>
          </w:p>
        </w:tc>
        <w:tc>
          <w:tcPr>
            <w:tcW w:w="1985" w:type="dxa"/>
            <w:tcBorders>
              <w:top w:val="nil"/>
              <w:left w:val="nil"/>
              <w:bottom w:val="single" w:sz="4" w:space="0" w:color="auto"/>
              <w:right w:val="single" w:sz="4" w:space="0" w:color="auto"/>
            </w:tcBorders>
            <w:shd w:val="clear" w:color="auto" w:fill="auto"/>
            <w:noWrap/>
            <w:vAlign w:val="center"/>
            <w:hideMark/>
          </w:tcPr>
          <w:p w14:paraId="6874DC0B"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662A7978" w14:textId="77777777" w:rsidR="002D313B" w:rsidRPr="00282EDD" w:rsidRDefault="002D313B" w:rsidP="00A20342">
            <w:pPr>
              <w:jc w:val="center"/>
              <w:rPr>
                <w:rFonts w:cs="Arial"/>
                <w:color w:val="000000"/>
                <w:sz w:val="16"/>
                <w:szCs w:val="16"/>
              </w:rPr>
            </w:pPr>
            <w:r w:rsidRPr="00282EDD">
              <w:rPr>
                <w:rFonts w:cs="Arial"/>
                <w:color w:val="000000"/>
                <w:sz w:val="16"/>
                <w:szCs w:val="16"/>
              </w:rPr>
              <w:t>16,978</w:t>
            </w:r>
          </w:p>
        </w:tc>
        <w:tc>
          <w:tcPr>
            <w:tcW w:w="1701" w:type="dxa"/>
            <w:tcBorders>
              <w:top w:val="nil"/>
              <w:left w:val="nil"/>
              <w:bottom w:val="single" w:sz="4" w:space="0" w:color="auto"/>
              <w:right w:val="single" w:sz="4" w:space="0" w:color="auto"/>
            </w:tcBorders>
            <w:shd w:val="clear" w:color="auto" w:fill="auto"/>
            <w:noWrap/>
            <w:vAlign w:val="center"/>
            <w:hideMark/>
          </w:tcPr>
          <w:p w14:paraId="0682EAE1" w14:textId="77777777" w:rsidR="002D313B" w:rsidRPr="00282EDD" w:rsidRDefault="002D313B" w:rsidP="00A20342">
            <w:pPr>
              <w:jc w:val="center"/>
              <w:rPr>
                <w:rFonts w:cs="Arial"/>
                <w:color w:val="000000"/>
                <w:sz w:val="16"/>
                <w:szCs w:val="16"/>
              </w:rPr>
            </w:pPr>
            <w:r w:rsidRPr="00282EDD">
              <w:rPr>
                <w:rFonts w:cs="Arial"/>
                <w:color w:val="000000"/>
                <w:sz w:val="16"/>
                <w:szCs w:val="16"/>
              </w:rPr>
              <w:t>20,762</w:t>
            </w:r>
          </w:p>
        </w:tc>
        <w:tc>
          <w:tcPr>
            <w:tcW w:w="1701" w:type="dxa"/>
            <w:tcBorders>
              <w:top w:val="nil"/>
              <w:left w:val="nil"/>
              <w:bottom w:val="single" w:sz="4" w:space="0" w:color="auto"/>
              <w:right w:val="single" w:sz="4" w:space="0" w:color="auto"/>
            </w:tcBorders>
            <w:shd w:val="clear" w:color="auto" w:fill="auto"/>
            <w:noWrap/>
            <w:vAlign w:val="center"/>
            <w:hideMark/>
          </w:tcPr>
          <w:p w14:paraId="67797DFF" w14:textId="77777777" w:rsidR="002D313B" w:rsidRPr="00282EDD" w:rsidRDefault="002D313B" w:rsidP="00A20342">
            <w:pPr>
              <w:jc w:val="center"/>
              <w:rPr>
                <w:rFonts w:cs="Arial"/>
                <w:color w:val="000000"/>
                <w:sz w:val="16"/>
                <w:szCs w:val="16"/>
              </w:rPr>
            </w:pPr>
            <w:r w:rsidRPr="00282EDD">
              <w:rPr>
                <w:rFonts w:cs="Arial"/>
                <w:color w:val="000000"/>
                <w:sz w:val="16"/>
                <w:szCs w:val="16"/>
              </w:rPr>
              <w:t>24,534</w:t>
            </w:r>
          </w:p>
        </w:tc>
        <w:tc>
          <w:tcPr>
            <w:tcW w:w="1701" w:type="dxa"/>
            <w:tcBorders>
              <w:top w:val="nil"/>
              <w:left w:val="nil"/>
              <w:bottom w:val="single" w:sz="4" w:space="0" w:color="auto"/>
              <w:right w:val="single" w:sz="4" w:space="0" w:color="auto"/>
            </w:tcBorders>
            <w:shd w:val="clear" w:color="auto" w:fill="auto"/>
            <w:noWrap/>
            <w:vAlign w:val="center"/>
            <w:hideMark/>
          </w:tcPr>
          <w:p w14:paraId="3AE38BAF" w14:textId="77777777" w:rsidR="002D313B" w:rsidRPr="00282EDD" w:rsidRDefault="002D313B" w:rsidP="00A20342">
            <w:pPr>
              <w:jc w:val="center"/>
              <w:rPr>
                <w:rFonts w:cs="Arial"/>
                <w:color w:val="000000"/>
                <w:sz w:val="16"/>
                <w:szCs w:val="16"/>
              </w:rPr>
            </w:pPr>
            <w:r w:rsidRPr="00282EDD">
              <w:rPr>
                <w:rFonts w:cs="Arial"/>
                <w:color w:val="000000"/>
                <w:sz w:val="16"/>
                <w:szCs w:val="16"/>
              </w:rPr>
              <w:t>94,445</w:t>
            </w:r>
          </w:p>
        </w:tc>
      </w:tr>
      <w:tr w:rsidR="002D313B" w:rsidRPr="00282EDD" w14:paraId="07313B07"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33FA8318"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C840C42"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60D6FFF7" w14:textId="77777777" w:rsidR="002D313B" w:rsidRPr="00282EDD" w:rsidRDefault="002D313B" w:rsidP="00A20342">
            <w:pPr>
              <w:jc w:val="center"/>
              <w:rPr>
                <w:rFonts w:cs="Arial"/>
                <w:color w:val="000000"/>
                <w:sz w:val="16"/>
                <w:szCs w:val="16"/>
              </w:rPr>
            </w:pPr>
            <w:r w:rsidRPr="00282EDD">
              <w:rPr>
                <w:rFonts w:cs="Arial"/>
                <w:color w:val="000000"/>
                <w:sz w:val="16"/>
                <w:szCs w:val="16"/>
              </w:rPr>
              <w:t>623,709</w:t>
            </w:r>
          </w:p>
        </w:tc>
        <w:tc>
          <w:tcPr>
            <w:tcW w:w="1701" w:type="dxa"/>
            <w:tcBorders>
              <w:top w:val="nil"/>
              <w:left w:val="nil"/>
              <w:bottom w:val="single" w:sz="4" w:space="0" w:color="auto"/>
              <w:right w:val="single" w:sz="4" w:space="0" w:color="auto"/>
            </w:tcBorders>
            <w:shd w:val="clear" w:color="auto" w:fill="auto"/>
            <w:noWrap/>
            <w:vAlign w:val="center"/>
            <w:hideMark/>
          </w:tcPr>
          <w:p w14:paraId="33268537" w14:textId="77777777" w:rsidR="002D313B" w:rsidRPr="00282EDD" w:rsidRDefault="002D313B" w:rsidP="00A20342">
            <w:pPr>
              <w:jc w:val="center"/>
              <w:rPr>
                <w:rFonts w:cs="Arial"/>
                <w:color w:val="000000"/>
                <w:sz w:val="16"/>
                <w:szCs w:val="16"/>
              </w:rPr>
            </w:pPr>
            <w:r w:rsidRPr="00282EDD">
              <w:rPr>
                <w:rFonts w:cs="Arial"/>
                <w:color w:val="000000"/>
                <w:sz w:val="16"/>
                <w:szCs w:val="16"/>
              </w:rPr>
              <w:t>868,245</w:t>
            </w:r>
          </w:p>
        </w:tc>
        <w:tc>
          <w:tcPr>
            <w:tcW w:w="1701" w:type="dxa"/>
            <w:tcBorders>
              <w:top w:val="nil"/>
              <w:left w:val="nil"/>
              <w:bottom w:val="single" w:sz="4" w:space="0" w:color="auto"/>
              <w:right w:val="single" w:sz="4" w:space="0" w:color="auto"/>
            </w:tcBorders>
            <w:shd w:val="clear" w:color="auto" w:fill="auto"/>
            <w:noWrap/>
            <w:vAlign w:val="center"/>
            <w:hideMark/>
          </w:tcPr>
          <w:p w14:paraId="67D16AB1" w14:textId="77777777" w:rsidR="002D313B" w:rsidRPr="00282EDD" w:rsidRDefault="002D313B" w:rsidP="00A20342">
            <w:pPr>
              <w:jc w:val="center"/>
              <w:rPr>
                <w:rFonts w:cs="Arial"/>
                <w:color w:val="000000"/>
                <w:sz w:val="16"/>
                <w:szCs w:val="16"/>
              </w:rPr>
            </w:pPr>
            <w:r w:rsidRPr="00282EDD">
              <w:rPr>
                <w:rFonts w:cs="Arial"/>
                <w:color w:val="000000"/>
                <w:sz w:val="16"/>
                <w:szCs w:val="16"/>
              </w:rPr>
              <w:t>1,100,103</w:t>
            </w:r>
          </w:p>
        </w:tc>
        <w:tc>
          <w:tcPr>
            <w:tcW w:w="1701" w:type="dxa"/>
            <w:tcBorders>
              <w:top w:val="nil"/>
              <w:left w:val="nil"/>
              <w:bottom w:val="single" w:sz="4" w:space="0" w:color="auto"/>
              <w:right w:val="single" w:sz="4" w:space="0" w:color="auto"/>
            </w:tcBorders>
            <w:shd w:val="clear" w:color="auto" w:fill="auto"/>
            <w:noWrap/>
            <w:vAlign w:val="center"/>
            <w:hideMark/>
          </w:tcPr>
          <w:p w14:paraId="67F6EEBA" w14:textId="77777777" w:rsidR="002D313B" w:rsidRPr="00282EDD" w:rsidRDefault="002D313B" w:rsidP="00A20342">
            <w:pPr>
              <w:jc w:val="center"/>
              <w:rPr>
                <w:rFonts w:cs="Arial"/>
                <w:color w:val="000000"/>
                <w:sz w:val="16"/>
                <w:szCs w:val="16"/>
              </w:rPr>
            </w:pPr>
            <w:r w:rsidRPr="00282EDD">
              <w:rPr>
                <w:rFonts w:cs="Arial"/>
                <w:color w:val="000000"/>
                <w:sz w:val="16"/>
                <w:szCs w:val="16"/>
              </w:rPr>
              <w:t>4,234,896</w:t>
            </w:r>
          </w:p>
        </w:tc>
      </w:tr>
      <w:tr w:rsidR="002D313B" w:rsidRPr="00282EDD" w14:paraId="19E47B4E"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06B22CC6"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C6C685D"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65ECC014" w14:textId="77777777" w:rsidR="002D313B" w:rsidRPr="00282EDD" w:rsidRDefault="002D313B" w:rsidP="00A20342">
            <w:pPr>
              <w:jc w:val="center"/>
              <w:rPr>
                <w:rFonts w:cs="Arial"/>
                <w:color w:val="000000"/>
                <w:sz w:val="16"/>
                <w:szCs w:val="16"/>
              </w:rPr>
            </w:pPr>
            <w:r w:rsidRPr="00282EDD">
              <w:rPr>
                <w:rFonts w:cs="Arial"/>
                <w:color w:val="000000"/>
                <w:sz w:val="16"/>
                <w:szCs w:val="16"/>
              </w:rPr>
              <w:t>21,263</w:t>
            </w:r>
          </w:p>
        </w:tc>
        <w:tc>
          <w:tcPr>
            <w:tcW w:w="1701" w:type="dxa"/>
            <w:tcBorders>
              <w:top w:val="nil"/>
              <w:left w:val="nil"/>
              <w:bottom w:val="single" w:sz="4" w:space="0" w:color="auto"/>
              <w:right w:val="single" w:sz="4" w:space="0" w:color="auto"/>
            </w:tcBorders>
            <w:shd w:val="clear" w:color="auto" w:fill="auto"/>
            <w:noWrap/>
            <w:vAlign w:val="center"/>
            <w:hideMark/>
          </w:tcPr>
          <w:p w14:paraId="4691A8B1" w14:textId="77777777" w:rsidR="002D313B" w:rsidRPr="00282EDD" w:rsidRDefault="002D313B" w:rsidP="00A20342">
            <w:pPr>
              <w:jc w:val="center"/>
              <w:rPr>
                <w:rFonts w:cs="Arial"/>
                <w:color w:val="000000"/>
                <w:sz w:val="16"/>
                <w:szCs w:val="16"/>
              </w:rPr>
            </w:pPr>
            <w:r w:rsidRPr="00282EDD">
              <w:rPr>
                <w:rFonts w:cs="Arial"/>
                <w:color w:val="000000"/>
                <w:sz w:val="16"/>
                <w:szCs w:val="16"/>
              </w:rPr>
              <w:t>23,432</w:t>
            </w:r>
          </w:p>
        </w:tc>
        <w:tc>
          <w:tcPr>
            <w:tcW w:w="1701" w:type="dxa"/>
            <w:tcBorders>
              <w:top w:val="nil"/>
              <w:left w:val="nil"/>
              <w:bottom w:val="single" w:sz="4" w:space="0" w:color="auto"/>
              <w:right w:val="single" w:sz="4" w:space="0" w:color="auto"/>
            </w:tcBorders>
            <w:shd w:val="clear" w:color="auto" w:fill="auto"/>
            <w:noWrap/>
            <w:vAlign w:val="center"/>
            <w:hideMark/>
          </w:tcPr>
          <w:p w14:paraId="5D015794" w14:textId="77777777" w:rsidR="002D313B" w:rsidRPr="00282EDD" w:rsidRDefault="002D313B" w:rsidP="00A20342">
            <w:pPr>
              <w:jc w:val="center"/>
              <w:rPr>
                <w:rFonts w:cs="Arial"/>
                <w:color w:val="000000"/>
                <w:sz w:val="16"/>
                <w:szCs w:val="16"/>
              </w:rPr>
            </w:pPr>
            <w:r w:rsidRPr="00282EDD">
              <w:rPr>
                <w:rFonts w:cs="Arial"/>
                <w:color w:val="000000"/>
                <w:sz w:val="16"/>
                <w:szCs w:val="16"/>
              </w:rPr>
              <w:t>25,597</w:t>
            </w:r>
          </w:p>
        </w:tc>
        <w:tc>
          <w:tcPr>
            <w:tcW w:w="1701" w:type="dxa"/>
            <w:tcBorders>
              <w:top w:val="nil"/>
              <w:left w:val="nil"/>
              <w:bottom w:val="single" w:sz="4" w:space="0" w:color="auto"/>
              <w:right w:val="single" w:sz="4" w:space="0" w:color="auto"/>
            </w:tcBorders>
            <w:shd w:val="clear" w:color="auto" w:fill="auto"/>
            <w:noWrap/>
            <w:vAlign w:val="center"/>
            <w:hideMark/>
          </w:tcPr>
          <w:p w14:paraId="1789BB55" w14:textId="77777777" w:rsidR="002D313B" w:rsidRPr="00282EDD" w:rsidRDefault="002D313B" w:rsidP="00A20342">
            <w:pPr>
              <w:jc w:val="center"/>
              <w:rPr>
                <w:rFonts w:cs="Arial"/>
                <w:color w:val="000000"/>
                <w:sz w:val="16"/>
                <w:szCs w:val="16"/>
              </w:rPr>
            </w:pPr>
            <w:r w:rsidRPr="00282EDD">
              <w:rPr>
                <w:rFonts w:cs="Arial"/>
                <w:color w:val="000000"/>
                <w:sz w:val="16"/>
                <w:szCs w:val="16"/>
              </w:rPr>
              <w:t>98,537</w:t>
            </w:r>
          </w:p>
        </w:tc>
      </w:tr>
      <w:tr w:rsidR="002D313B" w:rsidRPr="00282EDD" w14:paraId="7B416B93"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6D5B277D"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D06E38A"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6C540C28"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661,950</w:t>
            </w:r>
          </w:p>
        </w:tc>
        <w:tc>
          <w:tcPr>
            <w:tcW w:w="1701" w:type="dxa"/>
            <w:tcBorders>
              <w:top w:val="nil"/>
              <w:left w:val="nil"/>
              <w:bottom w:val="single" w:sz="4" w:space="0" w:color="auto"/>
              <w:right w:val="single" w:sz="4" w:space="0" w:color="auto"/>
            </w:tcBorders>
            <w:shd w:val="clear" w:color="auto" w:fill="auto"/>
            <w:noWrap/>
            <w:vAlign w:val="center"/>
            <w:hideMark/>
          </w:tcPr>
          <w:p w14:paraId="6F63515D"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912,439</w:t>
            </w:r>
          </w:p>
        </w:tc>
        <w:tc>
          <w:tcPr>
            <w:tcW w:w="1701" w:type="dxa"/>
            <w:tcBorders>
              <w:top w:val="nil"/>
              <w:left w:val="nil"/>
              <w:bottom w:val="single" w:sz="4" w:space="0" w:color="auto"/>
              <w:right w:val="single" w:sz="4" w:space="0" w:color="auto"/>
            </w:tcBorders>
            <w:shd w:val="clear" w:color="auto" w:fill="auto"/>
            <w:noWrap/>
            <w:vAlign w:val="center"/>
            <w:hideMark/>
          </w:tcPr>
          <w:p w14:paraId="50356049"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1,150,234</w:t>
            </w:r>
          </w:p>
        </w:tc>
        <w:tc>
          <w:tcPr>
            <w:tcW w:w="1701" w:type="dxa"/>
            <w:tcBorders>
              <w:top w:val="nil"/>
              <w:left w:val="nil"/>
              <w:bottom w:val="single" w:sz="4" w:space="0" w:color="auto"/>
              <w:right w:val="single" w:sz="4" w:space="0" w:color="auto"/>
            </w:tcBorders>
            <w:shd w:val="clear" w:color="auto" w:fill="auto"/>
            <w:noWrap/>
            <w:vAlign w:val="center"/>
            <w:hideMark/>
          </w:tcPr>
          <w:p w14:paraId="2ABBA1F8"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4,427,877</w:t>
            </w:r>
          </w:p>
        </w:tc>
      </w:tr>
      <w:tr w:rsidR="002D313B" w:rsidRPr="00282EDD" w14:paraId="238C41D6"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7C8E75B" w14:textId="77777777" w:rsidR="002D313B" w:rsidRPr="00282EDD" w:rsidRDefault="002D313B" w:rsidP="00A20342">
            <w:pPr>
              <w:rPr>
                <w:rFonts w:cs="Arial"/>
                <w:color w:val="000000"/>
                <w:sz w:val="16"/>
                <w:szCs w:val="16"/>
              </w:rPr>
            </w:pPr>
            <w:r w:rsidRPr="00282EDD">
              <w:rPr>
                <w:rFonts w:cs="Arial"/>
                <w:color w:val="000000"/>
                <w:sz w:val="16"/>
                <w:szCs w:val="16"/>
              </w:rPr>
              <w:t>Wilsonton</w:t>
            </w:r>
          </w:p>
        </w:tc>
        <w:tc>
          <w:tcPr>
            <w:tcW w:w="1985" w:type="dxa"/>
            <w:tcBorders>
              <w:top w:val="nil"/>
              <w:left w:val="nil"/>
              <w:bottom w:val="single" w:sz="4" w:space="0" w:color="auto"/>
              <w:right w:val="single" w:sz="4" w:space="0" w:color="auto"/>
            </w:tcBorders>
            <w:shd w:val="clear" w:color="auto" w:fill="auto"/>
            <w:noWrap/>
            <w:vAlign w:val="center"/>
            <w:hideMark/>
          </w:tcPr>
          <w:p w14:paraId="116058C4"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383A0E5A" w14:textId="77777777" w:rsidR="002D313B" w:rsidRPr="00282EDD" w:rsidRDefault="002D313B" w:rsidP="00A20342">
            <w:pPr>
              <w:jc w:val="center"/>
              <w:rPr>
                <w:rFonts w:cs="Arial"/>
                <w:color w:val="000000"/>
                <w:sz w:val="16"/>
                <w:szCs w:val="16"/>
              </w:rPr>
            </w:pPr>
            <w:r w:rsidRPr="00282EDD">
              <w:rPr>
                <w:rFonts w:cs="Arial"/>
                <w:color w:val="000000"/>
                <w:sz w:val="16"/>
                <w:szCs w:val="16"/>
              </w:rPr>
              <w:t>26,078</w:t>
            </w:r>
          </w:p>
        </w:tc>
        <w:tc>
          <w:tcPr>
            <w:tcW w:w="1701" w:type="dxa"/>
            <w:tcBorders>
              <w:top w:val="nil"/>
              <w:left w:val="nil"/>
              <w:bottom w:val="single" w:sz="4" w:space="0" w:color="auto"/>
              <w:right w:val="single" w:sz="4" w:space="0" w:color="auto"/>
            </w:tcBorders>
            <w:shd w:val="clear" w:color="auto" w:fill="auto"/>
            <w:noWrap/>
            <w:vAlign w:val="center"/>
            <w:hideMark/>
          </w:tcPr>
          <w:p w14:paraId="2645608C" w14:textId="77777777" w:rsidR="002D313B" w:rsidRPr="00282EDD" w:rsidRDefault="002D313B" w:rsidP="00A20342">
            <w:pPr>
              <w:jc w:val="center"/>
              <w:rPr>
                <w:rFonts w:cs="Arial"/>
                <w:color w:val="000000"/>
                <w:sz w:val="16"/>
                <w:szCs w:val="16"/>
              </w:rPr>
            </w:pPr>
            <w:r w:rsidRPr="00282EDD">
              <w:rPr>
                <w:rFonts w:cs="Arial"/>
                <w:color w:val="000000"/>
                <w:sz w:val="16"/>
                <w:szCs w:val="16"/>
              </w:rPr>
              <w:t>26,640</w:t>
            </w:r>
          </w:p>
        </w:tc>
        <w:tc>
          <w:tcPr>
            <w:tcW w:w="1701" w:type="dxa"/>
            <w:tcBorders>
              <w:top w:val="nil"/>
              <w:left w:val="nil"/>
              <w:bottom w:val="single" w:sz="4" w:space="0" w:color="auto"/>
              <w:right w:val="single" w:sz="4" w:space="0" w:color="auto"/>
            </w:tcBorders>
            <w:shd w:val="clear" w:color="auto" w:fill="auto"/>
            <w:noWrap/>
            <w:vAlign w:val="center"/>
            <w:hideMark/>
          </w:tcPr>
          <w:p w14:paraId="4E95AA22" w14:textId="77777777" w:rsidR="002D313B" w:rsidRPr="00282EDD" w:rsidRDefault="002D313B" w:rsidP="00A20342">
            <w:pPr>
              <w:jc w:val="center"/>
              <w:rPr>
                <w:rFonts w:cs="Arial"/>
                <w:color w:val="000000"/>
                <w:sz w:val="16"/>
                <w:szCs w:val="16"/>
              </w:rPr>
            </w:pPr>
            <w:r w:rsidRPr="00282EDD">
              <w:rPr>
                <w:rFonts w:cs="Arial"/>
                <w:color w:val="000000"/>
                <w:sz w:val="16"/>
                <w:szCs w:val="16"/>
              </w:rPr>
              <w:t>27,201</w:t>
            </w:r>
          </w:p>
        </w:tc>
        <w:tc>
          <w:tcPr>
            <w:tcW w:w="1701" w:type="dxa"/>
            <w:tcBorders>
              <w:top w:val="nil"/>
              <w:left w:val="nil"/>
              <w:bottom w:val="single" w:sz="4" w:space="0" w:color="auto"/>
              <w:right w:val="single" w:sz="4" w:space="0" w:color="auto"/>
            </w:tcBorders>
            <w:shd w:val="clear" w:color="auto" w:fill="auto"/>
            <w:noWrap/>
            <w:vAlign w:val="center"/>
            <w:hideMark/>
          </w:tcPr>
          <w:p w14:paraId="5EACBAEF" w14:textId="77777777" w:rsidR="002D313B" w:rsidRPr="00282EDD" w:rsidRDefault="002D313B" w:rsidP="00A20342">
            <w:pPr>
              <w:jc w:val="center"/>
              <w:rPr>
                <w:rFonts w:cs="Arial"/>
                <w:color w:val="000000"/>
                <w:sz w:val="16"/>
                <w:szCs w:val="16"/>
              </w:rPr>
            </w:pPr>
            <w:r w:rsidRPr="00282EDD">
              <w:rPr>
                <w:rFonts w:cs="Arial"/>
                <w:color w:val="000000"/>
                <w:sz w:val="16"/>
                <w:szCs w:val="16"/>
              </w:rPr>
              <w:t>61,765</w:t>
            </w:r>
          </w:p>
        </w:tc>
      </w:tr>
      <w:tr w:rsidR="002D313B" w:rsidRPr="00282EDD" w14:paraId="5563390B"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6C66E81"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58A3ACF"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72FED8E9" w14:textId="77777777" w:rsidR="002D313B" w:rsidRPr="00282EDD" w:rsidRDefault="002D313B" w:rsidP="00A20342">
            <w:pPr>
              <w:jc w:val="center"/>
              <w:rPr>
                <w:rFonts w:cs="Arial"/>
                <w:color w:val="000000"/>
                <w:sz w:val="16"/>
                <w:szCs w:val="16"/>
              </w:rPr>
            </w:pPr>
            <w:r w:rsidRPr="00282EDD">
              <w:rPr>
                <w:rFonts w:cs="Arial"/>
                <w:color w:val="000000"/>
                <w:sz w:val="16"/>
                <w:szCs w:val="16"/>
              </w:rPr>
              <w:t>386,979</w:t>
            </w:r>
          </w:p>
        </w:tc>
        <w:tc>
          <w:tcPr>
            <w:tcW w:w="1701" w:type="dxa"/>
            <w:tcBorders>
              <w:top w:val="nil"/>
              <w:left w:val="nil"/>
              <w:bottom w:val="single" w:sz="4" w:space="0" w:color="auto"/>
              <w:right w:val="single" w:sz="4" w:space="0" w:color="auto"/>
            </w:tcBorders>
            <w:shd w:val="clear" w:color="auto" w:fill="auto"/>
            <w:noWrap/>
            <w:vAlign w:val="center"/>
            <w:hideMark/>
          </w:tcPr>
          <w:p w14:paraId="35D447F3" w14:textId="77777777" w:rsidR="002D313B" w:rsidRPr="00282EDD" w:rsidRDefault="002D313B" w:rsidP="00A20342">
            <w:pPr>
              <w:jc w:val="center"/>
              <w:rPr>
                <w:rFonts w:cs="Arial"/>
                <w:color w:val="000000"/>
                <w:sz w:val="16"/>
                <w:szCs w:val="16"/>
              </w:rPr>
            </w:pPr>
            <w:r w:rsidRPr="00282EDD">
              <w:rPr>
                <w:rFonts w:cs="Arial"/>
                <w:color w:val="000000"/>
                <w:sz w:val="16"/>
                <w:szCs w:val="16"/>
              </w:rPr>
              <w:t>402,104</w:t>
            </w:r>
          </w:p>
        </w:tc>
        <w:tc>
          <w:tcPr>
            <w:tcW w:w="1701" w:type="dxa"/>
            <w:tcBorders>
              <w:top w:val="nil"/>
              <w:left w:val="nil"/>
              <w:bottom w:val="single" w:sz="4" w:space="0" w:color="auto"/>
              <w:right w:val="single" w:sz="4" w:space="0" w:color="auto"/>
            </w:tcBorders>
            <w:shd w:val="clear" w:color="auto" w:fill="auto"/>
            <w:noWrap/>
            <w:vAlign w:val="center"/>
            <w:hideMark/>
          </w:tcPr>
          <w:p w14:paraId="2BD8FEEF" w14:textId="77777777" w:rsidR="002D313B" w:rsidRPr="00282EDD" w:rsidRDefault="002D313B" w:rsidP="00A20342">
            <w:pPr>
              <w:jc w:val="center"/>
              <w:rPr>
                <w:rFonts w:cs="Arial"/>
                <w:color w:val="000000"/>
                <w:sz w:val="16"/>
                <w:szCs w:val="16"/>
              </w:rPr>
            </w:pPr>
            <w:r w:rsidRPr="00282EDD">
              <w:rPr>
                <w:rFonts w:cs="Arial"/>
                <w:color w:val="000000"/>
                <w:sz w:val="16"/>
                <w:szCs w:val="16"/>
              </w:rPr>
              <w:t>417,229</w:t>
            </w:r>
          </w:p>
        </w:tc>
        <w:tc>
          <w:tcPr>
            <w:tcW w:w="1701" w:type="dxa"/>
            <w:tcBorders>
              <w:top w:val="nil"/>
              <w:left w:val="nil"/>
              <w:bottom w:val="single" w:sz="4" w:space="0" w:color="auto"/>
              <w:right w:val="single" w:sz="4" w:space="0" w:color="auto"/>
            </w:tcBorders>
            <w:shd w:val="clear" w:color="auto" w:fill="auto"/>
            <w:noWrap/>
            <w:vAlign w:val="center"/>
            <w:hideMark/>
          </w:tcPr>
          <w:p w14:paraId="3EB8DF81" w14:textId="77777777" w:rsidR="002D313B" w:rsidRPr="00282EDD" w:rsidRDefault="002D313B" w:rsidP="00A20342">
            <w:pPr>
              <w:jc w:val="center"/>
              <w:rPr>
                <w:rFonts w:cs="Arial"/>
                <w:color w:val="000000"/>
                <w:sz w:val="16"/>
                <w:szCs w:val="16"/>
              </w:rPr>
            </w:pPr>
            <w:r w:rsidRPr="00282EDD">
              <w:rPr>
                <w:rFonts w:cs="Arial"/>
                <w:color w:val="000000"/>
                <w:sz w:val="16"/>
                <w:szCs w:val="16"/>
              </w:rPr>
              <w:t>947,399</w:t>
            </w:r>
          </w:p>
        </w:tc>
      </w:tr>
      <w:tr w:rsidR="002D313B" w:rsidRPr="00282EDD" w14:paraId="6802A01D"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A904B63"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CA9007C"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2A8487FD" w14:textId="77777777" w:rsidR="002D313B" w:rsidRPr="00282EDD" w:rsidRDefault="002D313B" w:rsidP="00A20342">
            <w:pPr>
              <w:jc w:val="center"/>
              <w:rPr>
                <w:rFonts w:cs="Arial"/>
                <w:color w:val="000000"/>
                <w:sz w:val="16"/>
                <w:szCs w:val="16"/>
              </w:rPr>
            </w:pPr>
            <w:r w:rsidRPr="00282EDD">
              <w:rPr>
                <w:rFonts w:cs="Arial"/>
                <w:color w:val="000000"/>
                <w:sz w:val="16"/>
                <w:szCs w:val="16"/>
              </w:rPr>
              <w:t>51,372</w:t>
            </w:r>
          </w:p>
        </w:tc>
        <w:tc>
          <w:tcPr>
            <w:tcW w:w="1701" w:type="dxa"/>
            <w:tcBorders>
              <w:top w:val="nil"/>
              <w:left w:val="nil"/>
              <w:bottom w:val="single" w:sz="4" w:space="0" w:color="auto"/>
              <w:right w:val="single" w:sz="4" w:space="0" w:color="auto"/>
            </w:tcBorders>
            <w:shd w:val="clear" w:color="auto" w:fill="auto"/>
            <w:noWrap/>
            <w:vAlign w:val="center"/>
            <w:hideMark/>
          </w:tcPr>
          <w:p w14:paraId="3961C0F7" w14:textId="77777777" w:rsidR="002D313B" w:rsidRPr="00282EDD" w:rsidRDefault="002D313B" w:rsidP="00A20342">
            <w:pPr>
              <w:jc w:val="center"/>
              <w:rPr>
                <w:rFonts w:cs="Arial"/>
                <w:color w:val="000000"/>
                <w:sz w:val="16"/>
                <w:szCs w:val="16"/>
              </w:rPr>
            </w:pPr>
            <w:r w:rsidRPr="00282EDD">
              <w:rPr>
                <w:rFonts w:cs="Arial"/>
                <w:color w:val="000000"/>
                <w:sz w:val="16"/>
                <w:szCs w:val="16"/>
              </w:rPr>
              <w:t>52,478</w:t>
            </w:r>
          </w:p>
        </w:tc>
        <w:tc>
          <w:tcPr>
            <w:tcW w:w="1701" w:type="dxa"/>
            <w:tcBorders>
              <w:top w:val="nil"/>
              <w:left w:val="nil"/>
              <w:bottom w:val="single" w:sz="4" w:space="0" w:color="auto"/>
              <w:right w:val="single" w:sz="4" w:space="0" w:color="auto"/>
            </w:tcBorders>
            <w:shd w:val="clear" w:color="auto" w:fill="auto"/>
            <w:noWrap/>
            <w:vAlign w:val="center"/>
            <w:hideMark/>
          </w:tcPr>
          <w:p w14:paraId="76348537" w14:textId="77777777" w:rsidR="002D313B" w:rsidRPr="00282EDD" w:rsidRDefault="002D313B" w:rsidP="00A20342">
            <w:pPr>
              <w:jc w:val="center"/>
              <w:rPr>
                <w:rFonts w:cs="Arial"/>
                <w:color w:val="000000"/>
                <w:sz w:val="16"/>
                <w:szCs w:val="16"/>
              </w:rPr>
            </w:pPr>
            <w:r w:rsidRPr="00282EDD">
              <w:rPr>
                <w:rFonts w:cs="Arial"/>
                <w:color w:val="000000"/>
                <w:sz w:val="16"/>
                <w:szCs w:val="16"/>
              </w:rPr>
              <w:t>53,584</w:t>
            </w:r>
          </w:p>
        </w:tc>
        <w:tc>
          <w:tcPr>
            <w:tcW w:w="1701" w:type="dxa"/>
            <w:tcBorders>
              <w:top w:val="nil"/>
              <w:left w:val="nil"/>
              <w:bottom w:val="single" w:sz="4" w:space="0" w:color="auto"/>
              <w:right w:val="single" w:sz="4" w:space="0" w:color="auto"/>
            </w:tcBorders>
            <w:shd w:val="clear" w:color="auto" w:fill="auto"/>
            <w:noWrap/>
            <w:vAlign w:val="center"/>
            <w:hideMark/>
          </w:tcPr>
          <w:p w14:paraId="57E785BE" w14:textId="77777777" w:rsidR="002D313B" w:rsidRPr="00282EDD" w:rsidRDefault="002D313B" w:rsidP="00A20342">
            <w:pPr>
              <w:jc w:val="center"/>
              <w:rPr>
                <w:rFonts w:cs="Arial"/>
                <w:color w:val="000000"/>
                <w:sz w:val="16"/>
                <w:szCs w:val="16"/>
              </w:rPr>
            </w:pPr>
            <w:r w:rsidRPr="00282EDD">
              <w:rPr>
                <w:rFonts w:cs="Arial"/>
                <w:color w:val="000000"/>
                <w:sz w:val="16"/>
                <w:szCs w:val="16"/>
              </w:rPr>
              <w:t>121,673</w:t>
            </w:r>
          </w:p>
        </w:tc>
      </w:tr>
      <w:tr w:rsidR="002D313B" w:rsidRPr="00282EDD" w14:paraId="63C76B99"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47C56D6C"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C03AFDB"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347E6CC7"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464,429</w:t>
            </w:r>
          </w:p>
        </w:tc>
        <w:tc>
          <w:tcPr>
            <w:tcW w:w="1701" w:type="dxa"/>
            <w:tcBorders>
              <w:top w:val="nil"/>
              <w:left w:val="nil"/>
              <w:bottom w:val="single" w:sz="4" w:space="0" w:color="auto"/>
              <w:right w:val="single" w:sz="4" w:space="0" w:color="auto"/>
            </w:tcBorders>
            <w:shd w:val="clear" w:color="auto" w:fill="auto"/>
            <w:noWrap/>
            <w:vAlign w:val="center"/>
            <w:hideMark/>
          </w:tcPr>
          <w:p w14:paraId="711FF0D2"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481,222</w:t>
            </w:r>
          </w:p>
        </w:tc>
        <w:tc>
          <w:tcPr>
            <w:tcW w:w="1701" w:type="dxa"/>
            <w:tcBorders>
              <w:top w:val="nil"/>
              <w:left w:val="nil"/>
              <w:bottom w:val="single" w:sz="4" w:space="0" w:color="auto"/>
              <w:right w:val="single" w:sz="4" w:space="0" w:color="auto"/>
            </w:tcBorders>
            <w:shd w:val="clear" w:color="auto" w:fill="auto"/>
            <w:noWrap/>
            <w:vAlign w:val="center"/>
            <w:hideMark/>
          </w:tcPr>
          <w:p w14:paraId="7166A305"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498,015</w:t>
            </w:r>
          </w:p>
        </w:tc>
        <w:tc>
          <w:tcPr>
            <w:tcW w:w="1701" w:type="dxa"/>
            <w:tcBorders>
              <w:top w:val="nil"/>
              <w:left w:val="nil"/>
              <w:bottom w:val="single" w:sz="4" w:space="0" w:color="auto"/>
              <w:right w:val="single" w:sz="4" w:space="0" w:color="auto"/>
            </w:tcBorders>
            <w:shd w:val="clear" w:color="auto" w:fill="auto"/>
            <w:noWrap/>
            <w:vAlign w:val="center"/>
            <w:hideMark/>
          </w:tcPr>
          <w:p w14:paraId="0988E50A"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1,130,839</w:t>
            </w:r>
          </w:p>
        </w:tc>
      </w:tr>
      <w:tr w:rsidR="002D313B" w:rsidRPr="00282EDD" w14:paraId="73F06B61"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7477CAE9" w14:textId="77777777" w:rsidR="002D313B" w:rsidRPr="00282EDD" w:rsidRDefault="002D313B" w:rsidP="00A20342">
            <w:pPr>
              <w:rPr>
                <w:rFonts w:cs="Arial"/>
                <w:color w:val="000000"/>
                <w:sz w:val="16"/>
                <w:szCs w:val="16"/>
              </w:rPr>
            </w:pPr>
            <w:r w:rsidRPr="00282EDD">
              <w:rPr>
                <w:rFonts w:cs="Arial"/>
                <w:color w:val="000000"/>
                <w:sz w:val="16"/>
                <w:szCs w:val="16"/>
              </w:rPr>
              <w:t>Toowoomba - East</w:t>
            </w:r>
          </w:p>
        </w:tc>
        <w:tc>
          <w:tcPr>
            <w:tcW w:w="1985" w:type="dxa"/>
            <w:tcBorders>
              <w:top w:val="nil"/>
              <w:left w:val="nil"/>
              <w:bottom w:val="single" w:sz="4" w:space="0" w:color="auto"/>
              <w:right w:val="single" w:sz="4" w:space="0" w:color="auto"/>
            </w:tcBorders>
            <w:shd w:val="clear" w:color="auto" w:fill="auto"/>
            <w:noWrap/>
            <w:vAlign w:val="center"/>
            <w:hideMark/>
          </w:tcPr>
          <w:p w14:paraId="32B02FED"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2C2B6480" w14:textId="77777777" w:rsidR="002D313B" w:rsidRPr="00282EDD" w:rsidRDefault="002D313B" w:rsidP="00A20342">
            <w:pPr>
              <w:jc w:val="center"/>
              <w:rPr>
                <w:rFonts w:cs="Arial"/>
                <w:color w:val="000000"/>
                <w:sz w:val="16"/>
                <w:szCs w:val="16"/>
              </w:rPr>
            </w:pPr>
            <w:r w:rsidRPr="00282EDD">
              <w:rPr>
                <w:rFonts w:cs="Arial"/>
                <w:color w:val="000000"/>
                <w:sz w:val="16"/>
                <w:szCs w:val="16"/>
              </w:rPr>
              <w:t>31,030</w:t>
            </w:r>
          </w:p>
        </w:tc>
        <w:tc>
          <w:tcPr>
            <w:tcW w:w="1701" w:type="dxa"/>
            <w:tcBorders>
              <w:top w:val="nil"/>
              <w:left w:val="nil"/>
              <w:bottom w:val="single" w:sz="4" w:space="0" w:color="auto"/>
              <w:right w:val="single" w:sz="4" w:space="0" w:color="auto"/>
            </w:tcBorders>
            <w:shd w:val="clear" w:color="auto" w:fill="auto"/>
            <w:noWrap/>
            <w:vAlign w:val="center"/>
            <w:hideMark/>
          </w:tcPr>
          <w:p w14:paraId="17BB4E55" w14:textId="77777777" w:rsidR="002D313B" w:rsidRPr="00282EDD" w:rsidRDefault="002D313B" w:rsidP="00A20342">
            <w:pPr>
              <w:jc w:val="center"/>
              <w:rPr>
                <w:rFonts w:cs="Arial"/>
                <w:color w:val="000000"/>
                <w:sz w:val="16"/>
                <w:szCs w:val="16"/>
              </w:rPr>
            </w:pPr>
            <w:r w:rsidRPr="00282EDD">
              <w:rPr>
                <w:rFonts w:cs="Arial"/>
                <w:color w:val="000000"/>
                <w:sz w:val="16"/>
                <w:szCs w:val="16"/>
              </w:rPr>
              <w:t>32,071</w:t>
            </w:r>
          </w:p>
        </w:tc>
        <w:tc>
          <w:tcPr>
            <w:tcW w:w="1701" w:type="dxa"/>
            <w:tcBorders>
              <w:top w:val="nil"/>
              <w:left w:val="nil"/>
              <w:bottom w:val="single" w:sz="4" w:space="0" w:color="auto"/>
              <w:right w:val="single" w:sz="4" w:space="0" w:color="auto"/>
            </w:tcBorders>
            <w:shd w:val="clear" w:color="auto" w:fill="auto"/>
            <w:noWrap/>
            <w:vAlign w:val="center"/>
            <w:hideMark/>
          </w:tcPr>
          <w:p w14:paraId="07B8BF77" w14:textId="77777777" w:rsidR="002D313B" w:rsidRPr="00282EDD" w:rsidRDefault="002D313B" w:rsidP="00A20342">
            <w:pPr>
              <w:jc w:val="center"/>
              <w:rPr>
                <w:rFonts w:cs="Arial"/>
                <w:color w:val="000000"/>
                <w:sz w:val="16"/>
                <w:szCs w:val="16"/>
              </w:rPr>
            </w:pPr>
            <w:r w:rsidRPr="00282EDD">
              <w:rPr>
                <w:rFonts w:cs="Arial"/>
                <w:color w:val="000000"/>
                <w:sz w:val="16"/>
                <w:szCs w:val="16"/>
              </w:rPr>
              <w:t>33,658</w:t>
            </w:r>
          </w:p>
        </w:tc>
        <w:tc>
          <w:tcPr>
            <w:tcW w:w="1701" w:type="dxa"/>
            <w:tcBorders>
              <w:top w:val="nil"/>
              <w:left w:val="nil"/>
              <w:bottom w:val="single" w:sz="4" w:space="0" w:color="auto"/>
              <w:right w:val="single" w:sz="4" w:space="0" w:color="auto"/>
            </w:tcBorders>
            <w:shd w:val="clear" w:color="auto" w:fill="auto"/>
            <w:noWrap/>
            <w:vAlign w:val="center"/>
            <w:hideMark/>
          </w:tcPr>
          <w:p w14:paraId="5595EEA1" w14:textId="77777777" w:rsidR="002D313B" w:rsidRPr="00282EDD" w:rsidRDefault="002D313B" w:rsidP="00A20342">
            <w:pPr>
              <w:jc w:val="center"/>
              <w:rPr>
                <w:rFonts w:cs="Arial"/>
                <w:color w:val="000000"/>
                <w:sz w:val="16"/>
                <w:szCs w:val="16"/>
              </w:rPr>
            </w:pPr>
            <w:r w:rsidRPr="00282EDD">
              <w:rPr>
                <w:rFonts w:cs="Arial"/>
                <w:color w:val="000000"/>
                <w:sz w:val="16"/>
                <w:szCs w:val="16"/>
              </w:rPr>
              <w:t>53,329</w:t>
            </w:r>
          </w:p>
        </w:tc>
      </w:tr>
      <w:tr w:rsidR="002D313B" w:rsidRPr="00282EDD" w14:paraId="5348BB5F"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695460B9"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50F760B"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1D305FDC" w14:textId="77777777" w:rsidR="002D313B" w:rsidRPr="00282EDD" w:rsidRDefault="002D313B" w:rsidP="00A20342">
            <w:pPr>
              <w:jc w:val="center"/>
              <w:rPr>
                <w:rFonts w:cs="Arial"/>
                <w:color w:val="000000"/>
                <w:sz w:val="16"/>
                <w:szCs w:val="16"/>
              </w:rPr>
            </w:pPr>
            <w:r w:rsidRPr="00282EDD">
              <w:rPr>
                <w:rFonts w:cs="Arial"/>
                <w:color w:val="000000"/>
                <w:sz w:val="16"/>
                <w:szCs w:val="16"/>
              </w:rPr>
              <w:t>1,808</w:t>
            </w:r>
          </w:p>
        </w:tc>
        <w:tc>
          <w:tcPr>
            <w:tcW w:w="1701" w:type="dxa"/>
            <w:tcBorders>
              <w:top w:val="nil"/>
              <w:left w:val="nil"/>
              <w:bottom w:val="single" w:sz="4" w:space="0" w:color="auto"/>
              <w:right w:val="single" w:sz="4" w:space="0" w:color="auto"/>
            </w:tcBorders>
            <w:shd w:val="clear" w:color="auto" w:fill="auto"/>
            <w:noWrap/>
            <w:vAlign w:val="center"/>
            <w:hideMark/>
          </w:tcPr>
          <w:p w14:paraId="63DA48EC" w14:textId="77777777" w:rsidR="002D313B" w:rsidRPr="00282EDD" w:rsidRDefault="002D313B" w:rsidP="00A20342">
            <w:pPr>
              <w:jc w:val="center"/>
              <w:rPr>
                <w:rFonts w:cs="Arial"/>
                <w:color w:val="000000"/>
                <w:sz w:val="16"/>
                <w:szCs w:val="16"/>
              </w:rPr>
            </w:pPr>
            <w:r w:rsidRPr="00282EDD">
              <w:rPr>
                <w:rFonts w:cs="Arial"/>
                <w:color w:val="000000"/>
                <w:sz w:val="16"/>
                <w:szCs w:val="16"/>
              </w:rPr>
              <w:t>1,817</w:t>
            </w:r>
          </w:p>
        </w:tc>
        <w:tc>
          <w:tcPr>
            <w:tcW w:w="1701" w:type="dxa"/>
            <w:tcBorders>
              <w:top w:val="nil"/>
              <w:left w:val="nil"/>
              <w:bottom w:val="single" w:sz="4" w:space="0" w:color="auto"/>
              <w:right w:val="single" w:sz="4" w:space="0" w:color="auto"/>
            </w:tcBorders>
            <w:shd w:val="clear" w:color="auto" w:fill="auto"/>
            <w:noWrap/>
            <w:vAlign w:val="center"/>
            <w:hideMark/>
          </w:tcPr>
          <w:p w14:paraId="482C62F2" w14:textId="77777777" w:rsidR="002D313B" w:rsidRPr="00282EDD" w:rsidRDefault="002D313B" w:rsidP="00A20342">
            <w:pPr>
              <w:jc w:val="center"/>
              <w:rPr>
                <w:rFonts w:cs="Arial"/>
                <w:color w:val="000000"/>
                <w:sz w:val="16"/>
                <w:szCs w:val="16"/>
              </w:rPr>
            </w:pPr>
            <w:r w:rsidRPr="00282EDD">
              <w:rPr>
                <w:rFonts w:cs="Arial"/>
                <w:color w:val="000000"/>
                <w:sz w:val="16"/>
                <w:szCs w:val="16"/>
              </w:rPr>
              <w:t>1,826</w:t>
            </w:r>
          </w:p>
        </w:tc>
        <w:tc>
          <w:tcPr>
            <w:tcW w:w="1701" w:type="dxa"/>
            <w:tcBorders>
              <w:top w:val="nil"/>
              <w:left w:val="nil"/>
              <w:bottom w:val="single" w:sz="4" w:space="0" w:color="auto"/>
              <w:right w:val="single" w:sz="4" w:space="0" w:color="auto"/>
            </w:tcBorders>
            <w:shd w:val="clear" w:color="auto" w:fill="auto"/>
            <w:noWrap/>
            <w:vAlign w:val="center"/>
            <w:hideMark/>
          </w:tcPr>
          <w:p w14:paraId="69DCB641" w14:textId="77777777" w:rsidR="002D313B" w:rsidRPr="00282EDD" w:rsidRDefault="002D313B" w:rsidP="00A20342">
            <w:pPr>
              <w:jc w:val="center"/>
              <w:rPr>
                <w:rFonts w:cs="Arial"/>
                <w:color w:val="000000"/>
                <w:sz w:val="16"/>
                <w:szCs w:val="16"/>
              </w:rPr>
            </w:pPr>
            <w:r w:rsidRPr="00282EDD">
              <w:rPr>
                <w:rFonts w:cs="Arial"/>
                <w:color w:val="000000"/>
                <w:sz w:val="16"/>
                <w:szCs w:val="16"/>
              </w:rPr>
              <w:t>2,893</w:t>
            </w:r>
          </w:p>
        </w:tc>
      </w:tr>
      <w:tr w:rsidR="002D313B" w:rsidRPr="00282EDD" w14:paraId="16BC38D9"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28490A99"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5285651"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478426E2" w14:textId="77777777" w:rsidR="002D313B" w:rsidRPr="00282EDD" w:rsidRDefault="002D313B" w:rsidP="00A20342">
            <w:pPr>
              <w:jc w:val="center"/>
              <w:rPr>
                <w:rFonts w:cs="Arial"/>
                <w:color w:val="000000"/>
                <w:sz w:val="16"/>
                <w:szCs w:val="16"/>
              </w:rPr>
            </w:pPr>
            <w:r w:rsidRPr="00282EDD">
              <w:rPr>
                <w:rFonts w:cs="Arial"/>
                <w:color w:val="000000"/>
                <w:sz w:val="16"/>
                <w:szCs w:val="16"/>
              </w:rPr>
              <w:t>112,376</w:t>
            </w:r>
          </w:p>
        </w:tc>
        <w:tc>
          <w:tcPr>
            <w:tcW w:w="1701" w:type="dxa"/>
            <w:tcBorders>
              <w:top w:val="nil"/>
              <w:left w:val="nil"/>
              <w:bottom w:val="single" w:sz="4" w:space="0" w:color="auto"/>
              <w:right w:val="single" w:sz="4" w:space="0" w:color="auto"/>
            </w:tcBorders>
            <w:shd w:val="clear" w:color="auto" w:fill="auto"/>
            <w:noWrap/>
            <w:vAlign w:val="center"/>
            <w:hideMark/>
          </w:tcPr>
          <w:p w14:paraId="33D4948D" w14:textId="77777777" w:rsidR="002D313B" w:rsidRPr="00282EDD" w:rsidRDefault="002D313B" w:rsidP="00A20342">
            <w:pPr>
              <w:jc w:val="center"/>
              <w:rPr>
                <w:rFonts w:cs="Arial"/>
                <w:color w:val="000000"/>
                <w:sz w:val="16"/>
                <w:szCs w:val="16"/>
              </w:rPr>
            </w:pPr>
            <w:r w:rsidRPr="00282EDD">
              <w:rPr>
                <w:rFonts w:cs="Arial"/>
                <w:color w:val="000000"/>
                <w:sz w:val="16"/>
                <w:szCs w:val="16"/>
              </w:rPr>
              <w:t>116,068</w:t>
            </w:r>
          </w:p>
        </w:tc>
        <w:tc>
          <w:tcPr>
            <w:tcW w:w="1701" w:type="dxa"/>
            <w:tcBorders>
              <w:top w:val="nil"/>
              <w:left w:val="nil"/>
              <w:bottom w:val="single" w:sz="4" w:space="0" w:color="auto"/>
              <w:right w:val="single" w:sz="4" w:space="0" w:color="auto"/>
            </w:tcBorders>
            <w:shd w:val="clear" w:color="auto" w:fill="auto"/>
            <w:noWrap/>
            <w:vAlign w:val="center"/>
            <w:hideMark/>
          </w:tcPr>
          <w:p w14:paraId="7D53C700" w14:textId="77777777" w:rsidR="002D313B" w:rsidRPr="00282EDD" w:rsidRDefault="002D313B" w:rsidP="00A20342">
            <w:pPr>
              <w:jc w:val="center"/>
              <w:rPr>
                <w:rFonts w:cs="Arial"/>
                <w:color w:val="000000"/>
                <w:sz w:val="16"/>
                <w:szCs w:val="16"/>
              </w:rPr>
            </w:pPr>
            <w:r w:rsidRPr="00282EDD">
              <w:rPr>
                <w:rFonts w:cs="Arial"/>
                <w:color w:val="000000"/>
                <w:sz w:val="16"/>
                <w:szCs w:val="16"/>
              </w:rPr>
              <w:t>121,750</w:t>
            </w:r>
          </w:p>
        </w:tc>
        <w:tc>
          <w:tcPr>
            <w:tcW w:w="1701" w:type="dxa"/>
            <w:tcBorders>
              <w:top w:val="nil"/>
              <w:left w:val="nil"/>
              <w:bottom w:val="single" w:sz="4" w:space="0" w:color="auto"/>
              <w:right w:val="single" w:sz="4" w:space="0" w:color="auto"/>
            </w:tcBorders>
            <w:shd w:val="clear" w:color="auto" w:fill="auto"/>
            <w:noWrap/>
            <w:vAlign w:val="center"/>
            <w:hideMark/>
          </w:tcPr>
          <w:p w14:paraId="12064CC7" w14:textId="77777777" w:rsidR="002D313B" w:rsidRPr="00282EDD" w:rsidRDefault="002D313B" w:rsidP="00A20342">
            <w:pPr>
              <w:jc w:val="center"/>
              <w:rPr>
                <w:rFonts w:cs="Arial"/>
                <w:color w:val="000000"/>
                <w:sz w:val="16"/>
                <w:szCs w:val="16"/>
              </w:rPr>
            </w:pPr>
            <w:r w:rsidRPr="00282EDD">
              <w:rPr>
                <w:rFonts w:cs="Arial"/>
                <w:color w:val="000000"/>
                <w:sz w:val="16"/>
                <w:szCs w:val="16"/>
              </w:rPr>
              <w:t>192,906</w:t>
            </w:r>
          </w:p>
        </w:tc>
      </w:tr>
      <w:tr w:rsidR="002D313B" w:rsidRPr="00282EDD" w14:paraId="042C89A1"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4DDDAC68"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C2BE7E0"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4B6B4AE6"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145,215</w:t>
            </w:r>
          </w:p>
        </w:tc>
        <w:tc>
          <w:tcPr>
            <w:tcW w:w="1701" w:type="dxa"/>
            <w:tcBorders>
              <w:top w:val="nil"/>
              <w:left w:val="nil"/>
              <w:bottom w:val="single" w:sz="4" w:space="0" w:color="auto"/>
              <w:right w:val="single" w:sz="4" w:space="0" w:color="auto"/>
            </w:tcBorders>
            <w:shd w:val="clear" w:color="auto" w:fill="auto"/>
            <w:noWrap/>
            <w:vAlign w:val="center"/>
            <w:hideMark/>
          </w:tcPr>
          <w:p w14:paraId="6E25412E"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149,956</w:t>
            </w:r>
          </w:p>
        </w:tc>
        <w:tc>
          <w:tcPr>
            <w:tcW w:w="1701" w:type="dxa"/>
            <w:tcBorders>
              <w:top w:val="nil"/>
              <w:left w:val="nil"/>
              <w:bottom w:val="single" w:sz="4" w:space="0" w:color="auto"/>
              <w:right w:val="single" w:sz="4" w:space="0" w:color="auto"/>
            </w:tcBorders>
            <w:shd w:val="clear" w:color="auto" w:fill="auto"/>
            <w:noWrap/>
            <w:vAlign w:val="center"/>
            <w:hideMark/>
          </w:tcPr>
          <w:p w14:paraId="26426392"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157,235</w:t>
            </w:r>
          </w:p>
        </w:tc>
        <w:tc>
          <w:tcPr>
            <w:tcW w:w="1701" w:type="dxa"/>
            <w:tcBorders>
              <w:top w:val="nil"/>
              <w:left w:val="nil"/>
              <w:bottom w:val="single" w:sz="4" w:space="0" w:color="auto"/>
              <w:right w:val="single" w:sz="4" w:space="0" w:color="auto"/>
            </w:tcBorders>
            <w:shd w:val="clear" w:color="auto" w:fill="auto"/>
            <w:noWrap/>
            <w:vAlign w:val="center"/>
            <w:hideMark/>
          </w:tcPr>
          <w:p w14:paraId="5BF29435"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249,130</w:t>
            </w:r>
          </w:p>
        </w:tc>
      </w:tr>
      <w:tr w:rsidR="002D313B" w:rsidRPr="00282EDD" w14:paraId="6E4802FC"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3BA886D5" w14:textId="77777777" w:rsidR="002D313B" w:rsidRPr="00282EDD" w:rsidRDefault="002D313B" w:rsidP="00A20342">
            <w:pPr>
              <w:rPr>
                <w:rFonts w:cs="Arial"/>
                <w:color w:val="000000"/>
                <w:sz w:val="16"/>
                <w:szCs w:val="16"/>
              </w:rPr>
            </w:pPr>
            <w:r w:rsidRPr="00282EDD">
              <w:rPr>
                <w:rFonts w:cs="Arial"/>
                <w:color w:val="000000"/>
                <w:sz w:val="16"/>
                <w:szCs w:val="16"/>
              </w:rPr>
              <w:t>North Toowoomba - Harlaxton</w:t>
            </w:r>
          </w:p>
        </w:tc>
        <w:tc>
          <w:tcPr>
            <w:tcW w:w="1985" w:type="dxa"/>
            <w:tcBorders>
              <w:top w:val="nil"/>
              <w:left w:val="nil"/>
              <w:bottom w:val="single" w:sz="4" w:space="0" w:color="auto"/>
              <w:right w:val="single" w:sz="4" w:space="0" w:color="auto"/>
            </w:tcBorders>
            <w:shd w:val="clear" w:color="auto" w:fill="auto"/>
            <w:noWrap/>
            <w:vAlign w:val="center"/>
            <w:hideMark/>
          </w:tcPr>
          <w:p w14:paraId="4B496CB3"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5ADBE844" w14:textId="77777777" w:rsidR="002D313B" w:rsidRPr="00282EDD" w:rsidRDefault="002D313B" w:rsidP="00A20342">
            <w:pPr>
              <w:jc w:val="center"/>
              <w:rPr>
                <w:rFonts w:cs="Arial"/>
                <w:color w:val="000000"/>
                <w:sz w:val="16"/>
                <w:szCs w:val="16"/>
              </w:rPr>
            </w:pPr>
            <w:r w:rsidRPr="00282EDD">
              <w:rPr>
                <w:rFonts w:cs="Arial"/>
                <w:color w:val="000000"/>
                <w:sz w:val="16"/>
                <w:szCs w:val="16"/>
              </w:rPr>
              <w:t>21,961</w:t>
            </w:r>
          </w:p>
        </w:tc>
        <w:tc>
          <w:tcPr>
            <w:tcW w:w="1701" w:type="dxa"/>
            <w:tcBorders>
              <w:top w:val="nil"/>
              <w:left w:val="nil"/>
              <w:bottom w:val="single" w:sz="4" w:space="0" w:color="auto"/>
              <w:right w:val="single" w:sz="4" w:space="0" w:color="auto"/>
            </w:tcBorders>
            <w:shd w:val="clear" w:color="auto" w:fill="auto"/>
            <w:noWrap/>
            <w:vAlign w:val="center"/>
            <w:hideMark/>
          </w:tcPr>
          <w:p w14:paraId="416A5F5B" w14:textId="77777777" w:rsidR="002D313B" w:rsidRPr="00282EDD" w:rsidRDefault="002D313B" w:rsidP="00A20342">
            <w:pPr>
              <w:jc w:val="center"/>
              <w:rPr>
                <w:rFonts w:cs="Arial"/>
                <w:color w:val="000000"/>
                <w:sz w:val="16"/>
                <w:szCs w:val="16"/>
              </w:rPr>
            </w:pPr>
            <w:r w:rsidRPr="00282EDD">
              <w:rPr>
                <w:rFonts w:cs="Arial"/>
                <w:color w:val="000000"/>
                <w:sz w:val="16"/>
                <w:szCs w:val="16"/>
              </w:rPr>
              <w:t>24,273</w:t>
            </w:r>
          </w:p>
        </w:tc>
        <w:tc>
          <w:tcPr>
            <w:tcW w:w="1701" w:type="dxa"/>
            <w:tcBorders>
              <w:top w:val="nil"/>
              <w:left w:val="nil"/>
              <w:bottom w:val="single" w:sz="4" w:space="0" w:color="auto"/>
              <w:right w:val="single" w:sz="4" w:space="0" w:color="auto"/>
            </w:tcBorders>
            <w:shd w:val="clear" w:color="auto" w:fill="auto"/>
            <w:noWrap/>
            <w:vAlign w:val="center"/>
            <w:hideMark/>
          </w:tcPr>
          <w:p w14:paraId="28D8FA0E" w14:textId="77777777" w:rsidR="002D313B" w:rsidRPr="00282EDD" w:rsidRDefault="002D313B" w:rsidP="00A20342">
            <w:pPr>
              <w:jc w:val="center"/>
              <w:rPr>
                <w:rFonts w:cs="Arial"/>
                <w:color w:val="000000"/>
                <w:sz w:val="16"/>
                <w:szCs w:val="16"/>
              </w:rPr>
            </w:pPr>
            <w:r w:rsidRPr="00282EDD">
              <w:rPr>
                <w:rFonts w:cs="Arial"/>
                <w:color w:val="000000"/>
                <w:sz w:val="16"/>
                <w:szCs w:val="16"/>
              </w:rPr>
              <w:t>26,585</w:t>
            </w:r>
          </w:p>
        </w:tc>
        <w:tc>
          <w:tcPr>
            <w:tcW w:w="1701" w:type="dxa"/>
            <w:tcBorders>
              <w:top w:val="nil"/>
              <w:left w:val="nil"/>
              <w:bottom w:val="single" w:sz="4" w:space="0" w:color="auto"/>
              <w:right w:val="single" w:sz="4" w:space="0" w:color="auto"/>
            </w:tcBorders>
            <w:shd w:val="clear" w:color="auto" w:fill="auto"/>
            <w:noWrap/>
            <w:vAlign w:val="center"/>
            <w:hideMark/>
          </w:tcPr>
          <w:p w14:paraId="26FDB651" w14:textId="77777777" w:rsidR="002D313B" w:rsidRPr="00282EDD" w:rsidRDefault="002D313B" w:rsidP="00A20342">
            <w:pPr>
              <w:jc w:val="center"/>
              <w:rPr>
                <w:rFonts w:cs="Arial"/>
                <w:color w:val="000000"/>
                <w:sz w:val="16"/>
                <w:szCs w:val="16"/>
              </w:rPr>
            </w:pPr>
            <w:r w:rsidRPr="00282EDD">
              <w:rPr>
                <w:rFonts w:cs="Arial"/>
                <w:color w:val="000000"/>
                <w:sz w:val="16"/>
                <w:szCs w:val="16"/>
              </w:rPr>
              <w:t>48,650</w:t>
            </w:r>
          </w:p>
        </w:tc>
      </w:tr>
      <w:tr w:rsidR="002D313B" w:rsidRPr="00282EDD" w14:paraId="3D3A10B6"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BA77B46"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33124D7"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4F5F21F9" w14:textId="77777777" w:rsidR="002D313B" w:rsidRPr="00282EDD" w:rsidRDefault="002D313B" w:rsidP="00A20342">
            <w:pPr>
              <w:jc w:val="center"/>
              <w:rPr>
                <w:rFonts w:cs="Arial"/>
                <w:color w:val="000000"/>
                <w:sz w:val="16"/>
                <w:szCs w:val="16"/>
              </w:rPr>
            </w:pPr>
            <w:r w:rsidRPr="00282EDD">
              <w:rPr>
                <w:rFonts w:cs="Arial"/>
                <w:color w:val="000000"/>
                <w:sz w:val="16"/>
                <w:szCs w:val="16"/>
              </w:rPr>
              <w:t>151,962</w:t>
            </w:r>
          </w:p>
        </w:tc>
        <w:tc>
          <w:tcPr>
            <w:tcW w:w="1701" w:type="dxa"/>
            <w:tcBorders>
              <w:top w:val="nil"/>
              <w:left w:val="nil"/>
              <w:bottom w:val="single" w:sz="4" w:space="0" w:color="auto"/>
              <w:right w:val="single" w:sz="4" w:space="0" w:color="auto"/>
            </w:tcBorders>
            <w:shd w:val="clear" w:color="auto" w:fill="auto"/>
            <w:noWrap/>
            <w:vAlign w:val="center"/>
            <w:hideMark/>
          </w:tcPr>
          <w:p w14:paraId="0FA72D72" w14:textId="77777777" w:rsidR="002D313B" w:rsidRPr="00282EDD" w:rsidRDefault="002D313B" w:rsidP="00A20342">
            <w:pPr>
              <w:jc w:val="center"/>
              <w:rPr>
                <w:rFonts w:cs="Arial"/>
                <w:color w:val="000000"/>
                <w:sz w:val="16"/>
                <w:szCs w:val="16"/>
              </w:rPr>
            </w:pPr>
            <w:r w:rsidRPr="00282EDD">
              <w:rPr>
                <w:rFonts w:cs="Arial"/>
                <w:color w:val="000000"/>
                <w:sz w:val="16"/>
                <w:szCs w:val="16"/>
              </w:rPr>
              <w:t>172,685</w:t>
            </w:r>
          </w:p>
        </w:tc>
        <w:tc>
          <w:tcPr>
            <w:tcW w:w="1701" w:type="dxa"/>
            <w:tcBorders>
              <w:top w:val="nil"/>
              <w:left w:val="nil"/>
              <w:bottom w:val="single" w:sz="4" w:space="0" w:color="auto"/>
              <w:right w:val="single" w:sz="4" w:space="0" w:color="auto"/>
            </w:tcBorders>
            <w:shd w:val="clear" w:color="auto" w:fill="auto"/>
            <w:noWrap/>
            <w:vAlign w:val="center"/>
            <w:hideMark/>
          </w:tcPr>
          <w:p w14:paraId="1B8715AE" w14:textId="77777777" w:rsidR="002D313B" w:rsidRPr="00282EDD" w:rsidRDefault="002D313B" w:rsidP="00A20342">
            <w:pPr>
              <w:jc w:val="center"/>
              <w:rPr>
                <w:rFonts w:cs="Arial"/>
                <w:color w:val="000000"/>
                <w:sz w:val="16"/>
                <w:szCs w:val="16"/>
              </w:rPr>
            </w:pPr>
            <w:r w:rsidRPr="00282EDD">
              <w:rPr>
                <w:rFonts w:cs="Arial"/>
                <w:color w:val="000000"/>
                <w:sz w:val="16"/>
                <w:szCs w:val="16"/>
              </w:rPr>
              <w:t>193,407</w:t>
            </w:r>
          </w:p>
        </w:tc>
        <w:tc>
          <w:tcPr>
            <w:tcW w:w="1701" w:type="dxa"/>
            <w:tcBorders>
              <w:top w:val="nil"/>
              <w:left w:val="nil"/>
              <w:bottom w:val="single" w:sz="4" w:space="0" w:color="auto"/>
              <w:right w:val="single" w:sz="4" w:space="0" w:color="auto"/>
            </w:tcBorders>
            <w:shd w:val="clear" w:color="auto" w:fill="auto"/>
            <w:noWrap/>
            <w:vAlign w:val="center"/>
            <w:hideMark/>
          </w:tcPr>
          <w:p w14:paraId="28576E95" w14:textId="77777777" w:rsidR="002D313B" w:rsidRPr="00282EDD" w:rsidRDefault="002D313B" w:rsidP="00A20342">
            <w:pPr>
              <w:jc w:val="center"/>
              <w:rPr>
                <w:rFonts w:cs="Arial"/>
                <w:color w:val="000000"/>
                <w:sz w:val="16"/>
                <w:szCs w:val="16"/>
              </w:rPr>
            </w:pPr>
            <w:r w:rsidRPr="00282EDD">
              <w:rPr>
                <w:rFonts w:cs="Arial"/>
                <w:color w:val="000000"/>
                <w:sz w:val="16"/>
                <w:szCs w:val="16"/>
              </w:rPr>
              <w:t>353,933</w:t>
            </w:r>
          </w:p>
        </w:tc>
      </w:tr>
      <w:tr w:rsidR="002D313B" w:rsidRPr="00282EDD" w14:paraId="2A120F84"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779FF400"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E6094B1"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6A352B55" w14:textId="77777777" w:rsidR="002D313B" w:rsidRPr="00282EDD" w:rsidRDefault="002D313B" w:rsidP="00A20342">
            <w:pPr>
              <w:jc w:val="center"/>
              <w:rPr>
                <w:rFonts w:cs="Arial"/>
                <w:color w:val="000000"/>
                <w:sz w:val="16"/>
                <w:szCs w:val="16"/>
              </w:rPr>
            </w:pPr>
            <w:r w:rsidRPr="00282EDD">
              <w:rPr>
                <w:rFonts w:cs="Arial"/>
                <w:color w:val="000000"/>
                <w:sz w:val="16"/>
                <w:szCs w:val="16"/>
              </w:rPr>
              <w:t>19,752</w:t>
            </w:r>
          </w:p>
        </w:tc>
        <w:tc>
          <w:tcPr>
            <w:tcW w:w="1701" w:type="dxa"/>
            <w:tcBorders>
              <w:top w:val="nil"/>
              <w:left w:val="nil"/>
              <w:bottom w:val="single" w:sz="4" w:space="0" w:color="auto"/>
              <w:right w:val="single" w:sz="4" w:space="0" w:color="auto"/>
            </w:tcBorders>
            <w:shd w:val="clear" w:color="auto" w:fill="auto"/>
            <w:noWrap/>
            <w:vAlign w:val="center"/>
            <w:hideMark/>
          </w:tcPr>
          <w:p w14:paraId="14CC3E56" w14:textId="77777777" w:rsidR="002D313B" w:rsidRPr="00282EDD" w:rsidRDefault="002D313B" w:rsidP="00A20342">
            <w:pPr>
              <w:jc w:val="center"/>
              <w:rPr>
                <w:rFonts w:cs="Arial"/>
                <w:color w:val="000000"/>
                <w:sz w:val="16"/>
                <w:szCs w:val="16"/>
              </w:rPr>
            </w:pPr>
            <w:r w:rsidRPr="00282EDD">
              <w:rPr>
                <w:rFonts w:cs="Arial"/>
                <w:color w:val="000000"/>
                <w:sz w:val="16"/>
                <w:szCs w:val="16"/>
              </w:rPr>
              <w:t>20,887</w:t>
            </w:r>
          </w:p>
        </w:tc>
        <w:tc>
          <w:tcPr>
            <w:tcW w:w="1701" w:type="dxa"/>
            <w:tcBorders>
              <w:top w:val="nil"/>
              <w:left w:val="nil"/>
              <w:bottom w:val="single" w:sz="4" w:space="0" w:color="auto"/>
              <w:right w:val="single" w:sz="4" w:space="0" w:color="auto"/>
            </w:tcBorders>
            <w:shd w:val="clear" w:color="auto" w:fill="auto"/>
            <w:noWrap/>
            <w:vAlign w:val="center"/>
            <w:hideMark/>
          </w:tcPr>
          <w:p w14:paraId="7A8036A4" w14:textId="77777777" w:rsidR="002D313B" w:rsidRPr="00282EDD" w:rsidRDefault="002D313B" w:rsidP="00A20342">
            <w:pPr>
              <w:jc w:val="center"/>
              <w:rPr>
                <w:rFonts w:cs="Arial"/>
                <w:color w:val="000000"/>
                <w:sz w:val="16"/>
                <w:szCs w:val="16"/>
              </w:rPr>
            </w:pPr>
            <w:r w:rsidRPr="00282EDD">
              <w:rPr>
                <w:rFonts w:cs="Arial"/>
                <w:color w:val="000000"/>
                <w:sz w:val="16"/>
                <w:szCs w:val="16"/>
              </w:rPr>
              <w:t>22,021</w:t>
            </w:r>
          </w:p>
        </w:tc>
        <w:tc>
          <w:tcPr>
            <w:tcW w:w="1701" w:type="dxa"/>
            <w:tcBorders>
              <w:top w:val="nil"/>
              <w:left w:val="nil"/>
              <w:bottom w:val="single" w:sz="4" w:space="0" w:color="auto"/>
              <w:right w:val="single" w:sz="4" w:space="0" w:color="auto"/>
            </w:tcBorders>
            <w:shd w:val="clear" w:color="auto" w:fill="auto"/>
            <w:noWrap/>
            <w:vAlign w:val="center"/>
            <w:hideMark/>
          </w:tcPr>
          <w:p w14:paraId="23BD23C5" w14:textId="77777777" w:rsidR="002D313B" w:rsidRPr="00282EDD" w:rsidRDefault="002D313B" w:rsidP="00A20342">
            <w:pPr>
              <w:jc w:val="center"/>
              <w:rPr>
                <w:rFonts w:cs="Arial"/>
                <w:color w:val="000000"/>
                <w:sz w:val="16"/>
                <w:szCs w:val="16"/>
              </w:rPr>
            </w:pPr>
            <w:r w:rsidRPr="00282EDD">
              <w:rPr>
                <w:rFonts w:cs="Arial"/>
                <w:color w:val="000000"/>
                <w:sz w:val="16"/>
                <w:szCs w:val="16"/>
              </w:rPr>
              <w:t>40,298</w:t>
            </w:r>
          </w:p>
        </w:tc>
      </w:tr>
      <w:tr w:rsidR="002D313B" w:rsidRPr="00282EDD" w14:paraId="32FA60E7" w14:textId="77777777" w:rsidTr="00A20342">
        <w:trPr>
          <w:gridAfter w:val="1"/>
          <w:wAfter w:w="1701" w:type="dxa"/>
          <w:trHeight w:val="318"/>
        </w:trPr>
        <w:tc>
          <w:tcPr>
            <w:tcW w:w="3119" w:type="dxa"/>
            <w:vMerge/>
            <w:tcBorders>
              <w:top w:val="nil"/>
              <w:left w:val="single" w:sz="4" w:space="0" w:color="auto"/>
              <w:bottom w:val="single" w:sz="4" w:space="0" w:color="auto"/>
              <w:right w:val="single" w:sz="4" w:space="0" w:color="auto"/>
            </w:tcBorders>
            <w:shd w:val="clear" w:color="auto" w:fill="auto"/>
            <w:vAlign w:val="center"/>
            <w:hideMark/>
          </w:tcPr>
          <w:p w14:paraId="11E9F15B"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6DCDE97"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25418F9"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193,675</w:t>
            </w:r>
          </w:p>
        </w:tc>
        <w:tc>
          <w:tcPr>
            <w:tcW w:w="1701" w:type="dxa"/>
            <w:tcBorders>
              <w:top w:val="nil"/>
              <w:left w:val="nil"/>
              <w:bottom w:val="single" w:sz="4" w:space="0" w:color="auto"/>
              <w:right w:val="single" w:sz="4" w:space="0" w:color="auto"/>
            </w:tcBorders>
            <w:shd w:val="clear" w:color="auto" w:fill="auto"/>
            <w:noWrap/>
            <w:vAlign w:val="center"/>
            <w:hideMark/>
          </w:tcPr>
          <w:p w14:paraId="1F4F0BA9"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217,844</w:t>
            </w:r>
          </w:p>
        </w:tc>
        <w:tc>
          <w:tcPr>
            <w:tcW w:w="1701" w:type="dxa"/>
            <w:tcBorders>
              <w:top w:val="nil"/>
              <w:left w:val="nil"/>
              <w:bottom w:val="single" w:sz="4" w:space="0" w:color="auto"/>
              <w:right w:val="single" w:sz="4" w:space="0" w:color="auto"/>
            </w:tcBorders>
            <w:shd w:val="clear" w:color="auto" w:fill="auto"/>
            <w:noWrap/>
            <w:vAlign w:val="center"/>
            <w:hideMark/>
          </w:tcPr>
          <w:p w14:paraId="367F07F8"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242,013</w:t>
            </w:r>
          </w:p>
        </w:tc>
        <w:tc>
          <w:tcPr>
            <w:tcW w:w="1701" w:type="dxa"/>
            <w:tcBorders>
              <w:top w:val="nil"/>
              <w:left w:val="nil"/>
              <w:bottom w:val="single" w:sz="4" w:space="0" w:color="auto"/>
              <w:right w:val="single" w:sz="4" w:space="0" w:color="auto"/>
            </w:tcBorders>
            <w:shd w:val="clear" w:color="auto" w:fill="auto"/>
            <w:noWrap/>
            <w:vAlign w:val="center"/>
            <w:hideMark/>
          </w:tcPr>
          <w:p w14:paraId="42618A1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442,881</w:t>
            </w:r>
          </w:p>
        </w:tc>
      </w:tr>
      <w:tr w:rsidR="002D313B" w:rsidRPr="00282EDD" w14:paraId="707FF7DF" w14:textId="77777777" w:rsidTr="00A20342">
        <w:trPr>
          <w:gridAfter w:val="1"/>
          <w:wAfter w:w="1701" w:type="dxa"/>
          <w:trHeight w:val="318"/>
        </w:trPr>
        <w:tc>
          <w:tcPr>
            <w:tcW w:w="3119" w:type="dxa"/>
            <w:vMerge w:val="restart"/>
            <w:tcBorders>
              <w:left w:val="single" w:sz="4" w:space="0" w:color="auto"/>
              <w:bottom w:val="single" w:sz="4" w:space="0" w:color="000000"/>
              <w:right w:val="single" w:sz="4" w:space="0" w:color="auto"/>
            </w:tcBorders>
            <w:shd w:val="clear" w:color="auto" w:fill="auto"/>
            <w:vAlign w:val="center"/>
            <w:hideMark/>
          </w:tcPr>
          <w:p w14:paraId="4A6456A2" w14:textId="77777777" w:rsidR="002D313B" w:rsidRPr="00282EDD" w:rsidRDefault="002D313B" w:rsidP="00A20342">
            <w:pPr>
              <w:rPr>
                <w:rFonts w:cs="Arial"/>
                <w:color w:val="000000"/>
                <w:sz w:val="16"/>
                <w:szCs w:val="16"/>
              </w:rPr>
            </w:pPr>
            <w:r w:rsidRPr="00282EDD">
              <w:rPr>
                <w:rFonts w:cs="Arial"/>
                <w:color w:val="000000"/>
                <w:sz w:val="16"/>
                <w:szCs w:val="16"/>
              </w:rPr>
              <w:t>Highfields</w:t>
            </w:r>
          </w:p>
        </w:tc>
        <w:tc>
          <w:tcPr>
            <w:tcW w:w="1985" w:type="dxa"/>
            <w:tcBorders>
              <w:left w:val="nil"/>
              <w:bottom w:val="single" w:sz="4" w:space="0" w:color="auto"/>
              <w:right w:val="single" w:sz="4" w:space="0" w:color="auto"/>
            </w:tcBorders>
            <w:shd w:val="clear" w:color="auto" w:fill="auto"/>
            <w:noWrap/>
            <w:vAlign w:val="center"/>
            <w:hideMark/>
          </w:tcPr>
          <w:p w14:paraId="065C6118"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left w:val="nil"/>
              <w:bottom w:val="single" w:sz="4" w:space="0" w:color="auto"/>
              <w:right w:val="single" w:sz="4" w:space="0" w:color="auto"/>
            </w:tcBorders>
            <w:shd w:val="clear" w:color="auto" w:fill="auto"/>
            <w:noWrap/>
            <w:vAlign w:val="center"/>
            <w:hideMark/>
          </w:tcPr>
          <w:p w14:paraId="210579D6" w14:textId="77777777" w:rsidR="002D313B" w:rsidRPr="00282EDD" w:rsidRDefault="002D313B" w:rsidP="00A20342">
            <w:pPr>
              <w:jc w:val="center"/>
              <w:rPr>
                <w:rFonts w:cs="Arial"/>
                <w:color w:val="000000"/>
                <w:sz w:val="16"/>
                <w:szCs w:val="16"/>
              </w:rPr>
            </w:pPr>
            <w:r w:rsidRPr="00282EDD">
              <w:rPr>
                <w:rFonts w:cs="Arial"/>
                <w:color w:val="000000"/>
                <w:sz w:val="16"/>
                <w:szCs w:val="16"/>
              </w:rPr>
              <w:t>76,488</w:t>
            </w:r>
          </w:p>
        </w:tc>
        <w:tc>
          <w:tcPr>
            <w:tcW w:w="1701" w:type="dxa"/>
            <w:tcBorders>
              <w:left w:val="nil"/>
              <w:bottom w:val="single" w:sz="4" w:space="0" w:color="auto"/>
              <w:right w:val="single" w:sz="4" w:space="0" w:color="auto"/>
            </w:tcBorders>
            <w:shd w:val="clear" w:color="auto" w:fill="auto"/>
            <w:noWrap/>
            <w:vAlign w:val="center"/>
            <w:hideMark/>
          </w:tcPr>
          <w:p w14:paraId="6A1FCF58" w14:textId="77777777" w:rsidR="002D313B" w:rsidRPr="00282EDD" w:rsidRDefault="002D313B" w:rsidP="00A20342">
            <w:pPr>
              <w:jc w:val="center"/>
              <w:rPr>
                <w:rFonts w:cs="Arial"/>
                <w:color w:val="000000"/>
                <w:sz w:val="16"/>
                <w:szCs w:val="16"/>
              </w:rPr>
            </w:pPr>
            <w:r w:rsidRPr="00282EDD">
              <w:rPr>
                <w:rFonts w:cs="Arial"/>
                <w:color w:val="000000"/>
                <w:sz w:val="16"/>
                <w:szCs w:val="16"/>
              </w:rPr>
              <w:t>91,078</w:t>
            </w:r>
          </w:p>
        </w:tc>
        <w:tc>
          <w:tcPr>
            <w:tcW w:w="1701" w:type="dxa"/>
            <w:tcBorders>
              <w:left w:val="nil"/>
              <w:bottom w:val="single" w:sz="4" w:space="0" w:color="auto"/>
              <w:right w:val="single" w:sz="4" w:space="0" w:color="auto"/>
            </w:tcBorders>
            <w:shd w:val="clear" w:color="auto" w:fill="auto"/>
            <w:noWrap/>
            <w:vAlign w:val="center"/>
            <w:hideMark/>
          </w:tcPr>
          <w:p w14:paraId="6162638B" w14:textId="77777777" w:rsidR="002D313B" w:rsidRPr="00282EDD" w:rsidRDefault="002D313B" w:rsidP="00A20342">
            <w:pPr>
              <w:jc w:val="center"/>
              <w:rPr>
                <w:rFonts w:cs="Arial"/>
                <w:color w:val="000000"/>
                <w:sz w:val="16"/>
                <w:szCs w:val="16"/>
              </w:rPr>
            </w:pPr>
            <w:r w:rsidRPr="00282EDD">
              <w:rPr>
                <w:rFonts w:cs="Arial"/>
                <w:color w:val="000000"/>
                <w:sz w:val="16"/>
                <w:szCs w:val="16"/>
              </w:rPr>
              <w:t>99,832</w:t>
            </w:r>
          </w:p>
        </w:tc>
        <w:tc>
          <w:tcPr>
            <w:tcW w:w="1701" w:type="dxa"/>
            <w:tcBorders>
              <w:left w:val="nil"/>
              <w:bottom w:val="single" w:sz="4" w:space="0" w:color="auto"/>
              <w:right w:val="single" w:sz="4" w:space="0" w:color="auto"/>
            </w:tcBorders>
            <w:shd w:val="clear" w:color="auto" w:fill="auto"/>
            <w:noWrap/>
            <w:vAlign w:val="center"/>
            <w:hideMark/>
          </w:tcPr>
          <w:p w14:paraId="1691C003" w14:textId="77777777" w:rsidR="002D313B" w:rsidRPr="00282EDD" w:rsidRDefault="002D313B" w:rsidP="00A20342">
            <w:pPr>
              <w:jc w:val="center"/>
              <w:rPr>
                <w:rFonts w:cs="Arial"/>
                <w:color w:val="000000"/>
                <w:sz w:val="16"/>
                <w:szCs w:val="16"/>
              </w:rPr>
            </w:pPr>
            <w:r w:rsidRPr="00282EDD">
              <w:rPr>
                <w:rFonts w:cs="Arial"/>
                <w:color w:val="000000"/>
                <w:sz w:val="16"/>
                <w:szCs w:val="16"/>
              </w:rPr>
              <w:t>171,710</w:t>
            </w:r>
          </w:p>
        </w:tc>
      </w:tr>
      <w:tr w:rsidR="002D313B" w:rsidRPr="00282EDD" w14:paraId="1B8D4A05"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78551C78"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4322E89"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44304338" w14:textId="77777777" w:rsidR="002D313B" w:rsidRPr="00282EDD" w:rsidRDefault="002D313B" w:rsidP="00A20342">
            <w:pPr>
              <w:jc w:val="center"/>
              <w:rPr>
                <w:rFonts w:cs="Arial"/>
                <w:color w:val="000000"/>
                <w:sz w:val="16"/>
                <w:szCs w:val="16"/>
              </w:rPr>
            </w:pPr>
            <w:r w:rsidRPr="00282EDD">
              <w:rPr>
                <w:rFonts w:cs="Arial"/>
                <w:color w:val="000000"/>
                <w:sz w:val="16"/>
                <w:szCs w:val="16"/>
              </w:rPr>
              <w:t>30,151</w:t>
            </w:r>
          </w:p>
        </w:tc>
        <w:tc>
          <w:tcPr>
            <w:tcW w:w="1701" w:type="dxa"/>
            <w:tcBorders>
              <w:top w:val="nil"/>
              <w:left w:val="nil"/>
              <w:bottom w:val="single" w:sz="4" w:space="0" w:color="auto"/>
              <w:right w:val="single" w:sz="4" w:space="0" w:color="auto"/>
            </w:tcBorders>
            <w:shd w:val="clear" w:color="auto" w:fill="auto"/>
            <w:noWrap/>
            <w:vAlign w:val="center"/>
            <w:hideMark/>
          </w:tcPr>
          <w:p w14:paraId="0A8F8228" w14:textId="77777777" w:rsidR="002D313B" w:rsidRPr="00282EDD" w:rsidRDefault="002D313B" w:rsidP="00A20342">
            <w:pPr>
              <w:jc w:val="center"/>
              <w:rPr>
                <w:rFonts w:cs="Arial"/>
                <w:color w:val="000000"/>
                <w:sz w:val="16"/>
                <w:szCs w:val="16"/>
              </w:rPr>
            </w:pPr>
            <w:r w:rsidRPr="00282EDD">
              <w:rPr>
                <w:rFonts w:cs="Arial"/>
                <w:color w:val="000000"/>
                <w:sz w:val="16"/>
                <w:szCs w:val="16"/>
              </w:rPr>
              <w:t>40,643</w:t>
            </w:r>
          </w:p>
        </w:tc>
        <w:tc>
          <w:tcPr>
            <w:tcW w:w="1701" w:type="dxa"/>
            <w:tcBorders>
              <w:top w:val="nil"/>
              <w:left w:val="nil"/>
              <w:bottom w:val="single" w:sz="4" w:space="0" w:color="auto"/>
              <w:right w:val="single" w:sz="4" w:space="0" w:color="auto"/>
            </w:tcBorders>
            <w:shd w:val="clear" w:color="auto" w:fill="auto"/>
            <w:noWrap/>
            <w:vAlign w:val="center"/>
            <w:hideMark/>
          </w:tcPr>
          <w:p w14:paraId="3E80DE98" w14:textId="77777777" w:rsidR="002D313B" w:rsidRPr="00282EDD" w:rsidRDefault="002D313B" w:rsidP="00A20342">
            <w:pPr>
              <w:jc w:val="center"/>
              <w:rPr>
                <w:rFonts w:cs="Arial"/>
                <w:color w:val="000000"/>
                <w:sz w:val="16"/>
                <w:szCs w:val="16"/>
              </w:rPr>
            </w:pPr>
            <w:r w:rsidRPr="00282EDD">
              <w:rPr>
                <w:rFonts w:cs="Arial"/>
                <w:color w:val="000000"/>
                <w:sz w:val="16"/>
                <w:szCs w:val="16"/>
              </w:rPr>
              <w:t>46,938</w:t>
            </w:r>
          </w:p>
        </w:tc>
        <w:tc>
          <w:tcPr>
            <w:tcW w:w="1701" w:type="dxa"/>
            <w:tcBorders>
              <w:top w:val="nil"/>
              <w:left w:val="nil"/>
              <w:bottom w:val="single" w:sz="4" w:space="0" w:color="auto"/>
              <w:right w:val="single" w:sz="4" w:space="0" w:color="auto"/>
            </w:tcBorders>
            <w:shd w:val="clear" w:color="auto" w:fill="auto"/>
            <w:noWrap/>
            <w:vAlign w:val="center"/>
            <w:hideMark/>
          </w:tcPr>
          <w:p w14:paraId="70E8518C" w14:textId="77777777" w:rsidR="002D313B" w:rsidRPr="00282EDD" w:rsidRDefault="002D313B" w:rsidP="00A20342">
            <w:pPr>
              <w:jc w:val="center"/>
              <w:rPr>
                <w:rFonts w:cs="Arial"/>
                <w:color w:val="000000"/>
                <w:sz w:val="16"/>
                <w:szCs w:val="16"/>
              </w:rPr>
            </w:pPr>
            <w:r w:rsidRPr="00282EDD">
              <w:rPr>
                <w:rFonts w:cs="Arial"/>
                <w:color w:val="000000"/>
                <w:sz w:val="16"/>
                <w:szCs w:val="16"/>
              </w:rPr>
              <w:t>80,733</w:t>
            </w:r>
          </w:p>
        </w:tc>
      </w:tr>
      <w:tr w:rsidR="002D313B" w:rsidRPr="00282EDD" w14:paraId="3A4248DD"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165D537F"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558F306"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106FF663" w14:textId="77777777" w:rsidR="002D313B" w:rsidRPr="00282EDD" w:rsidRDefault="002D313B" w:rsidP="00A20342">
            <w:pPr>
              <w:jc w:val="center"/>
              <w:rPr>
                <w:rFonts w:cs="Arial"/>
                <w:color w:val="000000"/>
                <w:sz w:val="16"/>
                <w:szCs w:val="16"/>
              </w:rPr>
            </w:pPr>
            <w:r w:rsidRPr="00282EDD">
              <w:rPr>
                <w:rFonts w:cs="Arial"/>
                <w:color w:val="000000"/>
                <w:sz w:val="16"/>
                <w:szCs w:val="16"/>
              </w:rPr>
              <w:t>38,583</w:t>
            </w:r>
          </w:p>
        </w:tc>
        <w:tc>
          <w:tcPr>
            <w:tcW w:w="1701" w:type="dxa"/>
            <w:tcBorders>
              <w:top w:val="nil"/>
              <w:left w:val="nil"/>
              <w:bottom w:val="single" w:sz="4" w:space="0" w:color="auto"/>
              <w:right w:val="single" w:sz="4" w:space="0" w:color="auto"/>
            </w:tcBorders>
            <w:shd w:val="clear" w:color="auto" w:fill="auto"/>
            <w:noWrap/>
            <w:vAlign w:val="center"/>
            <w:hideMark/>
          </w:tcPr>
          <w:p w14:paraId="324BF933" w14:textId="77777777" w:rsidR="002D313B" w:rsidRPr="00282EDD" w:rsidRDefault="002D313B" w:rsidP="00A20342">
            <w:pPr>
              <w:jc w:val="center"/>
              <w:rPr>
                <w:rFonts w:cs="Arial"/>
                <w:color w:val="000000"/>
                <w:sz w:val="16"/>
                <w:szCs w:val="16"/>
              </w:rPr>
            </w:pPr>
            <w:r w:rsidRPr="00282EDD">
              <w:rPr>
                <w:rFonts w:cs="Arial"/>
                <w:color w:val="000000"/>
                <w:sz w:val="16"/>
                <w:szCs w:val="16"/>
              </w:rPr>
              <w:t>41,857</w:t>
            </w:r>
          </w:p>
        </w:tc>
        <w:tc>
          <w:tcPr>
            <w:tcW w:w="1701" w:type="dxa"/>
            <w:tcBorders>
              <w:top w:val="nil"/>
              <w:left w:val="nil"/>
              <w:bottom w:val="single" w:sz="4" w:space="0" w:color="auto"/>
              <w:right w:val="single" w:sz="4" w:space="0" w:color="auto"/>
            </w:tcBorders>
            <w:shd w:val="clear" w:color="auto" w:fill="auto"/>
            <w:noWrap/>
            <w:vAlign w:val="center"/>
            <w:hideMark/>
          </w:tcPr>
          <w:p w14:paraId="27A3ED13" w14:textId="77777777" w:rsidR="002D313B" w:rsidRPr="00282EDD" w:rsidRDefault="002D313B" w:rsidP="00A20342">
            <w:pPr>
              <w:jc w:val="center"/>
              <w:rPr>
                <w:rFonts w:cs="Arial"/>
                <w:color w:val="000000"/>
                <w:sz w:val="16"/>
                <w:szCs w:val="16"/>
              </w:rPr>
            </w:pPr>
            <w:r w:rsidRPr="00282EDD">
              <w:rPr>
                <w:rFonts w:cs="Arial"/>
                <w:color w:val="000000"/>
                <w:sz w:val="16"/>
                <w:szCs w:val="16"/>
              </w:rPr>
              <w:t>43,821</w:t>
            </w:r>
          </w:p>
        </w:tc>
        <w:tc>
          <w:tcPr>
            <w:tcW w:w="1701" w:type="dxa"/>
            <w:tcBorders>
              <w:top w:val="nil"/>
              <w:left w:val="nil"/>
              <w:bottom w:val="single" w:sz="4" w:space="0" w:color="auto"/>
              <w:right w:val="single" w:sz="4" w:space="0" w:color="auto"/>
            </w:tcBorders>
            <w:shd w:val="clear" w:color="auto" w:fill="auto"/>
            <w:noWrap/>
            <w:vAlign w:val="center"/>
            <w:hideMark/>
          </w:tcPr>
          <w:p w14:paraId="56CAB9AF" w14:textId="77777777" w:rsidR="002D313B" w:rsidRPr="00282EDD" w:rsidRDefault="002D313B" w:rsidP="00A20342">
            <w:pPr>
              <w:jc w:val="center"/>
              <w:rPr>
                <w:rFonts w:cs="Arial"/>
                <w:color w:val="000000"/>
                <w:sz w:val="16"/>
                <w:szCs w:val="16"/>
              </w:rPr>
            </w:pPr>
            <w:r w:rsidRPr="00282EDD">
              <w:rPr>
                <w:rFonts w:cs="Arial"/>
                <w:color w:val="000000"/>
                <w:sz w:val="16"/>
                <w:szCs w:val="16"/>
              </w:rPr>
              <w:t>75,372</w:t>
            </w:r>
          </w:p>
        </w:tc>
      </w:tr>
      <w:tr w:rsidR="002D313B" w:rsidRPr="00282EDD" w14:paraId="755D4B87"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1BF21B68"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2122572"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D3356E2"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145,222</w:t>
            </w:r>
          </w:p>
        </w:tc>
        <w:tc>
          <w:tcPr>
            <w:tcW w:w="1701" w:type="dxa"/>
            <w:tcBorders>
              <w:top w:val="nil"/>
              <w:left w:val="nil"/>
              <w:bottom w:val="single" w:sz="4" w:space="0" w:color="auto"/>
              <w:right w:val="single" w:sz="4" w:space="0" w:color="auto"/>
            </w:tcBorders>
            <w:shd w:val="clear" w:color="auto" w:fill="auto"/>
            <w:noWrap/>
            <w:vAlign w:val="center"/>
            <w:hideMark/>
          </w:tcPr>
          <w:p w14:paraId="35991F74"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173,577</w:t>
            </w:r>
          </w:p>
        </w:tc>
        <w:tc>
          <w:tcPr>
            <w:tcW w:w="1701" w:type="dxa"/>
            <w:tcBorders>
              <w:top w:val="nil"/>
              <w:left w:val="nil"/>
              <w:bottom w:val="single" w:sz="4" w:space="0" w:color="auto"/>
              <w:right w:val="single" w:sz="4" w:space="0" w:color="auto"/>
            </w:tcBorders>
            <w:shd w:val="clear" w:color="auto" w:fill="auto"/>
            <w:noWrap/>
            <w:vAlign w:val="center"/>
            <w:hideMark/>
          </w:tcPr>
          <w:p w14:paraId="4E5868A7"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190,591</w:t>
            </w:r>
          </w:p>
        </w:tc>
        <w:tc>
          <w:tcPr>
            <w:tcW w:w="1701" w:type="dxa"/>
            <w:tcBorders>
              <w:top w:val="nil"/>
              <w:left w:val="nil"/>
              <w:bottom w:val="single" w:sz="4" w:space="0" w:color="auto"/>
              <w:right w:val="single" w:sz="4" w:space="0" w:color="auto"/>
            </w:tcBorders>
            <w:shd w:val="clear" w:color="auto" w:fill="auto"/>
            <w:noWrap/>
            <w:vAlign w:val="center"/>
            <w:hideMark/>
          </w:tcPr>
          <w:p w14:paraId="30B39B65"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327,815</w:t>
            </w:r>
          </w:p>
        </w:tc>
      </w:tr>
      <w:tr w:rsidR="002D313B" w:rsidRPr="00282EDD" w14:paraId="61B2DD73"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7277215" w14:textId="77777777" w:rsidR="002D313B" w:rsidRPr="00282EDD" w:rsidRDefault="002D313B" w:rsidP="00A20342">
            <w:pPr>
              <w:rPr>
                <w:rFonts w:cs="Arial"/>
                <w:color w:val="000000"/>
                <w:sz w:val="16"/>
                <w:szCs w:val="16"/>
              </w:rPr>
            </w:pPr>
            <w:r w:rsidRPr="00282EDD">
              <w:rPr>
                <w:rFonts w:cs="Arial"/>
                <w:color w:val="000000"/>
                <w:sz w:val="16"/>
                <w:szCs w:val="16"/>
              </w:rPr>
              <w:t>Drayton - Harristown</w:t>
            </w:r>
          </w:p>
        </w:tc>
        <w:tc>
          <w:tcPr>
            <w:tcW w:w="1985" w:type="dxa"/>
            <w:tcBorders>
              <w:top w:val="nil"/>
              <w:left w:val="nil"/>
              <w:bottom w:val="single" w:sz="4" w:space="0" w:color="auto"/>
              <w:right w:val="single" w:sz="4" w:space="0" w:color="auto"/>
            </w:tcBorders>
            <w:shd w:val="clear" w:color="auto" w:fill="auto"/>
            <w:noWrap/>
            <w:vAlign w:val="center"/>
            <w:hideMark/>
          </w:tcPr>
          <w:p w14:paraId="5F5042CE"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251FB500" w14:textId="77777777" w:rsidR="002D313B" w:rsidRPr="00282EDD" w:rsidRDefault="002D313B" w:rsidP="00A20342">
            <w:pPr>
              <w:jc w:val="center"/>
              <w:rPr>
                <w:rFonts w:cs="Arial"/>
                <w:color w:val="000000"/>
                <w:sz w:val="16"/>
                <w:szCs w:val="16"/>
              </w:rPr>
            </w:pPr>
            <w:r w:rsidRPr="00282EDD">
              <w:rPr>
                <w:rFonts w:cs="Arial"/>
                <w:color w:val="000000"/>
                <w:sz w:val="16"/>
                <w:szCs w:val="16"/>
              </w:rPr>
              <w:t>26,405</w:t>
            </w:r>
          </w:p>
        </w:tc>
        <w:tc>
          <w:tcPr>
            <w:tcW w:w="1701" w:type="dxa"/>
            <w:tcBorders>
              <w:top w:val="nil"/>
              <w:left w:val="nil"/>
              <w:bottom w:val="single" w:sz="4" w:space="0" w:color="auto"/>
              <w:right w:val="single" w:sz="4" w:space="0" w:color="auto"/>
            </w:tcBorders>
            <w:shd w:val="clear" w:color="auto" w:fill="auto"/>
            <w:noWrap/>
            <w:vAlign w:val="center"/>
            <w:hideMark/>
          </w:tcPr>
          <w:p w14:paraId="4C6F8483" w14:textId="77777777" w:rsidR="002D313B" w:rsidRPr="00282EDD" w:rsidRDefault="002D313B" w:rsidP="00A20342">
            <w:pPr>
              <w:jc w:val="center"/>
              <w:rPr>
                <w:rFonts w:cs="Arial"/>
                <w:color w:val="000000"/>
                <w:sz w:val="16"/>
                <w:szCs w:val="16"/>
              </w:rPr>
            </w:pPr>
            <w:r w:rsidRPr="00282EDD">
              <w:rPr>
                <w:rFonts w:cs="Arial"/>
                <w:color w:val="000000"/>
                <w:sz w:val="16"/>
                <w:szCs w:val="16"/>
              </w:rPr>
              <w:t>30,232</w:t>
            </w:r>
          </w:p>
        </w:tc>
        <w:tc>
          <w:tcPr>
            <w:tcW w:w="1701" w:type="dxa"/>
            <w:tcBorders>
              <w:top w:val="nil"/>
              <w:left w:val="nil"/>
              <w:bottom w:val="single" w:sz="4" w:space="0" w:color="auto"/>
              <w:right w:val="single" w:sz="4" w:space="0" w:color="auto"/>
            </w:tcBorders>
            <w:shd w:val="clear" w:color="auto" w:fill="auto"/>
            <w:noWrap/>
            <w:vAlign w:val="center"/>
            <w:hideMark/>
          </w:tcPr>
          <w:p w14:paraId="6D3B6250" w14:textId="77777777" w:rsidR="002D313B" w:rsidRPr="00282EDD" w:rsidRDefault="002D313B" w:rsidP="00A20342">
            <w:pPr>
              <w:jc w:val="center"/>
              <w:rPr>
                <w:rFonts w:cs="Arial"/>
                <w:color w:val="000000"/>
                <w:sz w:val="16"/>
                <w:szCs w:val="16"/>
              </w:rPr>
            </w:pPr>
            <w:r w:rsidRPr="00282EDD">
              <w:rPr>
                <w:rFonts w:cs="Arial"/>
                <w:color w:val="000000"/>
                <w:sz w:val="16"/>
                <w:szCs w:val="16"/>
              </w:rPr>
              <w:t>35,906</w:t>
            </w:r>
          </w:p>
        </w:tc>
        <w:tc>
          <w:tcPr>
            <w:tcW w:w="1701" w:type="dxa"/>
            <w:tcBorders>
              <w:top w:val="nil"/>
              <w:left w:val="nil"/>
              <w:bottom w:val="single" w:sz="4" w:space="0" w:color="auto"/>
              <w:right w:val="single" w:sz="4" w:space="0" w:color="auto"/>
            </w:tcBorders>
            <w:shd w:val="clear" w:color="auto" w:fill="auto"/>
            <w:noWrap/>
            <w:vAlign w:val="center"/>
            <w:hideMark/>
          </w:tcPr>
          <w:p w14:paraId="1A379744" w14:textId="77777777" w:rsidR="002D313B" w:rsidRPr="00282EDD" w:rsidRDefault="002D313B" w:rsidP="00A20342">
            <w:pPr>
              <w:jc w:val="center"/>
              <w:rPr>
                <w:rFonts w:cs="Arial"/>
                <w:color w:val="000000"/>
                <w:sz w:val="16"/>
                <w:szCs w:val="16"/>
              </w:rPr>
            </w:pPr>
            <w:r w:rsidRPr="00282EDD">
              <w:rPr>
                <w:rFonts w:cs="Arial"/>
                <w:color w:val="000000"/>
                <w:sz w:val="16"/>
                <w:szCs w:val="16"/>
              </w:rPr>
              <w:t>59,582</w:t>
            </w:r>
          </w:p>
        </w:tc>
      </w:tr>
      <w:tr w:rsidR="002D313B" w:rsidRPr="00282EDD" w14:paraId="7055F32F"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vAlign w:val="center"/>
            <w:hideMark/>
          </w:tcPr>
          <w:p w14:paraId="25E66523"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2C2B9D2"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535F796A" w14:textId="77777777" w:rsidR="002D313B" w:rsidRPr="00282EDD" w:rsidRDefault="002D313B" w:rsidP="00A20342">
            <w:pPr>
              <w:jc w:val="center"/>
              <w:rPr>
                <w:rFonts w:cs="Arial"/>
                <w:color w:val="000000"/>
                <w:sz w:val="16"/>
                <w:szCs w:val="16"/>
              </w:rPr>
            </w:pPr>
            <w:r w:rsidRPr="00282EDD">
              <w:rPr>
                <w:rFonts w:cs="Arial"/>
                <w:color w:val="000000"/>
                <w:sz w:val="16"/>
                <w:szCs w:val="16"/>
              </w:rPr>
              <w:t>327,409</w:t>
            </w:r>
          </w:p>
        </w:tc>
        <w:tc>
          <w:tcPr>
            <w:tcW w:w="1701" w:type="dxa"/>
            <w:tcBorders>
              <w:top w:val="nil"/>
              <w:left w:val="nil"/>
              <w:bottom w:val="single" w:sz="4" w:space="0" w:color="auto"/>
              <w:right w:val="single" w:sz="4" w:space="0" w:color="auto"/>
            </w:tcBorders>
            <w:shd w:val="clear" w:color="auto" w:fill="auto"/>
            <w:noWrap/>
            <w:vAlign w:val="center"/>
            <w:hideMark/>
          </w:tcPr>
          <w:p w14:paraId="10C1C654" w14:textId="77777777" w:rsidR="002D313B" w:rsidRPr="00282EDD" w:rsidRDefault="002D313B" w:rsidP="00A20342">
            <w:pPr>
              <w:jc w:val="center"/>
              <w:rPr>
                <w:rFonts w:cs="Arial"/>
                <w:color w:val="000000"/>
                <w:sz w:val="16"/>
                <w:szCs w:val="16"/>
              </w:rPr>
            </w:pPr>
            <w:r w:rsidRPr="00282EDD">
              <w:rPr>
                <w:rFonts w:cs="Arial"/>
                <w:color w:val="000000"/>
                <w:sz w:val="16"/>
                <w:szCs w:val="16"/>
              </w:rPr>
              <w:t>428,183</w:t>
            </w:r>
          </w:p>
        </w:tc>
        <w:tc>
          <w:tcPr>
            <w:tcW w:w="1701" w:type="dxa"/>
            <w:tcBorders>
              <w:top w:val="nil"/>
              <w:left w:val="nil"/>
              <w:bottom w:val="single" w:sz="4" w:space="0" w:color="auto"/>
              <w:right w:val="single" w:sz="4" w:space="0" w:color="auto"/>
            </w:tcBorders>
            <w:shd w:val="clear" w:color="auto" w:fill="auto"/>
            <w:noWrap/>
            <w:vAlign w:val="center"/>
            <w:hideMark/>
          </w:tcPr>
          <w:p w14:paraId="74E250CA" w14:textId="77777777" w:rsidR="002D313B" w:rsidRPr="00282EDD" w:rsidRDefault="002D313B" w:rsidP="00A20342">
            <w:pPr>
              <w:jc w:val="center"/>
              <w:rPr>
                <w:rFonts w:cs="Arial"/>
                <w:color w:val="000000"/>
                <w:sz w:val="16"/>
                <w:szCs w:val="16"/>
              </w:rPr>
            </w:pPr>
            <w:r w:rsidRPr="00282EDD">
              <w:rPr>
                <w:rFonts w:cs="Arial"/>
                <w:color w:val="000000"/>
                <w:sz w:val="16"/>
                <w:szCs w:val="16"/>
              </w:rPr>
              <w:t>564,660</w:t>
            </w:r>
          </w:p>
        </w:tc>
        <w:tc>
          <w:tcPr>
            <w:tcW w:w="1701" w:type="dxa"/>
            <w:tcBorders>
              <w:top w:val="nil"/>
              <w:left w:val="nil"/>
              <w:bottom w:val="single" w:sz="4" w:space="0" w:color="auto"/>
              <w:right w:val="single" w:sz="4" w:space="0" w:color="auto"/>
            </w:tcBorders>
            <w:shd w:val="clear" w:color="auto" w:fill="auto"/>
            <w:noWrap/>
            <w:vAlign w:val="center"/>
            <w:hideMark/>
          </w:tcPr>
          <w:p w14:paraId="29425224" w14:textId="77777777" w:rsidR="002D313B" w:rsidRPr="00282EDD" w:rsidRDefault="002D313B" w:rsidP="00A20342">
            <w:pPr>
              <w:jc w:val="center"/>
              <w:rPr>
                <w:rFonts w:cs="Arial"/>
                <w:color w:val="000000"/>
                <w:sz w:val="16"/>
                <w:szCs w:val="16"/>
              </w:rPr>
            </w:pPr>
            <w:r w:rsidRPr="00282EDD">
              <w:rPr>
                <w:rFonts w:cs="Arial"/>
                <w:color w:val="000000"/>
                <w:sz w:val="16"/>
                <w:szCs w:val="16"/>
              </w:rPr>
              <w:t>936,984</w:t>
            </w:r>
          </w:p>
        </w:tc>
      </w:tr>
      <w:tr w:rsidR="002D313B" w:rsidRPr="00282EDD" w14:paraId="2E7D89FC"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vAlign w:val="center"/>
            <w:hideMark/>
          </w:tcPr>
          <w:p w14:paraId="2C5F568D"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0881817"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60112563" w14:textId="77777777" w:rsidR="002D313B" w:rsidRPr="00282EDD" w:rsidRDefault="002D313B" w:rsidP="00A20342">
            <w:pPr>
              <w:jc w:val="center"/>
              <w:rPr>
                <w:rFonts w:cs="Arial"/>
                <w:color w:val="000000"/>
                <w:sz w:val="16"/>
                <w:szCs w:val="16"/>
              </w:rPr>
            </w:pPr>
            <w:r w:rsidRPr="00282EDD">
              <w:rPr>
                <w:rFonts w:cs="Arial"/>
                <w:color w:val="000000"/>
                <w:sz w:val="16"/>
                <w:szCs w:val="16"/>
              </w:rPr>
              <w:t>28,635</w:t>
            </w:r>
          </w:p>
        </w:tc>
        <w:tc>
          <w:tcPr>
            <w:tcW w:w="1701" w:type="dxa"/>
            <w:tcBorders>
              <w:top w:val="nil"/>
              <w:left w:val="nil"/>
              <w:bottom w:val="single" w:sz="4" w:space="0" w:color="auto"/>
              <w:right w:val="single" w:sz="4" w:space="0" w:color="auto"/>
            </w:tcBorders>
            <w:shd w:val="clear" w:color="auto" w:fill="auto"/>
            <w:noWrap/>
            <w:vAlign w:val="center"/>
            <w:hideMark/>
          </w:tcPr>
          <w:p w14:paraId="0CD42A8C" w14:textId="77777777" w:rsidR="002D313B" w:rsidRPr="00282EDD" w:rsidRDefault="002D313B" w:rsidP="00A20342">
            <w:pPr>
              <w:jc w:val="center"/>
              <w:rPr>
                <w:rFonts w:cs="Arial"/>
                <w:color w:val="000000"/>
                <w:sz w:val="16"/>
                <w:szCs w:val="16"/>
              </w:rPr>
            </w:pPr>
            <w:r w:rsidRPr="00282EDD">
              <w:rPr>
                <w:rFonts w:cs="Arial"/>
                <w:color w:val="000000"/>
                <w:sz w:val="16"/>
                <w:szCs w:val="16"/>
              </w:rPr>
              <w:t>31,390</w:t>
            </w:r>
          </w:p>
        </w:tc>
        <w:tc>
          <w:tcPr>
            <w:tcW w:w="1701" w:type="dxa"/>
            <w:tcBorders>
              <w:top w:val="nil"/>
              <w:left w:val="nil"/>
              <w:bottom w:val="single" w:sz="4" w:space="0" w:color="auto"/>
              <w:right w:val="single" w:sz="4" w:space="0" w:color="auto"/>
            </w:tcBorders>
            <w:shd w:val="clear" w:color="auto" w:fill="auto"/>
            <w:noWrap/>
            <w:vAlign w:val="center"/>
            <w:hideMark/>
          </w:tcPr>
          <w:p w14:paraId="4270FFB2" w14:textId="77777777" w:rsidR="002D313B" w:rsidRPr="00282EDD" w:rsidRDefault="002D313B" w:rsidP="00A20342">
            <w:pPr>
              <w:jc w:val="center"/>
              <w:rPr>
                <w:rFonts w:cs="Arial"/>
                <w:color w:val="000000"/>
                <w:sz w:val="16"/>
                <w:szCs w:val="16"/>
              </w:rPr>
            </w:pPr>
            <w:r w:rsidRPr="00282EDD">
              <w:rPr>
                <w:rFonts w:cs="Arial"/>
                <w:color w:val="000000"/>
                <w:sz w:val="16"/>
                <w:szCs w:val="16"/>
              </w:rPr>
              <w:t>35,450</w:t>
            </w:r>
          </w:p>
        </w:tc>
        <w:tc>
          <w:tcPr>
            <w:tcW w:w="1701" w:type="dxa"/>
            <w:tcBorders>
              <w:top w:val="nil"/>
              <w:left w:val="nil"/>
              <w:bottom w:val="single" w:sz="4" w:space="0" w:color="auto"/>
              <w:right w:val="single" w:sz="4" w:space="0" w:color="auto"/>
            </w:tcBorders>
            <w:shd w:val="clear" w:color="auto" w:fill="auto"/>
            <w:noWrap/>
            <w:vAlign w:val="center"/>
            <w:hideMark/>
          </w:tcPr>
          <w:p w14:paraId="040E2A68" w14:textId="77777777" w:rsidR="002D313B" w:rsidRPr="00282EDD" w:rsidRDefault="002D313B" w:rsidP="00A20342">
            <w:pPr>
              <w:jc w:val="center"/>
              <w:rPr>
                <w:rFonts w:cs="Arial"/>
                <w:color w:val="000000"/>
                <w:sz w:val="16"/>
                <w:szCs w:val="16"/>
              </w:rPr>
            </w:pPr>
            <w:r w:rsidRPr="00282EDD">
              <w:rPr>
                <w:rFonts w:cs="Arial"/>
                <w:color w:val="000000"/>
                <w:sz w:val="16"/>
                <w:szCs w:val="16"/>
              </w:rPr>
              <w:t>58,825</w:t>
            </w:r>
          </w:p>
        </w:tc>
      </w:tr>
      <w:tr w:rsidR="002D313B" w:rsidRPr="00282EDD" w14:paraId="7BB84FE8"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vAlign w:val="center"/>
            <w:hideMark/>
          </w:tcPr>
          <w:p w14:paraId="212356D9"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3C7958D"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AC1307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382,449</w:t>
            </w:r>
          </w:p>
        </w:tc>
        <w:tc>
          <w:tcPr>
            <w:tcW w:w="1701" w:type="dxa"/>
            <w:tcBorders>
              <w:top w:val="nil"/>
              <w:left w:val="nil"/>
              <w:bottom w:val="single" w:sz="4" w:space="0" w:color="auto"/>
              <w:right w:val="single" w:sz="4" w:space="0" w:color="auto"/>
            </w:tcBorders>
            <w:shd w:val="clear" w:color="auto" w:fill="auto"/>
            <w:noWrap/>
            <w:vAlign w:val="center"/>
            <w:hideMark/>
          </w:tcPr>
          <w:p w14:paraId="606C404E"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489,806</w:t>
            </w:r>
          </w:p>
        </w:tc>
        <w:tc>
          <w:tcPr>
            <w:tcW w:w="1701" w:type="dxa"/>
            <w:tcBorders>
              <w:top w:val="nil"/>
              <w:left w:val="nil"/>
              <w:bottom w:val="single" w:sz="4" w:space="0" w:color="auto"/>
              <w:right w:val="single" w:sz="4" w:space="0" w:color="auto"/>
            </w:tcBorders>
            <w:shd w:val="clear" w:color="auto" w:fill="auto"/>
            <w:noWrap/>
            <w:vAlign w:val="center"/>
            <w:hideMark/>
          </w:tcPr>
          <w:p w14:paraId="33EBE7D9"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636,017</w:t>
            </w:r>
          </w:p>
        </w:tc>
        <w:tc>
          <w:tcPr>
            <w:tcW w:w="1701" w:type="dxa"/>
            <w:tcBorders>
              <w:top w:val="nil"/>
              <w:left w:val="nil"/>
              <w:bottom w:val="single" w:sz="4" w:space="0" w:color="auto"/>
              <w:right w:val="single" w:sz="4" w:space="0" w:color="auto"/>
            </w:tcBorders>
            <w:shd w:val="clear" w:color="auto" w:fill="auto"/>
            <w:noWrap/>
            <w:vAlign w:val="center"/>
            <w:hideMark/>
          </w:tcPr>
          <w:p w14:paraId="7C2A3ECE"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1,055,393</w:t>
            </w:r>
          </w:p>
        </w:tc>
      </w:tr>
      <w:tr w:rsidR="002D313B" w:rsidRPr="00282EDD" w14:paraId="1A7513F9"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68DE66D9" w14:textId="77777777" w:rsidR="002D313B" w:rsidRPr="00282EDD" w:rsidRDefault="002D313B" w:rsidP="00A20342">
            <w:pPr>
              <w:rPr>
                <w:rFonts w:cs="Arial"/>
                <w:color w:val="000000"/>
                <w:sz w:val="16"/>
                <w:szCs w:val="16"/>
              </w:rPr>
            </w:pPr>
            <w:r w:rsidRPr="00282EDD">
              <w:rPr>
                <w:rFonts w:cs="Arial"/>
                <w:color w:val="000000"/>
                <w:sz w:val="16"/>
                <w:szCs w:val="16"/>
              </w:rPr>
              <w:t>Darling Heights</w:t>
            </w:r>
          </w:p>
        </w:tc>
        <w:tc>
          <w:tcPr>
            <w:tcW w:w="1985" w:type="dxa"/>
            <w:tcBorders>
              <w:top w:val="nil"/>
              <w:left w:val="nil"/>
              <w:bottom w:val="single" w:sz="4" w:space="0" w:color="auto"/>
              <w:right w:val="single" w:sz="4" w:space="0" w:color="auto"/>
            </w:tcBorders>
            <w:shd w:val="clear" w:color="auto" w:fill="auto"/>
            <w:noWrap/>
            <w:vAlign w:val="center"/>
            <w:hideMark/>
          </w:tcPr>
          <w:p w14:paraId="371C7E81"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5B2DF560" w14:textId="77777777" w:rsidR="002D313B" w:rsidRPr="00282EDD" w:rsidRDefault="002D313B" w:rsidP="00A20342">
            <w:pPr>
              <w:jc w:val="center"/>
              <w:rPr>
                <w:rFonts w:cs="Arial"/>
                <w:color w:val="000000"/>
                <w:sz w:val="16"/>
                <w:szCs w:val="16"/>
              </w:rPr>
            </w:pPr>
            <w:r w:rsidRPr="00282EDD">
              <w:rPr>
                <w:rFonts w:cs="Arial"/>
                <w:color w:val="000000"/>
                <w:sz w:val="16"/>
                <w:szCs w:val="16"/>
              </w:rPr>
              <w:t>118,575</w:t>
            </w:r>
          </w:p>
        </w:tc>
        <w:tc>
          <w:tcPr>
            <w:tcW w:w="1701" w:type="dxa"/>
            <w:tcBorders>
              <w:top w:val="nil"/>
              <w:left w:val="nil"/>
              <w:bottom w:val="single" w:sz="4" w:space="0" w:color="auto"/>
              <w:right w:val="single" w:sz="4" w:space="0" w:color="auto"/>
            </w:tcBorders>
            <w:shd w:val="clear" w:color="auto" w:fill="auto"/>
            <w:noWrap/>
            <w:vAlign w:val="center"/>
            <w:hideMark/>
          </w:tcPr>
          <w:p w14:paraId="0D2B4DE7" w14:textId="77777777" w:rsidR="002D313B" w:rsidRPr="00282EDD" w:rsidRDefault="002D313B" w:rsidP="00A20342">
            <w:pPr>
              <w:jc w:val="center"/>
              <w:rPr>
                <w:rFonts w:cs="Arial"/>
                <w:color w:val="000000"/>
                <w:sz w:val="16"/>
                <w:szCs w:val="16"/>
              </w:rPr>
            </w:pPr>
            <w:r w:rsidRPr="00282EDD">
              <w:rPr>
                <w:rFonts w:cs="Arial"/>
                <w:color w:val="000000"/>
                <w:sz w:val="16"/>
                <w:szCs w:val="16"/>
              </w:rPr>
              <w:t>127,538</w:t>
            </w:r>
          </w:p>
        </w:tc>
        <w:tc>
          <w:tcPr>
            <w:tcW w:w="1701" w:type="dxa"/>
            <w:tcBorders>
              <w:top w:val="nil"/>
              <w:left w:val="nil"/>
              <w:bottom w:val="single" w:sz="4" w:space="0" w:color="auto"/>
              <w:right w:val="single" w:sz="4" w:space="0" w:color="auto"/>
            </w:tcBorders>
            <w:shd w:val="clear" w:color="auto" w:fill="auto"/>
            <w:noWrap/>
            <w:vAlign w:val="center"/>
            <w:hideMark/>
          </w:tcPr>
          <w:p w14:paraId="51584B38" w14:textId="77777777" w:rsidR="002D313B" w:rsidRPr="00282EDD" w:rsidRDefault="002D313B" w:rsidP="00A20342">
            <w:pPr>
              <w:jc w:val="center"/>
              <w:rPr>
                <w:rFonts w:cs="Arial"/>
                <w:color w:val="000000"/>
                <w:sz w:val="16"/>
                <w:szCs w:val="16"/>
              </w:rPr>
            </w:pPr>
            <w:r w:rsidRPr="00282EDD">
              <w:rPr>
                <w:rFonts w:cs="Arial"/>
                <w:color w:val="000000"/>
                <w:sz w:val="16"/>
                <w:szCs w:val="16"/>
              </w:rPr>
              <w:t>139,417</w:t>
            </w:r>
          </w:p>
        </w:tc>
        <w:tc>
          <w:tcPr>
            <w:tcW w:w="1701" w:type="dxa"/>
            <w:tcBorders>
              <w:top w:val="nil"/>
              <w:left w:val="nil"/>
              <w:bottom w:val="single" w:sz="4" w:space="0" w:color="auto"/>
              <w:right w:val="single" w:sz="4" w:space="0" w:color="auto"/>
            </w:tcBorders>
            <w:shd w:val="clear" w:color="auto" w:fill="auto"/>
            <w:noWrap/>
            <w:vAlign w:val="center"/>
            <w:hideMark/>
          </w:tcPr>
          <w:p w14:paraId="434A74F1" w14:textId="77777777" w:rsidR="002D313B" w:rsidRPr="00282EDD" w:rsidRDefault="002D313B" w:rsidP="00A20342">
            <w:pPr>
              <w:jc w:val="center"/>
              <w:rPr>
                <w:rFonts w:cs="Arial"/>
                <w:color w:val="000000"/>
                <w:sz w:val="16"/>
                <w:szCs w:val="16"/>
              </w:rPr>
            </w:pPr>
            <w:r w:rsidRPr="00282EDD">
              <w:rPr>
                <w:rFonts w:cs="Arial"/>
                <w:color w:val="000000"/>
                <w:sz w:val="16"/>
                <w:szCs w:val="16"/>
              </w:rPr>
              <w:t>328,491</w:t>
            </w:r>
          </w:p>
        </w:tc>
      </w:tr>
      <w:tr w:rsidR="002D313B" w:rsidRPr="00282EDD" w14:paraId="57EF6938"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188C09CE"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F60EF37"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54C5E07A" w14:textId="77777777" w:rsidR="002D313B" w:rsidRPr="00282EDD" w:rsidRDefault="002D313B" w:rsidP="00A20342">
            <w:pPr>
              <w:jc w:val="center"/>
              <w:rPr>
                <w:rFonts w:cs="Arial"/>
                <w:color w:val="000000"/>
                <w:sz w:val="16"/>
                <w:szCs w:val="16"/>
              </w:rPr>
            </w:pPr>
            <w:r w:rsidRPr="00282EDD">
              <w:rPr>
                <w:rFonts w:cs="Arial"/>
                <w:color w:val="000000"/>
                <w:sz w:val="16"/>
                <w:szCs w:val="16"/>
              </w:rPr>
              <w:t>4,493</w:t>
            </w:r>
          </w:p>
        </w:tc>
        <w:tc>
          <w:tcPr>
            <w:tcW w:w="1701" w:type="dxa"/>
            <w:tcBorders>
              <w:top w:val="nil"/>
              <w:left w:val="nil"/>
              <w:bottom w:val="single" w:sz="4" w:space="0" w:color="auto"/>
              <w:right w:val="single" w:sz="4" w:space="0" w:color="auto"/>
            </w:tcBorders>
            <w:shd w:val="clear" w:color="auto" w:fill="auto"/>
            <w:noWrap/>
            <w:vAlign w:val="center"/>
            <w:hideMark/>
          </w:tcPr>
          <w:p w14:paraId="46419DCF" w14:textId="77777777" w:rsidR="002D313B" w:rsidRPr="00282EDD" w:rsidRDefault="002D313B" w:rsidP="00A20342">
            <w:pPr>
              <w:jc w:val="center"/>
              <w:rPr>
                <w:rFonts w:cs="Arial"/>
                <w:color w:val="000000"/>
                <w:sz w:val="16"/>
                <w:szCs w:val="16"/>
              </w:rPr>
            </w:pPr>
            <w:r w:rsidRPr="00282EDD">
              <w:rPr>
                <w:rFonts w:cs="Arial"/>
                <w:color w:val="000000"/>
                <w:sz w:val="16"/>
                <w:szCs w:val="16"/>
              </w:rPr>
              <w:t>5,161</w:t>
            </w:r>
          </w:p>
        </w:tc>
        <w:tc>
          <w:tcPr>
            <w:tcW w:w="1701" w:type="dxa"/>
            <w:tcBorders>
              <w:top w:val="nil"/>
              <w:left w:val="nil"/>
              <w:bottom w:val="single" w:sz="4" w:space="0" w:color="auto"/>
              <w:right w:val="single" w:sz="4" w:space="0" w:color="auto"/>
            </w:tcBorders>
            <w:shd w:val="clear" w:color="auto" w:fill="auto"/>
            <w:noWrap/>
            <w:vAlign w:val="center"/>
            <w:hideMark/>
          </w:tcPr>
          <w:p w14:paraId="5E4FE0D8" w14:textId="77777777" w:rsidR="002D313B" w:rsidRPr="00282EDD" w:rsidRDefault="002D313B" w:rsidP="00A20342">
            <w:pPr>
              <w:jc w:val="center"/>
              <w:rPr>
                <w:rFonts w:cs="Arial"/>
                <w:color w:val="000000"/>
                <w:sz w:val="16"/>
                <w:szCs w:val="16"/>
              </w:rPr>
            </w:pPr>
            <w:r w:rsidRPr="00282EDD">
              <w:rPr>
                <w:rFonts w:cs="Arial"/>
                <w:color w:val="000000"/>
                <w:sz w:val="16"/>
                <w:szCs w:val="16"/>
              </w:rPr>
              <w:t>6,381</w:t>
            </w:r>
          </w:p>
        </w:tc>
        <w:tc>
          <w:tcPr>
            <w:tcW w:w="1701" w:type="dxa"/>
            <w:tcBorders>
              <w:top w:val="nil"/>
              <w:left w:val="nil"/>
              <w:bottom w:val="single" w:sz="4" w:space="0" w:color="auto"/>
              <w:right w:val="single" w:sz="4" w:space="0" w:color="auto"/>
            </w:tcBorders>
            <w:shd w:val="clear" w:color="auto" w:fill="auto"/>
            <w:noWrap/>
            <w:vAlign w:val="center"/>
            <w:hideMark/>
          </w:tcPr>
          <w:p w14:paraId="3971A5B8" w14:textId="77777777" w:rsidR="002D313B" w:rsidRPr="00282EDD" w:rsidRDefault="002D313B" w:rsidP="00A20342">
            <w:pPr>
              <w:jc w:val="center"/>
              <w:rPr>
                <w:rFonts w:cs="Arial"/>
                <w:color w:val="000000"/>
                <w:sz w:val="16"/>
                <w:szCs w:val="16"/>
              </w:rPr>
            </w:pPr>
            <w:r w:rsidRPr="00282EDD">
              <w:rPr>
                <w:rFonts w:cs="Arial"/>
                <w:color w:val="000000"/>
                <w:sz w:val="16"/>
                <w:szCs w:val="16"/>
              </w:rPr>
              <w:t>15,035</w:t>
            </w:r>
          </w:p>
        </w:tc>
      </w:tr>
      <w:tr w:rsidR="002D313B" w:rsidRPr="00282EDD" w14:paraId="62B04DCF"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16A48055"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FDC0170"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7630073E" w14:textId="77777777" w:rsidR="002D313B" w:rsidRPr="00282EDD" w:rsidRDefault="002D313B" w:rsidP="00A20342">
            <w:pPr>
              <w:jc w:val="center"/>
              <w:rPr>
                <w:rFonts w:cs="Arial"/>
                <w:color w:val="000000"/>
                <w:sz w:val="16"/>
                <w:szCs w:val="16"/>
              </w:rPr>
            </w:pPr>
            <w:r w:rsidRPr="00282EDD">
              <w:rPr>
                <w:rFonts w:cs="Arial"/>
                <w:color w:val="000000"/>
                <w:sz w:val="16"/>
                <w:szCs w:val="16"/>
              </w:rPr>
              <w:t>67,470</w:t>
            </w:r>
          </w:p>
        </w:tc>
        <w:tc>
          <w:tcPr>
            <w:tcW w:w="1701" w:type="dxa"/>
            <w:tcBorders>
              <w:top w:val="nil"/>
              <w:left w:val="nil"/>
              <w:bottom w:val="single" w:sz="4" w:space="0" w:color="auto"/>
              <w:right w:val="single" w:sz="4" w:space="0" w:color="auto"/>
            </w:tcBorders>
            <w:shd w:val="clear" w:color="auto" w:fill="auto"/>
            <w:noWrap/>
            <w:vAlign w:val="center"/>
            <w:hideMark/>
          </w:tcPr>
          <w:p w14:paraId="2B92C265" w14:textId="77777777" w:rsidR="002D313B" w:rsidRPr="00282EDD" w:rsidRDefault="002D313B" w:rsidP="00A20342">
            <w:pPr>
              <w:jc w:val="center"/>
              <w:rPr>
                <w:rFonts w:cs="Arial"/>
                <w:color w:val="000000"/>
                <w:sz w:val="16"/>
                <w:szCs w:val="16"/>
              </w:rPr>
            </w:pPr>
            <w:r w:rsidRPr="00282EDD">
              <w:rPr>
                <w:rFonts w:cs="Arial"/>
                <w:color w:val="000000"/>
                <w:sz w:val="16"/>
                <w:szCs w:val="16"/>
              </w:rPr>
              <w:t>73,563</w:t>
            </w:r>
          </w:p>
        </w:tc>
        <w:tc>
          <w:tcPr>
            <w:tcW w:w="1701" w:type="dxa"/>
            <w:tcBorders>
              <w:top w:val="nil"/>
              <w:left w:val="nil"/>
              <w:bottom w:val="single" w:sz="4" w:space="0" w:color="auto"/>
              <w:right w:val="single" w:sz="4" w:space="0" w:color="auto"/>
            </w:tcBorders>
            <w:shd w:val="clear" w:color="auto" w:fill="auto"/>
            <w:noWrap/>
            <w:vAlign w:val="center"/>
            <w:hideMark/>
          </w:tcPr>
          <w:p w14:paraId="383873AF" w14:textId="77777777" w:rsidR="002D313B" w:rsidRPr="00282EDD" w:rsidRDefault="002D313B" w:rsidP="00A20342">
            <w:pPr>
              <w:jc w:val="center"/>
              <w:rPr>
                <w:rFonts w:cs="Arial"/>
                <w:color w:val="000000"/>
                <w:sz w:val="16"/>
                <w:szCs w:val="16"/>
              </w:rPr>
            </w:pPr>
            <w:r w:rsidRPr="00282EDD">
              <w:rPr>
                <w:rFonts w:cs="Arial"/>
                <w:color w:val="000000"/>
                <w:sz w:val="16"/>
                <w:szCs w:val="16"/>
              </w:rPr>
              <w:t>81,042</w:t>
            </w:r>
          </w:p>
        </w:tc>
        <w:tc>
          <w:tcPr>
            <w:tcW w:w="1701" w:type="dxa"/>
            <w:tcBorders>
              <w:top w:val="nil"/>
              <w:left w:val="nil"/>
              <w:bottom w:val="single" w:sz="4" w:space="0" w:color="auto"/>
              <w:right w:val="single" w:sz="4" w:space="0" w:color="auto"/>
            </w:tcBorders>
            <w:shd w:val="clear" w:color="auto" w:fill="auto"/>
            <w:noWrap/>
            <w:vAlign w:val="center"/>
            <w:hideMark/>
          </w:tcPr>
          <w:p w14:paraId="68BAD5FE" w14:textId="77777777" w:rsidR="002D313B" w:rsidRPr="00282EDD" w:rsidRDefault="002D313B" w:rsidP="00A20342">
            <w:pPr>
              <w:jc w:val="center"/>
              <w:rPr>
                <w:rFonts w:cs="Arial"/>
                <w:color w:val="000000"/>
                <w:sz w:val="16"/>
                <w:szCs w:val="16"/>
              </w:rPr>
            </w:pPr>
            <w:r w:rsidRPr="00282EDD">
              <w:rPr>
                <w:rFonts w:cs="Arial"/>
                <w:color w:val="000000"/>
                <w:sz w:val="16"/>
                <w:szCs w:val="16"/>
              </w:rPr>
              <w:t>190,949</w:t>
            </w:r>
          </w:p>
        </w:tc>
      </w:tr>
      <w:tr w:rsidR="002D313B" w:rsidRPr="00282EDD" w14:paraId="1B489B05"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20A5E48E"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73DD3B6"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39EFA278"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190,538</w:t>
            </w:r>
          </w:p>
        </w:tc>
        <w:tc>
          <w:tcPr>
            <w:tcW w:w="1701" w:type="dxa"/>
            <w:tcBorders>
              <w:top w:val="nil"/>
              <w:left w:val="nil"/>
              <w:bottom w:val="single" w:sz="4" w:space="0" w:color="auto"/>
              <w:right w:val="single" w:sz="4" w:space="0" w:color="auto"/>
            </w:tcBorders>
            <w:shd w:val="clear" w:color="auto" w:fill="auto"/>
            <w:noWrap/>
            <w:vAlign w:val="center"/>
            <w:hideMark/>
          </w:tcPr>
          <w:p w14:paraId="393895A8"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206,262</w:t>
            </w:r>
          </w:p>
        </w:tc>
        <w:tc>
          <w:tcPr>
            <w:tcW w:w="1701" w:type="dxa"/>
            <w:tcBorders>
              <w:top w:val="nil"/>
              <w:left w:val="nil"/>
              <w:bottom w:val="single" w:sz="4" w:space="0" w:color="auto"/>
              <w:right w:val="single" w:sz="4" w:space="0" w:color="auto"/>
            </w:tcBorders>
            <w:shd w:val="clear" w:color="auto" w:fill="auto"/>
            <w:noWrap/>
            <w:vAlign w:val="center"/>
            <w:hideMark/>
          </w:tcPr>
          <w:p w14:paraId="4AD2337C"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226,840</w:t>
            </w:r>
          </w:p>
        </w:tc>
        <w:tc>
          <w:tcPr>
            <w:tcW w:w="1701" w:type="dxa"/>
            <w:tcBorders>
              <w:top w:val="nil"/>
              <w:left w:val="nil"/>
              <w:bottom w:val="single" w:sz="4" w:space="0" w:color="auto"/>
              <w:right w:val="single" w:sz="4" w:space="0" w:color="auto"/>
            </w:tcBorders>
            <w:shd w:val="clear" w:color="auto" w:fill="auto"/>
            <w:noWrap/>
            <w:vAlign w:val="center"/>
            <w:hideMark/>
          </w:tcPr>
          <w:p w14:paraId="7D0DF3A2"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534,475</w:t>
            </w:r>
          </w:p>
        </w:tc>
      </w:tr>
      <w:tr w:rsidR="002D313B" w:rsidRPr="00282EDD" w14:paraId="79520266"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4B6FCA62" w14:textId="77777777" w:rsidR="002D313B" w:rsidRPr="00282EDD" w:rsidRDefault="002D313B" w:rsidP="00A20342">
            <w:pPr>
              <w:rPr>
                <w:rFonts w:cs="Arial"/>
                <w:color w:val="000000"/>
                <w:sz w:val="16"/>
                <w:szCs w:val="16"/>
              </w:rPr>
            </w:pPr>
            <w:r w:rsidRPr="00282EDD">
              <w:rPr>
                <w:rFonts w:cs="Arial"/>
                <w:color w:val="000000"/>
                <w:sz w:val="16"/>
                <w:szCs w:val="16"/>
              </w:rPr>
              <w:t>Pittsworth</w:t>
            </w:r>
          </w:p>
        </w:tc>
        <w:tc>
          <w:tcPr>
            <w:tcW w:w="1985" w:type="dxa"/>
            <w:tcBorders>
              <w:top w:val="nil"/>
              <w:left w:val="nil"/>
              <w:bottom w:val="single" w:sz="4" w:space="0" w:color="auto"/>
              <w:right w:val="single" w:sz="4" w:space="0" w:color="auto"/>
            </w:tcBorders>
            <w:shd w:val="clear" w:color="auto" w:fill="auto"/>
            <w:noWrap/>
            <w:vAlign w:val="center"/>
            <w:hideMark/>
          </w:tcPr>
          <w:p w14:paraId="1AB3FAF4"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05AF24F5" w14:textId="77777777" w:rsidR="002D313B" w:rsidRPr="00282EDD" w:rsidRDefault="002D313B" w:rsidP="00A20342">
            <w:pPr>
              <w:jc w:val="center"/>
              <w:rPr>
                <w:rFonts w:cs="Arial"/>
                <w:color w:val="000000"/>
                <w:sz w:val="16"/>
                <w:szCs w:val="16"/>
              </w:rPr>
            </w:pPr>
            <w:r w:rsidRPr="00282EDD">
              <w:rPr>
                <w:rFonts w:cs="Arial"/>
                <w:color w:val="000000"/>
                <w:sz w:val="16"/>
                <w:szCs w:val="16"/>
              </w:rPr>
              <w:t>29,540</w:t>
            </w:r>
          </w:p>
        </w:tc>
        <w:tc>
          <w:tcPr>
            <w:tcW w:w="1701" w:type="dxa"/>
            <w:tcBorders>
              <w:top w:val="nil"/>
              <w:left w:val="nil"/>
              <w:bottom w:val="single" w:sz="4" w:space="0" w:color="auto"/>
              <w:right w:val="single" w:sz="4" w:space="0" w:color="auto"/>
            </w:tcBorders>
            <w:shd w:val="clear" w:color="auto" w:fill="auto"/>
            <w:noWrap/>
            <w:vAlign w:val="center"/>
            <w:hideMark/>
          </w:tcPr>
          <w:p w14:paraId="2B2974F7" w14:textId="77777777" w:rsidR="002D313B" w:rsidRPr="00282EDD" w:rsidRDefault="002D313B" w:rsidP="00A20342">
            <w:pPr>
              <w:jc w:val="center"/>
              <w:rPr>
                <w:rFonts w:cs="Arial"/>
                <w:color w:val="000000"/>
                <w:sz w:val="16"/>
                <w:szCs w:val="16"/>
              </w:rPr>
            </w:pPr>
            <w:r w:rsidRPr="00282EDD">
              <w:rPr>
                <w:rFonts w:cs="Arial"/>
                <w:color w:val="000000"/>
                <w:sz w:val="16"/>
                <w:szCs w:val="16"/>
              </w:rPr>
              <w:t>30,333</w:t>
            </w:r>
          </w:p>
        </w:tc>
        <w:tc>
          <w:tcPr>
            <w:tcW w:w="1701" w:type="dxa"/>
            <w:tcBorders>
              <w:top w:val="nil"/>
              <w:left w:val="nil"/>
              <w:bottom w:val="single" w:sz="4" w:space="0" w:color="auto"/>
              <w:right w:val="single" w:sz="4" w:space="0" w:color="auto"/>
            </w:tcBorders>
            <w:shd w:val="clear" w:color="auto" w:fill="auto"/>
            <w:noWrap/>
            <w:vAlign w:val="center"/>
            <w:hideMark/>
          </w:tcPr>
          <w:p w14:paraId="7078F6C7" w14:textId="77777777" w:rsidR="002D313B" w:rsidRPr="00282EDD" w:rsidRDefault="002D313B" w:rsidP="00A20342">
            <w:pPr>
              <w:jc w:val="center"/>
              <w:rPr>
                <w:rFonts w:cs="Arial"/>
                <w:color w:val="000000"/>
                <w:sz w:val="16"/>
                <w:szCs w:val="16"/>
              </w:rPr>
            </w:pPr>
            <w:r w:rsidRPr="00282EDD">
              <w:rPr>
                <w:rFonts w:cs="Arial"/>
                <w:color w:val="000000"/>
                <w:sz w:val="16"/>
                <w:szCs w:val="16"/>
              </w:rPr>
              <w:t>31,125</w:t>
            </w:r>
          </w:p>
        </w:tc>
        <w:tc>
          <w:tcPr>
            <w:tcW w:w="1701" w:type="dxa"/>
            <w:tcBorders>
              <w:top w:val="nil"/>
              <w:left w:val="nil"/>
              <w:bottom w:val="single" w:sz="4" w:space="0" w:color="auto"/>
              <w:right w:val="single" w:sz="4" w:space="0" w:color="auto"/>
            </w:tcBorders>
            <w:shd w:val="clear" w:color="auto" w:fill="auto"/>
            <w:noWrap/>
            <w:vAlign w:val="center"/>
            <w:hideMark/>
          </w:tcPr>
          <w:p w14:paraId="6BA02255" w14:textId="77777777" w:rsidR="002D313B" w:rsidRPr="00282EDD" w:rsidRDefault="002D313B" w:rsidP="00A20342">
            <w:pPr>
              <w:jc w:val="center"/>
              <w:rPr>
                <w:rFonts w:cs="Arial"/>
                <w:color w:val="000000"/>
                <w:sz w:val="16"/>
                <w:szCs w:val="16"/>
              </w:rPr>
            </w:pPr>
            <w:r w:rsidRPr="00282EDD">
              <w:rPr>
                <w:rFonts w:cs="Arial"/>
                <w:color w:val="000000"/>
                <w:sz w:val="16"/>
                <w:szCs w:val="16"/>
              </w:rPr>
              <w:t>163,057</w:t>
            </w:r>
          </w:p>
        </w:tc>
      </w:tr>
      <w:tr w:rsidR="002D313B" w:rsidRPr="00282EDD" w14:paraId="6778C1E4"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A32F611"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016E37B"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3921E8CF" w14:textId="77777777" w:rsidR="002D313B" w:rsidRPr="00282EDD" w:rsidRDefault="002D313B" w:rsidP="00A20342">
            <w:pPr>
              <w:jc w:val="center"/>
              <w:rPr>
                <w:rFonts w:cs="Arial"/>
                <w:color w:val="000000"/>
                <w:sz w:val="16"/>
                <w:szCs w:val="16"/>
              </w:rPr>
            </w:pPr>
            <w:r w:rsidRPr="00282EDD">
              <w:rPr>
                <w:rFonts w:cs="Arial"/>
                <w:color w:val="000000"/>
                <w:sz w:val="16"/>
                <w:szCs w:val="16"/>
              </w:rPr>
              <w:t>58,463</w:t>
            </w:r>
          </w:p>
        </w:tc>
        <w:tc>
          <w:tcPr>
            <w:tcW w:w="1701" w:type="dxa"/>
            <w:tcBorders>
              <w:top w:val="nil"/>
              <w:left w:val="nil"/>
              <w:bottom w:val="single" w:sz="4" w:space="0" w:color="auto"/>
              <w:right w:val="single" w:sz="4" w:space="0" w:color="auto"/>
            </w:tcBorders>
            <w:shd w:val="clear" w:color="auto" w:fill="auto"/>
            <w:noWrap/>
            <w:vAlign w:val="center"/>
            <w:hideMark/>
          </w:tcPr>
          <w:p w14:paraId="64ED223E" w14:textId="77777777" w:rsidR="002D313B" w:rsidRPr="00282EDD" w:rsidRDefault="002D313B" w:rsidP="00A20342">
            <w:pPr>
              <w:jc w:val="center"/>
              <w:rPr>
                <w:rFonts w:cs="Arial"/>
                <w:color w:val="000000"/>
                <w:sz w:val="16"/>
                <w:szCs w:val="16"/>
              </w:rPr>
            </w:pPr>
            <w:r w:rsidRPr="00282EDD">
              <w:rPr>
                <w:rFonts w:cs="Arial"/>
                <w:color w:val="000000"/>
                <w:sz w:val="16"/>
                <w:szCs w:val="16"/>
              </w:rPr>
              <w:t>60,032</w:t>
            </w:r>
          </w:p>
        </w:tc>
        <w:tc>
          <w:tcPr>
            <w:tcW w:w="1701" w:type="dxa"/>
            <w:tcBorders>
              <w:top w:val="nil"/>
              <w:left w:val="nil"/>
              <w:bottom w:val="single" w:sz="4" w:space="0" w:color="auto"/>
              <w:right w:val="single" w:sz="4" w:space="0" w:color="auto"/>
            </w:tcBorders>
            <w:shd w:val="clear" w:color="auto" w:fill="auto"/>
            <w:noWrap/>
            <w:vAlign w:val="center"/>
            <w:hideMark/>
          </w:tcPr>
          <w:p w14:paraId="78478494" w14:textId="77777777" w:rsidR="002D313B" w:rsidRPr="00282EDD" w:rsidRDefault="002D313B" w:rsidP="00A20342">
            <w:pPr>
              <w:jc w:val="center"/>
              <w:rPr>
                <w:rFonts w:cs="Arial"/>
                <w:color w:val="000000"/>
                <w:sz w:val="16"/>
                <w:szCs w:val="16"/>
              </w:rPr>
            </w:pPr>
            <w:r w:rsidRPr="00282EDD">
              <w:rPr>
                <w:rFonts w:cs="Arial"/>
                <w:color w:val="000000"/>
                <w:sz w:val="16"/>
                <w:szCs w:val="16"/>
              </w:rPr>
              <w:t>61,601</w:t>
            </w:r>
          </w:p>
        </w:tc>
        <w:tc>
          <w:tcPr>
            <w:tcW w:w="1701" w:type="dxa"/>
            <w:tcBorders>
              <w:top w:val="nil"/>
              <w:left w:val="nil"/>
              <w:bottom w:val="single" w:sz="4" w:space="0" w:color="auto"/>
              <w:right w:val="single" w:sz="4" w:space="0" w:color="auto"/>
            </w:tcBorders>
            <w:shd w:val="clear" w:color="auto" w:fill="auto"/>
            <w:noWrap/>
            <w:vAlign w:val="center"/>
            <w:hideMark/>
          </w:tcPr>
          <w:p w14:paraId="6AB61CB8" w14:textId="77777777" w:rsidR="002D313B" w:rsidRPr="00282EDD" w:rsidRDefault="002D313B" w:rsidP="00A20342">
            <w:pPr>
              <w:jc w:val="center"/>
              <w:rPr>
                <w:rFonts w:cs="Arial"/>
                <w:color w:val="000000"/>
                <w:sz w:val="16"/>
                <w:szCs w:val="16"/>
              </w:rPr>
            </w:pPr>
            <w:r w:rsidRPr="00282EDD">
              <w:rPr>
                <w:rFonts w:cs="Arial"/>
                <w:color w:val="000000"/>
                <w:sz w:val="16"/>
                <w:szCs w:val="16"/>
              </w:rPr>
              <w:t>322,714</w:t>
            </w:r>
          </w:p>
        </w:tc>
      </w:tr>
      <w:tr w:rsidR="002D313B" w:rsidRPr="00282EDD" w14:paraId="3020388B"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1EB33C1F"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D162124"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35023E8A" w14:textId="77777777" w:rsidR="002D313B" w:rsidRPr="00282EDD" w:rsidRDefault="002D313B" w:rsidP="00A20342">
            <w:pPr>
              <w:jc w:val="center"/>
              <w:rPr>
                <w:rFonts w:cs="Arial"/>
                <w:color w:val="000000"/>
                <w:sz w:val="16"/>
                <w:szCs w:val="16"/>
              </w:rPr>
            </w:pPr>
            <w:r w:rsidRPr="00282EDD">
              <w:rPr>
                <w:rFonts w:cs="Arial"/>
                <w:color w:val="000000"/>
                <w:sz w:val="16"/>
                <w:szCs w:val="16"/>
              </w:rPr>
              <w:t>25,237</w:t>
            </w:r>
          </w:p>
        </w:tc>
        <w:tc>
          <w:tcPr>
            <w:tcW w:w="1701" w:type="dxa"/>
            <w:tcBorders>
              <w:top w:val="nil"/>
              <w:left w:val="nil"/>
              <w:bottom w:val="single" w:sz="4" w:space="0" w:color="auto"/>
              <w:right w:val="single" w:sz="4" w:space="0" w:color="auto"/>
            </w:tcBorders>
            <w:shd w:val="clear" w:color="auto" w:fill="auto"/>
            <w:noWrap/>
            <w:vAlign w:val="center"/>
            <w:hideMark/>
          </w:tcPr>
          <w:p w14:paraId="32261385" w14:textId="77777777" w:rsidR="002D313B" w:rsidRPr="00282EDD" w:rsidRDefault="002D313B" w:rsidP="00A20342">
            <w:pPr>
              <w:jc w:val="center"/>
              <w:rPr>
                <w:rFonts w:cs="Arial"/>
                <w:color w:val="000000"/>
                <w:sz w:val="16"/>
                <w:szCs w:val="16"/>
              </w:rPr>
            </w:pPr>
            <w:r w:rsidRPr="00282EDD">
              <w:rPr>
                <w:rFonts w:cs="Arial"/>
                <w:color w:val="000000"/>
                <w:sz w:val="16"/>
                <w:szCs w:val="16"/>
              </w:rPr>
              <w:t>25,914</w:t>
            </w:r>
          </w:p>
        </w:tc>
        <w:tc>
          <w:tcPr>
            <w:tcW w:w="1701" w:type="dxa"/>
            <w:tcBorders>
              <w:top w:val="nil"/>
              <w:left w:val="nil"/>
              <w:bottom w:val="single" w:sz="4" w:space="0" w:color="auto"/>
              <w:right w:val="single" w:sz="4" w:space="0" w:color="auto"/>
            </w:tcBorders>
            <w:shd w:val="clear" w:color="auto" w:fill="auto"/>
            <w:noWrap/>
            <w:vAlign w:val="center"/>
            <w:hideMark/>
          </w:tcPr>
          <w:p w14:paraId="79C7918E" w14:textId="77777777" w:rsidR="002D313B" w:rsidRPr="00282EDD" w:rsidRDefault="002D313B" w:rsidP="00A20342">
            <w:pPr>
              <w:jc w:val="center"/>
              <w:rPr>
                <w:rFonts w:cs="Arial"/>
                <w:color w:val="000000"/>
                <w:sz w:val="16"/>
                <w:szCs w:val="16"/>
              </w:rPr>
            </w:pPr>
            <w:r w:rsidRPr="00282EDD">
              <w:rPr>
                <w:rFonts w:cs="Arial"/>
                <w:color w:val="000000"/>
                <w:sz w:val="16"/>
                <w:szCs w:val="16"/>
              </w:rPr>
              <w:t>26,591</w:t>
            </w:r>
          </w:p>
        </w:tc>
        <w:tc>
          <w:tcPr>
            <w:tcW w:w="1701" w:type="dxa"/>
            <w:tcBorders>
              <w:top w:val="nil"/>
              <w:left w:val="nil"/>
              <w:bottom w:val="single" w:sz="4" w:space="0" w:color="auto"/>
              <w:right w:val="single" w:sz="4" w:space="0" w:color="auto"/>
            </w:tcBorders>
            <w:shd w:val="clear" w:color="auto" w:fill="auto"/>
            <w:noWrap/>
            <w:vAlign w:val="center"/>
            <w:hideMark/>
          </w:tcPr>
          <w:p w14:paraId="7827F649" w14:textId="77777777" w:rsidR="002D313B" w:rsidRPr="00282EDD" w:rsidRDefault="002D313B" w:rsidP="00A20342">
            <w:pPr>
              <w:jc w:val="center"/>
              <w:rPr>
                <w:rFonts w:cs="Arial"/>
                <w:color w:val="000000"/>
                <w:sz w:val="16"/>
                <w:szCs w:val="16"/>
              </w:rPr>
            </w:pPr>
            <w:r w:rsidRPr="00282EDD">
              <w:rPr>
                <w:rFonts w:cs="Arial"/>
                <w:color w:val="000000"/>
                <w:sz w:val="16"/>
                <w:szCs w:val="16"/>
              </w:rPr>
              <w:t>139,304</w:t>
            </w:r>
          </w:p>
        </w:tc>
      </w:tr>
      <w:tr w:rsidR="002D313B" w:rsidRPr="00282EDD" w14:paraId="735688A5"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F26073C"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0F0615D"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30D3FB16"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113,240</w:t>
            </w:r>
          </w:p>
        </w:tc>
        <w:tc>
          <w:tcPr>
            <w:tcW w:w="1701" w:type="dxa"/>
            <w:tcBorders>
              <w:top w:val="nil"/>
              <w:left w:val="nil"/>
              <w:bottom w:val="single" w:sz="4" w:space="0" w:color="auto"/>
              <w:right w:val="single" w:sz="4" w:space="0" w:color="auto"/>
            </w:tcBorders>
            <w:shd w:val="clear" w:color="auto" w:fill="auto"/>
            <w:noWrap/>
            <w:vAlign w:val="center"/>
            <w:hideMark/>
          </w:tcPr>
          <w:p w14:paraId="4F544DB6"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116,279</w:t>
            </w:r>
          </w:p>
        </w:tc>
        <w:tc>
          <w:tcPr>
            <w:tcW w:w="1701" w:type="dxa"/>
            <w:tcBorders>
              <w:top w:val="nil"/>
              <w:left w:val="nil"/>
              <w:bottom w:val="single" w:sz="4" w:space="0" w:color="auto"/>
              <w:right w:val="single" w:sz="4" w:space="0" w:color="auto"/>
            </w:tcBorders>
            <w:shd w:val="clear" w:color="auto" w:fill="auto"/>
            <w:noWrap/>
            <w:vAlign w:val="center"/>
            <w:hideMark/>
          </w:tcPr>
          <w:p w14:paraId="70362D56"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119,318</w:t>
            </w:r>
          </w:p>
        </w:tc>
        <w:tc>
          <w:tcPr>
            <w:tcW w:w="1701" w:type="dxa"/>
            <w:tcBorders>
              <w:top w:val="nil"/>
              <w:left w:val="nil"/>
              <w:bottom w:val="single" w:sz="4" w:space="0" w:color="auto"/>
              <w:right w:val="single" w:sz="4" w:space="0" w:color="auto"/>
            </w:tcBorders>
            <w:shd w:val="clear" w:color="auto" w:fill="auto"/>
            <w:noWrap/>
            <w:vAlign w:val="center"/>
            <w:hideMark/>
          </w:tcPr>
          <w:p w14:paraId="69761D7F"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625,081</w:t>
            </w:r>
          </w:p>
        </w:tc>
      </w:tr>
      <w:tr w:rsidR="002D313B" w:rsidRPr="00282EDD" w14:paraId="35B47D6C"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9C51747" w14:textId="77777777" w:rsidR="002D313B" w:rsidRPr="00282EDD" w:rsidRDefault="002D313B" w:rsidP="00A20342">
            <w:pPr>
              <w:rPr>
                <w:rFonts w:cs="Arial"/>
                <w:color w:val="000000"/>
                <w:sz w:val="16"/>
                <w:szCs w:val="16"/>
              </w:rPr>
            </w:pPr>
            <w:r w:rsidRPr="00282EDD">
              <w:rPr>
                <w:rFonts w:cs="Arial"/>
                <w:color w:val="000000"/>
                <w:sz w:val="16"/>
                <w:szCs w:val="16"/>
              </w:rPr>
              <w:lastRenderedPageBreak/>
              <w:t>Cambooya - Wyreema</w:t>
            </w:r>
          </w:p>
        </w:tc>
        <w:tc>
          <w:tcPr>
            <w:tcW w:w="1985" w:type="dxa"/>
            <w:tcBorders>
              <w:top w:val="nil"/>
              <w:left w:val="nil"/>
              <w:bottom w:val="single" w:sz="4" w:space="0" w:color="auto"/>
              <w:right w:val="single" w:sz="4" w:space="0" w:color="auto"/>
            </w:tcBorders>
            <w:shd w:val="clear" w:color="auto" w:fill="auto"/>
            <w:noWrap/>
            <w:vAlign w:val="center"/>
            <w:hideMark/>
          </w:tcPr>
          <w:p w14:paraId="791AEA03"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18907286" w14:textId="77777777" w:rsidR="002D313B" w:rsidRPr="00282EDD" w:rsidRDefault="002D313B" w:rsidP="00A20342">
            <w:pPr>
              <w:jc w:val="center"/>
              <w:rPr>
                <w:rFonts w:cs="Arial"/>
                <w:color w:val="000000"/>
                <w:sz w:val="16"/>
                <w:szCs w:val="16"/>
              </w:rPr>
            </w:pPr>
            <w:r w:rsidRPr="00282EDD">
              <w:rPr>
                <w:rFonts w:cs="Arial"/>
                <w:color w:val="000000"/>
                <w:sz w:val="16"/>
                <w:szCs w:val="16"/>
              </w:rPr>
              <w:t>1,514</w:t>
            </w:r>
          </w:p>
        </w:tc>
        <w:tc>
          <w:tcPr>
            <w:tcW w:w="1701" w:type="dxa"/>
            <w:tcBorders>
              <w:top w:val="nil"/>
              <w:left w:val="nil"/>
              <w:bottom w:val="single" w:sz="4" w:space="0" w:color="auto"/>
              <w:right w:val="single" w:sz="4" w:space="0" w:color="auto"/>
            </w:tcBorders>
            <w:shd w:val="clear" w:color="auto" w:fill="auto"/>
            <w:noWrap/>
            <w:vAlign w:val="center"/>
            <w:hideMark/>
          </w:tcPr>
          <w:p w14:paraId="788634DA" w14:textId="77777777" w:rsidR="002D313B" w:rsidRPr="00282EDD" w:rsidRDefault="002D313B" w:rsidP="00A20342">
            <w:pPr>
              <w:jc w:val="center"/>
              <w:rPr>
                <w:rFonts w:cs="Arial"/>
                <w:color w:val="000000"/>
                <w:sz w:val="16"/>
                <w:szCs w:val="16"/>
              </w:rPr>
            </w:pPr>
            <w:r w:rsidRPr="00282EDD">
              <w:rPr>
                <w:rFonts w:cs="Arial"/>
                <w:color w:val="000000"/>
                <w:sz w:val="16"/>
                <w:szCs w:val="16"/>
              </w:rPr>
              <w:t>1,606</w:t>
            </w:r>
          </w:p>
        </w:tc>
        <w:tc>
          <w:tcPr>
            <w:tcW w:w="1701" w:type="dxa"/>
            <w:tcBorders>
              <w:top w:val="nil"/>
              <w:left w:val="nil"/>
              <w:bottom w:val="single" w:sz="4" w:space="0" w:color="auto"/>
              <w:right w:val="single" w:sz="4" w:space="0" w:color="auto"/>
            </w:tcBorders>
            <w:shd w:val="clear" w:color="auto" w:fill="auto"/>
            <w:noWrap/>
            <w:vAlign w:val="center"/>
            <w:hideMark/>
          </w:tcPr>
          <w:p w14:paraId="4FA6758C" w14:textId="77777777" w:rsidR="002D313B" w:rsidRPr="00282EDD" w:rsidRDefault="002D313B" w:rsidP="00A20342">
            <w:pPr>
              <w:jc w:val="center"/>
              <w:rPr>
                <w:rFonts w:cs="Arial"/>
                <w:color w:val="000000"/>
                <w:sz w:val="16"/>
                <w:szCs w:val="16"/>
              </w:rPr>
            </w:pPr>
            <w:r w:rsidRPr="00282EDD">
              <w:rPr>
                <w:rFonts w:cs="Arial"/>
                <w:color w:val="000000"/>
                <w:sz w:val="16"/>
                <w:szCs w:val="16"/>
              </w:rPr>
              <w:t>1,698</w:t>
            </w:r>
          </w:p>
        </w:tc>
        <w:tc>
          <w:tcPr>
            <w:tcW w:w="1701" w:type="dxa"/>
            <w:tcBorders>
              <w:top w:val="nil"/>
              <w:left w:val="nil"/>
              <w:bottom w:val="single" w:sz="4" w:space="0" w:color="auto"/>
              <w:right w:val="single" w:sz="4" w:space="0" w:color="auto"/>
            </w:tcBorders>
            <w:shd w:val="clear" w:color="auto" w:fill="auto"/>
            <w:noWrap/>
            <w:vAlign w:val="center"/>
            <w:hideMark/>
          </w:tcPr>
          <w:p w14:paraId="3FF85A7E" w14:textId="77777777" w:rsidR="002D313B" w:rsidRPr="00282EDD" w:rsidRDefault="002D313B" w:rsidP="00A20342">
            <w:pPr>
              <w:jc w:val="center"/>
              <w:rPr>
                <w:rFonts w:cs="Arial"/>
                <w:color w:val="000000"/>
                <w:sz w:val="16"/>
                <w:szCs w:val="16"/>
              </w:rPr>
            </w:pPr>
            <w:r w:rsidRPr="00282EDD">
              <w:rPr>
                <w:rFonts w:cs="Arial"/>
                <w:color w:val="000000"/>
                <w:sz w:val="16"/>
                <w:szCs w:val="16"/>
              </w:rPr>
              <w:t>1,698</w:t>
            </w:r>
          </w:p>
        </w:tc>
      </w:tr>
      <w:tr w:rsidR="002D313B" w:rsidRPr="00282EDD" w14:paraId="44487543"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683C766B"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297CD12"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44A32273" w14:textId="77777777" w:rsidR="002D313B" w:rsidRPr="00282EDD" w:rsidRDefault="002D313B" w:rsidP="00A20342">
            <w:pPr>
              <w:jc w:val="center"/>
              <w:rPr>
                <w:rFonts w:cs="Arial"/>
                <w:color w:val="000000"/>
                <w:sz w:val="16"/>
                <w:szCs w:val="16"/>
              </w:rPr>
            </w:pPr>
            <w:r w:rsidRPr="00282EDD">
              <w:rPr>
                <w:rFonts w:cs="Arial"/>
                <w:color w:val="000000"/>
                <w:sz w:val="16"/>
                <w:szCs w:val="16"/>
              </w:rPr>
              <w:t>5,276</w:t>
            </w:r>
          </w:p>
        </w:tc>
        <w:tc>
          <w:tcPr>
            <w:tcW w:w="1701" w:type="dxa"/>
            <w:tcBorders>
              <w:top w:val="nil"/>
              <w:left w:val="nil"/>
              <w:bottom w:val="single" w:sz="4" w:space="0" w:color="auto"/>
              <w:right w:val="single" w:sz="4" w:space="0" w:color="auto"/>
            </w:tcBorders>
            <w:shd w:val="clear" w:color="auto" w:fill="auto"/>
            <w:noWrap/>
            <w:vAlign w:val="center"/>
            <w:hideMark/>
          </w:tcPr>
          <w:p w14:paraId="416D79CF" w14:textId="77777777" w:rsidR="002D313B" w:rsidRPr="00282EDD" w:rsidRDefault="002D313B" w:rsidP="00A20342">
            <w:pPr>
              <w:jc w:val="center"/>
              <w:rPr>
                <w:rFonts w:cs="Arial"/>
                <w:color w:val="000000"/>
                <w:sz w:val="16"/>
                <w:szCs w:val="16"/>
              </w:rPr>
            </w:pPr>
            <w:r w:rsidRPr="00282EDD">
              <w:rPr>
                <w:rFonts w:cs="Arial"/>
                <w:color w:val="000000"/>
                <w:sz w:val="16"/>
                <w:szCs w:val="16"/>
              </w:rPr>
              <w:t>5,569</w:t>
            </w:r>
          </w:p>
        </w:tc>
        <w:tc>
          <w:tcPr>
            <w:tcW w:w="1701" w:type="dxa"/>
            <w:tcBorders>
              <w:top w:val="nil"/>
              <w:left w:val="nil"/>
              <w:bottom w:val="single" w:sz="4" w:space="0" w:color="auto"/>
              <w:right w:val="single" w:sz="4" w:space="0" w:color="auto"/>
            </w:tcBorders>
            <w:shd w:val="clear" w:color="auto" w:fill="auto"/>
            <w:noWrap/>
            <w:vAlign w:val="center"/>
            <w:hideMark/>
          </w:tcPr>
          <w:p w14:paraId="1FE6C07C" w14:textId="77777777" w:rsidR="002D313B" w:rsidRPr="00282EDD" w:rsidRDefault="002D313B" w:rsidP="00A20342">
            <w:pPr>
              <w:jc w:val="center"/>
              <w:rPr>
                <w:rFonts w:cs="Arial"/>
                <w:color w:val="000000"/>
                <w:sz w:val="16"/>
                <w:szCs w:val="16"/>
              </w:rPr>
            </w:pPr>
            <w:r w:rsidRPr="00282EDD">
              <w:rPr>
                <w:rFonts w:cs="Arial"/>
                <w:color w:val="000000"/>
                <w:sz w:val="16"/>
                <w:szCs w:val="16"/>
              </w:rPr>
              <w:t>5,862</w:t>
            </w:r>
          </w:p>
        </w:tc>
        <w:tc>
          <w:tcPr>
            <w:tcW w:w="1701" w:type="dxa"/>
            <w:tcBorders>
              <w:top w:val="nil"/>
              <w:left w:val="nil"/>
              <w:bottom w:val="single" w:sz="4" w:space="0" w:color="auto"/>
              <w:right w:val="single" w:sz="4" w:space="0" w:color="auto"/>
            </w:tcBorders>
            <w:shd w:val="clear" w:color="auto" w:fill="auto"/>
            <w:noWrap/>
            <w:vAlign w:val="center"/>
            <w:hideMark/>
          </w:tcPr>
          <w:p w14:paraId="7273170E" w14:textId="77777777" w:rsidR="002D313B" w:rsidRPr="00282EDD" w:rsidRDefault="002D313B" w:rsidP="00A20342">
            <w:pPr>
              <w:jc w:val="center"/>
              <w:rPr>
                <w:rFonts w:cs="Arial"/>
                <w:color w:val="000000"/>
                <w:sz w:val="16"/>
                <w:szCs w:val="16"/>
              </w:rPr>
            </w:pPr>
            <w:r w:rsidRPr="00282EDD">
              <w:rPr>
                <w:rFonts w:cs="Arial"/>
                <w:color w:val="000000"/>
                <w:sz w:val="16"/>
                <w:szCs w:val="16"/>
              </w:rPr>
              <w:t>5,862</w:t>
            </w:r>
          </w:p>
        </w:tc>
      </w:tr>
      <w:tr w:rsidR="002D313B" w:rsidRPr="00282EDD" w14:paraId="1E933559"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2AC76AE0"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F5BDD8E"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424F63AE" w14:textId="77777777" w:rsidR="002D313B" w:rsidRPr="00282EDD" w:rsidRDefault="002D313B" w:rsidP="00A20342">
            <w:pPr>
              <w:jc w:val="center"/>
              <w:rPr>
                <w:rFonts w:cs="Arial"/>
                <w:color w:val="000000"/>
                <w:sz w:val="16"/>
                <w:szCs w:val="16"/>
              </w:rPr>
            </w:pPr>
            <w:r w:rsidRPr="00282EDD">
              <w:rPr>
                <w:rFonts w:cs="Arial"/>
                <w:color w:val="000000"/>
                <w:sz w:val="16"/>
                <w:szCs w:val="16"/>
              </w:rPr>
              <w:t>15,720</w:t>
            </w:r>
          </w:p>
        </w:tc>
        <w:tc>
          <w:tcPr>
            <w:tcW w:w="1701" w:type="dxa"/>
            <w:tcBorders>
              <w:top w:val="nil"/>
              <w:left w:val="nil"/>
              <w:bottom w:val="single" w:sz="4" w:space="0" w:color="auto"/>
              <w:right w:val="single" w:sz="4" w:space="0" w:color="auto"/>
            </w:tcBorders>
            <w:shd w:val="clear" w:color="auto" w:fill="auto"/>
            <w:noWrap/>
            <w:vAlign w:val="center"/>
            <w:hideMark/>
          </w:tcPr>
          <w:p w14:paraId="7AAFF4E8" w14:textId="77777777" w:rsidR="002D313B" w:rsidRPr="00282EDD" w:rsidRDefault="002D313B" w:rsidP="00A20342">
            <w:pPr>
              <w:jc w:val="center"/>
              <w:rPr>
                <w:rFonts w:cs="Arial"/>
                <w:color w:val="000000"/>
                <w:sz w:val="16"/>
                <w:szCs w:val="16"/>
              </w:rPr>
            </w:pPr>
            <w:r w:rsidRPr="00282EDD">
              <w:rPr>
                <w:rFonts w:cs="Arial"/>
                <w:color w:val="000000"/>
                <w:sz w:val="16"/>
                <w:szCs w:val="16"/>
              </w:rPr>
              <w:t>16,739</w:t>
            </w:r>
          </w:p>
        </w:tc>
        <w:tc>
          <w:tcPr>
            <w:tcW w:w="1701" w:type="dxa"/>
            <w:tcBorders>
              <w:top w:val="nil"/>
              <w:left w:val="nil"/>
              <w:bottom w:val="single" w:sz="4" w:space="0" w:color="auto"/>
              <w:right w:val="single" w:sz="4" w:space="0" w:color="auto"/>
            </w:tcBorders>
            <w:shd w:val="clear" w:color="auto" w:fill="auto"/>
            <w:noWrap/>
            <w:vAlign w:val="center"/>
            <w:hideMark/>
          </w:tcPr>
          <w:p w14:paraId="4B535B4C" w14:textId="77777777" w:rsidR="002D313B" w:rsidRPr="00282EDD" w:rsidRDefault="002D313B" w:rsidP="00A20342">
            <w:pPr>
              <w:jc w:val="center"/>
              <w:rPr>
                <w:rFonts w:cs="Arial"/>
                <w:color w:val="000000"/>
                <w:sz w:val="16"/>
                <w:szCs w:val="16"/>
              </w:rPr>
            </w:pPr>
            <w:r w:rsidRPr="00282EDD">
              <w:rPr>
                <w:rFonts w:cs="Arial"/>
                <w:color w:val="000000"/>
                <w:sz w:val="16"/>
                <w:szCs w:val="16"/>
              </w:rPr>
              <w:t>17,759</w:t>
            </w:r>
          </w:p>
        </w:tc>
        <w:tc>
          <w:tcPr>
            <w:tcW w:w="1701" w:type="dxa"/>
            <w:tcBorders>
              <w:top w:val="nil"/>
              <w:left w:val="nil"/>
              <w:bottom w:val="single" w:sz="4" w:space="0" w:color="auto"/>
              <w:right w:val="single" w:sz="4" w:space="0" w:color="auto"/>
            </w:tcBorders>
            <w:shd w:val="clear" w:color="auto" w:fill="auto"/>
            <w:noWrap/>
            <w:vAlign w:val="center"/>
            <w:hideMark/>
          </w:tcPr>
          <w:p w14:paraId="57E2458E" w14:textId="77777777" w:rsidR="002D313B" w:rsidRPr="00282EDD" w:rsidRDefault="002D313B" w:rsidP="00A20342">
            <w:pPr>
              <w:jc w:val="center"/>
              <w:rPr>
                <w:rFonts w:cs="Arial"/>
                <w:color w:val="000000"/>
                <w:sz w:val="16"/>
                <w:szCs w:val="16"/>
              </w:rPr>
            </w:pPr>
            <w:r w:rsidRPr="00282EDD">
              <w:rPr>
                <w:rFonts w:cs="Arial"/>
                <w:color w:val="000000"/>
                <w:sz w:val="16"/>
                <w:szCs w:val="16"/>
              </w:rPr>
              <w:t>17,759</w:t>
            </w:r>
          </w:p>
        </w:tc>
      </w:tr>
      <w:tr w:rsidR="002D313B" w:rsidRPr="00282EDD" w14:paraId="63764B59"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10726C3B"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0AEBF32"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1AE997A4"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22,509</w:t>
            </w:r>
          </w:p>
        </w:tc>
        <w:tc>
          <w:tcPr>
            <w:tcW w:w="1701" w:type="dxa"/>
            <w:tcBorders>
              <w:top w:val="nil"/>
              <w:left w:val="nil"/>
              <w:bottom w:val="single" w:sz="4" w:space="0" w:color="auto"/>
              <w:right w:val="single" w:sz="4" w:space="0" w:color="auto"/>
            </w:tcBorders>
            <w:shd w:val="clear" w:color="auto" w:fill="auto"/>
            <w:noWrap/>
            <w:vAlign w:val="center"/>
            <w:hideMark/>
          </w:tcPr>
          <w:p w14:paraId="0E6B2415"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23,914</w:t>
            </w:r>
          </w:p>
        </w:tc>
        <w:tc>
          <w:tcPr>
            <w:tcW w:w="1701" w:type="dxa"/>
            <w:tcBorders>
              <w:top w:val="nil"/>
              <w:left w:val="nil"/>
              <w:bottom w:val="single" w:sz="4" w:space="0" w:color="auto"/>
              <w:right w:val="single" w:sz="4" w:space="0" w:color="auto"/>
            </w:tcBorders>
            <w:shd w:val="clear" w:color="auto" w:fill="auto"/>
            <w:noWrap/>
            <w:vAlign w:val="center"/>
            <w:hideMark/>
          </w:tcPr>
          <w:p w14:paraId="3F53E144"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25,319</w:t>
            </w:r>
          </w:p>
        </w:tc>
        <w:tc>
          <w:tcPr>
            <w:tcW w:w="1701" w:type="dxa"/>
            <w:tcBorders>
              <w:top w:val="nil"/>
              <w:left w:val="nil"/>
              <w:bottom w:val="single" w:sz="4" w:space="0" w:color="auto"/>
              <w:right w:val="single" w:sz="4" w:space="0" w:color="auto"/>
            </w:tcBorders>
            <w:shd w:val="clear" w:color="auto" w:fill="auto"/>
            <w:noWrap/>
            <w:vAlign w:val="center"/>
            <w:hideMark/>
          </w:tcPr>
          <w:p w14:paraId="0FF5CAEB"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25,319</w:t>
            </w:r>
          </w:p>
        </w:tc>
      </w:tr>
      <w:tr w:rsidR="002D313B" w:rsidRPr="00282EDD" w14:paraId="42E859C9"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4C357517" w14:textId="77777777" w:rsidR="002D313B" w:rsidRPr="00282EDD" w:rsidRDefault="002D313B" w:rsidP="00A20342">
            <w:pPr>
              <w:rPr>
                <w:rFonts w:cs="Arial"/>
                <w:color w:val="000000"/>
                <w:sz w:val="16"/>
                <w:szCs w:val="16"/>
              </w:rPr>
            </w:pPr>
            <w:r w:rsidRPr="00282EDD">
              <w:rPr>
                <w:rFonts w:cs="Arial"/>
                <w:color w:val="000000"/>
                <w:sz w:val="16"/>
                <w:szCs w:val="16"/>
              </w:rPr>
              <w:t>Rangeville</w:t>
            </w:r>
          </w:p>
        </w:tc>
        <w:tc>
          <w:tcPr>
            <w:tcW w:w="1985" w:type="dxa"/>
            <w:tcBorders>
              <w:top w:val="nil"/>
              <w:left w:val="nil"/>
              <w:bottom w:val="single" w:sz="4" w:space="0" w:color="auto"/>
              <w:right w:val="single" w:sz="4" w:space="0" w:color="auto"/>
            </w:tcBorders>
            <w:shd w:val="clear" w:color="auto" w:fill="auto"/>
            <w:noWrap/>
            <w:vAlign w:val="center"/>
            <w:hideMark/>
          </w:tcPr>
          <w:p w14:paraId="39D9D271"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746AFFC8" w14:textId="77777777" w:rsidR="002D313B" w:rsidRPr="00282EDD" w:rsidRDefault="002D313B" w:rsidP="00A20342">
            <w:pPr>
              <w:jc w:val="center"/>
              <w:rPr>
                <w:rFonts w:cs="Arial"/>
                <w:color w:val="000000"/>
                <w:sz w:val="16"/>
                <w:szCs w:val="16"/>
              </w:rPr>
            </w:pPr>
            <w:r w:rsidRPr="00282EDD">
              <w:rPr>
                <w:rFonts w:cs="Arial"/>
                <w:color w:val="000000"/>
                <w:sz w:val="16"/>
                <w:szCs w:val="16"/>
              </w:rPr>
              <w:t>8,681</w:t>
            </w:r>
          </w:p>
        </w:tc>
        <w:tc>
          <w:tcPr>
            <w:tcW w:w="1701" w:type="dxa"/>
            <w:tcBorders>
              <w:top w:val="nil"/>
              <w:left w:val="nil"/>
              <w:bottom w:val="single" w:sz="4" w:space="0" w:color="auto"/>
              <w:right w:val="single" w:sz="4" w:space="0" w:color="auto"/>
            </w:tcBorders>
            <w:shd w:val="clear" w:color="auto" w:fill="auto"/>
            <w:noWrap/>
            <w:vAlign w:val="center"/>
            <w:hideMark/>
          </w:tcPr>
          <w:p w14:paraId="47E3877A" w14:textId="77777777" w:rsidR="002D313B" w:rsidRPr="00282EDD" w:rsidRDefault="002D313B" w:rsidP="00A20342">
            <w:pPr>
              <w:jc w:val="center"/>
              <w:rPr>
                <w:rFonts w:cs="Arial"/>
                <w:color w:val="000000"/>
                <w:sz w:val="16"/>
                <w:szCs w:val="16"/>
              </w:rPr>
            </w:pPr>
            <w:r w:rsidRPr="00282EDD">
              <w:rPr>
                <w:rFonts w:cs="Arial"/>
                <w:color w:val="000000"/>
                <w:sz w:val="16"/>
                <w:szCs w:val="16"/>
              </w:rPr>
              <w:t>8,800</w:t>
            </w:r>
          </w:p>
        </w:tc>
        <w:tc>
          <w:tcPr>
            <w:tcW w:w="1701" w:type="dxa"/>
            <w:tcBorders>
              <w:top w:val="nil"/>
              <w:left w:val="nil"/>
              <w:bottom w:val="single" w:sz="4" w:space="0" w:color="auto"/>
              <w:right w:val="single" w:sz="4" w:space="0" w:color="auto"/>
            </w:tcBorders>
            <w:shd w:val="clear" w:color="auto" w:fill="auto"/>
            <w:noWrap/>
            <w:vAlign w:val="center"/>
            <w:hideMark/>
          </w:tcPr>
          <w:p w14:paraId="7ED13BD7" w14:textId="77777777" w:rsidR="002D313B" w:rsidRPr="00282EDD" w:rsidRDefault="002D313B" w:rsidP="00A20342">
            <w:pPr>
              <w:jc w:val="center"/>
              <w:rPr>
                <w:rFonts w:cs="Arial"/>
                <w:color w:val="000000"/>
                <w:sz w:val="16"/>
                <w:szCs w:val="16"/>
              </w:rPr>
            </w:pPr>
            <w:r w:rsidRPr="00282EDD">
              <w:rPr>
                <w:rFonts w:cs="Arial"/>
                <w:color w:val="000000"/>
                <w:sz w:val="16"/>
                <w:szCs w:val="16"/>
              </w:rPr>
              <w:t>8,919</w:t>
            </w:r>
          </w:p>
        </w:tc>
        <w:tc>
          <w:tcPr>
            <w:tcW w:w="1701" w:type="dxa"/>
            <w:tcBorders>
              <w:top w:val="nil"/>
              <w:left w:val="nil"/>
              <w:bottom w:val="single" w:sz="4" w:space="0" w:color="auto"/>
              <w:right w:val="single" w:sz="4" w:space="0" w:color="auto"/>
            </w:tcBorders>
            <w:shd w:val="clear" w:color="auto" w:fill="auto"/>
            <w:noWrap/>
            <w:vAlign w:val="center"/>
            <w:hideMark/>
          </w:tcPr>
          <w:p w14:paraId="3BF1B638" w14:textId="77777777" w:rsidR="002D313B" w:rsidRPr="00282EDD" w:rsidRDefault="002D313B" w:rsidP="00A20342">
            <w:pPr>
              <w:jc w:val="center"/>
              <w:rPr>
                <w:rFonts w:cs="Arial"/>
                <w:color w:val="000000"/>
                <w:sz w:val="16"/>
                <w:szCs w:val="16"/>
              </w:rPr>
            </w:pPr>
            <w:r w:rsidRPr="00282EDD">
              <w:rPr>
                <w:rFonts w:cs="Arial"/>
                <w:color w:val="000000"/>
                <w:sz w:val="16"/>
                <w:szCs w:val="16"/>
              </w:rPr>
              <w:t>8,919</w:t>
            </w:r>
          </w:p>
        </w:tc>
      </w:tr>
      <w:tr w:rsidR="002D313B" w:rsidRPr="00282EDD" w14:paraId="3645EA8F"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66C94CE2"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3976446"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71EEBA07" w14:textId="77777777" w:rsidR="002D313B" w:rsidRPr="00282EDD" w:rsidRDefault="002D313B" w:rsidP="00A20342">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6E638E42" w14:textId="77777777" w:rsidR="002D313B" w:rsidRPr="00282EDD" w:rsidRDefault="002D313B" w:rsidP="00A20342">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7C557395" w14:textId="77777777" w:rsidR="002D313B" w:rsidRPr="00282EDD" w:rsidRDefault="002D313B" w:rsidP="00A20342">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754013D6" w14:textId="77777777" w:rsidR="002D313B" w:rsidRPr="00282EDD" w:rsidRDefault="002D313B" w:rsidP="00A20342">
            <w:pPr>
              <w:jc w:val="center"/>
              <w:rPr>
                <w:rFonts w:cs="Arial"/>
                <w:color w:val="000000"/>
                <w:sz w:val="16"/>
                <w:szCs w:val="16"/>
              </w:rPr>
            </w:pPr>
            <w:r w:rsidRPr="00282EDD">
              <w:rPr>
                <w:rFonts w:cs="Arial"/>
                <w:color w:val="000000"/>
                <w:sz w:val="16"/>
                <w:szCs w:val="16"/>
              </w:rPr>
              <w:t>0</w:t>
            </w:r>
          </w:p>
        </w:tc>
      </w:tr>
      <w:tr w:rsidR="002D313B" w:rsidRPr="00282EDD" w14:paraId="4FD3562D"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3344467E"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D5121BE"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0C886B4A" w14:textId="77777777" w:rsidR="002D313B" w:rsidRPr="00282EDD" w:rsidRDefault="002D313B" w:rsidP="00A20342">
            <w:pPr>
              <w:jc w:val="center"/>
              <w:rPr>
                <w:rFonts w:cs="Arial"/>
                <w:color w:val="000000"/>
                <w:sz w:val="16"/>
                <w:szCs w:val="16"/>
              </w:rPr>
            </w:pPr>
            <w:r w:rsidRPr="00282EDD">
              <w:rPr>
                <w:rFonts w:cs="Arial"/>
                <w:color w:val="000000"/>
                <w:sz w:val="16"/>
                <w:szCs w:val="16"/>
              </w:rPr>
              <w:t>18,740</w:t>
            </w:r>
          </w:p>
        </w:tc>
        <w:tc>
          <w:tcPr>
            <w:tcW w:w="1701" w:type="dxa"/>
            <w:tcBorders>
              <w:top w:val="nil"/>
              <w:left w:val="nil"/>
              <w:bottom w:val="single" w:sz="4" w:space="0" w:color="auto"/>
              <w:right w:val="single" w:sz="4" w:space="0" w:color="auto"/>
            </w:tcBorders>
            <w:shd w:val="clear" w:color="auto" w:fill="auto"/>
            <w:noWrap/>
            <w:vAlign w:val="center"/>
            <w:hideMark/>
          </w:tcPr>
          <w:p w14:paraId="6888B39F" w14:textId="77777777" w:rsidR="002D313B" w:rsidRPr="00282EDD" w:rsidRDefault="002D313B" w:rsidP="00A20342">
            <w:pPr>
              <w:jc w:val="center"/>
              <w:rPr>
                <w:rFonts w:cs="Arial"/>
                <w:color w:val="000000"/>
                <w:sz w:val="16"/>
                <w:szCs w:val="16"/>
              </w:rPr>
            </w:pPr>
            <w:r w:rsidRPr="00282EDD">
              <w:rPr>
                <w:rFonts w:cs="Arial"/>
                <w:color w:val="000000"/>
                <w:sz w:val="16"/>
                <w:szCs w:val="16"/>
              </w:rPr>
              <w:t>18,997</w:t>
            </w:r>
          </w:p>
        </w:tc>
        <w:tc>
          <w:tcPr>
            <w:tcW w:w="1701" w:type="dxa"/>
            <w:tcBorders>
              <w:top w:val="nil"/>
              <w:left w:val="nil"/>
              <w:bottom w:val="single" w:sz="4" w:space="0" w:color="auto"/>
              <w:right w:val="single" w:sz="4" w:space="0" w:color="auto"/>
            </w:tcBorders>
            <w:shd w:val="clear" w:color="auto" w:fill="auto"/>
            <w:noWrap/>
            <w:vAlign w:val="center"/>
            <w:hideMark/>
          </w:tcPr>
          <w:p w14:paraId="5F5FCE60" w14:textId="77777777" w:rsidR="002D313B" w:rsidRPr="00282EDD" w:rsidRDefault="002D313B" w:rsidP="00A20342">
            <w:pPr>
              <w:jc w:val="center"/>
              <w:rPr>
                <w:rFonts w:cs="Arial"/>
                <w:color w:val="000000"/>
                <w:sz w:val="16"/>
                <w:szCs w:val="16"/>
              </w:rPr>
            </w:pPr>
            <w:r w:rsidRPr="00282EDD">
              <w:rPr>
                <w:rFonts w:cs="Arial"/>
                <w:color w:val="000000"/>
                <w:sz w:val="16"/>
                <w:szCs w:val="16"/>
              </w:rPr>
              <w:t>19,253</w:t>
            </w:r>
          </w:p>
        </w:tc>
        <w:tc>
          <w:tcPr>
            <w:tcW w:w="1701" w:type="dxa"/>
            <w:tcBorders>
              <w:top w:val="nil"/>
              <w:left w:val="nil"/>
              <w:bottom w:val="single" w:sz="4" w:space="0" w:color="auto"/>
              <w:right w:val="single" w:sz="4" w:space="0" w:color="auto"/>
            </w:tcBorders>
            <w:shd w:val="clear" w:color="auto" w:fill="auto"/>
            <w:noWrap/>
            <w:vAlign w:val="center"/>
            <w:hideMark/>
          </w:tcPr>
          <w:p w14:paraId="797D1D20" w14:textId="77777777" w:rsidR="002D313B" w:rsidRPr="00282EDD" w:rsidRDefault="002D313B" w:rsidP="00A20342">
            <w:pPr>
              <w:jc w:val="center"/>
              <w:rPr>
                <w:rFonts w:cs="Arial"/>
                <w:color w:val="000000"/>
                <w:sz w:val="16"/>
                <w:szCs w:val="16"/>
              </w:rPr>
            </w:pPr>
            <w:r w:rsidRPr="00282EDD">
              <w:rPr>
                <w:rFonts w:cs="Arial"/>
                <w:color w:val="000000"/>
                <w:sz w:val="16"/>
                <w:szCs w:val="16"/>
              </w:rPr>
              <w:t>19,253</w:t>
            </w:r>
          </w:p>
        </w:tc>
      </w:tr>
      <w:tr w:rsidR="002D313B" w:rsidRPr="00282EDD" w14:paraId="3DA27791"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799DD86E"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784FD3B"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03F39149"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27,421</w:t>
            </w:r>
          </w:p>
        </w:tc>
        <w:tc>
          <w:tcPr>
            <w:tcW w:w="1701" w:type="dxa"/>
            <w:tcBorders>
              <w:top w:val="nil"/>
              <w:left w:val="nil"/>
              <w:bottom w:val="single" w:sz="4" w:space="0" w:color="auto"/>
              <w:right w:val="single" w:sz="4" w:space="0" w:color="auto"/>
            </w:tcBorders>
            <w:shd w:val="clear" w:color="auto" w:fill="auto"/>
            <w:noWrap/>
            <w:vAlign w:val="center"/>
            <w:hideMark/>
          </w:tcPr>
          <w:p w14:paraId="3219509F"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27,797</w:t>
            </w:r>
          </w:p>
        </w:tc>
        <w:tc>
          <w:tcPr>
            <w:tcW w:w="1701" w:type="dxa"/>
            <w:tcBorders>
              <w:top w:val="nil"/>
              <w:left w:val="nil"/>
              <w:bottom w:val="single" w:sz="4" w:space="0" w:color="auto"/>
              <w:right w:val="single" w:sz="4" w:space="0" w:color="auto"/>
            </w:tcBorders>
            <w:shd w:val="clear" w:color="auto" w:fill="auto"/>
            <w:noWrap/>
            <w:vAlign w:val="center"/>
            <w:hideMark/>
          </w:tcPr>
          <w:p w14:paraId="1036B8F5"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28,172</w:t>
            </w:r>
          </w:p>
        </w:tc>
        <w:tc>
          <w:tcPr>
            <w:tcW w:w="1701" w:type="dxa"/>
            <w:tcBorders>
              <w:top w:val="nil"/>
              <w:left w:val="nil"/>
              <w:bottom w:val="single" w:sz="4" w:space="0" w:color="auto"/>
              <w:right w:val="single" w:sz="4" w:space="0" w:color="auto"/>
            </w:tcBorders>
            <w:shd w:val="clear" w:color="auto" w:fill="auto"/>
            <w:noWrap/>
            <w:vAlign w:val="center"/>
            <w:hideMark/>
          </w:tcPr>
          <w:p w14:paraId="1E6256A3"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28,172</w:t>
            </w:r>
          </w:p>
        </w:tc>
      </w:tr>
      <w:tr w:rsidR="002D313B" w:rsidRPr="00282EDD" w14:paraId="10C14BB2"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CD1D30A" w14:textId="77777777" w:rsidR="002D313B" w:rsidRPr="00282EDD" w:rsidRDefault="002D313B" w:rsidP="00A20342">
            <w:pPr>
              <w:rPr>
                <w:rFonts w:cs="Arial"/>
                <w:color w:val="000000"/>
                <w:sz w:val="16"/>
                <w:szCs w:val="16"/>
              </w:rPr>
            </w:pPr>
            <w:r w:rsidRPr="00282EDD">
              <w:rPr>
                <w:rFonts w:cs="Arial"/>
                <w:color w:val="000000"/>
                <w:sz w:val="16"/>
                <w:szCs w:val="16"/>
              </w:rPr>
              <w:t>Middle Ridge</w:t>
            </w:r>
          </w:p>
        </w:tc>
        <w:tc>
          <w:tcPr>
            <w:tcW w:w="1985" w:type="dxa"/>
            <w:tcBorders>
              <w:top w:val="nil"/>
              <w:left w:val="nil"/>
              <w:bottom w:val="single" w:sz="4" w:space="0" w:color="auto"/>
              <w:right w:val="single" w:sz="4" w:space="0" w:color="auto"/>
            </w:tcBorders>
            <w:shd w:val="clear" w:color="auto" w:fill="auto"/>
            <w:noWrap/>
            <w:vAlign w:val="center"/>
            <w:hideMark/>
          </w:tcPr>
          <w:p w14:paraId="3899E68C"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032E6061" w14:textId="77777777" w:rsidR="002D313B" w:rsidRPr="00282EDD" w:rsidRDefault="002D313B" w:rsidP="00A20342">
            <w:pPr>
              <w:jc w:val="center"/>
              <w:rPr>
                <w:rFonts w:cs="Arial"/>
                <w:color w:val="000000"/>
                <w:sz w:val="16"/>
                <w:szCs w:val="16"/>
              </w:rPr>
            </w:pPr>
            <w:r w:rsidRPr="00282EDD">
              <w:rPr>
                <w:rFonts w:cs="Arial"/>
                <w:color w:val="000000"/>
                <w:sz w:val="16"/>
                <w:szCs w:val="16"/>
              </w:rPr>
              <w:t>5,159</w:t>
            </w:r>
          </w:p>
        </w:tc>
        <w:tc>
          <w:tcPr>
            <w:tcW w:w="1701" w:type="dxa"/>
            <w:tcBorders>
              <w:top w:val="nil"/>
              <w:left w:val="nil"/>
              <w:bottom w:val="single" w:sz="4" w:space="0" w:color="auto"/>
              <w:right w:val="single" w:sz="4" w:space="0" w:color="auto"/>
            </w:tcBorders>
            <w:shd w:val="clear" w:color="auto" w:fill="auto"/>
            <w:noWrap/>
            <w:vAlign w:val="center"/>
            <w:hideMark/>
          </w:tcPr>
          <w:p w14:paraId="253422B6" w14:textId="77777777" w:rsidR="002D313B" w:rsidRPr="00282EDD" w:rsidRDefault="002D313B" w:rsidP="00A20342">
            <w:pPr>
              <w:jc w:val="center"/>
              <w:rPr>
                <w:rFonts w:cs="Arial"/>
                <w:color w:val="000000"/>
                <w:sz w:val="16"/>
                <w:szCs w:val="16"/>
              </w:rPr>
            </w:pPr>
            <w:r w:rsidRPr="00282EDD">
              <w:rPr>
                <w:rFonts w:cs="Arial"/>
                <w:color w:val="000000"/>
                <w:sz w:val="16"/>
                <w:szCs w:val="16"/>
              </w:rPr>
              <w:t>5,429</w:t>
            </w:r>
          </w:p>
        </w:tc>
        <w:tc>
          <w:tcPr>
            <w:tcW w:w="1701" w:type="dxa"/>
            <w:tcBorders>
              <w:top w:val="nil"/>
              <w:left w:val="nil"/>
              <w:bottom w:val="single" w:sz="4" w:space="0" w:color="auto"/>
              <w:right w:val="single" w:sz="4" w:space="0" w:color="auto"/>
            </w:tcBorders>
            <w:shd w:val="clear" w:color="auto" w:fill="auto"/>
            <w:noWrap/>
            <w:vAlign w:val="center"/>
            <w:hideMark/>
          </w:tcPr>
          <w:p w14:paraId="5C245FCF" w14:textId="77777777" w:rsidR="002D313B" w:rsidRPr="00282EDD" w:rsidRDefault="002D313B" w:rsidP="00A20342">
            <w:pPr>
              <w:jc w:val="center"/>
              <w:rPr>
                <w:rFonts w:cs="Arial"/>
                <w:color w:val="000000"/>
                <w:sz w:val="16"/>
                <w:szCs w:val="16"/>
              </w:rPr>
            </w:pPr>
            <w:r w:rsidRPr="00282EDD">
              <w:rPr>
                <w:rFonts w:cs="Arial"/>
                <w:color w:val="000000"/>
                <w:sz w:val="16"/>
                <w:szCs w:val="16"/>
              </w:rPr>
              <w:t>5,560</w:t>
            </w:r>
          </w:p>
        </w:tc>
        <w:tc>
          <w:tcPr>
            <w:tcW w:w="1701" w:type="dxa"/>
            <w:tcBorders>
              <w:top w:val="nil"/>
              <w:left w:val="nil"/>
              <w:bottom w:val="single" w:sz="4" w:space="0" w:color="auto"/>
              <w:right w:val="single" w:sz="4" w:space="0" w:color="auto"/>
            </w:tcBorders>
            <w:shd w:val="clear" w:color="auto" w:fill="auto"/>
            <w:noWrap/>
            <w:vAlign w:val="center"/>
            <w:hideMark/>
          </w:tcPr>
          <w:p w14:paraId="7A7C61CF" w14:textId="77777777" w:rsidR="002D313B" w:rsidRPr="00282EDD" w:rsidRDefault="002D313B" w:rsidP="00A20342">
            <w:pPr>
              <w:jc w:val="center"/>
              <w:rPr>
                <w:rFonts w:cs="Arial"/>
                <w:color w:val="000000"/>
                <w:sz w:val="16"/>
                <w:szCs w:val="16"/>
              </w:rPr>
            </w:pPr>
            <w:r w:rsidRPr="00282EDD">
              <w:rPr>
                <w:rFonts w:cs="Arial"/>
                <w:color w:val="000000"/>
                <w:sz w:val="16"/>
                <w:szCs w:val="16"/>
              </w:rPr>
              <w:t>5,560</w:t>
            </w:r>
          </w:p>
        </w:tc>
      </w:tr>
      <w:tr w:rsidR="002D313B" w:rsidRPr="00282EDD" w14:paraId="6677CB58"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6281AB20"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38EE50F"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3BF642A5" w14:textId="77777777" w:rsidR="002D313B" w:rsidRPr="00282EDD" w:rsidRDefault="002D313B" w:rsidP="00A20342">
            <w:pPr>
              <w:jc w:val="center"/>
              <w:rPr>
                <w:rFonts w:cs="Arial"/>
                <w:color w:val="000000"/>
                <w:sz w:val="16"/>
                <w:szCs w:val="16"/>
              </w:rPr>
            </w:pPr>
            <w:r w:rsidRPr="00282EDD">
              <w:rPr>
                <w:rFonts w:cs="Arial"/>
                <w:color w:val="000000"/>
                <w:sz w:val="16"/>
                <w:szCs w:val="16"/>
              </w:rPr>
              <w:t>331</w:t>
            </w:r>
          </w:p>
        </w:tc>
        <w:tc>
          <w:tcPr>
            <w:tcW w:w="1701" w:type="dxa"/>
            <w:tcBorders>
              <w:top w:val="nil"/>
              <w:left w:val="nil"/>
              <w:bottom w:val="single" w:sz="4" w:space="0" w:color="auto"/>
              <w:right w:val="single" w:sz="4" w:space="0" w:color="auto"/>
            </w:tcBorders>
            <w:shd w:val="clear" w:color="auto" w:fill="auto"/>
            <w:noWrap/>
            <w:vAlign w:val="center"/>
            <w:hideMark/>
          </w:tcPr>
          <w:p w14:paraId="716797BE" w14:textId="77777777" w:rsidR="002D313B" w:rsidRPr="00282EDD" w:rsidRDefault="002D313B" w:rsidP="00A20342">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2E355221" w14:textId="77777777" w:rsidR="002D313B" w:rsidRPr="00282EDD" w:rsidRDefault="002D313B" w:rsidP="00A20342">
            <w:pPr>
              <w:jc w:val="center"/>
              <w:rPr>
                <w:rFonts w:cs="Arial"/>
                <w:color w:val="000000"/>
                <w:sz w:val="16"/>
                <w:szCs w:val="16"/>
              </w:rPr>
            </w:pPr>
            <w:r w:rsidRPr="00282EDD">
              <w:rPr>
                <w:rFonts w:cs="Arial"/>
                <w:color w:val="000000"/>
                <w:sz w:val="16"/>
                <w:szCs w:val="16"/>
              </w:rPr>
              <w:t>0</w:t>
            </w:r>
          </w:p>
        </w:tc>
        <w:tc>
          <w:tcPr>
            <w:tcW w:w="1701" w:type="dxa"/>
            <w:tcBorders>
              <w:top w:val="nil"/>
              <w:left w:val="nil"/>
              <w:bottom w:val="single" w:sz="4" w:space="0" w:color="auto"/>
              <w:right w:val="single" w:sz="4" w:space="0" w:color="auto"/>
            </w:tcBorders>
            <w:shd w:val="clear" w:color="auto" w:fill="auto"/>
            <w:noWrap/>
            <w:vAlign w:val="center"/>
            <w:hideMark/>
          </w:tcPr>
          <w:p w14:paraId="4E9C8A70" w14:textId="77777777" w:rsidR="002D313B" w:rsidRPr="00282EDD" w:rsidRDefault="002D313B" w:rsidP="00A20342">
            <w:pPr>
              <w:jc w:val="center"/>
              <w:rPr>
                <w:rFonts w:cs="Arial"/>
                <w:color w:val="000000"/>
                <w:sz w:val="16"/>
                <w:szCs w:val="16"/>
              </w:rPr>
            </w:pPr>
            <w:r w:rsidRPr="00282EDD">
              <w:rPr>
                <w:rFonts w:cs="Arial"/>
                <w:color w:val="000000"/>
                <w:sz w:val="16"/>
                <w:szCs w:val="16"/>
              </w:rPr>
              <w:t>0</w:t>
            </w:r>
          </w:p>
        </w:tc>
      </w:tr>
      <w:tr w:rsidR="002D313B" w:rsidRPr="00282EDD" w14:paraId="487B6D7B"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1CC0D4F3"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CB629EC"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63730CB0" w14:textId="77777777" w:rsidR="002D313B" w:rsidRPr="00282EDD" w:rsidRDefault="002D313B" w:rsidP="00A20342">
            <w:pPr>
              <w:jc w:val="center"/>
              <w:rPr>
                <w:rFonts w:cs="Arial"/>
                <w:color w:val="000000"/>
                <w:sz w:val="16"/>
                <w:szCs w:val="16"/>
              </w:rPr>
            </w:pPr>
            <w:r w:rsidRPr="00282EDD">
              <w:rPr>
                <w:rFonts w:cs="Arial"/>
                <w:color w:val="000000"/>
                <w:sz w:val="16"/>
                <w:szCs w:val="16"/>
              </w:rPr>
              <w:t>19,093</w:t>
            </w:r>
          </w:p>
        </w:tc>
        <w:tc>
          <w:tcPr>
            <w:tcW w:w="1701" w:type="dxa"/>
            <w:tcBorders>
              <w:top w:val="nil"/>
              <w:left w:val="nil"/>
              <w:bottom w:val="single" w:sz="4" w:space="0" w:color="auto"/>
              <w:right w:val="single" w:sz="4" w:space="0" w:color="auto"/>
            </w:tcBorders>
            <w:shd w:val="clear" w:color="auto" w:fill="auto"/>
            <w:noWrap/>
            <w:vAlign w:val="center"/>
            <w:hideMark/>
          </w:tcPr>
          <w:p w14:paraId="4FBAA07E" w14:textId="77777777" w:rsidR="002D313B" w:rsidRPr="00282EDD" w:rsidRDefault="002D313B" w:rsidP="00A20342">
            <w:pPr>
              <w:jc w:val="center"/>
              <w:rPr>
                <w:rFonts w:cs="Arial"/>
                <w:color w:val="000000"/>
                <w:sz w:val="16"/>
                <w:szCs w:val="16"/>
              </w:rPr>
            </w:pPr>
            <w:r w:rsidRPr="00282EDD">
              <w:rPr>
                <w:rFonts w:cs="Arial"/>
                <w:color w:val="000000"/>
                <w:sz w:val="16"/>
                <w:szCs w:val="16"/>
              </w:rPr>
              <w:t>19,486</w:t>
            </w:r>
          </w:p>
        </w:tc>
        <w:tc>
          <w:tcPr>
            <w:tcW w:w="1701" w:type="dxa"/>
            <w:tcBorders>
              <w:top w:val="nil"/>
              <w:left w:val="nil"/>
              <w:bottom w:val="single" w:sz="4" w:space="0" w:color="auto"/>
              <w:right w:val="single" w:sz="4" w:space="0" w:color="auto"/>
            </w:tcBorders>
            <w:shd w:val="clear" w:color="auto" w:fill="auto"/>
            <w:noWrap/>
            <w:vAlign w:val="center"/>
            <w:hideMark/>
          </w:tcPr>
          <w:p w14:paraId="45ABD279" w14:textId="77777777" w:rsidR="002D313B" w:rsidRPr="00282EDD" w:rsidRDefault="002D313B" w:rsidP="00A20342">
            <w:pPr>
              <w:jc w:val="center"/>
              <w:rPr>
                <w:rFonts w:cs="Arial"/>
                <w:color w:val="000000"/>
                <w:sz w:val="16"/>
                <w:szCs w:val="16"/>
              </w:rPr>
            </w:pPr>
            <w:r w:rsidRPr="00282EDD">
              <w:rPr>
                <w:rFonts w:cs="Arial"/>
                <w:color w:val="000000"/>
                <w:sz w:val="16"/>
                <w:szCs w:val="16"/>
              </w:rPr>
              <w:t>19,640</w:t>
            </w:r>
          </w:p>
        </w:tc>
        <w:tc>
          <w:tcPr>
            <w:tcW w:w="1701" w:type="dxa"/>
            <w:tcBorders>
              <w:top w:val="nil"/>
              <w:left w:val="nil"/>
              <w:bottom w:val="single" w:sz="4" w:space="0" w:color="auto"/>
              <w:right w:val="single" w:sz="4" w:space="0" w:color="auto"/>
            </w:tcBorders>
            <w:shd w:val="clear" w:color="auto" w:fill="auto"/>
            <w:noWrap/>
            <w:vAlign w:val="center"/>
            <w:hideMark/>
          </w:tcPr>
          <w:p w14:paraId="6BB6377B" w14:textId="77777777" w:rsidR="002D313B" w:rsidRPr="00282EDD" w:rsidRDefault="002D313B" w:rsidP="00A20342">
            <w:pPr>
              <w:jc w:val="center"/>
              <w:rPr>
                <w:rFonts w:cs="Arial"/>
                <w:color w:val="000000"/>
                <w:sz w:val="16"/>
                <w:szCs w:val="16"/>
              </w:rPr>
            </w:pPr>
            <w:r w:rsidRPr="00282EDD">
              <w:rPr>
                <w:rFonts w:cs="Arial"/>
                <w:color w:val="000000"/>
                <w:sz w:val="16"/>
                <w:szCs w:val="16"/>
              </w:rPr>
              <w:t>19,640</w:t>
            </w:r>
          </w:p>
        </w:tc>
      </w:tr>
      <w:tr w:rsidR="002D313B" w:rsidRPr="00282EDD" w14:paraId="3F8E66B2"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4223F501"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87B01B9"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21FE18A9"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24,583</w:t>
            </w:r>
          </w:p>
        </w:tc>
        <w:tc>
          <w:tcPr>
            <w:tcW w:w="1701" w:type="dxa"/>
            <w:tcBorders>
              <w:top w:val="nil"/>
              <w:left w:val="nil"/>
              <w:bottom w:val="single" w:sz="4" w:space="0" w:color="auto"/>
              <w:right w:val="single" w:sz="4" w:space="0" w:color="auto"/>
            </w:tcBorders>
            <w:shd w:val="clear" w:color="auto" w:fill="auto"/>
            <w:noWrap/>
            <w:vAlign w:val="center"/>
            <w:hideMark/>
          </w:tcPr>
          <w:p w14:paraId="2C04C803"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24,915</w:t>
            </w:r>
          </w:p>
        </w:tc>
        <w:tc>
          <w:tcPr>
            <w:tcW w:w="1701" w:type="dxa"/>
            <w:tcBorders>
              <w:top w:val="nil"/>
              <w:left w:val="nil"/>
              <w:bottom w:val="single" w:sz="4" w:space="0" w:color="auto"/>
              <w:right w:val="single" w:sz="4" w:space="0" w:color="auto"/>
            </w:tcBorders>
            <w:shd w:val="clear" w:color="auto" w:fill="auto"/>
            <w:noWrap/>
            <w:vAlign w:val="center"/>
            <w:hideMark/>
          </w:tcPr>
          <w:p w14:paraId="4E79F2E8"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25,200</w:t>
            </w:r>
          </w:p>
        </w:tc>
        <w:tc>
          <w:tcPr>
            <w:tcW w:w="1701" w:type="dxa"/>
            <w:tcBorders>
              <w:top w:val="nil"/>
              <w:left w:val="nil"/>
              <w:bottom w:val="single" w:sz="4" w:space="0" w:color="auto"/>
              <w:right w:val="single" w:sz="4" w:space="0" w:color="auto"/>
            </w:tcBorders>
            <w:shd w:val="clear" w:color="auto" w:fill="auto"/>
            <w:noWrap/>
            <w:vAlign w:val="center"/>
            <w:hideMark/>
          </w:tcPr>
          <w:p w14:paraId="376883A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25,200</w:t>
            </w:r>
          </w:p>
        </w:tc>
      </w:tr>
      <w:tr w:rsidR="002D313B" w:rsidRPr="00282EDD" w14:paraId="5AEFFC41"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5067EC6" w14:textId="77777777" w:rsidR="002D313B" w:rsidRPr="00282EDD" w:rsidRDefault="002D313B" w:rsidP="00A20342">
            <w:pPr>
              <w:rPr>
                <w:rFonts w:cs="Arial"/>
                <w:color w:val="000000"/>
                <w:sz w:val="16"/>
                <w:szCs w:val="16"/>
              </w:rPr>
            </w:pPr>
            <w:r w:rsidRPr="00282EDD">
              <w:rPr>
                <w:rFonts w:cs="Arial"/>
                <w:color w:val="000000"/>
                <w:sz w:val="16"/>
                <w:szCs w:val="16"/>
              </w:rPr>
              <w:t>Crows Nest - Rosalie</w:t>
            </w:r>
          </w:p>
        </w:tc>
        <w:tc>
          <w:tcPr>
            <w:tcW w:w="1985" w:type="dxa"/>
            <w:tcBorders>
              <w:top w:val="nil"/>
              <w:left w:val="nil"/>
              <w:bottom w:val="single" w:sz="4" w:space="0" w:color="auto"/>
              <w:right w:val="single" w:sz="4" w:space="0" w:color="auto"/>
            </w:tcBorders>
            <w:shd w:val="clear" w:color="auto" w:fill="auto"/>
            <w:noWrap/>
            <w:vAlign w:val="center"/>
            <w:hideMark/>
          </w:tcPr>
          <w:p w14:paraId="753A5009"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591D6EDE" w14:textId="77777777" w:rsidR="002D313B" w:rsidRPr="00282EDD" w:rsidRDefault="002D313B" w:rsidP="00A20342">
            <w:pPr>
              <w:jc w:val="center"/>
              <w:rPr>
                <w:rFonts w:cs="Arial"/>
                <w:color w:val="000000"/>
                <w:sz w:val="16"/>
                <w:szCs w:val="16"/>
              </w:rPr>
            </w:pPr>
            <w:r w:rsidRPr="00282EDD">
              <w:rPr>
                <w:rFonts w:cs="Arial"/>
                <w:color w:val="000000"/>
                <w:sz w:val="16"/>
                <w:szCs w:val="16"/>
              </w:rPr>
              <w:t>13,737</w:t>
            </w:r>
          </w:p>
        </w:tc>
        <w:tc>
          <w:tcPr>
            <w:tcW w:w="1701" w:type="dxa"/>
            <w:tcBorders>
              <w:top w:val="nil"/>
              <w:left w:val="nil"/>
              <w:bottom w:val="single" w:sz="4" w:space="0" w:color="auto"/>
              <w:right w:val="single" w:sz="4" w:space="0" w:color="auto"/>
            </w:tcBorders>
            <w:shd w:val="clear" w:color="auto" w:fill="auto"/>
            <w:noWrap/>
            <w:vAlign w:val="center"/>
            <w:hideMark/>
          </w:tcPr>
          <w:p w14:paraId="59330F64" w14:textId="77777777" w:rsidR="002D313B" w:rsidRPr="00282EDD" w:rsidRDefault="002D313B" w:rsidP="00A20342">
            <w:pPr>
              <w:jc w:val="center"/>
              <w:rPr>
                <w:rFonts w:cs="Arial"/>
                <w:color w:val="000000"/>
                <w:sz w:val="16"/>
                <w:szCs w:val="16"/>
              </w:rPr>
            </w:pPr>
            <w:r w:rsidRPr="00282EDD">
              <w:rPr>
                <w:rFonts w:cs="Arial"/>
                <w:color w:val="000000"/>
                <w:sz w:val="16"/>
                <w:szCs w:val="16"/>
              </w:rPr>
              <w:t>14,241</w:t>
            </w:r>
          </w:p>
        </w:tc>
        <w:tc>
          <w:tcPr>
            <w:tcW w:w="1701" w:type="dxa"/>
            <w:tcBorders>
              <w:top w:val="nil"/>
              <w:left w:val="nil"/>
              <w:bottom w:val="single" w:sz="4" w:space="0" w:color="auto"/>
              <w:right w:val="single" w:sz="4" w:space="0" w:color="auto"/>
            </w:tcBorders>
            <w:shd w:val="clear" w:color="auto" w:fill="auto"/>
            <w:noWrap/>
            <w:vAlign w:val="center"/>
            <w:hideMark/>
          </w:tcPr>
          <w:p w14:paraId="16E259E1" w14:textId="77777777" w:rsidR="002D313B" w:rsidRPr="00282EDD" w:rsidRDefault="002D313B" w:rsidP="00A20342">
            <w:pPr>
              <w:jc w:val="center"/>
              <w:rPr>
                <w:rFonts w:cs="Arial"/>
                <w:color w:val="000000"/>
                <w:sz w:val="16"/>
                <w:szCs w:val="16"/>
              </w:rPr>
            </w:pPr>
            <w:r w:rsidRPr="00282EDD">
              <w:rPr>
                <w:rFonts w:cs="Arial"/>
                <w:color w:val="000000"/>
                <w:sz w:val="16"/>
                <w:szCs w:val="16"/>
              </w:rPr>
              <w:t>14,744</w:t>
            </w:r>
          </w:p>
        </w:tc>
        <w:tc>
          <w:tcPr>
            <w:tcW w:w="1701" w:type="dxa"/>
            <w:tcBorders>
              <w:top w:val="nil"/>
              <w:left w:val="nil"/>
              <w:bottom w:val="single" w:sz="4" w:space="0" w:color="auto"/>
              <w:right w:val="single" w:sz="4" w:space="0" w:color="auto"/>
            </w:tcBorders>
            <w:shd w:val="clear" w:color="auto" w:fill="auto"/>
            <w:noWrap/>
            <w:vAlign w:val="center"/>
            <w:hideMark/>
          </w:tcPr>
          <w:p w14:paraId="049ECB75" w14:textId="77777777" w:rsidR="002D313B" w:rsidRPr="00282EDD" w:rsidRDefault="002D313B" w:rsidP="00A20342">
            <w:pPr>
              <w:jc w:val="center"/>
              <w:rPr>
                <w:rFonts w:cs="Arial"/>
                <w:color w:val="000000"/>
                <w:sz w:val="16"/>
                <w:szCs w:val="16"/>
              </w:rPr>
            </w:pPr>
            <w:r w:rsidRPr="00282EDD">
              <w:rPr>
                <w:rFonts w:cs="Arial"/>
                <w:color w:val="000000"/>
                <w:sz w:val="16"/>
                <w:szCs w:val="16"/>
              </w:rPr>
              <w:t>157,307</w:t>
            </w:r>
          </w:p>
        </w:tc>
      </w:tr>
      <w:tr w:rsidR="002D313B" w:rsidRPr="00282EDD" w14:paraId="0A9DB4B1"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43AD1EA8"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37DF316"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71E38DF2" w14:textId="77777777" w:rsidR="002D313B" w:rsidRPr="00282EDD" w:rsidRDefault="002D313B" w:rsidP="00A20342">
            <w:pPr>
              <w:jc w:val="center"/>
              <w:rPr>
                <w:rFonts w:cs="Arial"/>
                <w:color w:val="000000"/>
                <w:sz w:val="16"/>
                <w:szCs w:val="16"/>
              </w:rPr>
            </w:pPr>
            <w:r w:rsidRPr="00282EDD">
              <w:rPr>
                <w:rFonts w:cs="Arial"/>
                <w:color w:val="000000"/>
                <w:sz w:val="16"/>
                <w:szCs w:val="16"/>
              </w:rPr>
              <w:t>18,223</w:t>
            </w:r>
          </w:p>
        </w:tc>
        <w:tc>
          <w:tcPr>
            <w:tcW w:w="1701" w:type="dxa"/>
            <w:tcBorders>
              <w:top w:val="nil"/>
              <w:left w:val="nil"/>
              <w:bottom w:val="single" w:sz="4" w:space="0" w:color="auto"/>
              <w:right w:val="single" w:sz="4" w:space="0" w:color="auto"/>
            </w:tcBorders>
            <w:shd w:val="clear" w:color="auto" w:fill="auto"/>
            <w:noWrap/>
            <w:vAlign w:val="center"/>
            <w:hideMark/>
          </w:tcPr>
          <w:p w14:paraId="41C97FE4" w14:textId="77777777" w:rsidR="002D313B" w:rsidRPr="00282EDD" w:rsidRDefault="002D313B" w:rsidP="00A20342">
            <w:pPr>
              <w:jc w:val="center"/>
              <w:rPr>
                <w:rFonts w:cs="Arial"/>
                <w:color w:val="000000"/>
                <w:sz w:val="16"/>
                <w:szCs w:val="16"/>
              </w:rPr>
            </w:pPr>
            <w:r w:rsidRPr="00282EDD">
              <w:rPr>
                <w:rFonts w:cs="Arial"/>
                <w:color w:val="000000"/>
                <w:sz w:val="16"/>
                <w:szCs w:val="16"/>
              </w:rPr>
              <w:t>18,570</w:t>
            </w:r>
          </w:p>
        </w:tc>
        <w:tc>
          <w:tcPr>
            <w:tcW w:w="1701" w:type="dxa"/>
            <w:tcBorders>
              <w:top w:val="nil"/>
              <w:left w:val="nil"/>
              <w:bottom w:val="single" w:sz="4" w:space="0" w:color="auto"/>
              <w:right w:val="single" w:sz="4" w:space="0" w:color="auto"/>
            </w:tcBorders>
            <w:shd w:val="clear" w:color="auto" w:fill="auto"/>
            <w:noWrap/>
            <w:vAlign w:val="center"/>
            <w:hideMark/>
          </w:tcPr>
          <w:p w14:paraId="6A3C14C8" w14:textId="77777777" w:rsidR="002D313B" w:rsidRPr="00282EDD" w:rsidRDefault="002D313B" w:rsidP="00A20342">
            <w:pPr>
              <w:jc w:val="center"/>
              <w:rPr>
                <w:rFonts w:cs="Arial"/>
                <w:color w:val="000000"/>
                <w:sz w:val="16"/>
                <w:szCs w:val="16"/>
              </w:rPr>
            </w:pPr>
            <w:r w:rsidRPr="00282EDD">
              <w:rPr>
                <w:rFonts w:cs="Arial"/>
                <w:color w:val="000000"/>
                <w:sz w:val="16"/>
                <w:szCs w:val="16"/>
              </w:rPr>
              <w:t>18,917</w:t>
            </w:r>
          </w:p>
        </w:tc>
        <w:tc>
          <w:tcPr>
            <w:tcW w:w="1701" w:type="dxa"/>
            <w:tcBorders>
              <w:top w:val="nil"/>
              <w:left w:val="nil"/>
              <w:bottom w:val="single" w:sz="4" w:space="0" w:color="auto"/>
              <w:right w:val="single" w:sz="4" w:space="0" w:color="auto"/>
            </w:tcBorders>
            <w:shd w:val="clear" w:color="auto" w:fill="auto"/>
            <w:noWrap/>
            <w:vAlign w:val="center"/>
            <w:hideMark/>
          </w:tcPr>
          <w:p w14:paraId="1DF63D63" w14:textId="77777777" w:rsidR="002D313B" w:rsidRPr="00282EDD" w:rsidRDefault="002D313B" w:rsidP="00A20342">
            <w:pPr>
              <w:jc w:val="center"/>
              <w:rPr>
                <w:rFonts w:cs="Arial"/>
                <w:color w:val="000000"/>
                <w:sz w:val="16"/>
                <w:szCs w:val="16"/>
              </w:rPr>
            </w:pPr>
            <w:r w:rsidRPr="00282EDD">
              <w:rPr>
                <w:rFonts w:cs="Arial"/>
                <w:color w:val="000000"/>
                <w:sz w:val="16"/>
                <w:szCs w:val="16"/>
              </w:rPr>
              <w:t>201,829</w:t>
            </w:r>
          </w:p>
        </w:tc>
      </w:tr>
      <w:tr w:rsidR="002D313B" w:rsidRPr="00282EDD" w14:paraId="02002FA2"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F29A6D7"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5BF27D51"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00BE65E5" w14:textId="77777777" w:rsidR="002D313B" w:rsidRPr="00282EDD" w:rsidRDefault="002D313B" w:rsidP="00A20342">
            <w:pPr>
              <w:jc w:val="center"/>
              <w:rPr>
                <w:rFonts w:cs="Arial"/>
                <w:color w:val="000000"/>
                <w:sz w:val="16"/>
                <w:szCs w:val="16"/>
              </w:rPr>
            </w:pPr>
            <w:r w:rsidRPr="00282EDD">
              <w:rPr>
                <w:rFonts w:cs="Arial"/>
                <w:color w:val="000000"/>
                <w:sz w:val="16"/>
                <w:szCs w:val="16"/>
              </w:rPr>
              <w:t>48,751</w:t>
            </w:r>
          </w:p>
        </w:tc>
        <w:tc>
          <w:tcPr>
            <w:tcW w:w="1701" w:type="dxa"/>
            <w:tcBorders>
              <w:top w:val="nil"/>
              <w:left w:val="nil"/>
              <w:bottom w:val="single" w:sz="4" w:space="0" w:color="auto"/>
              <w:right w:val="single" w:sz="4" w:space="0" w:color="auto"/>
            </w:tcBorders>
            <w:shd w:val="clear" w:color="auto" w:fill="auto"/>
            <w:noWrap/>
            <w:vAlign w:val="center"/>
            <w:hideMark/>
          </w:tcPr>
          <w:p w14:paraId="2357B106" w14:textId="77777777" w:rsidR="002D313B" w:rsidRPr="00282EDD" w:rsidRDefault="002D313B" w:rsidP="00A20342">
            <w:pPr>
              <w:jc w:val="center"/>
              <w:rPr>
                <w:rFonts w:cs="Arial"/>
                <w:color w:val="000000"/>
                <w:sz w:val="16"/>
                <w:szCs w:val="16"/>
              </w:rPr>
            </w:pPr>
            <w:r w:rsidRPr="00282EDD">
              <w:rPr>
                <w:rFonts w:cs="Arial"/>
                <w:color w:val="000000"/>
                <w:sz w:val="16"/>
                <w:szCs w:val="16"/>
              </w:rPr>
              <w:t>49,493</w:t>
            </w:r>
          </w:p>
        </w:tc>
        <w:tc>
          <w:tcPr>
            <w:tcW w:w="1701" w:type="dxa"/>
            <w:tcBorders>
              <w:top w:val="nil"/>
              <w:left w:val="nil"/>
              <w:bottom w:val="single" w:sz="4" w:space="0" w:color="auto"/>
              <w:right w:val="single" w:sz="4" w:space="0" w:color="auto"/>
            </w:tcBorders>
            <w:shd w:val="clear" w:color="auto" w:fill="auto"/>
            <w:noWrap/>
            <w:vAlign w:val="center"/>
            <w:hideMark/>
          </w:tcPr>
          <w:p w14:paraId="762EFACF" w14:textId="77777777" w:rsidR="002D313B" w:rsidRPr="00282EDD" w:rsidRDefault="002D313B" w:rsidP="00A20342">
            <w:pPr>
              <w:jc w:val="center"/>
              <w:rPr>
                <w:rFonts w:cs="Arial"/>
                <w:color w:val="000000"/>
                <w:sz w:val="16"/>
                <w:szCs w:val="16"/>
              </w:rPr>
            </w:pPr>
            <w:r w:rsidRPr="00282EDD">
              <w:rPr>
                <w:rFonts w:cs="Arial"/>
                <w:color w:val="000000"/>
                <w:sz w:val="16"/>
                <w:szCs w:val="16"/>
              </w:rPr>
              <w:t>50,234</w:t>
            </w:r>
          </w:p>
        </w:tc>
        <w:tc>
          <w:tcPr>
            <w:tcW w:w="1701" w:type="dxa"/>
            <w:tcBorders>
              <w:top w:val="nil"/>
              <w:left w:val="nil"/>
              <w:bottom w:val="single" w:sz="4" w:space="0" w:color="auto"/>
              <w:right w:val="single" w:sz="4" w:space="0" w:color="auto"/>
            </w:tcBorders>
            <w:shd w:val="clear" w:color="auto" w:fill="auto"/>
            <w:noWrap/>
            <w:vAlign w:val="center"/>
            <w:hideMark/>
          </w:tcPr>
          <w:p w14:paraId="0358D56C" w14:textId="77777777" w:rsidR="002D313B" w:rsidRPr="00282EDD" w:rsidRDefault="002D313B" w:rsidP="00A20342">
            <w:pPr>
              <w:jc w:val="center"/>
              <w:rPr>
                <w:rFonts w:cs="Arial"/>
                <w:color w:val="000000"/>
                <w:sz w:val="16"/>
                <w:szCs w:val="16"/>
              </w:rPr>
            </w:pPr>
            <w:r w:rsidRPr="00282EDD">
              <w:rPr>
                <w:rFonts w:cs="Arial"/>
                <w:color w:val="000000"/>
                <w:sz w:val="16"/>
                <w:szCs w:val="16"/>
              </w:rPr>
              <w:t>535,957</w:t>
            </w:r>
          </w:p>
        </w:tc>
      </w:tr>
      <w:tr w:rsidR="002D313B" w:rsidRPr="00282EDD" w14:paraId="54E0F802"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C301172"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B1A3A14"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7832DED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80,712</w:t>
            </w:r>
          </w:p>
        </w:tc>
        <w:tc>
          <w:tcPr>
            <w:tcW w:w="1701" w:type="dxa"/>
            <w:tcBorders>
              <w:top w:val="nil"/>
              <w:left w:val="nil"/>
              <w:bottom w:val="single" w:sz="4" w:space="0" w:color="auto"/>
              <w:right w:val="single" w:sz="4" w:space="0" w:color="auto"/>
            </w:tcBorders>
            <w:shd w:val="clear" w:color="auto" w:fill="auto"/>
            <w:noWrap/>
            <w:vAlign w:val="center"/>
            <w:hideMark/>
          </w:tcPr>
          <w:p w14:paraId="529AD1B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82,303</w:t>
            </w:r>
          </w:p>
        </w:tc>
        <w:tc>
          <w:tcPr>
            <w:tcW w:w="1701" w:type="dxa"/>
            <w:tcBorders>
              <w:top w:val="nil"/>
              <w:left w:val="nil"/>
              <w:bottom w:val="single" w:sz="4" w:space="0" w:color="auto"/>
              <w:right w:val="single" w:sz="4" w:space="0" w:color="auto"/>
            </w:tcBorders>
            <w:shd w:val="clear" w:color="auto" w:fill="auto"/>
            <w:noWrap/>
            <w:vAlign w:val="center"/>
            <w:hideMark/>
          </w:tcPr>
          <w:p w14:paraId="186B3E28"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83,895</w:t>
            </w:r>
          </w:p>
        </w:tc>
        <w:tc>
          <w:tcPr>
            <w:tcW w:w="1701" w:type="dxa"/>
            <w:tcBorders>
              <w:top w:val="nil"/>
              <w:left w:val="nil"/>
              <w:bottom w:val="single" w:sz="4" w:space="0" w:color="auto"/>
              <w:right w:val="single" w:sz="4" w:space="0" w:color="auto"/>
            </w:tcBorders>
            <w:shd w:val="clear" w:color="auto" w:fill="auto"/>
            <w:noWrap/>
            <w:vAlign w:val="center"/>
            <w:hideMark/>
          </w:tcPr>
          <w:p w14:paraId="653C499D"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895,092</w:t>
            </w:r>
          </w:p>
        </w:tc>
      </w:tr>
      <w:tr w:rsidR="002D313B" w:rsidRPr="00282EDD" w14:paraId="7C24A02B"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59734C0" w14:textId="77777777" w:rsidR="002D313B" w:rsidRPr="00282EDD" w:rsidRDefault="002D313B" w:rsidP="00A20342">
            <w:pPr>
              <w:rPr>
                <w:rFonts w:cs="Arial"/>
                <w:color w:val="000000"/>
                <w:sz w:val="16"/>
                <w:szCs w:val="16"/>
              </w:rPr>
            </w:pPr>
            <w:r w:rsidRPr="00282EDD">
              <w:rPr>
                <w:rFonts w:cs="Arial"/>
                <w:color w:val="000000"/>
                <w:sz w:val="16"/>
                <w:szCs w:val="16"/>
              </w:rPr>
              <w:t>Jondaryan</w:t>
            </w:r>
          </w:p>
        </w:tc>
        <w:tc>
          <w:tcPr>
            <w:tcW w:w="1985" w:type="dxa"/>
            <w:tcBorders>
              <w:top w:val="nil"/>
              <w:left w:val="nil"/>
              <w:bottom w:val="single" w:sz="4" w:space="0" w:color="auto"/>
              <w:right w:val="single" w:sz="4" w:space="0" w:color="auto"/>
            </w:tcBorders>
            <w:shd w:val="clear" w:color="auto" w:fill="auto"/>
            <w:noWrap/>
            <w:vAlign w:val="center"/>
            <w:hideMark/>
          </w:tcPr>
          <w:p w14:paraId="24CF834B"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47EC8A0B" w14:textId="77777777" w:rsidR="002D313B" w:rsidRPr="00282EDD" w:rsidRDefault="002D313B" w:rsidP="00A20342">
            <w:pPr>
              <w:jc w:val="center"/>
              <w:rPr>
                <w:rFonts w:cs="Arial"/>
                <w:color w:val="000000"/>
                <w:sz w:val="16"/>
                <w:szCs w:val="16"/>
              </w:rPr>
            </w:pPr>
            <w:r w:rsidRPr="00282EDD">
              <w:rPr>
                <w:rFonts w:cs="Arial"/>
                <w:color w:val="000000"/>
                <w:sz w:val="16"/>
                <w:szCs w:val="16"/>
              </w:rPr>
              <w:t>27,583</w:t>
            </w:r>
          </w:p>
        </w:tc>
        <w:tc>
          <w:tcPr>
            <w:tcW w:w="1701" w:type="dxa"/>
            <w:tcBorders>
              <w:top w:val="nil"/>
              <w:left w:val="nil"/>
              <w:bottom w:val="single" w:sz="4" w:space="0" w:color="auto"/>
              <w:right w:val="single" w:sz="4" w:space="0" w:color="auto"/>
            </w:tcBorders>
            <w:shd w:val="clear" w:color="auto" w:fill="auto"/>
            <w:noWrap/>
            <w:vAlign w:val="center"/>
            <w:hideMark/>
          </w:tcPr>
          <w:p w14:paraId="5878B1DE" w14:textId="77777777" w:rsidR="002D313B" w:rsidRPr="00282EDD" w:rsidRDefault="002D313B" w:rsidP="00A20342">
            <w:pPr>
              <w:jc w:val="center"/>
              <w:rPr>
                <w:rFonts w:cs="Arial"/>
                <w:color w:val="000000"/>
                <w:sz w:val="16"/>
                <w:szCs w:val="16"/>
              </w:rPr>
            </w:pPr>
            <w:r w:rsidRPr="00282EDD">
              <w:rPr>
                <w:rFonts w:cs="Arial"/>
                <w:color w:val="000000"/>
                <w:sz w:val="16"/>
                <w:szCs w:val="16"/>
              </w:rPr>
              <w:t>28,378</w:t>
            </w:r>
          </w:p>
        </w:tc>
        <w:tc>
          <w:tcPr>
            <w:tcW w:w="1701" w:type="dxa"/>
            <w:tcBorders>
              <w:top w:val="nil"/>
              <w:left w:val="nil"/>
              <w:bottom w:val="single" w:sz="4" w:space="0" w:color="auto"/>
              <w:right w:val="single" w:sz="4" w:space="0" w:color="auto"/>
            </w:tcBorders>
            <w:shd w:val="clear" w:color="auto" w:fill="auto"/>
            <w:noWrap/>
            <w:vAlign w:val="center"/>
            <w:hideMark/>
          </w:tcPr>
          <w:p w14:paraId="294C84BD" w14:textId="77777777" w:rsidR="002D313B" w:rsidRPr="00282EDD" w:rsidRDefault="002D313B" w:rsidP="00A20342">
            <w:pPr>
              <w:jc w:val="center"/>
              <w:rPr>
                <w:rFonts w:cs="Arial"/>
                <w:color w:val="000000"/>
                <w:sz w:val="16"/>
                <w:szCs w:val="16"/>
              </w:rPr>
            </w:pPr>
            <w:r w:rsidRPr="00282EDD">
              <w:rPr>
                <w:rFonts w:cs="Arial"/>
                <w:color w:val="000000"/>
                <w:sz w:val="16"/>
                <w:szCs w:val="16"/>
              </w:rPr>
              <w:t>29,174</w:t>
            </w:r>
          </w:p>
        </w:tc>
        <w:tc>
          <w:tcPr>
            <w:tcW w:w="1701" w:type="dxa"/>
            <w:tcBorders>
              <w:top w:val="nil"/>
              <w:left w:val="nil"/>
              <w:bottom w:val="single" w:sz="4" w:space="0" w:color="auto"/>
              <w:right w:val="single" w:sz="4" w:space="0" w:color="auto"/>
            </w:tcBorders>
            <w:shd w:val="clear" w:color="auto" w:fill="auto"/>
            <w:noWrap/>
            <w:vAlign w:val="center"/>
            <w:hideMark/>
          </w:tcPr>
          <w:p w14:paraId="778D207F" w14:textId="77777777" w:rsidR="002D313B" w:rsidRPr="00282EDD" w:rsidRDefault="002D313B" w:rsidP="00A20342">
            <w:pPr>
              <w:jc w:val="center"/>
              <w:rPr>
                <w:rFonts w:cs="Arial"/>
                <w:color w:val="000000"/>
                <w:sz w:val="16"/>
                <w:szCs w:val="16"/>
              </w:rPr>
            </w:pPr>
            <w:r w:rsidRPr="00282EDD">
              <w:rPr>
                <w:rFonts w:cs="Arial"/>
                <w:color w:val="000000"/>
                <w:sz w:val="16"/>
                <w:szCs w:val="16"/>
              </w:rPr>
              <w:t>29,174</w:t>
            </w:r>
          </w:p>
        </w:tc>
      </w:tr>
      <w:tr w:rsidR="002D313B" w:rsidRPr="00282EDD" w14:paraId="3C47F837"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24219187"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6D89DEB"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2F2F0ADA" w14:textId="77777777" w:rsidR="002D313B" w:rsidRPr="00282EDD" w:rsidRDefault="002D313B" w:rsidP="00A20342">
            <w:pPr>
              <w:jc w:val="center"/>
              <w:rPr>
                <w:rFonts w:cs="Arial"/>
                <w:color w:val="000000"/>
                <w:sz w:val="16"/>
                <w:szCs w:val="16"/>
              </w:rPr>
            </w:pPr>
            <w:r w:rsidRPr="00282EDD">
              <w:rPr>
                <w:rFonts w:cs="Arial"/>
                <w:color w:val="000000"/>
                <w:sz w:val="16"/>
                <w:szCs w:val="16"/>
              </w:rPr>
              <w:t>148,356</w:t>
            </w:r>
          </w:p>
        </w:tc>
        <w:tc>
          <w:tcPr>
            <w:tcW w:w="1701" w:type="dxa"/>
            <w:tcBorders>
              <w:top w:val="nil"/>
              <w:left w:val="nil"/>
              <w:bottom w:val="single" w:sz="4" w:space="0" w:color="auto"/>
              <w:right w:val="single" w:sz="4" w:space="0" w:color="auto"/>
            </w:tcBorders>
            <w:shd w:val="clear" w:color="auto" w:fill="auto"/>
            <w:noWrap/>
            <w:vAlign w:val="center"/>
            <w:hideMark/>
          </w:tcPr>
          <w:p w14:paraId="3AC015CD" w14:textId="77777777" w:rsidR="002D313B" w:rsidRPr="00282EDD" w:rsidRDefault="002D313B" w:rsidP="00A20342">
            <w:pPr>
              <w:jc w:val="center"/>
              <w:rPr>
                <w:rFonts w:cs="Arial"/>
                <w:color w:val="000000"/>
                <w:sz w:val="16"/>
                <w:szCs w:val="16"/>
              </w:rPr>
            </w:pPr>
            <w:r w:rsidRPr="00282EDD">
              <w:rPr>
                <w:rFonts w:cs="Arial"/>
                <w:color w:val="000000"/>
                <w:sz w:val="16"/>
                <w:szCs w:val="16"/>
              </w:rPr>
              <w:t>152,634</w:t>
            </w:r>
          </w:p>
        </w:tc>
        <w:tc>
          <w:tcPr>
            <w:tcW w:w="1701" w:type="dxa"/>
            <w:tcBorders>
              <w:top w:val="nil"/>
              <w:left w:val="nil"/>
              <w:bottom w:val="single" w:sz="4" w:space="0" w:color="auto"/>
              <w:right w:val="single" w:sz="4" w:space="0" w:color="auto"/>
            </w:tcBorders>
            <w:shd w:val="clear" w:color="auto" w:fill="auto"/>
            <w:noWrap/>
            <w:vAlign w:val="center"/>
            <w:hideMark/>
          </w:tcPr>
          <w:p w14:paraId="761133AF" w14:textId="77777777" w:rsidR="002D313B" w:rsidRPr="00282EDD" w:rsidRDefault="002D313B" w:rsidP="00A20342">
            <w:pPr>
              <w:jc w:val="center"/>
              <w:rPr>
                <w:rFonts w:cs="Arial"/>
                <w:color w:val="000000"/>
                <w:sz w:val="16"/>
                <w:szCs w:val="16"/>
              </w:rPr>
            </w:pPr>
            <w:r w:rsidRPr="00282EDD">
              <w:rPr>
                <w:rFonts w:cs="Arial"/>
                <w:color w:val="000000"/>
                <w:sz w:val="16"/>
                <w:szCs w:val="16"/>
              </w:rPr>
              <w:t>156,913</w:t>
            </w:r>
          </w:p>
        </w:tc>
        <w:tc>
          <w:tcPr>
            <w:tcW w:w="1701" w:type="dxa"/>
            <w:tcBorders>
              <w:top w:val="nil"/>
              <w:left w:val="nil"/>
              <w:bottom w:val="single" w:sz="4" w:space="0" w:color="auto"/>
              <w:right w:val="single" w:sz="4" w:space="0" w:color="auto"/>
            </w:tcBorders>
            <w:shd w:val="clear" w:color="auto" w:fill="auto"/>
            <w:noWrap/>
            <w:vAlign w:val="center"/>
            <w:hideMark/>
          </w:tcPr>
          <w:p w14:paraId="0CF8B517" w14:textId="77777777" w:rsidR="002D313B" w:rsidRPr="00282EDD" w:rsidRDefault="002D313B" w:rsidP="00A20342">
            <w:pPr>
              <w:jc w:val="center"/>
              <w:rPr>
                <w:rFonts w:cs="Arial"/>
                <w:color w:val="000000"/>
                <w:sz w:val="16"/>
                <w:szCs w:val="16"/>
              </w:rPr>
            </w:pPr>
            <w:r w:rsidRPr="00282EDD">
              <w:rPr>
                <w:rFonts w:cs="Arial"/>
                <w:color w:val="000000"/>
                <w:sz w:val="16"/>
                <w:szCs w:val="16"/>
              </w:rPr>
              <w:t>156,913</w:t>
            </w:r>
          </w:p>
        </w:tc>
      </w:tr>
      <w:tr w:rsidR="002D313B" w:rsidRPr="00282EDD" w14:paraId="09C68E0B"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300A2D0C"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16F01C0"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6AA2D4CD" w14:textId="77777777" w:rsidR="002D313B" w:rsidRPr="00282EDD" w:rsidRDefault="002D313B" w:rsidP="00A20342">
            <w:pPr>
              <w:jc w:val="center"/>
              <w:rPr>
                <w:rFonts w:cs="Arial"/>
                <w:color w:val="000000"/>
                <w:sz w:val="16"/>
                <w:szCs w:val="16"/>
              </w:rPr>
            </w:pPr>
            <w:r w:rsidRPr="00282EDD">
              <w:rPr>
                <w:rFonts w:cs="Arial"/>
                <w:color w:val="000000"/>
                <w:sz w:val="16"/>
                <w:szCs w:val="16"/>
              </w:rPr>
              <w:t>70,501</w:t>
            </w:r>
          </w:p>
        </w:tc>
        <w:tc>
          <w:tcPr>
            <w:tcW w:w="1701" w:type="dxa"/>
            <w:tcBorders>
              <w:top w:val="nil"/>
              <w:left w:val="nil"/>
              <w:bottom w:val="single" w:sz="4" w:space="0" w:color="auto"/>
              <w:right w:val="single" w:sz="4" w:space="0" w:color="auto"/>
            </w:tcBorders>
            <w:shd w:val="clear" w:color="auto" w:fill="auto"/>
            <w:noWrap/>
            <w:vAlign w:val="center"/>
            <w:hideMark/>
          </w:tcPr>
          <w:p w14:paraId="03CAA334" w14:textId="77777777" w:rsidR="002D313B" w:rsidRPr="00282EDD" w:rsidRDefault="002D313B" w:rsidP="00A20342">
            <w:pPr>
              <w:jc w:val="center"/>
              <w:rPr>
                <w:rFonts w:cs="Arial"/>
                <w:color w:val="000000"/>
                <w:sz w:val="16"/>
                <w:szCs w:val="16"/>
              </w:rPr>
            </w:pPr>
            <w:r w:rsidRPr="00282EDD">
              <w:rPr>
                <w:rFonts w:cs="Arial"/>
                <w:color w:val="000000"/>
                <w:sz w:val="16"/>
                <w:szCs w:val="16"/>
              </w:rPr>
              <w:t>72,534</w:t>
            </w:r>
          </w:p>
        </w:tc>
        <w:tc>
          <w:tcPr>
            <w:tcW w:w="1701" w:type="dxa"/>
            <w:tcBorders>
              <w:top w:val="nil"/>
              <w:left w:val="nil"/>
              <w:bottom w:val="single" w:sz="4" w:space="0" w:color="auto"/>
              <w:right w:val="single" w:sz="4" w:space="0" w:color="auto"/>
            </w:tcBorders>
            <w:shd w:val="clear" w:color="auto" w:fill="auto"/>
            <w:noWrap/>
            <w:vAlign w:val="center"/>
            <w:hideMark/>
          </w:tcPr>
          <w:p w14:paraId="0FE3B67E" w14:textId="77777777" w:rsidR="002D313B" w:rsidRPr="00282EDD" w:rsidRDefault="002D313B" w:rsidP="00A20342">
            <w:pPr>
              <w:jc w:val="center"/>
              <w:rPr>
                <w:rFonts w:cs="Arial"/>
                <w:color w:val="000000"/>
                <w:sz w:val="16"/>
                <w:szCs w:val="16"/>
              </w:rPr>
            </w:pPr>
            <w:r w:rsidRPr="00282EDD">
              <w:rPr>
                <w:rFonts w:cs="Arial"/>
                <w:color w:val="000000"/>
                <w:sz w:val="16"/>
                <w:szCs w:val="16"/>
              </w:rPr>
              <w:t>74,567</w:t>
            </w:r>
          </w:p>
        </w:tc>
        <w:tc>
          <w:tcPr>
            <w:tcW w:w="1701" w:type="dxa"/>
            <w:tcBorders>
              <w:top w:val="nil"/>
              <w:left w:val="nil"/>
              <w:bottom w:val="single" w:sz="4" w:space="0" w:color="auto"/>
              <w:right w:val="single" w:sz="4" w:space="0" w:color="auto"/>
            </w:tcBorders>
            <w:shd w:val="clear" w:color="auto" w:fill="auto"/>
            <w:noWrap/>
            <w:vAlign w:val="center"/>
            <w:hideMark/>
          </w:tcPr>
          <w:p w14:paraId="2DDCC6E2" w14:textId="77777777" w:rsidR="002D313B" w:rsidRPr="00282EDD" w:rsidRDefault="002D313B" w:rsidP="00A20342">
            <w:pPr>
              <w:jc w:val="center"/>
              <w:rPr>
                <w:rFonts w:cs="Arial"/>
                <w:color w:val="000000"/>
                <w:sz w:val="16"/>
                <w:szCs w:val="16"/>
              </w:rPr>
            </w:pPr>
            <w:r w:rsidRPr="00282EDD">
              <w:rPr>
                <w:rFonts w:cs="Arial"/>
                <w:color w:val="000000"/>
                <w:sz w:val="16"/>
                <w:szCs w:val="16"/>
              </w:rPr>
              <w:t>74,567</w:t>
            </w:r>
          </w:p>
        </w:tc>
      </w:tr>
      <w:tr w:rsidR="002D313B" w:rsidRPr="00282EDD" w14:paraId="7D68AEB4"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2143E97B"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560D0FA"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2E3DD0A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246,440</w:t>
            </w:r>
          </w:p>
        </w:tc>
        <w:tc>
          <w:tcPr>
            <w:tcW w:w="1701" w:type="dxa"/>
            <w:tcBorders>
              <w:top w:val="nil"/>
              <w:left w:val="nil"/>
              <w:bottom w:val="single" w:sz="4" w:space="0" w:color="auto"/>
              <w:right w:val="single" w:sz="4" w:space="0" w:color="auto"/>
            </w:tcBorders>
            <w:shd w:val="clear" w:color="auto" w:fill="auto"/>
            <w:noWrap/>
            <w:vAlign w:val="center"/>
            <w:hideMark/>
          </w:tcPr>
          <w:p w14:paraId="147960BF"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253,547</w:t>
            </w:r>
          </w:p>
        </w:tc>
        <w:tc>
          <w:tcPr>
            <w:tcW w:w="1701" w:type="dxa"/>
            <w:tcBorders>
              <w:top w:val="nil"/>
              <w:left w:val="nil"/>
              <w:bottom w:val="single" w:sz="4" w:space="0" w:color="auto"/>
              <w:right w:val="single" w:sz="4" w:space="0" w:color="auto"/>
            </w:tcBorders>
            <w:shd w:val="clear" w:color="auto" w:fill="auto"/>
            <w:noWrap/>
            <w:vAlign w:val="center"/>
            <w:hideMark/>
          </w:tcPr>
          <w:p w14:paraId="0F8131F7"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260,654</w:t>
            </w:r>
          </w:p>
        </w:tc>
        <w:tc>
          <w:tcPr>
            <w:tcW w:w="1701" w:type="dxa"/>
            <w:tcBorders>
              <w:top w:val="nil"/>
              <w:left w:val="nil"/>
              <w:bottom w:val="single" w:sz="4" w:space="0" w:color="auto"/>
              <w:right w:val="single" w:sz="4" w:space="0" w:color="auto"/>
            </w:tcBorders>
            <w:shd w:val="clear" w:color="auto" w:fill="auto"/>
            <w:noWrap/>
            <w:vAlign w:val="center"/>
            <w:hideMark/>
          </w:tcPr>
          <w:p w14:paraId="6A669B82"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260,654</w:t>
            </w:r>
          </w:p>
        </w:tc>
      </w:tr>
      <w:tr w:rsidR="002D313B" w:rsidRPr="00282EDD" w14:paraId="58F72D07"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34031F7C" w14:textId="77777777" w:rsidR="002D313B" w:rsidRPr="00282EDD" w:rsidRDefault="002D313B" w:rsidP="00A20342">
            <w:pPr>
              <w:rPr>
                <w:rFonts w:cs="Arial"/>
                <w:color w:val="000000"/>
                <w:sz w:val="16"/>
                <w:szCs w:val="16"/>
              </w:rPr>
            </w:pPr>
            <w:r w:rsidRPr="00282EDD">
              <w:rPr>
                <w:rFonts w:cs="Arial"/>
                <w:color w:val="000000"/>
                <w:sz w:val="16"/>
                <w:szCs w:val="16"/>
              </w:rPr>
              <w:t>Clifton - Greenmount</w:t>
            </w:r>
          </w:p>
        </w:tc>
        <w:tc>
          <w:tcPr>
            <w:tcW w:w="1985" w:type="dxa"/>
            <w:tcBorders>
              <w:top w:val="nil"/>
              <w:left w:val="nil"/>
              <w:bottom w:val="single" w:sz="4" w:space="0" w:color="auto"/>
              <w:right w:val="single" w:sz="4" w:space="0" w:color="auto"/>
            </w:tcBorders>
            <w:shd w:val="clear" w:color="auto" w:fill="auto"/>
            <w:noWrap/>
            <w:vAlign w:val="center"/>
            <w:hideMark/>
          </w:tcPr>
          <w:p w14:paraId="76DBA7B1"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63BD34B9" w14:textId="77777777" w:rsidR="002D313B" w:rsidRPr="00282EDD" w:rsidRDefault="002D313B" w:rsidP="00A20342">
            <w:pPr>
              <w:jc w:val="center"/>
              <w:rPr>
                <w:rFonts w:cs="Arial"/>
                <w:color w:val="000000"/>
                <w:sz w:val="16"/>
                <w:szCs w:val="16"/>
              </w:rPr>
            </w:pPr>
            <w:r w:rsidRPr="00282EDD">
              <w:rPr>
                <w:rFonts w:cs="Arial"/>
                <w:color w:val="000000"/>
                <w:sz w:val="16"/>
                <w:szCs w:val="16"/>
              </w:rPr>
              <w:t>7,745</w:t>
            </w:r>
          </w:p>
        </w:tc>
        <w:tc>
          <w:tcPr>
            <w:tcW w:w="1701" w:type="dxa"/>
            <w:tcBorders>
              <w:top w:val="nil"/>
              <w:left w:val="nil"/>
              <w:bottom w:val="single" w:sz="4" w:space="0" w:color="auto"/>
              <w:right w:val="single" w:sz="4" w:space="0" w:color="auto"/>
            </w:tcBorders>
            <w:shd w:val="clear" w:color="auto" w:fill="auto"/>
            <w:noWrap/>
            <w:vAlign w:val="center"/>
            <w:hideMark/>
          </w:tcPr>
          <w:p w14:paraId="6C9C8E1F" w14:textId="77777777" w:rsidR="002D313B" w:rsidRPr="00282EDD" w:rsidRDefault="002D313B" w:rsidP="00A20342">
            <w:pPr>
              <w:jc w:val="center"/>
              <w:rPr>
                <w:rFonts w:cs="Arial"/>
                <w:color w:val="000000"/>
                <w:sz w:val="16"/>
                <w:szCs w:val="16"/>
              </w:rPr>
            </w:pPr>
            <w:r w:rsidRPr="00282EDD">
              <w:rPr>
                <w:rFonts w:cs="Arial"/>
                <w:color w:val="000000"/>
                <w:sz w:val="16"/>
                <w:szCs w:val="16"/>
              </w:rPr>
              <w:t>7,944</w:t>
            </w:r>
          </w:p>
        </w:tc>
        <w:tc>
          <w:tcPr>
            <w:tcW w:w="1701" w:type="dxa"/>
            <w:tcBorders>
              <w:top w:val="nil"/>
              <w:left w:val="nil"/>
              <w:bottom w:val="single" w:sz="4" w:space="0" w:color="auto"/>
              <w:right w:val="single" w:sz="4" w:space="0" w:color="auto"/>
            </w:tcBorders>
            <w:shd w:val="clear" w:color="auto" w:fill="auto"/>
            <w:noWrap/>
            <w:vAlign w:val="center"/>
            <w:hideMark/>
          </w:tcPr>
          <w:p w14:paraId="4D053133" w14:textId="77777777" w:rsidR="002D313B" w:rsidRPr="00282EDD" w:rsidRDefault="002D313B" w:rsidP="00A20342">
            <w:pPr>
              <w:jc w:val="center"/>
              <w:rPr>
                <w:rFonts w:cs="Arial"/>
                <w:color w:val="000000"/>
                <w:sz w:val="16"/>
                <w:szCs w:val="16"/>
              </w:rPr>
            </w:pPr>
            <w:r w:rsidRPr="00282EDD">
              <w:rPr>
                <w:rFonts w:cs="Arial"/>
                <w:color w:val="000000"/>
                <w:sz w:val="16"/>
                <w:szCs w:val="16"/>
              </w:rPr>
              <w:t>8,143</w:t>
            </w:r>
          </w:p>
        </w:tc>
        <w:tc>
          <w:tcPr>
            <w:tcW w:w="1701" w:type="dxa"/>
            <w:tcBorders>
              <w:top w:val="nil"/>
              <w:left w:val="nil"/>
              <w:bottom w:val="single" w:sz="4" w:space="0" w:color="auto"/>
              <w:right w:val="single" w:sz="4" w:space="0" w:color="auto"/>
            </w:tcBorders>
            <w:shd w:val="clear" w:color="auto" w:fill="auto"/>
            <w:noWrap/>
            <w:vAlign w:val="center"/>
            <w:hideMark/>
          </w:tcPr>
          <w:p w14:paraId="5B3D47C5" w14:textId="77777777" w:rsidR="002D313B" w:rsidRPr="00282EDD" w:rsidRDefault="002D313B" w:rsidP="00A20342">
            <w:pPr>
              <w:jc w:val="center"/>
              <w:rPr>
                <w:rFonts w:cs="Arial"/>
                <w:color w:val="000000"/>
                <w:sz w:val="16"/>
                <w:szCs w:val="16"/>
              </w:rPr>
            </w:pPr>
            <w:r w:rsidRPr="00282EDD">
              <w:rPr>
                <w:rFonts w:cs="Arial"/>
                <w:color w:val="000000"/>
                <w:sz w:val="16"/>
                <w:szCs w:val="16"/>
              </w:rPr>
              <w:t>78,851</w:t>
            </w:r>
          </w:p>
        </w:tc>
      </w:tr>
      <w:tr w:rsidR="002D313B" w:rsidRPr="00282EDD" w14:paraId="67FE3806"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1D8744EE"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96C1AB3"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734946BA" w14:textId="77777777" w:rsidR="002D313B" w:rsidRPr="00282EDD" w:rsidRDefault="002D313B" w:rsidP="00A20342">
            <w:pPr>
              <w:jc w:val="center"/>
              <w:rPr>
                <w:rFonts w:cs="Arial"/>
                <w:color w:val="000000"/>
                <w:sz w:val="16"/>
                <w:szCs w:val="16"/>
              </w:rPr>
            </w:pPr>
            <w:r w:rsidRPr="00282EDD">
              <w:rPr>
                <w:rFonts w:cs="Arial"/>
                <w:color w:val="000000"/>
                <w:sz w:val="16"/>
                <w:szCs w:val="16"/>
              </w:rPr>
              <w:t>22,407</w:t>
            </w:r>
          </w:p>
        </w:tc>
        <w:tc>
          <w:tcPr>
            <w:tcW w:w="1701" w:type="dxa"/>
            <w:tcBorders>
              <w:top w:val="nil"/>
              <w:left w:val="nil"/>
              <w:bottom w:val="single" w:sz="4" w:space="0" w:color="auto"/>
              <w:right w:val="single" w:sz="4" w:space="0" w:color="auto"/>
            </w:tcBorders>
            <w:shd w:val="clear" w:color="auto" w:fill="auto"/>
            <w:noWrap/>
            <w:vAlign w:val="center"/>
            <w:hideMark/>
          </w:tcPr>
          <w:p w14:paraId="5D2B3784" w14:textId="77777777" w:rsidR="002D313B" w:rsidRPr="00282EDD" w:rsidRDefault="002D313B" w:rsidP="00A20342">
            <w:pPr>
              <w:jc w:val="center"/>
              <w:rPr>
                <w:rFonts w:cs="Arial"/>
                <w:color w:val="000000"/>
                <w:sz w:val="16"/>
                <w:szCs w:val="16"/>
              </w:rPr>
            </w:pPr>
            <w:r w:rsidRPr="00282EDD">
              <w:rPr>
                <w:rFonts w:cs="Arial"/>
                <w:color w:val="000000"/>
                <w:sz w:val="16"/>
                <w:szCs w:val="16"/>
              </w:rPr>
              <w:t>22,983</w:t>
            </w:r>
          </w:p>
        </w:tc>
        <w:tc>
          <w:tcPr>
            <w:tcW w:w="1701" w:type="dxa"/>
            <w:tcBorders>
              <w:top w:val="nil"/>
              <w:left w:val="nil"/>
              <w:bottom w:val="single" w:sz="4" w:space="0" w:color="auto"/>
              <w:right w:val="single" w:sz="4" w:space="0" w:color="auto"/>
            </w:tcBorders>
            <w:shd w:val="clear" w:color="auto" w:fill="auto"/>
            <w:noWrap/>
            <w:vAlign w:val="center"/>
            <w:hideMark/>
          </w:tcPr>
          <w:p w14:paraId="5DFDBD29" w14:textId="77777777" w:rsidR="002D313B" w:rsidRPr="00282EDD" w:rsidRDefault="002D313B" w:rsidP="00A20342">
            <w:pPr>
              <w:jc w:val="center"/>
              <w:rPr>
                <w:rFonts w:cs="Arial"/>
                <w:color w:val="000000"/>
                <w:sz w:val="16"/>
                <w:szCs w:val="16"/>
              </w:rPr>
            </w:pPr>
            <w:r w:rsidRPr="00282EDD">
              <w:rPr>
                <w:rFonts w:cs="Arial"/>
                <w:color w:val="000000"/>
                <w:sz w:val="16"/>
                <w:szCs w:val="16"/>
              </w:rPr>
              <w:t>23,559</w:t>
            </w:r>
          </w:p>
        </w:tc>
        <w:tc>
          <w:tcPr>
            <w:tcW w:w="1701" w:type="dxa"/>
            <w:tcBorders>
              <w:top w:val="nil"/>
              <w:left w:val="nil"/>
              <w:bottom w:val="single" w:sz="4" w:space="0" w:color="auto"/>
              <w:right w:val="single" w:sz="4" w:space="0" w:color="auto"/>
            </w:tcBorders>
            <w:shd w:val="clear" w:color="auto" w:fill="auto"/>
            <w:noWrap/>
            <w:vAlign w:val="center"/>
            <w:hideMark/>
          </w:tcPr>
          <w:p w14:paraId="6A4EB18C" w14:textId="77777777" w:rsidR="002D313B" w:rsidRPr="00282EDD" w:rsidRDefault="002D313B" w:rsidP="00A20342">
            <w:pPr>
              <w:jc w:val="center"/>
              <w:rPr>
                <w:rFonts w:cs="Arial"/>
                <w:color w:val="000000"/>
                <w:sz w:val="16"/>
                <w:szCs w:val="16"/>
              </w:rPr>
            </w:pPr>
            <w:r w:rsidRPr="00282EDD">
              <w:rPr>
                <w:rFonts w:cs="Arial"/>
                <w:color w:val="000000"/>
                <w:sz w:val="16"/>
                <w:szCs w:val="16"/>
              </w:rPr>
              <w:t>228,129</w:t>
            </w:r>
          </w:p>
        </w:tc>
      </w:tr>
      <w:tr w:rsidR="002D313B" w:rsidRPr="00282EDD" w14:paraId="32EE792D"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1EB83B2A"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CC26CD6"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69D61885" w14:textId="77777777" w:rsidR="002D313B" w:rsidRPr="00282EDD" w:rsidRDefault="002D313B" w:rsidP="00A20342">
            <w:pPr>
              <w:jc w:val="center"/>
              <w:rPr>
                <w:rFonts w:cs="Arial"/>
                <w:color w:val="000000"/>
                <w:sz w:val="16"/>
                <w:szCs w:val="16"/>
              </w:rPr>
            </w:pPr>
            <w:r w:rsidRPr="00282EDD">
              <w:rPr>
                <w:rFonts w:cs="Arial"/>
                <w:color w:val="000000"/>
                <w:sz w:val="16"/>
                <w:szCs w:val="16"/>
              </w:rPr>
              <w:t>25,461</w:t>
            </w:r>
          </w:p>
        </w:tc>
        <w:tc>
          <w:tcPr>
            <w:tcW w:w="1701" w:type="dxa"/>
            <w:tcBorders>
              <w:top w:val="nil"/>
              <w:left w:val="nil"/>
              <w:bottom w:val="single" w:sz="4" w:space="0" w:color="auto"/>
              <w:right w:val="single" w:sz="4" w:space="0" w:color="auto"/>
            </w:tcBorders>
            <w:shd w:val="clear" w:color="auto" w:fill="auto"/>
            <w:noWrap/>
            <w:vAlign w:val="center"/>
            <w:hideMark/>
          </w:tcPr>
          <w:p w14:paraId="55778ACB" w14:textId="77777777" w:rsidR="002D313B" w:rsidRPr="00282EDD" w:rsidRDefault="002D313B" w:rsidP="00A20342">
            <w:pPr>
              <w:jc w:val="center"/>
              <w:rPr>
                <w:rFonts w:cs="Arial"/>
                <w:color w:val="000000"/>
                <w:sz w:val="16"/>
                <w:szCs w:val="16"/>
              </w:rPr>
            </w:pPr>
            <w:r w:rsidRPr="00282EDD">
              <w:rPr>
                <w:rFonts w:cs="Arial"/>
                <w:color w:val="000000"/>
                <w:sz w:val="16"/>
                <w:szCs w:val="16"/>
              </w:rPr>
              <w:t>26,115</w:t>
            </w:r>
          </w:p>
        </w:tc>
        <w:tc>
          <w:tcPr>
            <w:tcW w:w="1701" w:type="dxa"/>
            <w:tcBorders>
              <w:top w:val="nil"/>
              <w:left w:val="nil"/>
              <w:bottom w:val="single" w:sz="4" w:space="0" w:color="auto"/>
              <w:right w:val="single" w:sz="4" w:space="0" w:color="auto"/>
            </w:tcBorders>
            <w:shd w:val="clear" w:color="auto" w:fill="auto"/>
            <w:noWrap/>
            <w:vAlign w:val="center"/>
            <w:hideMark/>
          </w:tcPr>
          <w:p w14:paraId="66147DD6" w14:textId="77777777" w:rsidR="002D313B" w:rsidRPr="00282EDD" w:rsidRDefault="002D313B" w:rsidP="00A20342">
            <w:pPr>
              <w:jc w:val="center"/>
              <w:rPr>
                <w:rFonts w:cs="Arial"/>
                <w:color w:val="000000"/>
                <w:sz w:val="16"/>
                <w:szCs w:val="16"/>
              </w:rPr>
            </w:pPr>
            <w:r w:rsidRPr="00282EDD">
              <w:rPr>
                <w:rFonts w:cs="Arial"/>
                <w:color w:val="000000"/>
                <w:sz w:val="16"/>
                <w:szCs w:val="16"/>
              </w:rPr>
              <w:t>26,770</w:t>
            </w:r>
          </w:p>
        </w:tc>
        <w:tc>
          <w:tcPr>
            <w:tcW w:w="1701" w:type="dxa"/>
            <w:tcBorders>
              <w:top w:val="nil"/>
              <w:left w:val="nil"/>
              <w:bottom w:val="single" w:sz="4" w:space="0" w:color="auto"/>
              <w:right w:val="single" w:sz="4" w:space="0" w:color="auto"/>
            </w:tcBorders>
            <w:shd w:val="clear" w:color="auto" w:fill="auto"/>
            <w:noWrap/>
            <w:vAlign w:val="center"/>
            <w:hideMark/>
          </w:tcPr>
          <w:p w14:paraId="3B2C70C1" w14:textId="77777777" w:rsidR="002D313B" w:rsidRPr="00282EDD" w:rsidRDefault="002D313B" w:rsidP="00A20342">
            <w:pPr>
              <w:jc w:val="center"/>
              <w:rPr>
                <w:rFonts w:cs="Arial"/>
                <w:color w:val="000000"/>
                <w:sz w:val="16"/>
                <w:szCs w:val="16"/>
              </w:rPr>
            </w:pPr>
            <w:r w:rsidRPr="00282EDD">
              <w:rPr>
                <w:rFonts w:cs="Arial"/>
                <w:color w:val="000000"/>
                <w:sz w:val="16"/>
                <w:szCs w:val="16"/>
              </w:rPr>
              <w:t>259,222</w:t>
            </w:r>
          </w:p>
        </w:tc>
      </w:tr>
      <w:tr w:rsidR="002D313B" w:rsidRPr="00282EDD" w14:paraId="3C0C6071"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01AB7DC1"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B0416C1"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6E9A216"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55,614</w:t>
            </w:r>
          </w:p>
        </w:tc>
        <w:tc>
          <w:tcPr>
            <w:tcW w:w="1701" w:type="dxa"/>
            <w:tcBorders>
              <w:top w:val="nil"/>
              <w:left w:val="nil"/>
              <w:bottom w:val="single" w:sz="4" w:space="0" w:color="auto"/>
              <w:right w:val="single" w:sz="4" w:space="0" w:color="auto"/>
            </w:tcBorders>
            <w:shd w:val="clear" w:color="auto" w:fill="auto"/>
            <w:noWrap/>
            <w:vAlign w:val="center"/>
            <w:hideMark/>
          </w:tcPr>
          <w:p w14:paraId="5BFC0AC5"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57,043</w:t>
            </w:r>
          </w:p>
        </w:tc>
        <w:tc>
          <w:tcPr>
            <w:tcW w:w="1701" w:type="dxa"/>
            <w:tcBorders>
              <w:top w:val="nil"/>
              <w:left w:val="nil"/>
              <w:bottom w:val="single" w:sz="4" w:space="0" w:color="auto"/>
              <w:right w:val="single" w:sz="4" w:space="0" w:color="auto"/>
            </w:tcBorders>
            <w:shd w:val="clear" w:color="auto" w:fill="auto"/>
            <w:noWrap/>
            <w:vAlign w:val="center"/>
            <w:hideMark/>
          </w:tcPr>
          <w:p w14:paraId="6F360D2B"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58,473</w:t>
            </w:r>
          </w:p>
        </w:tc>
        <w:tc>
          <w:tcPr>
            <w:tcW w:w="1701" w:type="dxa"/>
            <w:tcBorders>
              <w:top w:val="nil"/>
              <w:left w:val="nil"/>
              <w:bottom w:val="single" w:sz="4" w:space="0" w:color="auto"/>
              <w:right w:val="single" w:sz="4" w:space="0" w:color="auto"/>
            </w:tcBorders>
            <w:shd w:val="clear" w:color="auto" w:fill="auto"/>
            <w:noWrap/>
            <w:vAlign w:val="center"/>
            <w:hideMark/>
          </w:tcPr>
          <w:p w14:paraId="07A41027"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566,211</w:t>
            </w:r>
          </w:p>
        </w:tc>
      </w:tr>
      <w:tr w:rsidR="002D313B" w:rsidRPr="00282EDD" w14:paraId="1AA6D806"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41DC9256" w14:textId="77777777" w:rsidR="002D313B" w:rsidRPr="00282EDD" w:rsidRDefault="002D313B" w:rsidP="00A20342">
            <w:pPr>
              <w:rPr>
                <w:rFonts w:cs="Arial"/>
                <w:color w:val="000000"/>
                <w:sz w:val="16"/>
                <w:szCs w:val="16"/>
              </w:rPr>
            </w:pPr>
            <w:r w:rsidRPr="00282EDD">
              <w:rPr>
                <w:rFonts w:cs="Arial"/>
                <w:color w:val="000000"/>
                <w:sz w:val="16"/>
                <w:szCs w:val="16"/>
              </w:rPr>
              <w:t>Gowrie</w:t>
            </w:r>
          </w:p>
        </w:tc>
        <w:tc>
          <w:tcPr>
            <w:tcW w:w="1985" w:type="dxa"/>
            <w:tcBorders>
              <w:top w:val="nil"/>
              <w:left w:val="nil"/>
              <w:bottom w:val="single" w:sz="4" w:space="0" w:color="auto"/>
              <w:right w:val="single" w:sz="4" w:space="0" w:color="auto"/>
            </w:tcBorders>
            <w:shd w:val="clear" w:color="auto" w:fill="auto"/>
            <w:noWrap/>
            <w:vAlign w:val="center"/>
            <w:hideMark/>
          </w:tcPr>
          <w:p w14:paraId="45E6CB6D"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4216FACD" w14:textId="77777777" w:rsidR="002D313B" w:rsidRPr="00282EDD" w:rsidRDefault="002D313B" w:rsidP="00A20342">
            <w:pPr>
              <w:jc w:val="center"/>
              <w:rPr>
                <w:rFonts w:cs="Arial"/>
                <w:color w:val="000000"/>
                <w:sz w:val="16"/>
                <w:szCs w:val="16"/>
              </w:rPr>
            </w:pPr>
            <w:r w:rsidRPr="00282EDD">
              <w:rPr>
                <w:rFonts w:cs="Arial"/>
                <w:color w:val="000000"/>
                <w:sz w:val="16"/>
                <w:szCs w:val="16"/>
              </w:rPr>
              <w:t>3</w:t>
            </w:r>
          </w:p>
        </w:tc>
        <w:tc>
          <w:tcPr>
            <w:tcW w:w="1701" w:type="dxa"/>
            <w:tcBorders>
              <w:top w:val="nil"/>
              <w:left w:val="nil"/>
              <w:bottom w:val="single" w:sz="4" w:space="0" w:color="auto"/>
              <w:right w:val="single" w:sz="4" w:space="0" w:color="auto"/>
            </w:tcBorders>
            <w:shd w:val="clear" w:color="auto" w:fill="auto"/>
            <w:noWrap/>
            <w:vAlign w:val="center"/>
            <w:hideMark/>
          </w:tcPr>
          <w:p w14:paraId="06A05B06" w14:textId="77777777" w:rsidR="002D313B" w:rsidRPr="00282EDD" w:rsidRDefault="002D313B" w:rsidP="00A20342">
            <w:pPr>
              <w:jc w:val="center"/>
              <w:rPr>
                <w:rFonts w:cs="Arial"/>
                <w:color w:val="000000"/>
                <w:sz w:val="16"/>
                <w:szCs w:val="16"/>
              </w:rPr>
            </w:pPr>
            <w:r w:rsidRPr="00282EDD">
              <w:rPr>
                <w:rFonts w:cs="Arial"/>
                <w:color w:val="000000"/>
                <w:sz w:val="16"/>
                <w:szCs w:val="16"/>
              </w:rPr>
              <w:t>3</w:t>
            </w:r>
          </w:p>
        </w:tc>
        <w:tc>
          <w:tcPr>
            <w:tcW w:w="1701" w:type="dxa"/>
            <w:tcBorders>
              <w:top w:val="nil"/>
              <w:left w:val="nil"/>
              <w:bottom w:val="single" w:sz="4" w:space="0" w:color="auto"/>
              <w:right w:val="single" w:sz="4" w:space="0" w:color="auto"/>
            </w:tcBorders>
            <w:shd w:val="clear" w:color="auto" w:fill="auto"/>
            <w:noWrap/>
            <w:vAlign w:val="center"/>
            <w:hideMark/>
          </w:tcPr>
          <w:p w14:paraId="50D0B2C5" w14:textId="77777777" w:rsidR="002D313B" w:rsidRPr="00282EDD" w:rsidRDefault="002D313B" w:rsidP="00A20342">
            <w:pPr>
              <w:jc w:val="center"/>
              <w:rPr>
                <w:rFonts w:cs="Arial"/>
                <w:color w:val="000000"/>
                <w:sz w:val="16"/>
                <w:szCs w:val="16"/>
              </w:rPr>
            </w:pPr>
            <w:r w:rsidRPr="00282EDD">
              <w:rPr>
                <w:rFonts w:cs="Arial"/>
                <w:color w:val="000000"/>
                <w:sz w:val="16"/>
                <w:szCs w:val="16"/>
              </w:rPr>
              <w:t>3</w:t>
            </w:r>
          </w:p>
        </w:tc>
        <w:tc>
          <w:tcPr>
            <w:tcW w:w="1701" w:type="dxa"/>
            <w:tcBorders>
              <w:top w:val="nil"/>
              <w:left w:val="nil"/>
              <w:bottom w:val="single" w:sz="4" w:space="0" w:color="auto"/>
              <w:right w:val="single" w:sz="4" w:space="0" w:color="auto"/>
            </w:tcBorders>
            <w:shd w:val="clear" w:color="auto" w:fill="auto"/>
            <w:noWrap/>
            <w:vAlign w:val="center"/>
            <w:hideMark/>
          </w:tcPr>
          <w:p w14:paraId="7167153E" w14:textId="77777777" w:rsidR="002D313B" w:rsidRPr="00282EDD" w:rsidRDefault="002D313B" w:rsidP="00A20342">
            <w:pPr>
              <w:jc w:val="center"/>
              <w:rPr>
                <w:rFonts w:cs="Arial"/>
                <w:color w:val="000000"/>
                <w:sz w:val="16"/>
                <w:szCs w:val="16"/>
              </w:rPr>
            </w:pPr>
            <w:r w:rsidRPr="00282EDD">
              <w:rPr>
                <w:rFonts w:cs="Arial"/>
                <w:color w:val="000000"/>
                <w:sz w:val="16"/>
                <w:szCs w:val="16"/>
              </w:rPr>
              <w:t>3</w:t>
            </w:r>
          </w:p>
        </w:tc>
      </w:tr>
      <w:tr w:rsidR="002D313B" w:rsidRPr="00282EDD" w14:paraId="16454E64"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0DBA1242"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65B2AAB"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6280C0E7" w14:textId="77777777" w:rsidR="002D313B" w:rsidRPr="00282EDD" w:rsidRDefault="002D313B" w:rsidP="00A20342">
            <w:pPr>
              <w:jc w:val="center"/>
              <w:rPr>
                <w:rFonts w:cs="Arial"/>
                <w:color w:val="000000"/>
                <w:sz w:val="16"/>
                <w:szCs w:val="16"/>
              </w:rPr>
            </w:pPr>
            <w:r w:rsidRPr="00282EDD">
              <w:rPr>
                <w:rFonts w:cs="Arial"/>
                <w:color w:val="000000"/>
                <w:sz w:val="16"/>
                <w:szCs w:val="16"/>
              </w:rPr>
              <w:t>5,912</w:t>
            </w:r>
          </w:p>
        </w:tc>
        <w:tc>
          <w:tcPr>
            <w:tcW w:w="1701" w:type="dxa"/>
            <w:tcBorders>
              <w:top w:val="nil"/>
              <w:left w:val="nil"/>
              <w:bottom w:val="single" w:sz="4" w:space="0" w:color="auto"/>
              <w:right w:val="single" w:sz="4" w:space="0" w:color="auto"/>
            </w:tcBorders>
            <w:shd w:val="clear" w:color="auto" w:fill="auto"/>
            <w:noWrap/>
            <w:vAlign w:val="center"/>
            <w:hideMark/>
          </w:tcPr>
          <w:p w14:paraId="00755582" w14:textId="77777777" w:rsidR="002D313B" w:rsidRPr="00282EDD" w:rsidRDefault="002D313B" w:rsidP="00A20342">
            <w:pPr>
              <w:jc w:val="center"/>
              <w:rPr>
                <w:rFonts w:cs="Arial"/>
                <w:color w:val="000000"/>
                <w:sz w:val="16"/>
                <w:szCs w:val="16"/>
              </w:rPr>
            </w:pPr>
            <w:r w:rsidRPr="00282EDD">
              <w:rPr>
                <w:rFonts w:cs="Arial"/>
                <w:color w:val="000000"/>
                <w:sz w:val="16"/>
                <w:szCs w:val="16"/>
              </w:rPr>
              <w:t>6,384</w:t>
            </w:r>
          </w:p>
        </w:tc>
        <w:tc>
          <w:tcPr>
            <w:tcW w:w="1701" w:type="dxa"/>
            <w:tcBorders>
              <w:top w:val="nil"/>
              <w:left w:val="nil"/>
              <w:bottom w:val="single" w:sz="4" w:space="0" w:color="auto"/>
              <w:right w:val="single" w:sz="4" w:space="0" w:color="auto"/>
            </w:tcBorders>
            <w:shd w:val="clear" w:color="auto" w:fill="auto"/>
            <w:noWrap/>
            <w:vAlign w:val="center"/>
            <w:hideMark/>
          </w:tcPr>
          <w:p w14:paraId="305E0BCF" w14:textId="77777777" w:rsidR="002D313B" w:rsidRPr="00282EDD" w:rsidRDefault="002D313B" w:rsidP="00A20342">
            <w:pPr>
              <w:jc w:val="center"/>
              <w:rPr>
                <w:rFonts w:cs="Arial"/>
                <w:color w:val="000000"/>
                <w:sz w:val="16"/>
                <w:szCs w:val="16"/>
              </w:rPr>
            </w:pPr>
            <w:r w:rsidRPr="00282EDD">
              <w:rPr>
                <w:rFonts w:cs="Arial"/>
                <w:color w:val="000000"/>
                <w:sz w:val="16"/>
                <w:szCs w:val="16"/>
              </w:rPr>
              <w:t>6,857</w:t>
            </w:r>
          </w:p>
        </w:tc>
        <w:tc>
          <w:tcPr>
            <w:tcW w:w="1701" w:type="dxa"/>
            <w:tcBorders>
              <w:top w:val="nil"/>
              <w:left w:val="nil"/>
              <w:bottom w:val="single" w:sz="4" w:space="0" w:color="auto"/>
              <w:right w:val="single" w:sz="4" w:space="0" w:color="auto"/>
            </w:tcBorders>
            <w:shd w:val="clear" w:color="auto" w:fill="auto"/>
            <w:noWrap/>
            <w:vAlign w:val="center"/>
            <w:hideMark/>
          </w:tcPr>
          <w:p w14:paraId="22F7C4CA" w14:textId="77777777" w:rsidR="002D313B" w:rsidRPr="00282EDD" w:rsidRDefault="002D313B" w:rsidP="00A20342">
            <w:pPr>
              <w:jc w:val="center"/>
              <w:rPr>
                <w:rFonts w:cs="Arial"/>
                <w:color w:val="000000"/>
                <w:sz w:val="16"/>
                <w:szCs w:val="16"/>
              </w:rPr>
            </w:pPr>
            <w:r w:rsidRPr="00282EDD">
              <w:rPr>
                <w:rFonts w:cs="Arial"/>
                <w:color w:val="000000"/>
                <w:sz w:val="16"/>
                <w:szCs w:val="16"/>
              </w:rPr>
              <w:t>6,857</w:t>
            </w:r>
          </w:p>
        </w:tc>
      </w:tr>
      <w:tr w:rsidR="002D313B" w:rsidRPr="00282EDD" w14:paraId="339919CC"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7BDD1BB8"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C7D4BAD"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1DCD2EC0" w14:textId="77777777" w:rsidR="002D313B" w:rsidRPr="00282EDD" w:rsidRDefault="002D313B" w:rsidP="00A20342">
            <w:pPr>
              <w:jc w:val="center"/>
              <w:rPr>
                <w:rFonts w:cs="Arial"/>
                <w:color w:val="000000"/>
                <w:sz w:val="16"/>
                <w:szCs w:val="16"/>
              </w:rPr>
            </w:pPr>
            <w:r w:rsidRPr="00282EDD">
              <w:rPr>
                <w:rFonts w:cs="Arial"/>
                <w:color w:val="000000"/>
                <w:sz w:val="16"/>
                <w:szCs w:val="16"/>
              </w:rPr>
              <w:t>9,470</w:t>
            </w:r>
          </w:p>
        </w:tc>
        <w:tc>
          <w:tcPr>
            <w:tcW w:w="1701" w:type="dxa"/>
            <w:tcBorders>
              <w:top w:val="nil"/>
              <w:left w:val="nil"/>
              <w:bottom w:val="single" w:sz="4" w:space="0" w:color="auto"/>
              <w:right w:val="single" w:sz="4" w:space="0" w:color="auto"/>
            </w:tcBorders>
            <w:shd w:val="clear" w:color="auto" w:fill="auto"/>
            <w:noWrap/>
            <w:vAlign w:val="center"/>
            <w:hideMark/>
          </w:tcPr>
          <w:p w14:paraId="63873BD0" w14:textId="77777777" w:rsidR="002D313B" w:rsidRPr="00282EDD" w:rsidRDefault="002D313B" w:rsidP="00A20342">
            <w:pPr>
              <w:jc w:val="center"/>
              <w:rPr>
                <w:rFonts w:cs="Arial"/>
                <w:color w:val="000000"/>
                <w:sz w:val="16"/>
                <w:szCs w:val="16"/>
              </w:rPr>
            </w:pPr>
            <w:r w:rsidRPr="00282EDD">
              <w:rPr>
                <w:rFonts w:cs="Arial"/>
                <w:color w:val="000000"/>
                <w:sz w:val="16"/>
                <w:szCs w:val="16"/>
              </w:rPr>
              <w:t>10,227</w:t>
            </w:r>
          </w:p>
        </w:tc>
        <w:tc>
          <w:tcPr>
            <w:tcW w:w="1701" w:type="dxa"/>
            <w:tcBorders>
              <w:top w:val="nil"/>
              <w:left w:val="nil"/>
              <w:bottom w:val="single" w:sz="4" w:space="0" w:color="auto"/>
              <w:right w:val="single" w:sz="4" w:space="0" w:color="auto"/>
            </w:tcBorders>
            <w:shd w:val="clear" w:color="auto" w:fill="auto"/>
            <w:noWrap/>
            <w:vAlign w:val="center"/>
            <w:hideMark/>
          </w:tcPr>
          <w:p w14:paraId="560E8004" w14:textId="77777777" w:rsidR="002D313B" w:rsidRPr="00282EDD" w:rsidRDefault="002D313B" w:rsidP="00A20342">
            <w:pPr>
              <w:jc w:val="center"/>
              <w:rPr>
                <w:rFonts w:cs="Arial"/>
                <w:color w:val="000000"/>
                <w:sz w:val="16"/>
                <w:szCs w:val="16"/>
              </w:rPr>
            </w:pPr>
            <w:r w:rsidRPr="00282EDD">
              <w:rPr>
                <w:rFonts w:cs="Arial"/>
                <w:color w:val="000000"/>
                <w:sz w:val="16"/>
                <w:szCs w:val="16"/>
              </w:rPr>
              <w:t>10,983</w:t>
            </w:r>
          </w:p>
        </w:tc>
        <w:tc>
          <w:tcPr>
            <w:tcW w:w="1701" w:type="dxa"/>
            <w:tcBorders>
              <w:top w:val="nil"/>
              <w:left w:val="nil"/>
              <w:bottom w:val="single" w:sz="4" w:space="0" w:color="auto"/>
              <w:right w:val="single" w:sz="4" w:space="0" w:color="auto"/>
            </w:tcBorders>
            <w:shd w:val="clear" w:color="auto" w:fill="auto"/>
            <w:noWrap/>
            <w:vAlign w:val="center"/>
            <w:hideMark/>
          </w:tcPr>
          <w:p w14:paraId="0551F10C" w14:textId="77777777" w:rsidR="002D313B" w:rsidRPr="00282EDD" w:rsidRDefault="002D313B" w:rsidP="00A20342">
            <w:pPr>
              <w:jc w:val="center"/>
              <w:rPr>
                <w:rFonts w:cs="Arial"/>
                <w:color w:val="000000"/>
                <w:sz w:val="16"/>
                <w:szCs w:val="16"/>
              </w:rPr>
            </w:pPr>
            <w:r w:rsidRPr="00282EDD">
              <w:rPr>
                <w:rFonts w:cs="Arial"/>
                <w:color w:val="000000"/>
                <w:sz w:val="16"/>
                <w:szCs w:val="16"/>
              </w:rPr>
              <w:t>10,983</w:t>
            </w:r>
          </w:p>
        </w:tc>
      </w:tr>
      <w:tr w:rsidR="002D313B" w:rsidRPr="00282EDD" w14:paraId="3B0C20A8"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137F890B"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EB92DFC"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4125DEDC"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15,385</w:t>
            </w:r>
          </w:p>
        </w:tc>
        <w:tc>
          <w:tcPr>
            <w:tcW w:w="1701" w:type="dxa"/>
            <w:tcBorders>
              <w:top w:val="nil"/>
              <w:left w:val="nil"/>
              <w:bottom w:val="single" w:sz="4" w:space="0" w:color="auto"/>
              <w:right w:val="single" w:sz="4" w:space="0" w:color="auto"/>
            </w:tcBorders>
            <w:shd w:val="clear" w:color="auto" w:fill="auto"/>
            <w:noWrap/>
            <w:vAlign w:val="center"/>
            <w:hideMark/>
          </w:tcPr>
          <w:p w14:paraId="64E36E3E"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16,614</w:t>
            </w:r>
          </w:p>
        </w:tc>
        <w:tc>
          <w:tcPr>
            <w:tcW w:w="1701" w:type="dxa"/>
            <w:tcBorders>
              <w:top w:val="nil"/>
              <w:left w:val="nil"/>
              <w:bottom w:val="single" w:sz="4" w:space="0" w:color="auto"/>
              <w:right w:val="single" w:sz="4" w:space="0" w:color="auto"/>
            </w:tcBorders>
            <w:shd w:val="clear" w:color="auto" w:fill="auto"/>
            <w:noWrap/>
            <w:vAlign w:val="center"/>
            <w:hideMark/>
          </w:tcPr>
          <w:p w14:paraId="040935F1"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17,843</w:t>
            </w:r>
          </w:p>
        </w:tc>
        <w:tc>
          <w:tcPr>
            <w:tcW w:w="1701" w:type="dxa"/>
            <w:tcBorders>
              <w:top w:val="nil"/>
              <w:left w:val="nil"/>
              <w:bottom w:val="single" w:sz="4" w:space="0" w:color="auto"/>
              <w:right w:val="single" w:sz="4" w:space="0" w:color="auto"/>
            </w:tcBorders>
            <w:shd w:val="clear" w:color="auto" w:fill="auto"/>
            <w:noWrap/>
            <w:vAlign w:val="center"/>
            <w:hideMark/>
          </w:tcPr>
          <w:p w14:paraId="706703DD"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17,843</w:t>
            </w:r>
          </w:p>
        </w:tc>
      </w:tr>
      <w:tr w:rsidR="002D313B" w:rsidRPr="00282EDD" w14:paraId="32011B31"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B4DB21C" w14:textId="77777777" w:rsidR="002D313B" w:rsidRPr="00282EDD" w:rsidRDefault="002D313B" w:rsidP="00A20342">
            <w:pPr>
              <w:rPr>
                <w:rFonts w:cs="Arial"/>
                <w:color w:val="000000"/>
                <w:sz w:val="16"/>
                <w:szCs w:val="16"/>
              </w:rPr>
            </w:pPr>
            <w:r w:rsidRPr="00282EDD">
              <w:rPr>
                <w:rFonts w:cs="Arial"/>
                <w:color w:val="000000"/>
                <w:sz w:val="16"/>
                <w:szCs w:val="16"/>
              </w:rPr>
              <w:t>Millmerran</w:t>
            </w:r>
          </w:p>
        </w:tc>
        <w:tc>
          <w:tcPr>
            <w:tcW w:w="1985" w:type="dxa"/>
            <w:tcBorders>
              <w:top w:val="nil"/>
              <w:left w:val="nil"/>
              <w:bottom w:val="single" w:sz="4" w:space="0" w:color="auto"/>
              <w:right w:val="single" w:sz="4" w:space="0" w:color="auto"/>
            </w:tcBorders>
            <w:shd w:val="clear" w:color="auto" w:fill="auto"/>
            <w:noWrap/>
            <w:vAlign w:val="center"/>
            <w:hideMark/>
          </w:tcPr>
          <w:p w14:paraId="4EB6B749"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52A24090" w14:textId="77777777" w:rsidR="002D313B" w:rsidRPr="00282EDD" w:rsidRDefault="002D313B" w:rsidP="00A20342">
            <w:pPr>
              <w:jc w:val="center"/>
              <w:rPr>
                <w:rFonts w:cs="Arial"/>
                <w:color w:val="000000"/>
                <w:sz w:val="16"/>
                <w:szCs w:val="16"/>
              </w:rPr>
            </w:pPr>
            <w:r w:rsidRPr="00282EDD">
              <w:rPr>
                <w:rFonts w:cs="Arial"/>
                <w:color w:val="000000"/>
                <w:sz w:val="16"/>
                <w:szCs w:val="16"/>
              </w:rPr>
              <w:t>11,229</w:t>
            </w:r>
          </w:p>
        </w:tc>
        <w:tc>
          <w:tcPr>
            <w:tcW w:w="1701" w:type="dxa"/>
            <w:tcBorders>
              <w:top w:val="nil"/>
              <w:left w:val="nil"/>
              <w:bottom w:val="single" w:sz="4" w:space="0" w:color="auto"/>
              <w:right w:val="single" w:sz="4" w:space="0" w:color="auto"/>
            </w:tcBorders>
            <w:shd w:val="clear" w:color="auto" w:fill="auto"/>
            <w:noWrap/>
            <w:vAlign w:val="center"/>
            <w:hideMark/>
          </w:tcPr>
          <w:p w14:paraId="3593B45F" w14:textId="77777777" w:rsidR="002D313B" w:rsidRPr="00282EDD" w:rsidRDefault="002D313B" w:rsidP="00A20342">
            <w:pPr>
              <w:jc w:val="center"/>
              <w:rPr>
                <w:rFonts w:cs="Arial"/>
                <w:color w:val="000000"/>
                <w:sz w:val="16"/>
                <w:szCs w:val="16"/>
              </w:rPr>
            </w:pPr>
            <w:r w:rsidRPr="00282EDD">
              <w:rPr>
                <w:rFonts w:cs="Arial"/>
                <w:color w:val="000000"/>
                <w:sz w:val="16"/>
                <w:szCs w:val="16"/>
              </w:rPr>
              <w:t>11,541</w:t>
            </w:r>
          </w:p>
        </w:tc>
        <w:tc>
          <w:tcPr>
            <w:tcW w:w="1701" w:type="dxa"/>
            <w:tcBorders>
              <w:top w:val="nil"/>
              <w:left w:val="nil"/>
              <w:bottom w:val="single" w:sz="4" w:space="0" w:color="auto"/>
              <w:right w:val="single" w:sz="4" w:space="0" w:color="auto"/>
            </w:tcBorders>
            <w:shd w:val="clear" w:color="auto" w:fill="auto"/>
            <w:noWrap/>
            <w:vAlign w:val="center"/>
            <w:hideMark/>
          </w:tcPr>
          <w:p w14:paraId="7E7B751A" w14:textId="77777777" w:rsidR="002D313B" w:rsidRPr="00282EDD" w:rsidRDefault="002D313B" w:rsidP="00A20342">
            <w:pPr>
              <w:jc w:val="center"/>
              <w:rPr>
                <w:rFonts w:cs="Arial"/>
                <w:color w:val="000000"/>
                <w:sz w:val="16"/>
                <w:szCs w:val="16"/>
              </w:rPr>
            </w:pPr>
            <w:r w:rsidRPr="00282EDD">
              <w:rPr>
                <w:rFonts w:cs="Arial"/>
                <w:color w:val="000000"/>
                <w:sz w:val="16"/>
                <w:szCs w:val="16"/>
              </w:rPr>
              <w:t>11,852</w:t>
            </w:r>
          </w:p>
        </w:tc>
        <w:tc>
          <w:tcPr>
            <w:tcW w:w="1701" w:type="dxa"/>
            <w:tcBorders>
              <w:top w:val="nil"/>
              <w:left w:val="nil"/>
              <w:bottom w:val="single" w:sz="4" w:space="0" w:color="auto"/>
              <w:right w:val="single" w:sz="4" w:space="0" w:color="auto"/>
            </w:tcBorders>
            <w:shd w:val="clear" w:color="auto" w:fill="auto"/>
            <w:noWrap/>
            <w:vAlign w:val="center"/>
            <w:hideMark/>
          </w:tcPr>
          <w:p w14:paraId="6148696B" w14:textId="77777777" w:rsidR="002D313B" w:rsidRPr="00282EDD" w:rsidRDefault="002D313B" w:rsidP="00A20342">
            <w:pPr>
              <w:jc w:val="center"/>
              <w:rPr>
                <w:rFonts w:cs="Arial"/>
                <w:color w:val="000000"/>
                <w:sz w:val="16"/>
                <w:szCs w:val="16"/>
              </w:rPr>
            </w:pPr>
            <w:r w:rsidRPr="00282EDD">
              <w:rPr>
                <w:rFonts w:cs="Arial"/>
                <w:color w:val="000000"/>
                <w:sz w:val="16"/>
                <w:szCs w:val="16"/>
              </w:rPr>
              <w:t>124,219</w:t>
            </w:r>
          </w:p>
        </w:tc>
      </w:tr>
      <w:tr w:rsidR="002D313B" w:rsidRPr="00282EDD" w14:paraId="08F65096"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6F7D0129"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9A28459"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5ABC06F3" w14:textId="77777777" w:rsidR="002D313B" w:rsidRPr="00282EDD" w:rsidRDefault="002D313B" w:rsidP="00A20342">
            <w:pPr>
              <w:jc w:val="center"/>
              <w:rPr>
                <w:rFonts w:cs="Arial"/>
                <w:color w:val="000000"/>
                <w:sz w:val="16"/>
                <w:szCs w:val="16"/>
              </w:rPr>
            </w:pPr>
            <w:r w:rsidRPr="00282EDD">
              <w:rPr>
                <w:rFonts w:cs="Arial"/>
                <w:color w:val="000000"/>
                <w:sz w:val="16"/>
                <w:szCs w:val="16"/>
              </w:rPr>
              <w:t>56,182</w:t>
            </w:r>
          </w:p>
        </w:tc>
        <w:tc>
          <w:tcPr>
            <w:tcW w:w="1701" w:type="dxa"/>
            <w:tcBorders>
              <w:top w:val="nil"/>
              <w:left w:val="nil"/>
              <w:bottom w:val="single" w:sz="4" w:space="0" w:color="auto"/>
              <w:right w:val="single" w:sz="4" w:space="0" w:color="auto"/>
            </w:tcBorders>
            <w:shd w:val="clear" w:color="auto" w:fill="auto"/>
            <w:noWrap/>
            <w:vAlign w:val="center"/>
            <w:hideMark/>
          </w:tcPr>
          <w:p w14:paraId="7A637017" w14:textId="77777777" w:rsidR="002D313B" w:rsidRPr="00282EDD" w:rsidRDefault="002D313B" w:rsidP="00A20342">
            <w:pPr>
              <w:jc w:val="center"/>
              <w:rPr>
                <w:rFonts w:cs="Arial"/>
                <w:color w:val="000000"/>
                <w:sz w:val="16"/>
                <w:szCs w:val="16"/>
              </w:rPr>
            </w:pPr>
            <w:r w:rsidRPr="00282EDD">
              <w:rPr>
                <w:rFonts w:cs="Arial"/>
                <w:color w:val="000000"/>
                <w:sz w:val="16"/>
                <w:szCs w:val="16"/>
              </w:rPr>
              <w:t>57,740</w:t>
            </w:r>
          </w:p>
        </w:tc>
        <w:tc>
          <w:tcPr>
            <w:tcW w:w="1701" w:type="dxa"/>
            <w:tcBorders>
              <w:top w:val="nil"/>
              <w:left w:val="nil"/>
              <w:bottom w:val="single" w:sz="4" w:space="0" w:color="auto"/>
              <w:right w:val="single" w:sz="4" w:space="0" w:color="auto"/>
            </w:tcBorders>
            <w:shd w:val="clear" w:color="auto" w:fill="auto"/>
            <w:noWrap/>
            <w:vAlign w:val="center"/>
            <w:hideMark/>
          </w:tcPr>
          <w:p w14:paraId="53D01E10" w14:textId="77777777" w:rsidR="002D313B" w:rsidRPr="00282EDD" w:rsidRDefault="002D313B" w:rsidP="00A20342">
            <w:pPr>
              <w:jc w:val="center"/>
              <w:rPr>
                <w:rFonts w:cs="Arial"/>
                <w:color w:val="000000"/>
                <w:sz w:val="16"/>
                <w:szCs w:val="16"/>
              </w:rPr>
            </w:pPr>
            <w:r w:rsidRPr="00282EDD">
              <w:rPr>
                <w:rFonts w:cs="Arial"/>
                <w:color w:val="000000"/>
                <w:sz w:val="16"/>
                <w:szCs w:val="16"/>
              </w:rPr>
              <w:t>59,297</w:t>
            </w:r>
          </w:p>
        </w:tc>
        <w:tc>
          <w:tcPr>
            <w:tcW w:w="1701" w:type="dxa"/>
            <w:tcBorders>
              <w:top w:val="nil"/>
              <w:left w:val="nil"/>
              <w:bottom w:val="single" w:sz="4" w:space="0" w:color="auto"/>
              <w:right w:val="single" w:sz="4" w:space="0" w:color="auto"/>
            </w:tcBorders>
            <w:shd w:val="clear" w:color="auto" w:fill="auto"/>
            <w:noWrap/>
            <w:vAlign w:val="center"/>
            <w:hideMark/>
          </w:tcPr>
          <w:p w14:paraId="721E2174" w14:textId="77777777" w:rsidR="002D313B" w:rsidRPr="00282EDD" w:rsidRDefault="002D313B" w:rsidP="00A20342">
            <w:pPr>
              <w:jc w:val="center"/>
              <w:rPr>
                <w:rFonts w:cs="Arial"/>
                <w:color w:val="000000"/>
                <w:sz w:val="16"/>
                <w:szCs w:val="16"/>
              </w:rPr>
            </w:pPr>
            <w:r w:rsidRPr="00282EDD">
              <w:rPr>
                <w:rFonts w:cs="Arial"/>
                <w:color w:val="000000"/>
                <w:sz w:val="16"/>
                <w:szCs w:val="16"/>
              </w:rPr>
              <w:t>621,484</w:t>
            </w:r>
          </w:p>
        </w:tc>
      </w:tr>
      <w:tr w:rsidR="002D313B" w:rsidRPr="00282EDD" w14:paraId="21ED44D3"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6C7E3E44"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227A440"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05D4F44F" w14:textId="77777777" w:rsidR="002D313B" w:rsidRPr="00282EDD" w:rsidRDefault="002D313B" w:rsidP="00A20342">
            <w:pPr>
              <w:jc w:val="center"/>
              <w:rPr>
                <w:rFonts w:cs="Arial"/>
                <w:color w:val="000000"/>
                <w:sz w:val="16"/>
                <w:szCs w:val="16"/>
              </w:rPr>
            </w:pPr>
            <w:r w:rsidRPr="00282EDD">
              <w:rPr>
                <w:rFonts w:cs="Arial"/>
                <w:color w:val="000000"/>
                <w:sz w:val="16"/>
                <w:szCs w:val="16"/>
              </w:rPr>
              <w:t>19,269</w:t>
            </w:r>
          </w:p>
        </w:tc>
        <w:tc>
          <w:tcPr>
            <w:tcW w:w="1701" w:type="dxa"/>
            <w:tcBorders>
              <w:top w:val="nil"/>
              <w:left w:val="nil"/>
              <w:bottom w:val="single" w:sz="4" w:space="0" w:color="auto"/>
              <w:right w:val="single" w:sz="4" w:space="0" w:color="auto"/>
            </w:tcBorders>
            <w:shd w:val="clear" w:color="auto" w:fill="auto"/>
            <w:noWrap/>
            <w:vAlign w:val="center"/>
            <w:hideMark/>
          </w:tcPr>
          <w:p w14:paraId="55AD31FF" w14:textId="77777777" w:rsidR="002D313B" w:rsidRPr="00282EDD" w:rsidRDefault="002D313B" w:rsidP="00A20342">
            <w:pPr>
              <w:jc w:val="center"/>
              <w:rPr>
                <w:rFonts w:cs="Arial"/>
                <w:color w:val="000000"/>
                <w:sz w:val="16"/>
                <w:szCs w:val="16"/>
              </w:rPr>
            </w:pPr>
            <w:r w:rsidRPr="00282EDD">
              <w:rPr>
                <w:rFonts w:cs="Arial"/>
                <w:color w:val="000000"/>
                <w:sz w:val="16"/>
                <w:szCs w:val="16"/>
              </w:rPr>
              <w:t>19,803</w:t>
            </w:r>
          </w:p>
        </w:tc>
        <w:tc>
          <w:tcPr>
            <w:tcW w:w="1701" w:type="dxa"/>
            <w:tcBorders>
              <w:top w:val="nil"/>
              <w:left w:val="nil"/>
              <w:bottom w:val="single" w:sz="4" w:space="0" w:color="auto"/>
              <w:right w:val="single" w:sz="4" w:space="0" w:color="auto"/>
            </w:tcBorders>
            <w:shd w:val="clear" w:color="auto" w:fill="auto"/>
            <w:noWrap/>
            <w:vAlign w:val="center"/>
            <w:hideMark/>
          </w:tcPr>
          <w:p w14:paraId="7063DF6C" w14:textId="77777777" w:rsidR="002D313B" w:rsidRPr="00282EDD" w:rsidRDefault="002D313B" w:rsidP="00A20342">
            <w:pPr>
              <w:jc w:val="center"/>
              <w:rPr>
                <w:rFonts w:cs="Arial"/>
                <w:color w:val="000000"/>
                <w:sz w:val="16"/>
                <w:szCs w:val="16"/>
              </w:rPr>
            </w:pPr>
            <w:r w:rsidRPr="00282EDD">
              <w:rPr>
                <w:rFonts w:cs="Arial"/>
                <w:color w:val="000000"/>
                <w:sz w:val="16"/>
                <w:szCs w:val="16"/>
              </w:rPr>
              <w:t>20,337</w:t>
            </w:r>
          </w:p>
        </w:tc>
        <w:tc>
          <w:tcPr>
            <w:tcW w:w="1701" w:type="dxa"/>
            <w:tcBorders>
              <w:top w:val="nil"/>
              <w:left w:val="nil"/>
              <w:bottom w:val="single" w:sz="4" w:space="0" w:color="auto"/>
              <w:right w:val="single" w:sz="4" w:space="0" w:color="auto"/>
            </w:tcBorders>
            <w:shd w:val="clear" w:color="auto" w:fill="auto"/>
            <w:noWrap/>
            <w:vAlign w:val="center"/>
            <w:hideMark/>
          </w:tcPr>
          <w:p w14:paraId="427F1FA1" w14:textId="77777777" w:rsidR="002D313B" w:rsidRPr="00282EDD" w:rsidRDefault="002D313B" w:rsidP="00A20342">
            <w:pPr>
              <w:jc w:val="center"/>
              <w:rPr>
                <w:rFonts w:cs="Arial"/>
                <w:color w:val="000000"/>
                <w:sz w:val="16"/>
                <w:szCs w:val="16"/>
              </w:rPr>
            </w:pPr>
            <w:r w:rsidRPr="00282EDD">
              <w:rPr>
                <w:rFonts w:cs="Arial"/>
                <w:color w:val="000000"/>
                <w:sz w:val="16"/>
                <w:szCs w:val="16"/>
              </w:rPr>
              <w:t>213,149</w:t>
            </w:r>
          </w:p>
        </w:tc>
      </w:tr>
      <w:tr w:rsidR="002D313B" w:rsidRPr="00282EDD" w14:paraId="4872AD9B"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26760442"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88E14E5"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1DC46285"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86,681</w:t>
            </w:r>
          </w:p>
        </w:tc>
        <w:tc>
          <w:tcPr>
            <w:tcW w:w="1701" w:type="dxa"/>
            <w:tcBorders>
              <w:top w:val="nil"/>
              <w:left w:val="nil"/>
              <w:bottom w:val="single" w:sz="4" w:space="0" w:color="auto"/>
              <w:right w:val="single" w:sz="4" w:space="0" w:color="auto"/>
            </w:tcBorders>
            <w:shd w:val="clear" w:color="auto" w:fill="auto"/>
            <w:noWrap/>
            <w:vAlign w:val="center"/>
            <w:hideMark/>
          </w:tcPr>
          <w:p w14:paraId="12044D2E"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89,083</w:t>
            </w:r>
          </w:p>
        </w:tc>
        <w:tc>
          <w:tcPr>
            <w:tcW w:w="1701" w:type="dxa"/>
            <w:tcBorders>
              <w:top w:val="nil"/>
              <w:left w:val="nil"/>
              <w:bottom w:val="single" w:sz="4" w:space="0" w:color="auto"/>
              <w:right w:val="single" w:sz="4" w:space="0" w:color="auto"/>
            </w:tcBorders>
            <w:shd w:val="clear" w:color="auto" w:fill="auto"/>
            <w:noWrap/>
            <w:vAlign w:val="center"/>
            <w:hideMark/>
          </w:tcPr>
          <w:p w14:paraId="4A118E6A"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91,486</w:t>
            </w:r>
          </w:p>
        </w:tc>
        <w:tc>
          <w:tcPr>
            <w:tcW w:w="1701" w:type="dxa"/>
            <w:tcBorders>
              <w:top w:val="nil"/>
              <w:left w:val="nil"/>
              <w:bottom w:val="single" w:sz="4" w:space="0" w:color="auto"/>
              <w:right w:val="single" w:sz="4" w:space="0" w:color="auto"/>
            </w:tcBorders>
            <w:shd w:val="clear" w:color="auto" w:fill="auto"/>
            <w:noWrap/>
            <w:vAlign w:val="center"/>
            <w:hideMark/>
          </w:tcPr>
          <w:p w14:paraId="1E9154E6"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958,853</w:t>
            </w:r>
          </w:p>
        </w:tc>
      </w:tr>
      <w:tr w:rsidR="002D313B" w:rsidRPr="00282EDD" w14:paraId="79C02A76" w14:textId="77777777" w:rsidTr="00A20342">
        <w:trPr>
          <w:gridAfter w:val="1"/>
          <w:wAfter w:w="1701" w:type="dxa"/>
          <w:trHeight w:val="318"/>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727AFA08" w14:textId="77777777" w:rsidR="002D313B" w:rsidRPr="00282EDD" w:rsidRDefault="002D313B" w:rsidP="00A20342">
            <w:pPr>
              <w:rPr>
                <w:rFonts w:cs="Arial"/>
                <w:color w:val="000000"/>
                <w:sz w:val="16"/>
                <w:szCs w:val="16"/>
              </w:rPr>
            </w:pPr>
            <w:r w:rsidRPr="00282EDD">
              <w:rPr>
                <w:rFonts w:cs="Arial"/>
                <w:color w:val="000000"/>
                <w:sz w:val="16"/>
                <w:szCs w:val="16"/>
              </w:rPr>
              <w:t>Newtown</w:t>
            </w:r>
          </w:p>
        </w:tc>
        <w:tc>
          <w:tcPr>
            <w:tcW w:w="1985" w:type="dxa"/>
            <w:tcBorders>
              <w:top w:val="nil"/>
              <w:left w:val="nil"/>
              <w:bottom w:val="single" w:sz="4" w:space="0" w:color="auto"/>
              <w:right w:val="single" w:sz="4" w:space="0" w:color="auto"/>
            </w:tcBorders>
            <w:shd w:val="clear" w:color="auto" w:fill="auto"/>
            <w:noWrap/>
            <w:vAlign w:val="center"/>
            <w:hideMark/>
          </w:tcPr>
          <w:p w14:paraId="72D7063B"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3E16F30E" w14:textId="77777777" w:rsidR="002D313B" w:rsidRPr="00282EDD" w:rsidRDefault="002D313B" w:rsidP="00A20342">
            <w:pPr>
              <w:jc w:val="center"/>
              <w:rPr>
                <w:rFonts w:cs="Arial"/>
                <w:color w:val="000000"/>
                <w:sz w:val="16"/>
                <w:szCs w:val="16"/>
              </w:rPr>
            </w:pPr>
            <w:r w:rsidRPr="00282EDD">
              <w:rPr>
                <w:rFonts w:cs="Arial"/>
                <w:color w:val="000000"/>
                <w:sz w:val="16"/>
                <w:szCs w:val="16"/>
              </w:rPr>
              <w:t>97,540</w:t>
            </w:r>
          </w:p>
        </w:tc>
        <w:tc>
          <w:tcPr>
            <w:tcW w:w="1701" w:type="dxa"/>
            <w:tcBorders>
              <w:top w:val="nil"/>
              <w:left w:val="nil"/>
              <w:bottom w:val="single" w:sz="4" w:space="0" w:color="auto"/>
              <w:right w:val="single" w:sz="4" w:space="0" w:color="auto"/>
            </w:tcBorders>
            <w:shd w:val="clear" w:color="auto" w:fill="auto"/>
            <w:noWrap/>
            <w:vAlign w:val="center"/>
            <w:hideMark/>
          </w:tcPr>
          <w:p w14:paraId="1177300A" w14:textId="77777777" w:rsidR="002D313B" w:rsidRPr="00282EDD" w:rsidRDefault="002D313B" w:rsidP="00A20342">
            <w:pPr>
              <w:jc w:val="center"/>
              <w:rPr>
                <w:rFonts w:cs="Arial"/>
                <w:color w:val="000000"/>
                <w:sz w:val="16"/>
                <w:szCs w:val="16"/>
              </w:rPr>
            </w:pPr>
            <w:r w:rsidRPr="00282EDD">
              <w:rPr>
                <w:rFonts w:cs="Arial"/>
                <w:color w:val="000000"/>
                <w:sz w:val="16"/>
                <w:szCs w:val="16"/>
              </w:rPr>
              <w:t>98,769</w:t>
            </w:r>
          </w:p>
        </w:tc>
        <w:tc>
          <w:tcPr>
            <w:tcW w:w="1701" w:type="dxa"/>
            <w:tcBorders>
              <w:top w:val="nil"/>
              <w:left w:val="nil"/>
              <w:bottom w:val="single" w:sz="4" w:space="0" w:color="auto"/>
              <w:right w:val="single" w:sz="4" w:space="0" w:color="auto"/>
            </w:tcBorders>
            <w:shd w:val="clear" w:color="auto" w:fill="auto"/>
            <w:noWrap/>
            <w:vAlign w:val="center"/>
            <w:hideMark/>
          </w:tcPr>
          <w:p w14:paraId="247A9BD8" w14:textId="77777777" w:rsidR="002D313B" w:rsidRPr="00282EDD" w:rsidRDefault="002D313B" w:rsidP="00A20342">
            <w:pPr>
              <w:jc w:val="center"/>
              <w:rPr>
                <w:rFonts w:cs="Arial"/>
                <w:color w:val="000000"/>
                <w:sz w:val="16"/>
                <w:szCs w:val="16"/>
              </w:rPr>
            </w:pPr>
            <w:r w:rsidRPr="00282EDD">
              <w:rPr>
                <w:rFonts w:cs="Arial"/>
                <w:color w:val="000000"/>
                <w:sz w:val="16"/>
                <w:szCs w:val="16"/>
              </w:rPr>
              <w:t>99,998</w:t>
            </w:r>
          </w:p>
        </w:tc>
        <w:tc>
          <w:tcPr>
            <w:tcW w:w="1701" w:type="dxa"/>
            <w:tcBorders>
              <w:top w:val="nil"/>
              <w:left w:val="nil"/>
              <w:bottom w:val="single" w:sz="4" w:space="0" w:color="auto"/>
              <w:right w:val="single" w:sz="4" w:space="0" w:color="auto"/>
            </w:tcBorders>
            <w:shd w:val="clear" w:color="auto" w:fill="auto"/>
            <w:noWrap/>
            <w:vAlign w:val="center"/>
            <w:hideMark/>
          </w:tcPr>
          <w:p w14:paraId="0EB96764" w14:textId="77777777" w:rsidR="002D313B" w:rsidRPr="00282EDD" w:rsidRDefault="002D313B" w:rsidP="00A20342">
            <w:pPr>
              <w:jc w:val="center"/>
              <w:rPr>
                <w:rFonts w:cs="Arial"/>
                <w:color w:val="000000"/>
                <w:sz w:val="16"/>
                <w:szCs w:val="16"/>
              </w:rPr>
            </w:pPr>
            <w:r w:rsidRPr="00282EDD">
              <w:rPr>
                <w:rFonts w:cs="Arial"/>
                <w:color w:val="000000"/>
                <w:sz w:val="16"/>
                <w:szCs w:val="16"/>
              </w:rPr>
              <w:t>99,998</w:t>
            </w:r>
          </w:p>
        </w:tc>
      </w:tr>
      <w:tr w:rsidR="002D313B" w:rsidRPr="00282EDD" w14:paraId="142A6224"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C29E77A"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EA221D7"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3CF90BDF" w14:textId="77777777" w:rsidR="002D313B" w:rsidRPr="00282EDD" w:rsidRDefault="002D313B" w:rsidP="00A20342">
            <w:pPr>
              <w:jc w:val="center"/>
              <w:rPr>
                <w:rFonts w:cs="Arial"/>
                <w:color w:val="000000"/>
                <w:sz w:val="16"/>
                <w:szCs w:val="16"/>
              </w:rPr>
            </w:pPr>
            <w:r w:rsidRPr="00282EDD">
              <w:rPr>
                <w:rFonts w:cs="Arial"/>
                <w:color w:val="000000"/>
                <w:sz w:val="16"/>
                <w:szCs w:val="16"/>
              </w:rPr>
              <w:t>23,482</w:t>
            </w:r>
          </w:p>
        </w:tc>
        <w:tc>
          <w:tcPr>
            <w:tcW w:w="1701" w:type="dxa"/>
            <w:tcBorders>
              <w:top w:val="nil"/>
              <w:left w:val="nil"/>
              <w:bottom w:val="single" w:sz="4" w:space="0" w:color="auto"/>
              <w:right w:val="single" w:sz="4" w:space="0" w:color="auto"/>
            </w:tcBorders>
            <w:shd w:val="clear" w:color="auto" w:fill="auto"/>
            <w:noWrap/>
            <w:vAlign w:val="center"/>
            <w:hideMark/>
          </w:tcPr>
          <w:p w14:paraId="394950E4" w14:textId="77777777" w:rsidR="002D313B" w:rsidRPr="00282EDD" w:rsidRDefault="002D313B" w:rsidP="00A20342">
            <w:pPr>
              <w:jc w:val="center"/>
              <w:rPr>
                <w:rFonts w:cs="Arial"/>
                <w:color w:val="000000"/>
                <w:sz w:val="16"/>
                <w:szCs w:val="16"/>
              </w:rPr>
            </w:pPr>
            <w:r w:rsidRPr="00282EDD">
              <w:rPr>
                <w:rFonts w:cs="Arial"/>
                <w:color w:val="000000"/>
                <w:sz w:val="16"/>
                <w:szCs w:val="16"/>
              </w:rPr>
              <w:t>23,778</w:t>
            </w:r>
          </w:p>
        </w:tc>
        <w:tc>
          <w:tcPr>
            <w:tcW w:w="1701" w:type="dxa"/>
            <w:tcBorders>
              <w:top w:val="nil"/>
              <w:left w:val="nil"/>
              <w:bottom w:val="single" w:sz="4" w:space="0" w:color="auto"/>
              <w:right w:val="single" w:sz="4" w:space="0" w:color="auto"/>
            </w:tcBorders>
            <w:shd w:val="clear" w:color="auto" w:fill="auto"/>
            <w:noWrap/>
            <w:vAlign w:val="center"/>
            <w:hideMark/>
          </w:tcPr>
          <w:p w14:paraId="4CB0FD5D" w14:textId="77777777" w:rsidR="002D313B" w:rsidRPr="00282EDD" w:rsidRDefault="002D313B" w:rsidP="00A20342">
            <w:pPr>
              <w:jc w:val="center"/>
              <w:rPr>
                <w:rFonts w:cs="Arial"/>
                <w:color w:val="000000"/>
                <w:sz w:val="16"/>
                <w:szCs w:val="16"/>
              </w:rPr>
            </w:pPr>
            <w:r w:rsidRPr="00282EDD">
              <w:rPr>
                <w:rFonts w:cs="Arial"/>
                <w:color w:val="000000"/>
                <w:sz w:val="16"/>
                <w:szCs w:val="16"/>
              </w:rPr>
              <w:t>24,074</w:t>
            </w:r>
          </w:p>
        </w:tc>
        <w:tc>
          <w:tcPr>
            <w:tcW w:w="1701" w:type="dxa"/>
            <w:tcBorders>
              <w:top w:val="nil"/>
              <w:left w:val="nil"/>
              <w:bottom w:val="single" w:sz="4" w:space="0" w:color="auto"/>
              <w:right w:val="single" w:sz="4" w:space="0" w:color="auto"/>
            </w:tcBorders>
            <w:shd w:val="clear" w:color="auto" w:fill="auto"/>
            <w:noWrap/>
            <w:vAlign w:val="center"/>
            <w:hideMark/>
          </w:tcPr>
          <w:p w14:paraId="3CF4BE04" w14:textId="77777777" w:rsidR="002D313B" w:rsidRPr="00282EDD" w:rsidRDefault="002D313B" w:rsidP="00A20342">
            <w:pPr>
              <w:jc w:val="center"/>
              <w:rPr>
                <w:rFonts w:cs="Arial"/>
                <w:color w:val="000000"/>
                <w:sz w:val="16"/>
                <w:szCs w:val="16"/>
              </w:rPr>
            </w:pPr>
            <w:r w:rsidRPr="00282EDD">
              <w:rPr>
                <w:rFonts w:cs="Arial"/>
                <w:color w:val="000000"/>
                <w:sz w:val="16"/>
                <w:szCs w:val="16"/>
              </w:rPr>
              <w:t>24,074</w:t>
            </w:r>
          </w:p>
        </w:tc>
      </w:tr>
      <w:tr w:rsidR="002D313B" w:rsidRPr="00282EDD" w14:paraId="07FB601B"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3903CBE1"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1B1578B"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6B786368" w14:textId="77777777" w:rsidR="002D313B" w:rsidRPr="00282EDD" w:rsidRDefault="002D313B" w:rsidP="00A20342">
            <w:pPr>
              <w:jc w:val="center"/>
              <w:rPr>
                <w:rFonts w:cs="Arial"/>
                <w:color w:val="000000"/>
                <w:sz w:val="16"/>
                <w:szCs w:val="16"/>
              </w:rPr>
            </w:pPr>
            <w:r w:rsidRPr="00282EDD">
              <w:rPr>
                <w:rFonts w:cs="Arial"/>
                <w:color w:val="000000"/>
                <w:sz w:val="16"/>
                <w:szCs w:val="16"/>
              </w:rPr>
              <w:t>20,415</w:t>
            </w:r>
          </w:p>
        </w:tc>
        <w:tc>
          <w:tcPr>
            <w:tcW w:w="1701" w:type="dxa"/>
            <w:tcBorders>
              <w:top w:val="nil"/>
              <w:left w:val="nil"/>
              <w:bottom w:val="single" w:sz="4" w:space="0" w:color="auto"/>
              <w:right w:val="single" w:sz="4" w:space="0" w:color="auto"/>
            </w:tcBorders>
            <w:shd w:val="clear" w:color="auto" w:fill="auto"/>
            <w:noWrap/>
            <w:vAlign w:val="center"/>
            <w:hideMark/>
          </w:tcPr>
          <w:p w14:paraId="048A8CEA" w14:textId="77777777" w:rsidR="002D313B" w:rsidRPr="00282EDD" w:rsidRDefault="002D313B" w:rsidP="00A20342">
            <w:pPr>
              <w:jc w:val="center"/>
              <w:rPr>
                <w:rFonts w:cs="Arial"/>
                <w:color w:val="000000"/>
                <w:sz w:val="16"/>
                <w:szCs w:val="16"/>
              </w:rPr>
            </w:pPr>
            <w:r w:rsidRPr="00282EDD">
              <w:rPr>
                <w:rFonts w:cs="Arial"/>
                <w:color w:val="000000"/>
                <w:sz w:val="16"/>
                <w:szCs w:val="16"/>
              </w:rPr>
              <w:t>20,673</w:t>
            </w:r>
          </w:p>
        </w:tc>
        <w:tc>
          <w:tcPr>
            <w:tcW w:w="1701" w:type="dxa"/>
            <w:tcBorders>
              <w:top w:val="nil"/>
              <w:left w:val="nil"/>
              <w:bottom w:val="single" w:sz="4" w:space="0" w:color="auto"/>
              <w:right w:val="single" w:sz="4" w:space="0" w:color="auto"/>
            </w:tcBorders>
            <w:shd w:val="clear" w:color="auto" w:fill="auto"/>
            <w:noWrap/>
            <w:vAlign w:val="center"/>
            <w:hideMark/>
          </w:tcPr>
          <w:p w14:paraId="524C917F" w14:textId="77777777" w:rsidR="002D313B" w:rsidRPr="00282EDD" w:rsidRDefault="002D313B" w:rsidP="00A20342">
            <w:pPr>
              <w:jc w:val="center"/>
              <w:rPr>
                <w:rFonts w:cs="Arial"/>
                <w:color w:val="000000"/>
                <w:sz w:val="16"/>
                <w:szCs w:val="16"/>
              </w:rPr>
            </w:pPr>
            <w:r w:rsidRPr="00282EDD">
              <w:rPr>
                <w:rFonts w:cs="Arial"/>
                <w:color w:val="000000"/>
                <w:sz w:val="16"/>
                <w:szCs w:val="16"/>
              </w:rPr>
              <w:t>20,930</w:t>
            </w:r>
          </w:p>
        </w:tc>
        <w:tc>
          <w:tcPr>
            <w:tcW w:w="1701" w:type="dxa"/>
            <w:tcBorders>
              <w:top w:val="nil"/>
              <w:left w:val="nil"/>
              <w:bottom w:val="single" w:sz="4" w:space="0" w:color="auto"/>
              <w:right w:val="single" w:sz="4" w:space="0" w:color="auto"/>
            </w:tcBorders>
            <w:shd w:val="clear" w:color="auto" w:fill="auto"/>
            <w:noWrap/>
            <w:vAlign w:val="center"/>
            <w:hideMark/>
          </w:tcPr>
          <w:p w14:paraId="5E76A095" w14:textId="77777777" w:rsidR="002D313B" w:rsidRPr="00282EDD" w:rsidRDefault="002D313B" w:rsidP="00A20342">
            <w:pPr>
              <w:jc w:val="center"/>
              <w:rPr>
                <w:rFonts w:cs="Arial"/>
                <w:color w:val="000000"/>
                <w:sz w:val="16"/>
                <w:szCs w:val="16"/>
              </w:rPr>
            </w:pPr>
            <w:r w:rsidRPr="00282EDD">
              <w:rPr>
                <w:rFonts w:cs="Arial"/>
                <w:color w:val="000000"/>
                <w:sz w:val="16"/>
                <w:szCs w:val="16"/>
              </w:rPr>
              <w:t>20,930</w:t>
            </w:r>
          </w:p>
        </w:tc>
      </w:tr>
      <w:tr w:rsidR="002D313B" w:rsidRPr="00282EDD" w14:paraId="376E9224" w14:textId="77777777" w:rsidTr="00A20342">
        <w:trPr>
          <w:gridAfter w:val="1"/>
          <w:wAfter w:w="1701" w:type="dxa"/>
          <w:trHeight w:val="318"/>
        </w:trPr>
        <w:tc>
          <w:tcPr>
            <w:tcW w:w="3119" w:type="dxa"/>
            <w:vMerge/>
            <w:tcBorders>
              <w:top w:val="nil"/>
              <w:left w:val="single" w:sz="4" w:space="0" w:color="auto"/>
              <w:bottom w:val="single" w:sz="4" w:space="0" w:color="000000"/>
              <w:right w:val="single" w:sz="4" w:space="0" w:color="auto"/>
            </w:tcBorders>
            <w:shd w:val="clear" w:color="auto" w:fill="auto"/>
            <w:vAlign w:val="center"/>
            <w:hideMark/>
          </w:tcPr>
          <w:p w14:paraId="51A29578"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654CF622"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48B5283"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141,437</w:t>
            </w:r>
          </w:p>
        </w:tc>
        <w:tc>
          <w:tcPr>
            <w:tcW w:w="1701" w:type="dxa"/>
            <w:tcBorders>
              <w:top w:val="nil"/>
              <w:left w:val="nil"/>
              <w:bottom w:val="single" w:sz="4" w:space="0" w:color="auto"/>
              <w:right w:val="single" w:sz="4" w:space="0" w:color="auto"/>
            </w:tcBorders>
            <w:shd w:val="clear" w:color="auto" w:fill="auto"/>
            <w:noWrap/>
            <w:vAlign w:val="center"/>
            <w:hideMark/>
          </w:tcPr>
          <w:p w14:paraId="7FE95576"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143,220</w:t>
            </w:r>
          </w:p>
        </w:tc>
        <w:tc>
          <w:tcPr>
            <w:tcW w:w="1701" w:type="dxa"/>
            <w:tcBorders>
              <w:top w:val="nil"/>
              <w:left w:val="nil"/>
              <w:bottom w:val="single" w:sz="4" w:space="0" w:color="auto"/>
              <w:right w:val="single" w:sz="4" w:space="0" w:color="auto"/>
            </w:tcBorders>
            <w:shd w:val="clear" w:color="auto" w:fill="auto"/>
            <w:noWrap/>
            <w:vAlign w:val="center"/>
            <w:hideMark/>
          </w:tcPr>
          <w:p w14:paraId="358082F5"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145,003</w:t>
            </w:r>
          </w:p>
        </w:tc>
        <w:tc>
          <w:tcPr>
            <w:tcW w:w="1701" w:type="dxa"/>
            <w:tcBorders>
              <w:top w:val="nil"/>
              <w:left w:val="nil"/>
              <w:bottom w:val="single" w:sz="4" w:space="0" w:color="auto"/>
              <w:right w:val="single" w:sz="4" w:space="0" w:color="auto"/>
            </w:tcBorders>
            <w:shd w:val="clear" w:color="auto" w:fill="auto"/>
            <w:noWrap/>
            <w:vAlign w:val="center"/>
            <w:hideMark/>
          </w:tcPr>
          <w:p w14:paraId="1E2CCAD8"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145,003</w:t>
            </w:r>
          </w:p>
        </w:tc>
      </w:tr>
      <w:tr w:rsidR="002D313B" w:rsidRPr="00282EDD" w14:paraId="60749644" w14:textId="77777777" w:rsidTr="00A20342">
        <w:trPr>
          <w:gridAfter w:val="1"/>
          <w:wAfter w:w="1701" w:type="dxa"/>
          <w:trHeight w:val="318"/>
        </w:trPr>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14:paraId="27E94878" w14:textId="77777777" w:rsidR="002D313B" w:rsidRPr="00282EDD" w:rsidRDefault="002D313B" w:rsidP="00A20342">
            <w:pPr>
              <w:rPr>
                <w:rFonts w:cs="Arial"/>
                <w:color w:val="000000"/>
                <w:sz w:val="16"/>
                <w:szCs w:val="16"/>
              </w:rPr>
            </w:pPr>
            <w:r w:rsidRPr="00282EDD">
              <w:rPr>
                <w:rFonts w:cs="Arial"/>
                <w:color w:val="000000"/>
                <w:sz w:val="16"/>
                <w:szCs w:val="16"/>
              </w:rPr>
              <w:lastRenderedPageBreak/>
              <w:t>Inside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14:paraId="3B8DF1D2"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4F82D10A" w14:textId="77777777" w:rsidR="002D313B" w:rsidRPr="00282EDD" w:rsidRDefault="002D313B" w:rsidP="00A20342">
            <w:pPr>
              <w:jc w:val="center"/>
              <w:rPr>
                <w:rFonts w:cs="Arial"/>
                <w:color w:val="000000"/>
                <w:sz w:val="16"/>
                <w:szCs w:val="16"/>
              </w:rPr>
            </w:pPr>
            <w:r w:rsidRPr="00282EDD">
              <w:rPr>
                <w:rFonts w:cs="Arial"/>
                <w:color w:val="000000"/>
                <w:sz w:val="16"/>
                <w:szCs w:val="16"/>
              </w:rPr>
              <w:t>1,019,288</w:t>
            </w:r>
          </w:p>
        </w:tc>
        <w:tc>
          <w:tcPr>
            <w:tcW w:w="1701" w:type="dxa"/>
            <w:tcBorders>
              <w:top w:val="nil"/>
              <w:left w:val="nil"/>
              <w:bottom w:val="single" w:sz="4" w:space="0" w:color="auto"/>
              <w:right w:val="single" w:sz="4" w:space="0" w:color="auto"/>
            </w:tcBorders>
            <w:shd w:val="clear" w:color="auto" w:fill="auto"/>
            <w:noWrap/>
            <w:vAlign w:val="center"/>
            <w:hideMark/>
          </w:tcPr>
          <w:p w14:paraId="689A5EF9" w14:textId="77777777" w:rsidR="002D313B" w:rsidRPr="00282EDD" w:rsidRDefault="002D313B" w:rsidP="00A20342">
            <w:pPr>
              <w:jc w:val="center"/>
              <w:rPr>
                <w:rFonts w:cs="Arial"/>
                <w:color w:val="000000"/>
                <w:sz w:val="16"/>
                <w:szCs w:val="16"/>
              </w:rPr>
            </w:pPr>
            <w:r w:rsidRPr="00282EDD">
              <w:rPr>
                <w:rFonts w:cs="Arial"/>
                <w:color w:val="000000"/>
                <w:sz w:val="16"/>
                <w:szCs w:val="16"/>
              </w:rPr>
              <w:t>1,099,949</w:t>
            </w:r>
          </w:p>
        </w:tc>
        <w:tc>
          <w:tcPr>
            <w:tcW w:w="1701" w:type="dxa"/>
            <w:tcBorders>
              <w:top w:val="nil"/>
              <w:left w:val="nil"/>
              <w:bottom w:val="single" w:sz="4" w:space="0" w:color="auto"/>
              <w:right w:val="single" w:sz="4" w:space="0" w:color="auto"/>
            </w:tcBorders>
            <w:shd w:val="clear" w:color="auto" w:fill="auto"/>
            <w:noWrap/>
            <w:vAlign w:val="center"/>
            <w:hideMark/>
          </w:tcPr>
          <w:p w14:paraId="053A5758" w14:textId="77777777" w:rsidR="002D313B" w:rsidRPr="00282EDD" w:rsidRDefault="002D313B" w:rsidP="00A20342">
            <w:pPr>
              <w:jc w:val="center"/>
              <w:rPr>
                <w:rFonts w:cs="Arial"/>
                <w:color w:val="000000"/>
                <w:sz w:val="16"/>
                <w:szCs w:val="16"/>
              </w:rPr>
            </w:pPr>
            <w:r w:rsidRPr="00282EDD">
              <w:rPr>
                <w:rFonts w:cs="Arial"/>
                <w:color w:val="000000"/>
                <w:sz w:val="16"/>
                <w:szCs w:val="16"/>
              </w:rPr>
              <w:t>1,159,613</w:t>
            </w:r>
          </w:p>
        </w:tc>
        <w:tc>
          <w:tcPr>
            <w:tcW w:w="1701" w:type="dxa"/>
            <w:tcBorders>
              <w:top w:val="nil"/>
              <w:left w:val="nil"/>
              <w:bottom w:val="single" w:sz="4" w:space="0" w:color="auto"/>
              <w:right w:val="single" w:sz="4" w:space="0" w:color="auto"/>
            </w:tcBorders>
            <w:shd w:val="clear" w:color="auto" w:fill="auto"/>
            <w:noWrap/>
            <w:vAlign w:val="center"/>
            <w:hideMark/>
          </w:tcPr>
          <w:p w14:paraId="2A357920" w14:textId="77777777" w:rsidR="002D313B" w:rsidRPr="00282EDD" w:rsidRDefault="002D313B" w:rsidP="00A20342">
            <w:pPr>
              <w:jc w:val="center"/>
              <w:rPr>
                <w:rFonts w:cs="Arial"/>
                <w:color w:val="000000"/>
                <w:sz w:val="16"/>
                <w:szCs w:val="16"/>
              </w:rPr>
            </w:pPr>
            <w:r w:rsidRPr="00282EDD">
              <w:rPr>
                <w:rFonts w:cs="Arial"/>
                <w:color w:val="000000"/>
                <w:sz w:val="16"/>
                <w:szCs w:val="16"/>
              </w:rPr>
              <w:t>2,055,191</w:t>
            </w:r>
          </w:p>
        </w:tc>
      </w:tr>
      <w:tr w:rsidR="002D313B" w:rsidRPr="00282EDD" w14:paraId="24DE95D8" w14:textId="77777777" w:rsidTr="00A20342">
        <w:trPr>
          <w:gridAfter w:val="1"/>
          <w:wAfter w:w="1701" w:type="dxa"/>
          <w:trHeight w:val="318"/>
        </w:trPr>
        <w:tc>
          <w:tcPr>
            <w:tcW w:w="3119" w:type="dxa"/>
            <w:vMerge/>
            <w:tcBorders>
              <w:top w:val="nil"/>
              <w:left w:val="single" w:sz="4" w:space="0" w:color="auto"/>
              <w:bottom w:val="single" w:sz="4" w:space="0" w:color="auto"/>
              <w:right w:val="single" w:sz="4" w:space="0" w:color="auto"/>
            </w:tcBorders>
            <w:shd w:val="clear" w:color="auto" w:fill="auto"/>
            <w:vAlign w:val="center"/>
            <w:hideMark/>
          </w:tcPr>
          <w:p w14:paraId="73B5A024"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19CD856F"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7C84ACA4" w14:textId="77777777" w:rsidR="002D313B" w:rsidRPr="00282EDD" w:rsidRDefault="002D313B" w:rsidP="00A20342">
            <w:pPr>
              <w:jc w:val="center"/>
              <w:rPr>
                <w:rFonts w:cs="Arial"/>
                <w:color w:val="000000"/>
                <w:sz w:val="16"/>
                <w:szCs w:val="16"/>
              </w:rPr>
            </w:pPr>
            <w:r w:rsidRPr="00282EDD">
              <w:rPr>
                <w:rFonts w:cs="Arial"/>
                <w:color w:val="000000"/>
                <w:sz w:val="16"/>
                <w:szCs w:val="16"/>
              </w:rPr>
              <w:t>2,051,585</w:t>
            </w:r>
          </w:p>
        </w:tc>
        <w:tc>
          <w:tcPr>
            <w:tcW w:w="1701" w:type="dxa"/>
            <w:tcBorders>
              <w:top w:val="nil"/>
              <w:left w:val="nil"/>
              <w:bottom w:val="single" w:sz="4" w:space="0" w:color="auto"/>
              <w:right w:val="single" w:sz="4" w:space="0" w:color="auto"/>
            </w:tcBorders>
            <w:shd w:val="clear" w:color="auto" w:fill="auto"/>
            <w:noWrap/>
            <w:vAlign w:val="center"/>
            <w:hideMark/>
          </w:tcPr>
          <w:p w14:paraId="08E00E10" w14:textId="77777777" w:rsidR="002D313B" w:rsidRPr="00282EDD" w:rsidRDefault="002D313B" w:rsidP="00A20342">
            <w:pPr>
              <w:jc w:val="center"/>
              <w:rPr>
                <w:rFonts w:cs="Arial"/>
                <w:color w:val="000000"/>
                <w:sz w:val="16"/>
                <w:szCs w:val="16"/>
              </w:rPr>
            </w:pPr>
            <w:r w:rsidRPr="00282EDD">
              <w:rPr>
                <w:rFonts w:cs="Arial"/>
                <w:color w:val="000000"/>
                <w:sz w:val="16"/>
                <w:szCs w:val="16"/>
              </w:rPr>
              <w:t>2,444,872</w:t>
            </w:r>
          </w:p>
        </w:tc>
        <w:tc>
          <w:tcPr>
            <w:tcW w:w="1701" w:type="dxa"/>
            <w:tcBorders>
              <w:top w:val="nil"/>
              <w:left w:val="nil"/>
              <w:bottom w:val="single" w:sz="4" w:space="0" w:color="auto"/>
              <w:right w:val="single" w:sz="4" w:space="0" w:color="auto"/>
            </w:tcBorders>
            <w:shd w:val="clear" w:color="auto" w:fill="auto"/>
            <w:noWrap/>
            <w:vAlign w:val="center"/>
            <w:hideMark/>
          </w:tcPr>
          <w:p w14:paraId="1688204E" w14:textId="77777777" w:rsidR="002D313B" w:rsidRPr="00282EDD" w:rsidRDefault="002D313B" w:rsidP="00A20342">
            <w:pPr>
              <w:jc w:val="center"/>
              <w:rPr>
                <w:rFonts w:cs="Arial"/>
                <w:color w:val="000000"/>
                <w:sz w:val="16"/>
                <w:szCs w:val="16"/>
              </w:rPr>
            </w:pPr>
            <w:r w:rsidRPr="00282EDD">
              <w:rPr>
                <w:rFonts w:cs="Arial"/>
                <w:color w:val="000000"/>
                <w:sz w:val="16"/>
                <w:szCs w:val="16"/>
              </w:rPr>
              <w:t>2,861,571</w:t>
            </w:r>
          </w:p>
        </w:tc>
        <w:tc>
          <w:tcPr>
            <w:tcW w:w="1701" w:type="dxa"/>
            <w:tcBorders>
              <w:top w:val="nil"/>
              <w:left w:val="nil"/>
              <w:bottom w:val="single" w:sz="4" w:space="0" w:color="auto"/>
              <w:right w:val="single" w:sz="4" w:space="0" w:color="auto"/>
            </w:tcBorders>
            <w:shd w:val="clear" w:color="auto" w:fill="auto"/>
            <w:noWrap/>
            <w:vAlign w:val="center"/>
            <w:hideMark/>
          </w:tcPr>
          <w:p w14:paraId="7F4C156B" w14:textId="77777777" w:rsidR="002D313B" w:rsidRPr="00282EDD" w:rsidRDefault="002D313B" w:rsidP="00A20342">
            <w:pPr>
              <w:jc w:val="center"/>
              <w:rPr>
                <w:rFonts w:cs="Arial"/>
                <w:color w:val="000000"/>
                <w:sz w:val="16"/>
                <w:szCs w:val="16"/>
              </w:rPr>
            </w:pPr>
            <w:r w:rsidRPr="00282EDD">
              <w:rPr>
                <w:rFonts w:cs="Arial"/>
                <w:color w:val="000000"/>
                <w:sz w:val="16"/>
                <w:szCs w:val="16"/>
              </w:rPr>
              <w:t>5,086,848</w:t>
            </w:r>
          </w:p>
        </w:tc>
      </w:tr>
      <w:tr w:rsidR="002D313B" w:rsidRPr="00282EDD" w14:paraId="7BBC5CE1" w14:textId="77777777" w:rsidTr="00A20342">
        <w:trPr>
          <w:gridAfter w:val="1"/>
          <w:wAfter w:w="1701" w:type="dxa"/>
          <w:trHeight w:val="318"/>
        </w:trPr>
        <w:tc>
          <w:tcPr>
            <w:tcW w:w="3119" w:type="dxa"/>
            <w:vMerge/>
            <w:tcBorders>
              <w:top w:val="nil"/>
              <w:left w:val="single" w:sz="4" w:space="0" w:color="auto"/>
              <w:bottom w:val="single" w:sz="4" w:space="0" w:color="auto"/>
              <w:right w:val="single" w:sz="4" w:space="0" w:color="auto"/>
            </w:tcBorders>
            <w:shd w:val="clear" w:color="auto" w:fill="auto"/>
            <w:vAlign w:val="center"/>
            <w:hideMark/>
          </w:tcPr>
          <w:p w14:paraId="0A274F92"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21244E30"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08D8391E" w14:textId="77777777" w:rsidR="002D313B" w:rsidRPr="00282EDD" w:rsidRDefault="002D313B" w:rsidP="00A20342">
            <w:pPr>
              <w:jc w:val="center"/>
              <w:rPr>
                <w:rFonts w:cs="Arial"/>
                <w:color w:val="000000"/>
                <w:sz w:val="16"/>
                <w:szCs w:val="16"/>
              </w:rPr>
            </w:pPr>
            <w:r w:rsidRPr="00282EDD">
              <w:rPr>
                <w:rFonts w:cs="Arial"/>
                <w:color w:val="000000"/>
                <w:sz w:val="16"/>
                <w:szCs w:val="16"/>
              </w:rPr>
              <w:t>775,945</w:t>
            </w:r>
          </w:p>
        </w:tc>
        <w:tc>
          <w:tcPr>
            <w:tcW w:w="1701" w:type="dxa"/>
            <w:tcBorders>
              <w:top w:val="nil"/>
              <w:left w:val="nil"/>
              <w:bottom w:val="single" w:sz="4" w:space="0" w:color="auto"/>
              <w:right w:val="single" w:sz="4" w:space="0" w:color="auto"/>
            </w:tcBorders>
            <w:shd w:val="clear" w:color="auto" w:fill="auto"/>
            <w:noWrap/>
            <w:vAlign w:val="center"/>
            <w:hideMark/>
          </w:tcPr>
          <w:p w14:paraId="6A13F7C8" w14:textId="77777777" w:rsidR="002D313B" w:rsidRPr="00282EDD" w:rsidRDefault="002D313B" w:rsidP="00A20342">
            <w:pPr>
              <w:jc w:val="center"/>
              <w:rPr>
                <w:rFonts w:cs="Arial"/>
                <w:color w:val="000000"/>
                <w:sz w:val="16"/>
                <w:szCs w:val="16"/>
              </w:rPr>
            </w:pPr>
            <w:r w:rsidRPr="00282EDD">
              <w:rPr>
                <w:rFonts w:cs="Arial"/>
                <w:color w:val="000000"/>
                <w:sz w:val="16"/>
                <w:szCs w:val="16"/>
              </w:rPr>
              <w:t>818,398</w:t>
            </w:r>
          </w:p>
        </w:tc>
        <w:tc>
          <w:tcPr>
            <w:tcW w:w="1701" w:type="dxa"/>
            <w:tcBorders>
              <w:top w:val="nil"/>
              <w:left w:val="nil"/>
              <w:bottom w:val="single" w:sz="4" w:space="0" w:color="auto"/>
              <w:right w:val="single" w:sz="4" w:space="0" w:color="auto"/>
            </w:tcBorders>
            <w:shd w:val="clear" w:color="auto" w:fill="auto"/>
            <w:noWrap/>
            <w:vAlign w:val="center"/>
            <w:hideMark/>
          </w:tcPr>
          <w:p w14:paraId="1B15A33A" w14:textId="77777777" w:rsidR="002D313B" w:rsidRPr="00282EDD" w:rsidRDefault="002D313B" w:rsidP="00A20342">
            <w:pPr>
              <w:jc w:val="center"/>
              <w:rPr>
                <w:rFonts w:cs="Arial"/>
                <w:color w:val="000000"/>
                <w:sz w:val="16"/>
                <w:szCs w:val="16"/>
              </w:rPr>
            </w:pPr>
            <w:r w:rsidRPr="00282EDD">
              <w:rPr>
                <w:rFonts w:cs="Arial"/>
                <w:color w:val="000000"/>
                <w:sz w:val="16"/>
                <w:szCs w:val="16"/>
              </w:rPr>
              <w:t>858,498</w:t>
            </w:r>
          </w:p>
        </w:tc>
        <w:tc>
          <w:tcPr>
            <w:tcW w:w="1701" w:type="dxa"/>
            <w:tcBorders>
              <w:top w:val="nil"/>
              <w:left w:val="nil"/>
              <w:bottom w:val="single" w:sz="4" w:space="0" w:color="auto"/>
              <w:right w:val="single" w:sz="4" w:space="0" w:color="auto"/>
            </w:tcBorders>
            <w:shd w:val="clear" w:color="auto" w:fill="auto"/>
            <w:noWrap/>
            <w:vAlign w:val="center"/>
            <w:hideMark/>
          </w:tcPr>
          <w:p w14:paraId="2823AD4E" w14:textId="77777777" w:rsidR="002D313B" w:rsidRPr="00282EDD" w:rsidRDefault="002D313B" w:rsidP="00A20342">
            <w:pPr>
              <w:jc w:val="center"/>
              <w:rPr>
                <w:rFonts w:cs="Arial"/>
                <w:color w:val="000000"/>
                <w:sz w:val="16"/>
                <w:szCs w:val="16"/>
              </w:rPr>
            </w:pPr>
            <w:r w:rsidRPr="00282EDD">
              <w:rPr>
                <w:rFonts w:cs="Arial"/>
                <w:color w:val="000000"/>
                <w:sz w:val="16"/>
                <w:szCs w:val="16"/>
              </w:rPr>
              <w:t>1,561,476</w:t>
            </w:r>
          </w:p>
        </w:tc>
      </w:tr>
      <w:tr w:rsidR="002D313B" w:rsidRPr="00282EDD" w14:paraId="5E26FB5E" w14:textId="77777777" w:rsidTr="00A20342">
        <w:trPr>
          <w:gridAfter w:val="1"/>
          <w:wAfter w:w="1701" w:type="dxa"/>
          <w:trHeight w:val="318"/>
        </w:trPr>
        <w:tc>
          <w:tcPr>
            <w:tcW w:w="3119" w:type="dxa"/>
            <w:vMerge/>
            <w:tcBorders>
              <w:top w:val="nil"/>
              <w:left w:val="single" w:sz="4" w:space="0" w:color="auto"/>
              <w:bottom w:val="single" w:sz="4" w:space="0" w:color="auto"/>
              <w:right w:val="single" w:sz="4" w:space="0" w:color="auto"/>
            </w:tcBorders>
            <w:shd w:val="clear" w:color="auto" w:fill="auto"/>
            <w:vAlign w:val="center"/>
            <w:hideMark/>
          </w:tcPr>
          <w:p w14:paraId="044411E3"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426EE58A"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3368C23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3,846,819</w:t>
            </w:r>
          </w:p>
        </w:tc>
        <w:tc>
          <w:tcPr>
            <w:tcW w:w="1701" w:type="dxa"/>
            <w:tcBorders>
              <w:top w:val="nil"/>
              <w:left w:val="nil"/>
              <w:bottom w:val="single" w:sz="4" w:space="0" w:color="auto"/>
              <w:right w:val="single" w:sz="4" w:space="0" w:color="auto"/>
            </w:tcBorders>
            <w:shd w:val="clear" w:color="auto" w:fill="auto"/>
            <w:noWrap/>
            <w:vAlign w:val="center"/>
            <w:hideMark/>
          </w:tcPr>
          <w:p w14:paraId="54EE8A39"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4,363,219</w:t>
            </w:r>
          </w:p>
        </w:tc>
        <w:tc>
          <w:tcPr>
            <w:tcW w:w="1701" w:type="dxa"/>
            <w:tcBorders>
              <w:top w:val="nil"/>
              <w:left w:val="nil"/>
              <w:bottom w:val="single" w:sz="4" w:space="0" w:color="auto"/>
              <w:right w:val="single" w:sz="4" w:space="0" w:color="auto"/>
            </w:tcBorders>
            <w:shd w:val="clear" w:color="auto" w:fill="auto"/>
            <w:noWrap/>
            <w:vAlign w:val="center"/>
            <w:hideMark/>
          </w:tcPr>
          <w:p w14:paraId="5E397DEE"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4,879,682</w:t>
            </w:r>
          </w:p>
        </w:tc>
        <w:tc>
          <w:tcPr>
            <w:tcW w:w="1701" w:type="dxa"/>
            <w:tcBorders>
              <w:top w:val="nil"/>
              <w:left w:val="nil"/>
              <w:bottom w:val="single" w:sz="4" w:space="0" w:color="auto"/>
              <w:right w:val="single" w:sz="4" w:space="0" w:color="auto"/>
            </w:tcBorders>
            <w:shd w:val="clear" w:color="auto" w:fill="auto"/>
            <w:noWrap/>
            <w:vAlign w:val="center"/>
            <w:hideMark/>
          </w:tcPr>
          <w:p w14:paraId="5EA0E967"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8,703,516</w:t>
            </w:r>
          </w:p>
        </w:tc>
      </w:tr>
      <w:tr w:rsidR="002D313B" w:rsidRPr="00282EDD" w14:paraId="1CAB9C91" w14:textId="77777777" w:rsidTr="00A20342">
        <w:trPr>
          <w:gridAfter w:val="1"/>
          <w:wAfter w:w="1701" w:type="dxa"/>
          <w:trHeight w:val="318"/>
        </w:trPr>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14:paraId="18863505" w14:textId="77777777" w:rsidR="002D313B" w:rsidRPr="00282EDD" w:rsidRDefault="002D313B" w:rsidP="00A20342">
            <w:pPr>
              <w:rPr>
                <w:rFonts w:cs="Arial"/>
                <w:color w:val="000000"/>
                <w:sz w:val="16"/>
                <w:szCs w:val="16"/>
              </w:rPr>
            </w:pPr>
            <w:r w:rsidRPr="00282EDD">
              <w:rPr>
                <w:rFonts w:cs="Arial"/>
                <w:color w:val="000000"/>
                <w:sz w:val="16"/>
                <w:szCs w:val="16"/>
              </w:rPr>
              <w:t>Outside priority infrastructure area (total)</w:t>
            </w:r>
          </w:p>
        </w:tc>
        <w:tc>
          <w:tcPr>
            <w:tcW w:w="1985" w:type="dxa"/>
            <w:tcBorders>
              <w:top w:val="nil"/>
              <w:left w:val="nil"/>
              <w:bottom w:val="single" w:sz="4" w:space="0" w:color="auto"/>
              <w:right w:val="single" w:sz="4" w:space="0" w:color="auto"/>
            </w:tcBorders>
            <w:shd w:val="clear" w:color="auto" w:fill="auto"/>
            <w:noWrap/>
            <w:vAlign w:val="center"/>
            <w:hideMark/>
          </w:tcPr>
          <w:p w14:paraId="6FACBB8F" w14:textId="77777777" w:rsidR="002D313B" w:rsidRPr="00282EDD" w:rsidRDefault="002D313B" w:rsidP="00A20342">
            <w:pPr>
              <w:rPr>
                <w:rFonts w:cs="Arial"/>
                <w:color w:val="000000"/>
                <w:sz w:val="16"/>
                <w:szCs w:val="16"/>
              </w:rPr>
            </w:pPr>
            <w:r w:rsidRPr="00282EDD">
              <w:rPr>
                <w:rFonts w:cs="Arial"/>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50A4465F" w14:textId="77777777" w:rsidR="002D313B" w:rsidRPr="00282EDD" w:rsidRDefault="002D313B" w:rsidP="00A20342">
            <w:pPr>
              <w:jc w:val="center"/>
              <w:rPr>
                <w:rFonts w:cs="Arial"/>
                <w:color w:val="000000"/>
                <w:sz w:val="16"/>
                <w:szCs w:val="16"/>
              </w:rPr>
            </w:pPr>
            <w:r w:rsidRPr="00282EDD">
              <w:rPr>
                <w:rFonts w:cs="Arial"/>
                <w:color w:val="000000"/>
                <w:sz w:val="16"/>
                <w:szCs w:val="16"/>
              </w:rPr>
              <w:t>10,067</w:t>
            </w:r>
          </w:p>
        </w:tc>
        <w:tc>
          <w:tcPr>
            <w:tcW w:w="1701" w:type="dxa"/>
            <w:tcBorders>
              <w:top w:val="nil"/>
              <w:left w:val="nil"/>
              <w:bottom w:val="single" w:sz="4" w:space="0" w:color="auto"/>
              <w:right w:val="single" w:sz="4" w:space="0" w:color="auto"/>
            </w:tcBorders>
            <w:shd w:val="clear" w:color="auto" w:fill="auto"/>
            <w:noWrap/>
            <w:vAlign w:val="center"/>
            <w:hideMark/>
          </w:tcPr>
          <w:p w14:paraId="492C9A3B" w14:textId="77777777" w:rsidR="002D313B" w:rsidRPr="00282EDD" w:rsidRDefault="002D313B" w:rsidP="00A20342">
            <w:pPr>
              <w:jc w:val="center"/>
              <w:rPr>
                <w:rFonts w:cs="Arial"/>
                <w:color w:val="000000"/>
                <w:sz w:val="16"/>
                <w:szCs w:val="16"/>
              </w:rPr>
            </w:pPr>
            <w:r w:rsidRPr="00282EDD">
              <w:rPr>
                <w:rFonts w:cs="Arial"/>
                <w:color w:val="000000"/>
                <w:sz w:val="16"/>
                <w:szCs w:val="16"/>
              </w:rPr>
              <w:t>10,283</w:t>
            </w:r>
          </w:p>
        </w:tc>
        <w:tc>
          <w:tcPr>
            <w:tcW w:w="1701" w:type="dxa"/>
            <w:tcBorders>
              <w:top w:val="nil"/>
              <w:left w:val="nil"/>
              <w:bottom w:val="single" w:sz="4" w:space="0" w:color="auto"/>
              <w:right w:val="single" w:sz="4" w:space="0" w:color="auto"/>
            </w:tcBorders>
            <w:shd w:val="clear" w:color="auto" w:fill="auto"/>
            <w:noWrap/>
            <w:vAlign w:val="center"/>
            <w:hideMark/>
          </w:tcPr>
          <w:p w14:paraId="4F259C9A" w14:textId="77777777" w:rsidR="002D313B" w:rsidRPr="00282EDD" w:rsidRDefault="002D313B" w:rsidP="00A20342">
            <w:pPr>
              <w:jc w:val="center"/>
              <w:rPr>
                <w:rFonts w:cs="Arial"/>
                <w:color w:val="000000"/>
                <w:sz w:val="16"/>
                <w:szCs w:val="16"/>
              </w:rPr>
            </w:pPr>
            <w:r w:rsidRPr="00282EDD">
              <w:rPr>
                <w:rFonts w:cs="Arial"/>
                <w:color w:val="000000"/>
                <w:sz w:val="16"/>
                <w:szCs w:val="16"/>
              </w:rPr>
              <w:t>10,500</w:t>
            </w:r>
          </w:p>
        </w:tc>
        <w:tc>
          <w:tcPr>
            <w:tcW w:w="1701" w:type="dxa"/>
            <w:tcBorders>
              <w:top w:val="nil"/>
              <w:left w:val="nil"/>
              <w:bottom w:val="single" w:sz="4" w:space="0" w:color="auto"/>
              <w:right w:val="single" w:sz="4" w:space="0" w:color="auto"/>
            </w:tcBorders>
            <w:shd w:val="clear" w:color="auto" w:fill="auto"/>
            <w:noWrap/>
            <w:vAlign w:val="center"/>
            <w:hideMark/>
          </w:tcPr>
          <w:p w14:paraId="70F5B19C" w14:textId="77777777" w:rsidR="002D313B" w:rsidRPr="00282EDD" w:rsidRDefault="002D313B" w:rsidP="00A20342">
            <w:pPr>
              <w:jc w:val="center"/>
              <w:rPr>
                <w:rFonts w:cs="Arial"/>
                <w:color w:val="000000"/>
                <w:sz w:val="16"/>
                <w:szCs w:val="16"/>
              </w:rPr>
            </w:pPr>
            <w:r w:rsidRPr="00282EDD">
              <w:rPr>
                <w:rFonts w:cs="Arial"/>
                <w:color w:val="000000"/>
                <w:sz w:val="16"/>
                <w:szCs w:val="16"/>
              </w:rPr>
              <w:t>204,631</w:t>
            </w:r>
          </w:p>
        </w:tc>
      </w:tr>
      <w:tr w:rsidR="002D313B" w:rsidRPr="00282EDD" w14:paraId="50CA3648" w14:textId="77777777" w:rsidTr="00A20342">
        <w:trPr>
          <w:gridAfter w:val="1"/>
          <w:wAfter w:w="1701" w:type="dxa"/>
          <w:trHeight w:val="318"/>
        </w:trPr>
        <w:tc>
          <w:tcPr>
            <w:tcW w:w="3119" w:type="dxa"/>
            <w:vMerge/>
            <w:tcBorders>
              <w:top w:val="nil"/>
              <w:left w:val="single" w:sz="4" w:space="0" w:color="auto"/>
              <w:bottom w:val="single" w:sz="4" w:space="0" w:color="auto"/>
              <w:right w:val="single" w:sz="4" w:space="0" w:color="auto"/>
            </w:tcBorders>
            <w:vAlign w:val="center"/>
            <w:hideMark/>
          </w:tcPr>
          <w:p w14:paraId="7EA239EB"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094E502" w14:textId="77777777" w:rsidR="002D313B" w:rsidRPr="00282EDD" w:rsidRDefault="002D313B" w:rsidP="00A20342">
            <w:pPr>
              <w:rPr>
                <w:rFonts w:cs="Arial"/>
                <w:color w:val="000000"/>
                <w:sz w:val="16"/>
                <w:szCs w:val="16"/>
              </w:rPr>
            </w:pPr>
            <w:r w:rsidRPr="00282EDD">
              <w:rPr>
                <w:rFonts w:cs="Arial"/>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5B224249" w14:textId="77777777" w:rsidR="002D313B" w:rsidRPr="00282EDD" w:rsidRDefault="002D313B" w:rsidP="00A20342">
            <w:pPr>
              <w:jc w:val="center"/>
              <w:rPr>
                <w:rFonts w:cs="Arial"/>
                <w:color w:val="000000"/>
                <w:sz w:val="16"/>
                <w:szCs w:val="16"/>
              </w:rPr>
            </w:pPr>
            <w:r w:rsidRPr="00282EDD">
              <w:rPr>
                <w:rFonts w:cs="Arial"/>
                <w:color w:val="000000"/>
                <w:sz w:val="16"/>
                <w:szCs w:val="16"/>
              </w:rPr>
              <w:t>66,897</w:t>
            </w:r>
          </w:p>
        </w:tc>
        <w:tc>
          <w:tcPr>
            <w:tcW w:w="1701" w:type="dxa"/>
            <w:tcBorders>
              <w:top w:val="nil"/>
              <w:left w:val="nil"/>
              <w:bottom w:val="single" w:sz="4" w:space="0" w:color="auto"/>
              <w:right w:val="single" w:sz="4" w:space="0" w:color="auto"/>
            </w:tcBorders>
            <w:shd w:val="clear" w:color="auto" w:fill="auto"/>
            <w:noWrap/>
            <w:vAlign w:val="center"/>
            <w:hideMark/>
          </w:tcPr>
          <w:p w14:paraId="4C55CC13" w14:textId="77777777" w:rsidR="002D313B" w:rsidRPr="00282EDD" w:rsidRDefault="002D313B" w:rsidP="00A20342">
            <w:pPr>
              <w:jc w:val="center"/>
              <w:rPr>
                <w:rFonts w:cs="Arial"/>
                <w:color w:val="000000"/>
                <w:sz w:val="16"/>
                <w:szCs w:val="16"/>
              </w:rPr>
            </w:pPr>
            <w:r w:rsidRPr="00282EDD">
              <w:rPr>
                <w:rFonts w:cs="Arial"/>
                <w:color w:val="000000"/>
                <w:sz w:val="16"/>
                <w:szCs w:val="16"/>
              </w:rPr>
              <w:t>78,292</w:t>
            </w:r>
          </w:p>
        </w:tc>
        <w:tc>
          <w:tcPr>
            <w:tcW w:w="1701" w:type="dxa"/>
            <w:tcBorders>
              <w:top w:val="nil"/>
              <w:left w:val="nil"/>
              <w:bottom w:val="single" w:sz="4" w:space="0" w:color="auto"/>
              <w:right w:val="single" w:sz="4" w:space="0" w:color="auto"/>
            </w:tcBorders>
            <w:shd w:val="clear" w:color="auto" w:fill="auto"/>
            <w:noWrap/>
            <w:vAlign w:val="center"/>
            <w:hideMark/>
          </w:tcPr>
          <w:p w14:paraId="1282E1C7" w14:textId="77777777" w:rsidR="002D313B" w:rsidRPr="00282EDD" w:rsidRDefault="002D313B" w:rsidP="00A20342">
            <w:pPr>
              <w:jc w:val="center"/>
              <w:rPr>
                <w:rFonts w:cs="Arial"/>
                <w:color w:val="000000"/>
                <w:sz w:val="16"/>
                <w:szCs w:val="16"/>
              </w:rPr>
            </w:pPr>
            <w:r w:rsidRPr="00282EDD">
              <w:rPr>
                <w:rFonts w:cs="Arial"/>
                <w:color w:val="000000"/>
                <w:sz w:val="16"/>
                <w:szCs w:val="16"/>
              </w:rPr>
              <w:t>85,491</w:t>
            </w:r>
          </w:p>
        </w:tc>
        <w:tc>
          <w:tcPr>
            <w:tcW w:w="1701" w:type="dxa"/>
            <w:tcBorders>
              <w:top w:val="nil"/>
              <w:left w:val="nil"/>
              <w:bottom w:val="single" w:sz="4" w:space="0" w:color="auto"/>
              <w:right w:val="single" w:sz="4" w:space="0" w:color="auto"/>
            </w:tcBorders>
            <w:shd w:val="clear" w:color="auto" w:fill="auto"/>
            <w:noWrap/>
            <w:vAlign w:val="center"/>
            <w:hideMark/>
          </w:tcPr>
          <w:p w14:paraId="421C3FD9" w14:textId="77777777" w:rsidR="002D313B" w:rsidRPr="00282EDD" w:rsidRDefault="002D313B" w:rsidP="00A20342">
            <w:pPr>
              <w:jc w:val="center"/>
              <w:rPr>
                <w:rFonts w:cs="Arial"/>
                <w:color w:val="000000"/>
                <w:sz w:val="16"/>
                <w:szCs w:val="16"/>
              </w:rPr>
            </w:pPr>
            <w:r w:rsidRPr="00282EDD">
              <w:rPr>
                <w:rFonts w:cs="Arial"/>
                <w:color w:val="000000"/>
                <w:sz w:val="16"/>
                <w:szCs w:val="16"/>
              </w:rPr>
              <w:t>1,666,109</w:t>
            </w:r>
          </w:p>
        </w:tc>
      </w:tr>
      <w:tr w:rsidR="002D313B" w:rsidRPr="00282EDD" w14:paraId="3F6A1FDA" w14:textId="77777777" w:rsidTr="00A20342">
        <w:trPr>
          <w:gridAfter w:val="1"/>
          <w:wAfter w:w="1701" w:type="dxa"/>
          <w:trHeight w:val="318"/>
        </w:trPr>
        <w:tc>
          <w:tcPr>
            <w:tcW w:w="3119" w:type="dxa"/>
            <w:vMerge/>
            <w:tcBorders>
              <w:top w:val="nil"/>
              <w:left w:val="single" w:sz="4" w:space="0" w:color="auto"/>
              <w:bottom w:val="single" w:sz="4" w:space="0" w:color="auto"/>
              <w:right w:val="single" w:sz="4" w:space="0" w:color="auto"/>
            </w:tcBorders>
            <w:vAlign w:val="center"/>
            <w:hideMark/>
          </w:tcPr>
          <w:p w14:paraId="789148D0"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8A33989" w14:textId="77777777" w:rsidR="002D313B" w:rsidRPr="00282EDD" w:rsidRDefault="002D313B" w:rsidP="00A20342">
            <w:pPr>
              <w:rPr>
                <w:rFonts w:cs="Arial"/>
                <w:color w:val="000000"/>
                <w:sz w:val="16"/>
                <w:szCs w:val="16"/>
              </w:rPr>
            </w:pPr>
            <w:r w:rsidRPr="00282EDD">
              <w:rPr>
                <w:rFonts w:cs="Arial"/>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28E34537" w14:textId="77777777" w:rsidR="002D313B" w:rsidRPr="00282EDD" w:rsidRDefault="002D313B" w:rsidP="00A20342">
            <w:pPr>
              <w:jc w:val="center"/>
              <w:rPr>
                <w:rFonts w:cs="Arial"/>
                <w:color w:val="000000"/>
                <w:sz w:val="16"/>
                <w:szCs w:val="16"/>
              </w:rPr>
            </w:pPr>
            <w:r w:rsidRPr="00282EDD">
              <w:rPr>
                <w:rFonts w:cs="Arial"/>
                <w:color w:val="000000"/>
                <w:sz w:val="16"/>
                <w:szCs w:val="16"/>
              </w:rPr>
              <w:t>113,699</w:t>
            </w:r>
          </w:p>
        </w:tc>
        <w:tc>
          <w:tcPr>
            <w:tcW w:w="1701" w:type="dxa"/>
            <w:tcBorders>
              <w:top w:val="nil"/>
              <w:left w:val="nil"/>
              <w:bottom w:val="single" w:sz="4" w:space="0" w:color="auto"/>
              <w:right w:val="single" w:sz="4" w:space="0" w:color="auto"/>
            </w:tcBorders>
            <w:shd w:val="clear" w:color="auto" w:fill="auto"/>
            <w:noWrap/>
            <w:vAlign w:val="center"/>
            <w:hideMark/>
          </w:tcPr>
          <w:p w14:paraId="31E31FFB" w14:textId="77777777" w:rsidR="002D313B" w:rsidRPr="00282EDD" w:rsidRDefault="002D313B" w:rsidP="00A20342">
            <w:pPr>
              <w:jc w:val="center"/>
              <w:rPr>
                <w:rFonts w:cs="Arial"/>
                <w:color w:val="000000"/>
                <w:sz w:val="16"/>
                <w:szCs w:val="16"/>
              </w:rPr>
            </w:pPr>
            <w:r w:rsidRPr="00282EDD">
              <w:rPr>
                <w:rFonts w:cs="Arial"/>
                <w:color w:val="000000"/>
                <w:sz w:val="16"/>
                <w:szCs w:val="16"/>
              </w:rPr>
              <w:t>117,128</w:t>
            </w:r>
          </w:p>
        </w:tc>
        <w:tc>
          <w:tcPr>
            <w:tcW w:w="1701" w:type="dxa"/>
            <w:tcBorders>
              <w:top w:val="nil"/>
              <w:left w:val="nil"/>
              <w:bottom w:val="single" w:sz="4" w:space="0" w:color="auto"/>
              <w:right w:val="single" w:sz="4" w:space="0" w:color="auto"/>
            </w:tcBorders>
            <w:shd w:val="clear" w:color="auto" w:fill="auto"/>
            <w:noWrap/>
            <w:vAlign w:val="center"/>
            <w:hideMark/>
          </w:tcPr>
          <w:p w14:paraId="714EA138" w14:textId="77777777" w:rsidR="002D313B" w:rsidRPr="00282EDD" w:rsidRDefault="002D313B" w:rsidP="00A20342">
            <w:pPr>
              <w:jc w:val="center"/>
              <w:rPr>
                <w:rFonts w:cs="Arial"/>
                <w:color w:val="000000"/>
                <w:sz w:val="16"/>
                <w:szCs w:val="16"/>
              </w:rPr>
            </w:pPr>
            <w:r w:rsidRPr="00282EDD">
              <w:rPr>
                <w:rFonts w:cs="Arial"/>
                <w:color w:val="000000"/>
                <w:sz w:val="16"/>
                <w:szCs w:val="16"/>
              </w:rPr>
              <w:t>120,200</w:t>
            </w:r>
          </w:p>
        </w:tc>
        <w:tc>
          <w:tcPr>
            <w:tcW w:w="1701" w:type="dxa"/>
            <w:tcBorders>
              <w:top w:val="nil"/>
              <w:left w:val="nil"/>
              <w:bottom w:val="single" w:sz="4" w:space="0" w:color="auto"/>
              <w:right w:val="single" w:sz="4" w:space="0" w:color="auto"/>
            </w:tcBorders>
            <w:shd w:val="clear" w:color="auto" w:fill="auto"/>
            <w:noWrap/>
            <w:vAlign w:val="center"/>
            <w:hideMark/>
          </w:tcPr>
          <w:p w14:paraId="708BD4A8" w14:textId="77777777" w:rsidR="002D313B" w:rsidRPr="00282EDD" w:rsidRDefault="002D313B" w:rsidP="00A20342">
            <w:pPr>
              <w:jc w:val="center"/>
              <w:rPr>
                <w:rFonts w:cs="Arial"/>
                <w:color w:val="000000"/>
                <w:sz w:val="16"/>
                <w:szCs w:val="16"/>
              </w:rPr>
            </w:pPr>
            <w:r w:rsidRPr="00282EDD">
              <w:rPr>
                <w:rFonts w:cs="Arial"/>
                <w:color w:val="000000"/>
                <w:sz w:val="16"/>
                <w:szCs w:val="16"/>
              </w:rPr>
              <w:t>2,342,543</w:t>
            </w:r>
          </w:p>
        </w:tc>
      </w:tr>
      <w:tr w:rsidR="002D313B" w:rsidRPr="00282EDD" w14:paraId="05041587" w14:textId="77777777" w:rsidTr="00A20342">
        <w:trPr>
          <w:gridAfter w:val="1"/>
          <w:wAfter w:w="1701" w:type="dxa"/>
          <w:trHeight w:val="318"/>
        </w:trPr>
        <w:tc>
          <w:tcPr>
            <w:tcW w:w="3119" w:type="dxa"/>
            <w:vMerge/>
            <w:tcBorders>
              <w:top w:val="nil"/>
              <w:left w:val="single" w:sz="4" w:space="0" w:color="auto"/>
              <w:bottom w:val="single" w:sz="4" w:space="0" w:color="auto"/>
              <w:right w:val="single" w:sz="4" w:space="0" w:color="auto"/>
            </w:tcBorders>
            <w:vAlign w:val="center"/>
            <w:hideMark/>
          </w:tcPr>
          <w:p w14:paraId="6554BA8C" w14:textId="77777777" w:rsidR="002D313B" w:rsidRPr="00282EDD" w:rsidRDefault="002D313B" w:rsidP="00A20342">
            <w:pPr>
              <w:rPr>
                <w:rFonts w:cs="Arial"/>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E856A37"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5F48CC9F"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190,663</w:t>
            </w:r>
          </w:p>
        </w:tc>
        <w:tc>
          <w:tcPr>
            <w:tcW w:w="1701" w:type="dxa"/>
            <w:tcBorders>
              <w:top w:val="nil"/>
              <w:left w:val="nil"/>
              <w:bottom w:val="single" w:sz="4" w:space="0" w:color="auto"/>
              <w:right w:val="single" w:sz="4" w:space="0" w:color="auto"/>
            </w:tcBorders>
            <w:shd w:val="clear" w:color="auto" w:fill="auto"/>
            <w:noWrap/>
            <w:vAlign w:val="center"/>
            <w:hideMark/>
          </w:tcPr>
          <w:p w14:paraId="06DEC75B"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205,704</w:t>
            </w:r>
          </w:p>
        </w:tc>
        <w:tc>
          <w:tcPr>
            <w:tcW w:w="1701" w:type="dxa"/>
            <w:tcBorders>
              <w:top w:val="nil"/>
              <w:left w:val="nil"/>
              <w:bottom w:val="single" w:sz="4" w:space="0" w:color="auto"/>
              <w:right w:val="single" w:sz="4" w:space="0" w:color="auto"/>
            </w:tcBorders>
            <w:shd w:val="clear" w:color="auto" w:fill="auto"/>
            <w:noWrap/>
            <w:vAlign w:val="center"/>
            <w:hideMark/>
          </w:tcPr>
          <w:p w14:paraId="2B92AE8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216,191</w:t>
            </w:r>
          </w:p>
        </w:tc>
        <w:tc>
          <w:tcPr>
            <w:tcW w:w="1701" w:type="dxa"/>
            <w:tcBorders>
              <w:top w:val="nil"/>
              <w:left w:val="nil"/>
              <w:bottom w:val="single" w:sz="4" w:space="0" w:color="auto"/>
              <w:right w:val="single" w:sz="4" w:space="0" w:color="auto"/>
            </w:tcBorders>
            <w:shd w:val="clear" w:color="auto" w:fill="auto"/>
            <w:noWrap/>
            <w:vAlign w:val="center"/>
            <w:hideMark/>
          </w:tcPr>
          <w:p w14:paraId="353D2012"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4,213,284</w:t>
            </w:r>
          </w:p>
        </w:tc>
      </w:tr>
      <w:tr w:rsidR="002D313B" w:rsidRPr="00282EDD" w14:paraId="5C190B05" w14:textId="77777777" w:rsidTr="00A20342">
        <w:trPr>
          <w:gridAfter w:val="1"/>
          <w:wAfter w:w="1701" w:type="dxa"/>
          <w:trHeight w:val="318"/>
        </w:trPr>
        <w:tc>
          <w:tcPr>
            <w:tcW w:w="311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BA9E5C" w14:textId="77777777" w:rsidR="002D313B" w:rsidRPr="00282EDD" w:rsidRDefault="002D313B" w:rsidP="00A20342">
            <w:pPr>
              <w:rPr>
                <w:rFonts w:cs="Arial"/>
                <w:b/>
                <w:bCs/>
                <w:color w:val="000000"/>
                <w:sz w:val="16"/>
                <w:szCs w:val="16"/>
              </w:rPr>
            </w:pPr>
            <w:r w:rsidRPr="00282EDD">
              <w:rPr>
                <w:rFonts w:cs="Arial"/>
                <w:b/>
                <w:bCs/>
                <w:color w:val="000000"/>
                <w:sz w:val="16"/>
                <w:szCs w:val="16"/>
              </w:rPr>
              <w:t>Toowoomba Regional Council local government area</w:t>
            </w:r>
          </w:p>
        </w:tc>
        <w:tc>
          <w:tcPr>
            <w:tcW w:w="1985" w:type="dxa"/>
            <w:tcBorders>
              <w:top w:val="nil"/>
              <w:left w:val="nil"/>
              <w:bottom w:val="single" w:sz="4" w:space="0" w:color="auto"/>
              <w:right w:val="single" w:sz="4" w:space="0" w:color="auto"/>
            </w:tcBorders>
            <w:shd w:val="clear" w:color="auto" w:fill="auto"/>
            <w:noWrap/>
            <w:vAlign w:val="center"/>
            <w:hideMark/>
          </w:tcPr>
          <w:p w14:paraId="7A59D961" w14:textId="77777777" w:rsidR="002D313B" w:rsidRPr="00282EDD" w:rsidRDefault="002D313B" w:rsidP="00A20342">
            <w:pPr>
              <w:rPr>
                <w:rFonts w:cs="Arial"/>
                <w:b/>
                <w:bCs/>
                <w:color w:val="000000"/>
                <w:sz w:val="16"/>
                <w:szCs w:val="16"/>
              </w:rPr>
            </w:pPr>
            <w:r w:rsidRPr="00282EDD">
              <w:rPr>
                <w:rFonts w:cs="Arial"/>
                <w:b/>
                <w:bCs/>
                <w:color w:val="000000"/>
                <w:sz w:val="16"/>
                <w:szCs w:val="16"/>
              </w:rPr>
              <w:t>Retail</w:t>
            </w:r>
          </w:p>
        </w:tc>
        <w:tc>
          <w:tcPr>
            <w:tcW w:w="1701" w:type="dxa"/>
            <w:tcBorders>
              <w:top w:val="nil"/>
              <w:left w:val="nil"/>
              <w:bottom w:val="single" w:sz="4" w:space="0" w:color="auto"/>
              <w:right w:val="single" w:sz="4" w:space="0" w:color="auto"/>
            </w:tcBorders>
            <w:shd w:val="clear" w:color="auto" w:fill="auto"/>
            <w:noWrap/>
            <w:vAlign w:val="center"/>
            <w:hideMark/>
          </w:tcPr>
          <w:p w14:paraId="63F553A6"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1,029,356</w:t>
            </w:r>
          </w:p>
        </w:tc>
        <w:tc>
          <w:tcPr>
            <w:tcW w:w="1701" w:type="dxa"/>
            <w:tcBorders>
              <w:top w:val="nil"/>
              <w:left w:val="nil"/>
              <w:bottom w:val="single" w:sz="4" w:space="0" w:color="auto"/>
              <w:right w:val="single" w:sz="4" w:space="0" w:color="auto"/>
            </w:tcBorders>
            <w:shd w:val="clear" w:color="auto" w:fill="auto"/>
            <w:noWrap/>
            <w:vAlign w:val="center"/>
            <w:hideMark/>
          </w:tcPr>
          <w:p w14:paraId="5596F96B"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1,110,233</w:t>
            </w:r>
          </w:p>
        </w:tc>
        <w:tc>
          <w:tcPr>
            <w:tcW w:w="1701" w:type="dxa"/>
            <w:tcBorders>
              <w:top w:val="nil"/>
              <w:left w:val="nil"/>
              <w:bottom w:val="single" w:sz="4" w:space="0" w:color="auto"/>
              <w:right w:val="single" w:sz="4" w:space="0" w:color="auto"/>
            </w:tcBorders>
            <w:shd w:val="clear" w:color="auto" w:fill="auto"/>
            <w:noWrap/>
            <w:vAlign w:val="center"/>
            <w:hideMark/>
          </w:tcPr>
          <w:p w14:paraId="1BEB7037"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1,170,112</w:t>
            </w:r>
          </w:p>
        </w:tc>
        <w:tc>
          <w:tcPr>
            <w:tcW w:w="1701" w:type="dxa"/>
            <w:tcBorders>
              <w:top w:val="nil"/>
              <w:left w:val="nil"/>
              <w:bottom w:val="single" w:sz="4" w:space="0" w:color="auto"/>
              <w:right w:val="single" w:sz="4" w:space="0" w:color="auto"/>
            </w:tcBorders>
            <w:shd w:val="clear" w:color="auto" w:fill="auto"/>
            <w:noWrap/>
            <w:vAlign w:val="center"/>
            <w:hideMark/>
          </w:tcPr>
          <w:p w14:paraId="323CA880" w14:textId="77777777" w:rsidR="002D313B" w:rsidRPr="00282EDD" w:rsidRDefault="002D313B" w:rsidP="00A20342">
            <w:pPr>
              <w:jc w:val="center"/>
              <w:rPr>
                <w:rFonts w:cs="Arial"/>
                <w:color w:val="000000"/>
                <w:sz w:val="16"/>
                <w:szCs w:val="16"/>
              </w:rPr>
            </w:pPr>
            <w:r w:rsidRPr="00282EDD">
              <w:rPr>
                <w:rFonts w:cs="Arial"/>
                <w:color w:val="000000"/>
                <w:sz w:val="16"/>
                <w:szCs w:val="16"/>
              </w:rPr>
              <w:t>2,259,823</w:t>
            </w:r>
          </w:p>
        </w:tc>
      </w:tr>
      <w:tr w:rsidR="002D313B" w:rsidRPr="00282EDD" w14:paraId="707CB834" w14:textId="77777777" w:rsidTr="00A20342">
        <w:trPr>
          <w:gridAfter w:val="1"/>
          <w:wAfter w:w="1701" w:type="dxa"/>
          <w:trHeight w:val="318"/>
        </w:trPr>
        <w:tc>
          <w:tcPr>
            <w:tcW w:w="3119" w:type="dxa"/>
            <w:vMerge/>
            <w:tcBorders>
              <w:top w:val="nil"/>
              <w:left w:val="single" w:sz="4" w:space="0" w:color="auto"/>
              <w:bottom w:val="single" w:sz="4" w:space="0" w:color="auto"/>
              <w:right w:val="single" w:sz="4" w:space="0" w:color="auto"/>
            </w:tcBorders>
            <w:vAlign w:val="center"/>
            <w:hideMark/>
          </w:tcPr>
          <w:p w14:paraId="47C89476" w14:textId="77777777" w:rsidR="002D313B" w:rsidRPr="00282EDD" w:rsidRDefault="002D313B" w:rsidP="00A20342">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4F43DF1" w14:textId="77777777" w:rsidR="002D313B" w:rsidRPr="00282EDD" w:rsidRDefault="002D313B" w:rsidP="00A20342">
            <w:pPr>
              <w:rPr>
                <w:rFonts w:cs="Arial"/>
                <w:b/>
                <w:bCs/>
                <w:color w:val="000000"/>
                <w:sz w:val="16"/>
                <w:szCs w:val="16"/>
              </w:rPr>
            </w:pPr>
            <w:r w:rsidRPr="00282EDD">
              <w:rPr>
                <w:rFonts w:cs="Arial"/>
                <w:b/>
                <w:bCs/>
                <w:color w:val="000000"/>
                <w:sz w:val="16"/>
                <w:szCs w:val="16"/>
              </w:rPr>
              <w:t>Industrial</w:t>
            </w:r>
          </w:p>
        </w:tc>
        <w:tc>
          <w:tcPr>
            <w:tcW w:w="1701" w:type="dxa"/>
            <w:tcBorders>
              <w:top w:val="nil"/>
              <w:left w:val="nil"/>
              <w:bottom w:val="single" w:sz="4" w:space="0" w:color="auto"/>
              <w:right w:val="single" w:sz="4" w:space="0" w:color="auto"/>
            </w:tcBorders>
            <w:shd w:val="clear" w:color="auto" w:fill="auto"/>
            <w:noWrap/>
            <w:vAlign w:val="center"/>
            <w:hideMark/>
          </w:tcPr>
          <w:p w14:paraId="58F946E7"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2,118,482</w:t>
            </w:r>
          </w:p>
        </w:tc>
        <w:tc>
          <w:tcPr>
            <w:tcW w:w="1701" w:type="dxa"/>
            <w:tcBorders>
              <w:top w:val="nil"/>
              <w:left w:val="nil"/>
              <w:bottom w:val="single" w:sz="4" w:space="0" w:color="auto"/>
              <w:right w:val="single" w:sz="4" w:space="0" w:color="auto"/>
            </w:tcBorders>
            <w:shd w:val="clear" w:color="auto" w:fill="auto"/>
            <w:noWrap/>
            <w:vAlign w:val="center"/>
            <w:hideMark/>
          </w:tcPr>
          <w:p w14:paraId="6E21EB99"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2,523,164</w:t>
            </w:r>
          </w:p>
        </w:tc>
        <w:tc>
          <w:tcPr>
            <w:tcW w:w="1701" w:type="dxa"/>
            <w:tcBorders>
              <w:top w:val="nil"/>
              <w:left w:val="nil"/>
              <w:bottom w:val="single" w:sz="4" w:space="0" w:color="auto"/>
              <w:right w:val="single" w:sz="4" w:space="0" w:color="auto"/>
            </w:tcBorders>
            <w:shd w:val="clear" w:color="auto" w:fill="auto"/>
            <w:noWrap/>
            <w:vAlign w:val="center"/>
            <w:hideMark/>
          </w:tcPr>
          <w:p w14:paraId="26584B10"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2,947,062</w:t>
            </w:r>
          </w:p>
        </w:tc>
        <w:tc>
          <w:tcPr>
            <w:tcW w:w="1701" w:type="dxa"/>
            <w:tcBorders>
              <w:top w:val="nil"/>
              <w:left w:val="nil"/>
              <w:bottom w:val="single" w:sz="4" w:space="0" w:color="auto"/>
              <w:right w:val="single" w:sz="4" w:space="0" w:color="auto"/>
            </w:tcBorders>
            <w:shd w:val="clear" w:color="auto" w:fill="auto"/>
            <w:noWrap/>
            <w:vAlign w:val="center"/>
            <w:hideMark/>
          </w:tcPr>
          <w:p w14:paraId="24446FAB" w14:textId="77777777" w:rsidR="002D313B" w:rsidRPr="00282EDD" w:rsidRDefault="002D313B" w:rsidP="00A20342">
            <w:pPr>
              <w:jc w:val="center"/>
              <w:rPr>
                <w:rFonts w:cs="Arial"/>
                <w:color w:val="000000"/>
                <w:sz w:val="16"/>
                <w:szCs w:val="16"/>
              </w:rPr>
            </w:pPr>
            <w:r w:rsidRPr="00282EDD">
              <w:rPr>
                <w:rFonts w:cs="Arial"/>
                <w:color w:val="000000"/>
                <w:sz w:val="16"/>
                <w:szCs w:val="16"/>
              </w:rPr>
              <w:t>6,752,958</w:t>
            </w:r>
          </w:p>
        </w:tc>
      </w:tr>
      <w:tr w:rsidR="002D313B" w:rsidRPr="00282EDD" w14:paraId="0F7DE62A" w14:textId="77777777" w:rsidTr="00A20342">
        <w:trPr>
          <w:gridAfter w:val="1"/>
          <w:wAfter w:w="1701" w:type="dxa"/>
          <w:trHeight w:val="318"/>
        </w:trPr>
        <w:tc>
          <w:tcPr>
            <w:tcW w:w="3119" w:type="dxa"/>
            <w:vMerge/>
            <w:tcBorders>
              <w:top w:val="nil"/>
              <w:left w:val="single" w:sz="4" w:space="0" w:color="auto"/>
              <w:bottom w:val="single" w:sz="4" w:space="0" w:color="auto"/>
              <w:right w:val="single" w:sz="4" w:space="0" w:color="auto"/>
            </w:tcBorders>
            <w:vAlign w:val="center"/>
            <w:hideMark/>
          </w:tcPr>
          <w:p w14:paraId="7BB38EDC" w14:textId="77777777" w:rsidR="002D313B" w:rsidRPr="00282EDD" w:rsidRDefault="002D313B" w:rsidP="00A20342">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327C8462" w14:textId="77777777" w:rsidR="002D313B" w:rsidRPr="00282EDD" w:rsidRDefault="002D313B" w:rsidP="00A20342">
            <w:pPr>
              <w:rPr>
                <w:rFonts w:cs="Arial"/>
                <w:b/>
                <w:bCs/>
                <w:color w:val="000000"/>
                <w:sz w:val="16"/>
                <w:szCs w:val="16"/>
              </w:rPr>
            </w:pPr>
            <w:r w:rsidRPr="00282EDD">
              <w:rPr>
                <w:rFonts w:cs="Arial"/>
                <w:b/>
                <w:bCs/>
                <w:color w:val="000000"/>
                <w:sz w:val="16"/>
                <w:szCs w:val="16"/>
              </w:rPr>
              <w:t>Other</w:t>
            </w:r>
          </w:p>
        </w:tc>
        <w:tc>
          <w:tcPr>
            <w:tcW w:w="1701" w:type="dxa"/>
            <w:tcBorders>
              <w:top w:val="nil"/>
              <w:left w:val="nil"/>
              <w:bottom w:val="single" w:sz="4" w:space="0" w:color="auto"/>
              <w:right w:val="single" w:sz="4" w:space="0" w:color="auto"/>
            </w:tcBorders>
            <w:shd w:val="clear" w:color="auto" w:fill="auto"/>
            <w:noWrap/>
            <w:vAlign w:val="center"/>
            <w:hideMark/>
          </w:tcPr>
          <w:p w14:paraId="6DEF842F"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889,644</w:t>
            </w:r>
          </w:p>
        </w:tc>
        <w:tc>
          <w:tcPr>
            <w:tcW w:w="1701" w:type="dxa"/>
            <w:tcBorders>
              <w:top w:val="nil"/>
              <w:left w:val="nil"/>
              <w:bottom w:val="single" w:sz="4" w:space="0" w:color="auto"/>
              <w:right w:val="single" w:sz="4" w:space="0" w:color="auto"/>
            </w:tcBorders>
            <w:shd w:val="clear" w:color="auto" w:fill="auto"/>
            <w:noWrap/>
            <w:vAlign w:val="center"/>
            <w:hideMark/>
          </w:tcPr>
          <w:p w14:paraId="18AEDE16"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935,526</w:t>
            </w:r>
          </w:p>
        </w:tc>
        <w:tc>
          <w:tcPr>
            <w:tcW w:w="1701" w:type="dxa"/>
            <w:tcBorders>
              <w:top w:val="nil"/>
              <w:left w:val="nil"/>
              <w:bottom w:val="single" w:sz="4" w:space="0" w:color="auto"/>
              <w:right w:val="single" w:sz="4" w:space="0" w:color="auto"/>
            </w:tcBorders>
            <w:shd w:val="clear" w:color="auto" w:fill="auto"/>
            <w:noWrap/>
            <w:vAlign w:val="center"/>
            <w:hideMark/>
          </w:tcPr>
          <w:p w14:paraId="078AB1C3"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978,698</w:t>
            </w:r>
          </w:p>
        </w:tc>
        <w:tc>
          <w:tcPr>
            <w:tcW w:w="1701" w:type="dxa"/>
            <w:tcBorders>
              <w:top w:val="nil"/>
              <w:left w:val="nil"/>
              <w:bottom w:val="single" w:sz="4" w:space="0" w:color="auto"/>
              <w:right w:val="single" w:sz="4" w:space="0" w:color="auto"/>
            </w:tcBorders>
            <w:shd w:val="clear" w:color="auto" w:fill="auto"/>
            <w:noWrap/>
            <w:vAlign w:val="center"/>
            <w:hideMark/>
          </w:tcPr>
          <w:p w14:paraId="6ED2290E" w14:textId="77777777" w:rsidR="002D313B" w:rsidRPr="00282EDD" w:rsidRDefault="002D313B" w:rsidP="00A20342">
            <w:pPr>
              <w:jc w:val="center"/>
              <w:rPr>
                <w:rFonts w:cs="Arial"/>
                <w:color w:val="000000"/>
                <w:sz w:val="16"/>
                <w:szCs w:val="16"/>
              </w:rPr>
            </w:pPr>
            <w:r w:rsidRPr="00282EDD">
              <w:rPr>
                <w:rFonts w:cs="Arial"/>
                <w:color w:val="000000"/>
                <w:sz w:val="16"/>
                <w:szCs w:val="16"/>
              </w:rPr>
              <w:t>3,904,020</w:t>
            </w:r>
          </w:p>
        </w:tc>
      </w:tr>
      <w:tr w:rsidR="002D313B" w:rsidRPr="00282EDD" w14:paraId="1468859A" w14:textId="77777777" w:rsidTr="00A20342">
        <w:trPr>
          <w:gridAfter w:val="1"/>
          <w:wAfter w:w="1701" w:type="dxa"/>
          <w:trHeight w:val="318"/>
        </w:trPr>
        <w:tc>
          <w:tcPr>
            <w:tcW w:w="3119" w:type="dxa"/>
            <w:vMerge/>
            <w:tcBorders>
              <w:top w:val="nil"/>
              <w:left w:val="single" w:sz="4" w:space="0" w:color="auto"/>
              <w:bottom w:val="single" w:sz="4" w:space="0" w:color="auto"/>
              <w:right w:val="single" w:sz="4" w:space="0" w:color="auto"/>
            </w:tcBorders>
            <w:vAlign w:val="center"/>
            <w:hideMark/>
          </w:tcPr>
          <w:p w14:paraId="6BF39845" w14:textId="77777777" w:rsidR="002D313B" w:rsidRPr="00282EDD" w:rsidRDefault="002D313B" w:rsidP="00A20342">
            <w:pPr>
              <w:rPr>
                <w:rFonts w:cs="Arial"/>
                <w:b/>
                <w:bCs/>
                <w:color w:val="000000"/>
                <w:sz w:val="16"/>
                <w:szCs w:val="16"/>
              </w:rPr>
            </w:pPr>
          </w:p>
        </w:tc>
        <w:tc>
          <w:tcPr>
            <w:tcW w:w="1985" w:type="dxa"/>
            <w:tcBorders>
              <w:top w:val="nil"/>
              <w:left w:val="nil"/>
              <w:bottom w:val="single" w:sz="4" w:space="0" w:color="auto"/>
              <w:right w:val="single" w:sz="4" w:space="0" w:color="auto"/>
            </w:tcBorders>
            <w:shd w:val="clear" w:color="auto" w:fill="auto"/>
            <w:noWrap/>
            <w:vAlign w:val="center"/>
            <w:hideMark/>
          </w:tcPr>
          <w:p w14:paraId="7B25860D" w14:textId="77777777" w:rsidR="002D313B" w:rsidRPr="00282EDD" w:rsidRDefault="002D313B" w:rsidP="00A20342">
            <w:pPr>
              <w:rPr>
                <w:rFonts w:cs="Arial"/>
                <w:b/>
                <w:bCs/>
                <w:color w:val="000000"/>
                <w:sz w:val="16"/>
                <w:szCs w:val="16"/>
              </w:rPr>
            </w:pPr>
            <w:r w:rsidRPr="00282EDD">
              <w:rPr>
                <w:rFonts w:cs="Arial"/>
                <w:b/>
                <w:bCs/>
                <w:color w:val="000000"/>
                <w:sz w:val="16"/>
                <w:szCs w:val="16"/>
              </w:rPr>
              <w:t>Total</w:t>
            </w:r>
          </w:p>
        </w:tc>
        <w:tc>
          <w:tcPr>
            <w:tcW w:w="1701" w:type="dxa"/>
            <w:tcBorders>
              <w:top w:val="nil"/>
              <w:left w:val="nil"/>
              <w:bottom w:val="single" w:sz="4" w:space="0" w:color="auto"/>
              <w:right w:val="single" w:sz="4" w:space="0" w:color="auto"/>
            </w:tcBorders>
            <w:shd w:val="clear" w:color="auto" w:fill="auto"/>
            <w:noWrap/>
            <w:vAlign w:val="center"/>
            <w:hideMark/>
          </w:tcPr>
          <w:p w14:paraId="69948BA5"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4,037,482</w:t>
            </w:r>
          </w:p>
        </w:tc>
        <w:tc>
          <w:tcPr>
            <w:tcW w:w="1701" w:type="dxa"/>
            <w:tcBorders>
              <w:top w:val="nil"/>
              <w:left w:val="nil"/>
              <w:bottom w:val="single" w:sz="4" w:space="0" w:color="auto"/>
              <w:right w:val="single" w:sz="4" w:space="0" w:color="auto"/>
            </w:tcBorders>
            <w:shd w:val="clear" w:color="auto" w:fill="auto"/>
            <w:noWrap/>
            <w:vAlign w:val="center"/>
            <w:hideMark/>
          </w:tcPr>
          <w:p w14:paraId="02BE1A94"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4,568,922</w:t>
            </w:r>
          </w:p>
        </w:tc>
        <w:tc>
          <w:tcPr>
            <w:tcW w:w="1701" w:type="dxa"/>
            <w:tcBorders>
              <w:top w:val="nil"/>
              <w:left w:val="nil"/>
              <w:bottom w:val="single" w:sz="4" w:space="0" w:color="auto"/>
              <w:right w:val="single" w:sz="4" w:space="0" w:color="auto"/>
            </w:tcBorders>
            <w:shd w:val="clear" w:color="auto" w:fill="auto"/>
            <w:noWrap/>
            <w:vAlign w:val="center"/>
            <w:hideMark/>
          </w:tcPr>
          <w:p w14:paraId="520E46E1"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5,095,873</w:t>
            </w:r>
          </w:p>
        </w:tc>
        <w:tc>
          <w:tcPr>
            <w:tcW w:w="1701" w:type="dxa"/>
            <w:tcBorders>
              <w:top w:val="nil"/>
              <w:left w:val="nil"/>
              <w:bottom w:val="single" w:sz="4" w:space="0" w:color="auto"/>
              <w:right w:val="single" w:sz="4" w:space="0" w:color="auto"/>
            </w:tcBorders>
            <w:shd w:val="clear" w:color="auto" w:fill="auto"/>
            <w:noWrap/>
            <w:vAlign w:val="center"/>
            <w:hideMark/>
          </w:tcPr>
          <w:p w14:paraId="08C1F88A" w14:textId="77777777" w:rsidR="002D313B" w:rsidRPr="00282EDD" w:rsidRDefault="002D313B" w:rsidP="00A20342">
            <w:pPr>
              <w:jc w:val="center"/>
              <w:rPr>
                <w:rFonts w:cs="Arial"/>
                <w:b/>
                <w:bCs/>
                <w:color w:val="000000"/>
                <w:sz w:val="16"/>
                <w:szCs w:val="16"/>
              </w:rPr>
            </w:pPr>
            <w:r w:rsidRPr="00282EDD">
              <w:rPr>
                <w:rFonts w:cs="Arial"/>
                <w:b/>
                <w:bCs/>
                <w:color w:val="000000"/>
                <w:sz w:val="16"/>
                <w:szCs w:val="16"/>
              </w:rPr>
              <w:t>12,916,798</w:t>
            </w:r>
          </w:p>
        </w:tc>
      </w:tr>
    </w:tbl>
    <w:p w14:paraId="08DA12A8" w14:textId="77777777" w:rsidR="002D313B" w:rsidRDefault="002D313B" w:rsidP="002D313B">
      <w:pPr>
        <w:pStyle w:val="BodyText"/>
      </w:pPr>
      <w:r>
        <w:br w:type="page"/>
      </w:r>
    </w:p>
    <w:tbl>
      <w:tblPr>
        <w:tblW w:w="13892" w:type="dxa"/>
        <w:tblInd w:w="108" w:type="dxa"/>
        <w:tblLook w:val="04A0" w:firstRow="1" w:lastRow="0" w:firstColumn="1" w:lastColumn="0" w:noHBand="0" w:noVBand="1"/>
      </w:tblPr>
      <w:tblGrid>
        <w:gridCol w:w="3969"/>
        <w:gridCol w:w="2480"/>
        <w:gridCol w:w="2481"/>
        <w:gridCol w:w="2481"/>
        <w:gridCol w:w="2481"/>
      </w:tblGrid>
      <w:tr w:rsidR="002D313B" w:rsidRPr="00D2762C" w14:paraId="767F9C16" w14:textId="77777777" w:rsidTr="00A20342">
        <w:trPr>
          <w:trHeight w:val="480"/>
          <w:tblHeader/>
        </w:trPr>
        <w:tc>
          <w:tcPr>
            <w:tcW w:w="13892" w:type="dxa"/>
            <w:gridSpan w:val="5"/>
            <w:tcBorders>
              <w:top w:val="nil"/>
              <w:bottom w:val="single" w:sz="4" w:space="0" w:color="auto"/>
            </w:tcBorders>
            <w:shd w:val="clear" w:color="auto" w:fill="auto"/>
          </w:tcPr>
          <w:p w14:paraId="310A62DE" w14:textId="77777777" w:rsidR="002D313B" w:rsidRPr="00D2762C" w:rsidRDefault="002D313B" w:rsidP="00A20342">
            <w:pPr>
              <w:rPr>
                <w:rFonts w:cs="Arial"/>
                <w:b/>
                <w:bCs/>
                <w:color w:val="000000"/>
                <w:szCs w:val="20"/>
              </w:rPr>
            </w:pPr>
            <w:r w:rsidRPr="00D2762C">
              <w:rPr>
                <w:rFonts w:cs="Arial"/>
                <w:b/>
                <w:bCs/>
                <w:color w:val="000000"/>
                <w:szCs w:val="20"/>
              </w:rPr>
              <w:lastRenderedPageBreak/>
              <w:t>Table SC3.1:6—Existing and projected demand for the water supply network</w:t>
            </w:r>
          </w:p>
        </w:tc>
      </w:tr>
      <w:tr w:rsidR="002D313B" w:rsidRPr="00D2762C" w14:paraId="77DCA110" w14:textId="77777777" w:rsidTr="00A20342">
        <w:trPr>
          <w:trHeight w:val="510"/>
          <w:tblHeader/>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93F619" w14:textId="77777777" w:rsidR="002D313B" w:rsidRPr="00B648FB" w:rsidRDefault="002D313B" w:rsidP="00A20342">
            <w:pPr>
              <w:rPr>
                <w:rFonts w:cs="Arial"/>
                <w:b/>
                <w:bCs/>
                <w:color w:val="000000"/>
                <w:szCs w:val="20"/>
              </w:rPr>
            </w:pPr>
            <w:r w:rsidRPr="00B648FB">
              <w:rPr>
                <w:rFonts w:cs="Arial"/>
                <w:b/>
                <w:bCs/>
                <w:color w:val="000000"/>
                <w:szCs w:val="20"/>
              </w:rPr>
              <w:t>Column 1</w:t>
            </w:r>
            <w:r w:rsidRPr="00B648FB">
              <w:rPr>
                <w:rFonts w:cs="Arial"/>
                <w:b/>
                <w:bCs/>
                <w:color w:val="000000"/>
                <w:szCs w:val="20"/>
              </w:rPr>
              <w:br/>
              <w:t>Service Catchment</w:t>
            </w:r>
            <w:r w:rsidRPr="00B648FB">
              <w:rPr>
                <w:rStyle w:val="FootnoteReference"/>
                <w:rFonts w:cs="Arial"/>
                <w:b/>
                <w:bCs/>
                <w:color w:val="000000"/>
                <w:szCs w:val="20"/>
              </w:rPr>
              <w:footnoteReference w:id="6"/>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7F54EB87" w14:textId="77777777" w:rsidR="002D313B" w:rsidRPr="00B648FB" w:rsidRDefault="002D313B" w:rsidP="00A20342">
            <w:pPr>
              <w:spacing w:after="240"/>
              <w:rPr>
                <w:rFonts w:cs="Arial"/>
                <w:b/>
                <w:bCs/>
                <w:color w:val="000000"/>
                <w:szCs w:val="20"/>
              </w:rPr>
            </w:pPr>
            <w:r w:rsidRPr="00B648FB">
              <w:rPr>
                <w:rFonts w:cs="Arial"/>
                <w:b/>
                <w:bCs/>
                <w:color w:val="000000"/>
                <w:szCs w:val="20"/>
              </w:rPr>
              <w:t>Column 2</w:t>
            </w:r>
            <w:r w:rsidRPr="00B648FB">
              <w:rPr>
                <w:rFonts w:cs="Arial"/>
                <w:b/>
                <w:bCs/>
                <w:color w:val="000000"/>
                <w:szCs w:val="20"/>
              </w:rPr>
              <w:br/>
              <w:t>Existing and projected demand (EP)</w:t>
            </w:r>
          </w:p>
        </w:tc>
      </w:tr>
      <w:tr w:rsidR="002D313B" w:rsidRPr="00D2762C" w14:paraId="4C39F3A3" w14:textId="77777777" w:rsidTr="00A20342">
        <w:trPr>
          <w:trHeight w:val="750"/>
          <w:tblHeader/>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661BC8F0" w14:textId="77777777" w:rsidR="002D313B" w:rsidRPr="00B648FB" w:rsidRDefault="002D313B" w:rsidP="00A20342">
            <w:pPr>
              <w:rPr>
                <w:rFonts w:cs="Arial"/>
                <w:b/>
                <w:bCs/>
                <w:color w:val="000000"/>
                <w:szCs w:val="20"/>
              </w:rPr>
            </w:pP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52F88F34" w14:textId="77777777" w:rsidR="002D313B" w:rsidRPr="00B648FB" w:rsidRDefault="002D313B" w:rsidP="00A20342">
            <w:pPr>
              <w:jc w:val="center"/>
              <w:rPr>
                <w:rFonts w:cs="Arial"/>
                <w:b/>
                <w:bCs/>
                <w:color w:val="000000"/>
                <w:szCs w:val="20"/>
              </w:rPr>
            </w:pPr>
            <w:r w:rsidRPr="0042293A">
              <w:rPr>
                <w:b/>
                <w:bCs/>
                <w:szCs w:val="20"/>
              </w:rPr>
              <w:t>2021</w:t>
            </w:r>
          </w:p>
        </w:tc>
        <w:tc>
          <w:tcPr>
            <w:tcW w:w="2481" w:type="dxa"/>
            <w:tcBorders>
              <w:top w:val="single" w:sz="4" w:space="0" w:color="auto"/>
              <w:left w:val="nil"/>
              <w:bottom w:val="single" w:sz="4" w:space="0" w:color="auto"/>
              <w:right w:val="single" w:sz="4" w:space="0" w:color="auto"/>
            </w:tcBorders>
            <w:shd w:val="clear" w:color="auto" w:fill="auto"/>
            <w:vAlign w:val="center"/>
            <w:hideMark/>
          </w:tcPr>
          <w:p w14:paraId="249AACF0" w14:textId="77777777" w:rsidR="002D313B" w:rsidRPr="00B648FB" w:rsidRDefault="002D313B" w:rsidP="00A20342">
            <w:pPr>
              <w:jc w:val="center"/>
              <w:rPr>
                <w:rFonts w:cs="Arial"/>
                <w:b/>
                <w:bCs/>
                <w:color w:val="000000"/>
                <w:szCs w:val="20"/>
              </w:rPr>
            </w:pPr>
            <w:r w:rsidRPr="0042293A">
              <w:rPr>
                <w:b/>
                <w:bCs/>
                <w:szCs w:val="20"/>
              </w:rPr>
              <w:t>2026</w:t>
            </w:r>
          </w:p>
        </w:tc>
        <w:tc>
          <w:tcPr>
            <w:tcW w:w="2481" w:type="dxa"/>
            <w:tcBorders>
              <w:top w:val="single" w:sz="4" w:space="0" w:color="auto"/>
              <w:left w:val="nil"/>
              <w:bottom w:val="single" w:sz="4" w:space="0" w:color="auto"/>
              <w:right w:val="single" w:sz="4" w:space="0" w:color="auto"/>
            </w:tcBorders>
            <w:shd w:val="clear" w:color="auto" w:fill="auto"/>
            <w:vAlign w:val="center"/>
            <w:hideMark/>
          </w:tcPr>
          <w:p w14:paraId="5CE92E01" w14:textId="77777777" w:rsidR="002D313B" w:rsidRPr="00B648FB" w:rsidRDefault="002D313B" w:rsidP="00A20342">
            <w:pPr>
              <w:jc w:val="center"/>
              <w:rPr>
                <w:rFonts w:cs="Arial"/>
                <w:b/>
                <w:bCs/>
                <w:color w:val="000000"/>
                <w:szCs w:val="20"/>
              </w:rPr>
            </w:pPr>
            <w:r w:rsidRPr="0042293A">
              <w:rPr>
                <w:b/>
                <w:bCs/>
                <w:szCs w:val="20"/>
              </w:rPr>
              <w:t>2031</w:t>
            </w:r>
          </w:p>
        </w:tc>
        <w:tc>
          <w:tcPr>
            <w:tcW w:w="2481" w:type="dxa"/>
            <w:tcBorders>
              <w:top w:val="single" w:sz="4" w:space="0" w:color="auto"/>
              <w:left w:val="nil"/>
              <w:bottom w:val="single" w:sz="4" w:space="0" w:color="auto"/>
              <w:right w:val="single" w:sz="4" w:space="0" w:color="auto"/>
            </w:tcBorders>
            <w:shd w:val="clear" w:color="auto" w:fill="auto"/>
            <w:vAlign w:val="center"/>
            <w:hideMark/>
          </w:tcPr>
          <w:p w14:paraId="7896CCC1" w14:textId="77777777" w:rsidR="002D313B" w:rsidRPr="00B648FB" w:rsidRDefault="002D313B" w:rsidP="00A20342">
            <w:pPr>
              <w:jc w:val="center"/>
              <w:rPr>
                <w:rFonts w:cs="Arial"/>
                <w:b/>
                <w:bCs/>
                <w:color w:val="000000"/>
                <w:szCs w:val="20"/>
              </w:rPr>
            </w:pPr>
            <w:r w:rsidRPr="00B648FB">
              <w:rPr>
                <w:rFonts w:cs="Arial"/>
                <w:b/>
                <w:bCs/>
                <w:color w:val="000000"/>
                <w:szCs w:val="20"/>
              </w:rPr>
              <w:t>Ultimate</w:t>
            </w:r>
          </w:p>
        </w:tc>
      </w:tr>
      <w:tr w:rsidR="002D313B" w:rsidRPr="00D2762C" w14:paraId="26A22A53"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64480DD" w14:textId="77777777" w:rsidR="002D313B" w:rsidRPr="00B648FB" w:rsidRDefault="002D313B" w:rsidP="00A20342">
            <w:pPr>
              <w:rPr>
                <w:rFonts w:cs="Arial"/>
                <w:color w:val="000000"/>
                <w:sz w:val="16"/>
                <w:szCs w:val="16"/>
              </w:rPr>
            </w:pPr>
            <w:r w:rsidRPr="0042293A">
              <w:rPr>
                <w:sz w:val="16"/>
                <w:szCs w:val="16"/>
              </w:rPr>
              <w:t>Cambooya</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14:paraId="6D109784" w14:textId="77777777" w:rsidR="002D313B" w:rsidRPr="00B648FB" w:rsidRDefault="002D313B" w:rsidP="00A20342">
            <w:pPr>
              <w:jc w:val="center"/>
              <w:rPr>
                <w:rFonts w:cs="Arial"/>
                <w:color w:val="000000"/>
                <w:sz w:val="16"/>
                <w:szCs w:val="16"/>
              </w:rPr>
            </w:pPr>
            <w:r w:rsidRPr="0042293A">
              <w:rPr>
                <w:sz w:val="16"/>
                <w:szCs w:val="16"/>
              </w:rPr>
              <w:t>1,744</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30919F1C" w14:textId="77777777" w:rsidR="002D313B" w:rsidRPr="00B648FB" w:rsidRDefault="002D313B" w:rsidP="00A20342">
            <w:pPr>
              <w:jc w:val="center"/>
              <w:rPr>
                <w:rFonts w:cs="Arial"/>
                <w:color w:val="000000"/>
                <w:sz w:val="16"/>
                <w:szCs w:val="16"/>
              </w:rPr>
            </w:pPr>
            <w:r w:rsidRPr="0042293A">
              <w:rPr>
                <w:sz w:val="16"/>
                <w:szCs w:val="16"/>
              </w:rPr>
              <w:t>1,963</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5D91CE43" w14:textId="77777777" w:rsidR="002D313B" w:rsidRPr="00B648FB" w:rsidRDefault="002D313B" w:rsidP="00A20342">
            <w:pPr>
              <w:jc w:val="center"/>
              <w:rPr>
                <w:rFonts w:cs="Arial"/>
                <w:color w:val="000000"/>
                <w:sz w:val="16"/>
                <w:szCs w:val="16"/>
              </w:rPr>
            </w:pPr>
            <w:r w:rsidRPr="0042293A">
              <w:rPr>
                <w:sz w:val="16"/>
                <w:szCs w:val="16"/>
              </w:rPr>
              <w:t>2,224</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3DA2B90E" w14:textId="77777777" w:rsidR="002D313B" w:rsidRPr="00B648FB" w:rsidRDefault="002D313B" w:rsidP="00A20342">
            <w:pPr>
              <w:jc w:val="center"/>
              <w:rPr>
                <w:rFonts w:cs="Arial"/>
                <w:color w:val="000000"/>
                <w:sz w:val="16"/>
                <w:szCs w:val="16"/>
              </w:rPr>
            </w:pPr>
            <w:r w:rsidRPr="0042293A">
              <w:rPr>
                <w:sz w:val="16"/>
                <w:szCs w:val="16"/>
              </w:rPr>
              <w:t>2,551</w:t>
            </w:r>
          </w:p>
        </w:tc>
      </w:tr>
      <w:tr w:rsidR="002D313B" w:rsidRPr="00D2762C" w14:paraId="2ED28356"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63E7CA2" w14:textId="77777777" w:rsidR="002D313B" w:rsidRPr="00B648FB" w:rsidRDefault="002D313B" w:rsidP="00A20342">
            <w:pPr>
              <w:rPr>
                <w:rFonts w:cs="Arial"/>
                <w:color w:val="000000"/>
                <w:sz w:val="16"/>
                <w:szCs w:val="16"/>
              </w:rPr>
            </w:pPr>
            <w:r w:rsidRPr="0042293A">
              <w:rPr>
                <w:sz w:val="16"/>
                <w:szCs w:val="16"/>
              </w:rPr>
              <w:t>Cecil Plains</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14:paraId="16401B76" w14:textId="77777777" w:rsidR="002D313B" w:rsidRPr="00B648FB" w:rsidRDefault="002D313B" w:rsidP="00A20342">
            <w:pPr>
              <w:jc w:val="center"/>
              <w:rPr>
                <w:rFonts w:cs="Arial"/>
                <w:color w:val="000000"/>
                <w:sz w:val="16"/>
                <w:szCs w:val="16"/>
              </w:rPr>
            </w:pPr>
            <w:r w:rsidRPr="0042293A">
              <w:rPr>
                <w:sz w:val="16"/>
                <w:szCs w:val="16"/>
              </w:rPr>
              <w:t>417</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346A31B8" w14:textId="77777777" w:rsidR="002D313B" w:rsidRPr="00B648FB" w:rsidRDefault="002D313B" w:rsidP="00A20342">
            <w:pPr>
              <w:jc w:val="center"/>
              <w:rPr>
                <w:rFonts w:cs="Arial"/>
                <w:color w:val="000000"/>
                <w:sz w:val="16"/>
                <w:szCs w:val="16"/>
              </w:rPr>
            </w:pPr>
            <w:r w:rsidRPr="0042293A">
              <w:rPr>
                <w:sz w:val="16"/>
                <w:szCs w:val="16"/>
              </w:rPr>
              <w:t>417</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69022DFE" w14:textId="77777777" w:rsidR="002D313B" w:rsidRPr="00B648FB" w:rsidRDefault="002D313B" w:rsidP="00A20342">
            <w:pPr>
              <w:jc w:val="center"/>
              <w:rPr>
                <w:rFonts w:cs="Arial"/>
                <w:color w:val="000000"/>
                <w:sz w:val="16"/>
                <w:szCs w:val="16"/>
              </w:rPr>
            </w:pPr>
            <w:r w:rsidRPr="0042293A">
              <w:rPr>
                <w:sz w:val="16"/>
                <w:szCs w:val="16"/>
              </w:rPr>
              <w:t>417</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13AB546D" w14:textId="77777777" w:rsidR="002D313B" w:rsidRPr="00B648FB" w:rsidRDefault="002D313B" w:rsidP="00A20342">
            <w:pPr>
              <w:jc w:val="center"/>
              <w:rPr>
                <w:rFonts w:cs="Arial"/>
                <w:color w:val="000000"/>
                <w:sz w:val="16"/>
                <w:szCs w:val="16"/>
              </w:rPr>
            </w:pPr>
            <w:r w:rsidRPr="0042293A">
              <w:rPr>
                <w:sz w:val="16"/>
                <w:szCs w:val="16"/>
              </w:rPr>
              <w:t>529</w:t>
            </w:r>
          </w:p>
        </w:tc>
      </w:tr>
      <w:tr w:rsidR="002D313B" w:rsidRPr="00D2762C" w14:paraId="3F57AB06"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5D053463" w14:textId="77777777" w:rsidR="002D313B" w:rsidRPr="00B648FB" w:rsidRDefault="002D313B" w:rsidP="00A20342">
            <w:pPr>
              <w:rPr>
                <w:rFonts w:cs="Arial"/>
                <w:color w:val="000000"/>
                <w:sz w:val="16"/>
                <w:szCs w:val="16"/>
              </w:rPr>
            </w:pPr>
            <w:r w:rsidRPr="0042293A">
              <w:rPr>
                <w:sz w:val="16"/>
                <w:szCs w:val="16"/>
              </w:rPr>
              <w:t>Clifton</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14:paraId="2BB79202" w14:textId="77777777" w:rsidR="002D313B" w:rsidRPr="00B648FB" w:rsidRDefault="002D313B" w:rsidP="00A20342">
            <w:pPr>
              <w:jc w:val="center"/>
              <w:rPr>
                <w:rFonts w:cs="Arial"/>
                <w:color w:val="000000"/>
                <w:sz w:val="16"/>
                <w:szCs w:val="16"/>
              </w:rPr>
            </w:pPr>
            <w:r w:rsidRPr="0042293A">
              <w:rPr>
                <w:sz w:val="16"/>
                <w:szCs w:val="16"/>
              </w:rPr>
              <w:t>1,820</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3C691A9D" w14:textId="77777777" w:rsidR="002D313B" w:rsidRPr="00B648FB" w:rsidRDefault="002D313B" w:rsidP="00A20342">
            <w:pPr>
              <w:jc w:val="center"/>
              <w:rPr>
                <w:rFonts w:cs="Arial"/>
                <w:color w:val="000000"/>
                <w:sz w:val="16"/>
                <w:szCs w:val="16"/>
              </w:rPr>
            </w:pPr>
            <w:r w:rsidRPr="0042293A">
              <w:rPr>
                <w:sz w:val="16"/>
                <w:szCs w:val="16"/>
              </w:rPr>
              <w:t>1,996</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272EC23E" w14:textId="77777777" w:rsidR="002D313B" w:rsidRPr="00B648FB" w:rsidRDefault="002D313B" w:rsidP="00A20342">
            <w:pPr>
              <w:jc w:val="center"/>
              <w:rPr>
                <w:rFonts w:cs="Arial"/>
                <w:color w:val="000000"/>
                <w:sz w:val="16"/>
                <w:szCs w:val="16"/>
              </w:rPr>
            </w:pPr>
            <w:r w:rsidRPr="0042293A">
              <w:rPr>
                <w:sz w:val="16"/>
                <w:szCs w:val="16"/>
              </w:rPr>
              <w:t>2,167</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47DE89C2" w14:textId="77777777" w:rsidR="002D313B" w:rsidRPr="00B648FB" w:rsidRDefault="002D313B" w:rsidP="00A20342">
            <w:pPr>
              <w:jc w:val="center"/>
              <w:rPr>
                <w:rFonts w:cs="Arial"/>
                <w:color w:val="000000"/>
                <w:sz w:val="16"/>
                <w:szCs w:val="16"/>
              </w:rPr>
            </w:pPr>
            <w:r w:rsidRPr="0042293A">
              <w:rPr>
                <w:sz w:val="16"/>
                <w:szCs w:val="16"/>
              </w:rPr>
              <w:t>2,885</w:t>
            </w:r>
          </w:p>
        </w:tc>
      </w:tr>
      <w:tr w:rsidR="002D313B" w:rsidRPr="00D2762C" w14:paraId="6578A822"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148CCF7" w14:textId="77777777" w:rsidR="002D313B" w:rsidRPr="00B648FB" w:rsidRDefault="002D313B" w:rsidP="00A20342">
            <w:pPr>
              <w:rPr>
                <w:rFonts w:cs="Arial"/>
                <w:color w:val="000000"/>
                <w:sz w:val="16"/>
                <w:szCs w:val="16"/>
              </w:rPr>
            </w:pPr>
            <w:r w:rsidRPr="0042293A">
              <w:rPr>
                <w:sz w:val="16"/>
                <w:szCs w:val="16"/>
              </w:rPr>
              <w:t>Crows Nest</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14:paraId="00EBD3A9" w14:textId="77777777" w:rsidR="002D313B" w:rsidRPr="00B648FB" w:rsidRDefault="002D313B" w:rsidP="00A20342">
            <w:pPr>
              <w:jc w:val="center"/>
              <w:rPr>
                <w:rFonts w:cs="Arial"/>
                <w:color w:val="000000"/>
                <w:sz w:val="16"/>
                <w:szCs w:val="16"/>
              </w:rPr>
            </w:pPr>
            <w:r w:rsidRPr="0042293A">
              <w:rPr>
                <w:sz w:val="16"/>
                <w:szCs w:val="16"/>
              </w:rPr>
              <w:t>2,753</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7223A926" w14:textId="77777777" w:rsidR="002D313B" w:rsidRPr="00B648FB" w:rsidRDefault="002D313B" w:rsidP="00A20342">
            <w:pPr>
              <w:jc w:val="center"/>
              <w:rPr>
                <w:rFonts w:cs="Arial"/>
                <w:color w:val="000000"/>
                <w:sz w:val="16"/>
                <w:szCs w:val="16"/>
              </w:rPr>
            </w:pPr>
            <w:r w:rsidRPr="0042293A">
              <w:rPr>
                <w:sz w:val="16"/>
                <w:szCs w:val="16"/>
              </w:rPr>
              <w:t>3,085</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5D1CFDD5" w14:textId="77777777" w:rsidR="002D313B" w:rsidRPr="00B648FB" w:rsidRDefault="002D313B" w:rsidP="00A20342">
            <w:pPr>
              <w:jc w:val="center"/>
              <w:rPr>
                <w:rFonts w:cs="Arial"/>
                <w:color w:val="000000"/>
                <w:sz w:val="16"/>
                <w:szCs w:val="16"/>
              </w:rPr>
            </w:pPr>
            <w:r w:rsidRPr="0042293A">
              <w:rPr>
                <w:sz w:val="16"/>
                <w:szCs w:val="16"/>
              </w:rPr>
              <w:t>3,458</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3C42B077" w14:textId="77777777" w:rsidR="002D313B" w:rsidRPr="00B648FB" w:rsidRDefault="002D313B" w:rsidP="00A20342">
            <w:pPr>
              <w:jc w:val="center"/>
              <w:rPr>
                <w:rFonts w:cs="Arial"/>
                <w:color w:val="000000"/>
                <w:sz w:val="16"/>
                <w:szCs w:val="16"/>
              </w:rPr>
            </w:pPr>
            <w:r w:rsidRPr="0042293A">
              <w:rPr>
                <w:sz w:val="16"/>
                <w:szCs w:val="16"/>
              </w:rPr>
              <w:t>3,875</w:t>
            </w:r>
          </w:p>
        </w:tc>
      </w:tr>
      <w:tr w:rsidR="002D313B" w:rsidRPr="00D2762C" w14:paraId="3F0203B1"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0D71790" w14:textId="77777777" w:rsidR="002D313B" w:rsidRPr="00B648FB" w:rsidRDefault="002D313B" w:rsidP="00A20342">
            <w:pPr>
              <w:rPr>
                <w:rFonts w:cs="Arial"/>
                <w:color w:val="000000"/>
                <w:sz w:val="16"/>
                <w:szCs w:val="16"/>
              </w:rPr>
            </w:pPr>
            <w:r w:rsidRPr="0042293A">
              <w:rPr>
                <w:sz w:val="16"/>
                <w:szCs w:val="16"/>
              </w:rPr>
              <w:t>Greenmount</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14:paraId="36AFC8C7" w14:textId="77777777" w:rsidR="002D313B" w:rsidRPr="00B648FB" w:rsidRDefault="002D313B" w:rsidP="00A20342">
            <w:pPr>
              <w:jc w:val="center"/>
              <w:rPr>
                <w:rFonts w:cs="Arial"/>
                <w:color w:val="000000"/>
                <w:sz w:val="16"/>
                <w:szCs w:val="16"/>
              </w:rPr>
            </w:pPr>
            <w:r w:rsidRPr="0042293A">
              <w:rPr>
                <w:sz w:val="16"/>
                <w:szCs w:val="16"/>
              </w:rPr>
              <w:t>571</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10B64F7D" w14:textId="77777777" w:rsidR="002D313B" w:rsidRPr="00B648FB" w:rsidRDefault="002D313B" w:rsidP="00A20342">
            <w:pPr>
              <w:jc w:val="center"/>
              <w:rPr>
                <w:rFonts w:cs="Arial"/>
                <w:color w:val="000000"/>
                <w:sz w:val="16"/>
                <w:szCs w:val="16"/>
              </w:rPr>
            </w:pPr>
            <w:r w:rsidRPr="0042293A">
              <w:rPr>
                <w:sz w:val="16"/>
                <w:szCs w:val="16"/>
              </w:rPr>
              <w:t>666</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3D14360B" w14:textId="77777777" w:rsidR="002D313B" w:rsidRPr="00B648FB" w:rsidRDefault="002D313B" w:rsidP="00A20342">
            <w:pPr>
              <w:jc w:val="center"/>
              <w:rPr>
                <w:rFonts w:cs="Arial"/>
                <w:color w:val="000000"/>
                <w:sz w:val="16"/>
                <w:szCs w:val="16"/>
              </w:rPr>
            </w:pPr>
            <w:r w:rsidRPr="0042293A">
              <w:rPr>
                <w:sz w:val="16"/>
                <w:szCs w:val="16"/>
              </w:rPr>
              <w:t>762</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4B6A1059" w14:textId="77777777" w:rsidR="002D313B" w:rsidRPr="00B648FB" w:rsidRDefault="002D313B" w:rsidP="00A20342">
            <w:pPr>
              <w:jc w:val="center"/>
              <w:rPr>
                <w:rFonts w:cs="Arial"/>
                <w:color w:val="000000"/>
                <w:sz w:val="16"/>
                <w:szCs w:val="16"/>
              </w:rPr>
            </w:pPr>
            <w:r w:rsidRPr="0042293A">
              <w:rPr>
                <w:sz w:val="16"/>
                <w:szCs w:val="16"/>
              </w:rPr>
              <w:t>970</w:t>
            </w:r>
          </w:p>
        </w:tc>
      </w:tr>
      <w:tr w:rsidR="002D313B" w:rsidRPr="00D2762C" w14:paraId="32D9D38B"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B548394" w14:textId="77777777" w:rsidR="002D313B" w:rsidRPr="00B648FB" w:rsidRDefault="002D313B" w:rsidP="00A20342">
            <w:pPr>
              <w:rPr>
                <w:rFonts w:cs="Arial"/>
                <w:color w:val="000000"/>
                <w:sz w:val="16"/>
                <w:szCs w:val="16"/>
              </w:rPr>
            </w:pPr>
            <w:r w:rsidRPr="0042293A">
              <w:rPr>
                <w:sz w:val="16"/>
                <w:szCs w:val="16"/>
              </w:rPr>
              <w:t>Hampton</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14:paraId="04489C49" w14:textId="77777777" w:rsidR="002D313B" w:rsidRPr="00B648FB" w:rsidRDefault="002D313B" w:rsidP="00A20342">
            <w:pPr>
              <w:jc w:val="center"/>
              <w:rPr>
                <w:rFonts w:cs="Arial"/>
                <w:color w:val="000000"/>
                <w:sz w:val="16"/>
                <w:szCs w:val="16"/>
              </w:rPr>
            </w:pPr>
            <w:r w:rsidRPr="0042293A">
              <w:rPr>
                <w:sz w:val="16"/>
                <w:szCs w:val="16"/>
              </w:rPr>
              <w:t>409</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70A055FD" w14:textId="77777777" w:rsidR="002D313B" w:rsidRPr="00B648FB" w:rsidRDefault="002D313B" w:rsidP="00A20342">
            <w:pPr>
              <w:jc w:val="center"/>
              <w:rPr>
                <w:rFonts w:cs="Arial"/>
                <w:color w:val="000000"/>
                <w:sz w:val="16"/>
                <w:szCs w:val="16"/>
              </w:rPr>
            </w:pPr>
            <w:r w:rsidRPr="0042293A">
              <w:rPr>
                <w:sz w:val="16"/>
                <w:szCs w:val="16"/>
              </w:rPr>
              <w:t>459</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520FB0F6" w14:textId="77777777" w:rsidR="002D313B" w:rsidRPr="00B648FB" w:rsidRDefault="002D313B" w:rsidP="00A20342">
            <w:pPr>
              <w:jc w:val="center"/>
              <w:rPr>
                <w:rFonts w:cs="Arial"/>
                <w:color w:val="000000"/>
                <w:sz w:val="16"/>
                <w:szCs w:val="16"/>
              </w:rPr>
            </w:pPr>
            <w:r w:rsidRPr="0042293A">
              <w:rPr>
                <w:sz w:val="16"/>
                <w:szCs w:val="16"/>
              </w:rPr>
              <w:t>514</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3F04B67E" w14:textId="77777777" w:rsidR="002D313B" w:rsidRPr="00B648FB" w:rsidRDefault="002D313B" w:rsidP="00A20342">
            <w:pPr>
              <w:jc w:val="center"/>
              <w:rPr>
                <w:rFonts w:cs="Arial"/>
                <w:color w:val="000000"/>
                <w:sz w:val="16"/>
                <w:szCs w:val="16"/>
              </w:rPr>
            </w:pPr>
            <w:r w:rsidRPr="0042293A">
              <w:rPr>
                <w:sz w:val="16"/>
                <w:szCs w:val="16"/>
              </w:rPr>
              <w:t>574</w:t>
            </w:r>
          </w:p>
        </w:tc>
      </w:tr>
      <w:tr w:rsidR="002D313B" w:rsidRPr="00D2762C" w14:paraId="5CE90C24"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995582E" w14:textId="77777777" w:rsidR="002D313B" w:rsidRPr="00B648FB" w:rsidRDefault="002D313B" w:rsidP="00A20342">
            <w:pPr>
              <w:rPr>
                <w:rFonts w:cs="Arial"/>
                <w:color w:val="000000"/>
                <w:sz w:val="16"/>
                <w:szCs w:val="16"/>
              </w:rPr>
            </w:pPr>
            <w:r w:rsidRPr="0042293A">
              <w:rPr>
                <w:sz w:val="16"/>
                <w:szCs w:val="16"/>
              </w:rPr>
              <w:t>Millmerran</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14:paraId="2164D100" w14:textId="77777777" w:rsidR="002D313B" w:rsidRPr="00B648FB" w:rsidRDefault="002D313B" w:rsidP="00A20342">
            <w:pPr>
              <w:jc w:val="center"/>
              <w:rPr>
                <w:rFonts w:cs="Arial"/>
                <w:color w:val="000000"/>
                <w:sz w:val="16"/>
                <w:szCs w:val="16"/>
              </w:rPr>
            </w:pPr>
            <w:r w:rsidRPr="0042293A">
              <w:rPr>
                <w:sz w:val="16"/>
                <w:szCs w:val="16"/>
              </w:rPr>
              <w:t>1,574</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33B2C33E" w14:textId="77777777" w:rsidR="002D313B" w:rsidRPr="00B648FB" w:rsidRDefault="002D313B" w:rsidP="00A20342">
            <w:pPr>
              <w:jc w:val="center"/>
              <w:rPr>
                <w:rFonts w:cs="Arial"/>
                <w:color w:val="000000"/>
                <w:sz w:val="16"/>
                <w:szCs w:val="16"/>
              </w:rPr>
            </w:pPr>
            <w:r w:rsidRPr="0042293A">
              <w:rPr>
                <w:sz w:val="16"/>
                <w:szCs w:val="16"/>
              </w:rPr>
              <w:t>1,602</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6BF8FDFC" w14:textId="77777777" w:rsidR="002D313B" w:rsidRPr="00B648FB" w:rsidRDefault="002D313B" w:rsidP="00A20342">
            <w:pPr>
              <w:jc w:val="center"/>
              <w:rPr>
                <w:rFonts w:cs="Arial"/>
                <w:color w:val="000000"/>
                <w:sz w:val="16"/>
                <w:szCs w:val="16"/>
              </w:rPr>
            </w:pPr>
            <w:r w:rsidRPr="0042293A">
              <w:rPr>
                <w:sz w:val="16"/>
                <w:szCs w:val="16"/>
              </w:rPr>
              <w:t>1,631</w:t>
            </w:r>
          </w:p>
        </w:tc>
        <w:tc>
          <w:tcPr>
            <w:tcW w:w="2481" w:type="dxa"/>
            <w:tcBorders>
              <w:top w:val="single" w:sz="4" w:space="0" w:color="auto"/>
              <w:left w:val="single" w:sz="4" w:space="0" w:color="auto"/>
              <w:bottom w:val="single" w:sz="4" w:space="0" w:color="auto"/>
              <w:right w:val="single" w:sz="4" w:space="0" w:color="auto"/>
            </w:tcBorders>
            <w:shd w:val="clear" w:color="auto" w:fill="auto"/>
            <w:hideMark/>
          </w:tcPr>
          <w:p w14:paraId="4A348BEE" w14:textId="77777777" w:rsidR="002D313B" w:rsidRPr="00B648FB" w:rsidRDefault="002D313B" w:rsidP="00A20342">
            <w:pPr>
              <w:jc w:val="center"/>
              <w:rPr>
                <w:rFonts w:cs="Arial"/>
                <w:color w:val="000000"/>
                <w:sz w:val="16"/>
                <w:szCs w:val="16"/>
              </w:rPr>
            </w:pPr>
            <w:r w:rsidRPr="0042293A">
              <w:rPr>
                <w:sz w:val="16"/>
                <w:szCs w:val="16"/>
              </w:rPr>
              <w:t>1,751</w:t>
            </w:r>
          </w:p>
        </w:tc>
      </w:tr>
      <w:tr w:rsidR="002D313B" w:rsidRPr="00D2762C" w14:paraId="6320CD31"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383A362" w14:textId="77777777" w:rsidR="002D313B" w:rsidRPr="00B648FB" w:rsidRDefault="002D313B" w:rsidP="00A20342">
            <w:pPr>
              <w:rPr>
                <w:rFonts w:cs="Arial"/>
                <w:color w:val="000000"/>
                <w:sz w:val="16"/>
                <w:szCs w:val="16"/>
              </w:rPr>
            </w:pPr>
            <w:r w:rsidRPr="0042293A">
              <w:rPr>
                <w:sz w:val="16"/>
                <w:szCs w:val="16"/>
              </w:rPr>
              <w:t>Nobby</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1C1FCC6E" w14:textId="77777777" w:rsidR="002D313B" w:rsidRPr="00B648FB" w:rsidRDefault="002D313B" w:rsidP="00A20342">
            <w:pPr>
              <w:jc w:val="center"/>
              <w:rPr>
                <w:rFonts w:cs="Arial"/>
                <w:color w:val="000000"/>
                <w:sz w:val="16"/>
                <w:szCs w:val="16"/>
              </w:rPr>
            </w:pPr>
            <w:r w:rsidRPr="0042293A">
              <w:rPr>
                <w:sz w:val="16"/>
                <w:szCs w:val="16"/>
              </w:rPr>
              <w:t>315</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0AF26C1C" w14:textId="77777777" w:rsidR="002D313B" w:rsidRPr="00B648FB" w:rsidRDefault="002D313B" w:rsidP="00A20342">
            <w:pPr>
              <w:jc w:val="center"/>
              <w:rPr>
                <w:rFonts w:cs="Arial"/>
                <w:color w:val="000000"/>
                <w:sz w:val="16"/>
                <w:szCs w:val="16"/>
              </w:rPr>
            </w:pPr>
            <w:r w:rsidRPr="0042293A">
              <w:rPr>
                <w:sz w:val="16"/>
                <w:szCs w:val="16"/>
              </w:rPr>
              <w:t>329</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12A20FA" w14:textId="77777777" w:rsidR="002D313B" w:rsidRPr="00B648FB" w:rsidRDefault="002D313B" w:rsidP="00A20342">
            <w:pPr>
              <w:jc w:val="center"/>
              <w:rPr>
                <w:rFonts w:cs="Arial"/>
                <w:color w:val="000000"/>
                <w:sz w:val="16"/>
                <w:szCs w:val="16"/>
              </w:rPr>
            </w:pPr>
            <w:r w:rsidRPr="0042293A">
              <w:rPr>
                <w:sz w:val="16"/>
                <w:szCs w:val="16"/>
              </w:rPr>
              <w:t>343</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83FD025" w14:textId="77777777" w:rsidR="002D313B" w:rsidRPr="00B648FB" w:rsidRDefault="002D313B" w:rsidP="00A20342">
            <w:pPr>
              <w:jc w:val="center"/>
              <w:rPr>
                <w:rFonts w:cs="Arial"/>
                <w:color w:val="000000"/>
                <w:sz w:val="16"/>
                <w:szCs w:val="16"/>
              </w:rPr>
            </w:pPr>
            <w:r w:rsidRPr="0042293A">
              <w:rPr>
                <w:sz w:val="16"/>
                <w:szCs w:val="16"/>
              </w:rPr>
              <w:t>357</w:t>
            </w:r>
          </w:p>
        </w:tc>
      </w:tr>
      <w:tr w:rsidR="002D313B" w:rsidRPr="00D2762C" w14:paraId="2C3EF3F1"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7C6CC204" w14:textId="77777777" w:rsidR="002D313B" w:rsidRPr="00B648FB" w:rsidRDefault="002D313B" w:rsidP="00A20342">
            <w:pPr>
              <w:rPr>
                <w:rFonts w:cs="Arial"/>
                <w:color w:val="000000"/>
                <w:sz w:val="16"/>
                <w:szCs w:val="16"/>
              </w:rPr>
            </w:pPr>
            <w:r w:rsidRPr="0042293A">
              <w:rPr>
                <w:sz w:val="16"/>
                <w:szCs w:val="16"/>
              </w:rPr>
              <w:t>Pittsworth</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735BFEE6" w14:textId="77777777" w:rsidR="002D313B" w:rsidRPr="00B648FB" w:rsidRDefault="002D313B" w:rsidP="00A20342">
            <w:pPr>
              <w:jc w:val="center"/>
              <w:rPr>
                <w:rFonts w:cs="Arial"/>
                <w:color w:val="000000"/>
                <w:sz w:val="16"/>
                <w:szCs w:val="16"/>
              </w:rPr>
            </w:pPr>
            <w:r w:rsidRPr="0042293A">
              <w:rPr>
                <w:sz w:val="16"/>
                <w:szCs w:val="16"/>
              </w:rPr>
              <w:t>4,212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B4EA9AE" w14:textId="77777777" w:rsidR="002D313B" w:rsidRPr="00B648FB" w:rsidRDefault="002D313B" w:rsidP="00A20342">
            <w:pPr>
              <w:jc w:val="center"/>
              <w:rPr>
                <w:rFonts w:cs="Arial"/>
                <w:color w:val="000000"/>
                <w:sz w:val="16"/>
                <w:szCs w:val="16"/>
              </w:rPr>
            </w:pPr>
            <w:r w:rsidRPr="0042293A">
              <w:rPr>
                <w:sz w:val="16"/>
                <w:szCs w:val="16"/>
              </w:rPr>
              <w:t>4,357</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03D02FE3" w14:textId="77777777" w:rsidR="002D313B" w:rsidRPr="00B648FB" w:rsidRDefault="002D313B" w:rsidP="00A20342">
            <w:pPr>
              <w:jc w:val="center"/>
              <w:rPr>
                <w:rFonts w:cs="Arial"/>
                <w:color w:val="000000"/>
                <w:sz w:val="16"/>
                <w:szCs w:val="16"/>
              </w:rPr>
            </w:pPr>
            <w:r w:rsidRPr="0042293A">
              <w:rPr>
                <w:sz w:val="16"/>
                <w:szCs w:val="16"/>
              </w:rPr>
              <w:t>4,502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64C9C95D" w14:textId="77777777" w:rsidR="002D313B" w:rsidRPr="00B648FB" w:rsidRDefault="002D313B" w:rsidP="00A20342">
            <w:pPr>
              <w:jc w:val="center"/>
              <w:rPr>
                <w:rFonts w:cs="Arial"/>
                <w:color w:val="000000"/>
                <w:sz w:val="16"/>
                <w:szCs w:val="16"/>
              </w:rPr>
            </w:pPr>
            <w:r w:rsidRPr="0042293A">
              <w:rPr>
                <w:sz w:val="16"/>
                <w:szCs w:val="16"/>
              </w:rPr>
              <w:t>5,331</w:t>
            </w:r>
          </w:p>
        </w:tc>
      </w:tr>
      <w:tr w:rsidR="002D313B" w:rsidRPr="00D2762C" w14:paraId="4D57E2A9"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06212165" w14:textId="77777777" w:rsidR="002D313B" w:rsidRPr="00B648FB" w:rsidRDefault="002D313B" w:rsidP="00A20342">
            <w:pPr>
              <w:rPr>
                <w:rFonts w:cs="Arial"/>
                <w:color w:val="000000"/>
                <w:sz w:val="16"/>
                <w:szCs w:val="16"/>
              </w:rPr>
            </w:pPr>
            <w:r w:rsidRPr="0042293A">
              <w:rPr>
                <w:sz w:val="16"/>
                <w:szCs w:val="16"/>
              </w:rPr>
              <w:t>Toowoomba (bulk water)</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400AE60D" w14:textId="77777777" w:rsidR="002D313B" w:rsidRPr="00B648FB" w:rsidRDefault="002D313B" w:rsidP="00A20342">
            <w:pPr>
              <w:jc w:val="center"/>
              <w:rPr>
                <w:rFonts w:cs="Arial"/>
                <w:color w:val="000000"/>
                <w:sz w:val="16"/>
                <w:szCs w:val="16"/>
              </w:rPr>
            </w:pPr>
            <w:r w:rsidRPr="0042293A">
              <w:rPr>
                <w:sz w:val="16"/>
                <w:szCs w:val="16"/>
              </w:rPr>
              <w:t>191,315</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7D2849B3" w14:textId="77777777" w:rsidR="002D313B" w:rsidRPr="00B648FB" w:rsidRDefault="002D313B" w:rsidP="00A20342">
            <w:pPr>
              <w:jc w:val="center"/>
              <w:rPr>
                <w:rFonts w:cs="Arial"/>
                <w:color w:val="000000"/>
                <w:sz w:val="16"/>
                <w:szCs w:val="16"/>
              </w:rPr>
            </w:pPr>
            <w:r w:rsidRPr="0042293A">
              <w:rPr>
                <w:sz w:val="16"/>
                <w:szCs w:val="16"/>
              </w:rPr>
              <w:t>202,041</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0DA05516" w14:textId="77777777" w:rsidR="002D313B" w:rsidRPr="00B648FB" w:rsidRDefault="002D313B" w:rsidP="00A20342">
            <w:pPr>
              <w:jc w:val="center"/>
              <w:rPr>
                <w:rFonts w:cs="Arial"/>
                <w:color w:val="000000"/>
                <w:sz w:val="16"/>
                <w:szCs w:val="16"/>
              </w:rPr>
            </w:pPr>
            <w:r w:rsidRPr="0042293A">
              <w:rPr>
                <w:sz w:val="16"/>
                <w:szCs w:val="16"/>
              </w:rPr>
              <w:t>216,618</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5AECE69C" w14:textId="77777777" w:rsidR="002D313B" w:rsidRPr="00B648FB" w:rsidRDefault="002D313B" w:rsidP="00A20342">
            <w:pPr>
              <w:jc w:val="center"/>
              <w:rPr>
                <w:rFonts w:cs="Arial"/>
                <w:color w:val="000000"/>
                <w:sz w:val="16"/>
                <w:szCs w:val="16"/>
              </w:rPr>
            </w:pPr>
            <w:r w:rsidRPr="0042293A">
              <w:rPr>
                <w:sz w:val="16"/>
                <w:szCs w:val="16"/>
              </w:rPr>
              <w:t>272,826</w:t>
            </w:r>
          </w:p>
        </w:tc>
      </w:tr>
      <w:tr w:rsidR="002D313B" w:rsidRPr="00D2762C" w14:paraId="67A902F1" w14:textId="77777777" w:rsidTr="00A20342">
        <w:trPr>
          <w:trHeight w:val="454"/>
        </w:trPr>
        <w:tc>
          <w:tcPr>
            <w:tcW w:w="3969" w:type="dxa"/>
            <w:tcBorders>
              <w:top w:val="single" w:sz="4" w:space="0" w:color="auto"/>
              <w:left w:val="single" w:sz="4" w:space="0" w:color="auto"/>
              <w:bottom w:val="single" w:sz="4" w:space="0" w:color="auto"/>
              <w:right w:val="single" w:sz="4" w:space="0" w:color="auto"/>
            </w:tcBorders>
            <w:shd w:val="clear" w:color="auto" w:fill="auto"/>
          </w:tcPr>
          <w:p w14:paraId="3F9F4E21" w14:textId="77777777" w:rsidR="002D313B" w:rsidRPr="00B648FB" w:rsidRDefault="002D313B" w:rsidP="00A20342">
            <w:pPr>
              <w:rPr>
                <w:rFonts w:cs="Arial"/>
                <w:color w:val="000000"/>
                <w:sz w:val="16"/>
                <w:szCs w:val="16"/>
              </w:rPr>
            </w:pPr>
            <w:r w:rsidRPr="0042293A">
              <w:rPr>
                <w:sz w:val="16"/>
                <w:szCs w:val="16"/>
              </w:rPr>
              <w:t>Yarraman</w:t>
            </w:r>
          </w:p>
        </w:tc>
        <w:tc>
          <w:tcPr>
            <w:tcW w:w="2480" w:type="dxa"/>
            <w:tcBorders>
              <w:top w:val="single" w:sz="4" w:space="0" w:color="auto"/>
              <w:left w:val="single" w:sz="4" w:space="0" w:color="auto"/>
              <w:bottom w:val="single" w:sz="4" w:space="0" w:color="auto"/>
              <w:right w:val="single" w:sz="4" w:space="0" w:color="auto"/>
            </w:tcBorders>
            <w:shd w:val="clear" w:color="auto" w:fill="auto"/>
          </w:tcPr>
          <w:p w14:paraId="5D850E92" w14:textId="77777777" w:rsidR="002D313B" w:rsidRPr="00B648FB" w:rsidRDefault="002D313B" w:rsidP="00A20342">
            <w:pPr>
              <w:jc w:val="center"/>
              <w:rPr>
                <w:rFonts w:cs="Arial"/>
                <w:color w:val="000000"/>
                <w:sz w:val="16"/>
                <w:szCs w:val="16"/>
              </w:rPr>
            </w:pPr>
            <w:r w:rsidRPr="0042293A">
              <w:rPr>
                <w:sz w:val="16"/>
                <w:szCs w:val="16"/>
              </w:rPr>
              <w:t>1,259</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548CD4EC" w14:textId="77777777" w:rsidR="002D313B" w:rsidRPr="00B648FB" w:rsidRDefault="002D313B" w:rsidP="00A20342">
            <w:pPr>
              <w:jc w:val="center"/>
              <w:rPr>
                <w:rFonts w:cs="Arial"/>
                <w:color w:val="000000"/>
                <w:sz w:val="16"/>
                <w:szCs w:val="16"/>
              </w:rPr>
            </w:pPr>
            <w:r w:rsidRPr="0042293A">
              <w:rPr>
                <w:sz w:val="16"/>
                <w:szCs w:val="16"/>
              </w:rPr>
              <w:t>1,307</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39D1526D" w14:textId="77777777" w:rsidR="002D313B" w:rsidRPr="00B648FB" w:rsidRDefault="002D313B" w:rsidP="00A20342">
            <w:pPr>
              <w:jc w:val="center"/>
              <w:rPr>
                <w:rFonts w:cs="Arial"/>
                <w:color w:val="000000"/>
                <w:sz w:val="16"/>
                <w:szCs w:val="16"/>
              </w:rPr>
            </w:pPr>
            <w:r w:rsidRPr="0042293A">
              <w:rPr>
                <w:sz w:val="16"/>
                <w:szCs w:val="16"/>
              </w:rPr>
              <w:t>1,354</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E5400A2" w14:textId="77777777" w:rsidR="002D313B" w:rsidRPr="00B648FB" w:rsidRDefault="002D313B" w:rsidP="00A20342">
            <w:pPr>
              <w:jc w:val="center"/>
              <w:rPr>
                <w:rFonts w:cs="Arial"/>
                <w:color w:val="000000"/>
                <w:sz w:val="16"/>
                <w:szCs w:val="16"/>
              </w:rPr>
            </w:pPr>
            <w:r w:rsidRPr="0042293A">
              <w:rPr>
                <w:sz w:val="16"/>
                <w:szCs w:val="16"/>
              </w:rPr>
              <w:t>1,548</w:t>
            </w:r>
          </w:p>
        </w:tc>
      </w:tr>
    </w:tbl>
    <w:p w14:paraId="59E2CB50" w14:textId="77777777" w:rsidR="002D313B" w:rsidRDefault="002D313B" w:rsidP="002D313B">
      <w:pPr>
        <w:pStyle w:val="BodyText"/>
      </w:pPr>
    </w:p>
    <w:tbl>
      <w:tblPr>
        <w:tblW w:w="0" w:type="auto"/>
        <w:tblInd w:w="108" w:type="dxa"/>
        <w:tblLook w:val="04A0" w:firstRow="1" w:lastRow="0" w:firstColumn="1" w:lastColumn="0" w:noHBand="0" w:noVBand="1"/>
      </w:tblPr>
      <w:tblGrid>
        <w:gridCol w:w="3743"/>
        <w:gridCol w:w="2466"/>
        <w:gridCol w:w="2466"/>
        <w:gridCol w:w="2466"/>
        <w:gridCol w:w="2467"/>
      </w:tblGrid>
      <w:tr w:rsidR="002D313B" w:rsidRPr="00D2762C" w14:paraId="1E8FC690" w14:textId="77777777" w:rsidTr="00A20342">
        <w:trPr>
          <w:trHeight w:val="480"/>
        </w:trPr>
        <w:tc>
          <w:tcPr>
            <w:tcW w:w="13608" w:type="dxa"/>
            <w:gridSpan w:val="5"/>
            <w:tcBorders>
              <w:top w:val="nil"/>
              <w:bottom w:val="nil"/>
            </w:tcBorders>
            <w:shd w:val="clear" w:color="auto" w:fill="auto"/>
          </w:tcPr>
          <w:p w14:paraId="6C9EAE40" w14:textId="77777777" w:rsidR="002D313B" w:rsidRPr="00D2762C" w:rsidRDefault="002D313B" w:rsidP="00A20342">
            <w:pPr>
              <w:rPr>
                <w:rFonts w:cs="Arial"/>
                <w:b/>
                <w:bCs/>
                <w:color w:val="000000"/>
                <w:szCs w:val="20"/>
              </w:rPr>
            </w:pPr>
            <w:r w:rsidRPr="00D2762C">
              <w:rPr>
                <w:rFonts w:cs="Arial"/>
                <w:b/>
                <w:bCs/>
                <w:color w:val="000000"/>
                <w:szCs w:val="20"/>
              </w:rPr>
              <w:lastRenderedPageBreak/>
              <w:t xml:space="preserve">Table SC3.1:7—Existing and projected demand for the </w:t>
            </w:r>
            <w:r>
              <w:rPr>
                <w:rFonts w:cs="Arial"/>
                <w:b/>
                <w:bCs/>
                <w:color w:val="000000"/>
                <w:szCs w:val="20"/>
              </w:rPr>
              <w:t>wastewater</w:t>
            </w:r>
            <w:r w:rsidRPr="00D2762C">
              <w:rPr>
                <w:rFonts w:cs="Arial"/>
                <w:b/>
                <w:bCs/>
                <w:color w:val="000000"/>
                <w:szCs w:val="20"/>
              </w:rPr>
              <w:t xml:space="preserve"> network</w:t>
            </w:r>
          </w:p>
        </w:tc>
      </w:tr>
      <w:tr w:rsidR="002D313B" w:rsidRPr="00D2762C" w14:paraId="4CF4761A" w14:textId="77777777" w:rsidTr="00A20342">
        <w:trPr>
          <w:trHeight w:val="510"/>
        </w:trPr>
        <w:tc>
          <w:tcPr>
            <w:tcW w:w="3743" w:type="dxa"/>
            <w:vMerge w:val="restart"/>
            <w:tcBorders>
              <w:top w:val="single" w:sz="4" w:space="0" w:color="auto"/>
              <w:left w:val="single" w:sz="4" w:space="0" w:color="auto"/>
              <w:bottom w:val="nil"/>
              <w:right w:val="single" w:sz="4" w:space="0" w:color="auto"/>
            </w:tcBorders>
            <w:shd w:val="clear" w:color="auto" w:fill="auto"/>
            <w:hideMark/>
          </w:tcPr>
          <w:p w14:paraId="0CC138CA" w14:textId="77777777" w:rsidR="002D313B" w:rsidRPr="00D2762C" w:rsidRDefault="002D313B" w:rsidP="00A20342">
            <w:pPr>
              <w:rPr>
                <w:rFonts w:cs="Arial"/>
                <w:b/>
                <w:bCs/>
                <w:color w:val="000000"/>
                <w:szCs w:val="20"/>
              </w:rPr>
            </w:pPr>
            <w:r w:rsidRPr="00D2762C">
              <w:rPr>
                <w:rFonts w:cs="Arial"/>
                <w:b/>
                <w:bCs/>
                <w:color w:val="000000"/>
                <w:szCs w:val="20"/>
              </w:rPr>
              <w:t>Column 1</w:t>
            </w:r>
            <w:r w:rsidRPr="00D2762C">
              <w:rPr>
                <w:rFonts w:cs="Arial"/>
                <w:b/>
                <w:bCs/>
                <w:color w:val="000000"/>
                <w:szCs w:val="20"/>
              </w:rPr>
              <w:br/>
              <w:t>Service Catchment</w:t>
            </w:r>
            <w:r>
              <w:rPr>
                <w:rStyle w:val="FootnoteReference"/>
                <w:rFonts w:cs="Arial"/>
                <w:b/>
                <w:bCs/>
                <w:color w:val="000000"/>
                <w:szCs w:val="20"/>
              </w:rPr>
              <w:footnoteReference w:id="7"/>
            </w:r>
          </w:p>
        </w:tc>
        <w:tc>
          <w:tcPr>
            <w:tcW w:w="9865" w:type="dxa"/>
            <w:gridSpan w:val="4"/>
            <w:tcBorders>
              <w:top w:val="single" w:sz="4" w:space="0" w:color="auto"/>
              <w:left w:val="nil"/>
              <w:bottom w:val="single" w:sz="4" w:space="0" w:color="auto"/>
              <w:right w:val="single" w:sz="4" w:space="0" w:color="auto"/>
            </w:tcBorders>
            <w:shd w:val="clear" w:color="auto" w:fill="auto"/>
            <w:vAlign w:val="center"/>
            <w:hideMark/>
          </w:tcPr>
          <w:p w14:paraId="6BAC52E1" w14:textId="77777777" w:rsidR="002D313B" w:rsidRPr="00D2762C" w:rsidRDefault="002D313B" w:rsidP="00A20342">
            <w:pPr>
              <w:spacing w:after="240"/>
              <w:rPr>
                <w:rFonts w:cs="Arial"/>
                <w:b/>
                <w:bCs/>
                <w:color w:val="000000"/>
                <w:szCs w:val="20"/>
              </w:rPr>
            </w:pPr>
            <w:r w:rsidRPr="00D2762C">
              <w:rPr>
                <w:rFonts w:cs="Arial"/>
                <w:b/>
                <w:bCs/>
                <w:color w:val="000000"/>
                <w:szCs w:val="20"/>
              </w:rPr>
              <w:t>Column 2</w:t>
            </w:r>
            <w:r w:rsidRPr="00D2762C">
              <w:rPr>
                <w:rFonts w:cs="Arial"/>
                <w:b/>
                <w:bCs/>
                <w:color w:val="000000"/>
                <w:szCs w:val="20"/>
              </w:rPr>
              <w:br/>
              <w:t>Existing and projected demand (EP)</w:t>
            </w:r>
          </w:p>
        </w:tc>
      </w:tr>
      <w:tr w:rsidR="002D313B" w:rsidRPr="00D2762C" w14:paraId="39143349" w14:textId="77777777" w:rsidTr="00A20342">
        <w:trPr>
          <w:trHeight w:val="750"/>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5963A0BB" w14:textId="77777777" w:rsidR="002D313B" w:rsidRPr="00D2762C" w:rsidRDefault="002D313B" w:rsidP="00A20342">
            <w:pPr>
              <w:rPr>
                <w:rFonts w:cs="Arial"/>
                <w:b/>
                <w:bCs/>
                <w:color w:val="000000"/>
                <w:szCs w:val="20"/>
              </w:rPr>
            </w:pPr>
          </w:p>
        </w:tc>
        <w:tc>
          <w:tcPr>
            <w:tcW w:w="2466" w:type="dxa"/>
            <w:tcBorders>
              <w:top w:val="nil"/>
              <w:left w:val="nil"/>
              <w:bottom w:val="single" w:sz="4" w:space="0" w:color="auto"/>
              <w:right w:val="single" w:sz="4" w:space="0" w:color="auto"/>
            </w:tcBorders>
            <w:shd w:val="clear" w:color="auto" w:fill="auto"/>
            <w:vAlign w:val="center"/>
            <w:hideMark/>
          </w:tcPr>
          <w:p w14:paraId="5E1A053E" w14:textId="77777777" w:rsidR="002D313B" w:rsidRPr="00D2762C" w:rsidRDefault="002D313B" w:rsidP="00A20342">
            <w:pPr>
              <w:jc w:val="center"/>
              <w:rPr>
                <w:rFonts w:cs="Arial"/>
                <w:b/>
                <w:bCs/>
                <w:color w:val="000000"/>
                <w:szCs w:val="20"/>
              </w:rPr>
            </w:pPr>
            <w:r>
              <w:rPr>
                <w:rFonts w:cs="Arial"/>
                <w:b/>
                <w:bCs/>
                <w:color w:val="000000"/>
                <w:szCs w:val="20"/>
              </w:rPr>
              <w:t>2021</w:t>
            </w:r>
          </w:p>
        </w:tc>
        <w:tc>
          <w:tcPr>
            <w:tcW w:w="2466" w:type="dxa"/>
            <w:tcBorders>
              <w:top w:val="nil"/>
              <w:left w:val="nil"/>
              <w:bottom w:val="single" w:sz="4" w:space="0" w:color="auto"/>
              <w:right w:val="single" w:sz="4" w:space="0" w:color="auto"/>
            </w:tcBorders>
            <w:shd w:val="clear" w:color="auto" w:fill="auto"/>
            <w:vAlign w:val="center"/>
            <w:hideMark/>
          </w:tcPr>
          <w:p w14:paraId="2747F72A" w14:textId="77777777" w:rsidR="002D313B" w:rsidRPr="00D2762C" w:rsidRDefault="002D313B" w:rsidP="00A20342">
            <w:pPr>
              <w:jc w:val="center"/>
              <w:rPr>
                <w:rFonts w:cs="Arial"/>
                <w:b/>
                <w:bCs/>
                <w:color w:val="000000"/>
                <w:szCs w:val="20"/>
              </w:rPr>
            </w:pPr>
            <w:r>
              <w:rPr>
                <w:rFonts w:cs="Arial"/>
                <w:b/>
                <w:bCs/>
                <w:color w:val="000000"/>
                <w:szCs w:val="20"/>
              </w:rPr>
              <w:t>2026</w:t>
            </w:r>
          </w:p>
        </w:tc>
        <w:tc>
          <w:tcPr>
            <w:tcW w:w="2466" w:type="dxa"/>
            <w:tcBorders>
              <w:top w:val="nil"/>
              <w:left w:val="nil"/>
              <w:bottom w:val="single" w:sz="4" w:space="0" w:color="auto"/>
              <w:right w:val="single" w:sz="4" w:space="0" w:color="auto"/>
            </w:tcBorders>
            <w:shd w:val="clear" w:color="auto" w:fill="auto"/>
            <w:vAlign w:val="center"/>
            <w:hideMark/>
          </w:tcPr>
          <w:p w14:paraId="0EE1BF5B" w14:textId="77777777" w:rsidR="002D313B" w:rsidRPr="00D2762C" w:rsidRDefault="002D313B" w:rsidP="00A20342">
            <w:pPr>
              <w:jc w:val="center"/>
              <w:rPr>
                <w:rFonts w:cs="Arial"/>
                <w:b/>
                <w:bCs/>
                <w:color w:val="000000"/>
                <w:szCs w:val="20"/>
              </w:rPr>
            </w:pPr>
            <w:r>
              <w:rPr>
                <w:rFonts w:cs="Arial"/>
                <w:b/>
                <w:bCs/>
                <w:color w:val="000000"/>
                <w:szCs w:val="20"/>
              </w:rPr>
              <w:t>2031</w:t>
            </w:r>
          </w:p>
        </w:tc>
        <w:tc>
          <w:tcPr>
            <w:tcW w:w="2467" w:type="dxa"/>
            <w:tcBorders>
              <w:top w:val="nil"/>
              <w:left w:val="nil"/>
              <w:bottom w:val="single" w:sz="4" w:space="0" w:color="auto"/>
              <w:right w:val="single" w:sz="4" w:space="0" w:color="auto"/>
            </w:tcBorders>
            <w:shd w:val="clear" w:color="auto" w:fill="auto"/>
            <w:vAlign w:val="center"/>
            <w:hideMark/>
          </w:tcPr>
          <w:p w14:paraId="0576C946" w14:textId="77777777" w:rsidR="002D313B" w:rsidRPr="00D2762C" w:rsidRDefault="002D313B" w:rsidP="00A20342">
            <w:pPr>
              <w:jc w:val="center"/>
              <w:rPr>
                <w:rFonts w:cs="Arial"/>
                <w:b/>
                <w:bCs/>
                <w:color w:val="000000"/>
                <w:szCs w:val="20"/>
              </w:rPr>
            </w:pPr>
            <w:r w:rsidRPr="00D2762C">
              <w:rPr>
                <w:rFonts w:cs="Arial"/>
                <w:b/>
                <w:bCs/>
                <w:color w:val="000000"/>
                <w:szCs w:val="20"/>
              </w:rPr>
              <w:t>Ultimate</w:t>
            </w:r>
          </w:p>
        </w:tc>
      </w:tr>
      <w:tr w:rsidR="002D313B" w:rsidRPr="00D2762C" w14:paraId="384A867F" w14:textId="77777777" w:rsidTr="00A20342">
        <w:trPr>
          <w:trHeight w:val="454"/>
        </w:trPr>
        <w:tc>
          <w:tcPr>
            <w:tcW w:w="3743" w:type="dxa"/>
            <w:tcBorders>
              <w:top w:val="single" w:sz="4" w:space="0" w:color="auto"/>
              <w:left w:val="single" w:sz="4" w:space="0" w:color="auto"/>
              <w:bottom w:val="single" w:sz="4" w:space="0" w:color="auto"/>
              <w:right w:val="single" w:sz="4" w:space="0" w:color="auto"/>
            </w:tcBorders>
            <w:shd w:val="clear" w:color="auto" w:fill="auto"/>
            <w:hideMark/>
          </w:tcPr>
          <w:p w14:paraId="57003B7A" w14:textId="77777777" w:rsidR="002D313B" w:rsidRPr="00B648FB" w:rsidRDefault="002D313B" w:rsidP="00A20342">
            <w:pPr>
              <w:rPr>
                <w:rFonts w:cs="Arial"/>
                <w:color w:val="000000"/>
                <w:sz w:val="16"/>
                <w:szCs w:val="16"/>
              </w:rPr>
            </w:pPr>
            <w:r w:rsidRPr="0042293A">
              <w:rPr>
                <w:sz w:val="16"/>
                <w:szCs w:val="16"/>
              </w:rPr>
              <w:t>Cambooya</w:t>
            </w:r>
          </w:p>
        </w:tc>
        <w:tc>
          <w:tcPr>
            <w:tcW w:w="2466" w:type="dxa"/>
            <w:tcBorders>
              <w:top w:val="single" w:sz="4" w:space="0" w:color="auto"/>
              <w:left w:val="nil"/>
              <w:bottom w:val="single" w:sz="4" w:space="0" w:color="auto"/>
              <w:right w:val="single" w:sz="4" w:space="0" w:color="auto"/>
            </w:tcBorders>
            <w:shd w:val="clear" w:color="auto" w:fill="auto"/>
            <w:hideMark/>
          </w:tcPr>
          <w:p w14:paraId="3EF6ADDB" w14:textId="77777777" w:rsidR="002D313B" w:rsidRPr="00B648FB" w:rsidRDefault="002D313B" w:rsidP="00A20342">
            <w:pPr>
              <w:jc w:val="center"/>
              <w:rPr>
                <w:rFonts w:cs="Arial"/>
                <w:color w:val="000000"/>
                <w:sz w:val="16"/>
                <w:szCs w:val="16"/>
              </w:rPr>
            </w:pPr>
            <w:r w:rsidRPr="0042293A">
              <w:rPr>
                <w:sz w:val="16"/>
                <w:szCs w:val="16"/>
              </w:rPr>
              <w:t>1,684</w:t>
            </w:r>
          </w:p>
        </w:tc>
        <w:tc>
          <w:tcPr>
            <w:tcW w:w="2466" w:type="dxa"/>
            <w:tcBorders>
              <w:top w:val="single" w:sz="4" w:space="0" w:color="auto"/>
              <w:left w:val="nil"/>
              <w:bottom w:val="single" w:sz="4" w:space="0" w:color="auto"/>
              <w:right w:val="single" w:sz="4" w:space="0" w:color="auto"/>
            </w:tcBorders>
            <w:shd w:val="clear" w:color="auto" w:fill="auto"/>
            <w:hideMark/>
          </w:tcPr>
          <w:p w14:paraId="1878920A" w14:textId="77777777" w:rsidR="002D313B" w:rsidRPr="00B648FB" w:rsidRDefault="002D313B" w:rsidP="00A20342">
            <w:pPr>
              <w:jc w:val="center"/>
              <w:rPr>
                <w:rFonts w:cs="Arial"/>
                <w:color w:val="000000"/>
                <w:sz w:val="16"/>
                <w:szCs w:val="16"/>
              </w:rPr>
            </w:pPr>
            <w:r w:rsidRPr="0042293A">
              <w:rPr>
                <w:sz w:val="16"/>
                <w:szCs w:val="16"/>
              </w:rPr>
              <w:t>1,915</w:t>
            </w:r>
          </w:p>
        </w:tc>
        <w:tc>
          <w:tcPr>
            <w:tcW w:w="2466" w:type="dxa"/>
            <w:tcBorders>
              <w:top w:val="single" w:sz="4" w:space="0" w:color="auto"/>
              <w:left w:val="nil"/>
              <w:bottom w:val="single" w:sz="4" w:space="0" w:color="auto"/>
              <w:right w:val="single" w:sz="4" w:space="0" w:color="auto"/>
            </w:tcBorders>
            <w:shd w:val="clear" w:color="auto" w:fill="auto"/>
            <w:hideMark/>
          </w:tcPr>
          <w:p w14:paraId="64873730" w14:textId="77777777" w:rsidR="002D313B" w:rsidRPr="00B648FB" w:rsidRDefault="002D313B" w:rsidP="00A20342">
            <w:pPr>
              <w:jc w:val="center"/>
              <w:rPr>
                <w:rFonts w:cs="Arial"/>
                <w:color w:val="000000"/>
                <w:sz w:val="16"/>
                <w:szCs w:val="16"/>
              </w:rPr>
            </w:pPr>
            <w:r w:rsidRPr="0042293A">
              <w:rPr>
                <w:sz w:val="16"/>
                <w:szCs w:val="16"/>
              </w:rPr>
              <w:t>2,146</w:t>
            </w:r>
          </w:p>
        </w:tc>
        <w:tc>
          <w:tcPr>
            <w:tcW w:w="2467" w:type="dxa"/>
            <w:tcBorders>
              <w:top w:val="single" w:sz="4" w:space="0" w:color="auto"/>
              <w:left w:val="nil"/>
              <w:bottom w:val="single" w:sz="4" w:space="0" w:color="auto"/>
              <w:right w:val="single" w:sz="4" w:space="0" w:color="auto"/>
            </w:tcBorders>
            <w:shd w:val="clear" w:color="auto" w:fill="auto"/>
            <w:hideMark/>
          </w:tcPr>
          <w:p w14:paraId="325D1710" w14:textId="77777777" w:rsidR="002D313B" w:rsidRPr="00B648FB" w:rsidRDefault="002D313B" w:rsidP="00A20342">
            <w:pPr>
              <w:jc w:val="center"/>
              <w:rPr>
                <w:rFonts w:cs="Arial"/>
                <w:color w:val="000000"/>
                <w:sz w:val="16"/>
                <w:szCs w:val="16"/>
              </w:rPr>
            </w:pPr>
            <w:r w:rsidRPr="0042293A">
              <w:rPr>
                <w:sz w:val="16"/>
                <w:szCs w:val="16"/>
              </w:rPr>
              <w:t>2,422</w:t>
            </w:r>
          </w:p>
        </w:tc>
      </w:tr>
      <w:tr w:rsidR="002D313B" w:rsidRPr="00D2762C" w14:paraId="60B8E914" w14:textId="77777777" w:rsidTr="00A20342">
        <w:trPr>
          <w:trHeight w:val="454"/>
        </w:trPr>
        <w:tc>
          <w:tcPr>
            <w:tcW w:w="3743" w:type="dxa"/>
            <w:tcBorders>
              <w:top w:val="single" w:sz="4" w:space="0" w:color="auto"/>
              <w:left w:val="single" w:sz="4" w:space="0" w:color="auto"/>
              <w:bottom w:val="single" w:sz="4" w:space="0" w:color="auto"/>
              <w:right w:val="single" w:sz="4" w:space="0" w:color="auto"/>
            </w:tcBorders>
            <w:shd w:val="clear" w:color="auto" w:fill="auto"/>
            <w:hideMark/>
          </w:tcPr>
          <w:p w14:paraId="1E168D22" w14:textId="77777777" w:rsidR="002D313B" w:rsidRPr="00B648FB" w:rsidRDefault="002D313B" w:rsidP="00A20342">
            <w:pPr>
              <w:rPr>
                <w:rFonts w:cs="Arial"/>
                <w:color w:val="000000"/>
                <w:sz w:val="16"/>
                <w:szCs w:val="16"/>
              </w:rPr>
            </w:pPr>
            <w:r w:rsidRPr="0042293A">
              <w:rPr>
                <w:sz w:val="16"/>
                <w:szCs w:val="16"/>
              </w:rPr>
              <w:t>Crows Nest</w:t>
            </w:r>
          </w:p>
        </w:tc>
        <w:tc>
          <w:tcPr>
            <w:tcW w:w="2466" w:type="dxa"/>
            <w:tcBorders>
              <w:top w:val="single" w:sz="4" w:space="0" w:color="auto"/>
              <w:left w:val="nil"/>
              <w:bottom w:val="single" w:sz="4" w:space="0" w:color="auto"/>
              <w:right w:val="single" w:sz="4" w:space="0" w:color="auto"/>
            </w:tcBorders>
            <w:shd w:val="clear" w:color="auto" w:fill="auto"/>
            <w:hideMark/>
          </w:tcPr>
          <w:p w14:paraId="62310068" w14:textId="77777777" w:rsidR="002D313B" w:rsidRPr="00B648FB" w:rsidRDefault="002D313B" w:rsidP="00A20342">
            <w:pPr>
              <w:jc w:val="center"/>
              <w:rPr>
                <w:rFonts w:cs="Arial"/>
                <w:color w:val="000000"/>
                <w:sz w:val="16"/>
                <w:szCs w:val="16"/>
              </w:rPr>
            </w:pPr>
            <w:r w:rsidRPr="0042293A">
              <w:rPr>
                <w:sz w:val="16"/>
                <w:szCs w:val="16"/>
              </w:rPr>
              <w:t>2,470</w:t>
            </w:r>
          </w:p>
        </w:tc>
        <w:tc>
          <w:tcPr>
            <w:tcW w:w="2466" w:type="dxa"/>
            <w:tcBorders>
              <w:top w:val="single" w:sz="4" w:space="0" w:color="auto"/>
              <w:left w:val="nil"/>
              <w:bottom w:val="single" w:sz="4" w:space="0" w:color="auto"/>
              <w:right w:val="single" w:sz="4" w:space="0" w:color="auto"/>
            </w:tcBorders>
            <w:shd w:val="clear" w:color="auto" w:fill="auto"/>
            <w:hideMark/>
          </w:tcPr>
          <w:p w14:paraId="0CE97252" w14:textId="77777777" w:rsidR="002D313B" w:rsidRPr="00B648FB" w:rsidRDefault="002D313B" w:rsidP="00A20342">
            <w:pPr>
              <w:jc w:val="center"/>
              <w:rPr>
                <w:rFonts w:cs="Arial"/>
                <w:color w:val="000000"/>
                <w:sz w:val="16"/>
                <w:szCs w:val="16"/>
              </w:rPr>
            </w:pPr>
            <w:r w:rsidRPr="0042293A">
              <w:rPr>
                <w:sz w:val="16"/>
                <w:szCs w:val="16"/>
              </w:rPr>
              <w:t>2,667</w:t>
            </w:r>
          </w:p>
        </w:tc>
        <w:tc>
          <w:tcPr>
            <w:tcW w:w="2466" w:type="dxa"/>
            <w:tcBorders>
              <w:top w:val="single" w:sz="4" w:space="0" w:color="auto"/>
              <w:left w:val="nil"/>
              <w:bottom w:val="single" w:sz="4" w:space="0" w:color="auto"/>
              <w:right w:val="single" w:sz="4" w:space="0" w:color="auto"/>
            </w:tcBorders>
            <w:shd w:val="clear" w:color="auto" w:fill="auto"/>
            <w:hideMark/>
          </w:tcPr>
          <w:p w14:paraId="72D373C6" w14:textId="77777777" w:rsidR="002D313B" w:rsidRPr="00B648FB" w:rsidRDefault="002D313B" w:rsidP="00A20342">
            <w:pPr>
              <w:jc w:val="center"/>
              <w:rPr>
                <w:rFonts w:cs="Arial"/>
                <w:color w:val="000000"/>
                <w:sz w:val="16"/>
                <w:szCs w:val="16"/>
              </w:rPr>
            </w:pPr>
            <w:r w:rsidRPr="0042293A">
              <w:rPr>
                <w:sz w:val="16"/>
                <w:szCs w:val="16"/>
              </w:rPr>
              <w:t>2,883</w:t>
            </w:r>
          </w:p>
        </w:tc>
        <w:tc>
          <w:tcPr>
            <w:tcW w:w="2467" w:type="dxa"/>
            <w:tcBorders>
              <w:top w:val="single" w:sz="4" w:space="0" w:color="auto"/>
              <w:left w:val="nil"/>
              <w:bottom w:val="single" w:sz="4" w:space="0" w:color="auto"/>
              <w:right w:val="single" w:sz="4" w:space="0" w:color="auto"/>
            </w:tcBorders>
            <w:shd w:val="clear" w:color="auto" w:fill="auto"/>
            <w:hideMark/>
          </w:tcPr>
          <w:p w14:paraId="350D77C7" w14:textId="77777777" w:rsidR="002D313B" w:rsidRPr="00B648FB" w:rsidRDefault="002D313B" w:rsidP="00A20342">
            <w:pPr>
              <w:jc w:val="center"/>
              <w:rPr>
                <w:rFonts w:cs="Arial"/>
                <w:color w:val="000000"/>
                <w:sz w:val="16"/>
                <w:szCs w:val="16"/>
              </w:rPr>
            </w:pPr>
            <w:r w:rsidRPr="0042293A">
              <w:rPr>
                <w:sz w:val="16"/>
                <w:szCs w:val="16"/>
              </w:rPr>
              <w:t>3,778</w:t>
            </w:r>
          </w:p>
        </w:tc>
      </w:tr>
      <w:tr w:rsidR="002D313B" w:rsidRPr="00D2762C" w14:paraId="0672BE96" w14:textId="77777777" w:rsidTr="00A20342">
        <w:trPr>
          <w:trHeight w:val="454"/>
        </w:trPr>
        <w:tc>
          <w:tcPr>
            <w:tcW w:w="3743" w:type="dxa"/>
            <w:tcBorders>
              <w:top w:val="single" w:sz="4" w:space="0" w:color="auto"/>
              <w:left w:val="single" w:sz="4" w:space="0" w:color="auto"/>
              <w:bottom w:val="single" w:sz="4" w:space="0" w:color="auto"/>
              <w:right w:val="single" w:sz="4" w:space="0" w:color="auto"/>
            </w:tcBorders>
            <w:shd w:val="clear" w:color="auto" w:fill="auto"/>
            <w:hideMark/>
          </w:tcPr>
          <w:p w14:paraId="30D291AA" w14:textId="77777777" w:rsidR="002D313B" w:rsidRPr="00B648FB" w:rsidRDefault="002D313B" w:rsidP="00A20342">
            <w:pPr>
              <w:rPr>
                <w:rFonts w:cs="Arial"/>
                <w:color w:val="000000"/>
                <w:sz w:val="16"/>
                <w:szCs w:val="16"/>
              </w:rPr>
            </w:pPr>
            <w:r w:rsidRPr="0042293A">
              <w:rPr>
                <w:sz w:val="16"/>
                <w:szCs w:val="16"/>
              </w:rPr>
              <w:t>Pittsworth</w:t>
            </w:r>
          </w:p>
        </w:tc>
        <w:tc>
          <w:tcPr>
            <w:tcW w:w="2466" w:type="dxa"/>
            <w:tcBorders>
              <w:top w:val="single" w:sz="4" w:space="0" w:color="auto"/>
              <w:left w:val="nil"/>
              <w:bottom w:val="single" w:sz="4" w:space="0" w:color="auto"/>
              <w:right w:val="single" w:sz="4" w:space="0" w:color="auto"/>
            </w:tcBorders>
            <w:shd w:val="clear" w:color="auto" w:fill="auto"/>
            <w:hideMark/>
          </w:tcPr>
          <w:p w14:paraId="192AE1BB" w14:textId="77777777" w:rsidR="002D313B" w:rsidRPr="00B648FB" w:rsidRDefault="002D313B" w:rsidP="00A20342">
            <w:pPr>
              <w:jc w:val="center"/>
              <w:rPr>
                <w:rFonts w:cs="Arial"/>
                <w:color w:val="000000"/>
                <w:sz w:val="16"/>
                <w:szCs w:val="16"/>
              </w:rPr>
            </w:pPr>
            <w:r w:rsidRPr="0042293A">
              <w:rPr>
                <w:sz w:val="16"/>
                <w:szCs w:val="16"/>
              </w:rPr>
              <w:t>3,580</w:t>
            </w:r>
          </w:p>
        </w:tc>
        <w:tc>
          <w:tcPr>
            <w:tcW w:w="2466" w:type="dxa"/>
            <w:tcBorders>
              <w:top w:val="single" w:sz="4" w:space="0" w:color="auto"/>
              <w:left w:val="nil"/>
              <w:bottom w:val="single" w:sz="4" w:space="0" w:color="auto"/>
              <w:right w:val="single" w:sz="4" w:space="0" w:color="auto"/>
            </w:tcBorders>
            <w:shd w:val="clear" w:color="auto" w:fill="auto"/>
            <w:hideMark/>
          </w:tcPr>
          <w:p w14:paraId="1D22748A" w14:textId="77777777" w:rsidR="002D313B" w:rsidRPr="00B648FB" w:rsidRDefault="002D313B" w:rsidP="00A20342">
            <w:pPr>
              <w:jc w:val="center"/>
              <w:rPr>
                <w:rFonts w:cs="Arial"/>
                <w:color w:val="000000"/>
                <w:sz w:val="16"/>
                <w:szCs w:val="16"/>
              </w:rPr>
            </w:pPr>
            <w:r w:rsidRPr="0042293A">
              <w:rPr>
                <w:sz w:val="16"/>
                <w:szCs w:val="16"/>
              </w:rPr>
              <w:t>3,703</w:t>
            </w:r>
          </w:p>
        </w:tc>
        <w:tc>
          <w:tcPr>
            <w:tcW w:w="2466" w:type="dxa"/>
            <w:tcBorders>
              <w:top w:val="single" w:sz="4" w:space="0" w:color="auto"/>
              <w:left w:val="nil"/>
              <w:bottom w:val="single" w:sz="4" w:space="0" w:color="auto"/>
              <w:right w:val="single" w:sz="4" w:space="0" w:color="auto"/>
            </w:tcBorders>
            <w:shd w:val="clear" w:color="auto" w:fill="auto"/>
            <w:hideMark/>
          </w:tcPr>
          <w:p w14:paraId="4DDD8F0D" w14:textId="77777777" w:rsidR="002D313B" w:rsidRPr="00B648FB" w:rsidRDefault="002D313B" w:rsidP="00A20342">
            <w:pPr>
              <w:jc w:val="center"/>
              <w:rPr>
                <w:rFonts w:cs="Arial"/>
                <w:color w:val="000000"/>
                <w:sz w:val="16"/>
                <w:szCs w:val="16"/>
              </w:rPr>
            </w:pPr>
            <w:r w:rsidRPr="0042293A">
              <w:rPr>
                <w:sz w:val="16"/>
                <w:szCs w:val="16"/>
              </w:rPr>
              <w:t>3,827</w:t>
            </w:r>
          </w:p>
        </w:tc>
        <w:tc>
          <w:tcPr>
            <w:tcW w:w="2467" w:type="dxa"/>
            <w:tcBorders>
              <w:top w:val="single" w:sz="4" w:space="0" w:color="auto"/>
              <w:left w:val="nil"/>
              <w:bottom w:val="single" w:sz="4" w:space="0" w:color="auto"/>
              <w:right w:val="single" w:sz="4" w:space="0" w:color="auto"/>
            </w:tcBorders>
            <w:shd w:val="clear" w:color="auto" w:fill="auto"/>
            <w:hideMark/>
          </w:tcPr>
          <w:p w14:paraId="47C5B30C" w14:textId="77777777" w:rsidR="002D313B" w:rsidRPr="00B648FB" w:rsidRDefault="002D313B" w:rsidP="00A20342">
            <w:pPr>
              <w:jc w:val="center"/>
              <w:rPr>
                <w:rFonts w:cs="Arial"/>
                <w:color w:val="000000"/>
                <w:sz w:val="16"/>
                <w:szCs w:val="16"/>
              </w:rPr>
            </w:pPr>
            <w:r w:rsidRPr="0042293A">
              <w:rPr>
                <w:sz w:val="16"/>
                <w:szCs w:val="16"/>
              </w:rPr>
              <w:t>4,531</w:t>
            </w:r>
          </w:p>
        </w:tc>
      </w:tr>
      <w:tr w:rsidR="002D313B" w:rsidRPr="00D2762C" w14:paraId="2758D644" w14:textId="77777777" w:rsidTr="00A20342">
        <w:trPr>
          <w:trHeight w:val="454"/>
        </w:trPr>
        <w:tc>
          <w:tcPr>
            <w:tcW w:w="3743" w:type="dxa"/>
            <w:tcBorders>
              <w:top w:val="single" w:sz="4" w:space="0" w:color="auto"/>
              <w:left w:val="single" w:sz="4" w:space="0" w:color="auto"/>
              <w:bottom w:val="single" w:sz="4" w:space="0" w:color="auto"/>
              <w:right w:val="single" w:sz="4" w:space="0" w:color="auto"/>
            </w:tcBorders>
            <w:shd w:val="clear" w:color="auto" w:fill="auto"/>
          </w:tcPr>
          <w:p w14:paraId="7B063131" w14:textId="77777777" w:rsidR="002D313B" w:rsidRPr="00B648FB" w:rsidRDefault="002D313B" w:rsidP="00A20342">
            <w:pPr>
              <w:rPr>
                <w:rFonts w:cs="Arial"/>
                <w:color w:val="000000"/>
                <w:sz w:val="16"/>
                <w:szCs w:val="16"/>
              </w:rPr>
            </w:pPr>
            <w:r w:rsidRPr="0042293A">
              <w:rPr>
                <w:sz w:val="16"/>
                <w:szCs w:val="16"/>
              </w:rPr>
              <w:t>Toowoomba (bulk sewage)</w:t>
            </w:r>
          </w:p>
        </w:tc>
        <w:tc>
          <w:tcPr>
            <w:tcW w:w="2466" w:type="dxa"/>
            <w:tcBorders>
              <w:top w:val="single" w:sz="4" w:space="0" w:color="auto"/>
              <w:left w:val="nil"/>
              <w:bottom w:val="single" w:sz="4" w:space="0" w:color="auto"/>
              <w:right w:val="single" w:sz="4" w:space="0" w:color="auto"/>
            </w:tcBorders>
            <w:shd w:val="clear" w:color="auto" w:fill="auto"/>
          </w:tcPr>
          <w:p w14:paraId="379A278D" w14:textId="77777777" w:rsidR="002D313B" w:rsidRPr="00B648FB" w:rsidRDefault="002D313B" w:rsidP="00A20342">
            <w:pPr>
              <w:jc w:val="center"/>
              <w:rPr>
                <w:rFonts w:cs="Arial"/>
                <w:color w:val="000000"/>
                <w:sz w:val="16"/>
                <w:szCs w:val="16"/>
              </w:rPr>
            </w:pPr>
            <w:r w:rsidRPr="0042293A">
              <w:rPr>
                <w:sz w:val="16"/>
                <w:szCs w:val="16"/>
              </w:rPr>
              <w:t>168,741</w:t>
            </w:r>
          </w:p>
        </w:tc>
        <w:tc>
          <w:tcPr>
            <w:tcW w:w="2466" w:type="dxa"/>
            <w:tcBorders>
              <w:top w:val="single" w:sz="4" w:space="0" w:color="auto"/>
              <w:left w:val="nil"/>
              <w:bottom w:val="single" w:sz="4" w:space="0" w:color="auto"/>
              <w:right w:val="single" w:sz="4" w:space="0" w:color="auto"/>
            </w:tcBorders>
            <w:shd w:val="clear" w:color="auto" w:fill="auto"/>
          </w:tcPr>
          <w:p w14:paraId="2FEC24B7" w14:textId="77777777" w:rsidR="002D313B" w:rsidRPr="00B648FB" w:rsidRDefault="002D313B" w:rsidP="00A20342">
            <w:pPr>
              <w:jc w:val="center"/>
              <w:rPr>
                <w:rFonts w:cs="Arial"/>
                <w:color w:val="000000"/>
                <w:sz w:val="16"/>
                <w:szCs w:val="16"/>
              </w:rPr>
            </w:pPr>
            <w:r w:rsidRPr="0042293A">
              <w:rPr>
                <w:sz w:val="16"/>
                <w:szCs w:val="16"/>
              </w:rPr>
              <w:t>211,378</w:t>
            </w:r>
          </w:p>
        </w:tc>
        <w:tc>
          <w:tcPr>
            <w:tcW w:w="2466" w:type="dxa"/>
            <w:tcBorders>
              <w:top w:val="single" w:sz="4" w:space="0" w:color="auto"/>
              <w:left w:val="nil"/>
              <w:bottom w:val="single" w:sz="4" w:space="0" w:color="auto"/>
              <w:right w:val="single" w:sz="4" w:space="0" w:color="auto"/>
            </w:tcBorders>
            <w:shd w:val="clear" w:color="auto" w:fill="auto"/>
          </w:tcPr>
          <w:p w14:paraId="114947D1" w14:textId="77777777" w:rsidR="002D313B" w:rsidRPr="00B648FB" w:rsidRDefault="002D313B" w:rsidP="00A20342">
            <w:pPr>
              <w:jc w:val="center"/>
              <w:rPr>
                <w:rFonts w:cs="Arial"/>
                <w:color w:val="000000"/>
                <w:sz w:val="16"/>
                <w:szCs w:val="16"/>
              </w:rPr>
            </w:pPr>
            <w:r w:rsidRPr="0042293A">
              <w:rPr>
                <w:sz w:val="16"/>
                <w:szCs w:val="16"/>
              </w:rPr>
              <w:t>233,915</w:t>
            </w:r>
          </w:p>
        </w:tc>
        <w:tc>
          <w:tcPr>
            <w:tcW w:w="2467" w:type="dxa"/>
            <w:tcBorders>
              <w:top w:val="single" w:sz="4" w:space="0" w:color="auto"/>
              <w:left w:val="nil"/>
              <w:bottom w:val="single" w:sz="4" w:space="0" w:color="auto"/>
              <w:right w:val="single" w:sz="4" w:space="0" w:color="auto"/>
            </w:tcBorders>
            <w:shd w:val="clear" w:color="auto" w:fill="auto"/>
          </w:tcPr>
          <w:p w14:paraId="4354CD68" w14:textId="77777777" w:rsidR="002D313B" w:rsidRPr="00B648FB" w:rsidRDefault="002D313B" w:rsidP="00A20342">
            <w:pPr>
              <w:jc w:val="center"/>
              <w:rPr>
                <w:rFonts w:cs="Arial"/>
                <w:color w:val="000000"/>
                <w:sz w:val="16"/>
                <w:szCs w:val="16"/>
              </w:rPr>
            </w:pPr>
            <w:r w:rsidRPr="0042293A">
              <w:rPr>
                <w:sz w:val="16"/>
                <w:szCs w:val="16"/>
              </w:rPr>
              <w:t>354,220</w:t>
            </w:r>
          </w:p>
        </w:tc>
      </w:tr>
      <w:tr w:rsidR="002D313B" w:rsidRPr="00D2762C" w14:paraId="728873F8" w14:textId="77777777" w:rsidTr="00A20342">
        <w:trPr>
          <w:trHeight w:val="454"/>
        </w:trPr>
        <w:tc>
          <w:tcPr>
            <w:tcW w:w="3743" w:type="dxa"/>
            <w:tcBorders>
              <w:top w:val="single" w:sz="4" w:space="0" w:color="auto"/>
              <w:left w:val="single" w:sz="4" w:space="0" w:color="auto"/>
              <w:bottom w:val="single" w:sz="4" w:space="0" w:color="auto"/>
              <w:right w:val="single" w:sz="4" w:space="0" w:color="auto"/>
            </w:tcBorders>
            <w:shd w:val="clear" w:color="auto" w:fill="auto"/>
          </w:tcPr>
          <w:p w14:paraId="1620AD1F" w14:textId="77777777" w:rsidR="002D313B" w:rsidRPr="00B648FB" w:rsidRDefault="002D313B" w:rsidP="00A20342">
            <w:pPr>
              <w:rPr>
                <w:rFonts w:cs="Arial"/>
                <w:color w:val="000000"/>
                <w:sz w:val="16"/>
                <w:szCs w:val="16"/>
              </w:rPr>
            </w:pPr>
            <w:r w:rsidRPr="0042293A">
              <w:rPr>
                <w:sz w:val="16"/>
                <w:szCs w:val="16"/>
              </w:rPr>
              <w:t>Yarraman</w:t>
            </w:r>
          </w:p>
        </w:tc>
        <w:tc>
          <w:tcPr>
            <w:tcW w:w="2466" w:type="dxa"/>
            <w:tcBorders>
              <w:top w:val="single" w:sz="4" w:space="0" w:color="auto"/>
              <w:left w:val="nil"/>
              <w:bottom w:val="single" w:sz="4" w:space="0" w:color="auto"/>
              <w:right w:val="single" w:sz="4" w:space="0" w:color="auto"/>
            </w:tcBorders>
            <w:shd w:val="clear" w:color="auto" w:fill="auto"/>
          </w:tcPr>
          <w:p w14:paraId="7E9E3D7F" w14:textId="77777777" w:rsidR="002D313B" w:rsidRPr="00B648FB" w:rsidRDefault="002D313B" w:rsidP="00A20342">
            <w:pPr>
              <w:jc w:val="center"/>
              <w:rPr>
                <w:rFonts w:cs="Arial"/>
                <w:color w:val="000000"/>
                <w:sz w:val="16"/>
                <w:szCs w:val="16"/>
              </w:rPr>
            </w:pPr>
            <w:r w:rsidRPr="0042293A">
              <w:rPr>
                <w:sz w:val="16"/>
                <w:szCs w:val="16"/>
              </w:rPr>
              <w:t>1,020</w:t>
            </w:r>
          </w:p>
        </w:tc>
        <w:tc>
          <w:tcPr>
            <w:tcW w:w="2466" w:type="dxa"/>
            <w:tcBorders>
              <w:top w:val="single" w:sz="4" w:space="0" w:color="auto"/>
              <w:left w:val="nil"/>
              <w:bottom w:val="single" w:sz="4" w:space="0" w:color="auto"/>
              <w:right w:val="single" w:sz="4" w:space="0" w:color="auto"/>
            </w:tcBorders>
            <w:shd w:val="clear" w:color="auto" w:fill="auto"/>
          </w:tcPr>
          <w:p w14:paraId="17AA3D08" w14:textId="77777777" w:rsidR="002D313B" w:rsidRPr="00B648FB" w:rsidRDefault="002D313B" w:rsidP="00A20342">
            <w:pPr>
              <w:jc w:val="center"/>
              <w:rPr>
                <w:rFonts w:cs="Arial"/>
                <w:color w:val="000000"/>
                <w:sz w:val="16"/>
                <w:szCs w:val="16"/>
              </w:rPr>
            </w:pPr>
            <w:r w:rsidRPr="0042293A">
              <w:rPr>
                <w:sz w:val="16"/>
                <w:szCs w:val="16"/>
              </w:rPr>
              <w:t>1,058</w:t>
            </w:r>
          </w:p>
        </w:tc>
        <w:tc>
          <w:tcPr>
            <w:tcW w:w="2466" w:type="dxa"/>
            <w:tcBorders>
              <w:top w:val="single" w:sz="4" w:space="0" w:color="auto"/>
              <w:left w:val="nil"/>
              <w:bottom w:val="single" w:sz="4" w:space="0" w:color="auto"/>
              <w:right w:val="single" w:sz="4" w:space="0" w:color="auto"/>
            </w:tcBorders>
            <w:shd w:val="clear" w:color="auto" w:fill="auto"/>
          </w:tcPr>
          <w:p w14:paraId="78F4142D" w14:textId="77777777" w:rsidR="002D313B" w:rsidRPr="00B648FB" w:rsidRDefault="002D313B" w:rsidP="00A20342">
            <w:pPr>
              <w:jc w:val="center"/>
              <w:rPr>
                <w:rFonts w:cs="Arial"/>
                <w:color w:val="000000"/>
                <w:sz w:val="16"/>
                <w:szCs w:val="16"/>
              </w:rPr>
            </w:pPr>
            <w:r w:rsidRPr="0042293A">
              <w:rPr>
                <w:sz w:val="16"/>
                <w:szCs w:val="16"/>
              </w:rPr>
              <w:t>1,098</w:t>
            </w:r>
          </w:p>
        </w:tc>
        <w:tc>
          <w:tcPr>
            <w:tcW w:w="2467" w:type="dxa"/>
            <w:tcBorders>
              <w:top w:val="single" w:sz="4" w:space="0" w:color="auto"/>
              <w:left w:val="nil"/>
              <w:bottom w:val="single" w:sz="4" w:space="0" w:color="auto"/>
              <w:right w:val="single" w:sz="4" w:space="0" w:color="auto"/>
            </w:tcBorders>
            <w:shd w:val="clear" w:color="auto" w:fill="auto"/>
          </w:tcPr>
          <w:p w14:paraId="46B6EBFF" w14:textId="77777777" w:rsidR="002D313B" w:rsidRPr="00B648FB" w:rsidRDefault="002D313B" w:rsidP="00A20342">
            <w:pPr>
              <w:jc w:val="center"/>
              <w:rPr>
                <w:rFonts w:cs="Arial"/>
                <w:color w:val="000000"/>
                <w:sz w:val="16"/>
                <w:szCs w:val="16"/>
              </w:rPr>
            </w:pPr>
            <w:r w:rsidRPr="0042293A">
              <w:rPr>
                <w:sz w:val="16"/>
                <w:szCs w:val="16"/>
              </w:rPr>
              <w:t>1,284</w:t>
            </w:r>
          </w:p>
        </w:tc>
      </w:tr>
    </w:tbl>
    <w:p w14:paraId="77D5E53B" w14:textId="77777777" w:rsidR="002D313B" w:rsidRDefault="002D313B" w:rsidP="002D313B">
      <w:r>
        <w:br w:type="page"/>
      </w:r>
    </w:p>
    <w:tbl>
      <w:tblPr>
        <w:tblW w:w="0" w:type="auto"/>
        <w:tblInd w:w="108" w:type="dxa"/>
        <w:tblLook w:val="04A0" w:firstRow="1" w:lastRow="0" w:firstColumn="1" w:lastColumn="0" w:noHBand="0" w:noVBand="1"/>
      </w:tblPr>
      <w:tblGrid>
        <w:gridCol w:w="4111"/>
        <w:gridCol w:w="2410"/>
        <w:gridCol w:w="2268"/>
        <w:gridCol w:w="2268"/>
        <w:gridCol w:w="2268"/>
      </w:tblGrid>
      <w:tr w:rsidR="002D313B" w:rsidRPr="002B49AC" w14:paraId="096544F8" w14:textId="77777777" w:rsidTr="00A20342">
        <w:trPr>
          <w:trHeight w:val="387"/>
          <w:tblHeader/>
        </w:trPr>
        <w:tc>
          <w:tcPr>
            <w:tcW w:w="13325" w:type="dxa"/>
            <w:gridSpan w:val="5"/>
            <w:tcBorders>
              <w:top w:val="nil"/>
              <w:bottom w:val="nil"/>
            </w:tcBorders>
            <w:shd w:val="clear" w:color="auto" w:fill="auto"/>
          </w:tcPr>
          <w:p w14:paraId="63C7F740" w14:textId="77777777" w:rsidR="002D313B" w:rsidRPr="002B49AC" w:rsidRDefault="002D313B" w:rsidP="00A20342">
            <w:pPr>
              <w:rPr>
                <w:rFonts w:cs="Arial"/>
                <w:b/>
                <w:bCs/>
                <w:color w:val="000000"/>
                <w:szCs w:val="20"/>
              </w:rPr>
            </w:pPr>
            <w:r w:rsidRPr="002B49AC">
              <w:rPr>
                <w:rFonts w:cs="Arial"/>
                <w:b/>
                <w:bCs/>
                <w:color w:val="000000"/>
                <w:szCs w:val="20"/>
              </w:rPr>
              <w:lastRenderedPageBreak/>
              <w:t>Table SC3.1.8—Existing and projected demand for the stormwater quantity network</w:t>
            </w:r>
          </w:p>
        </w:tc>
      </w:tr>
      <w:tr w:rsidR="002D313B" w:rsidRPr="002B49AC" w14:paraId="4186135E" w14:textId="77777777" w:rsidTr="00A20342">
        <w:trPr>
          <w:trHeight w:val="510"/>
          <w:tblHeader/>
        </w:trPr>
        <w:tc>
          <w:tcPr>
            <w:tcW w:w="4111" w:type="dxa"/>
            <w:vMerge w:val="restart"/>
            <w:tcBorders>
              <w:top w:val="single" w:sz="4" w:space="0" w:color="auto"/>
              <w:left w:val="single" w:sz="4" w:space="0" w:color="auto"/>
              <w:bottom w:val="nil"/>
              <w:right w:val="single" w:sz="4" w:space="0" w:color="auto"/>
            </w:tcBorders>
            <w:shd w:val="clear" w:color="auto" w:fill="auto"/>
            <w:hideMark/>
          </w:tcPr>
          <w:p w14:paraId="0D139518" w14:textId="77777777" w:rsidR="002D313B" w:rsidRPr="00B648FB" w:rsidRDefault="002D313B" w:rsidP="00A20342">
            <w:pPr>
              <w:rPr>
                <w:rFonts w:cs="Arial"/>
                <w:b/>
                <w:bCs/>
                <w:color w:val="000000"/>
                <w:szCs w:val="20"/>
              </w:rPr>
            </w:pPr>
            <w:r w:rsidRPr="00B648FB">
              <w:rPr>
                <w:rFonts w:cs="Arial"/>
                <w:b/>
                <w:bCs/>
                <w:color w:val="000000"/>
                <w:szCs w:val="20"/>
              </w:rPr>
              <w:t>Column 1</w:t>
            </w:r>
            <w:r w:rsidRPr="00B648FB">
              <w:rPr>
                <w:rFonts w:cs="Arial"/>
                <w:b/>
                <w:bCs/>
                <w:color w:val="000000"/>
                <w:szCs w:val="20"/>
              </w:rPr>
              <w:br/>
              <w:t>Service Catchment</w:t>
            </w:r>
            <w:r w:rsidRPr="00B648FB">
              <w:rPr>
                <w:rStyle w:val="FootnoteReference"/>
                <w:rFonts w:cs="Arial"/>
                <w:b/>
                <w:bCs/>
                <w:color w:val="000000"/>
                <w:szCs w:val="20"/>
              </w:rPr>
              <w:footnoteReference w:id="8"/>
            </w:r>
          </w:p>
        </w:tc>
        <w:tc>
          <w:tcPr>
            <w:tcW w:w="9214" w:type="dxa"/>
            <w:gridSpan w:val="4"/>
            <w:tcBorders>
              <w:top w:val="single" w:sz="4" w:space="0" w:color="auto"/>
              <w:left w:val="nil"/>
              <w:bottom w:val="single" w:sz="4" w:space="0" w:color="auto"/>
              <w:right w:val="single" w:sz="4" w:space="0" w:color="auto"/>
            </w:tcBorders>
            <w:shd w:val="clear" w:color="auto" w:fill="auto"/>
            <w:vAlign w:val="center"/>
            <w:hideMark/>
          </w:tcPr>
          <w:p w14:paraId="434B79A2" w14:textId="77777777" w:rsidR="002D313B" w:rsidRPr="00B648FB" w:rsidRDefault="002D313B" w:rsidP="00A20342">
            <w:pPr>
              <w:spacing w:after="240"/>
              <w:rPr>
                <w:rFonts w:cs="Arial"/>
                <w:b/>
                <w:bCs/>
                <w:color w:val="000000"/>
                <w:szCs w:val="20"/>
              </w:rPr>
            </w:pPr>
            <w:r w:rsidRPr="00B648FB">
              <w:rPr>
                <w:rFonts w:cs="Arial"/>
                <w:b/>
                <w:bCs/>
                <w:color w:val="000000"/>
                <w:szCs w:val="20"/>
              </w:rPr>
              <w:t>Column 2</w:t>
            </w:r>
            <w:r w:rsidRPr="00B648FB">
              <w:rPr>
                <w:rFonts w:cs="Arial"/>
                <w:b/>
                <w:bCs/>
                <w:color w:val="000000"/>
                <w:szCs w:val="20"/>
              </w:rPr>
              <w:br/>
              <w:t>Existing and projected demand (imp ha)</w:t>
            </w:r>
          </w:p>
        </w:tc>
      </w:tr>
      <w:tr w:rsidR="002D313B" w:rsidRPr="002B49AC" w14:paraId="6CFCB1BD" w14:textId="77777777" w:rsidTr="00A20342">
        <w:trPr>
          <w:trHeight w:val="750"/>
          <w:tblHeader/>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4FA1DCFB" w14:textId="77777777" w:rsidR="002D313B" w:rsidRPr="00B648FB" w:rsidRDefault="002D313B" w:rsidP="00A20342">
            <w:pPr>
              <w:rPr>
                <w:rFonts w:cs="Arial"/>
                <w:b/>
                <w:bCs/>
                <w:color w:val="00000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0FA76F3D" w14:textId="77777777" w:rsidR="002D313B" w:rsidRPr="00B648FB" w:rsidRDefault="002D313B" w:rsidP="00A20342">
            <w:pPr>
              <w:jc w:val="center"/>
              <w:rPr>
                <w:rFonts w:cs="Arial"/>
                <w:b/>
                <w:bCs/>
                <w:color w:val="000000"/>
                <w:szCs w:val="20"/>
              </w:rPr>
            </w:pPr>
            <w:r w:rsidRPr="00B648FB">
              <w:rPr>
                <w:rFonts w:cs="Arial"/>
                <w:b/>
                <w:bCs/>
                <w:color w:val="000000"/>
                <w:szCs w:val="20"/>
              </w:rPr>
              <w:t>2021</w:t>
            </w:r>
          </w:p>
        </w:tc>
        <w:tc>
          <w:tcPr>
            <w:tcW w:w="2268" w:type="dxa"/>
            <w:tcBorders>
              <w:top w:val="nil"/>
              <w:left w:val="nil"/>
              <w:bottom w:val="single" w:sz="4" w:space="0" w:color="auto"/>
              <w:right w:val="single" w:sz="4" w:space="0" w:color="auto"/>
            </w:tcBorders>
            <w:shd w:val="clear" w:color="auto" w:fill="auto"/>
            <w:vAlign w:val="center"/>
            <w:hideMark/>
          </w:tcPr>
          <w:p w14:paraId="256339C6" w14:textId="77777777" w:rsidR="002D313B" w:rsidRPr="00B648FB" w:rsidRDefault="002D313B" w:rsidP="00A20342">
            <w:pPr>
              <w:jc w:val="center"/>
              <w:rPr>
                <w:rFonts w:cs="Arial"/>
                <w:b/>
                <w:bCs/>
                <w:color w:val="000000"/>
                <w:szCs w:val="20"/>
              </w:rPr>
            </w:pPr>
            <w:r w:rsidRPr="00B648FB">
              <w:rPr>
                <w:rFonts w:cs="Arial"/>
                <w:b/>
                <w:bCs/>
                <w:color w:val="000000"/>
                <w:szCs w:val="20"/>
              </w:rPr>
              <w:t>2026</w:t>
            </w:r>
          </w:p>
        </w:tc>
        <w:tc>
          <w:tcPr>
            <w:tcW w:w="2268" w:type="dxa"/>
            <w:tcBorders>
              <w:top w:val="nil"/>
              <w:left w:val="nil"/>
              <w:bottom w:val="single" w:sz="4" w:space="0" w:color="auto"/>
              <w:right w:val="single" w:sz="4" w:space="0" w:color="auto"/>
            </w:tcBorders>
            <w:shd w:val="clear" w:color="auto" w:fill="auto"/>
            <w:vAlign w:val="center"/>
            <w:hideMark/>
          </w:tcPr>
          <w:p w14:paraId="6AAC26C3" w14:textId="77777777" w:rsidR="002D313B" w:rsidRPr="00B648FB" w:rsidRDefault="002D313B" w:rsidP="00A20342">
            <w:pPr>
              <w:jc w:val="center"/>
              <w:rPr>
                <w:rFonts w:cs="Arial"/>
                <w:b/>
                <w:bCs/>
                <w:color w:val="000000"/>
                <w:szCs w:val="20"/>
              </w:rPr>
            </w:pPr>
            <w:r w:rsidRPr="00B648FB">
              <w:rPr>
                <w:rFonts w:cs="Arial"/>
                <w:b/>
                <w:bCs/>
                <w:color w:val="000000"/>
                <w:szCs w:val="20"/>
              </w:rPr>
              <w:t>2031</w:t>
            </w:r>
          </w:p>
        </w:tc>
        <w:tc>
          <w:tcPr>
            <w:tcW w:w="2268" w:type="dxa"/>
            <w:tcBorders>
              <w:top w:val="nil"/>
              <w:left w:val="nil"/>
              <w:bottom w:val="single" w:sz="4" w:space="0" w:color="auto"/>
              <w:right w:val="single" w:sz="4" w:space="0" w:color="auto"/>
            </w:tcBorders>
            <w:shd w:val="clear" w:color="auto" w:fill="auto"/>
            <w:vAlign w:val="center"/>
            <w:hideMark/>
          </w:tcPr>
          <w:p w14:paraId="6957EBC4" w14:textId="77777777" w:rsidR="002D313B" w:rsidRPr="00B648FB" w:rsidRDefault="002D313B" w:rsidP="00A20342">
            <w:pPr>
              <w:jc w:val="center"/>
              <w:rPr>
                <w:rFonts w:cs="Arial"/>
                <w:b/>
                <w:bCs/>
                <w:color w:val="000000"/>
                <w:szCs w:val="20"/>
              </w:rPr>
            </w:pPr>
            <w:r w:rsidRPr="00B648FB">
              <w:rPr>
                <w:rFonts w:cs="Arial"/>
                <w:b/>
                <w:bCs/>
                <w:color w:val="000000"/>
                <w:szCs w:val="20"/>
              </w:rPr>
              <w:t>Ultimate</w:t>
            </w:r>
          </w:p>
        </w:tc>
      </w:tr>
      <w:tr w:rsidR="002D313B" w:rsidRPr="002B49AC" w14:paraId="3D2C1DAB" w14:textId="77777777" w:rsidTr="00A20342">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353BA34F" w14:textId="77777777" w:rsidR="002D313B" w:rsidRPr="00B648FB" w:rsidRDefault="002D313B" w:rsidP="00A20342">
            <w:pPr>
              <w:rPr>
                <w:rFonts w:cs="Arial"/>
                <w:color w:val="000000"/>
                <w:sz w:val="16"/>
                <w:szCs w:val="16"/>
              </w:rPr>
            </w:pPr>
            <w:r w:rsidRPr="0042293A">
              <w:rPr>
                <w:sz w:val="16"/>
                <w:szCs w:val="16"/>
              </w:rPr>
              <w:t>Highfields</w:t>
            </w:r>
          </w:p>
        </w:tc>
        <w:tc>
          <w:tcPr>
            <w:tcW w:w="2410" w:type="dxa"/>
            <w:tcBorders>
              <w:top w:val="single" w:sz="4" w:space="0" w:color="auto"/>
              <w:left w:val="nil"/>
              <w:bottom w:val="single" w:sz="4" w:space="0" w:color="auto"/>
              <w:right w:val="single" w:sz="4" w:space="0" w:color="auto"/>
            </w:tcBorders>
            <w:shd w:val="clear" w:color="auto" w:fill="auto"/>
            <w:hideMark/>
          </w:tcPr>
          <w:p w14:paraId="4BF4ED15" w14:textId="77777777" w:rsidR="002D313B" w:rsidRPr="00B648FB" w:rsidRDefault="002D313B" w:rsidP="00A20342">
            <w:pPr>
              <w:jc w:val="center"/>
              <w:rPr>
                <w:rFonts w:cs="Arial"/>
                <w:color w:val="000000"/>
                <w:sz w:val="16"/>
                <w:szCs w:val="16"/>
              </w:rPr>
            </w:pPr>
            <w:r w:rsidRPr="0042293A">
              <w:rPr>
                <w:sz w:val="16"/>
                <w:szCs w:val="16"/>
              </w:rPr>
              <w:t>675</w:t>
            </w:r>
          </w:p>
        </w:tc>
        <w:tc>
          <w:tcPr>
            <w:tcW w:w="2268" w:type="dxa"/>
            <w:tcBorders>
              <w:top w:val="single" w:sz="4" w:space="0" w:color="auto"/>
              <w:left w:val="nil"/>
              <w:bottom w:val="single" w:sz="4" w:space="0" w:color="auto"/>
              <w:right w:val="single" w:sz="4" w:space="0" w:color="auto"/>
            </w:tcBorders>
            <w:shd w:val="clear" w:color="auto" w:fill="auto"/>
            <w:hideMark/>
          </w:tcPr>
          <w:p w14:paraId="0E38213D" w14:textId="77777777" w:rsidR="002D313B" w:rsidRPr="00B648FB" w:rsidRDefault="002D313B" w:rsidP="00A20342">
            <w:pPr>
              <w:jc w:val="center"/>
              <w:rPr>
                <w:rFonts w:cs="Arial"/>
                <w:color w:val="000000"/>
                <w:sz w:val="16"/>
                <w:szCs w:val="16"/>
              </w:rPr>
            </w:pPr>
            <w:r w:rsidRPr="0042293A">
              <w:rPr>
                <w:sz w:val="16"/>
                <w:szCs w:val="16"/>
              </w:rPr>
              <w:t>767.7</w:t>
            </w:r>
          </w:p>
        </w:tc>
        <w:tc>
          <w:tcPr>
            <w:tcW w:w="2268" w:type="dxa"/>
            <w:tcBorders>
              <w:top w:val="single" w:sz="4" w:space="0" w:color="auto"/>
              <w:left w:val="nil"/>
              <w:bottom w:val="single" w:sz="4" w:space="0" w:color="auto"/>
              <w:right w:val="single" w:sz="4" w:space="0" w:color="auto"/>
            </w:tcBorders>
            <w:shd w:val="clear" w:color="auto" w:fill="auto"/>
            <w:hideMark/>
          </w:tcPr>
          <w:p w14:paraId="1A5FD623" w14:textId="77777777" w:rsidR="002D313B" w:rsidRPr="00B648FB" w:rsidRDefault="002D313B" w:rsidP="00A20342">
            <w:pPr>
              <w:jc w:val="center"/>
              <w:rPr>
                <w:rFonts w:cs="Arial"/>
                <w:color w:val="000000"/>
                <w:sz w:val="16"/>
                <w:szCs w:val="16"/>
              </w:rPr>
            </w:pPr>
            <w:r w:rsidRPr="0042293A">
              <w:rPr>
                <w:sz w:val="16"/>
                <w:szCs w:val="16"/>
              </w:rPr>
              <w:t>855.5</w:t>
            </w:r>
          </w:p>
        </w:tc>
        <w:tc>
          <w:tcPr>
            <w:tcW w:w="2268" w:type="dxa"/>
            <w:tcBorders>
              <w:top w:val="single" w:sz="4" w:space="0" w:color="auto"/>
              <w:left w:val="nil"/>
              <w:bottom w:val="single" w:sz="4" w:space="0" w:color="auto"/>
              <w:right w:val="single" w:sz="4" w:space="0" w:color="auto"/>
            </w:tcBorders>
            <w:shd w:val="clear" w:color="auto" w:fill="auto"/>
            <w:hideMark/>
          </w:tcPr>
          <w:p w14:paraId="69A6C04C" w14:textId="77777777" w:rsidR="002D313B" w:rsidRPr="00B648FB" w:rsidRDefault="002D313B" w:rsidP="00A20342">
            <w:pPr>
              <w:jc w:val="center"/>
              <w:rPr>
                <w:rFonts w:cs="Arial"/>
                <w:color w:val="000000"/>
                <w:sz w:val="16"/>
                <w:szCs w:val="16"/>
              </w:rPr>
            </w:pPr>
            <w:r w:rsidRPr="0042293A">
              <w:rPr>
                <w:sz w:val="16"/>
                <w:szCs w:val="16"/>
              </w:rPr>
              <w:t>1,153</w:t>
            </w:r>
          </w:p>
        </w:tc>
      </w:tr>
      <w:tr w:rsidR="002D313B" w:rsidRPr="002B49AC" w14:paraId="70A5FAE4" w14:textId="77777777" w:rsidTr="00A20342">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607AFED6" w14:textId="77777777" w:rsidR="002D313B" w:rsidRPr="00B648FB" w:rsidRDefault="002D313B" w:rsidP="00A20342">
            <w:pPr>
              <w:rPr>
                <w:rFonts w:cs="Arial"/>
                <w:color w:val="000000"/>
                <w:sz w:val="16"/>
                <w:szCs w:val="16"/>
              </w:rPr>
            </w:pPr>
            <w:r w:rsidRPr="0042293A">
              <w:rPr>
                <w:sz w:val="16"/>
                <w:szCs w:val="16"/>
              </w:rPr>
              <w:t>Spring Creek</w:t>
            </w:r>
          </w:p>
        </w:tc>
        <w:tc>
          <w:tcPr>
            <w:tcW w:w="2410" w:type="dxa"/>
            <w:tcBorders>
              <w:top w:val="single" w:sz="4" w:space="0" w:color="auto"/>
              <w:left w:val="nil"/>
              <w:bottom w:val="single" w:sz="4" w:space="0" w:color="auto"/>
              <w:right w:val="single" w:sz="4" w:space="0" w:color="auto"/>
            </w:tcBorders>
            <w:shd w:val="clear" w:color="auto" w:fill="auto"/>
            <w:hideMark/>
          </w:tcPr>
          <w:p w14:paraId="698F5026" w14:textId="77777777" w:rsidR="002D313B" w:rsidRPr="00B648FB" w:rsidRDefault="002D313B" w:rsidP="00A20342">
            <w:pPr>
              <w:jc w:val="center"/>
              <w:rPr>
                <w:rFonts w:cs="Arial"/>
                <w:color w:val="000000"/>
                <w:sz w:val="16"/>
                <w:szCs w:val="16"/>
              </w:rPr>
            </w:pPr>
            <w:r w:rsidRPr="0042293A">
              <w:rPr>
                <w:sz w:val="16"/>
                <w:szCs w:val="16"/>
              </w:rPr>
              <w:t>881.6</w:t>
            </w:r>
          </w:p>
        </w:tc>
        <w:tc>
          <w:tcPr>
            <w:tcW w:w="2268" w:type="dxa"/>
            <w:tcBorders>
              <w:top w:val="single" w:sz="4" w:space="0" w:color="auto"/>
              <w:left w:val="nil"/>
              <w:bottom w:val="single" w:sz="4" w:space="0" w:color="auto"/>
              <w:right w:val="single" w:sz="4" w:space="0" w:color="auto"/>
            </w:tcBorders>
            <w:shd w:val="clear" w:color="auto" w:fill="auto"/>
            <w:hideMark/>
          </w:tcPr>
          <w:p w14:paraId="3A02BE09" w14:textId="77777777" w:rsidR="002D313B" w:rsidRPr="00B648FB" w:rsidRDefault="002D313B" w:rsidP="00A20342">
            <w:pPr>
              <w:jc w:val="center"/>
              <w:rPr>
                <w:rFonts w:cs="Arial"/>
                <w:color w:val="000000"/>
                <w:sz w:val="16"/>
                <w:szCs w:val="16"/>
              </w:rPr>
            </w:pPr>
            <w:r w:rsidRPr="0042293A">
              <w:rPr>
                <w:sz w:val="16"/>
                <w:szCs w:val="16"/>
              </w:rPr>
              <w:t>949.5</w:t>
            </w:r>
          </w:p>
        </w:tc>
        <w:tc>
          <w:tcPr>
            <w:tcW w:w="2268" w:type="dxa"/>
            <w:tcBorders>
              <w:top w:val="single" w:sz="4" w:space="0" w:color="auto"/>
              <w:left w:val="nil"/>
              <w:bottom w:val="single" w:sz="4" w:space="0" w:color="auto"/>
              <w:right w:val="single" w:sz="4" w:space="0" w:color="auto"/>
            </w:tcBorders>
            <w:shd w:val="clear" w:color="auto" w:fill="auto"/>
            <w:hideMark/>
          </w:tcPr>
          <w:p w14:paraId="16413F41" w14:textId="77777777" w:rsidR="002D313B" w:rsidRPr="00B648FB" w:rsidRDefault="002D313B" w:rsidP="00A20342">
            <w:pPr>
              <w:jc w:val="center"/>
              <w:rPr>
                <w:rFonts w:cs="Arial"/>
                <w:color w:val="000000"/>
                <w:sz w:val="16"/>
                <w:szCs w:val="16"/>
              </w:rPr>
            </w:pPr>
            <w:r w:rsidRPr="0042293A">
              <w:rPr>
                <w:sz w:val="16"/>
                <w:szCs w:val="16"/>
              </w:rPr>
              <w:t>995</w:t>
            </w:r>
          </w:p>
        </w:tc>
        <w:tc>
          <w:tcPr>
            <w:tcW w:w="2268" w:type="dxa"/>
            <w:tcBorders>
              <w:top w:val="single" w:sz="4" w:space="0" w:color="auto"/>
              <w:left w:val="nil"/>
              <w:bottom w:val="single" w:sz="4" w:space="0" w:color="auto"/>
              <w:right w:val="single" w:sz="4" w:space="0" w:color="auto"/>
            </w:tcBorders>
            <w:shd w:val="clear" w:color="auto" w:fill="auto"/>
            <w:hideMark/>
          </w:tcPr>
          <w:p w14:paraId="60246E3D" w14:textId="77777777" w:rsidR="002D313B" w:rsidRPr="00B648FB" w:rsidRDefault="002D313B" w:rsidP="00A20342">
            <w:pPr>
              <w:jc w:val="center"/>
              <w:rPr>
                <w:rFonts w:cs="Arial"/>
                <w:color w:val="000000"/>
                <w:sz w:val="16"/>
                <w:szCs w:val="16"/>
              </w:rPr>
            </w:pPr>
            <w:r w:rsidRPr="0042293A">
              <w:rPr>
                <w:sz w:val="16"/>
                <w:szCs w:val="16"/>
              </w:rPr>
              <w:t>1,107.2</w:t>
            </w:r>
          </w:p>
        </w:tc>
      </w:tr>
      <w:tr w:rsidR="002D313B" w:rsidRPr="002B49AC" w14:paraId="6B8E4CD8" w14:textId="77777777" w:rsidTr="00A20342">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A96E9C7" w14:textId="77777777" w:rsidR="002D313B" w:rsidRPr="00B648FB" w:rsidRDefault="002D313B" w:rsidP="00A20342">
            <w:pPr>
              <w:rPr>
                <w:rFonts w:cs="Arial"/>
                <w:color w:val="000000"/>
                <w:sz w:val="16"/>
                <w:szCs w:val="16"/>
              </w:rPr>
            </w:pPr>
            <w:r w:rsidRPr="0042293A">
              <w:rPr>
                <w:sz w:val="16"/>
                <w:szCs w:val="16"/>
              </w:rPr>
              <w:t>Dry Creek</w:t>
            </w:r>
          </w:p>
        </w:tc>
        <w:tc>
          <w:tcPr>
            <w:tcW w:w="2410" w:type="dxa"/>
            <w:tcBorders>
              <w:top w:val="single" w:sz="4" w:space="0" w:color="auto"/>
              <w:left w:val="nil"/>
              <w:bottom w:val="single" w:sz="4" w:space="0" w:color="auto"/>
              <w:right w:val="single" w:sz="4" w:space="0" w:color="auto"/>
            </w:tcBorders>
            <w:shd w:val="clear" w:color="auto" w:fill="auto"/>
            <w:hideMark/>
          </w:tcPr>
          <w:p w14:paraId="7A932EF6" w14:textId="77777777" w:rsidR="002D313B" w:rsidRPr="00B648FB" w:rsidRDefault="002D313B" w:rsidP="00A20342">
            <w:pPr>
              <w:jc w:val="center"/>
              <w:rPr>
                <w:rFonts w:cs="Arial"/>
                <w:color w:val="000000"/>
                <w:sz w:val="16"/>
                <w:szCs w:val="16"/>
              </w:rPr>
            </w:pPr>
            <w:r w:rsidRPr="0042293A">
              <w:rPr>
                <w:sz w:val="16"/>
                <w:szCs w:val="16"/>
              </w:rPr>
              <w:t>649.5</w:t>
            </w:r>
          </w:p>
        </w:tc>
        <w:tc>
          <w:tcPr>
            <w:tcW w:w="2268" w:type="dxa"/>
            <w:tcBorders>
              <w:top w:val="single" w:sz="4" w:space="0" w:color="auto"/>
              <w:left w:val="nil"/>
              <w:bottom w:val="single" w:sz="4" w:space="0" w:color="auto"/>
              <w:right w:val="single" w:sz="4" w:space="0" w:color="auto"/>
            </w:tcBorders>
            <w:shd w:val="clear" w:color="auto" w:fill="auto"/>
            <w:hideMark/>
          </w:tcPr>
          <w:p w14:paraId="7B7D91FE" w14:textId="77777777" w:rsidR="002D313B" w:rsidRPr="00B648FB" w:rsidRDefault="002D313B" w:rsidP="00A20342">
            <w:pPr>
              <w:jc w:val="center"/>
              <w:rPr>
                <w:rFonts w:cs="Arial"/>
                <w:color w:val="000000"/>
                <w:sz w:val="16"/>
                <w:szCs w:val="16"/>
              </w:rPr>
            </w:pPr>
            <w:r w:rsidRPr="0042293A">
              <w:rPr>
                <w:sz w:val="16"/>
                <w:szCs w:val="16"/>
              </w:rPr>
              <w:t>676.6</w:t>
            </w:r>
          </w:p>
        </w:tc>
        <w:tc>
          <w:tcPr>
            <w:tcW w:w="2268" w:type="dxa"/>
            <w:tcBorders>
              <w:top w:val="single" w:sz="4" w:space="0" w:color="auto"/>
              <w:left w:val="nil"/>
              <w:bottom w:val="single" w:sz="4" w:space="0" w:color="auto"/>
              <w:right w:val="single" w:sz="4" w:space="0" w:color="auto"/>
            </w:tcBorders>
            <w:shd w:val="clear" w:color="auto" w:fill="auto"/>
            <w:hideMark/>
          </w:tcPr>
          <w:p w14:paraId="1B56BC94" w14:textId="77777777" w:rsidR="002D313B" w:rsidRPr="00B648FB" w:rsidRDefault="002D313B" w:rsidP="00A20342">
            <w:pPr>
              <w:jc w:val="center"/>
              <w:rPr>
                <w:rFonts w:cs="Arial"/>
                <w:color w:val="000000"/>
                <w:sz w:val="16"/>
                <w:szCs w:val="16"/>
              </w:rPr>
            </w:pPr>
            <w:r w:rsidRPr="0042293A">
              <w:rPr>
                <w:sz w:val="16"/>
                <w:szCs w:val="16"/>
              </w:rPr>
              <w:t>676.6</w:t>
            </w:r>
          </w:p>
        </w:tc>
        <w:tc>
          <w:tcPr>
            <w:tcW w:w="2268" w:type="dxa"/>
            <w:tcBorders>
              <w:top w:val="single" w:sz="4" w:space="0" w:color="auto"/>
              <w:left w:val="nil"/>
              <w:bottom w:val="single" w:sz="4" w:space="0" w:color="auto"/>
              <w:right w:val="single" w:sz="4" w:space="0" w:color="auto"/>
            </w:tcBorders>
            <w:shd w:val="clear" w:color="auto" w:fill="auto"/>
            <w:hideMark/>
          </w:tcPr>
          <w:p w14:paraId="698D449E" w14:textId="77777777" w:rsidR="002D313B" w:rsidRPr="00B648FB" w:rsidRDefault="002D313B" w:rsidP="00A20342">
            <w:pPr>
              <w:jc w:val="center"/>
              <w:rPr>
                <w:rFonts w:cs="Arial"/>
                <w:color w:val="000000"/>
                <w:sz w:val="16"/>
                <w:szCs w:val="16"/>
              </w:rPr>
            </w:pPr>
            <w:r w:rsidRPr="0042293A">
              <w:rPr>
                <w:sz w:val="16"/>
                <w:szCs w:val="16"/>
              </w:rPr>
              <w:t>1,129.1</w:t>
            </w:r>
          </w:p>
        </w:tc>
      </w:tr>
      <w:tr w:rsidR="002D313B" w:rsidRPr="002B49AC" w14:paraId="22369D05" w14:textId="77777777" w:rsidTr="00A20342">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4D26E671" w14:textId="77777777" w:rsidR="002D313B" w:rsidRPr="00B648FB" w:rsidRDefault="002D313B" w:rsidP="00A20342">
            <w:pPr>
              <w:rPr>
                <w:rFonts w:cs="Arial"/>
                <w:color w:val="000000"/>
                <w:sz w:val="16"/>
                <w:szCs w:val="16"/>
              </w:rPr>
            </w:pPr>
            <w:r w:rsidRPr="0042293A">
              <w:rPr>
                <w:sz w:val="16"/>
                <w:szCs w:val="16"/>
              </w:rPr>
              <w:t>Meringandan</w:t>
            </w:r>
          </w:p>
        </w:tc>
        <w:tc>
          <w:tcPr>
            <w:tcW w:w="2410" w:type="dxa"/>
            <w:tcBorders>
              <w:top w:val="single" w:sz="4" w:space="0" w:color="auto"/>
              <w:left w:val="nil"/>
              <w:bottom w:val="single" w:sz="4" w:space="0" w:color="auto"/>
              <w:right w:val="single" w:sz="4" w:space="0" w:color="auto"/>
            </w:tcBorders>
            <w:shd w:val="clear" w:color="auto" w:fill="auto"/>
            <w:hideMark/>
          </w:tcPr>
          <w:p w14:paraId="68634D26" w14:textId="77777777" w:rsidR="002D313B" w:rsidRPr="00B648FB" w:rsidRDefault="002D313B" w:rsidP="00A20342">
            <w:pPr>
              <w:jc w:val="center"/>
              <w:rPr>
                <w:rFonts w:cs="Arial"/>
                <w:color w:val="000000"/>
                <w:sz w:val="16"/>
                <w:szCs w:val="16"/>
              </w:rPr>
            </w:pPr>
            <w:r w:rsidRPr="0042293A">
              <w:rPr>
                <w:sz w:val="16"/>
                <w:szCs w:val="16"/>
              </w:rPr>
              <w:t>52.7</w:t>
            </w:r>
          </w:p>
        </w:tc>
        <w:tc>
          <w:tcPr>
            <w:tcW w:w="2268" w:type="dxa"/>
            <w:tcBorders>
              <w:top w:val="single" w:sz="4" w:space="0" w:color="auto"/>
              <w:left w:val="nil"/>
              <w:bottom w:val="single" w:sz="4" w:space="0" w:color="auto"/>
              <w:right w:val="single" w:sz="4" w:space="0" w:color="auto"/>
            </w:tcBorders>
            <w:shd w:val="clear" w:color="auto" w:fill="auto"/>
            <w:hideMark/>
          </w:tcPr>
          <w:p w14:paraId="44938B50" w14:textId="77777777" w:rsidR="002D313B" w:rsidRPr="00B648FB" w:rsidRDefault="002D313B" w:rsidP="00A20342">
            <w:pPr>
              <w:jc w:val="center"/>
              <w:rPr>
                <w:rFonts w:cs="Arial"/>
                <w:color w:val="000000"/>
                <w:sz w:val="16"/>
                <w:szCs w:val="16"/>
              </w:rPr>
            </w:pPr>
            <w:r w:rsidRPr="0042293A">
              <w:rPr>
                <w:sz w:val="16"/>
                <w:szCs w:val="16"/>
              </w:rPr>
              <w:t>52.7</w:t>
            </w:r>
          </w:p>
        </w:tc>
        <w:tc>
          <w:tcPr>
            <w:tcW w:w="2268" w:type="dxa"/>
            <w:tcBorders>
              <w:top w:val="single" w:sz="4" w:space="0" w:color="auto"/>
              <w:left w:val="nil"/>
              <w:bottom w:val="single" w:sz="4" w:space="0" w:color="auto"/>
              <w:right w:val="single" w:sz="4" w:space="0" w:color="auto"/>
            </w:tcBorders>
            <w:shd w:val="clear" w:color="auto" w:fill="auto"/>
            <w:hideMark/>
          </w:tcPr>
          <w:p w14:paraId="6B54541A" w14:textId="77777777" w:rsidR="002D313B" w:rsidRPr="00B648FB" w:rsidRDefault="002D313B" w:rsidP="00A20342">
            <w:pPr>
              <w:jc w:val="center"/>
              <w:rPr>
                <w:rFonts w:cs="Arial"/>
                <w:color w:val="000000"/>
                <w:sz w:val="16"/>
                <w:szCs w:val="16"/>
              </w:rPr>
            </w:pPr>
            <w:r w:rsidRPr="0042293A">
              <w:rPr>
                <w:sz w:val="16"/>
                <w:szCs w:val="16"/>
              </w:rPr>
              <w:t>52.7</w:t>
            </w:r>
          </w:p>
        </w:tc>
        <w:tc>
          <w:tcPr>
            <w:tcW w:w="2268" w:type="dxa"/>
            <w:tcBorders>
              <w:top w:val="single" w:sz="4" w:space="0" w:color="auto"/>
              <w:left w:val="nil"/>
              <w:bottom w:val="single" w:sz="4" w:space="0" w:color="auto"/>
              <w:right w:val="single" w:sz="4" w:space="0" w:color="auto"/>
            </w:tcBorders>
            <w:shd w:val="clear" w:color="auto" w:fill="auto"/>
            <w:hideMark/>
          </w:tcPr>
          <w:p w14:paraId="1D2B53B2" w14:textId="77777777" w:rsidR="002D313B" w:rsidRPr="00B648FB" w:rsidRDefault="002D313B" w:rsidP="00A20342">
            <w:pPr>
              <w:jc w:val="center"/>
              <w:rPr>
                <w:rFonts w:cs="Arial"/>
                <w:color w:val="000000"/>
                <w:sz w:val="16"/>
                <w:szCs w:val="16"/>
              </w:rPr>
            </w:pPr>
            <w:r w:rsidRPr="0042293A">
              <w:rPr>
                <w:sz w:val="16"/>
                <w:szCs w:val="16"/>
              </w:rPr>
              <w:t>151.1</w:t>
            </w:r>
          </w:p>
        </w:tc>
      </w:tr>
      <w:tr w:rsidR="002D313B" w:rsidRPr="002B49AC" w14:paraId="1A5587BC" w14:textId="77777777" w:rsidTr="00A20342">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4329BFD" w14:textId="77777777" w:rsidR="002D313B" w:rsidRPr="00B648FB" w:rsidRDefault="002D313B" w:rsidP="00A20342">
            <w:pPr>
              <w:rPr>
                <w:rFonts w:cs="Arial"/>
                <w:color w:val="000000"/>
                <w:sz w:val="16"/>
                <w:szCs w:val="16"/>
              </w:rPr>
            </w:pPr>
            <w:r w:rsidRPr="0042293A">
              <w:rPr>
                <w:sz w:val="16"/>
                <w:szCs w:val="16"/>
              </w:rPr>
              <w:t>Wellcamp</w:t>
            </w:r>
          </w:p>
        </w:tc>
        <w:tc>
          <w:tcPr>
            <w:tcW w:w="2410" w:type="dxa"/>
            <w:tcBorders>
              <w:top w:val="single" w:sz="4" w:space="0" w:color="auto"/>
              <w:left w:val="nil"/>
              <w:bottom w:val="single" w:sz="4" w:space="0" w:color="auto"/>
              <w:right w:val="single" w:sz="4" w:space="0" w:color="auto"/>
            </w:tcBorders>
            <w:shd w:val="clear" w:color="auto" w:fill="auto"/>
            <w:hideMark/>
          </w:tcPr>
          <w:p w14:paraId="44970437" w14:textId="77777777" w:rsidR="002D313B" w:rsidRPr="00B648FB" w:rsidRDefault="002D313B" w:rsidP="00A20342">
            <w:pPr>
              <w:jc w:val="center"/>
              <w:rPr>
                <w:rFonts w:cs="Arial"/>
                <w:color w:val="000000"/>
                <w:sz w:val="16"/>
                <w:szCs w:val="16"/>
              </w:rPr>
            </w:pPr>
            <w:r w:rsidRPr="0042293A">
              <w:rPr>
                <w:sz w:val="16"/>
                <w:szCs w:val="16"/>
              </w:rPr>
              <w:t>111.2</w:t>
            </w:r>
          </w:p>
        </w:tc>
        <w:tc>
          <w:tcPr>
            <w:tcW w:w="2268" w:type="dxa"/>
            <w:tcBorders>
              <w:top w:val="single" w:sz="4" w:space="0" w:color="auto"/>
              <w:left w:val="nil"/>
              <w:bottom w:val="single" w:sz="4" w:space="0" w:color="auto"/>
              <w:right w:val="single" w:sz="4" w:space="0" w:color="auto"/>
            </w:tcBorders>
            <w:shd w:val="clear" w:color="auto" w:fill="auto"/>
            <w:hideMark/>
          </w:tcPr>
          <w:p w14:paraId="70897A82" w14:textId="77777777" w:rsidR="002D313B" w:rsidRPr="00B648FB" w:rsidRDefault="002D313B" w:rsidP="00A20342">
            <w:pPr>
              <w:jc w:val="center"/>
              <w:rPr>
                <w:rFonts w:cs="Arial"/>
                <w:color w:val="000000"/>
                <w:sz w:val="16"/>
                <w:szCs w:val="16"/>
              </w:rPr>
            </w:pPr>
            <w:r w:rsidRPr="0042293A">
              <w:rPr>
                <w:sz w:val="16"/>
                <w:szCs w:val="16"/>
              </w:rPr>
              <w:t>111.2</w:t>
            </w:r>
          </w:p>
        </w:tc>
        <w:tc>
          <w:tcPr>
            <w:tcW w:w="2268" w:type="dxa"/>
            <w:tcBorders>
              <w:top w:val="single" w:sz="4" w:space="0" w:color="auto"/>
              <w:left w:val="nil"/>
              <w:bottom w:val="single" w:sz="4" w:space="0" w:color="auto"/>
              <w:right w:val="single" w:sz="4" w:space="0" w:color="auto"/>
            </w:tcBorders>
            <w:shd w:val="clear" w:color="auto" w:fill="auto"/>
            <w:hideMark/>
          </w:tcPr>
          <w:p w14:paraId="652DC6D5" w14:textId="77777777" w:rsidR="002D313B" w:rsidRPr="00B648FB" w:rsidRDefault="002D313B" w:rsidP="00A20342">
            <w:pPr>
              <w:jc w:val="center"/>
              <w:rPr>
                <w:rFonts w:cs="Arial"/>
                <w:color w:val="000000"/>
                <w:sz w:val="16"/>
                <w:szCs w:val="16"/>
              </w:rPr>
            </w:pPr>
            <w:r w:rsidRPr="0042293A">
              <w:rPr>
                <w:sz w:val="16"/>
                <w:szCs w:val="16"/>
              </w:rPr>
              <w:t>111.2</w:t>
            </w:r>
          </w:p>
        </w:tc>
        <w:tc>
          <w:tcPr>
            <w:tcW w:w="2268" w:type="dxa"/>
            <w:tcBorders>
              <w:top w:val="single" w:sz="4" w:space="0" w:color="auto"/>
              <w:left w:val="nil"/>
              <w:bottom w:val="single" w:sz="4" w:space="0" w:color="auto"/>
              <w:right w:val="single" w:sz="4" w:space="0" w:color="auto"/>
            </w:tcBorders>
            <w:shd w:val="clear" w:color="auto" w:fill="auto"/>
            <w:hideMark/>
          </w:tcPr>
          <w:p w14:paraId="2831D217" w14:textId="77777777" w:rsidR="002D313B" w:rsidRPr="00B648FB" w:rsidRDefault="002D313B" w:rsidP="00A20342">
            <w:pPr>
              <w:jc w:val="center"/>
              <w:rPr>
                <w:rFonts w:cs="Arial"/>
                <w:color w:val="000000"/>
                <w:sz w:val="16"/>
                <w:szCs w:val="16"/>
              </w:rPr>
            </w:pPr>
            <w:r w:rsidRPr="0042293A">
              <w:rPr>
                <w:sz w:val="16"/>
                <w:szCs w:val="16"/>
              </w:rPr>
              <w:t>900.2</w:t>
            </w:r>
          </w:p>
        </w:tc>
      </w:tr>
      <w:tr w:rsidR="002D313B" w:rsidRPr="002B49AC" w14:paraId="5D8C7551" w14:textId="77777777" w:rsidTr="00A20342">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5E4506CB" w14:textId="77777777" w:rsidR="002D313B" w:rsidRPr="00B648FB" w:rsidRDefault="002D313B" w:rsidP="00A20342">
            <w:pPr>
              <w:rPr>
                <w:rFonts w:cs="Arial"/>
                <w:color w:val="000000"/>
                <w:sz w:val="16"/>
                <w:szCs w:val="16"/>
              </w:rPr>
            </w:pPr>
            <w:r w:rsidRPr="0042293A">
              <w:rPr>
                <w:sz w:val="16"/>
                <w:szCs w:val="16"/>
              </w:rPr>
              <w:t>Drayton</w:t>
            </w:r>
          </w:p>
        </w:tc>
        <w:tc>
          <w:tcPr>
            <w:tcW w:w="2410" w:type="dxa"/>
            <w:tcBorders>
              <w:top w:val="single" w:sz="4" w:space="0" w:color="auto"/>
              <w:left w:val="nil"/>
              <w:bottom w:val="single" w:sz="4" w:space="0" w:color="auto"/>
              <w:right w:val="single" w:sz="4" w:space="0" w:color="auto"/>
            </w:tcBorders>
            <w:shd w:val="clear" w:color="auto" w:fill="auto"/>
          </w:tcPr>
          <w:p w14:paraId="19228F3D" w14:textId="77777777" w:rsidR="002D313B" w:rsidRPr="00B648FB" w:rsidRDefault="002D313B" w:rsidP="00A20342">
            <w:pPr>
              <w:jc w:val="center"/>
              <w:rPr>
                <w:rFonts w:cs="Arial"/>
                <w:color w:val="000000"/>
                <w:sz w:val="16"/>
                <w:szCs w:val="16"/>
              </w:rPr>
            </w:pPr>
            <w:r w:rsidRPr="0042293A">
              <w:rPr>
                <w:sz w:val="16"/>
                <w:szCs w:val="16"/>
              </w:rPr>
              <w:t>477.8</w:t>
            </w:r>
          </w:p>
        </w:tc>
        <w:tc>
          <w:tcPr>
            <w:tcW w:w="2268" w:type="dxa"/>
            <w:tcBorders>
              <w:top w:val="single" w:sz="4" w:space="0" w:color="auto"/>
              <w:left w:val="nil"/>
              <w:bottom w:val="single" w:sz="4" w:space="0" w:color="auto"/>
              <w:right w:val="single" w:sz="4" w:space="0" w:color="auto"/>
            </w:tcBorders>
            <w:shd w:val="clear" w:color="auto" w:fill="auto"/>
          </w:tcPr>
          <w:p w14:paraId="5DDDC371" w14:textId="77777777" w:rsidR="002D313B" w:rsidRPr="00B648FB" w:rsidRDefault="002D313B" w:rsidP="00A20342">
            <w:pPr>
              <w:jc w:val="center"/>
              <w:rPr>
                <w:rFonts w:cs="Arial"/>
                <w:color w:val="000000"/>
                <w:sz w:val="16"/>
                <w:szCs w:val="16"/>
              </w:rPr>
            </w:pPr>
            <w:r w:rsidRPr="0042293A">
              <w:rPr>
                <w:sz w:val="16"/>
                <w:szCs w:val="16"/>
              </w:rPr>
              <w:t>484.1</w:t>
            </w:r>
          </w:p>
        </w:tc>
        <w:tc>
          <w:tcPr>
            <w:tcW w:w="2268" w:type="dxa"/>
            <w:tcBorders>
              <w:top w:val="single" w:sz="4" w:space="0" w:color="auto"/>
              <w:left w:val="nil"/>
              <w:bottom w:val="single" w:sz="4" w:space="0" w:color="auto"/>
              <w:right w:val="single" w:sz="4" w:space="0" w:color="auto"/>
            </w:tcBorders>
            <w:shd w:val="clear" w:color="auto" w:fill="auto"/>
          </w:tcPr>
          <w:p w14:paraId="1F9FAD4E" w14:textId="77777777" w:rsidR="002D313B" w:rsidRPr="00B648FB" w:rsidRDefault="002D313B" w:rsidP="00A20342">
            <w:pPr>
              <w:jc w:val="center"/>
              <w:rPr>
                <w:rFonts w:cs="Arial"/>
                <w:color w:val="000000"/>
                <w:sz w:val="16"/>
                <w:szCs w:val="16"/>
              </w:rPr>
            </w:pPr>
            <w:r w:rsidRPr="0042293A">
              <w:rPr>
                <w:sz w:val="16"/>
                <w:szCs w:val="16"/>
              </w:rPr>
              <w:t>484.1</w:t>
            </w:r>
          </w:p>
        </w:tc>
        <w:tc>
          <w:tcPr>
            <w:tcW w:w="2268" w:type="dxa"/>
            <w:tcBorders>
              <w:top w:val="single" w:sz="4" w:space="0" w:color="auto"/>
              <w:left w:val="nil"/>
              <w:bottom w:val="single" w:sz="4" w:space="0" w:color="auto"/>
              <w:right w:val="single" w:sz="4" w:space="0" w:color="auto"/>
            </w:tcBorders>
            <w:shd w:val="clear" w:color="auto" w:fill="auto"/>
          </w:tcPr>
          <w:p w14:paraId="4BC8485A" w14:textId="77777777" w:rsidR="002D313B" w:rsidRPr="00B648FB" w:rsidRDefault="002D313B" w:rsidP="00A20342">
            <w:pPr>
              <w:jc w:val="center"/>
              <w:rPr>
                <w:rFonts w:cs="Arial"/>
                <w:color w:val="000000"/>
                <w:sz w:val="16"/>
                <w:szCs w:val="16"/>
              </w:rPr>
            </w:pPr>
            <w:r w:rsidRPr="0042293A">
              <w:rPr>
                <w:sz w:val="16"/>
                <w:szCs w:val="16"/>
              </w:rPr>
              <w:t>746.9</w:t>
            </w:r>
          </w:p>
        </w:tc>
      </w:tr>
    </w:tbl>
    <w:p w14:paraId="707D8F59" w14:textId="77777777" w:rsidR="002D313B" w:rsidRDefault="002D313B" w:rsidP="002D313B">
      <w:r>
        <w:br w:type="page"/>
      </w:r>
    </w:p>
    <w:tbl>
      <w:tblPr>
        <w:tblW w:w="0" w:type="auto"/>
        <w:tblInd w:w="108" w:type="dxa"/>
        <w:tblLook w:val="04A0" w:firstRow="1" w:lastRow="0" w:firstColumn="1" w:lastColumn="0" w:noHBand="0" w:noVBand="1"/>
      </w:tblPr>
      <w:tblGrid>
        <w:gridCol w:w="4111"/>
        <w:gridCol w:w="2410"/>
        <w:gridCol w:w="2126"/>
        <w:gridCol w:w="2268"/>
        <w:gridCol w:w="2410"/>
      </w:tblGrid>
      <w:tr w:rsidR="002D313B" w:rsidRPr="00D86B95" w14:paraId="0E07337D" w14:textId="77777777" w:rsidTr="00A20342">
        <w:trPr>
          <w:trHeight w:val="501"/>
          <w:tblHeader/>
        </w:trPr>
        <w:tc>
          <w:tcPr>
            <w:tcW w:w="13325" w:type="dxa"/>
            <w:gridSpan w:val="5"/>
            <w:tcBorders>
              <w:top w:val="nil"/>
              <w:bottom w:val="nil"/>
            </w:tcBorders>
            <w:shd w:val="clear" w:color="auto" w:fill="auto"/>
            <w:vAlign w:val="center"/>
          </w:tcPr>
          <w:p w14:paraId="1BF12AE4" w14:textId="77777777" w:rsidR="002D313B" w:rsidRPr="00D86B95" w:rsidRDefault="002D313B" w:rsidP="00A20342">
            <w:pPr>
              <w:rPr>
                <w:rFonts w:cs="Arial"/>
                <w:b/>
                <w:bCs/>
                <w:color w:val="000000"/>
                <w:szCs w:val="20"/>
              </w:rPr>
            </w:pPr>
            <w:r w:rsidRPr="00D86B95">
              <w:rPr>
                <w:rFonts w:cs="Arial"/>
                <w:b/>
                <w:bCs/>
                <w:color w:val="000000"/>
                <w:szCs w:val="20"/>
              </w:rPr>
              <w:lastRenderedPageBreak/>
              <w:t>Table SC3.1:9—Existing and projected demand for the transport network</w:t>
            </w:r>
          </w:p>
        </w:tc>
      </w:tr>
      <w:tr w:rsidR="002D313B" w:rsidRPr="00D86B95" w14:paraId="42280108" w14:textId="77777777" w:rsidTr="00A20342">
        <w:trPr>
          <w:trHeight w:val="510"/>
          <w:tblHeader/>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4F00E6" w14:textId="77777777" w:rsidR="002D313B" w:rsidRPr="00B648FB" w:rsidRDefault="002D313B" w:rsidP="00A20342">
            <w:pPr>
              <w:rPr>
                <w:rFonts w:cs="Arial"/>
                <w:b/>
                <w:bCs/>
                <w:color w:val="000000"/>
                <w:szCs w:val="20"/>
              </w:rPr>
            </w:pPr>
            <w:r w:rsidRPr="00B648FB">
              <w:rPr>
                <w:rFonts w:cs="Arial"/>
                <w:b/>
                <w:bCs/>
                <w:color w:val="000000"/>
                <w:szCs w:val="20"/>
              </w:rPr>
              <w:t>Column 1</w:t>
            </w:r>
            <w:r w:rsidRPr="00B648FB">
              <w:rPr>
                <w:rFonts w:cs="Arial"/>
                <w:b/>
                <w:bCs/>
                <w:color w:val="000000"/>
                <w:szCs w:val="20"/>
              </w:rPr>
              <w:br/>
              <w:t>Service Catchment</w:t>
            </w:r>
            <w:r w:rsidRPr="00B648FB">
              <w:rPr>
                <w:rStyle w:val="FootnoteReference"/>
                <w:rFonts w:cs="Arial"/>
                <w:b/>
                <w:bCs/>
                <w:color w:val="000000"/>
                <w:szCs w:val="20"/>
              </w:rPr>
              <w:footnoteReference w:id="9"/>
            </w:r>
          </w:p>
        </w:tc>
        <w:tc>
          <w:tcPr>
            <w:tcW w:w="921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2E26421" w14:textId="77777777" w:rsidR="002D313B" w:rsidRPr="00B648FB" w:rsidRDefault="002D313B" w:rsidP="00A20342">
            <w:pPr>
              <w:spacing w:after="240"/>
              <w:rPr>
                <w:rFonts w:cs="Arial"/>
                <w:b/>
                <w:bCs/>
                <w:color w:val="000000"/>
                <w:szCs w:val="20"/>
              </w:rPr>
            </w:pPr>
            <w:r w:rsidRPr="00B648FB">
              <w:rPr>
                <w:rFonts w:cs="Arial"/>
                <w:b/>
                <w:bCs/>
                <w:color w:val="000000"/>
                <w:szCs w:val="20"/>
              </w:rPr>
              <w:t>Column 2</w:t>
            </w:r>
            <w:r w:rsidRPr="00B648FB">
              <w:rPr>
                <w:rFonts w:cs="Arial"/>
                <w:b/>
                <w:bCs/>
                <w:color w:val="000000"/>
                <w:szCs w:val="20"/>
              </w:rPr>
              <w:br/>
              <w:t>Existing and projected demand (vpd)</w:t>
            </w:r>
          </w:p>
        </w:tc>
      </w:tr>
      <w:tr w:rsidR="002D313B" w:rsidRPr="00D86B95" w14:paraId="0D502AC0" w14:textId="77777777" w:rsidTr="00A20342">
        <w:trPr>
          <w:trHeight w:val="685"/>
          <w:tblHeader/>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13BC6ED9" w14:textId="77777777" w:rsidR="002D313B" w:rsidRPr="00B648FB" w:rsidRDefault="002D313B" w:rsidP="00A20342">
            <w:pPr>
              <w:rPr>
                <w:rFonts w:cs="Arial"/>
                <w:b/>
                <w:bCs/>
                <w:color w:val="000000"/>
                <w:szCs w:val="20"/>
              </w:rPr>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3EF52445" w14:textId="77777777" w:rsidR="002D313B" w:rsidRPr="00B648FB" w:rsidRDefault="002D313B" w:rsidP="00A20342">
            <w:pPr>
              <w:jc w:val="center"/>
              <w:rPr>
                <w:rFonts w:cs="Arial"/>
                <w:b/>
                <w:bCs/>
                <w:color w:val="000000"/>
                <w:szCs w:val="20"/>
              </w:rPr>
            </w:pPr>
            <w:r w:rsidRPr="00B648FB">
              <w:rPr>
                <w:rFonts w:cs="Arial"/>
                <w:b/>
                <w:bCs/>
                <w:color w:val="000000"/>
                <w:szCs w:val="20"/>
              </w:rPr>
              <w:t>2021</w:t>
            </w:r>
          </w:p>
        </w:tc>
        <w:tc>
          <w:tcPr>
            <w:tcW w:w="2126" w:type="dxa"/>
            <w:tcBorders>
              <w:top w:val="nil"/>
              <w:left w:val="nil"/>
              <w:bottom w:val="single" w:sz="4" w:space="0" w:color="auto"/>
              <w:right w:val="single" w:sz="4" w:space="0" w:color="auto"/>
            </w:tcBorders>
            <w:shd w:val="clear" w:color="auto" w:fill="auto"/>
            <w:vAlign w:val="center"/>
            <w:hideMark/>
          </w:tcPr>
          <w:p w14:paraId="5D7D2FB3" w14:textId="77777777" w:rsidR="002D313B" w:rsidRPr="00B648FB" w:rsidRDefault="002D313B" w:rsidP="00A20342">
            <w:pPr>
              <w:jc w:val="center"/>
              <w:rPr>
                <w:rFonts w:cs="Arial"/>
                <w:b/>
                <w:bCs/>
                <w:color w:val="000000"/>
                <w:szCs w:val="20"/>
              </w:rPr>
            </w:pPr>
            <w:r w:rsidRPr="00B648FB">
              <w:rPr>
                <w:rFonts w:cs="Arial"/>
                <w:b/>
                <w:bCs/>
                <w:color w:val="000000"/>
                <w:szCs w:val="20"/>
              </w:rPr>
              <w:t>2026</w:t>
            </w:r>
          </w:p>
        </w:tc>
        <w:tc>
          <w:tcPr>
            <w:tcW w:w="2268" w:type="dxa"/>
            <w:tcBorders>
              <w:top w:val="nil"/>
              <w:left w:val="nil"/>
              <w:bottom w:val="single" w:sz="4" w:space="0" w:color="auto"/>
              <w:right w:val="single" w:sz="4" w:space="0" w:color="auto"/>
            </w:tcBorders>
            <w:shd w:val="clear" w:color="auto" w:fill="auto"/>
            <w:vAlign w:val="center"/>
            <w:hideMark/>
          </w:tcPr>
          <w:p w14:paraId="269BCE8E" w14:textId="77777777" w:rsidR="002D313B" w:rsidRPr="00B648FB" w:rsidRDefault="002D313B" w:rsidP="00A20342">
            <w:pPr>
              <w:jc w:val="center"/>
              <w:rPr>
                <w:rFonts w:cs="Arial"/>
                <w:b/>
                <w:bCs/>
                <w:color w:val="000000"/>
                <w:szCs w:val="20"/>
              </w:rPr>
            </w:pPr>
            <w:r w:rsidRPr="00B648FB">
              <w:rPr>
                <w:rFonts w:cs="Arial"/>
                <w:b/>
                <w:bCs/>
                <w:color w:val="000000"/>
                <w:szCs w:val="20"/>
              </w:rPr>
              <w:t>2031</w:t>
            </w:r>
          </w:p>
        </w:tc>
        <w:tc>
          <w:tcPr>
            <w:tcW w:w="2410" w:type="dxa"/>
            <w:tcBorders>
              <w:top w:val="nil"/>
              <w:left w:val="nil"/>
              <w:bottom w:val="single" w:sz="4" w:space="0" w:color="auto"/>
              <w:right w:val="single" w:sz="4" w:space="0" w:color="auto"/>
            </w:tcBorders>
            <w:shd w:val="clear" w:color="auto" w:fill="auto"/>
            <w:vAlign w:val="center"/>
            <w:hideMark/>
          </w:tcPr>
          <w:p w14:paraId="424FDFF9" w14:textId="77777777" w:rsidR="002D313B" w:rsidRPr="00B648FB" w:rsidRDefault="002D313B" w:rsidP="00A20342">
            <w:pPr>
              <w:jc w:val="center"/>
              <w:rPr>
                <w:rFonts w:cs="Arial"/>
                <w:b/>
                <w:bCs/>
                <w:color w:val="000000"/>
                <w:szCs w:val="20"/>
              </w:rPr>
            </w:pPr>
            <w:r w:rsidRPr="00B648FB">
              <w:rPr>
                <w:rFonts w:cs="Arial"/>
                <w:b/>
                <w:bCs/>
                <w:color w:val="000000"/>
                <w:szCs w:val="20"/>
              </w:rPr>
              <w:t>Ultimate</w:t>
            </w:r>
          </w:p>
        </w:tc>
      </w:tr>
      <w:tr w:rsidR="002D313B" w:rsidRPr="00D86B95" w14:paraId="5D2FAF6A" w14:textId="77777777" w:rsidTr="00A20342">
        <w:trPr>
          <w:trHeight w:val="369"/>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784D2AD" w14:textId="77777777" w:rsidR="002D313B" w:rsidRPr="00B648FB" w:rsidRDefault="002D313B" w:rsidP="00A20342">
            <w:pPr>
              <w:rPr>
                <w:rFonts w:cs="Arial"/>
                <w:color w:val="000000"/>
                <w:sz w:val="16"/>
                <w:szCs w:val="16"/>
              </w:rPr>
            </w:pPr>
            <w:r w:rsidRPr="0042293A">
              <w:rPr>
                <w:sz w:val="16"/>
                <w:szCs w:val="16"/>
              </w:rPr>
              <w:t>Cambooya</w:t>
            </w:r>
          </w:p>
        </w:tc>
        <w:tc>
          <w:tcPr>
            <w:tcW w:w="2410" w:type="dxa"/>
            <w:tcBorders>
              <w:top w:val="nil"/>
              <w:left w:val="nil"/>
              <w:bottom w:val="single" w:sz="4" w:space="0" w:color="auto"/>
              <w:right w:val="single" w:sz="4" w:space="0" w:color="auto"/>
            </w:tcBorders>
            <w:shd w:val="clear" w:color="auto" w:fill="auto"/>
            <w:hideMark/>
          </w:tcPr>
          <w:p w14:paraId="1D932944" w14:textId="77777777" w:rsidR="002D313B" w:rsidRPr="00B648FB" w:rsidRDefault="002D313B" w:rsidP="00A20342">
            <w:pPr>
              <w:jc w:val="center"/>
              <w:rPr>
                <w:rFonts w:cs="Arial"/>
                <w:color w:val="000000"/>
                <w:sz w:val="16"/>
                <w:szCs w:val="16"/>
              </w:rPr>
            </w:pPr>
            <w:r w:rsidRPr="0042293A">
              <w:rPr>
                <w:sz w:val="16"/>
                <w:szCs w:val="16"/>
              </w:rPr>
              <w:t>20,361</w:t>
            </w:r>
          </w:p>
        </w:tc>
        <w:tc>
          <w:tcPr>
            <w:tcW w:w="2126" w:type="dxa"/>
            <w:tcBorders>
              <w:top w:val="nil"/>
              <w:left w:val="nil"/>
              <w:bottom w:val="single" w:sz="4" w:space="0" w:color="auto"/>
              <w:right w:val="single" w:sz="4" w:space="0" w:color="auto"/>
            </w:tcBorders>
            <w:shd w:val="clear" w:color="auto" w:fill="auto"/>
            <w:hideMark/>
          </w:tcPr>
          <w:p w14:paraId="31A2D731" w14:textId="77777777" w:rsidR="002D313B" w:rsidRPr="00B648FB" w:rsidRDefault="002D313B" w:rsidP="00A20342">
            <w:pPr>
              <w:jc w:val="center"/>
              <w:rPr>
                <w:rFonts w:cs="Arial"/>
                <w:color w:val="000000"/>
                <w:sz w:val="16"/>
                <w:szCs w:val="16"/>
              </w:rPr>
            </w:pPr>
            <w:r w:rsidRPr="0042293A">
              <w:rPr>
                <w:sz w:val="16"/>
                <w:szCs w:val="16"/>
              </w:rPr>
              <w:t>21,900</w:t>
            </w:r>
          </w:p>
        </w:tc>
        <w:tc>
          <w:tcPr>
            <w:tcW w:w="2268" w:type="dxa"/>
            <w:tcBorders>
              <w:top w:val="nil"/>
              <w:left w:val="nil"/>
              <w:bottom w:val="single" w:sz="4" w:space="0" w:color="auto"/>
              <w:right w:val="single" w:sz="4" w:space="0" w:color="auto"/>
            </w:tcBorders>
            <w:shd w:val="clear" w:color="auto" w:fill="auto"/>
            <w:hideMark/>
          </w:tcPr>
          <w:p w14:paraId="4F264333" w14:textId="77777777" w:rsidR="002D313B" w:rsidRPr="00B648FB" w:rsidRDefault="002D313B" w:rsidP="00A20342">
            <w:pPr>
              <w:jc w:val="center"/>
              <w:rPr>
                <w:rFonts w:cs="Arial"/>
                <w:color w:val="000000"/>
                <w:sz w:val="16"/>
                <w:szCs w:val="16"/>
              </w:rPr>
            </w:pPr>
            <w:r w:rsidRPr="0042293A">
              <w:rPr>
                <w:sz w:val="16"/>
                <w:szCs w:val="16"/>
              </w:rPr>
              <w:t>22,663</w:t>
            </w:r>
          </w:p>
        </w:tc>
        <w:tc>
          <w:tcPr>
            <w:tcW w:w="2410" w:type="dxa"/>
            <w:tcBorders>
              <w:top w:val="nil"/>
              <w:left w:val="nil"/>
              <w:bottom w:val="single" w:sz="4" w:space="0" w:color="auto"/>
              <w:right w:val="single" w:sz="4" w:space="0" w:color="auto"/>
            </w:tcBorders>
            <w:shd w:val="clear" w:color="auto" w:fill="auto"/>
            <w:hideMark/>
          </w:tcPr>
          <w:p w14:paraId="09ECD18C" w14:textId="77777777" w:rsidR="002D313B" w:rsidRPr="00B648FB" w:rsidRDefault="002D313B" w:rsidP="00A20342">
            <w:pPr>
              <w:jc w:val="center"/>
              <w:rPr>
                <w:rFonts w:cs="Arial"/>
                <w:color w:val="000000"/>
                <w:sz w:val="16"/>
                <w:szCs w:val="16"/>
              </w:rPr>
            </w:pPr>
            <w:r w:rsidRPr="0042293A">
              <w:rPr>
                <w:sz w:val="16"/>
                <w:szCs w:val="16"/>
              </w:rPr>
              <w:t>43,510</w:t>
            </w:r>
          </w:p>
        </w:tc>
      </w:tr>
      <w:tr w:rsidR="002D313B" w:rsidRPr="00D86B95" w14:paraId="09163D31"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09696142" w14:textId="77777777" w:rsidR="002D313B" w:rsidRPr="00B648FB" w:rsidRDefault="002D313B" w:rsidP="00A20342">
            <w:pPr>
              <w:rPr>
                <w:rFonts w:cs="Arial"/>
                <w:color w:val="000000"/>
                <w:sz w:val="16"/>
                <w:szCs w:val="16"/>
              </w:rPr>
            </w:pPr>
            <w:r w:rsidRPr="0042293A">
              <w:rPr>
                <w:sz w:val="16"/>
                <w:szCs w:val="16"/>
              </w:rPr>
              <w:t>Charlton Wellcamp</w:t>
            </w:r>
          </w:p>
        </w:tc>
        <w:tc>
          <w:tcPr>
            <w:tcW w:w="2410" w:type="dxa"/>
            <w:tcBorders>
              <w:top w:val="nil"/>
              <w:left w:val="nil"/>
              <w:bottom w:val="single" w:sz="4" w:space="0" w:color="auto"/>
              <w:right w:val="single" w:sz="4" w:space="0" w:color="auto"/>
            </w:tcBorders>
            <w:shd w:val="clear" w:color="auto" w:fill="auto"/>
            <w:hideMark/>
          </w:tcPr>
          <w:p w14:paraId="2AC4DC19" w14:textId="77777777" w:rsidR="002D313B" w:rsidRPr="00B648FB" w:rsidRDefault="002D313B" w:rsidP="00A20342">
            <w:pPr>
              <w:jc w:val="center"/>
              <w:rPr>
                <w:rFonts w:cs="Arial"/>
                <w:color w:val="000000"/>
                <w:sz w:val="16"/>
                <w:szCs w:val="16"/>
              </w:rPr>
            </w:pPr>
            <w:r w:rsidRPr="0042293A">
              <w:rPr>
                <w:sz w:val="16"/>
                <w:szCs w:val="16"/>
              </w:rPr>
              <w:t>21,678</w:t>
            </w:r>
          </w:p>
        </w:tc>
        <w:tc>
          <w:tcPr>
            <w:tcW w:w="2126" w:type="dxa"/>
            <w:tcBorders>
              <w:top w:val="nil"/>
              <w:left w:val="nil"/>
              <w:bottom w:val="single" w:sz="4" w:space="0" w:color="auto"/>
              <w:right w:val="single" w:sz="4" w:space="0" w:color="auto"/>
            </w:tcBorders>
            <w:shd w:val="clear" w:color="auto" w:fill="auto"/>
            <w:hideMark/>
          </w:tcPr>
          <w:p w14:paraId="5D3C6A9F" w14:textId="77777777" w:rsidR="002D313B" w:rsidRPr="00B648FB" w:rsidRDefault="002D313B" w:rsidP="00A20342">
            <w:pPr>
              <w:jc w:val="center"/>
              <w:rPr>
                <w:rFonts w:cs="Arial"/>
                <w:color w:val="000000"/>
                <w:sz w:val="16"/>
                <w:szCs w:val="16"/>
              </w:rPr>
            </w:pPr>
            <w:r w:rsidRPr="0042293A">
              <w:rPr>
                <w:sz w:val="16"/>
                <w:szCs w:val="16"/>
              </w:rPr>
              <w:t>25,942</w:t>
            </w:r>
          </w:p>
        </w:tc>
        <w:tc>
          <w:tcPr>
            <w:tcW w:w="2268" w:type="dxa"/>
            <w:tcBorders>
              <w:top w:val="nil"/>
              <w:left w:val="nil"/>
              <w:bottom w:val="single" w:sz="4" w:space="0" w:color="auto"/>
              <w:right w:val="single" w:sz="4" w:space="0" w:color="auto"/>
            </w:tcBorders>
            <w:shd w:val="clear" w:color="auto" w:fill="auto"/>
            <w:hideMark/>
          </w:tcPr>
          <w:p w14:paraId="71D330CC" w14:textId="77777777" w:rsidR="002D313B" w:rsidRPr="00B648FB" w:rsidRDefault="002D313B" w:rsidP="00A20342">
            <w:pPr>
              <w:jc w:val="center"/>
              <w:rPr>
                <w:rFonts w:cs="Arial"/>
                <w:color w:val="000000"/>
                <w:sz w:val="16"/>
                <w:szCs w:val="16"/>
              </w:rPr>
            </w:pPr>
            <w:r w:rsidRPr="0042293A">
              <w:rPr>
                <w:sz w:val="16"/>
                <w:szCs w:val="16"/>
              </w:rPr>
              <w:t>29,902</w:t>
            </w:r>
          </w:p>
        </w:tc>
        <w:tc>
          <w:tcPr>
            <w:tcW w:w="2410" w:type="dxa"/>
            <w:tcBorders>
              <w:top w:val="nil"/>
              <w:left w:val="nil"/>
              <w:bottom w:val="single" w:sz="4" w:space="0" w:color="auto"/>
              <w:right w:val="single" w:sz="4" w:space="0" w:color="auto"/>
            </w:tcBorders>
            <w:shd w:val="clear" w:color="auto" w:fill="auto"/>
            <w:hideMark/>
          </w:tcPr>
          <w:p w14:paraId="4E03F68C" w14:textId="77777777" w:rsidR="002D313B" w:rsidRPr="00B648FB" w:rsidRDefault="002D313B" w:rsidP="00A20342">
            <w:pPr>
              <w:jc w:val="center"/>
              <w:rPr>
                <w:rFonts w:cs="Arial"/>
                <w:color w:val="000000"/>
                <w:sz w:val="16"/>
                <w:szCs w:val="16"/>
              </w:rPr>
            </w:pPr>
            <w:r w:rsidRPr="0042293A">
              <w:rPr>
                <w:sz w:val="16"/>
                <w:szCs w:val="16"/>
              </w:rPr>
              <w:t>87,346</w:t>
            </w:r>
          </w:p>
        </w:tc>
      </w:tr>
      <w:tr w:rsidR="002D313B" w:rsidRPr="00D86B95" w14:paraId="62878159"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35363C98" w14:textId="77777777" w:rsidR="002D313B" w:rsidRPr="00B648FB" w:rsidRDefault="002D313B" w:rsidP="00A20342">
            <w:pPr>
              <w:rPr>
                <w:rFonts w:cs="Arial"/>
                <w:color w:val="000000"/>
                <w:sz w:val="16"/>
                <w:szCs w:val="16"/>
              </w:rPr>
            </w:pPr>
            <w:r w:rsidRPr="0042293A">
              <w:rPr>
                <w:sz w:val="16"/>
                <w:szCs w:val="16"/>
              </w:rPr>
              <w:t>Clifton</w:t>
            </w:r>
          </w:p>
        </w:tc>
        <w:tc>
          <w:tcPr>
            <w:tcW w:w="2410" w:type="dxa"/>
            <w:tcBorders>
              <w:top w:val="nil"/>
              <w:left w:val="nil"/>
              <w:bottom w:val="single" w:sz="4" w:space="0" w:color="auto"/>
              <w:right w:val="single" w:sz="4" w:space="0" w:color="auto"/>
            </w:tcBorders>
            <w:shd w:val="clear" w:color="auto" w:fill="auto"/>
            <w:hideMark/>
          </w:tcPr>
          <w:p w14:paraId="7CBF6B1B" w14:textId="77777777" w:rsidR="002D313B" w:rsidRPr="00B648FB" w:rsidRDefault="002D313B" w:rsidP="00A20342">
            <w:pPr>
              <w:jc w:val="center"/>
              <w:rPr>
                <w:rFonts w:cs="Arial"/>
                <w:color w:val="000000"/>
                <w:sz w:val="16"/>
                <w:szCs w:val="16"/>
              </w:rPr>
            </w:pPr>
            <w:r w:rsidRPr="0042293A">
              <w:rPr>
                <w:sz w:val="16"/>
                <w:szCs w:val="16"/>
              </w:rPr>
              <w:t>16,920</w:t>
            </w:r>
          </w:p>
        </w:tc>
        <w:tc>
          <w:tcPr>
            <w:tcW w:w="2126" w:type="dxa"/>
            <w:tcBorders>
              <w:top w:val="nil"/>
              <w:left w:val="nil"/>
              <w:bottom w:val="single" w:sz="4" w:space="0" w:color="auto"/>
              <w:right w:val="single" w:sz="4" w:space="0" w:color="auto"/>
            </w:tcBorders>
            <w:shd w:val="clear" w:color="auto" w:fill="auto"/>
            <w:hideMark/>
          </w:tcPr>
          <w:p w14:paraId="567CED7C" w14:textId="77777777" w:rsidR="002D313B" w:rsidRPr="00B648FB" w:rsidRDefault="002D313B" w:rsidP="00A20342">
            <w:pPr>
              <w:jc w:val="center"/>
              <w:rPr>
                <w:rFonts w:cs="Arial"/>
                <w:color w:val="000000"/>
                <w:sz w:val="16"/>
                <w:szCs w:val="16"/>
              </w:rPr>
            </w:pPr>
            <w:r w:rsidRPr="0042293A">
              <w:rPr>
                <w:sz w:val="16"/>
                <w:szCs w:val="16"/>
              </w:rPr>
              <w:t>17,348</w:t>
            </w:r>
          </w:p>
        </w:tc>
        <w:tc>
          <w:tcPr>
            <w:tcW w:w="2268" w:type="dxa"/>
            <w:tcBorders>
              <w:top w:val="nil"/>
              <w:left w:val="nil"/>
              <w:bottom w:val="single" w:sz="4" w:space="0" w:color="auto"/>
              <w:right w:val="single" w:sz="4" w:space="0" w:color="auto"/>
            </w:tcBorders>
            <w:shd w:val="clear" w:color="auto" w:fill="auto"/>
            <w:hideMark/>
          </w:tcPr>
          <w:p w14:paraId="11AF7F7F" w14:textId="77777777" w:rsidR="002D313B" w:rsidRPr="00B648FB" w:rsidRDefault="002D313B" w:rsidP="00A20342">
            <w:pPr>
              <w:jc w:val="center"/>
              <w:rPr>
                <w:rFonts w:cs="Arial"/>
                <w:color w:val="000000"/>
                <w:sz w:val="16"/>
                <w:szCs w:val="16"/>
              </w:rPr>
            </w:pPr>
            <w:r w:rsidRPr="0042293A">
              <w:rPr>
                <w:sz w:val="16"/>
                <w:szCs w:val="16"/>
              </w:rPr>
              <w:t>17,586</w:t>
            </w:r>
          </w:p>
        </w:tc>
        <w:tc>
          <w:tcPr>
            <w:tcW w:w="2410" w:type="dxa"/>
            <w:tcBorders>
              <w:top w:val="nil"/>
              <w:left w:val="nil"/>
              <w:bottom w:val="single" w:sz="4" w:space="0" w:color="auto"/>
              <w:right w:val="single" w:sz="4" w:space="0" w:color="auto"/>
            </w:tcBorders>
            <w:shd w:val="clear" w:color="auto" w:fill="auto"/>
            <w:hideMark/>
          </w:tcPr>
          <w:p w14:paraId="14BAEFA0" w14:textId="77777777" w:rsidR="002D313B" w:rsidRPr="00B648FB" w:rsidRDefault="002D313B" w:rsidP="00A20342">
            <w:pPr>
              <w:jc w:val="center"/>
              <w:rPr>
                <w:rFonts w:cs="Arial"/>
                <w:color w:val="000000"/>
                <w:sz w:val="16"/>
                <w:szCs w:val="16"/>
              </w:rPr>
            </w:pPr>
            <w:r w:rsidRPr="0042293A">
              <w:rPr>
                <w:sz w:val="16"/>
                <w:szCs w:val="16"/>
              </w:rPr>
              <w:t>69,151</w:t>
            </w:r>
          </w:p>
        </w:tc>
      </w:tr>
      <w:tr w:rsidR="002D313B" w:rsidRPr="00D86B95" w14:paraId="16ECEC7C"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037A2454" w14:textId="77777777" w:rsidR="002D313B" w:rsidRPr="00B648FB" w:rsidRDefault="002D313B" w:rsidP="00A20342">
            <w:pPr>
              <w:rPr>
                <w:rFonts w:cs="Arial"/>
                <w:color w:val="000000"/>
                <w:sz w:val="16"/>
                <w:szCs w:val="16"/>
              </w:rPr>
            </w:pPr>
            <w:r w:rsidRPr="0042293A">
              <w:rPr>
                <w:sz w:val="16"/>
                <w:szCs w:val="16"/>
              </w:rPr>
              <w:t>Crows Nest</w:t>
            </w:r>
          </w:p>
        </w:tc>
        <w:tc>
          <w:tcPr>
            <w:tcW w:w="2410" w:type="dxa"/>
            <w:tcBorders>
              <w:top w:val="nil"/>
              <w:left w:val="nil"/>
              <w:bottom w:val="single" w:sz="4" w:space="0" w:color="auto"/>
              <w:right w:val="single" w:sz="4" w:space="0" w:color="auto"/>
            </w:tcBorders>
            <w:shd w:val="clear" w:color="auto" w:fill="auto"/>
            <w:hideMark/>
          </w:tcPr>
          <w:p w14:paraId="7FD05AB1" w14:textId="77777777" w:rsidR="002D313B" w:rsidRPr="00B648FB" w:rsidRDefault="002D313B" w:rsidP="00A20342">
            <w:pPr>
              <w:jc w:val="center"/>
              <w:rPr>
                <w:rFonts w:cs="Arial"/>
                <w:color w:val="000000"/>
                <w:sz w:val="16"/>
                <w:szCs w:val="16"/>
              </w:rPr>
            </w:pPr>
            <w:r w:rsidRPr="0042293A">
              <w:rPr>
                <w:sz w:val="16"/>
                <w:szCs w:val="16"/>
              </w:rPr>
              <w:t>30,014</w:t>
            </w:r>
          </w:p>
        </w:tc>
        <w:tc>
          <w:tcPr>
            <w:tcW w:w="2126" w:type="dxa"/>
            <w:tcBorders>
              <w:top w:val="nil"/>
              <w:left w:val="nil"/>
              <w:bottom w:val="single" w:sz="4" w:space="0" w:color="auto"/>
              <w:right w:val="single" w:sz="4" w:space="0" w:color="auto"/>
            </w:tcBorders>
            <w:shd w:val="clear" w:color="auto" w:fill="auto"/>
            <w:hideMark/>
          </w:tcPr>
          <w:p w14:paraId="773430A2" w14:textId="77777777" w:rsidR="002D313B" w:rsidRPr="00B648FB" w:rsidRDefault="002D313B" w:rsidP="00A20342">
            <w:pPr>
              <w:jc w:val="center"/>
              <w:rPr>
                <w:rFonts w:cs="Arial"/>
                <w:color w:val="000000"/>
                <w:sz w:val="16"/>
                <w:szCs w:val="16"/>
              </w:rPr>
            </w:pPr>
            <w:r w:rsidRPr="0042293A">
              <w:rPr>
                <w:sz w:val="16"/>
                <w:szCs w:val="16"/>
              </w:rPr>
              <w:t>31,465</w:t>
            </w:r>
          </w:p>
        </w:tc>
        <w:tc>
          <w:tcPr>
            <w:tcW w:w="2268" w:type="dxa"/>
            <w:tcBorders>
              <w:top w:val="nil"/>
              <w:left w:val="nil"/>
              <w:bottom w:val="single" w:sz="4" w:space="0" w:color="auto"/>
              <w:right w:val="single" w:sz="4" w:space="0" w:color="auto"/>
            </w:tcBorders>
            <w:shd w:val="clear" w:color="auto" w:fill="auto"/>
            <w:hideMark/>
          </w:tcPr>
          <w:p w14:paraId="283AAC44" w14:textId="77777777" w:rsidR="002D313B" w:rsidRPr="00B648FB" w:rsidRDefault="002D313B" w:rsidP="00A20342">
            <w:pPr>
              <w:jc w:val="center"/>
              <w:rPr>
                <w:rFonts w:cs="Arial"/>
                <w:color w:val="000000"/>
                <w:sz w:val="16"/>
                <w:szCs w:val="16"/>
              </w:rPr>
            </w:pPr>
            <w:r w:rsidRPr="0042293A">
              <w:rPr>
                <w:sz w:val="16"/>
                <w:szCs w:val="16"/>
              </w:rPr>
              <w:t>31,563</w:t>
            </w:r>
          </w:p>
        </w:tc>
        <w:tc>
          <w:tcPr>
            <w:tcW w:w="2410" w:type="dxa"/>
            <w:tcBorders>
              <w:top w:val="nil"/>
              <w:left w:val="nil"/>
              <w:bottom w:val="single" w:sz="4" w:space="0" w:color="auto"/>
              <w:right w:val="single" w:sz="4" w:space="0" w:color="auto"/>
            </w:tcBorders>
            <w:shd w:val="clear" w:color="auto" w:fill="auto"/>
            <w:hideMark/>
          </w:tcPr>
          <w:p w14:paraId="6DEF7874" w14:textId="77777777" w:rsidR="002D313B" w:rsidRPr="00B648FB" w:rsidRDefault="002D313B" w:rsidP="00A20342">
            <w:pPr>
              <w:jc w:val="center"/>
              <w:rPr>
                <w:rFonts w:cs="Arial"/>
                <w:color w:val="000000"/>
                <w:sz w:val="16"/>
                <w:szCs w:val="16"/>
              </w:rPr>
            </w:pPr>
            <w:r w:rsidRPr="0042293A">
              <w:rPr>
                <w:sz w:val="16"/>
                <w:szCs w:val="16"/>
              </w:rPr>
              <w:t>59,350</w:t>
            </w:r>
          </w:p>
        </w:tc>
      </w:tr>
      <w:tr w:rsidR="002D313B" w:rsidRPr="00D86B95" w14:paraId="42E4A414"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1A390BB8" w14:textId="77777777" w:rsidR="002D313B" w:rsidRPr="00B648FB" w:rsidRDefault="002D313B" w:rsidP="00A20342">
            <w:pPr>
              <w:rPr>
                <w:rFonts w:cs="Arial"/>
                <w:color w:val="000000"/>
                <w:sz w:val="16"/>
                <w:szCs w:val="16"/>
              </w:rPr>
            </w:pPr>
            <w:r w:rsidRPr="0042293A">
              <w:rPr>
                <w:sz w:val="16"/>
                <w:szCs w:val="16"/>
              </w:rPr>
              <w:t>Gowrie</w:t>
            </w:r>
          </w:p>
        </w:tc>
        <w:tc>
          <w:tcPr>
            <w:tcW w:w="2410" w:type="dxa"/>
            <w:tcBorders>
              <w:top w:val="nil"/>
              <w:left w:val="nil"/>
              <w:bottom w:val="single" w:sz="4" w:space="0" w:color="auto"/>
              <w:right w:val="single" w:sz="4" w:space="0" w:color="auto"/>
            </w:tcBorders>
            <w:shd w:val="clear" w:color="auto" w:fill="auto"/>
            <w:hideMark/>
          </w:tcPr>
          <w:p w14:paraId="19834DF0" w14:textId="77777777" w:rsidR="002D313B" w:rsidRPr="00B648FB" w:rsidRDefault="002D313B" w:rsidP="00A20342">
            <w:pPr>
              <w:jc w:val="center"/>
              <w:rPr>
                <w:rFonts w:cs="Arial"/>
                <w:color w:val="000000"/>
                <w:sz w:val="16"/>
                <w:szCs w:val="16"/>
              </w:rPr>
            </w:pPr>
            <w:r w:rsidRPr="0042293A">
              <w:rPr>
                <w:sz w:val="16"/>
                <w:szCs w:val="16"/>
              </w:rPr>
              <w:t>23,321</w:t>
            </w:r>
          </w:p>
        </w:tc>
        <w:tc>
          <w:tcPr>
            <w:tcW w:w="2126" w:type="dxa"/>
            <w:tcBorders>
              <w:top w:val="nil"/>
              <w:left w:val="nil"/>
              <w:bottom w:val="single" w:sz="4" w:space="0" w:color="auto"/>
              <w:right w:val="single" w:sz="4" w:space="0" w:color="auto"/>
            </w:tcBorders>
            <w:shd w:val="clear" w:color="auto" w:fill="auto"/>
            <w:hideMark/>
          </w:tcPr>
          <w:p w14:paraId="5D51BD96" w14:textId="77777777" w:rsidR="002D313B" w:rsidRPr="00B648FB" w:rsidRDefault="002D313B" w:rsidP="00A20342">
            <w:pPr>
              <w:jc w:val="center"/>
              <w:rPr>
                <w:rFonts w:cs="Arial"/>
                <w:color w:val="000000"/>
                <w:sz w:val="16"/>
                <w:szCs w:val="16"/>
              </w:rPr>
            </w:pPr>
            <w:r w:rsidRPr="0042293A">
              <w:rPr>
                <w:sz w:val="16"/>
                <w:szCs w:val="16"/>
              </w:rPr>
              <w:t>25,197</w:t>
            </w:r>
          </w:p>
        </w:tc>
        <w:tc>
          <w:tcPr>
            <w:tcW w:w="2268" w:type="dxa"/>
            <w:tcBorders>
              <w:top w:val="nil"/>
              <w:left w:val="nil"/>
              <w:bottom w:val="single" w:sz="4" w:space="0" w:color="auto"/>
              <w:right w:val="single" w:sz="4" w:space="0" w:color="auto"/>
            </w:tcBorders>
            <w:shd w:val="clear" w:color="auto" w:fill="auto"/>
            <w:hideMark/>
          </w:tcPr>
          <w:p w14:paraId="23E315AF" w14:textId="77777777" w:rsidR="002D313B" w:rsidRPr="00B648FB" w:rsidRDefault="002D313B" w:rsidP="00A20342">
            <w:pPr>
              <w:jc w:val="center"/>
              <w:rPr>
                <w:rFonts w:cs="Arial"/>
                <w:color w:val="000000"/>
                <w:sz w:val="16"/>
                <w:szCs w:val="16"/>
              </w:rPr>
            </w:pPr>
            <w:r>
              <w:rPr>
                <w:sz w:val="16"/>
                <w:szCs w:val="16"/>
              </w:rPr>
              <w:t>26,077</w:t>
            </w:r>
          </w:p>
        </w:tc>
        <w:tc>
          <w:tcPr>
            <w:tcW w:w="2410" w:type="dxa"/>
            <w:tcBorders>
              <w:top w:val="nil"/>
              <w:left w:val="nil"/>
              <w:bottom w:val="single" w:sz="4" w:space="0" w:color="auto"/>
              <w:right w:val="single" w:sz="4" w:space="0" w:color="auto"/>
            </w:tcBorders>
            <w:shd w:val="clear" w:color="auto" w:fill="auto"/>
            <w:hideMark/>
          </w:tcPr>
          <w:p w14:paraId="59C3AD85" w14:textId="77777777" w:rsidR="002D313B" w:rsidRPr="00B648FB" w:rsidRDefault="002D313B" w:rsidP="00A20342">
            <w:pPr>
              <w:jc w:val="center"/>
              <w:rPr>
                <w:rFonts w:cs="Arial"/>
                <w:color w:val="000000"/>
                <w:sz w:val="16"/>
                <w:szCs w:val="16"/>
              </w:rPr>
            </w:pPr>
            <w:r w:rsidRPr="0042293A">
              <w:rPr>
                <w:sz w:val="16"/>
                <w:szCs w:val="16"/>
              </w:rPr>
              <w:t>2</w:t>
            </w:r>
            <w:r>
              <w:rPr>
                <w:sz w:val="16"/>
                <w:szCs w:val="16"/>
              </w:rPr>
              <w:t>6,077</w:t>
            </w:r>
          </w:p>
        </w:tc>
      </w:tr>
      <w:tr w:rsidR="002D313B" w:rsidRPr="00D86B95" w14:paraId="3F51D4F0"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58776829" w14:textId="77777777" w:rsidR="002D313B" w:rsidRPr="00B648FB" w:rsidRDefault="002D313B" w:rsidP="00A20342">
            <w:pPr>
              <w:rPr>
                <w:rFonts w:cs="Arial"/>
                <w:color w:val="000000"/>
                <w:sz w:val="16"/>
                <w:szCs w:val="16"/>
              </w:rPr>
            </w:pPr>
            <w:r w:rsidRPr="0042293A">
              <w:rPr>
                <w:sz w:val="16"/>
                <w:szCs w:val="16"/>
              </w:rPr>
              <w:t>Greenmount</w:t>
            </w:r>
          </w:p>
        </w:tc>
        <w:tc>
          <w:tcPr>
            <w:tcW w:w="2410" w:type="dxa"/>
            <w:tcBorders>
              <w:top w:val="nil"/>
              <w:left w:val="nil"/>
              <w:bottom w:val="single" w:sz="4" w:space="0" w:color="auto"/>
              <w:right w:val="single" w:sz="4" w:space="0" w:color="auto"/>
            </w:tcBorders>
            <w:shd w:val="clear" w:color="auto" w:fill="auto"/>
            <w:hideMark/>
          </w:tcPr>
          <w:p w14:paraId="77E3BF03" w14:textId="77777777" w:rsidR="002D313B" w:rsidRPr="00B648FB" w:rsidRDefault="002D313B" w:rsidP="00A20342">
            <w:pPr>
              <w:jc w:val="center"/>
              <w:rPr>
                <w:rFonts w:cs="Arial"/>
                <w:color w:val="000000"/>
                <w:sz w:val="16"/>
                <w:szCs w:val="16"/>
              </w:rPr>
            </w:pPr>
            <w:r w:rsidRPr="0042293A">
              <w:rPr>
                <w:sz w:val="16"/>
                <w:szCs w:val="16"/>
              </w:rPr>
              <w:t>18,044</w:t>
            </w:r>
          </w:p>
        </w:tc>
        <w:tc>
          <w:tcPr>
            <w:tcW w:w="2126" w:type="dxa"/>
            <w:tcBorders>
              <w:top w:val="nil"/>
              <w:left w:val="nil"/>
              <w:bottom w:val="single" w:sz="4" w:space="0" w:color="auto"/>
              <w:right w:val="single" w:sz="4" w:space="0" w:color="auto"/>
            </w:tcBorders>
            <w:shd w:val="clear" w:color="auto" w:fill="auto"/>
            <w:hideMark/>
          </w:tcPr>
          <w:p w14:paraId="7723D949" w14:textId="77777777" w:rsidR="002D313B" w:rsidRPr="00B648FB" w:rsidRDefault="002D313B" w:rsidP="00A20342">
            <w:pPr>
              <w:jc w:val="center"/>
              <w:rPr>
                <w:rFonts w:cs="Arial"/>
                <w:color w:val="000000"/>
                <w:sz w:val="16"/>
                <w:szCs w:val="16"/>
              </w:rPr>
            </w:pPr>
            <w:r w:rsidRPr="0042293A">
              <w:rPr>
                <w:sz w:val="16"/>
                <w:szCs w:val="16"/>
              </w:rPr>
              <w:t>18,714</w:t>
            </w:r>
          </w:p>
        </w:tc>
        <w:tc>
          <w:tcPr>
            <w:tcW w:w="2268" w:type="dxa"/>
            <w:tcBorders>
              <w:top w:val="nil"/>
              <w:left w:val="nil"/>
              <w:bottom w:val="single" w:sz="4" w:space="0" w:color="auto"/>
              <w:right w:val="single" w:sz="4" w:space="0" w:color="auto"/>
            </w:tcBorders>
            <w:shd w:val="clear" w:color="auto" w:fill="auto"/>
            <w:hideMark/>
          </w:tcPr>
          <w:p w14:paraId="3553C7D2" w14:textId="77777777" w:rsidR="002D313B" w:rsidRPr="00B648FB" w:rsidRDefault="002D313B" w:rsidP="00A20342">
            <w:pPr>
              <w:jc w:val="center"/>
              <w:rPr>
                <w:rFonts w:cs="Arial"/>
                <w:color w:val="000000"/>
                <w:sz w:val="16"/>
                <w:szCs w:val="16"/>
              </w:rPr>
            </w:pPr>
            <w:r w:rsidRPr="0042293A">
              <w:rPr>
                <w:sz w:val="16"/>
                <w:szCs w:val="16"/>
              </w:rPr>
              <w:t>18,933</w:t>
            </w:r>
          </w:p>
        </w:tc>
        <w:tc>
          <w:tcPr>
            <w:tcW w:w="2410" w:type="dxa"/>
            <w:tcBorders>
              <w:top w:val="nil"/>
              <w:left w:val="nil"/>
              <w:bottom w:val="single" w:sz="4" w:space="0" w:color="auto"/>
              <w:right w:val="single" w:sz="4" w:space="0" w:color="auto"/>
            </w:tcBorders>
            <w:shd w:val="clear" w:color="auto" w:fill="auto"/>
            <w:hideMark/>
          </w:tcPr>
          <w:p w14:paraId="6A259855" w14:textId="77777777" w:rsidR="002D313B" w:rsidRPr="00B648FB" w:rsidRDefault="002D313B" w:rsidP="00A20342">
            <w:pPr>
              <w:jc w:val="center"/>
              <w:rPr>
                <w:rFonts w:cs="Arial"/>
                <w:color w:val="000000"/>
                <w:sz w:val="16"/>
                <w:szCs w:val="16"/>
              </w:rPr>
            </w:pPr>
            <w:r w:rsidRPr="0042293A">
              <w:rPr>
                <w:sz w:val="16"/>
                <w:szCs w:val="16"/>
              </w:rPr>
              <w:t>21,874</w:t>
            </w:r>
          </w:p>
        </w:tc>
      </w:tr>
      <w:tr w:rsidR="002D313B" w:rsidRPr="00D86B95" w14:paraId="40180509"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4162CFC8" w14:textId="77777777" w:rsidR="002D313B" w:rsidRPr="00B648FB" w:rsidRDefault="002D313B" w:rsidP="00A20342">
            <w:pPr>
              <w:rPr>
                <w:rFonts w:cs="Arial"/>
                <w:color w:val="000000"/>
                <w:sz w:val="16"/>
                <w:szCs w:val="16"/>
              </w:rPr>
            </w:pPr>
            <w:r w:rsidRPr="0042293A">
              <w:rPr>
                <w:sz w:val="16"/>
                <w:szCs w:val="16"/>
              </w:rPr>
              <w:t>Highfields</w:t>
            </w:r>
          </w:p>
        </w:tc>
        <w:tc>
          <w:tcPr>
            <w:tcW w:w="2410" w:type="dxa"/>
            <w:tcBorders>
              <w:top w:val="nil"/>
              <w:left w:val="nil"/>
              <w:bottom w:val="single" w:sz="4" w:space="0" w:color="auto"/>
              <w:right w:val="single" w:sz="4" w:space="0" w:color="auto"/>
            </w:tcBorders>
            <w:shd w:val="clear" w:color="auto" w:fill="auto"/>
            <w:hideMark/>
          </w:tcPr>
          <w:p w14:paraId="06CA0845" w14:textId="77777777" w:rsidR="002D313B" w:rsidRPr="00B648FB" w:rsidRDefault="002D313B" w:rsidP="00A20342">
            <w:pPr>
              <w:jc w:val="center"/>
              <w:rPr>
                <w:rFonts w:cs="Arial"/>
                <w:color w:val="000000"/>
                <w:sz w:val="16"/>
                <w:szCs w:val="16"/>
              </w:rPr>
            </w:pPr>
            <w:r w:rsidRPr="0042293A">
              <w:rPr>
                <w:sz w:val="16"/>
                <w:szCs w:val="16"/>
              </w:rPr>
              <w:t>69,152</w:t>
            </w:r>
          </w:p>
        </w:tc>
        <w:tc>
          <w:tcPr>
            <w:tcW w:w="2126" w:type="dxa"/>
            <w:tcBorders>
              <w:top w:val="nil"/>
              <w:left w:val="nil"/>
              <w:bottom w:val="single" w:sz="4" w:space="0" w:color="auto"/>
              <w:right w:val="single" w:sz="4" w:space="0" w:color="auto"/>
            </w:tcBorders>
            <w:shd w:val="clear" w:color="auto" w:fill="auto"/>
            <w:hideMark/>
          </w:tcPr>
          <w:p w14:paraId="0FAC0607" w14:textId="77777777" w:rsidR="002D313B" w:rsidRPr="00B648FB" w:rsidRDefault="002D313B" w:rsidP="00A20342">
            <w:pPr>
              <w:jc w:val="center"/>
              <w:rPr>
                <w:rFonts w:cs="Arial"/>
                <w:color w:val="000000"/>
                <w:sz w:val="16"/>
                <w:szCs w:val="16"/>
              </w:rPr>
            </w:pPr>
            <w:r w:rsidRPr="0042293A">
              <w:rPr>
                <w:sz w:val="16"/>
                <w:szCs w:val="16"/>
              </w:rPr>
              <w:t>81,147</w:t>
            </w:r>
          </w:p>
        </w:tc>
        <w:tc>
          <w:tcPr>
            <w:tcW w:w="2268" w:type="dxa"/>
            <w:tcBorders>
              <w:top w:val="nil"/>
              <w:left w:val="nil"/>
              <w:bottom w:val="single" w:sz="4" w:space="0" w:color="auto"/>
              <w:right w:val="single" w:sz="4" w:space="0" w:color="auto"/>
            </w:tcBorders>
            <w:shd w:val="clear" w:color="auto" w:fill="auto"/>
            <w:hideMark/>
          </w:tcPr>
          <w:p w14:paraId="556FEE8B" w14:textId="77777777" w:rsidR="002D313B" w:rsidRPr="00B648FB" w:rsidRDefault="002D313B" w:rsidP="00A20342">
            <w:pPr>
              <w:jc w:val="center"/>
              <w:rPr>
                <w:rFonts w:cs="Arial"/>
                <w:color w:val="000000"/>
                <w:sz w:val="16"/>
                <w:szCs w:val="16"/>
              </w:rPr>
            </w:pPr>
            <w:r w:rsidRPr="0042293A">
              <w:rPr>
                <w:sz w:val="16"/>
                <w:szCs w:val="16"/>
              </w:rPr>
              <w:t>82,661</w:t>
            </w:r>
          </w:p>
        </w:tc>
        <w:tc>
          <w:tcPr>
            <w:tcW w:w="2410" w:type="dxa"/>
            <w:tcBorders>
              <w:top w:val="nil"/>
              <w:left w:val="nil"/>
              <w:bottom w:val="single" w:sz="4" w:space="0" w:color="auto"/>
              <w:right w:val="single" w:sz="4" w:space="0" w:color="auto"/>
            </w:tcBorders>
            <w:shd w:val="clear" w:color="auto" w:fill="auto"/>
            <w:hideMark/>
          </w:tcPr>
          <w:p w14:paraId="421F2695" w14:textId="77777777" w:rsidR="002D313B" w:rsidRPr="00B648FB" w:rsidRDefault="002D313B" w:rsidP="00A20342">
            <w:pPr>
              <w:jc w:val="center"/>
              <w:rPr>
                <w:rFonts w:cs="Arial"/>
                <w:color w:val="000000"/>
                <w:sz w:val="16"/>
                <w:szCs w:val="16"/>
              </w:rPr>
            </w:pPr>
            <w:r w:rsidRPr="0042293A">
              <w:rPr>
                <w:sz w:val="16"/>
                <w:szCs w:val="16"/>
              </w:rPr>
              <w:t>151,487</w:t>
            </w:r>
          </w:p>
        </w:tc>
      </w:tr>
      <w:tr w:rsidR="002D313B" w:rsidRPr="00D86B95" w14:paraId="262396A3"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7485FB1D" w14:textId="77777777" w:rsidR="002D313B" w:rsidRPr="00B648FB" w:rsidRDefault="002D313B" w:rsidP="00A20342">
            <w:pPr>
              <w:rPr>
                <w:rFonts w:cs="Arial"/>
                <w:color w:val="000000"/>
                <w:sz w:val="16"/>
                <w:szCs w:val="16"/>
              </w:rPr>
            </w:pPr>
            <w:r w:rsidRPr="0042293A">
              <w:rPr>
                <w:sz w:val="16"/>
                <w:szCs w:val="16"/>
              </w:rPr>
              <w:t>Jondaryan</w:t>
            </w:r>
          </w:p>
        </w:tc>
        <w:tc>
          <w:tcPr>
            <w:tcW w:w="2410" w:type="dxa"/>
            <w:tcBorders>
              <w:top w:val="nil"/>
              <w:left w:val="nil"/>
              <w:bottom w:val="single" w:sz="4" w:space="0" w:color="auto"/>
              <w:right w:val="single" w:sz="4" w:space="0" w:color="auto"/>
            </w:tcBorders>
            <w:shd w:val="clear" w:color="auto" w:fill="auto"/>
            <w:hideMark/>
          </w:tcPr>
          <w:p w14:paraId="52FF875D" w14:textId="77777777" w:rsidR="002D313B" w:rsidRPr="00B648FB" w:rsidRDefault="002D313B" w:rsidP="00A20342">
            <w:pPr>
              <w:jc w:val="center"/>
              <w:rPr>
                <w:rFonts w:cs="Arial"/>
                <w:color w:val="000000"/>
                <w:sz w:val="16"/>
                <w:szCs w:val="16"/>
              </w:rPr>
            </w:pPr>
            <w:r w:rsidRPr="0042293A">
              <w:rPr>
                <w:sz w:val="16"/>
                <w:szCs w:val="16"/>
              </w:rPr>
              <w:t>64,686</w:t>
            </w:r>
          </w:p>
        </w:tc>
        <w:tc>
          <w:tcPr>
            <w:tcW w:w="2126" w:type="dxa"/>
            <w:tcBorders>
              <w:top w:val="nil"/>
              <w:left w:val="nil"/>
              <w:bottom w:val="single" w:sz="4" w:space="0" w:color="auto"/>
              <w:right w:val="single" w:sz="4" w:space="0" w:color="auto"/>
            </w:tcBorders>
            <w:shd w:val="clear" w:color="auto" w:fill="auto"/>
            <w:hideMark/>
          </w:tcPr>
          <w:p w14:paraId="2FF8D021" w14:textId="77777777" w:rsidR="002D313B" w:rsidRPr="00B648FB" w:rsidRDefault="002D313B" w:rsidP="00A20342">
            <w:pPr>
              <w:jc w:val="center"/>
              <w:rPr>
                <w:rFonts w:cs="Arial"/>
                <w:color w:val="000000"/>
                <w:sz w:val="16"/>
                <w:szCs w:val="16"/>
              </w:rPr>
            </w:pPr>
            <w:r w:rsidRPr="0042293A">
              <w:rPr>
                <w:sz w:val="16"/>
                <w:szCs w:val="16"/>
              </w:rPr>
              <w:t>67,141</w:t>
            </w:r>
          </w:p>
        </w:tc>
        <w:tc>
          <w:tcPr>
            <w:tcW w:w="2268" w:type="dxa"/>
            <w:tcBorders>
              <w:top w:val="nil"/>
              <w:left w:val="nil"/>
              <w:bottom w:val="single" w:sz="4" w:space="0" w:color="auto"/>
              <w:right w:val="single" w:sz="4" w:space="0" w:color="auto"/>
            </w:tcBorders>
            <w:shd w:val="clear" w:color="auto" w:fill="auto"/>
            <w:hideMark/>
          </w:tcPr>
          <w:p w14:paraId="7755578E" w14:textId="77777777" w:rsidR="002D313B" w:rsidRPr="00B648FB" w:rsidRDefault="002D313B" w:rsidP="00A20342">
            <w:pPr>
              <w:jc w:val="center"/>
              <w:rPr>
                <w:rFonts w:cs="Arial"/>
                <w:color w:val="000000"/>
                <w:sz w:val="16"/>
                <w:szCs w:val="16"/>
              </w:rPr>
            </w:pPr>
            <w:r w:rsidRPr="0042293A">
              <w:rPr>
                <w:sz w:val="16"/>
                <w:szCs w:val="16"/>
              </w:rPr>
              <w:t>67,510</w:t>
            </w:r>
          </w:p>
        </w:tc>
        <w:tc>
          <w:tcPr>
            <w:tcW w:w="2410" w:type="dxa"/>
            <w:tcBorders>
              <w:top w:val="nil"/>
              <w:left w:val="nil"/>
              <w:bottom w:val="single" w:sz="4" w:space="0" w:color="auto"/>
              <w:right w:val="single" w:sz="4" w:space="0" w:color="auto"/>
            </w:tcBorders>
            <w:shd w:val="clear" w:color="auto" w:fill="auto"/>
            <w:hideMark/>
          </w:tcPr>
          <w:p w14:paraId="200CCD10" w14:textId="77777777" w:rsidR="002D313B" w:rsidRPr="00B648FB" w:rsidRDefault="002D313B" w:rsidP="00A20342">
            <w:pPr>
              <w:jc w:val="center"/>
              <w:rPr>
                <w:rFonts w:cs="Arial"/>
                <w:color w:val="000000"/>
                <w:sz w:val="16"/>
                <w:szCs w:val="16"/>
              </w:rPr>
            </w:pPr>
            <w:r w:rsidRPr="0042293A">
              <w:rPr>
                <w:sz w:val="16"/>
                <w:szCs w:val="16"/>
              </w:rPr>
              <w:t>140,581</w:t>
            </w:r>
          </w:p>
        </w:tc>
      </w:tr>
      <w:tr w:rsidR="002D313B" w:rsidRPr="00D86B95" w14:paraId="274DFA6F"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3E56AB0E" w14:textId="77777777" w:rsidR="002D313B" w:rsidRPr="00B648FB" w:rsidRDefault="002D313B" w:rsidP="00A20342">
            <w:pPr>
              <w:rPr>
                <w:rFonts w:cs="Arial"/>
                <w:color w:val="000000"/>
                <w:sz w:val="16"/>
                <w:szCs w:val="16"/>
              </w:rPr>
            </w:pPr>
            <w:r w:rsidRPr="0042293A">
              <w:rPr>
                <w:sz w:val="16"/>
                <w:szCs w:val="16"/>
              </w:rPr>
              <w:t>Millmerran</w:t>
            </w:r>
          </w:p>
        </w:tc>
        <w:tc>
          <w:tcPr>
            <w:tcW w:w="2410" w:type="dxa"/>
            <w:tcBorders>
              <w:top w:val="nil"/>
              <w:left w:val="nil"/>
              <w:bottom w:val="single" w:sz="4" w:space="0" w:color="auto"/>
              <w:right w:val="single" w:sz="4" w:space="0" w:color="auto"/>
            </w:tcBorders>
            <w:shd w:val="clear" w:color="auto" w:fill="auto"/>
            <w:hideMark/>
          </w:tcPr>
          <w:p w14:paraId="1DED08A3" w14:textId="77777777" w:rsidR="002D313B" w:rsidRPr="00B648FB" w:rsidRDefault="002D313B" w:rsidP="00A20342">
            <w:pPr>
              <w:jc w:val="center"/>
              <w:rPr>
                <w:rFonts w:cs="Arial"/>
                <w:color w:val="000000"/>
                <w:sz w:val="16"/>
                <w:szCs w:val="16"/>
              </w:rPr>
            </w:pPr>
            <w:r w:rsidRPr="0042293A">
              <w:rPr>
                <w:sz w:val="16"/>
                <w:szCs w:val="16"/>
              </w:rPr>
              <w:t>21,111</w:t>
            </w:r>
          </w:p>
        </w:tc>
        <w:tc>
          <w:tcPr>
            <w:tcW w:w="2126" w:type="dxa"/>
            <w:tcBorders>
              <w:top w:val="nil"/>
              <w:left w:val="nil"/>
              <w:bottom w:val="single" w:sz="4" w:space="0" w:color="auto"/>
              <w:right w:val="single" w:sz="4" w:space="0" w:color="auto"/>
            </w:tcBorders>
            <w:shd w:val="clear" w:color="auto" w:fill="auto"/>
            <w:hideMark/>
          </w:tcPr>
          <w:p w14:paraId="297112CF" w14:textId="77777777" w:rsidR="002D313B" w:rsidRPr="00B648FB" w:rsidRDefault="002D313B" w:rsidP="00A20342">
            <w:pPr>
              <w:jc w:val="center"/>
              <w:rPr>
                <w:rFonts w:cs="Arial"/>
                <w:color w:val="000000"/>
                <w:sz w:val="16"/>
                <w:szCs w:val="16"/>
              </w:rPr>
            </w:pPr>
            <w:r w:rsidRPr="0042293A">
              <w:rPr>
                <w:sz w:val="16"/>
                <w:szCs w:val="16"/>
              </w:rPr>
              <w:t>21,655</w:t>
            </w:r>
          </w:p>
        </w:tc>
        <w:tc>
          <w:tcPr>
            <w:tcW w:w="2268" w:type="dxa"/>
            <w:tcBorders>
              <w:top w:val="nil"/>
              <w:left w:val="nil"/>
              <w:bottom w:val="single" w:sz="4" w:space="0" w:color="auto"/>
              <w:right w:val="single" w:sz="4" w:space="0" w:color="auto"/>
            </w:tcBorders>
            <w:shd w:val="clear" w:color="auto" w:fill="auto"/>
            <w:hideMark/>
          </w:tcPr>
          <w:p w14:paraId="71EB4E83" w14:textId="77777777" w:rsidR="002D313B" w:rsidRPr="00B648FB" w:rsidRDefault="002D313B" w:rsidP="00A20342">
            <w:pPr>
              <w:jc w:val="center"/>
              <w:rPr>
                <w:rFonts w:cs="Arial"/>
                <w:color w:val="000000"/>
                <w:sz w:val="16"/>
                <w:szCs w:val="16"/>
              </w:rPr>
            </w:pPr>
            <w:r w:rsidRPr="0042293A">
              <w:rPr>
                <w:sz w:val="16"/>
                <w:szCs w:val="16"/>
              </w:rPr>
              <w:t>22,045</w:t>
            </w:r>
          </w:p>
        </w:tc>
        <w:tc>
          <w:tcPr>
            <w:tcW w:w="2410" w:type="dxa"/>
            <w:tcBorders>
              <w:top w:val="nil"/>
              <w:left w:val="nil"/>
              <w:bottom w:val="single" w:sz="4" w:space="0" w:color="auto"/>
              <w:right w:val="single" w:sz="4" w:space="0" w:color="auto"/>
            </w:tcBorders>
            <w:shd w:val="clear" w:color="auto" w:fill="auto"/>
            <w:hideMark/>
          </w:tcPr>
          <w:p w14:paraId="6B2FE415" w14:textId="77777777" w:rsidR="002D313B" w:rsidRPr="00B648FB" w:rsidRDefault="002D313B" w:rsidP="00A20342">
            <w:pPr>
              <w:jc w:val="center"/>
              <w:rPr>
                <w:rFonts w:cs="Arial"/>
                <w:color w:val="000000"/>
                <w:sz w:val="16"/>
                <w:szCs w:val="16"/>
              </w:rPr>
            </w:pPr>
            <w:r w:rsidRPr="0042293A">
              <w:rPr>
                <w:sz w:val="16"/>
                <w:szCs w:val="16"/>
              </w:rPr>
              <w:t>114,250</w:t>
            </w:r>
          </w:p>
        </w:tc>
      </w:tr>
      <w:tr w:rsidR="002D313B" w:rsidRPr="00D86B95" w14:paraId="0CC1226A"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758D3117" w14:textId="77777777" w:rsidR="002D313B" w:rsidRPr="00B648FB" w:rsidRDefault="002D313B" w:rsidP="00A20342">
            <w:pPr>
              <w:rPr>
                <w:rFonts w:cs="Arial"/>
                <w:color w:val="000000"/>
                <w:sz w:val="16"/>
                <w:szCs w:val="16"/>
              </w:rPr>
            </w:pPr>
            <w:r w:rsidRPr="0042293A">
              <w:rPr>
                <w:sz w:val="16"/>
                <w:szCs w:val="16"/>
              </w:rPr>
              <w:t>Pittsworth</w:t>
            </w:r>
          </w:p>
        </w:tc>
        <w:tc>
          <w:tcPr>
            <w:tcW w:w="2410" w:type="dxa"/>
            <w:tcBorders>
              <w:top w:val="nil"/>
              <w:left w:val="nil"/>
              <w:bottom w:val="single" w:sz="4" w:space="0" w:color="auto"/>
              <w:right w:val="single" w:sz="4" w:space="0" w:color="auto"/>
            </w:tcBorders>
            <w:shd w:val="clear" w:color="auto" w:fill="auto"/>
            <w:hideMark/>
          </w:tcPr>
          <w:p w14:paraId="44A1251C" w14:textId="77777777" w:rsidR="002D313B" w:rsidRPr="00B648FB" w:rsidRDefault="002D313B" w:rsidP="00A20342">
            <w:pPr>
              <w:jc w:val="center"/>
              <w:rPr>
                <w:rFonts w:cs="Arial"/>
                <w:color w:val="000000"/>
                <w:sz w:val="16"/>
                <w:szCs w:val="16"/>
              </w:rPr>
            </w:pPr>
            <w:r w:rsidRPr="0042293A">
              <w:rPr>
                <w:sz w:val="16"/>
                <w:szCs w:val="16"/>
              </w:rPr>
              <w:t>29,902</w:t>
            </w:r>
          </w:p>
        </w:tc>
        <w:tc>
          <w:tcPr>
            <w:tcW w:w="2126" w:type="dxa"/>
            <w:tcBorders>
              <w:top w:val="nil"/>
              <w:left w:val="nil"/>
              <w:bottom w:val="single" w:sz="4" w:space="0" w:color="auto"/>
              <w:right w:val="single" w:sz="4" w:space="0" w:color="auto"/>
            </w:tcBorders>
            <w:shd w:val="clear" w:color="auto" w:fill="auto"/>
            <w:hideMark/>
          </w:tcPr>
          <w:p w14:paraId="7519706C" w14:textId="77777777" w:rsidR="002D313B" w:rsidRPr="00B648FB" w:rsidRDefault="002D313B" w:rsidP="00A20342">
            <w:pPr>
              <w:jc w:val="center"/>
              <w:rPr>
                <w:rFonts w:cs="Arial"/>
                <w:color w:val="000000"/>
                <w:sz w:val="16"/>
                <w:szCs w:val="16"/>
              </w:rPr>
            </w:pPr>
            <w:r w:rsidRPr="0042293A">
              <w:rPr>
                <w:sz w:val="16"/>
                <w:szCs w:val="16"/>
              </w:rPr>
              <w:t>30,706</w:t>
            </w:r>
          </w:p>
        </w:tc>
        <w:tc>
          <w:tcPr>
            <w:tcW w:w="2268" w:type="dxa"/>
            <w:tcBorders>
              <w:top w:val="nil"/>
              <w:left w:val="nil"/>
              <w:bottom w:val="single" w:sz="4" w:space="0" w:color="auto"/>
              <w:right w:val="single" w:sz="4" w:space="0" w:color="auto"/>
            </w:tcBorders>
            <w:shd w:val="clear" w:color="auto" w:fill="auto"/>
            <w:hideMark/>
          </w:tcPr>
          <w:p w14:paraId="6BFAC37C" w14:textId="77777777" w:rsidR="002D313B" w:rsidRPr="00B648FB" w:rsidRDefault="002D313B" w:rsidP="00A20342">
            <w:pPr>
              <w:jc w:val="center"/>
              <w:rPr>
                <w:rFonts w:cs="Arial"/>
                <w:color w:val="000000"/>
                <w:sz w:val="16"/>
                <w:szCs w:val="16"/>
              </w:rPr>
            </w:pPr>
            <w:r w:rsidRPr="0042293A">
              <w:rPr>
                <w:sz w:val="16"/>
                <w:szCs w:val="16"/>
              </w:rPr>
              <w:t>30,574</w:t>
            </w:r>
          </w:p>
        </w:tc>
        <w:tc>
          <w:tcPr>
            <w:tcW w:w="2410" w:type="dxa"/>
            <w:tcBorders>
              <w:top w:val="nil"/>
              <w:left w:val="nil"/>
              <w:bottom w:val="single" w:sz="4" w:space="0" w:color="auto"/>
              <w:right w:val="single" w:sz="4" w:space="0" w:color="auto"/>
            </w:tcBorders>
            <w:shd w:val="clear" w:color="auto" w:fill="auto"/>
            <w:hideMark/>
          </w:tcPr>
          <w:p w14:paraId="0E2A6DC0" w14:textId="77777777" w:rsidR="002D313B" w:rsidRPr="00B648FB" w:rsidRDefault="002D313B" w:rsidP="00A20342">
            <w:pPr>
              <w:jc w:val="center"/>
              <w:rPr>
                <w:rFonts w:cs="Arial"/>
                <w:color w:val="000000"/>
                <w:sz w:val="16"/>
                <w:szCs w:val="16"/>
              </w:rPr>
            </w:pPr>
            <w:r w:rsidRPr="0042293A">
              <w:rPr>
                <w:sz w:val="16"/>
                <w:szCs w:val="16"/>
              </w:rPr>
              <w:t>66,788</w:t>
            </w:r>
          </w:p>
        </w:tc>
      </w:tr>
      <w:tr w:rsidR="002D313B" w:rsidRPr="00D86B95" w14:paraId="5323F124"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6851F0CE" w14:textId="77777777" w:rsidR="002D313B" w:rsidRPr="00B648FB" w:rsidRDefault="002D313B" w:rsidP="00A20342">
            <w:pPr>
              <w:rPr>
                <w:rFonts w:cs="Arial"/>
                <w:color w:val="000000"/>
                <w:sz w:val="16"/>
                <w:szCs w:val="16"/>
              </w:rPr>
            </w:pPr>
            <w:r w:rsidRPr="0042293A">
              <w:rPr>
                <w:sz w:val="16"/>
                <w:szCs w:val="16"/>
              </w:rPr>
              <w:t>Rosalie</w:t>
            </w:r>
          </w:p>
        </w:tc>
        <w:tc>
          <w:tcPr>
            <w:tcW w:w="2410" w:type="dxa"/>
            <w:tcBorders>
              <w:top w:val="nil"/>
              <w:left w:val="nil"/>
              <w:bottom w:val="single" w:sz="4" w:space="0" w:color="auto"/>
              <w:right w:val="single" w:sz="4" w:space="0" w:color="auto"/>
            </w:tcBorders>
            <w:shd w:val="clear" w:color="auto" w:fill="auto"/>
            <w:hideMark/>
          </w:tcPr>
          <w:p w14:paraId="2A9006CC" w14:textId="77777777" w:rsidR="002D313B" w:rsidRPr="00B648FB" w:rsidRDefault="002D313B" w:rsidP="00A20342">
            <w:pPr>
              <w:jc w:val="center"/>
              <w:rPr>
                <w:rFonts w:cs="Arial"/>
                <w:color w:val="000000"/>
                <w:sz w:val="16"/>
                <w:szCs w:val="16"/>
              </w:rPr>
            </w:pPr>
            <w:r w:rsidRPr="0042293A">
              <w:rPr>
                <w:sz w:val="16"/>
                <w:szCs w:val="16"/>
              </w:rPr>
              <w:t>30,981</w:t>
            </w:r>
          </w:p>
        </w:tc>
        <w:tc>
          <w:tcPr>
            <w:tcW w:w="2126" w:type="dxa"/>
            <w:tcBorders>
              <w:top w:val="nil"/>
              <w:left w:val="nil"/>
              <w:bottom w:val="single" w:sz="4" w:space="0" w:color="auto"/>
              <w:right w:val="single" w:sz="4" w:space="0" w:color="auto"/>
            </w:tcBorders>
            <w:shd w:val="clear" w:color="auto" w:fill="auto"/>
            <w:hideMark/>
          </w:tcPr>
          <w:p w14:paraId="72619287" w14:textId="77777777" w:rsidR="002D313B" w:rsidRPr="00B648FB" w:rsidRDefault="002D313B" w:rsidP="00A20342">
            <w:pPr>
              <w:jc w:val="center"/>
              <w:rPr>
                <w:rFonts w:cs="Arial"/>
                <w:color w:val="000000"/>
                <w:sz w:val="16"/>
                <w:szCs w:val="16"/>
              </w:rPr>
            </w:pPr>
            <w:r w:rsidRPr="0042293A">
              <w:rPr>
                <w:sz w:val="16"/>
                <w:szCs w:val="16"/>
              </w:rPr>
              <w:t>31,905</w:t>
            </w:r>
          </w:p>
        </w:tc>
        <w:tc>
          <w:tcPr>
            <w:tcW w:w="2268" w:type="dxa"/>
            <w:tcBorders>
              <w:top w:val="nil"/>
              <w:left w:val="nil"/>
              <w:bottom w:val="single" w:sz="4" w:space="0" w:color="auto"/>
              <w:right w:val="single" w:sz="4" w:space="0" w:color="auto"/>
            </w:tcBorders>
            <w:shd w:val="clear" w:color="auto" w:fill="auto"/>
            <w:hideMark/>
          </w:tcPr>
          <w:p w14:paraId="243F3DC1" w14:textId="77777777" w:rsidR="002D313B" w:rsidRPr="00B648FB" w:rsidRDefault="002D313B" w:rsidP="00A20342">
            <w:pPr>
              <w:jc w:val="center"/>
              <w:rPr>
                <w:rFonts w:cs="Arial"/>
                <w:color w:val="000000"/>
                <w:sz w:val="16"/>
                <w:szCs w:val="16"/>
              </w:rPr>
            </w:pPr>
            <w:r w:rsidRPr="0042293A">
              <w:rPr>
                <w:sz w:val="16"/>
                <w:szCs w:val="16"/>
              </w:rPr>
              <w:t>32,364</w:t>
            </w:r>
          </w:p>
        </w:tc>
        <w:tc>
          <w:tcPr>
            <w:tcW w:w="2410" w:type="dxa"/>
            <w:tcBorders>
              <w:top w:val="nil"/>
              <w:left w:val="nil"/>
              <w:bottom w:val="single" w:sz="4" w:space="0" w:color="auto"/>
              <w:right w:val="single" w:sz="4" w:space="0" w:color="auto"/>
            </w:tcBorders>
            <w:shd w:val="clear" w:color="auto" w:fill="auto"/>
            <w:hideMark/>
          </w:tcPr>
          <w:p w14:paraId="2930E091" w14:textId="77777777" w:rsidR="002D313B" w:rsidRPr="00B648FB" w:rsidRDefault="002D313B" w:rsidP="00A20342">
            <w:pPr>
              <w:jc w:val="center"/>
              <w:rPr>
                <w:rFonts w:cs="Arial"/>
                <w:color w:val="000000"/>
                <w:sz w:val="16"/>
                <w:szCs w:val="16"/>
              </w:rPr>
            </w:pPr>
            <w:r w:rsidRPr="0042293A">
              <w:rPr>
                <w:sz w:val="16"/>
                <w:szCs w:val="16"/>
              </w:rPr>
              <w:t>104,058</w:t>
            </w:r>
          </w:p>
        </w:tc>
      </w:tr>
      <w:tr w:rsidR="002D313B" w:rsidRPr="00D86B95" w14:paraId="16EF6231"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24E6E372" w14:textId="77777777" w:rsidR="002D313B" w:rsidRPr="00B648FB" w:rsidRDefault="002D313B" w:rsidP="00A20342">
            <w:pPr>
              <w:rPr>
                <w:rFonts w:cs="Arial"/>
                <w:color w:val="000000"/>
                <w:sz w:val="16"/>
                <w:szCs w:val="16"/>
              </w:rPr>
            </w:pPr>
            <w:r w:rsidRPr="0042293A">
              <w:rPr>
                <w:sz w:val="16"/>
                <w:szCs w:val="16"/>
              </w:rPr>
              <w:t>Toowoomba Central</w:t>
            </w:r>
          </w:p>
        </w:tc>
        <w:tc>
          <w:tcPr>
            <w:tcW w:w="2410" w:type="dxa"/>
            <w:tcBorders>
              <w:top w:val="nil"/>
              <w:left w:val="nil"/>
              <w:bottom w:val="single" w:sz="4" w:space="0" w:color="auto"/>
              <w:right w:val="single" w:sz="4" w:space="0" w:color="auto"/>
            </w:tcBorders>
            <w:shd w:val="clear" w:color="auto" w:fill="auto"/>
            <w:hideMark/>
          </w:tcPr>
          <w:p w14:paraId="48B05F6F" w14:textId="77777777" w:rsidR="002D313B" w:rsidRPr="00B648FB" w:rsidRDefault="002D313B" w:rsidP="00A20342">
            <w:pPr>
              <w:jc w:val="center"/>
              <w:rPr>
                <w:rFonts w:cs="Arial"/>
                <w:color w:val="000000"/>
                <w:sz w:val="16"/>
                <w:szCs w:val="16"/>
              </w:rPr>
            </w:pPr>
            <w:r w:rsidRPr="0042293A">
              <w:rPr>
                <w:sz w:val="16"/>
                <w:szCs w:val="16"/>
              </w:rPr>
              <w:t>258,612</w:t>
            </w:r>
          </w:p>
        </w:tc>
        <w:tc>
          <w:tcPr>
            <w:tcW w:w="2126" w:type="dxa"/>
            <w:tcBorders>
              <w:top w:val="nil"/>
              <w:left w:val="nil"/>
              <w:bottom w:val="single" w:sz="4" w:space="0" w:color="auto"/>
              <w:right w:val="single" w:sz="4" w:space="0" w:color="auto"/>
            </w:tcBorders>
            <w:shd w:val="clear" w:color="auto" w:fill="auto"/>
            <w:hideMark/>
          </w:tcPr>
          <w:p w14:paraId="314A090E" w14:textId="77777777" w:rsidR="002D313B" w:rsidRPr="00B648FB" w:rsidRDefault="002D313B" w:rsidP="00A20342">
            <w:pPr>
              <w:jc w:val="center"/>
              <w:rPr>
                <w:rFonts w:cs="Arial"/>
                <w:color w:val="000000"/>
                <w:sz w:val="16"/>
                <w:szCs w:val="16"/>
              </w:rPr>
            </w:pPr>
            <w:r w:rsidRPr="0042293A">
              <w:rPr>
                <w:sz w:val="16"/>
                <w:szCs w:val="16"/>
              </w:rPr>
              <w:t>279,090</w:t>
            </w:r>
          </w:p>
        </w:tc>
        <w:tc>
          <w:tcPr>
            <w:tcW w:w="2268" w:type="dxa"/>
            <w:tcBorders>
              <w:top w:val="nil"/>
              <w:left w:val="nil"/>
              <w:bottom w:val="single" w:sz="4" w:space="0" w:color="auto"/>
              <w:right w:val="single" w:sz="4" w:space="0" w:color="auto"/>
            </w:tcBorders>
            <w:shd w:val="clear" w:color="auto" w:fill="auto"/>
            <w:hideMark/>
          </w:tcPr>
          <w:p w14:paraId="004A2EDD" w14:textId="77777777" w:rsidR="002D313B" w:rsidRPr="00B648FB" w:rsidRDefault="002D313B" w:rsidP="00A20342">
            <w:pPr>
              <w:jc w:val="center"/>
              <w:rPr>
                <w:rFonts w:cs="Arial"/>
                <w:color w:val="000000"/>
                <w:sz w:val="16"/>
                <w:szCs w:val="16"/>
              </w:rPr>
            </w:pPr>
            <w:r w:rsidRPr="0042293A">
              <w:rPr>
                <w:sz w:val="16"/>
                <w:szCs w:val="16"/>
              </w:rPr>
              <w:t>299,568</w:t>
            </w:r>
          </w:p>
        </w:tc>
        <w:tc>
          <w:tcPr>
            <w:tcW w:w="2410" w:type="dxa"/>
            <w:tcBorders>
              <w:top w:val="nil"/>
              <w:left w:val="nil"/>
              <w:bottom w:val="single" w:sz="4" w:space="0" w:color="auto"/>
              <w:right w:val="single" w:sz="4" w:space="0" w:color="auto"/>
            </w:tcBorders>
            <w:shd w:val="clear" w:color="auto" w:fill="auto"/>
            <w:hideMark/>
          </w:tcPr>
          <w:p w14:paraId="38F4806B" w14:textId="77777777" w:rsidR="002D313B" w:rsidRPr="00B648FB" w:rsidRDefault="002D313B" w:rsidP="00A20342">
            <w:pPr>
              <w:jc w:val="center"/>
              <w:rPr>
                <w:rFonts w:cs="Arial"/>
                <w:color w:val="000000"/>
                <w:sz w:val="16"/>
                <w:szCs w:val="16"/>
              </w:rPr>
            </w:pPr>
            <w:r w:rsidRPr="0042293A">
              <w:rPr>
                <w:sz w:val="16"/>
                <w:szCs w:val="16"/>
              </w:rPr>
              <w:t>347,300</w:t>
            </w:r>
          </w:p>
        </w:tc>
      </w:tr>
      <w:tr w:rsidR="002D313B" w:rsidRPr="00D86B95" w14:paraId="2FAF1962"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7896A114" w14:textId="77777777" w:rsidR="002D313B" w:rsidRPr="00B648FB" w:rsidRDefault="002D313B" w:rsidP="00A20342">
            <w:pPr>
              <w:rPr>
                <w:rFonts w:cs="Arial"/>
                <w:color w:val="000000"/>
                <w:sz w:val="16"/>
                <w:szCs w:val="16"/>
              </w:rPr>
            </w:pPr>
            <w:r w:rsidRPr="0042293A">
              <w:rPr>
                <w:sz w:val="16"/>
                <w:szCs w:val="16"/>
              </w:rPr>
              <w:t>Toowoomba North-East</w:t>
            </w:r>
          </w:p>
        </w:tc>
        <w:tc>
          <w:tcPr>
            <w:tcW w:w="2410" w:type="dxa"/>
            <w:tcBorders>
              <w:top w:val="nil"/>
              <w:left w:val="nil"/>
              <w:bottom w:val="single" w:sz="4" w:space="0" w:color="auto"/>
              <w:right w:val="single" w:sz="4" w:space="0" w:color="auto"/>
            </w:tcBorders>
            <w:shd w:val="clear" w:color="auto" w:fill="auto"/>
            <w:hideMark/>
          </w:tcPr>
          <w:p w14:paraId="45AE6DB5" w14:textId="77777777" w:rsidR="002D313B" w:rsidRPr="00B648FB" w:rsidRDefault="002D313B" w:rsidP="00A20342">
            <w:pPr>
              <w:jc w:val="center"/>
              <w:rPr>
                <w:rFonts w:cs="Arial"/>
                <w:color w:val="000000"/>
                <w:sz w:val="16"/>
                <w:szCs w:val="16"/>
              </w:rPr>
            </w:pPr>
            <w:r w:rsidRPr="0042293A">
              <w:rPr>
                <w:sz w:val="16"/>
                <w:szCs w:val="16"/>
              </w:rPr>
              <w:t>95,539</w:t>
            </w:r>
          </w:p>
        </w:tc>
        <w:tc>
          <w:tcPr>
            <w:tcW w:w="2126" w:type="dxa"/>
            <w:tcBorders>
              <w:top w:val="nil"/>
              <w:left w:val="nil"/>
              <w:bottom w:val="single" w:sz="4" w:space="0" w:color="auto"/>
              <w:right w:val="single" w:sz="4" w:space="0" w:color="auto"/>
            </w:tcBorders>
            <w:shd w:val="clear" w:color="auto" w:fill="auto"/>
            <w:hideMark/>
          </w:tcPr>
          <w:p w14:paraId="4FB392E4" w14:textId="77777777" w:rsidR="002D313B" w:rsidRPr="00B648FB" w:rsidRDefault="002D313B" w:rsidP="00A20342">
            <w:pPr>
              <w:jc w:val="center"/>
              <w:rPr>
                <w:rFonts w:cs="Arial"/>
                <w:color w:val="000000"/>
                <w:sz w:val="16"/>
                <w:szCs w:val="16"/>
              </w:rPr>
            </w:pPr>
            <w:r w:rsidRPr="0042293A">
              <w:rPr>
                <w:sz w:val="16"/>
                <w:szCs w:val="16"/>
              </w:rPr>
              <w:t>98,797</w:t>
            </w:r>
          </w:p>
        </w:tc>
        <w:tc>
          <w:tcPr>
            <w:tcW w:w="2268" w:type="dxa"/>
            <w:tcBorders>
              <w:top w:val="nil"/>
              <w:left w:val="nil"/>
              <w:bottom w:val="single" w:sz="4" w:space="0" w:color="auto"/>
              <w:right w:val="single" w:sz="4" w:space="0" w:color="auto"/>
            </w:tcBorders>
            <w:shd w:val="clear" w:color="auto" w:fill="auto"/>
            <w:hideMark/>
          </w:tcPr>
          <w:p w14:paraId="37172260" w14:textId="77777777" w:rsidR="002D313B" w:rsidRPr="00B648FB" w:rsidRDefault="002D313B" w:rsidP="00A20342">
            <w:pPr>
              <w:jc w:val="center"/>
              <w:rPr>
                <w:rFonts w:cs="Arial"/>
                <w:color w:val="000000"/>
                <w:sz w:val="16"/>
                <w:szCs w:val="16"/>
              </w:rPr>
            </w:pPr>
            <w:r>
              <w:rPr>
                <w:sz w:val="16"/>
                <w:szCs w:val="16"/>
              </w:rPr>
              <w:t>102,055</w:t>
            </w:r>
          </w:p>
        </w:tc>
        <w:tc>
          <w:tcPr>
            <w:tcW w:w="2410" w:type="dxa"/>
            <w:tcBorders>
              <w:top w:val="nil"/>
              <w:left w:val="nil"/>
              <w:bottom w:val="single" w:sz="4" w:space="0" w:color="auto"/>
              <w:right w:val="single" w:sz="4" w:space="0" w:color="auto"/>
            </w:tcBorders>
            <w:shd w:val="clear" w:color="auto" w:fill="auto"/>
            <w:hideMark/>
          </w:tcPr>
          <w:p w14:paraId="0D8E85C9" w14:textId="77777777" w:rsidR="002D313B" w:rsidRPr="00B648FB" w:rsidRDefault="002D313B" w:rsidP="00A20342">
            <w:pPr>
              <w:jc w:val="center"/>
              <w:rPr>
                <w:rFonts w:cs="Arial"/>
                <w:color w:val="000000"/>
                <w:sz w:val="16"/>
                <w:szCs w:val="16"/>
              </w:rPr>
            </w:pPr>
            <w:r>
              <w:rPr>
                <w:rFonts w:cs="Arial"/>
                <w:color w:val="000000"/>
                <w:sz w:val="16"/>
                <w:szCs w:val="16"/>
              </w:rPr>
              <w:t>102,055</w:t>
            </w:r>
          </w:p>
        </w:tc>
      </w:tr>
      <w:tr w:rsidR="002D313B" w:rsidRPr="00D86B95" w14:paraId="6466FB33"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6B6D8244" w14:textId="77777777" w:rsidR="002D313B" w:rsidRPr="00B648FB" w:rsidRDefault="002D313B" w:rsidP="00A20342">
            <w:pPr>
              <w:rPr>
                <w:rFonts w:cs="Arial"/>
                <w:color w:val="000000"/>
                <w:sz w:val="16"/>
                <w:szCs w:val="16"/>
              </w:rPr>
            </w:pPr>
            <w:r w:rsidRPr="0042293A">
              <w:rPr>
                <w:sz w:val="16"/>
                <w:szCs w:val="16"/>
              </w:rPr>
              <w:t>Toowoomba North-West</w:t>
            </w:r>
          </w:p>
        </w:tc>
        <w:tc>
          <w:tcPr>
            <w:tcW w:w="2410" w:type="dxa"/>
            <w:tcBorders>
              <w:top w:val="nil"/>
              <w:left w:val="nil"/>
              <w:bottom w:val="single" w:sz="4" w:space="0" w:color="auto"/>
              <w:right w:val="single" w:sz="4" w:space="0" w:color="auto"/>
            </w:tcBorders>
            <w:shd w:val="clear" w:color="auto" w:fill="auto"/>
            <w:hideMark/>
          </w:tcPr>
          <w:p w14:paraId="632B5759" w14:textId="77777777" w:rsidR="002D313B" w:rsidRPr="00B648FB" w:rsidRDefault="002D313B" w:rsidP="00A20342">
            <w:pPr>
              <w:jc w:val="center"/>
              <w:rPr>
                <w:rFonts w:cs="Arial"/>
                <w:color w:val="000000"/>
                <w:sz w:val="16"/>
                <w:szCs w:val="16"/>
              </w:rPr>
            </w:pPr>
            <w:r w:rsidRPr="0042293A">
              <w:rPr>
                <w:sz w:val="16"/>
                <w:szCs w:val="16"/>
              </w:rPr>
              <w:t>144,713</w:t>
            </w:r>
          </w:p>
        </w:tc>
        <w:tc>
          <w:tcPr>
            <w:tcW w:w="2126" w:type="dxa"/>
            <w:tcBorders>
              <w:top w:val="nil"/>
              <w:left w:val="nil"/>
              <w:bottom w:val="single" w:sz="4" w:space="0" w:color="auto"/>
              <w:right w:val="single" w:sz="4" w:space="0" w:color="auto"/>
            </w:tcBorders>
            <w:shd w:val="clear" w:color="auto" w:fill="auto"/>
            <w:hideMark/>
          </w:tcPr>
          <w:p w14:paraId="10C2D9DC" w14:textId="77777777" w:rsidR="002D313B" w:rsidRPr="00B648FB" w:rsidRDefault="002D313B" w:rsidP="00A20342">
            <w:pPr>
              <w:jc w:val="center"/>
              <w:rPr>
                <w:rFonts w:cs="Arial"/>
                <w:color w:val="000000"/>
                <w:sz w:val="16"/>
                <w:szCs w:val="16"/>
              </w:rPr>
            </w:pPr>
            <w:r w:rsidRPr="0042293A">
              <w:rPr>
                <w:sz w:val="16"/>
                <w:szCs w:val="16"/>
              </w:rPr>
              <w:t>151,366</w:t>
            </w:r>
          </w:p>
        </w:tc>
        <w:tc>
          <w:tcPr>
            <w:tcW w:w="2268" w:type="dxa"/>
            <w:tcBorders>
              <w:top w:val="nil"/>
              <w:left w:val="nil"/>
              <w:bottom w:val="single" w:sz="4" w:space="0" w:color="auto"/>
              <w:right w:val="single" w:sz="4" w:space="0" w:color="auto"/>
            </w:tcBorders>
            <w:shd w:val="clear" w:color="auto" w:fill="auto"/>
            <w:hideMark/>
          </w:tcPr>
          <w:p w14:paraId="1E2C8F50" w14:textId="77777777" w:rsidR="002D313B" w:rsidRPr="00B648FB" w:rsidRDefault="002D313B" w:rsidP="00A20342">
            <w:pPr>
              <w:jc w:val="center"/>
              <w:rPr>
                <w:rFonts w:cs="Arial"/>
                <w:color w:val="000000"/>
                <w:sz w:val="16"/>
                <w:szCs w:val="16"/>
              </w:rPr>
            </w:pPr>
            <w:r w:rsidRPr="0042293A">
              <w:rPr>
                <w:sz w:val="16"/>
                <w:szCs w:val="16"/>
              </w:rPr>
              <w:t>151,940</w:t>
            </w:r>
          </w:p>
        </w:tc>
        <w:tc>
          <w:tcPr>
            <w:tcW w:w="2410" w:type="dxa"/>
            <w:tcBorders>
              <w:top w:val="nil"/>
              <w:left w:val="nil"/>
              <w:bottom w:val="single" w:sz="4" w:space="0" w:color="auto"/>
              <w:right w:val="single" w:sz="4" w:space="0" w:color="auto"/>
            </w:tcBorders>
            <w:shd w:val="clear" w:color="auto" w:fill="auto"/>
            <w:hideMark/>
          </w:tcPr>
          <w:p w14:paraId="2E82A0FE" w14:textId="77777777" w:rsidR="002D313B" w:rsidRPr="00B648FB" w:rsidRDefault="002D313B" w:rsidP="00A20342">
            <w:pPr>
              <w:jc w:val="center"/>
              <w:rPr>
                <w:rFonts w:cs="Arial"/>
                <w:color w:val="000000"/>
                <w:sz w:val="16"/>
                <w:szCs w:val="16"/>
              </w:rPr>
            </w:pPr>
            <w:r w:rsidRPr="0042293A">
              <w:rPr>
                <w:sz w:val="16"/>
                <w:szCs w:val="16"/>
              </w:rPr>
              <w:t>290,029</w:t>
            </w:r>
          </w:p>
        </w:tc>
      </w:tr>
      <w:tr w:rsidR="002D313B" w:rsidRPr="00D86B95" w14:paraId="620A366A"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5DBFC5F1" w14:textId="77777777" w:rsidR="002D313B" w:rsidRPr="00B648FB" w:rsidRDefault="002D313B" w:rsidP="00A20342">
            <w:pPr>
              <w:rPr>
                <w:rFonts w:cs="Arial"/>
                <w:color w:val="000000"/>
                <w:sz w:val="16"/>
                <w:szCs w:val="16"/>
              </w:rPr>
            </w:pPr>
            <w:r w:rsidRPr="0042293A">
              <w:rPr>
                <w:sz w:val="16"/>
                <w:szCs w:val="16"/>
              </w:rPr>
              <w:t>Toowoomba South-East</w:t>
            </w:r>
          </w:p>
        </w:tc>
        <w:tc>
          <w:tcPr>
            <w:tcW w:w="2410" w:type="dxa"/>
            <w:tcBorders>
              <w:top w:val="nil"/>
              <w:left w:val="nil"/>
              <w:bottom w:val="single" w:sz="4" w:space="0" w:color="auto"/>
              <w:right w:val="single" w:sz="4" w:space="0" w:color="auto"/>
            </w:tcBorders>
            <w:shd w:val="clear" w:color="auto" w:fill="auto"/>
            <w:hideMark/>
          </w:tcPr>
          <w:p w14:paraId="21199667" w14:textId="77777777" w:rsidR="002D313B" w:rsidRPr="00B648FB" w:rsidRDefault="002D313B" w:rsidP="00A20342">
            <w:pPr>
              <w:jc w:val="center"/>
              <w:rPr>
                <w:rFonts w:cs="Arial"/>
                <w:color w:val="000000"/>
                <w:sz w:val="16"/>
                <w:szCs w:val="16"/>
              </w:rPr>
            </w:pPr>
            <w:r w:rsidRPr="0042293A">
              <w:rPr>
                <w:sz w:val="16"/>
                <w:szCs w:val="16"/>
              </w:rPr>
              <w:t>199,887</w:t>
            </w:r>
          </w:p>
        </w:tc>
        <w:tc>
          <w:tcPr>
            <w:tcW w:w="2126" w:type="dxa"/>
            <w:tcBorders>
              <w:top w:val="nil"/>
              <w:left w:val="nil"/>
              <w:bottom w:val="single" w:sz="4" w:space="0" w:color="auto"/>
              <w:right w:val="single" w:sz="4" w:space="0" w:color="auto"/>
            </w:tcBorders>
            <w:shd w:val="clear" w:color="auto" w:fill="auto"/>
            <w:hideMark/>
          </w:tcPr>
          <w:p w14:paraId="6DABBDD0" w14:textId="77777777" w:rsidR="002D313B" w:rsidRPr="00B648FB" w:rsidRDefault="002D313B" w:rsidP="00A20342">
            <w:pPr>
              <w:jc w:val="center"/>
              <w:rPr>
                <w:rFonts w:cs="Arial"/>
                <w:color w:val="000000"/>
                <w:sz w:val="16"/>
                <w:szCs w:val="16"/>
              </w:rPr>
            </w:pPr>
            <w:r w:rsidRPr="0042293A">
              <w:rPr>
                <w:sz w:val="16"/>
                <w:szCs w:val="16"/>
              </w:rPr>
              <w:t>217,767</w:t>
            </w:r>
          </w:p>
        </w:tc>
        <w:tc>
          <w:tcPr>
            <w:tcW w:w="2268" w:type="dxa"/>
            <w:tcBorders>
              <w:top w:val="nil"/>
              <w:left w:val="nil"/>
              <w:bottom w:val="single" w:sz="4" w:space="0" w:color="auto"/>
              <w:right w:val="single" w:sz="4" w:space="0" w:color="auto"/>
            </w:tcBorders>
            <w:shd w:val="clear" w:color="auto" w:fill="auto"/>
            <w:hideMark/>
          </w:tcPr>
          <w:p w14:paraId="709DD0F1" w14:textId="77777777" w:rsidR="002D313B" w:rsidRPr="00B648FB" w:rsidRDefault="002D313B" w:rsidP="00A20342">
            <w:pPr>
              <w:jc w:val="center"/>
              <w:rPr>
                <w:rFonts w:cs="Arial"/>
                <w:color w:val="000000"/>
                <w:sz w:val="16"/>
                <w:szCs w:val="16"/>
              </w:rPr>
            </w:pPr>
            <w:r>
              <w:rPr>
                <w:sz w:val="16"/>
                <w:szCs w:val="16"/>
              </w:rPr>
              <w:t>235,647</w:t>
            </w:r>
          </w:p>
        </w:tc>
        <w:tc>
          <w:tcPr>
            <w:tcW w:w="2410" w:type="dxa"/>
            <w:tcBorders>
              <w:top w:val="nil"/>
              <w:left w:val="nil"/>
              <w:bottom w:val="single" w:sz="4" w:space="0" w:color="auto"/>
              <w:right w:val="single" w:sz="4" w:space="0" w:color="auto"/>
            </w:tcBorders>
            <w:shd w:val="clear" w:color="auto" w:fill="auto"/>
            <w:hideMark/>
          </w:tcPr>
          <w:p w14:paraId="71659B78" w14:textId="77777777" w:rsidR="002D313B" w:rsidRPr="00B648FB" w:rsidRDefault="002D313B" w:rsidP="00A20342">
            <w:pPr>
              <w:jc w:val="center"/>
              <w:rPr>
                <w:rFonts w:cs="Arial"/>
                <w:color w:val="000000"/>
                <w:sz w:val="16"/>
                <w:szCs w:val="16"/>
              </w:rPr>
            </w:pPr>
            <w:r>
              <w:rPr>
                <w:sz w:val="16"/>
                <w:szCs w:val="16"/>
              </w:rPr>
              <w:t>235,647</w:t>
            </w:r>
          </w:p>
        </w:tc>
      </w:tr>
      <w:tr w:rsidR="002D313B" w:rsidRPr="00D86B95" w14:paraId="09F02F11" w14:textId="77777777" w:rsidTr="00A20342">
        <w:trPr>
          <w:trHeight w:val="369"/>
        </w:trPr>
        <w:tc>
          <w:tcPr>
            <w:tcW w:w="4111" w:type="dxa"/>
            <w:tcBorders>
              <w:top w:val="nil"/>
              <w:left w:val="single" w:sz="4" w:space="0" w:color="auto"/>
              <w:bottom w:val="single" w:sz="4" w:space="0" w:color="auto"/>
              <w:right w:val="single" w:sz="4" w:space="0" w:color="auto"/>
            </w:tcBorders>
            <w:shd w:val="clear" w:color="auto" w:fill="auto"/>
            <w:hideMark/>
          </w:tcPr>
          <w:p w14:paraId="3CD66909" w14:textId="77777777" w:rsidR="002D313B" w:rsidRPr="00B648FB" w:rsidRDefault="002D313B" w:rsidP="00A20342">
            <w:pPr>
              <w:rPr>
                <w:rFonts w:cs="Arial"/>
                <w:color w:val="000000"/>
                <w:sz w:val="16"/>
                <w:szCs w:val="16"/>
              </w:rPr>
            </w:pPr>
            <w:r w:rsidRPr="0042293A">
              <w:rPr>
                <w:sz w:val="16"/>
                <w:szCs w:val="16"/>
              </w:rPr>
              <w:lastRenderedPageBreak/>
              <w:t>Toowoomba West</w:t>
            </w:r>
          </w:p>
        </w:tc>
        <w:tc>
          <w:tcPr>
            <w:tcW w:w="2410" w:type="dxa"/>
            <w:tcBorders>
              <w:top w:val="nil"/>
              <w:left w:val="nil"/>
              <w:bottom w:val="single" w:sz="4" w:space="0" w:color="auto"/>
              <w:right w:val="single" w:sz="4" w:space="0" w:color="auto"/>
            </w:tcBorders>
            <w:shd w:val="clear" w:color="auto" w:fill="auto"/>
            <w:hideMark/>
          </w:tcPr>
          <w:p w14:paraId="088840A9" w14:textId="77777777" w:rsidR="002D313B" w:rsidRPr="00B648FB" w:rsidRDefault="002D313B" w:rsidP="00A20342">
            <w:pPr>
              <w:jc w:val="center"/>
              <w:rPr>
                <w:rFonts w:cs="Arial"/>
                <w:color w:val="000000"/>
                <w:sz w:val="16"/>
                <w:szCs w:val="16"/>
              </w:rPr>
            </w:pPr>
            <w:r w:rsidRPr="0042293A">
              <w:rPr>
                <w:sz w:val="16"/>
                <w:szCs w:val="16"/>
              </w:rPr>
              <w:t>182,130</w:t>
            </w:r>
          </w:p>
        </w:tc>
        <w:tc>
          <w:tcPr>
            <w:tcW w:w="2126" w:type="dxa"/>
            <w:tcBorders>
              <w:top w:val="nil"/>
              <w:left w:val="nil"/>
              <w:bottom w:val="single" w:sz="4" w:space="0" w:color="auto"/>
              <w:right w:val="single" w:sz="4" w:space="0" w:color="auto"/>
            </w:tcBorders>
            <w:shd w:val="clear" w:color="auto" w:fill="auto"/>
            <w:hideMark/>
          </w:tcPr>
          <w:p w14:paraId="6E254452" w14:textId="77777777" w:rsidR="002D313B" w:rsidRPr="00B648FB" w:rsidRDefault="002D313B" w:rsidP="00A20342">
            <w:pPr>
              <w:jc w:val="center"/>
              <w:rPr>
                <w:rFonts w:cs="Arial"/>
                <w:color w:val="000000"/>
                <w:sz w:val="16"/>
                <w:szCs w:val="16"/>
              </w:rPr>
            </w:pPr>
            <w:r w:rsidRPr="0042293A">
              <w:rPr>
                <w:sz w:val="16"/>
                <w:szCs w:val="16"/>
              </w:rPr>
              <w:t>192,611</w:t>
            </w:r>
          </w:p>
        </w:tc>
        <w:tc>
          <w:tcPr>
            <w:tcW w:w="2268" w:type="dxa"/>
            <w:tcBorders>
              <w:top w:val="nil"/>
              <w:left w:val="nil"/>
              <w:bottom w:val="single" w:sz="4" w:space="0" w:color="auto"/>
              <w:right w:val="single" w:sz="4" w:space="0" w:color="auto"/>
            </w:tcBorders>
            <w:shd w:val="clear" w:color="auto" w:fill="auto"/>
            <w:hideMark/>
          </w:tcPr>
          <w:p w14:paraId="26BAEF15" w14:textId="77777777" w:rsidR="002D313B" w:rsidRPr="00B648FB" w:rsidRDefault="002D313B" w:rsidP="00A20342">
            <w:pPr>
              <w:jc w:val="center"/>
              <w:rPr>
                <w:rFonts w:cs="Arial"/>
                <w:color w:val="000000"/>
                <w:sz w:val="16"/>
                <w:szCs w:val="16"/>
              </w:rPr>
            </w:pPr>
            <w:r w:rsidRPr="0042293A">
              <w:rPr>
                <w:sz w:val="16"/>
                <w:szCs w:val="16"/>
              </w:rPr>
              <w:t>201,798</w:t>
            </w:r>
          </w:p>
        </w:tc>
        <w:tc>
          <w:tcPr>
            <w:tcW w:w="2410" w:type="dxa"/>
            <w:tcBorders>
              <w:top w:val="nil"/>
              <w:left w:val="nil"/>
              <w:bottom w:val="single" w:sz="4" w:space="0" w:color="auto"/>
              <w:right w:val="single" w:sz="4" w:space="0" w:color="auto"/>
            </w:tcBorders>
            <w:shd w:val="clear" w:color="auto" w:fill="auto"/>
            <w:hideMark/>
          </w:tcPr>
          <w:p w14:paraId="6C72C4AE" w14:textId="77777777" w:rsidR="002D313B" w:rsidRPr="00B648FB" w:rsidRDefault="002D313B" w:rsidP="00A20342">
            <w:pPr>
              <w:jc w:val="center"/>
              <w:rPr>
                <w:rFonts w:cs="Arial"/>
                <w:color w:val="000000"/>
                <w:sz w:val="16"/>
                <w:szCs w:val="16"/>
              </w:rPr>
            </w:pPr>
            <w:r w:rsidRPr="0042293A">
              <w:rPr>
                <w:sz w:val="16"/>
                <w:szCs w:val="16"/>
              </w:rPr>
              <w:t>287,553</w:t>
            </w:r>
          </w:p>
        </w:tc>
      </w:tr>
      <w:tr w:rsidR="002D313B" w:rsidRPr="00D86B95" w14:paraId="3FD6B536" w14:textId="77777777" w:rsidTr="00A20342">
        <w:trPr>
          <w:trHeight w:val="369"/>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E4A495C" w14:textId="77777777" w:rsidR="002D313B" w:rsidRPr="00B648FB" w:rsidRDefault="002D313B" w:rsidP="00A20342">
            <w:pPr>
              <w:rPr>
                <w:rFonts w:cs="Arial"/>
                <w:color w:val="000000"/>
                <w:sz w:val="16"/>
                <w:szCs w:val="16"/>
              </w:rPr>
            </w:pPr>
            <w:r w:rsidRPr="0042293A">
              <w:rPr>
                <w:sz w:val="16"/>
                <w:szCs w:val="16"/>
              </w:rPr>
              <w:t>Westbrook</w:t>
            </w:r>
          </w:p>
        </w:tc>
        <w:tc>
          <w:tcPr>
            <w:tcW w:w="2410" w:type="dxa"/>
            <w:tcBorders>
              <w:top w:val="single" w:sz="4" w:space="0" w:color="auto"/>
              <w:left w:val="nil"/>
              <w:bottom w:val="single" w:sz="4" w:space="0" w:color="auto"/>
              <w:right w:val="single" w:sz="4" w:space="0" w:color="auto"/>
            </w:tcBorders>
            <w:shd w:val="clear" w:color="auto" w:fill="auto"/>
            <w:hideMark/>
          </w:tcPr>
          <w:p w14:paraId="62ED3260" w14:textId="77777777" w:rsidR="002D313B" w:rsidRPr="00B648FB" w:rsidRDefault="002D313B" w:rsidP="00A20342">
            <w:pPr>
              <w:jc w:val="center"/>
              <w:rPr>
                <w:rFonts w:cs="Arial"/>
                <w:color w:val="000000"/>
                <w:sz w:val="16"/>
                <w:szCs w:val="16"/>
              </w:rPr>
            </w:pPr>
            <w:r w:rsidRPr="0042293A">
              <w:rPr>
                <w:sz w:val="16"/>
                <w:szCs w:val="16"/>
              </w:rPr>
              <w:t>63,568</w:t>
            </w:r>
          </w:p>
        </w:tc>
        <w:tc>
          <w:tcPr>
            <w:tcW w:w="2126" w:type="dxa"/>
            <w:tcBorders>
              <w:top w:val="single" w:sz="4" w:space="0" w:color="auto"/>
              <w:left w:val="nil"/>
              <w:bottom w:val="single" w:sz="4" w:space="0" w:color="auto"/>
              <w:right w:val="single" w:sz="4" w:space="0" w:color="auto"/>
            </w:tcBorders>
            <w:shd w:val="clear" w:color="auto" w:fill="auto"/>
            <w:hideMark/>
          </w:tcPr>
          <w:p w14:paraId="40B2728E" w14:textId="77777777" w:rsidR="002D313B" w:rsidRPr="00B648FB" w:rsidRDefault="002D313B" w:rsidP="00A20342">
            <w:pPr>
              <w:jc w:val="center"/>
              <w:rPr>
                <w:rFonts w:cs="Arial"/>
                <w:color w:val="000000"/>
                <w:sz w:val="16"/>
                <w:szCs w:val="16"/>
              </w:rPr>
            </w:pPr>
            <w:r w:rsidRPr="0042293A">
              <w:rPr>
                <w:sz w:val="16"/>
                <w:szCs w:val="16"/>
              </w:rPr>
              <w:t>76,243</w:t>
            </w:r>
          </w:p>
        </w:tc>
        <w:tc>
          <w:tcPr>
            <w:tcW w:w="2268" w:type="dxa"/>
            <w:tcBorders>
              <w:top w:val="single" w:sz="4" w:space="0" w:color="auto"/>
              <w:left w:val="nil"/>
              <w:bottom w:val="single" w:sz="4" w:space="0" w:color="auto"/>
              <w:right w:val="single" w:sz="4" w:space="0" w:color="auto"/>
            </w:tcBorders>
            <w:shd w:val="clear" w:color="auto" w:fill="auto"/>
            <w:hideMark/>
          </w:tcPr>
          <w:p w14:paraId="18E177B9" w14:textId="77777777" w:rsidR="002D313B" w:rsidRPr="00B648FB" w:rsidRDefault="002D313B" w:rsidP="00A20342">
            <w:pPr>
              <w:jc w:val="center"/>
              <w:rPr>
                <w:rFonts w:cs="Arial"/>
                <w:color w:val="000000"/>
                <w:sz w:val="16"/>
                <w:szCs w:val="16"/>
              </w:rPr>
            </w:pPr>
            <w:r w:rsidRPr="0042293A">
              <w:rPr>
                <w:sz w:val="16"/>
                <w:szCs w:val="16"/>
              </w:rPr>
              <w:t>86,660</w:t>
            </w:r>
          </w:p>
        </w:tc>
        <w:tc>
          <w:tcPr>
            <w:tcW w:w="2410" w:type="dxa"/>
            <w:tcBorders>
              <w:top w:val="single" w:sz="4" w:space="0" w:color="auto"/>
              <w:left w:val="nil"/>
              <w:bottom w:val="single" w:sz="4" w:space="0" w:color="auto"/>
              <w:right w:val="single" w:sz="4" w:space="0" w:color="auto"/>
            </w:tcBorders>
            <w:shd w:val="clear" w:color="auto" w:fill="auto"/>
            <w:hideMark/>
          </w:tcPr>
          <w:p w14:paraId="1CBAA849" w14:textId="77777777" w:rsidR="002D313B" w:rsidRPr="00B648FB" w:rsidRDefault="002D313B" w:rsidP="00A20342">
            <w:pPr>
              <w:jc w:val="center"/>
              <w:rPr>
                <w:rFonts w:cs="Arial"/>
                <w:color w:val="000000"/>
                <w:sz w:val="16"/>
                <w:szCs w:val="16"/>
              </w:rPr>
            </w:pPr>
            <w:r w:rsidRPr="0042293A">
              <w:rPr>
                <w:sz w:val="16"/>
                <w:szCs w:val="16"/>
              </w:rPr>
              <w:t>230,275</w:t>
            </w:r>
          </w:p>
        </w:tc>
      </w:tr>
      <w:tr w:rsidR="002D313B" w:rsidRPr="00D86B95" w14:paraId="05FC5726" w14:textId="77777777" w:rsidTr="00A20342">
        <w:trPr>
          <w:trHeight w:val="369"/>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2AF2B767" w14:textId="77777777" w:rsidR="002D313B" w:rsidRPr="00B648FB" w:rsidRDefault="002D313B" w:rsidP="00A20342">
            <w:pPr>
              <w:rPr>
                <w:rFonts w:cs="Arial"/>
                <w:color w:val="000000"/>
                <w:sz w:val="16"/>
                <w:szCs w:val="16"/>
              </w:rPr>
            </w:pPr>
            <w:r w:rsidRPr="0042293A">
              <w:rPr>
                <w:sz w:val="16"/>
                <w:szCs w:val="16"/>
              </w:rPr>
              <w:t>Westbrook-Jondaryan South</w:t>
            </w:r>
          </w:p>
        </w:tc>
        <w:tc>
          <w:tcPr>
            <w:tcW w:w="2410" w:type="dxa"/>
            <w:tcBorders>
              <w:top w:val="single" w:sz="4" w:space="0" w:color="auto"/>
              <w:left w:val="nil"/>
              <w:bottom w:val="single" w:sz="4" w:space="0" w:color="auto"/>
              <w:right w:val="single" w:sz="4" w:space="0" w:color="auto"/>
            </w:tcBorders>
            <w:shd w:val="clear" w:color="auto" w:fill="auto"/>
            <w:hideMark/>
          </w:tcPr>
          <w:p w14:paraId="3C72BBA4" w14:textId="77777777" w:rsidR="002D313B" w:rsidRPr="00B648FB" w:rsidRDefault="002D313B" w:rsidP="00A20342">
            <w:pPr>
              <w:jc w:val="center"/>
              <w:rPr>
                <w:rFonts w:cs="Arial"/>
                <w:color w:val="000000"/>
                <w:sz w:val="16"/>
                <w:szCs w:val="16"/>
              </w:rPr>
            </w:pPr>
            <w:r w:rsidRPr="0042293A">
              <w:rPr>
                <w:sz w:val="16"/>
                <w:szCs w:val="16"/>
              </w:rPr>
              <w:t>6,889</w:t>
            </w:r>
          </w:p>
        </w:tc>
        <w:tc>
          <w:tcPr>
            <w:tcW w:w="2126" w:type="dxa"/>
            <w:tcBorders>
              <w:top w:val="single" w:sz="4" w:space="0" w:color="auto"/>
              <w:left w:val="nil"/>
              <w:bottom w:val="single" w:sz="4" w:space="0" w:color="auto"/>
              <w:right w:val="single" w:sz="4" w:space="0" w:color="auto"/>
            </w:tcBorders>
            <w:shd w:val="clear" w:color="auto" w:fill="auto"/>
            <w:hideMark/>
          </w:tcPr>
          <w:p w14:paraId="18955886" w14:textId="77777777" w:rsidR="002D313B" w:rsidRPr="00B648FB" w:rsidRDefault="002D313B" w:rsidP="00A20342">
            <w:pPr>
              <w:jc w:val="center"/>
              <w:rPr>
                <w:rFonts w:cs="Arial"/>
                <w:color w:val="000000"/>
                <w:sz w:val="16"/>
                <w:szCs w:val="16"/>
              </w:rPr>
            </w:pPr>
            <w:r w:rsidRPr="0042293A">
              <w:rPr>
                <w:sz w:val="16"/>
                <w:szCs w:val="16"/>
              </w:rPr>
              <w:t>7,232</w:t>
            </w:r>
          </w:p>
        </w:tc>
        <w:tc>
          <w:tcPr>
            <w:tcW w:w="2268" w:type="dxa"/>
            <w:tcBorders>
              <w:top w:val="single" w:sz="4" w:space="0" w:color="auto"/>
              <w:left w:val="nil"/>
              <w:bottom w:val="single" w:sz="4" w:space="0" w:color="auto"/>
              <w:right w:val="single" w:sz="4" w:space="0" w:color="auto"/>
            </w:tcBorders>
            <w:shd w:val="clear" w:color="auto" w:fill="auto"/>
            <w:hideMark/>
          </w:tcPr>
          <w:p w14:paraId="3471CD45" w14:textId="77777777" w:rsidR="002D313B" w:rsidRPr="00B648FB" w:rsidRDefault="002D313B" w:rsidP="00A20342">
            <w:pPr>
              <w:jc w:val="center"/>
              <w:rPr>
                <w:rFonts w:cs="Arial"/>
                <w:color w:val="000000"/>
                <w:sz w:val="16"/>
                <w:szCs w:val="16"/>
              </w:rPr>
            </w:pPr>
            <w:r w:rsidRPr="0042293A">
              <w:rPr>
                <w:sz w:val="16"/>
                <w:szCs w:val="16"/>
              </w:rPr>
              <w:t>7,456</w:t>
            </w:r>
          </w:p>
        </w:tc>
        <w:tc>
          <w:tcPr>
            <w:tcW w:w="2410" w:type="dxa"/>
            <w:tcBorders>
              <w:top w:val="single" w:sz="4" w:space="0" w:color="auto"/>
              <w:left w:val="nil"/>
              <w:bottom w:val="single" w:sz="4" w:space="0" w:color="auto"/>
              <w:right w:val="single" w:sz="4" w:space="0" w:color="auto"/>
            </w:tcBorders>
            <w:shd w:val="clear" w:color="auto" w:fill="auto"/>
            <w:hideMark/>
          </w:tcPr>
          <w:p w14:paraId="0CDC9993" w14:textId="77777777" w:rsidR="002D313B" w:rsidRPr="00B648FB" w:rsidRDefault="002D313B" w:rsidP="00A20342">
            <w:pPr>
              <w:jc w:val="center"/>
              <w:rPr>
                <w:rFonts w:cs="Arial"/>
                <w:color w:val="000000"/>
                <w:sz w:val="16"/>
                <w:szCs w:val="16"/>
              </w:rPr>
            </w:pPr>
            <w:r w:rsidRPr="0042293A">
              <w:rPr>
                <w:sz w:val="16"/>
                <w:szCs w:val="16"/>
              </w:rPr>
              <w:t>30,</w:t>
            </w:r>
            <w:r>
              <w:rPr>
                <w:sz w:val="16"/>
                <w:szCs w:val="16"/>
              </w:rPr>
              <w:t>416</w:t>
            </w:r>
          </w:p>
        </w:tc>
      </w:tr>
      <w:tr w:rsidR="002D313B" w:rsidRPr="00D86B95" w14:paraId="311F7434" w14:textId="77777777" w:rsidTr="00A20342">
        <w:trPr>
          <w:trHeight w:val="369"/>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3CA80FDE" w14:textId="77777777" w:rsidR="002D313B" w:rsidRPr="00B648FB" w:rsidRDefault="002D313B" w:rsidP="00A20342">
            <w:pPr>
              <w:rPr>
                <w:rFonts w:cs="Arial"/>
                <w:color w:val="000000"/>
                <w:sz w:val="16"/>
                <w:szCs w:val="16"/>
              </w:rPr>
            </w:pPr>
            <w:r w:rsidRPr="0042293A">
              <w:rPr>
                <w:sz w:val="16"/>
                <w:szCs w:val="16"/>
              </w:rPr>
              <w:t>Externals</w:t>
            </w:r>
          </w:p>
        </w:tc>
        <w:tc>
          <w:tcPr>
            <w:tcW w:w="2410" w:type="dxa"/>
            <w:tcBorders>
              <w:top w:val="single" w:sz="4" w:space="0" w:color="auto"/>
              <w:left w:val="nil"/>
              <w:bottom w:val="single" w:sz="4" w:space="0" w:color="auto"/>
              <w:right w:val="single" w:sz="4" w:space="0" w:color="auto"/>
            </w:tcBorders>
            <w:shd w:val="clear" w:color="auto" w:fill="auto"/>
          </w:tcPr>
          <w:p w14:paraId="167580EE" w14:textId="77777777" w:rsidR="002D313B" w:rsidRPr="00B648FB" w:rsidRDefault="002D313B" w:rsidP="00A20342">
            <w:pPr>
              <w:jc w:val="center"/>
              <w:rPr>
                <w:rFonts w:cs="Arial"/>
                <w:color w:val="000000"/>
                <w:sz w:val="16"/>
                <w:szCs w:val="16"/>
              </w:rPr>
            </w:pPr>
            <w:r w:rsidRPr="0042293A">
              <w:rPr>
                <w:sz w:val="16"/>
                <w:szCs w:val="16"/>
              </w:rPr>
              <w:t>210,787</w:t>
            </w:r>
          </w:p>
        </w:tc>
        <w:tc>
          <w:tcPr>
            <w:tcW w:w="2126" w:type="dxa"/>
            <w:tcBorders>
              <w:top w:val="single" w:sz="4" w:space="0" w:color="auto"/>
              <w:left w:val="nil"/>
              <w:bottom w:val="single" w:sz="4" w:space="0" w:color="auto"/>
              <w:right w:val="single" w:sz="4" w:space="0" w:color="auto"/>
            </w:tcBorders>
            <w:shd w:val="clear" w:color="auto" w:fill="auto"/>
          </w:tcPr>
          <w:p w14:paraId="34DFF6AA" w14:textId="77777777" w:rsidR="002D313B" w:rsidRPr="00B648FB" w:rsidRDefault="002D313B" w:rsidP="00A20342">
            <w:pPr>
              <w:jc w:val="center"/>
              <w:rPr>
                <w:rFonts w:cs="Arial"/>
                <w:color w:val="000000"/>
                <w:sz w:val="16"/>
                <w:szCs w:val="16"/>
              </w:rPr>
            </w:pPr>
            <w:r w:rsidRPr="0042293A">
              <w:rPr>
                <w:sz w:val="16"/>
                <w:szCs w:val="16"/>
              </w:rPr>
              <w:t>227,533</w:t>
            </w:r>
          </w:p>
        </w:tc>
        <w:tc>
          <w:tcPr>
            <w:tcW w:w="2268" w:type="dxa"/>
            <w:tcBorders>
              <w:top w:val="single" w:sz="4" w:space="0" w:color="auto"/>
              <w:left w:val="nil"/>
              <w:bottom w:val="single" w:sz="4" w:space="0" w:color="auto"/>
              <w:right w:val="single" w:sz="4" w:space="0" w:color="auto"/>
            </w:tcBorders>
            <w:shd w:val="clear" w:color="auto" w:fill="auto"/>
          </w:tcPr>
          <w:p w14:paraId="0F06A72F" w14:textId="77777777" w:rsidR="002D313B" w:rsidRPr="00B648FB" w:rsidRDefault="002D313B" w:rsidP="00A20342">
            <w:pPr>
              <w:jc w:val="center"/>
              <w:rPr>
                <w:rFonts w:cs="Arial"/>
                <w:color w:val="000000"/>
                <w:sz w:val="16"/>
                <w:szCs w:val="16"/>
              </w:rPr>
            </w:pPr>
            <w:r w:rsidRPr="0042293A">
              <w:rPr>
                <w:sz w:val="16"/>
                <w:szCs w:val="16"/>
              </w:rPr>
              <w:t>237,133</w:t>
            </w:r>
          </w:p>
        </w:tc>
        <w:tc>
          <w:tcPr>
            <w:tcW w:w="2410" w:type="dxa"/>
            <w:tcBorders>
              <w:top w:val="single" w:sz="4" w:space="0" w:color="auto"/>
              <w:left w:val="nil"/>
              <w:bottom w:val="single" w:sz="4" w:space="0" w:color="auto"/>
              <w:right w:val="single" w:sz="4" w:space="0" w:color="auto"/>
            </w:tcBorders>
            <w:shd w:val="clear" w:color="auto" w:fill="auto"/>
          </w:tcPr>
          <w:p w14:paraId="0D487E3C" w14:textId="77777777" w:rsidR="002D313B" w:rsidRPr="00B648FB" w:rsidRDefault="002D313B" w:rsidP="00A20342">
            <w:pPr>
              <w:jc w:val="center"/>
              <w:rPr>
                <w:rFonts w:cs="Arial"/>
                <w:color w:val="000000"/>
                <w:sz w:val="16"/>
                <w:szCs w:val="16"/>
              </w:rPr>
            </w:pPr>
            <w:r w:rsidRPr="0042293A">
              <w:rPr>
                <w:sz w:val="16"/>
                <w:szCs w:val="16"/>
              </w:rPr>
              <w:t>Not Applicable</w:t>
            </w:r>
          </w:p>
        </w:tc>
      </w:tr>
    </w:tbl>
    <w:p w14:paraId="1EB9AF68" w14:textId="77777777" w:rsidR="002D313B" w:rsidRDefault="002D313B" w:rsidP="002D313B">
      <w:pPr>
        <w:pStyle w:val="BodyText"/>
      </w:pPr>
    </w:p>
    <w:p w14:paraId="548AEB51" w14:textId="77777777" w:rsidR="002D313B" w:rsidRDefault="002D313B" w:rsidP="002D313B">
      <w:r>
        <w:br w:type="page"/>
      </w:r>
    </w:p>
    <w:tbl>
      <w:tblPr>
        <w:tblW w:w="0" w:type="auto"/>
        <w:tblInd w:w="108" w:type="dxa"/>
        <w:tblLook w:val="04A0" w:firstRow="1" w:lastRow="0" w:firstColumn="1" w:lastColumn="0" w:noHBand="0" w:noVBand="1"/>
      </w:tblPr>
      <w:tblGrid>
        <w:gridCol w:w="4111"/>
        <w:gridCol w:w="2410"/>
        <w:gridCol w:w="2126"/>
        <w:gridCol w:w="2268"/>
        <w:gridCol w:w="2410"/>
      </w:tblGrid>
      <w:tr w:rsidR="002D313B" w:rsidRPr="00D86B95" w14:paraId="6FFF5AB7" w14:textId="77777777" w:rsidTr="00A20342">
        <w:trPr>
          <w:trHeight w:val="480"/>
        </w:trPr>
        <w:tc>
          <w:tcPr>
            <w:tcW w:w="13325" w:type="dxa"/>
            <w:gridSpan w:val="5"/>
            <w:tcBorders>
              <w:top w:val="nil"/>
              <w:bottom w:val="nil"/>
            </w:tcBorders>
            <w:shd w:val="clear" w:color="auto" w:fill="auto"/>
          </w:tcPr>
          <w:p w14:paraId="707267A7" w14:textId="77777777" w:rsidR="002D313B" w:rsidRPr="00D86B95" w:rsidRDefault="002D313B" w:rsidP="00A20342">
            <w:pPr>
              <w:rPr>
                <w:rFonts w:cs="Arial"/>
                <w:b/>
                <w:bCs/>
                <w:color w:val="000000"/>
                <w:szCs w:val="20"/>
              </w:rPr>
            </w:pPr>
            <w:r w:rsidRPr="00D86B95">
              <w:rPr>
                <w:rFonts w:cs="Arial"/>
                <w:b/>
                <w:bCs/>
                <w:color w:val="000000"/>
                <w:szCs w:val="20"/>
              </w:rPr>
              <w:lastRenderedPageBreak/>
              <w:t>Table SC3.1:10—Existing and projected demand for the parks and land for community facilities network</w:t>
            </w:r>
          </w:p>
        </w:tc>
      </w:tr>
      <w:tr w:rsidR="002D313B" w:rsidRPr="00D86B95" w14:paraId="476091F4" w14:textId="77777777" w:rsidTr="00A20342">
        <w:trPr>
          <w:trHeight w:val="510"/>
        </w:trPr>
        <w:tc>
          <w:tcPr>
            <w:tcW w:w="4111" w:type="dxa"/>
            <w:vMerge w:val="restart"/>
            <w:tcBorders>
              <w:top w:val="single" w:sz="4" w:space="0" w:color="auto"/>
              <w:left w:val="single" w:sz="4" w:space="0" w:color="auto"/>
              <w:bottom w:val="nil"/>
              <w:right w:val="single" w:sz="4" w:space="0" w:color="auto"/>
            </w:tcBorders>
            <w:shd w:val="clear" w:color="auto" w:fill="auto"/>
            <w:hideMark/>
          </w:tcPr>
          <w:p w14:paraId="324811CC" w14:textId="77777777" w:rsidR="002D313B" w:rsidRPr="00B648FB" w:rsidRDefault="002D313B" w:rsidP="00A20342">
            <w:pPr>
              <w:rPr>
                <w:rFonts w:cs="Arial"/>
                <w:b/>
                <w:bCs/>
                <w:color w:val="000000"/>
                <w:szCs w:val="20"/>
              </w:rPr>
            </w:pPr>
            <w:r w:rsidRPr="00B648FB">
              <w:rPr>
                <w:rFonts w:cs="Arial"/>
                <w:b/>
                <w:bCs/>
                <w:color w:val="000000"/>
                <w:szCs w:val="20"/>
              </w:rPr>
              <w:t>Column 1</w:t>
            </w:r>
            <w:r w:rsidRPr="00B648FB">
              <w:rPr>
                <w:rFonts w:cs="Arial"/>
                <w:b/>
                <w:bCs/>
                <w:color w:val="000000"/>
                <w:szCs w:val="20"/>
              </w:rPr>
              <w:br/>
              <w:t>Service Catchment</w:t>
            </w:r>
            <w:r w:rsidRPr="00B648FB">
              <w:rPr>
                <w:rStyle w:val="FootnoteReference"/>
                <w:rFonts w:cs="Arial"/>
                <w:b/>
                <w:bCs/>
                <w:color w:val="000000"/>
                <w:szCs w:val="20"/>
              </w:rPr>
              <w:footnoteReference w:id="10"/>
            </w:r>
          </w:p>
        </w:tc>
        <w:tc>
          <w:tcPr>
            <w:tcW w:w="9214" w:type="dxa"/>
            <w:gridSpan w:val="4"/>
            <w:tcBorders>
              <w:top w:val="single" w:sz="4" w:space="0" w:color="auto"/>
              <w:left w:val="nil"/>
              <w:bottom w:val="single" w:sz="4" w:space="0" w:color="auto"/>
              <w:right w:val="single" w:sz="4" w:space="0" w:color="auto"/>
            </w:tcBorders>
            <w:shd w:val="clear" w:color="auto" w:fill="auto"/>
            <w:vAlign w:val="center"/>
            <w:hideMark/>
          </w:tcPr>
          <w:p w14:paraId="11DF8791" w14:textId="77777777" w:rsidR="002D313B" w:rsidRPr="00B648FB" w:rsidRDefault="002D313B" w:rsidP="00A20342">
            <w:pPr>
              <w:spacing w:after="240"/>
              <w:rPr>
                <w:rFonts w:cs="Arial"/>
                <w:b/>
                <w:bCs/>
                <w:color w:val="000000"/>
                <w:szCs w:val="20"/>
              </w:rPr>
            </w:pPr>
            <w:r w:rsidRPr="00B648FB">
              <w:rPr>
                <w:rFonts w:cs="Arial"/>
                <w:b/>
                <w:bCs/>
                <w:color w:val="000000"/>
                <w:szCs w:val="20"/>
              </w:rPr>
              <w:t>Column 2</w:t>
            </w:r>
            <w:r w:rsidRPr="00B648FB">
              <w:rPr>
                <w:rFonts w:cs="Arial"/>
                <w:b/>
                <w:bCs/>
                <w:color w:val="000000"/>
                <w:szCs w:val="20"/>
              </w:rPr>
              <w:br/>
              <w:t>Existing and projected demand (EP)</w:t>
            </w:r>
          </w:p>
        </w:tc>
      </w:tr>
      <w:tr w:rsidR="002D313B" w:rsidRPr="00D86B95" w14:paraId="2FC6002E" w14:textId="77777777" w:rsidTr="00A20342">
        <w:trPr>
          <w:trHeight w:val="750"/>
        </w:trPr>
        <w:tc>
          <w:tcPr>
            <w:tcW w:w="4111" w:type="dxa"/>
            <w:vMerge/>
            <w:tcBorders>
              <w:top w:val="single" w:sz="4" w:space="0" w:color="auto"/>
              <w:left w:val="single" w:sz="4" w:space="0" w:color="auto"/>
              <w:bottom w:val="nil"/>
              <w:right w:val="single" w:sz="4" w:space="0" w:color="auto"/>
            </w:tcBorders>
            <w:vAlign w:val="center"/>
            <w:hideMark/>
          </w:tcPr>
          <w:p w14:paraId="5ECC1408" w14:textId="77777777" w:rsidR="002D313B" w:rsidRPr="00B648FB" w:rsidRDefault="002D313B" w:rsidP="00A20342">
            <w:pPr>
              <w:rPr>
                <w:rFonts w:cs="Arial"/>
                <w:b/>
                <w:bCs/>
                <w:color w:val="000000"/>
                <w:szCs w:val="20"/>
              </w:rPr>
            </w:pPr>
          </w:p>
        </w:tc>
        <w:tc>
          <w:tcPr>
            <w:tcW w:w="2410" w:type="dxa"/>
            <w:tcBorders>
              <w:top w:val="nil"/>
              <w:left w:val="nil"/>
              <w:bottom w:val="single" w:sz="4" w:space="0" w:color="auto"/>
              <w:right w:val="single" w:sz="4" w:space="0" w:color="auto"/>
            </w:tcBorders>
            <w:shd w:val="clear" w:color="auto" w:fill="auto"/>
            <w:vAlign w:val="center"/>
            <w:hideMark/>
          </w:tcPr>
          <w:p w14:paraId="5629614E" w14:textId="77777777" w:rsidR="002D313B" w:rsidRPr="00B648FB" w:rsidRDefault="002D313B" w:rsidP="00A20342">
            <w:pPr>
              <w:jc w:val="center"/>
              <w:rPr>
                <w:rFonts w:cs="Arial"/>
                <w:b/>
                <w:bCs/>
                <w:color w:val="000000"/>
                <w:szCs w:val="20"/>
              </w:rPr>
            </w:pPr>
            <w:r w:rsidRPr="00B648FB">
              <w:rPr>
                <w:rFonts w:cs="Arial"/>
                <w:b/>
                <w:bCs/>
                <w:color w:val="000000"/>
                <w:szCs w:val="20"/>
              </w:rPr>
              <w:t>2021</w:t>
            </w:r>
            <w:r w:rsidRPr="00B648FB">
              <w:rPr>
                <w:rFonts w:cs="Arial"/>
                <w:b/>
                <w:bCs/>
                <w:color w:val="000000"/>
                <w:szCs w:val="20"/>
              </w:rPr>
              <w:br/>
              <w:t>(base date)</w:t>
            </w:r>
          </w:p>
        </w:tc>
        <w:tc>
          <w:tcPr>
            <w:tcW w:w="2126" w:type="dxa"/>
            <w:tcBorders>
              <w:top w:val="nil"/>
              <w:left w:val="nil"/>
              <w:bottom w:val="single" w:sz="4" w:space="0" w:color="auto"/>
              <w:right w:val="single" w:sz="4" w:space="0" w:color="auto"/>
            </w:tcBorders>
            <w:shd w:val="clear" w:color="auto" w:fill="auto"/>
            <w:vAlign w:val="center"/>
            <w:hideMark/>
          </w:tcPr>
          <w:p w14:paraId="0C86C47B" w14:textId="77777777" w:rsidR="002D313B" w:rsidRPr="00B648FB" w:rsidRDefault="002D313B" w:rsidP="00A20342">
            <w:pPr>
              <w:jc w:val="center"/>
              <w:rPr>
                <w:rFonts w:cs="Arial"/>
                <w:b/>
                <w:bCs/>
                <w:color w:val="000000"/>
                <w:szCs w:val="20"/>
              </w:rPr>
            </w:pPr>
            <w:r w:rsidRPr="00B648FB">
              <w:rPr>
                <w:rFonts w:cs="Arial"/>
                <w:b/>
                <w:bCs/>
                <w:color w:val="000000"/>
                <w:szCs w:val="20"/>
              </w:rPr>
              <w:t>2026</w:t>
            </w:r>
          </w:p>
        </w:tc>
        <w:tc>
          <w:tcPr>
            <w:tcW w:w="2268" w:type="dxa"/>
            <w:tcBorders>
              <w:top w:val="nil"/>
              <w:left w:val="nil"/>
              <w:bottom w:val="single" w:sz="4" w:space="0" w:color="auto"/>
              <w:right w:val="single" w:sz="4" w:space="0" w:color="auto"/>
            </w:tcBorders>
            <w:shd w:val="clear" w:color="auto" w:fill="auto"/>
            <w:vAlign w:val="center"/>
            <w:hideMark/>
          </w:tcPr>
          <w:p w14:paraId="292C5FAD" w14:textId="77777777" w:rsidR="002D313B" w:rsidRPr="00B648FB" w:rsidRDefault="002D313B" w:rsidP="00A20342">
            <w:pPr>
              <w:jc w:val="center"/>
              <w:rPr>
                <w:rFonts w:cs="Arial"/>
                <w:b/>
                <w:bCs/>
                <w:color w:val="000000"/>
                <w:szCs w:val="20"/>
              </w:rPr>
            </w:pPr>
            <w:r w:rsidRPr="00B648FB">
              <w:rPr>
                <w:rFonts w:cs="Arial"/>
                <w:b/>
                <w:bCs/>
                <w:color w:val="000000"/>
                <w:szCs w:val="20"/>
              </w:rPr>
              <w:t>2031</w:t>
            </w:r>
          </w:p>
        </w:tc>
        <w:tc>
          <w:tcPr>
            <w:tcW w:w="2410" w:type="dxa"/>
            <w:tcBorders>
              <w:top w:val="nil"/>
              <w:left w:val="nil"/>
              <w:bottom w:val="single" w:sz="4" w:space="0" w:color="auto"/>
              <w:right w:val="single" w:sz="4" w:space="0" w:color="auto"/>
            </w:tcBorders>
            <w:shd w:val="clear" w:color="auto" w:fill="auto"/>
            <w:vAlign w:val="center"/>
            <w:hideMark/>
          </w:tcPr>
          <w:p w14:paraId="265F4425" w14:textId="77777777" w:rsidR="002D313B" w:rsidRPr="00B648FB" w:rsidRDefault="002D313B" w:rsidP="00A20342">
            <w:pPr>
              <w:jc w:val="center"/>
              <w:rPr>
                <w:rFonts w:cs="Arial"/>
                <w:b/>
                <w:bCs/>
                <w:color w:val="000000"/>
                <w:szCs w:val="20"/>
              </w:rPr>
            </w:pPr>
            <w:r w:rsidRPr="00B648FB">
              <w:rPr>
                <w:rFonts w:cs="Arial"/>
                <w:b/>
                <w:bCs/>
                <w:color w:val="000000"/>
                <w:szCs w:val="20"/>
              </w:rPr>
              <w:t>Ultimate</w:t>
            </w:r>
          </w:p>
        </w:tc>
      </w:tr>
      <w:tr w:rsidR="002D313B" w:rsidRPr="00D86B95" w14:paraId="3CF68C89" w14:textId="77777777" w:rsidTr="00A20342">
        <w:trPr>
          <w:trHeight w:val="454"/>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14:paraId="5A01BC27" w14:textId="77777777" w:rsidR="002D313B" w:rsidRPr="00B648FB" w:rsidRDefault="002D313B" w:rsidP="00A20342">
            <w:pPr>
              <w:rPr>
                <w:rFonts w:cs="Arial"/>
                <w:color w:val="000000"/>
                <w:sz w:val="16"/>
                <w:szCs w:val="16"/>
              </w:rPr>
            </w:pPr>
            <w:r w:rsidRPr="0042293A">
              <w:rPr>
                <w:sz w:val="16"/>
                <w:szCs w:val="16"/>
              </w:rPr>
              <w:t>Cambooya</w:t>
            </w:r>
          </w:p>
        </w:tc>
        <w:tc>
          <w:tcPr>
            <w:tcW w:w="2410" w:type="dxa"/>
            <w:tcBorders>
              <w:top w:val="nil"/>
              <w:left w:val="nil"/>
              <w:bottom w:val="single" w:sz="4" w:space="0" w:color="auto"/>
              <w:right w:val="single" w:sz="4" w:space="0" w:color="auto"/>
            </w:tcBorders>
            <w:shd w:val="clear" w:color="auto" w:fill="auto"/>
            <w:hideMark/>
          </w:tcPr>
          <w:p w14:paraId="0F9BFD09" w14:textId="77777777" w:rsidR="002D313B" w:rsidRPr="00B648FB" w:rsidRDefault="002D313B" w:rsidP="00A20342">
            <w:pPr>
              <w:jc w:val="center"/>
              <w:rPr>
                <w:rFonts w:cs="Arial"/>
                <w:color w:val="000000"/>
                <w:sz w:val="16"/>
                <w:szCs w:val="16"/>
              </w:rPr>
            </w:pPr>
            <w:r w:rsidRPr="0042293A">
              <w:rPr>
                <w:sz w:val="16"/>
                <w:szCs w:val="16"/>
              </w:rPr>
              <w:t>1,101</w:t>
            </w:r>
          </w:p>
        </w:tc>
        <w:tc>
          <w:tcPr>
            <w:tcW w:w="2126" w:type="dxa"/>
            <w:tcBorders>
              <w:top w:val="nil"/>
              <w:left w:val="nil"/>
              <w:bottom w:val="single" w:sz="4" w:space="0" w:color="auto"/>
              <w:right w:val="single" w:sz="4" w:space="0" w:color="auto"/>
            </w:tcBorders>
            <w:shd w:val="clear" w:color="auto" w:fill="auto"/>
            <w:hideMark/>
          </w:tcPr>
          <w:p w14:paraId="6E470614" w14:textId="77777777" w:rsidR="002D313B" w:rsidRPr="00B648FB" w:rsidRDefault="002D313B" w:rsidP="00A20342">
            <w:pPr>
              <w:jc w:val="center"/>
              <w:rPr>
                <w:rFonts w:cs="Arial"/>
                <w:color w:val="000000"/>
                <w:sz w:val="16"/>
                <w:szCs w:val="16"/>
              </w:rPr>
            </w:pPr>
            <w:r w:rsidRPr="0042293A">
              <w:rPr>
                <w:sz w:val="16"/>
                <w:szCs w:val="16"/>
              </w:rPr>
              <w:t>1,171</w:t>
            </w:r>
          </w:p>
        </w:tc>
        <w:tc>
          <w:tcPr>
            <w:tcW w:w="2268" w:type="dxa"/>
            <w:tcBorders>
              <w:top w:val="nil"/>
              <w:left w:val="nil"/>
              <w:bottom w:val="single" w:sz="4" w:space="0" w:color="auto"/>
              <w:right w:val="single" w:sz="4" w:space="0" w:color="auto"/>
            </w:tcBorders>
            <w:shd w:val="clear" w:color="auto" w:fill="auto"/>
            <w:hideMark/>
          </w:tcPr>
          <w:p w14:paraId="35C115DE" w14:textId="77777777" w:rsidR="002D313B" w:rsidRPr="00B648FB" w:rsidRDefault="002D313B" w:rsidP="00A20342">
            <w:pPr>
              <w:jc w:val="center"/>
              <w:rPr>
                <w:rFonts w:cs="Arial"/>
                <w:color w:val="000000"/>
                <w:sz w:val="16"/>
                <w:szCs w:val="16"/>
              </w:rPr>
            </w:pPr>
            <w:r w:rsidRPr="0042293A">
              <w:rPr>
                <w:sz w:val="16"/>
                <w:szCs w:val="16"/>
              </w:rPr>
              <w:t>1,241</w:t>
            </w:r>
          </w:p>
        </w:tc>
        <w:tc>
          <w:tcPr>
            <w:tcW w:w="2410" w:type="dxa"/>
            <w:tcBorders>
              <w:top w:val="nil"/>
              <w:left w:val="nil"/>
              <w:bottom w:val="single" w:sz="4" w:space="0" w:color="auto"/>
              <w:right w:val="single" w:sz="4" w:space="0" w:color="auto"/>
            </w:tcBorders>
            <w:shd w:val="clear" w:color="auto" w:fill="auto"/>
            <w:hideMark/>
          </w:tcPr>
          <w:p w14:paraId="4B70AF01" w14:textId="77777777" w:rsidR="002D313B" w:rsidRPr="00B648FB" w:rsidRDefault="002D313B" w:rsidP="00A20342">
            <w:pPr>
              <w:jc w:val="center"/>
              <w:rPr>
                <w:rFonts w:cs="Arial"/>
                <w:color w:val="000000"/>
                <w:sz w:val="16"/>
                <w:szCs w:val="16"/>
              </w:rPr>
            </w:pPr>
            <w:r w:rsidRPr="0042293A">
              <w:rPr>
                <w:sz w:val="16"/>
                <w:szCs w:val="16"/>
              </w:rPr>
              <w:t>3,899</w:t>
            </w:r>
          </w:p>
        </w:tc>
      </w:tr>
      <w:tr w:rsidR="002D313B" w:rsidRPr="00D86B95" w14:paraId="174EDA94"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597A2F12" w14:textId="77777777" w:rsidR="002D313B" w:rsidRPr="00B648FB" w:rsidRDefault="002D313B" w:rsidP="00A20342">
            <w:pPr>
              <w:rPr>
                <w:rFonts w:cs="Arial"/>
                <w:color w:val="000000"/>
                <w:sz w:val="16"/>
                <w:szCs w:val="16"/>
              </w:rPr>
            </w:pPr>
            <w:r w:rsidRPr="0042293A">
              <w:rPr>
                <w:sz w:val="16"/>
                <w:szCs w:val="16"/>
              </w:rPr>
              <w:t>Clifton</w:t>
            </w:r>
          </w:p>
        </w:tc>
        <w:tc>
          <w:tcPr>
            <w:tcW w:w="2410" w:type="dxa"/>
            <w:tcBorders>
              <w:top w:val="nil"/>
              <w:left w:val="nil"/>
              <w:bottom w:val="single" w:sz="4" w:space="0" w:color="auto"/>
              <w:right w:val="single" w:sz="4" w:space="0" w:color="auto"/>
            </w:tcBorders>
            <w:shd w:val="clear" w:color="auto" w:fill="auto"/>
            <w:hideMark/>
          </w:tcPr>
          <w:p w14:paraId="3F6CB46F" w14:textId="77777777" w:rsidR="002D313B" w:rsidRPr="00B648FB" w:rsidRDefault="002D313B" w:rsidP="00A20342">
            <w:pPr>
              <w:jc w:val="center"/>
              <w:rPr>
                <w:rFonts w:cs="Arial"/>
                <w:color w:val="000000"/>
                <w:sz w:val="16"/>
                <w:szCs w:val="16"/>
              </w:rPr>
            </w:pPr>
            <w:r w:rsidRPr="0042293A">
              <w:rPr>
                <w:sz w:val="16"/>
                <w:szCs w:val="16"/>
              </w:rPr>
              <w:t>1,321</w:t>
            </w:r>
          </w:p>
        </w:tc>
        <w:tc>
          <w:tcPr>
            <w:tcW w:w="2126" w:type="dxa"/>
            <w:tcBorders>
              <w:top w:val="nil"/>
              <w:left w:val="nil"/>
              <w:bottom w:val="single" w:sz="4" w:space="0" w:color="auto"/>
              <w:right w:val="single" w:sz="4" w:space="0" w:color="auto"/>
            </w:tcBorders>
            <w:shd w:val="clear" w:color="auto" w:fill="auto"/>
            <w:hideMark/>
          </w:tcPr>
          <w:p w14:paraId="4852D992" w14:textId="77777777" w:rsidR="002D313B" w:rsidRPr="00B648FB" w:rsidRDefault="002D313B" w:rsidP="00A20342">
            <w:pPr>
              <w:jc w:val="center"/>
              <w:rPr>
                <w:rFonts w:cs="Arial"/>
                <w:color w:val="000000"/>
                <w:sz w:val="16"/>
                <w:szCs w:val="16"/>
              </w:rPr>
            </w:pPr>
            <w:r w:rsidRPr="0042293A">
              <w:rPr>
                <w:sz w:val="16"/>
                <w:szCs w:val="16"/>
              </w:rPr>
              <w:t>1,381</w:t>
            </w:r>
          </w:p>
        </w:tc>
        <w:tc>
          <w:tcPr>
            <w:tcW w:w="2268" w:type="dxa"/>
            <w:tcBorders>
              <w:top w:val="nil"/>
              <w:left w:val="nil"/>
              <w:bottom w:val="single" w:sz="4" w:space="0" w:color="auto"/>
              <w:right w:val="single" w:sz="4" w:space="0" w:color="auto"/>
            </w:tcBorders>
            <w:shd w:val="clear" w:color="auto" w:fill="auto"/>
            <w:hideMark/>
          </w:tcPr>
          <w:p w14:paraId="2D718850" w14:textId="77777777" w:rsidR="002D313B" w:rsidRPr="00B648FB" w:rsidRDefault="002D313B" w:rsidP="00A20342">
            <w:pPr>
              <w:jc w:val="center"/>
              <w:rPr>
                <w:rFonts w:cs="Arial"/>
                <w:color w:val="000000"/>
                <w:sz w:val="16"/>
                <w:szCs w:val="16"/>
              </w:rPr>
            </w:pPr>
            <w:r w:rsidRPr="0042293A">
              <w:rPr>
                <w:sz w:val="16"/>
                <w:szCs w:val="16"/>
              </w:rPr>
              <w:t>1,440</w:t>
            </w:r>
          </w:p>
        </w:tc>
        <w:tc>
          <w:tcPr>
            <w:tcW w:w="2410" w:type="dxa"/>
            <w:tcBorders>
              <w:top w:val="nil"/>
              <w:left w:val="nil"/>
              <w:bottom w:val="single" w:sz="4" w:space="0" w:color="auto"/>
              <w:right w:val="single" w:sz="4" w:space="0" w:color="auto"/>
            </w:tcBorders>
            <w:shd w:val="clear" w:color="auto" w:fill="auto"/>
            <w:hideMark/>
          </w:tcPr>
          <w:p w14:paraId="77872978" w14:textId="77777777" w:rsidR="002D313B" w:rsidRPr="00B648FB" w:rsidRDefault="002D313B" w:rsidP="00A20342">
            <w:pPr>
              <w:jc w:val="center"/>
              <w:rPr>
                <w:rFonts w:cs="Arial"/>
                <w:color w:val="000000"/>
                <w:sz w:val="16"/>
                <w:szCs w:val="16"/>
              </w:rPr>
            </w:pPr>
            <w:r w:rsidRPr="0042293A">
              <w:rPr>
                <w:sz w:val="16"/>
                <w:szCs w:val="16"/>
              </w:rPr>
              <w:t>4,924</w:t>
            </w:r>
          </w:p>
        </w:tc>
      </w:tr>
      <w:tr w:rsidR="002D313B" w:rsidRPr="00D86B95" w14:paraId="7B6E6F58"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47242E84" w14:textId="77777777" w:rsidR="002D313B" w:rsidRPr="00B648FB" w:rsidRDefault="002D313B" w:rsidP="00A20342">
            <w:pPr>
              <w:rPr>
                <w:rFonts w:cs="Arial"/>
                <w:color w:val="000000"/>
                <w:sz w:val="16"/>
                <w:szCs w:val="16"/>
              </w:rPr>
            </w:pPr>
            <w:r w:rsidRPr="0042293A">
              <w:rPr>
                <w:sz w:val="16"/>
                <w:szCs w:val="16"/>
              </w:rPr>
              <w:t>Crow’s Nest</w:t>
            </w:r>
          </w:p>
        </w:tc>
        <w:tc>
          <w:tcPr>
            <w:tcW w:w="2410" w:type="dxa"/>
            <w:tcBorders>
              <w:top w:val="nil"/>
              <w:left w:val="nil"/>
              <w:bottom w:val="single" w:sz="4" w:space="0" w:color="auto"/>
              <w:right w:val="single" w:sz="4" w:space="0" w:color="auto"/>
            </w:tcBorders>
            <w:shd w:val="clear" w:color="auto" w:fill="auto"/>
            <w:hideMark/>
          </w:tcPr>
          <w:p w14:paraId="5219541F" w14:textId="77777777" w:rsidR="002D313B" w:rsidRPr="00B648FB" w:rsidRDefault="002D313B" w:rsidP="00A20342">
            <w:pPr>
              <w:jc w:val="center"/>
              <w:rPr>
                <w:rFonts w:cs="Arial"/>
                <w:color w:val="000000"/>
                <w:sz w:val="16"/>
                <w:szCs w:val="16"/>
              </w:rPr>
            </w:pPr>
            <w:r w:rsidRPr="0042293A">
              <w:rPr>
                <w:sz w:val="16"/>
                <w:szCs w:val="16"/>
              </w:rPr>
              <w:t>1,999</w:t>
            </w:r>
          </w:p>
        </w:tc>
        <w:tc>
          <w:tcPr>
            <w:tcW w:w="2126" w:type="dxa"/>
            <w:tcBorders>
              <w:top w:val="nil"/>
              <w:left w:val="nil"/>
              <w:bottom w:val="single" w:sz="4" w:space="0" w:color="auto"/>
              <w:right w:val="single" w:sz="4" w:space="0" w:color="auto"/>
            </w:tcBorders>
            <w:shd w:val="clear" w:color="auto" w:fill="auto"/>
            <w:hideMark/>
          </w:tcPr>
          <w:p w14:paraId="30BCFEC2" w14:textId="77777777" w:rsidR="002D313B" w:rsidRPr="00B648FB" w:rsidRDefault="002D313B" w:rsidP="00A20342">
            <w:pPr>
              <w:jc w:val="center"/>
              <w:rPr>
                <w:rFonts w:cs="Arial"/>
                <w:color w:val="000000"/>
                <w:sz w:val="16"/>
                <w:szCs w:val="16"/>
              </w:rPr>
            </w:pPr>
            <w:r w:rsidRPr="0042293A">
              <w:rPr>
                <w:sz w:val="16"/>
                <w:szCs w:val="16"/>
              </w:rPr>
              <w:t>2,187</w:t>
            </w:r>
          </w:p>
        </w:tc>
        <w:tc>
          <w:tcPr>
            <w:tcW w:w="2268" w:type="dxa"/>
            <w:tcBorders>
              <w:top w:val="nil"/>
              <w:left w:val="nil"/>
              <w:bottom w:val="single" w:sz="4" w:space="0" w:color="auto"/>
              <w:right w:val="single" w:sz="4" w:space="0" w:color="auto"/>
            </w:tcBorders>
            <w:shd w:val="clear" w:color="auto" w:fill="auto"/>
            <w:hideMark/>
          </w:tcPr>
          <w:p w14:paraId="5D86159E" w14:textId="77777777" w:rsidR="002D313B" w:rsidRPr="00B648FB" w:rsidRDefault="002D313B" w:rsidP="00A20342">
            <w:pPr>
              <w:jc w:val="center"/>
              <w:rPr>
                <w:rFonts w:cs="Arial"/>
                <w:color w:val="000000"/>
                <w:sz w:val="16"/>
                <w:szCs w:val="16"/>
              </w:rPr>
            </w:pPr>
            <w:r w:rsidRPr="0042293A">
              <w:rPr>
                <w:sz w:val="16"/>
                <w:szCs w:val="16"/>
              </w:rPr>
              <w:t>2,374</w:t>
            </w:r>
          </w:p>
        </w:tc>
        <w:tc>
          <w:tcPr>
            <w:tcW w:w="2410" w:type="dxa"/>
            <w:tcBorders>
              <w:top w:val="nil"/>
              <w:left w:val="nil"/>
              <w:bottom w:val="single" w:sz="4" w:space="0" w:color="auto"/>
              <w:right w:val="single" w:sz="4" w:space="0" w:color="auto"/>
            </w:tcBorders>
            <w:shd w:val="clear" w:color="auto" w:fill="auto"/>
            <w:hideMark/>
          </w:tcPr>
          <w:p w14:paraId="7BF830A0" w14:textId="77777777" w:rsidR="002D313B" w:rsidRPr="00B648FB" w:rsidRDefault="002D313B" w:rsidP="00A20342">
            <w:pPr>
              <w:jc w:val="center"/>
              <w:rPr>
                <w:rFonts w:cs="Arial"/>
                <w:color w:val="000000"/>
                <w:sz w:val="16"/>
                <w:szCs w:val="16"/>
              </w:rPr>
            </w:pPr>
            <w:r w:rsidRPr="0042293A">
              <w:rPr>
                <w:sz w:val="16"/>
                <w:szCs w:val="16"/>
              </w:rPr>
              <w:t>4,323</w:t>
            </w:r>
          </w:p>
        </w:tc>
      </w:tr>
      <w:tr w:rsidR="002D313B" w:rsidRPr="00D86B95" w14:paraId="6B7F51FA"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56B281AC" w14:textId="77777777" w:rsidR="002D313B" w:rsidRPr="00B648FB" w:rsidRDefault="002D313B" w:rsidP="00A20342">
            <w:pPr>
              <w:rPr>
                <w:rFonts w:cs="Arial"/>
                <w:color w:val="000000"/>
                <w:sz w:val="16"/>
                <w:szCs w:val="16"/>
              </w:rPr>
            </w:pPr>
            <w:r w:rsidRPr="0042293A">
              <w:rPr>
                <w:sz w:val="16"/>
                <w:szCs w:val="16"/>
              </w:rPr>
              <w:t>Goombungee</w:t>
            </w:r>
          </w:p>
        </w:tc>
        <w:tc>
          <w:tcPr>
            <w:tcW w:w="2410" w:type="dxa"/>
            <w:tcBorders>
              <w:top w:val="nil"/>
              <w:left w:val="nil"/>
              <w:bottom w:val="single" w:sz="4" w:space="0" w:color="auto"/>
              <w:right w:val="single" w:sz="4" w:space="0" w:color="auto"/>
            </w:tcBorders>
            <w:shd w:val="clear" w:color="auto" w:fill="auto"/>
            <w:hideMark/>
          </w:tcPr>
          <w:p w14:paraId="19258352" w14:textId="77777777" w:rsidR="002D313B" w:rsidRPr="00B648FB" w:rsidRDefault="002D313B" w:rsidP="00A20342">
            <w:pPr>
              <w:jc w:val="center"/>
              <w:rPr>
                <w:rFonts w:cs="Arial"/>
                <w:color w:val="000000"/>
                <w:sz w:val="16"/>
                <w:szCs w:val="16"/>
              </w:rPr>
            </w:pPr>
            <w:r w:rsidRPr="0042293A">
              <w:rPr>
                <w:sz w:val="16"/>
                <w:szCs w:val="16"/>
              </w:rPr>
              <w:t>691</w:t>
            </w:r>
          </w:p>
        </w:tc>
        <w:tc>
          <w:tcPr>
            <w:tcW w:w="2126" w:type="dxa"/>
            <w:tcBorders>
              <w:top w:val="nil"/>
              <w:left w:val="nil"/>
              <w:bottom w:val="single" w:sz="4" w:space="0" w:color="auto"/>
              <w:right w:val="single" w:sz="4" w:space="0" w:color="auto"/>
            </w:tcBorders>
            <w:shd w:val="clear" w:color="auto" w:fill="auto"/>
            <w:hideMark/>
          </w:tcPr>
          <w:p w14:paraId="4F2BA07A" w14:textId="77777777" w:rsidR="002D313B" w:rsidRPr="00B648FB" w:rsidRDefault="002D313B" w:rsidP="00A20342">
            <w:pPr>
              <w:jc w:val="center"/>
              <w:rPr>
                <w:rFonts w:cs="Arial"/>
                <w:color w:val="000000"/>
                <w:sz w:val="16"/>
                <w:szCs w:val="16"/>
              </w:rPr>
            </w:pPr>
            <w:r w:rsidRPr="0042293A">
              <w:rPr>
                <w:sz w:val="16"/>
                <w:szCs w:val="16"/>
              </w:rPr>
              <w:t>697</w:t>
            </w:r>
          </w:p>
        </w:tc>
        <w:tc>
          <w:tcPr>
            <w:tcW w:w="2268" w:type="dxa"/>
            <w:tcBorders>
              <w:top w:val="nil"/>
              <w:left w:val="nil"/>
              <w:bottom w:val="single" w:sz="4" w:space="0" w:color="auto"/>
              <w:right w:val="single" w:sz="4" w:space="0" w:color="auto"/>
            </w:tcBorders>
            <w:shd w:val="clear" w:color="auto" w:fill="auto"/>
            <w:hideMark/>
          </w:tcPr>
          <w:p w14:paraId="57B8514B" w14:textId="77777777" w:rsidR="002D313B" w:rsidRPr="00B648FB" w:rsidRDefault="002D313B" w:rsidP="00A20342">
            <w:pPr>
              <w:jc w:val="center"/>
              <w:rPr>
                <w:rFonts w:cs="Arial"/>
                <w:color w:val="000000"/>
                <w:sz w:val="16"/>
                <w:szCs w:val="16"/>
              </w:rPr>
            </w:pPr>
            <w:r w:rsidRPr="0042293A">
              <w:rPr>
                <w:sz w:val="16"/>
                <w:szCs w:val="16"/>
              </w:rPr>
              <w:t>703</w:t>
            </w:r>
          </w:p>
        </w:tc>
        <w:tc>
          <w:tcPr>
            <w:tcW w:w="2410" w:type="dxa"/>
            <w:tcBorders>
              <w:top w:val="nil"/>
              <w:left w:val="nil"/>
              <w:bottom w:val="single" w:sz="4" w:space="0" w:color="auto"/>
              <w:right w:val="single" w:sz="4" w:space="0" w:color="auto"/>
            </w:tcBorders>
            <w:shd w:val="clear" w:color="auto" w:fill="auto"/>
            <w:hideMark/>
          </w:tcPr>
          <w:p w14:paraId="55139671" w14:textId="77777777" w:rsidR="002D313B" w:rsidRPr="00B648FB" w:rsidRDefault="002D313B" w:rsidP="00A20342">
            <w:pPr>
              <w:jc w:val="center"/>
              <w:rPr>
                <w:rFonts w:cs="Arial"/>
                <w:color w:val="000000"/>
                <w:sz w:val="16"/>
                <w:szCs w:val="16"/>
              </w:rPr>
            </w:pPr>
            <w:r w:rsidRPr="0042293A">
              <w:rPr>
                <w:sz w:val="16"/>
                <w:szCs w:val="16"/>
              </w:rPr>
              <w:t>1,771</w:t>
            </w:r>
          </w:p>
        </w:tc>
      </w:tr>
      <w:tr w:rsidR="002D313B" w:rsidRPr="00D86B95" w14:paraId="4E8EFA1C"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0E78D75D" w14:textId="77777777" w:rsidR="002D313B" w:rsidRPr="00B648FB" w:rsidRDefault="002D313B" w:rsidP="00A20342">
            <w:pPr>
              <w:rPr>
                <w:rFonts w:cs="Arial"/>
                <w:color w:val="000000"/>
                <w:sz w:val="16"/>
                <w:szCs w:val="16"/>
              </w:rPr>
            </w:pPr>
            <w:r w:rsidRPr="0042293A">
              <w:rPr>
                <w:sz w:val="16"/>
                <w:szCs w:val="16"/>
              </w:rPr>
              <w:t>Gowrie Junction</w:t>
            </w:r>
          </w:p>
        </w:tc>
        <w:tc>
          <w:tcPr>
            <w:tcW w:w="2410" w:type="dxa"/>
            <w:tcBorders>
              <w:top w:val="nil"/>
              <w:left w:val="nil"/>
              <w:bottom w:val="single" w:sz="4" w:space="0" w:color="auto"/>
              <w:right w:val="single" w:sz="4" w:space="0" w:color="auto"/>
            </w:tcBorders>
            <w:shd w:val="clear" w:color="auto" w:fill="auto"/>
            <w:hideMark/>
          </w:tcPr>
          <w:p w14:paraId="4CEAC1DB" w14:textId="77777777" w:rsidR="002D313B" w:rsidRPr="00B648FB" w:rsidRDefault="002D313B" w:rsidP="00A20342">
            <w:pPr>
              <w:jc w:val="center"/>
              <w:rPr>
                <w:rFonts w:cs="Arial"/>
                <w:color w:val="000000"/>
                <w:sz w:val="16"/>
                <w:szCs w:val="16"/>
              </w:rPr>
            </w:pPr>
            <w:r w:rsidRPr="0042293A">
              <w:rPr>
                <w:sz w:val="16"/>
                <w:szCs w:val="16"/>
              </w:rPr>
              <w:t>1,117</w:t>
            </w:r>
          </w:p>
        </w:tc>
        <w:tc>
          <w:tcPr>
            <w:tcW w:w="2126" w:type="dxa"/>
            <w:tcBorders>
              <w:top w:val="nil"/>
              <w:left w:val="nil"/>
              <w:bottom w:val="single" w:sz="4" w:space="0" w:color="auto"/>
              <w:right w:val="single" w:sz="4" w:space="0" w:color="auto"/>
            </w:tcBorders>
            <w:shd w:val="clear" w:color="auto" w:fill="auto"/>
            <w:hideMark/>
          </w:tcPr>
          <w:p w14:paraId="651BDBCD" w14:textId="77777777" w:rsidR="002D313B" w:rsidRPr="00B648FB" w:rsidRDefault="002D313B" w:rsidP="00A20342">
            <w:pPr>
              <w:jc w:val="center"/>
              <w:rPr>
                <w:rFonts w:cs="Arial"/>
                <w:color w:val="000000"/>
                <w:sz w:val="16"/>
                <w:szCs w:val="16"/>
              </w:rPr>
            </w:pPr>
            <w:r w:rsidRPr="0042293A">
              <w:rPr>
                <w:sz w:val="16"/>
                <w:szCs w:val="16"/>
              </w:rPr>
              <w:t>1,274</w:t>
            </w:r>
          </w:p>
        </w:tc>
        <w:tc>
          <w:tcPr>
            <w:tcW w:w="2268" w:type="dxa"/>
            <w:tcBorders>
              <w:top w:val="nil"/>
              <w:left w:val="nil"/>
              <w:bottom w:val="single" w:sz="4" w:space="0" w:color="auto"/>
              <w:right w:val="single" w:sz="4" w:space="0" w:color="auto"/>
            </w:tcBorders>
            <w:shd w:val="clear" w:color="auto" w:fill="auto"/>
            <w:hideMark/>
          </w:tcPr>
          <w:p w14:paraId="78CC413A" w14:textId="77777777" w:rsidR="002D313B" w:rsidRPr="00B648FB" w:rsidRDefault="002D313B" w:rsidP="00A20342">
            <w:pPr>
              <w:jc w:val="center"/>
              <w:rPr>
                <w:rFonts w:cs="Arial"/>
                <w:color w:val="000000"/>
                <w:sz w:val="16"/>
                <w:szCs w:val="16"/>
              </w:rPr>
            </w:pPr>
            <w:r w:rsidRPr="0042293A">
              <w:rPr>
                <w:sz w:val="16"/>
                <w:szCs w:val="16"/>
              </w:rPr>
              <w:t>1,430</w:t>
            </w:r>
          </w:p>
        </w:tc>
        <w:tc>
          <w:tcPr>
            <w:tcW w:w="2410" w:type="dxa"/>
            <w:tcBorders>
              <w:top w:val="nil"/>
              <w:left w:val="nil"/>
              <w:bottom w:val="single" w:sz="4" w:space="0" w:color="auto"/>
              <w:right w:val="single" w:sz="4" w:space="0" w:color="auto"/>
            </w:tcBorders>
            <w:shd w:val="clear" w:color="auto" w:fill="auto"/>
            <w:hideMark/>
          </w:tcPr>
          <w:p w14:paraId="4EEF54A4" w14:textId="77777777" w:rsidR="002D313B" w:rsidRPr="00B648FB" w:rsidRDefault="002D313B" w:rsidP="00A20342">
            <w:pPr>
              <w:jc w:val="center"/>
              <w:rPr>
                <w:rFonts w:cs="Arial"/>
                <w:color w:val="000000"/>
                <w:sz w:val="16"/>
                <w:szCs w:val="16"/>
              </w:rPr>
            </w:pPr>
            <w:r w:rsidRPr="0042293A">
              <w:rPr>
                <w:sz w:val="16"/>
                <w:szCs w:val="16"/>
              </w:rPr>
              <w:t>2,776</w:t>
            </w:r>
          </w:p>
        </w:tc>
      </w:tr>
      <w:tr w:rsidR="002D313B" w:rsidRPr="00D86B95" w14:paraId="71ED9D9C"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5E1DD88A" w14:textId="77777777" w:rsidR="002D313B" w:rsidRPr="00B648FB" w:rsidRDefault="002D313B" w:rsidP="00A20342">
            <w:pPr>
              <w:rPr>
                <w:rFonts w:cs="Arial"/>
                <w:color w:val="000000"/>
                <w:sz w:val="16"/>
                <w:szCs w:val="16"/>
              </w:rPr>
            </w:pPr>
            <w:r w:rsidRPr="0042293A">
              <w:rPr>
                <w:sz w:val="16"/>
                <w:szCs w:val="16"/>
              </w:rPr>
              <w:t xml:space="preserve">Highfields </w:t>
            </w:r>
          </w:p>
        </w:tc>
        <w:tc>
          <w:tcPr>
            <w:tcW w:w="2410" w:type="dxa"/>
            <w:tcBorders>
              <w:top w:val="nil"/>
              <w:left w:val="nil"/>
              <w:bottom w:val="single" w:sz="4" w:space="0" w:color="auto"/>
              <w:right w:val="single" w:sz="4" w:space="0" w:color="auto"/>
            </w:tcBorders>
            <w:shd w:val="clear" w:color="auto" w:fill="auto"/>
            <w:hideMark/>
          </w:tcPr>
          <w:p w14:paraId="3A091434" w14:textId="77777777" w:rsidR="002D313B" w:rsidRPr="00B648FB" w:rsidRDefault="002D313B" w:rsidP="00A20342">
            <w:pPr>
              <w:jc w:val="center"/>
              <w:rPr>
                <w:rFonts w:cs="Arial"/>
                <w:color w:val="000000"/>
                <w:sz w:val="16"/>
                <w:szCs w:val="16"/>
              </w:rPr>
            </w:pPr>
            <w:r w:rsidRPr="0042293A">
              <w:rPr>
                <w:sz w:val="16"/>
                <w:szCs w:val="16"/>
              </w:rPr>
              <w:t>11,241</w:t>
            </w:r>
          </w:p>
        </w:tc>
        <w:tc>
          <w:tcPr>
            <w:tcW w:w="2126" w:type="dxa"/>
            <w:tcBorders>
              <w:top w:val="nil"/>
              <w:left w:val="nil"/>
              <w:bottom w:val="single" w:sz="4" w:space="0" w:color="auto"/>
              <w:right w:val="single" w:sz="4" w:space="0" w:color="auto"/>
            </w:tcBorders>
            <w:shd w:val="clear" w:color="auto" w:fill="auto"/>
            <w:hideMark/>
          </w:tcPr>
          <w:p w14:paraId="0958E237" w14:textId="77777777" w:rsidR="002D313B" w:rsidRPr="00B648FB" w:rsidRDefault="002D313B" w:rsidP="00A20342">
            <w:pPr>
              <w:jc w:val="center"/>
              <w:rPr>
                <w:rFonts w:cs="Arial"/>
                <w:color w:val="000000"/>
                <w:sz w:val="16"/>
                <w:szCs w:val="16"/>
              </w:rPr>
            </w:pPr>
            <w:r w:rsidRPr="0042293A">
              <w:rPr>
                <w:sz w:val="16"/>
                <w:szCs w:val="16"/>
              </w:rPr>
              <w:t>12,615</w:t>
            </w:r>
          </w:p>
        </w:tc>
        <w:tc>
          <w:tcPr>
            <w:tcW w:w="2268" w:type="dxa"/>
            <w:tcBorders>
              <w:top w:val="nil"/>
              <w:left w:val="nil"/>
              <w:bottom w:val="single" w:sz="4" w:space="0" w:color="auto"/>
              <w:right w:val="single" w:sz="4" w:space="0" w:color="auto"/>
            </w:tcBorders>
            <w:shd w:val="clear" w:color="auto" w:fill="auto"/>
            <w:hideMark/>
          </w:tcPr>
          <w:p w14:paraId="31EB0ADC" w14:textId="77777777" w:rsidR="002D313B" w:rsidRPr="00B648FB" w:rsidRDefault="002D313B" w:rsidP="00A20342">
            <w:pPr>
              <w:jc w:val="center"/>
              <w:rPr>
                <w:rFonts w:cs="Arial"/>
                <w:color w:val="000000"/>
                <w:sz w:val="16"/>
                <w:szCs w:val="16"/>
              </w:rPr>
            </w:pPr>
            <w:r w:rsidRPr="0042293A">
              <w:rPr>
                <w:sz w:val="16"/>
                <w:szCs w:val="16"/>
              </w:rPr>
              <w:t>13,439</w:t>
            </w:r>
          </w:p>
        </w:tc>
        <w:tc>
          <w:tcPr>
            <w:tcW w:w="2410" w:type="dxa"/>
            <w:tcBorders>
              <w:top w:val="nil"/>
              <w:left w:val="nil"/>
              <w:bottom w:val="single" w:sz="4" w:space="0" w:color="auto"/>
              <w:right w:val="single" w:sz="4" w:space="0" w:color="auto"/>
            </w:tcBorders>
            <w:shd w:val="clear" w:color="auto" w:fill="auto"/>
            <w:hideMark/>
          </w:tcPr>
          <w:p w14:paraId="210C5A36" w14:textId="77777777" w:rsidR="002D313B" w:rsidRPr="00B648FB" w:rsidRDefault="002D313B" w:rsidP="00A20342">
            <w:pPr>
              <w:jc w:val="center"/>
              <w:rPr>
                <w:rFonts w:cs="Arial"/>
                <w:color w:val="000000"/>
                <w:sz w:val="16"/>
                <w:szCs w:val="16"/>
              </w:rPr>
            </w:pPr>
            <w:r w:rsidRPr="0042293A">
              <w:rPr>
                <w:sz w:val="16"/>
                <w:szCs w:val="16"/>
              </w:rPr>
              <w:t>20,454</w:t>
            </w:r>
          </w:p>
        </w:tc>
      </w:tr>
      <w:tr w:rsidR="002D313B" w:rsidRPr="00D86B95" w14:paraId="08506280"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43C45B43" w14:textId="77777777" w:rsidR="002D313B" w:rsidRPr="00B648FB" w:rsidRDefault="002D313B" w:rsidP="00A20342">
            <w:pPr>
              <w:rPr>
                <w:rFonts w:cs="Arial"/>
                <w:color w:val="000000"/>
                <w:sz w:val="16"/>
                <w:szCs w:val="16"/>
              </w:rPr>
            </w:pPr>
            <w:r w:rsidRPr="0042293A">
              <w:rPr>
                <w:sz w:val="16"/>
                <w:szCs w:val="16"/>
              </w:rPr>
              <w:t>Hodgson Vale</w:t>
            </w:r>
          </w:p>
        </w:tc>
        <w:tc>
          <w:tcPr>
            <w:tcW w:w="2410" w:type="dxa"/>
            <w:tcBorders>
              <w:top w:val="nil"/>
              <w:left w:val="nil"/>
              <w:bottom w:val="single" w:sz="4" w:space="0" w:color="auto"/>
              <w:right w:val="single" w:sz="4" w:space="0" w:color="auto"/>
            </w:tcBorders>
            <w:shd w:val="clear" w:color="auto" w:fill="auto"/>
            <w:hideMark/>
          </w:tcPr>
          <w:p w14:paraId="5EEE0144" w14:textId="77777777" w:rsidR="002D313B" w:rsidRPr="00B648FB" w:rsidRDefault="002D313B" w:rsidP="00A20342">
            <w:pPr>
              <w:jc w:val="center"/>
              <w:rPr>
                <w:rFonts w:cs="Arial"/>
                <w:color w:val="000000"/>
                <w:sz w:val="16"/>
                <w:szCs w:val="16"/>
              </w:rPr>
            </w:pPr>
            <w:r w:rsidRPr="0042293A">
              <w:rPr>
                <w:sz w:val="16"/>
                <w:szCs w:val="16"/>
              </w:rPr>
              <w:t>2,132</w:t>
            </w:r>
          </w:p>
        </w:tc>
        <w:tc>
          <w:tcPr>
            <w:tcW w:w="2126" w:type="dxa"/>
            <w:tcBorders>
              <w:top w:val="nil"/>
              <w:left w:val="nil"/>
              <w:bottom w:val="single" w:sz="4" w:space="0" w:color="auto"/>
              <w:right w:val="single" w:sz="4" w:space="0" w:color="auto"/>
            </w:tcBorders>
            <w:shd w:val="clear" w:color="auto" w:fill="auto"/>
            <w:hideMark/>
          </w:tcPr>
          <w:p w14:paraId="6BB36511" w14:textId="77777777" w:rsidR="002D313B" w:rsidRPr="00B648FB" w:rsidRDefault="002D313B" w:rsidP="00A20342">
            <w:pPr>
              <w:jc w:val="center"/>
              <w:rPr>
                <w:rFonts w:cs="Arial"/>
                <w:color w:val="000000"/>
                <w:sz w:val="16"/>
                <w:szCs w:val="16"/>
              </w:rPr>
            </w:pPr>
            <w:r w:rsidRPr="0042293A">
              <w:rPr>
                <w:sz w:val="16"/>
                <w:szCs w:val="16"/>
              </w:rPr>
              <w:t>2,255</w:t>
            </w:r>
          </w:p>
        </w:tc>
        <w:tc>
          <w:tcPr>
            <w:tcW w:w="2268" w:type="dxa"/>
            <w:tcBorders>
              <w:top w:val="nil"/>
              <w:left w:val="nil"/>
              <w:bottom w:val="single" w:sz="4" w:space="0" w:color="auto"/>
              <w:right w:val="single" w:sz="4" w:space="0" w:color="auto"/>
            </w:tcBorders>
            <w:shd w:val="clear" w:color="auto" w:fill="auto"/>
            <w:hideMark/>
          </w:tcPr>
          <w:p w14:paraId="5C39356F" w14:textId="77777777" w:rsidR="002D313B" w:rsidRPr="00B648FB" w:rsidRDefault="002D313B" w:rsidP="00A20342">
            <w:pPr>
              <w:jc w:val="center"/>
              <w:rPr>
                <w:rFonts w:cs="Arial"/>
                <w:color w:val="000000"/>
                <w:sz w:val="16"/>
                <w:szCs w:val="16"/>
              </w:rPr>
            </w:pPr>
            <w:r w:rsidRPr="0042293A">
              <w:rPr>
                <w:sz w:val="16"/>
                <w:szCs w:val="16"/>
              </w:rPr>
              <w:t>2,377</w:t>
            </w:r>
          </w:p>
        </w:tc>
        <w:tc>
          <w:tcPr>
            <w:tcW w:w="2410" w:type="dxa"/>
            <w:tcBorders>
              <w:top w:val="nil"/>
              <w:left w:val="nil"/>
              <w:bottom w:val="single" w:sz="4" w:space="0" w:color="auto"/>
              <w:right w:val="single" w:sz="4" w:space="0" w:color="auto"/>
            </w:tcBorders>
            <w:shd w:val="clear" w:color="auto" w:fill="auto"/>
            <w:hideMark/>
          </w:tcPr>
          <w:p w14:paraId="19C3D1B2" w14:textId="77777777" w:rsidR="002D313B" w:rsidRPr="00B648FB" w:rsidRDefault="002D313B" w:rsidP="00A20342">
            <w:pPr>
              <w:jc w:val="center"/>
              <w:rPr>
                <w:rFonts w:cs="Arial"/>
                <w:color w:val="000000"/>
                <w:sz w:val="16"/>
                <w:szCs w:val="16"/>
              </w:rPr>
            </w:pPr>
            <w:r w:rsidRPr="0042293A">
              <w:rPr>
                <w:sz w:val="16"/>
                <w:szCs w:val="16"/>
              </w:rPr>
              <w:t>9,259</w:t>
            </w:r>
          </w:p>
        </w:tc>
      </w:tr>
      <w:tr w:rsidR="002D313B" w:rsidRPr="00D86B95" w14:paraId="0425BCC9"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0EDF6AE5" w14:textId="77777777" w:rsidR="002D313B" w:rsidRPr="00B648FB" w:rsidRDefault="002D313B" w:rsidP="00A20342">
            <w:pPr>
              <w:rPr>
                <w:rFonts w:cs="Arial"/>
                <w:color w:val="000000"/>
                <w:sz w:val="16"/>
                <w:szCs w:val="16"/>
              </w:rPr>
            </w:pPr>
            <w:r w:rsidRPr="0042293A">
              <w:rPr>
                <w:sz w:val="16"/>
                <w:szCs w:val="16"/>
              </w:rPr>
              <w:t>Kingsthorpe</w:t>
            </w:r>
          </w:p>
        </w:tc>
        <w:tc>
          <w:tcPr>
            <w:tcW w:w="2410" w:type="dxa"/>
            <w:tcBorders>
              <w:top w:val="nil"/>
              <w:left w:val="nil"/>
              <w:bottom w:val="single" w:sz="4" w:space="0" w:color="auto"/>
              <w:right w:val="single" w:sz="4" w:space="0" w:color="auto"/>
            </w:tcBorders>
            <w:shd w:val="clear" w:color="auto" w:fill="auto"/>
            <w:hideMark/>
          </w:tcPr>
          <w:p w14:paraId="2C1494FB" w14:textId="77777777" w:rsidR="002D313B" w:rsidRPr="00B648FB" w:rsidRDefault="002D313B" w:rsidP="00A20342">
            <w:pPr>
              <w:jc w:val="center"/>
              <w:rPr>
                <w:rFonts w:cs="Arial"/>
                <w:color w:val="000000"/>
                <w:sz w:val="16"/>
                <w:szCs w:val="16"/>
              </w:rPr>
            </w:pPr>
            <w:r w:rsidRPr="0042293A">
              <w:rPr>
                <w:sz w:val="16"/>
                <w:szCs w:val="16"/>
              </w:rPr>
              <w:t>1,759</w:t>
            </w:r>
          </w:p>
        </w:tc>
        <w:tc>
          <w:tcPr>
            <w:tcW w:w="2126" w:type="dxa"/>
            <w:tcBorders>
              <w:top w:val="nil"/>
              <w:left w:val="nil"/>
              <w:bottom w:val="single" w:sz="4" w:space="0" w:color="auto"/>
              <w:right w:val="single" w:sz="4" w:space="0" w:color="auto"/>
            </w:tcBorders>
            <w:shd w:val="clear" w:color="auto" w:fill="auto"/>
            <w:hideMark/>
          </w:tcPr>
          <w:p w14:paraId="2CA42718" w14:textId="77777777" w:rsidR="002D313B" w:rsidRPr="00B648FB" w:rsidRDefault="002D313B" w:rsidP="00A20342">
            <w:pPr>
              <w:jc w:val="center"/>
              <w:rPr>
                <w:rFonts w:cs="Arial"/>
                <w:color w:val="000000"/>
                <w:sz w:val="16"/>
                <w:szCs w:val="16"/>
              </w:rPr>
            </w:pPr>
            <w:r w:rsidRPr="0042293A">
              <w:rPr>
                <w:sz w:val="16"/>
                <w:szCs w:val="16"/>
              </w:rPr>
              <w:t>1,822</w:t>
            </w:r>
          </w:p>
        </w:tc>
        <w:tc>
          <w:tcPr>
            <w:tcW w:w="2268" w:type="dxa"/>
            <w:tcBorders>
              <w:top w:val="nil"/>
              <w:left w:val="nil"/>
              <w:bottom w:val="single" w:sz="4" w:space="0" w:color="auto"/>
              <w:right w:val="single" w:sz="4" w:space="0" w:color="auto"/>
            </w:tcBorders>
            <w:shd w:val="clear" w:color="auto" w:fill="auto"/>
            <w:hideMark/>
          </w:tcPr>
          <w:p w14:paraId="307C8941" w14:textId="77777777" w:rsidR="002D313B" w:rsidRPr="00B648FB" w:rsidRDefault="002D313B" w:rsidP="00A20342">
            <w:pPr>
              <w:jc w:val="center"/>
              <w:rPr>
                <w:rFonts w:cs="Arial"/>
                <w:color w:val="000000"/>
                <w:sz w:val="16"/>
                <w:szCs w:val="16"/>
              </w:rPr>
            </w:pPr>
            <w:r w:rsidRPr="0042293A">
              <w:rPr>
                <w:sz w:val="16"/>
                <w:szCs w:val="16"/>
              </w:rPr>
              <w:t>1,884</w:t>
            </w:r>
          </w:p>
        </w:tc>
        <w:tc>
          <w:tcPr>
            <w:tcW w:w="2410" w:type="dxa"/>
            <w:tcBorders>
              <w:top w:val="nil"/>
              <w:left w:val="nil"/>
              <w:bottom w:val="single" w:sz="4" w:space="0" w:color="auto"/>
              <w:right w:val="single" w:sz="4" w:space="0" w:color="auto"/>
            </w:tcBorders>
            <w:shd w:val="clear" w:color="auto" w:fill="auto"/>
            <w:hideMark/>
          </w:tcPr>
          <w:p w14:paraId="34AA4BAB" w14:textId="77777777" w:rsidR="002D313B" w:rsidRPr="00B648FB" w:rsidRDefault="002D313B" w:rsidP="00A20342">
            <w:pPr>
              <w:jc w:val="center"/>
              <w:rPr>
                <w:rFonts w:cs="Arial"/>
                <w:color w:val="000000"/>
                <w:sz w:val="16"/>
                <w:szCs w:val="16"/>
              </w:rPr>
            </w:pPr>
            <w:r w:rsidRPr="0042293A">
              <w:rPr>
                <w:sz w:val="16"/>
                <w:szCs w:val="16"/>
              </w:rPr>
              <w:t>1,884</w:t>
            </w:r>
          </w:p>
        </w:tc>
      </w:tr>
      <w:tr w:rsidR="002D313B" w:rsidRPr="00D86B95" w14:paraId="5EBA4025"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36C82072" w14:textId="77777777" w:rsidR="002D313B" w:rsidRPr="00B648FB" w:rsidRDefault="002D313B" w:rsidP="00A20342">
            <w:pPr>
              <w:rPr>
                <w:rFonts w:cs="Arial"/>
                <w:color w:val="000000"/>
                <w:sz w:val="16"/>
                <w:szCs w:val="16"/>
              </w:rPr>
            </w:pPr>
            <w:r w:rsidRPr="0042293A">
              <w:rPr>
                <w:sz w:val="16"/>
                <w:szCs w:val="16"/>
              </w:rPr>
              <w:t>Meringandan</w:t>
            </w:r>
          </w:p>
        </w:tc>
        <w:tc>
          <w:tcPr>
            <w:tcW w:w="2410" w:type="dxa"/>
            <w:tcBorders>
              <w:top w:val="nil"/>
              <w:left w:val="nil"/>
              <w:bottom w:val="single" w:sz="4" w:space="0" w:color="auto"/>
              <w:right w:val="single" w:sz="4" w:space="0" w:color="auto"/>
            </w:tcBorders>
            <w:shd w:val="clear" w:color="auto" w:fill="auto"/>
            <w:hideMark/>
          </w:tcPr>
          <w:p w14:paraId="36917C72" w14:textId="77777777" w:rsidR="002D313B" w:rsidRPr="00B648FB" w:rsidRDefault="002D313B" w:rsidP="00A20342">
            <w:pPr>
              <w:jc w:val="center"/>
              <w:rPr>
                <w:rFonts w:cs="Arial"/>
                <w:color w:val="000000"/>
                <w:sz w:val="16"/>
                <w:szCs w:val="16"/>
              </w:rPr>
            </w:pPr>
            <w:r w:rsidRPr="0042293A">
              <w:rPr>
                <w:sz w:val="16"/>
                <w:szCs w:val="16"/>
              </w:rPr>
              <w:t>2,254</w:t>
            </w:r>
          </w:p>
        </w:tc>
        <w:tc>
          <w:tcPr>
            <w:tcW w:w="2126" w:type="dxa"/>
            <w:tcBorders>
              <w:top w:val="nil"/>
              <w:left w:val="nil"/>
              <w:bottom w:val="single" w:sz="4" w:space="0" w:color="auto"/>
              <w:right w:val="single" w:sz="4" w:space="0" w:color="auto"/>
            </w:tcBorders>
            <w:shd w:val="clear" w:color="auto" w:fill="auto"/>
            <w:hideMark/>
          </w:tcPr>
          <w:p w14:paraId="066002C0" w14:textId="77777777" w:rsidR="002D313B" w:rsidRPr="00B648FB" w:rsidRDefault="002D313B" w:rsidP="00A20342">
            <w:pPr>
              <w:jc w:val="center"/>
              <w:rPr>
                <w:rFonts w:cs="Arial"/>
                <w:color w:val="000000"/>
                <w:sz w:val="16"/>
                <w:szCs w:val="16"/>
              </w:rPr>
            </w:pPr>
            <w:r w:rsidRPr="0042293A">
              <w:rPr>
                <w:sz w:val="16"/>
                <w:szCs w:val="16"/>
              </w:rPr>
              <w:t>2,341</w:t>
            </w:r>
          </w:p>
        </w:tc>
        <w:tc>
          <w:tcPr>
            <w:tcW w:w="2268" w:type="dxa"/>
            <w:tcBorders>
              <w:top w:val="nil"/>
              <w:left w:val="nil"/>
              <w:bottom w:val="single" w:sz="4" w:space="0" w:color="auto"/>
              <w:right w:val="single" w:sz="4" w:space="0" w:color="auto"/>
            </w:tcBorders>
            <w:shd w:val="clear" w:color="auto" w:fill="auto"/>
            <w:hideMark/>
          </w:tcPr>
          <w:p w14:paraId="2C56315B" w14:textId="77777777" w:rsidR="002D313B" w:rsidRPr="00B648FB" w:rsidRDefault="002D313B" w:rsidP="00A20342">
            <w:pPr>
              <w:jc w:val="center"/>
              <w:rPr>
                <w:rFonts w:cs="Arial"/>
                <w:color w:val="000000"/>
                <w:sz w:val="16"/>
                <w:szCs w:val="16"/>
              </w:rPr>
            </w:pPr>
            <w:r w:rsidRPr="0042293A">
              <w:rPr>
                <w:sz w:val="16"/>
                <w:szCs w:val="16"/>
              </w:rPr>
              <w:t>2,414</w:t>
            </w:r>
          </w:p>
        </w:tc>
        <w:tc>
          <w:tcPr>
            <w:tcW w:w="2410" w:type="dxa"/>
            <w:tcBorders>
              <w:top w:val="nil"/>
              <w:left w:val="nil"/>
              <w:bottom w:val="single" w:sz="4" w:space="0" w:color="auto"/>
              <w:right w:val="single" w:sz="4" w:space="0" w:color="auto"/>
            </w:tcBorders>
            <w:shd w:val="clear" w:color="auto" w:fill="auto"/>
            <w:hideMark/>
          </w:tcPr>
          <w:p w14:paraId="01B02CFB" w14:textId="77777777" w:rsidR="002D313B" w:rsidRPr="00B648FB" w:rsidRDefault="002D313B" w:rsidP="00A20342">
            <w:pPr>
              <w:jc w:val="center"/>
              <w:rPr>
                <w:rFonts w:cs="Arial"/>
                <w:color w:val="000000"/>
                <w:sz w:val="16"/>
                <w:szCs w:val="16"/>
              </w:rPr>
            </w:pPr>
            <w:r w:rsidRPr="0042293A">
              <w:rPr>
                <w:sz w:val="16"/>
                <w:szCs w:val="16"/>
              </w:rPr>
              <w:t>2,414</w:t>
            </w:r>
          </w:p>
        </w:tc>
      </w:tr>
      <w:tr w:rsidR="002D313B" w:rsidRPr="00D86B95" w14:paraId="7273C13C"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2A3BB6AB" w14:textId="77777777" w:rsidR="002D313B" w:rsidRPr="00B648FB" w:rsidRDefault="002D313B" w:rsidP="00A20342">
            <w:pPr>
              <w:rPr>
                <w:rFonts w:cs="Arial"/>
                <w:color w:val="000000"/>
                <w:sz w:val="16"/>
                <w:szCs w:val="16"/>
              </w:rPr>
            </w:pPr>
            <w:r w:rsidRPr="0042293A">
              <w:rPr>
                <w:sz w:val="16"/>
                <w:szCs w:val="16"/>
              </w:rPr>
              <w:t>Millmerran</w:t>
            </w:r>
          </w:p>
        </w:tc>
        <w:tc>
          <w:tcPr>
            <w:tcW w:w="2410" w:type="dxa"/>
            <w:tcBorders>
              <w:top w:val="nil"/>
              <w:left w:val="nil"/>
              <w:bottom w:val="single" w:sz="4" w:space="0" w:color="auto"/>
              <w:right w:val="single" w:sz="4" w:space="0" w:color="auto"/>
            </w:tcBorders>
            <w:shd w:val="clear" w:color="auto" w:fill="auto"/>
            <w:hideMark/>
          </w:tcPr>
          <w:p w14:paraId="4FDB85D4" w14:textId="77777777" w:rsidR="002D313B" w:rsidRPr="00B648FB" w:rsidRDefault="002D313B" w:rsidP="00A20342">
            <w:pPr>
              <w:jc w:val="center"/>
              <w:rPr>
                <w:rFonts w:cs="Arial"/>
                <w:color w:val="000000"/>
                <w:sz w:val="16"/>
                <w:szCs w:val="16"/>
              </w:rPr>
            </w:pPr>
            <w:r w:rsidRPr="0042293A">
              <w:rPr>
                <w:sz w:val="16"/>
                <w:szCs w:val="16"/>
              </w:rPr>
              <w:t>1,397</w:t>
            </w:r>
          </w:p>
        </w:tc>
        <w:tc>
          <w:tcPr>
            <w:tcW w:w="2126" w:type="dxa"/>
            <w:tcBorders>
              <w:top w:val="nil"/>
              <w:left w:val="nil"/>
              <w:bottom w:val="single" w:sz="4" w:space="0" w:color="auto"/>
              <w:right w:val="single" w:sz="4" w:space="0" w:color="auto"/>
            </w:tcBorders>
            <w:shd w:val="clear" w:color="auto" w:fill="auto"/>
            <w:hideMark/>
          </w:tcPr>
          <w:p w14:paraId="33A9E956" w14:textId="77777777" w:rsidR="002D313B" w:rsidRPr="00B648FB" w:rsidRDefault="002D313B" w:rsidP="00A20342">
            <w:pPr>
              <w:jc w:val="center"/>
              <w:rPr>
                <w:rFonts w:cs="Arial"/>
                <w:color w:val="000000"/>
                <w:sz w:val="16"/>
                <w:szCs w:val="16"/>
              </w:rPr>
            </w:pPr>
            <w:r w:rsidRPr="0042293A">
              <w:rPr>
                <w:sz w:val="16"/>
                <w:szCs w:val="16"/>
              </w:rPr>
              <w:t>1,416</w:t>
            </w:r>
          </w:p>
        </w:tc>
        <w:tc>
          <w:tcPr>
            <w:tcW w:w="2268" w:type="dxa"/>
            <w:tcBorders>
              <w:top w:val="nil"/>
              <w:left w:val="nil"/>
              <w:bottom w:val="single" w:sz="4" w:space="0" w:color="auto"/>
              <w:right w:val="single" w:sz="4" w:space="0" w:color="auto"/>
            </w:tcBorders>
            <w:shd w:val="clear" w:color="auto" w:fill="auto"/>
            <w:hideMark/>
          </w:tcPr>
          <w:p w14:paraId="1869617C" w14:textId="77777777" w:rsidR="002D313B" w:rsidRPr="00B648FB" w:rsidRDefault="002D313B" w:rsidP="00A20342">
            <w:pPr>
              <w:jc w:val="center"/>
              <w:rPr>
                <w:rFonts w:cs="Arial"/>
                <w:color w:val="000000"/>
                <w:sz w:val="16"/>
                <w:szCs w:val="16"/>
              </w:rPr>
            </w:pPr>
            <w:r w:rsidRPr="0042293A">
              <w:rPr>
                <w:sz w:val="16"/>
                <w:szCs w:val="16"/>
              </w:rPr>
              <w:t>1,435</w:t>
            </w:r>
          </w:p>
        </w:tc>
        <w:tc>
          <w:tcPr>
            <w:tcW w:w="2410" w:type="dxa"/>
            <w:tcBorders>
              <w:top w:val="nil"/>
              <w:left w:val="nil"/>
              <w:bottom w:val="single" w:sz="4" w:space="0" w:color="auto"/>
              <w:right w:val="single" w:sz="4" w:space="0" w:color="auto"/>
            </w:tcBorders>
            <w:shd w:val="clear" w:color="auto" w:fill="auto"/>
            <w:hideMark/>
          </w:tcPr>
          <w:p w14:paraId="1DCD9256" w14:textId="77777777" w:rsidR="002D313B" w:rsidRPr="00B648FB" w:rsidRDefault="002D313B" w:rsidP="00A20342">
            <w:pPr>
              <w:jc w:val="center"/>
              <w:rPr>
                <w:rFonts w:cs="Arial"/>
                <w:color w:val="000000"/>
                <w:sz w:val="16"/>
                <w:szCs w:val="16"/>
              </w:rPr>
            </w:pPr>
            <w:r w:rsidRPr="0042293A">
              <w:rPr>
                <w:sz w:val="16"/>
                <w:szCs w:val="16"/>
              </w:rPr>
              <w:t>5,320</w:t>
            </w:r>
          </w:p>
        </w:tc>
      </w:tr>
      <w:tr w:rsidR="002D313B" w:rsidRPr="00D86B95" w14:paraId="1478FD40"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5DC90C63" w14:textId="77777777" w:rsidR="002D313B" w:rsidRPr="00B648FB" w:rsidRDefault="002D313B" w:rsidP="00A20342">
            <w:pPr>
              <w:rPr>
                <w:rFonts w:cs="Arial"/>
                <w:color w:val="000000"/>
                <w:sz w:val="16"/>
                <w:szCs w:val="16"/>
              </w:rPr>
            </w:pPr>
            <w:r w:rsidRPr="0042293A">
              <w:rPr>
                <w:sz w:val="16"/>
                <w:szCs w:val="16"/>
              </w:rPr>
              <w:t>Oakey</w:t>
            </w:r>
          </w:p>
        </w:tc>
        <w:tc>
          <w:tcPr>
            <w:tcW w:w="2410" w:type="dxa"/>
            <w:tcBorders>
              <w:top w:val="nil"/>
              <w:left w:val="nil"/>
              <w:bottom w:val="single" w:sz="4" w:space="0" w:color="auto"/>
              <w:right w:val="single" w:sz="4" w:space="0" w:color="auto"/>
            </w:tcBorders>
            <w:shd w:val="clear" w:color="auto" w:fill="auto"/>
            <w:hideMark/>
          </w:tcPr>
          <w:p w14:paraId="04ED19E5" w14:textId="77777777" w:rsidR="002D313B" w:rsidRPr="00B648FB" w:rsidRDefault="002D313B" w:rsidP="00A20342">
            <w:pPr>
              <w:jc w:val="center"/>
              <w:rPr>
                <w:rFonts w:cs="Arial"/>
                <w:color w:val="000000"/>
                <w:sz w:val="16"/>
                <w:szCs w:val="16"/>
              </w:rPr>
            </w:pPr>
            <w:r w:rsidRPr="0042293A">
              <w:rPr>
                <w:sz w:val="16"/>
                <w:szCs w:val="16"/>
              </w:rPr>
              <w:t>4,338</w:t>
            </w:r>
          </w:p>
        </w:tc>
        <w:tc>
          <w:tcPr>
            <w:tcW w:w="2126" w:type="dxa"/>
            <w:tcBorders>
              <w:top w:val="nil"/>
              <w:left w:val="nil"/>
              <w:bottom w:val="single" w:sz="4" w:space="0" w:color="auto"/>
              <w:right w:val="single" w:sz="4" w:space="0" w:color="auto"/>
            </w:tcBorders>
            <w:shd w:val="clear" w:color="auto" w:fill="auto"/>
            <w:hideMark/>
          </w:tcPr>
          <w:p w14:paraId="17071733" w14:textId="77777777" w:rsidR="002D313B" w:rsidRPr="00B648FB" w:rsidRDefault="002D313B" w:rsidP="00A20342">
            <w:pPr>
              <w:jc w:val="center"/>
              <w:rPr>
                <w:rFonts w:cs="Arial"/>
                <w:color w:val="000000"/>
                <w:sz w:val="16"/>
                <w:szCs w:val="16"/>
              </w:rPr>
            </w:pPr>
            <w:r w:rsidRPr="0042293A">
              <w:rPr>
                <w:sz w:val="16"/>
                <w:szCs w:val="16"/>
              </w:rPr>
              <w:t>4,400</w:t>
            </w:r>
          </w:p>
        </w:tc>
        <w:tc>
          <w:tcPr>
            <w:tcW w:w="2268" w:type="dxa"/>
            <w:tcBorders>
              <w:top w:val="nil"/>
              <w:left w:val="nil"/>
              <w:bottom w:val="single" w:sz="4" w:space="0" w:color="auto"/>
              <w:right w:val="single" w:sz="4" w:space="0" w:color="auto"/>
            </w:tcBorders>
            <w:shd w:val="clear" w:color="auto" w:fill="auto"/>
            <w:hideMark/>
          </w:tcPr>
          <w:p w14:paraId="0611AB11" w14:textId="77777777" w:rsidR="002D313B" w:rsidRPr="00B648FB" w:rsidRDefault="002D313B" w:rsidP="00A20342">
            <w:pPr>
              <w:jc w:val="center"/>
              <w:rPr>
                <w:rFonts w:cs="Arial"/>
                <w:color w:val="000000"/>
                <w:sz w:val="16"/>
                <w:szCs w:val="16"/>
              </w:rPr>
            </w:pPr>
            <w:r w:rsidRPr="0042293A">
              <w:rPr>
                <w:sz w:val="16"/>
                <w:szCs w:val="16"/>
              </w:rPr>
              <w:t>4,463</w:t>
            </w:r>
          </w:p>
        </w:tc>
        <w:tc>
          <w:tcPr>
            <w:tcW w:w="2410" w:type="dxa"/>
            <w:tcBorders>
              <w:top w:val="nil"/>
              <w:left w:val="nil"/>
              <w:bottom w:val="single" w:sz="4" w:space="0" w:color="auto"/>
              <w:right w:val="single" w:sz="4" w:space="0" w:color="auto"/>
            </w:tcBorders>
            <w:shd w:val="clear" w:color="auto" w:fill="auto"/>
            <w:hideMark/>
          </w:tcPr>
          <w:p w14:paraId="6EDC4CBE" w14:textId="77777777" w:rsidR="002D313B" w:rsidRPr="00B648FB" w:rsidRDefault="002D313B" w:rsidP="00A20342">
            <w:pPr>
              <w:jc w:val="center"/>
              <w:rPr>
                <w:rFonts w:cs="Arial"/>
                <w:color w:val="000000"/>
                <w:sz w:val="16"/>
                <w:szCs w:val="16"/>
              </w:rPr>
            </w:pPr>
            <w:r w:rsidRPr="0042293A">
              <w:rPr>
                <w:sz w:val="16"/>
                <w:szCs w:val="16"/>
              </w:rPr>
              <w:t>4,463</w:t>
            </w:r>
          </w:p>
        </w:tc>
      </w:tr>
      <w:tr w:rsidR="002D313B" w:rsidRPr="00D86B95" w14:paraId="7F1F6997"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00984D35" w14:textId="77777777" w:rsidR="002D313B" w:rsidRPr="00B648FB" w:rsidRDefault="002D313B" w:rsidP="00A20342">
            <w:pPr>
              <w:rPr>
                <w:rFonts w:cs="Arial"/>
                <w:color w:val="000000"/>
                <w:sz w:val="16"/>
                <w:szCs w:val="16"/>
              </w:rPr>
            </w:pPr>
            <w:r w:rsidRPr="0042293A">
              <w:rPr>
                <w:sz w:val="16"/>
                <w:szCs w:val="16"/>
              </w:rPr>
              <w:t>Pittsworth</w:t>
            </w:r>
          </w:p>
        </w:tc>
        <w:tc>
          <w:tcPr>
            <w:tcW w:w="2410" w:type="dxa"/>
            <w:tcBorders>
              <w:top w:val="nil"/>
              <w:left w:val="nil"/>
              <w:bottom w:val="single" w:sz="4" w:space="0" w:color="auto"/>
              <w:right w:val="single" w:sz="4" w:space="0" w:color="auto"/>
            </w:tcBorders>
            <w:shd w:val="clear" w:color="auto" w:fill="auto"/>
            <w:hideMark/>
          </w:tcPr>
          <w:p w14:paraId="6DD68C45" w14:textId="77777777" w:rsidR="002D313B" w:rsidRPr="00B648FB" w:rsidRDefault="002D313B" w:rsidP="00A20342">
            <w:pPr>
              <w:jc w:val="center"/>
              <w:rPr>
                <w:rFonts w:cs="Arial"/>
                <w:color w:val="000000"/>
                <w:sz w:val="16"/>
                <w:szCs w:val="16"/>
              </w:rPr>
            </w:pPr>
            <w:r w:rsidRPr="0042293A">
              <w:rPr>
                <w:sz w:val="16"/>
                <w:szCs w:val="16"/>
              </w:rPr>
              <w:t>2,808</w:t>
            </w:r>
          </w:p>
        </w:tc>
        <w:tc>
          <w:tcPr>
            <w:tcW w:w="2126" w:type="dxa"/>
            <w:tcBorders>
              <w:top w:val="nil"/>
              <w:left w:val="nil"/>
              <w:bottom w:val="single" w:sz="4" w:space="0" w:color="auto"/>
              <w:right w:val="single" w:sz="4" w:space="0" w:color="auto"/>
            </w:tcBorders>
            <w:shd w:val="clear" w:color="auto" w:fill="auto"/>
            <w:hideMark/>
          </w:tcPr>
          <w:p w14:paraId="5AD01EBD" w14:textId="77777777" w:rsidR="002D313B" w:rsidRPr="00B648FB" w:rsidRDefault="002D313B" w:rsidP="00A20342">
            <w:pPr>
              <w:jc w:val="center"/>
              <w:rPr>
                <w:rFonts w:cs="Arial"/>
                <w:color w:val="000000"/>
                <w:sz w:val="16"/>
                <w:szCs w:val="16"/>
              </w:rPr>
            </w:pPr>
            <w:r w:rsidRPr="0042293A">
              <w:rPr>
                <w:sz w:val="16"/>
                <w:szCs w:val="16"/>
              </w:rPr>
              <w:t>2,827</w:t>
            </w:r>
          </w:p>
        </w:tc>
        <w:tc>
          <w:tcPr>
            <w:tcW w:w="2268" w:type="dxa"/>
            <w:tcBorders>
              <w:top w:val="nil"/>
              <w:left w:val="nil"/>
              <w:bottom w:val="single" w:sz="4" w:space="0" w:color="auto"/>
              <w:right w:val="single" w:sz="4" w:space="0" w:color="auto"/>
            </w:tcBorders>
            <w:shd w:val="clear" w:color="auto" w:fill="auto"/>
            <w:hideMark/>
          </w:tcPr>
          <w:p w14:paraId="7D381EC9" w14:textId="77777777" w:rsidR="002D313B" w:rsidRPr="00B648FB" w:rsidRDefault="002D313B" w:rsidP="00A20342">
            <w:pPr>
              <w:jc w:val="center"/>
              <w:rPr>
                <w:rFonts w:cs="Arial"/>
                <w:color w:val="000000"/>
                <w:sz w:val="16"/>
                <w:szCs w:val="16"/>
              </w:rPr>
            </w:pPr>
            <w:r w:rsidRPr="0042293A">
              <w:rPr>
                <w:sz w:val="16"/>
                <w:szCs w:val="16"/>
              </w:rPr>
              <w:t>2,846</w:t>
            </w:r>
          </w:p>
        </w:tc>
        <w:tc>
          <w:tcPr>
            <w:tcW w:w="2410" w:type="dxa"/>
            <w:tcBorders>
              <w:top w:val="nil"/>
              <w:left w:val="nil"/>
              <w:bottom w:val="single" w:sz="4" w:space="0" w:color="auto"/>
              <w:right w:val="single" w:sz="4" w:space="0" w:color="auto"/>
            </w:tcBorders>
            <w:shd w:val="clear" w:color="auto" w:fill="auto"/>
            <w:hideMark/>
          </w:tcPr>
          <w:p w14:paraId="6D01F4F6" w14:textId="77777777" w:rsidR="002D313B" w:rsidRPr="00B648FB" w:rsidRDefault="002D313B" w:rsidP="00A20342">
            <w:pPr>
              <w:jc w:val="center"/>
              <w:rPr>
                <w:rFonts w:cs="Arial"/>
                <w:color w:val="000000"/>
                <w:sz w:val="16"/>
                <w:szCs w:val="16"/>
              </w:rPr>
            </w:pPr>
            <w:r w:rsidRPr="0042293A">
              <w:rPr>
                <w:sz w:val="16"/>
                <w:szCs w:val="16"/>
              </w:rPr>
              <w:t>6,695</w:t>
            </w:r>
          </w:p>
        </w:tc>
      </w:tr>
      <w:tr w:rsidR="002D313B" w:rsidRPr="00D86B95" w14:paraId="506A888E"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7322B92B" w14:textId="77777777" w:rsidR="002D313B" w:rsidRPr="00B648FB" w:rsidRDefault="002D313B" w:rsidP="00A20342">
            <w:pPr>
              <w:rPr>
                <w:rFonts w:cs="Arial"/>
                <w:color w:val="000000"/>
                <w:sz w:val="16"/>
                <w:szCs w:val="16"/>
              </w:rPr>
            </w:pPr>
            <w:r w:rsidRPr="0042293A">
              <w:rPr>
                <w:sz w:val="16"/>
                <w:szCs w:val="16"/>
              </w:rPr>
              <w:lastRenderedPageBreak/>
              <w:t xml:space="preserve">Toowoomba Urban </w:t>
            </w:r>
          </w:p>
        </w:tc>
        <w:tc>
          <w:tcPr>
            <w:tcW w:w="2410" w:type="dxa"/>
            <w:tcBorders>
              <w:top w:val="nil"/>
              <w:left w:val="nil"/>
              <w:bottom w:val="single" w:sz="4" w:space="0" w:color="auto"/>
              <w:right w:val="single" w:sz="4" w:space="0" w:color="auto"/>
            </w:tcBorders>
            <w:shd w:val="clear" w:color="auto" w:fill="auto"/>
            <w:hideMark/>
          </w:tcPr>
          <w:p w14:paraId="16269571" w14:textId="77777777" w:rsidR="002D313B" w:rsidRPr="00B648FB" w:rsidRDefault="002D313B" w:rsidP="00A20342">
            <w:pPr>
              <w:jc w:val="center"/>
              <w:rPr>
                <w:rFonts w:cs="Arial"/>
                <w:color w:val="000000"/>
                <w:sz w:val="16"/>
                <w:szCs w:val="16"/>
              </w:rPr>
            </w:pPr>
            <w:r w:rsidRPr="0042293A">
              <w:rPr>
                <w:sz w:val="16"/>
                <w:szCs w:val="16"/>
              </w:rPr>
              <w:t>125,893</w:t>
            </w:r>
          </w:p>
        </w:tc>
        <w:tc>
          <w:tcPr>
            <w:tcW w:w="2126" w:type="dxa"/>
            <w:tcBorders>
              <w:top w:val="nil"/>
              <w:left w:val="nil"/>
              <w:bottom w:val="single" w:sz="4" w:space="0" w:color="auto"/>
              <w:right w:val="single" w:sz="4" w:space="0" w:color="auto"/>
            </w:tcBorders>
            <w:shd w:val="clear" w:color="auto" w:fill="auto"/>
            <w:hideMark/>
          </w:tcPr>
          <w:p w14:paraId="613FDC67" w14:textId="77777777" w:rsidR="002D313B" w:rsidRPr="00B648FB" w:rsidRDefault="002D313B" w:rsidP="00A20342">
            <w:pPr>
              <w:jc w:val="center"/>
              <w:rPr>
                <w:rFonts w:cs="Arial"/>
                <w:color w:val="000000"/>
                <w:sz w:val="16"/>
                <w:szCs w:val="16"/>
              </w:rPr>
            </w:pPr>
            <w:r w:rsidRPr="0042293A">
              <w:rPr>
                <w:sz w:val="16"/>
                <w:szCs w:val="16"/>
              </w:rPr>
              <w:t>132,662</w:t>
            </w:r>
          </w:p>
        </w:tc>
        <w:tc>
          <w:tcPr>
            <w:tcW w:w="2268" w:type="dxa"/>
            <w:tcBorders>
              <w:top w:val="nil"/>
              <w:left w:val="nil"/>
              <w:bottom w:val="single" w:sz="4" w:space="0" w:color="auto"/>
              <w:right w:val="single" w:sz="4" w:space="0" w:color="auto"/>
            </w:tcBorders>
            <w:shd w:val="clear" w:color="auto" w:fill="auto"/>
            <w:hideMark/>
          </w:tcPr>
          <w:p w14:paraId="69F738C7" w14:textId="77777777" w:rsidR="002D313B" w:rsidRPr="00B648FB" w:rsidRDefault="002D313B" w:rsidP="00A20342">
            <w:pPr>
              <w:jc w:val="center"/>
              <w:rPr>
                <w:rFonts w:cs="Arial"/>
                <w:color w:val="000000"/>
                <w:sz w:val="16"/>
                <w:szCs w:val="16"/>
              </w:rPr>
            </w:pPr>
            <w:r w:rsidRPr="0042293A">
              <w:rPr>
                <w:sz w:val="16"/>
                <w:szCs w:val="16"/>
              </w:rPr>
              <w:t>138,851</w:t>
            </w:r>
          </w:p>
        </w:tc>
        <w:tc>
          <w:tcPr>
            <w:tcW w:w="2410" w:type="dxa"/>
            <w:tcBorders>
              <w:top w:val="nil"/>
              <w:left w:val="nil"/>
              <w:bottom w:val="single" w:sz="4" w:space="0" w:color="auto"/>
              <w:right w:val="single" w:sz="4" w:space="0" w:color="auto"/>
            </w:tcBorders>
            <w:shd w:val="clear" w:color="auto" w:fill="auto"/>
            <w:hideMark/>
          </w:tcPr>
          <w:p w14:paraId="4C4A1092" w14:textId="77777777" w:rsidR="002D313B" w:rsidRPr="00B648FB" w:rsidRDefault="002D313B" w:rsidP="00A20342">
            <w:pPr>
              <w:jc w:val="center"/>
              <w:rPr>
                <w:rFonts w:cs="Arial"/>
                <w:color w:val="000000"/>
                <w:sz w:val="16"/>
                <w:szCs w:val="16"/>
              </w:rPr>
            </w:pPr>
            <w:r w:rsidRPr="0042293A">
              <w:rPr>
                <w:sz w:val="16"/>
                <w:szCs w:val="16"/>
              </w:rPr>
              <w:t>212,099</w:t>
            </w:r>
          </w:p>
        </w:tc>
      </w:tr>
      <w:tr w:rsidR="002D313B" w:rsidRPr="00D86B95" w14:paraId="2273236F" w14:textId="77777777" w:rsidTr="00A20342">
        <w:trPr>
          <w:trHeight w:val="454"/>
        </w:trPr>
        <w:tc>
          <w:tcPr>
            <w:tcW w:w="4111" w:type="dxa"/>
            <w:tcBorders>
              <w:top w:val="nil"/>
              <w:left w:val="single" w:sz="4" w:space="0" w:color="auto"/>
              <w:bottom w:val="single" w:sz="4" w:space="0" w:color="auto"/>
              <w:right w:val="single" w:sz="4" w:space="0" w:color="auto"/>
            </w:tcBorders>
            <w:shd w:val="clear" w:color="auto" w:fill="auto"/>
            <w:hideMark/>
          </w:tcPr>
          <w:p w14:paraId="22058F6C" w14:textId="77777777" w:rsidR="002D313B" w:rsidRPr="00B648FB" w:rsidRDefault="002D313B" w:rsidP="00A20342">
            <w:pPr>
              <w:rPr>
                <w:rFonts w:cs="Arial"/>
                <w:color w:val="000000"/>
                <w:sz w:val="16"/>
                <w:szCs w:val="16"/>
              </w:rPr>
            </w:pPr>
            <w:r w:rsidRPr="0042293A">
              <w:rPr>
                <w:sz w:val="16"/>
                <w:szCs w:val="16"/>
              </w:rPr>
              <w:t xml:space="preserve">Wyreema </w:t>
            </w:r>
          </w:p>
        </w:tc>
        <w:tc>
          <w:tcPr>
            <w:tcW w:w="2410" w:type="dxa"/>
            <w:tcBorders>
              <w:top w:val="nil"/>
              <w:left w:val="nil"/>
              <w:bottom w:val="single" w:sz="4" w:space="0" w:color="auto"/>
              <w:right w:val="single" w:sz="4" w:space="0" w:color="auto"/>
            </w:tcBorders>
            <w:shd w:val="clear" w:color="auto" w:fill="auto"/>
            <w:hideMark/>
          </w:tcPr>
          <w:p w14:paraId="4A5BE1EC" w14:textId="77777777" w:rsidR="002D313B" w:rsidRPr="00B648FB" w:rsidRDefault="002D313B" w:rsidP="00A20342">
            <w:pPr>
              <w:jc w:val="center"/>
              <w:rPr>
                <w:rFonts w:cs="Arial"/>
                <w:color w:val="000000"/>
                <w:sz w:val="16"/>
                <w:szCs w:val="16"/>
              </w:rPr>
            </w:pPr>
            <w:r w:rsidRPr="0042293A">
              <w:rPr>
                <w:sz w:val="16"/>
                <w:szCs w:val="16"/>
              </w:rPr>
              <w:t>1,580</w:t>
            </w:r>
          </w:p>
        </w:tc>
        <w:tc>
          <w:tcPr>
            <w:tcW w:w="2126" w:type="dxa"/>
            <w:tcBorders>
              <w:top w:val="nil"/>
              <w:left w:val="nil"/>
              <w:bottom w:val="single" w:sz="4" w:space="0" w:color="auto"/>
              <w:right w:val="single" w:sz="4" w:space="0" w:color="auto"/>
            </w:tcBorders>
            <w:shd w:val="clear" w:color="auto" w:fill="auto"/>
            <w:hideMark/>
          </w:tcPr>
          <w:p w14:paraId="41F703B6" w14:textId="77777777" w:rsidR="002D313B" w:rsidRPr="00B648FB" w:rsidRDefault="002D313B" w:rsidP="00A20342">
            <w:pPr>
              <w:jc w:val="center"/>
              <w:rPr>
                <w:rFonts w:cs="Arial"/>
                <w:color w:val="000000"/>
                <w:sz w:val="16"/>
                <w:szCs w:val="16"/>
              </w:rPr>
            </w:pPr>
            <w:r w:rsidRPr="0042293A">
              <w:rPr>
                <w:sz w:val="16"/>
                <w:szCs w:val="16"/>
              </w:rPr>
              <w:t>1,730</w:t>
            </w:r>
          </w:p>
        </w:tc>
        <w:tc>
          <w:tcPr>
            <w:tcW w:w="2268" w:type="dxa"/>
            <w:tcBorders>
              <w:top w:val="nil"/>
              <w:left w:val="nil"/>
              <w:bottom w:val="single" w:sz="4" w:space="0" w:color="auto"/>
              <w:right w:val="single" w:sz="4" w:space="0" w:color="auto"/>
            </w:tcBorders>
            <w:shd w:val="clear" w:color="auto" w:fill="auto"/>
            <w:hideMark/>
          </w:tcPr>
          <w:p w14:paraId="3C5622F3" w14:textId="77777777" w:rsidR="002D313B" w:rsidRPr="00B648FB" w:rsidRDefault="002D313B" w:rsidP="00A20342">
            <w:pPr>
              <w:jc w:val="center"/>
              <w:rPr>
                <w:rFonts w:cs="Arial"/>
                <w:color w:val="000000"/>
                <w:sz w:val="16"/>
                <w:szCs w:val="16"/>
              </w:rPr>
            </w:pPr>
            <w:r w:rsidRPr="0042293A">
              <w:rPr>
                <w:sz w:val="16"/>
                <w:szCs w:val="16"/>
              </w:rPr>
              <w:t>1,880</w:t>
            </w:r>
          </w:p>
        </w:tc>
        <w:tc>
          <w:tcPr>
            <w:tcW w:w="2410" w:type="dxa"/>
            <w:tcBorders>
              <w:top w:val="nil"/>
              <w:left w:val="nil"/>
              <w:bottom w:val="single" w:sz="4" w:space="0" w:color="auto"/>
              <w:right w:val="single" w:sz="4" w:space="0" w:color="auto"/>
            </w:tcBorders>
            <w:shd w:val="clear" w:color="auto" w:fill="auto"/>
            <w:hideMark/>
          </w:tcPr>
          <w:p w14:paraId="4F87A935" w14:textId="77777777" w:rsidR="002D313B" w:rsidRPr="00B648FB" w:rsidRDefault="002D313B" w:rsidP="00A20342">
            <w:pPr>
              <w:jc w:val="center"/>
              <w:rPr>
                <w:rFonts w:cs="Arial"/>
                <w:color w:val="000000"/>
                <w:sz w:val="16"/>
                <w:szCs w:val="16"/>
              </w:rPr>
            </w:pPr>
            <w:r w:rsidRPr="0042293A">
              <w:rPr>
                <w:sz w:val="16"/>
                <w:szCs w:val="16"/>
              </w:rPr>
              <w:t>1,986</w:t>
            </w:r>
          </w:p>
        </w:tc>
      </w:tr>
    </w:tbl>
    <w:p w14:paraId="3623103F" w14:textId="77777777" w:rsidR="002D313B" w:rsidRDefault="002D313B" w:rsidP="002D313B">
      <w:pPr>
        <w:sectPr w:rsidR="002D313B" w:rsidSect="007A4466">
          <w:headerReference w:type="even" r:id="rId14"/>
          <w:headerReference w:type="default" r:id="rId15"/>
          <w:footerReference w:type="even" r:id="rId16"/>
          <w:headerReference w:type="first" r:id="rId17"/>
          <w:footerReference w:type="first" r:id="rId18"/>
          <w:pgSz w:w="16840" w:h="11900" w:orient="landscape" w:code="9"/>
          <w:pgMar w:top="1701" w:right="1701" w:bottom="850" w:left="1417" w:header="709" w:footer="709" w:gutter="0"/>
          <w:cols w:space="708"/>
          <w:docGrid w:linePitch="272"/>
        </w:sectPr>
      </w:pPr>
    </w:p>
    <w:p w14:paraId="7A332031" w14:textId="77777777" w:rsidR="002D313B" w:rsidRPr="00A36560" w:rsidRDefault="002D313B" w:rsidP="002D313B">
      <w:pPr>
        <w:pStyle w:val="Schedule2"/>
        <w:tabs>
          <w:tab w:val="left" w:pos="851"/>
        </w:tabs>
      </w:pPr>
      <w:bookmarkStart w:id="10" w:name="_Toc119398193"/>
      <w:r w:rsidRPr="00A36560">
        <w:lastRenderedPageBreak/>
        <w:t>Schedule of works</w:t>
      </w:r>
      <w:bookmarkEnd w:id="10"/>
    </w:p>
    <w:tbl>
      <w:tblPr>
        <w:tblW w:w="931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938"/>
        <w:gridCol w:w="3811"/>
        <w:gridCol w:w="1325"/>
        <w:gridCol w:w="2241"/>
      </w:tblGrid>
      <w:tr w:rsidR="002D313B" w:rsidRPr="00AE4FBD" w14:paraId="078A0D03" w14:textId="77777777" w:rsidTr="00A20342">
        <w:trPr>
          <w:trHeight w:val="284"/>
          <w:tblHeader/>
          <w:jc w:val="center"/>
        </w:trPr>
        <w:tc>
          <w:tcPr>
            <w:tcW w:w="9315" w:type="dxa"/>
            <w:gridSpan w:val="4"/>
            <w:tcBorders>
              <w:top w:val="nil"/>
              <w:left w:val="nil"/>
              <w:right w:val="nil"/>
            </w:tcBorders>
          </w:tcPr>
          <w:p w14:paraId="1666F9CE" w14:textId="77777777" w:rsidR="002D313B" w:rsidRPr="007F52AE" w:rsidRDefault="002D313B" w:rsidP="00A20342">
            <w:pPr>
              <w:pStyle w:val="Caption"/>
              <w:spacing w:after="0"/>
              <w:ind w:left="0"/>
              <w:rPr>
                <w:lang w:eastAsia="en-AU"/>
              </w:rPr>
            </w:pPr>
            <w:bookmarkStart w:id="11" w:name="_Toc119398194"/>
            <w:r w:rsidRPr="007F52AE">
              <w:rPr>
                <w:lang w:eastAsia="en-AU"/>
              </w:rPr>
              <w:t>Table SC3.2:1</w:t>
            </w:r>
            <w:r w:rsidRPr="007F52AE">
              <w:rPr>
                <w:rFonts w:cs="Arial"/>
                <w:lang w:eastAsia="en-AU"/>
              </w:rPr>
              <w:t>—</w:t>
            </w:r>
            <w:r w:rsidRPr="007F52AE">
              <w:rPr>
                <w:lang w:eastAsia="en-AU"/>
              </w:rPr>
              <w:t>Water supply network schedule of works</w:t>
            </w:r>
            <w:bookmarkEnd w:id="11"/>
            <w:r>
              <w:rPr>
                <w:lang w:eastAsia="en-AU"/>
              </w:rPr>
              <w:t xml:space="preserve"> </w:t>
            </w:r>
          </w:p>
        </w:tc>
      </w:tr>
      <w:tr w:rsidR="002D313B" w:rsidRPr="00AE4FBD" w14:paraId="00D284C4" w14:textId="77777777" w:rsidTr="00A20342">
        <w:trPr>
          <w:trHeight w:val="284"/>
          <w:tblHeader/>
          <w:jc w:val="center"/>
        </w:trPr>
        <w:tc>
          <w:tcPr>
            <w:tcW w:w="1938" w:type="dxa"/>
          </w:tcPr>
          <w:p w14:paraId="5621CFE8" w14:textId="77777777" w:rsidR="002D313B" w:rsidRPr="00D31937" w:rsidRDefault="002D313B" w:rsidP="00A20342">
            <w:pPr>
              <w:pStyle w:val="Tableheading10"/>
            </w:pPr>
            <w:r w:rsidRPr="00D31937">
              <w:t>Column 1</w:t>
            </w:r>
          </w:p>
          <w:p w14:paraId="6A31CA60" w14:textId="77777777" w:rsidR="002D313B" w:rsidRPr="0042293A" w:rsidRDefault="002D313B" w:rsidP="00A20342">
            <w:pPr>
              <w:pStyle w:val="Tableheading10"/>
            </w:pPr>
            <w:r w:rsidRPr="0042293A">
              <w:t>Map reference</w:t>
            </w:r>
          </w:p>
        </w:tc>
        <w:tc>
          <w:tcPr>
            <w:tcW w:w="3811" w:type="dxa"/>
          </w:tcPr>
          <w:p w14:paraId="132DAF93" w14:textId="77777777" w:rsidR="002D313B" w:rsidRPr="00D31937" w:rsidRDefault="002D313B" w:rsidP="00A20342">
            <w:pPr>
              <w:pStyle w:val="Tableheading10"/>
            </w:pPr>
            <w:r w:rsidRPr="00D31937">
              <w:t>Column 2</w:t>
            </w:r>
          </w:p>
          <w:p w14:paraId="5AB5670D" w14:textId="77777777" w:rsidR="002D313B" w:rsidRPr="0042293A" w:rsidRDefault="002D313B" w:rsidP="00A20342">
            <w:pPr>
              <w:pStyle w:val="Tableheading10"/>
            </w:pPr>
            <w:r w:rsidRPr="0042293A">
              <w:t>Trunk infrastructure</w:t>
            </w:r>
          </w:p>
        </w:tc>
        <w:tc>
          <w:tcPr>
            <w:tcW w:w="1325" w:type="dxa"/>
          </w:tcPr>
          <w:p w14:paraId="7C3F56F4" w14:textId="77777777" w:rsidR="002D313B" w:rsidRPr="00D31937" w:rsidRDefault="002D313B" w:rsidP="00A20342">
            <w:pPr>
              <w:pStyle w:val="Tableheading10"/>
              <w:jc w:val="center"/>
            </w:pPr>
            <w:r w:rsidRPr="00D31937">
              <w:t>Column 3</w:t>
            </w:r>
          </w:p>
          <w:p w14:paraId="24F7CACC" w14:textId="77777777" w:rsidR="002D313B" w:rsidRPr="0042293A" w:rsidRDefault="002D313B" w:rsidP="00A20342">
            <w:pPr>
              <w:pStyle w:val="Tableheading10"/>
              <w:jc w:val="center"/>
            </w:pPr>
            <w:r w:rsidRPr="0042293A">
              <w:t>Estimated timing</w:t>
            </w:r>
          </w:p>
        </w:tc>
        <w:tc>
          <w:tcPr>
            <w:tcW w:w="2241" w:type="dxa"/>
          </w:tcPr>
          <w:p w14:paraId="512BCD33" w14:textId="77777777" w:rsidR="002D313B" w:rsidRPr="00D31937" w:rsidRDefault="002D313B" w:rsidP="00A20342">
            <w:pPr>
              <w:pStyle w:val="Tableheading10"/>
              <w:jc w:val="center"/>
            </w:pPr>
            <w:r w:rsidRPr="00D31937">
              <w:t>Column 4</w:t>
            </w:r>
          </w:p>
          <w:p w14:paraId="186BF63F" w14:textId="77777777" w:rsidR="002D313B" w:rsidRPr="0042293A" w:rsidRDefault="002D313B" w:rsidP="00A20342">
            <w:pPr>
              <w:pStyle w:val="Tableheading10"/>
              <w:jc w:val="center"/>
            </w:pPr>
            <w:r w:rsidRPr="0042293A">
              <w:t>Establishment cost</w:t>
            </w:r>
            <w:r w:rsidRPr="0042293A">
              <w:rPr>
                <w:rStyle w:val="FootnoteReference"/>
              </w:rPr>
              <w:footnoteReference w:id="11"/>
            </w:r>
          </w:p>
        </w:tc>
      </w:tr>
      <w:tr w:rsidR="002D313B" w:rsidRPr="00AE4FBD" w14:paraId="1C305C64" w14:textId="77777777" w:rsidTr="00A20342">
        <w:trPr>
          <w:trHeight w:val="284"/>
          <w:jc w:val="center"/>
        </w:trPr>
        <w:tc>
          <w:tcPr>
            <w:tcW w:w="1938" w:type="dxa"/>
          </w:tcPr>
          <w:p w14:paraId="273BF752" w14:textId="77777777" w:rsidR="002D313B" w:rsidRPr="00D31937" w:rsidRDefault="002D313B" w:rsidP="00A20342">
            <w:pPr>
              <w:rPr>
                <w:sz w:val="16"/>
                <w:szCs w:val="16"/>
              </w:rPr>
            </w:pPr>
            <w:r w:rsidRPr="0042293A">
              <w:rPr>
                <w:sz w:val="16"/>
                <w:szCs w:val="16"/>
              </w:rPr>
              <w:t>FCV10005</w:t>
            </w:r>
          </w:p>
        </w:tc>
        <w:tc>
          <w:tcPr>
            <w:tcW w:w="3811" w:type="dxa"/>
          </w:tcPr>
          <w:p w14:paraId="428BCD65" w14:textId="77777777" w:rsidR="002D313B" w:rsidRPr="00D31937" w:rsidRDefault="002D313B" w:rsidP="00A20342">
            <w:pPr>
              <w:rPr>
                <w:sz w:val="16"/>
                <w:szCs w:val="16"/>
              </w:rPr>
            </w:pPr>
            <w:r w:rsidRPr="0042293A">
              <w:rPr>
                <w:sz w:val="16"/>
                <w:szCs w:val="16"/>
              </w:rPr>
              <w:t>Flow Control Valve (65L/s) New (Harch Rd), Highfields</w:t>
            </w:r>
          </w:p>
        </w:tc>
        <w:tc>
          <w:tcPr>
            <w:tcW w:w="1325" w:type="dxa"/>
          </w:tcPr>
          <w:p w14:paraId="08538169" w14:textId="77777777" w:rsidR="002D313B" w:rsidRPr="00D31937" w:rsidRDefault="002D313B" w:rsidP="00A20342">
            <w:pPr>
              <w:jc w:val="center"/>
              <w:rPr>
                <w:sz w:val="16"/>
                <w:szCs w:val="16"/>
              </w:rPr>
            </w:pPr>
            <w:r w:rsidRPr="0042293A">
              <w:rPr>
                <w:sz w:val="16"/>
                <w:szCs w:val="16"/>
              </w:rPr>
              <w:t>2022-2023</w:t>
            </w:r>
          </w:p>
        </w:tc>
        <w:tc>
          <w:tcPr>
            <w:tcW w:w="2241" w:type="dxa"/>
          </w:tcPr>
          <w:p w14:paraId="06984F8C" w14:textId="77777777" w:rsidR="002D313B" w:rsidRPr="00D31937" w:rsidRDefault="002D313B" w:rsidP="00A20342">
            <w:pPr>
              <w:jc w:val="center"/>
              <w:rPr>
                <w:rFonts w:cs="Arial"/>
                <w:sz w:val="16"/>
                <w:szCs w:val="16"/>
              </w:rPr>
            </w:pPr>
            <w:r w:rsidRPr="0042293A">
              <w:rPr>
                <w:sz w:val="16"/>
                <w:szCs w:val="16"/>
              </w:rPr>
              <w:t>$65,000</w:t>
            </w:r>
          </w:p>
        </w:tc>
      </w:tr>
      <w:tr w:rsidR="002D313B" w:rsidRPr="00AE4FBD" w14:paraId="51B7F9CC" w14:textId="77777777" w:rsidTr="00A20342">
        <w:trPr>
          <w:trHeight w:val="284"/>
          <w:jc w:val="center"/>
        </w:trPr>
        <w:tc>
          <w:tcPr>
            <w:tcW w:w="1938" w:type="dxa"/>
          </w:tcPr>
          <w:p w14:paraId="06553A74" w14:textId="77777777" w:rsidR="002D313B" w:rsidRPr="00D31937" w:rsidRDefault="002D313B" w:rsidP="00A20342">
            <w:pPr>
              <w:rPr>
                <w:sz w:val="16"/>
                <w:szCs w:val="16"/>
              </w:rPr>
            </w:pPr>
            <w:r w:rsidRPr="0042293A">
              <w:rPr>
                <w:sz w:val="16"/>
                <w:szCs w:val="16"/>
              </w:rPr>
              <w:t>FCV1007</w:t>
            </w:r>
          </w:p>
        </w:tc>
        <w:tc>
          <w:tcPr>
            <w:tcW w:w="3811" w:type="dxa"/>
          </w:tcPr>
          <w:p w14:paraId="0EB02A9E" w14:textId="77777777" w:rsidR="002D313B" w:rsidRPr="00D31937" w:rsidRDefault="002D313B" w:rsidP="00A20342">
            <w:pPr>
              <w:rPr>
                <w:sz w:val="16"/>
                <w:szCs w:val="16"/>
              </w:rPr>
            </w:pPr>
            <w:r w:rsidRPr="0042293A">
              <w:rPr>
                <w:sz w:val="16"/>
                <w:szCs w:val="16"/>
              </w:rPr>
              <w:t>Flow Control Valve New (Grapetree Rd), Crows Nest</w:t>
            </w:r>
          </w:p>
        </w:tc>
        <w:tc>
          <w:tcPr>
            <w:tcW w:w="1325" w:type="dxa"/>
          </w:tcPr>
          <w:p w14:paraId="175FA4E6" w14:textId="77777777" w:rsidR="002D313B" w:rsidRPr="00D31937" w:rsidRDefault="002D313B" w:rsidP="00A20342">
            <w:pPr>
              <w:jc w:val="center"/>
              <w:rPr>
                <w:sz w:val="16"/>
                <w:szCs w:val="16"/>
              </w:rPr>
            </w:pPr>
            <w:r w:rsidRPr="0042293A">
              <w:rPr>
                <w:sz w:val="16"/>
                <w:szCs w:val="16"/>
              </w:rPr>
              <w:t>2022</w:t>
            </w:r>
          </w:p>
        </w:tc>
        <w:tc>
          <w:tcPr>
            <w:tcW w:w="2241" w:type="dxa"/>
          </w:tcPr>
          <w:p w14:paraId="4B45D98E" w14:textId="77777777" w:rsidR="002D313B" w:rsidRPr="00D31937" w:rsidRDefault="002D313B" w:rsidP="00A20342">
            <w:pPr>
              <w:jc w:val="center"/>
              <w:rPr>
                <w:rFonts w:cs="Arial"/>
                <w:sz w:val="16"/>
                <w:szCs w:val="16"/>
              </w:rPr>
            </w:pPr>
            <w:r w:rsidRPr="0042293A">
              <w:rPr>
                <w:sz w:val="16"/>
                <w:szCs w:val="16"/>
              </w:rPr>
              <w:t>$41,000</w:t>
            </w:r>
          </w:p>
        </w:tc>
      </w:tr>
      <w:tr w:rsidR="002D313B" w:rsidRPr="00AE4FBD" w14:paraId="02B2E6B5" w14:textId="77777777" w:rsidTr="00A20342">
        <w:trPr>
          <w:trHeight w:val="284"/>
          <w:jc w:val="center"/>
        </w:trPr>
        <w:tc>
          <w:tcPr>
            <w:tcW w:w="1938" w:type="dxa"/>
          </w:tcPr>
          <w:p w14:paraId="19F6DF74" w14:textId="77777777" w:rsidR="002D313B" w:rsidRPr="00D31937" w:rsidRDefault="002D313B" w:rsidP="00A20342">
            <w:pPr>
              <w:rPr>
                <w:sz w:val="16"/>
                <w:szCs w:val="16"/>
              </w:rPr>
            </w:pPr>
            <w:r w:rsidRPr="0042293A">
              <w:rPr>
                <w:sz w:val="16"/>
                <w:szCs w:val="16"/>
              </w:rPr>
              <w:t>M10025</w:t>
            </w:r>
          </w:p>
        </w:tc>
        <w:tc>
          <w:tcPr>
            <w:tcW w:w="3811" w:type="dxa"/>
          </w:tcPr>
          <w:p w14:paraId="2EE71E89" w14:textId="77777777" w:rsidR="002D313B" w:rsidRPr="00D31937" w:rsidRDefault="002D313B" w:rsidP="00A20342">
            <w:pPr>
              <w:rPr>
                <w:sz w:val="16"/>
                <w:szCs w:val="16"/>
              </w:rPr>
            </w:pPr>
            <w:r w:rsidRPr="0042293A">
              <w:rPr>
                <w:sz w:val="16"/>
                <w:szCs w:val="16"/>
              </w:rPr>
              <w:t>Water Main (DN200) New (Drayton-Wellcamp Rd), West Toowoomba</w:t>
            </w:r>
          </w:p>
        </w:tc>
        <w:tc>
          <w:tcPr>
            <w:tcW w:w="1325" w:type="dxa"/>
          </w:tcPr>
          <w:p w14:paraId="738B4CDA" w14:textId="77777777" w:rsidR="002D313B" w:rsidRPr="00D31937" w:rsidRDefault="002D313B" w:rsidP="00A20342">
            <w:pPr>
              <w:jc w:val="center"/>
              <w:rPr>
                <w:sz w:val="16"/>
                <w:szCs w:val="16"/>
              </w:rPr>
            </w:pPr>
            <w:r w:rsidRPr="0042293A">
              <w:rPr>
                <w:sz w:val="16"/>
                <w:szCs w:val="16"/>
              </w:rPr>
              <w:t>2026-2027</w:t>
            </w:r>
          </w:p>
        </w:tc>
        <w:tc>
          <w:tcPr>
            <w:tcW w:w="2241" w:type="dxa"/>
          </w:tcPr>
          <w:p w14:paraId="4210344B" w14:textId="77777777" w:rsidR="002D313B" w:rsidRPr="00D31937" w:rsidRDefault="002D313B" w:rsidP="00A20342">
            <w:pPr>
              <w:jc w:val="center"/>
              <w:rPr>
                <w:rFonts w:cs="Arial"/>
                <w:sz w:val="16"/>
                <w:szCs w:val="16"/>
              </w:rPr>
            </w:pPr>
            <w:r w:rsidRPr="0042293A">
              <w:rPr>
                <w:sz w:val="16"/>
                <w:szCs w:val="16"/>
              </w:rPr>
              <w:t>$571,000</w:t>
            </w:r>
          </w:p>
        </w:tc>
      </w:tr>
      <w:tr w:rsidR="002D313B" w:rsidRPr="00AE4FBD" w14:paraId="5E307641" w14:textId="77777777" w:rsidTr="00A20342">
        <w:trPr>
          <w:trHeight w:val="284"/>
          <w:jc w:val="center"/>
        </w:trPr>
        <w:tc>
          <w:tcPr>
            <w:tcW w:w="1938" w:type="dxa"/>
          </w:tcPr>
          <w:p w14:paraId="24496FD8" w14:textId="77777777" w:rsidR="002D313B" w:rsidRPr="00D31937" w:rsidRDefault="002D313B" w:rsidP="00A20342">
            <w:pPr>
              <w:rPr>
                <w:sz w:val="16"/>
                <w:szCs w:val="16"/>
              </w:rPr>
            </w:pPr>
            <w:r w:rsidRPr="0042293A">
              <w:rPr>
                <w:sz w:val="16"/>
                <w:szCs w:val="16"/>
              </w:rPr>
              <w:t>M10032</w:t>
            </w:r>
          </w:p>
        </w:tc>
        <w:tc>
          <w:tcPr>
            <w:tcW w:w="3811" w:type="dxa"/>
          </w:tcPr>
          <w:p w14:paraId="30546CE4" w14:textId="77777777" w:rsidR="002D313B" w:rsidRPr="00D31937" w:rsidRDefault="002D313B" w:rsidP="00A20342">
            <w:pPr>
              <w:rPr>
                <w:sz w:val="16"/>
                <w:szCs w:val="16"/>
              </w:rPr>
            </w:pPr>
            <w:r w:rsidRPr="0042293A">
              <w:rPr>
                <w:sz w:val="16"/>
                <w:szCs w:val="16"/>
              </w:rPr>
              <w:t>Water Main (DN200) New (Gore Hwy), Westbrook</w:t>
            </w:r>
          </w:p>
        </w:tc>
        <w:tc>
          <w:tcPr>
            <w:tcW w:w="1325" w:type="dxa"/>
          </w:tcPr>
          <w:p w14:paraId="31E232E2" w14:textId="77777777" w:rsidR="002D313B" w:rsidRPr="00D31937" w:rsidRDefault="002D313B" w:rsidP="00A20342">
            <w:pPr>
              <w:jc w:val="center"/>
              <w:rPr>
                <w:sz w:val="16"/>
                <w:szCs w:val="16"/>
              </w:rPr>
            </w:pPr>
            <w:r w:rsidRPr="0042293A">
              <w:rPr>
                <w:sz w:val="16"/>
                <w:szCs w:val="16"/>
              </w:rPr>
              <w:t>2025-2026</w:t>
            </w:r>
          </w:p>
        </w:tc>
        <w:tc>
          <w:tcPr>
            <w:tcW w:w="2241" w:type="dxa"/>
          </w:tcPr>
          <w:p w14:paraId="4DC6C997" w14:textId="77777777" w:rsidR="002D313B" w:rsidRPr="00D31937" w:rsidRDefault="002D313B" w:rsidP="00A20342">
            <w:pPr>
              <w:jc w:val="center"/>
              <w:rPr>
                <w:rFonts w:cs="Arial"/>
                <w:sz w:val="16"/>
                <w:szCs w:val="16"/>
              </w:rPr>
            </w:pPr>
            <w:r w:rsidRPr="0042293A">
              <w:rPr>
                <w:sz w:val="16"/>
                <w:szCs w:val="16"/>
              </w:rPr>
              <w:t>$518,000</w:t>
            </w:r>
          </w:p>
        </w:tc>
      </w:tr>
      <w:tr w:rsidR="002D313B" w:rsidRPr="00AE4FBD" w14:paraId="08AFF696" w14:textId="77777777" w:rsidTr="00A20342">
        <w:trPr>
          <w:trHeight w:val="284"/>
          <w:jc w:val="center"/>
        </w:trPr>
        <w:tc>
          <w:tcPr>
            <w:tcW w:w="1938" w:type="dxa"/>
          </w:tcPr>
          <w:p w14:paraId="043571A3" w14:textId="77777777" w:rsidR="002D313B" w:rsidRPr="00D31937" w:rsidRDefault="002D313B" w:rsidP="00A20342">
            <w:pPr>
              <w:rPr>
                <w:sz w:val="16"/>
                <w:szCs w:val="16"/>
              </w:rPr>
            </w:pPr>
            <w:r w:rsidRPr="0042293A">
              <w:rPr>
                <w:sz w:val="16"/>
                <w:szCs w:val="16"/>
              </w:rPr>
              <w:t>M10039</w:t>
            </w:r>
          </w:p>
        </w:tc>
        <w:tc>
          <w:tcPr>
            <w:tcW w:w="3811" w:type="dxa"/>
          </w:tcPr>
          <w:p w14:paraId="11551B69" w14:textId="77777777" w:rsidR="002D313B" w:rsidRPr="00D31937" w:rsidRDefault="002D313B" w:rsidP="00A20342">
            <w:pPr>
              <w:rPr>
                <w:sz w:val="16"/>
                <w:szCs w:val="16"/>
              </w:rPr>
            </w:pPr>
            <w:r w:rsidRPr="0042293A">
              <w:rPr>
                <w:sz w:val="16"/>
                <w:szCs w:val="16"/>
              </w:rPr>
              <w:t>Water Main (DN200) New (Greenwattle St), West Toowoomba</w:t>
            </w:r>
          </w:p>
        </w:tc>
        <w:tc>
          <w:tcPr>
            <w:tcW w:w="1325" w:type="dxa"/>
          </w:tcPr>
          <w:p w14:paraId="09095088" w14:textId="77777777" w:rsidR="002D313B" w:rsidRPr="00D31937" w:rsidRDefault="002D313B" w:rsidP="00A20342">
            <w:pPr>
              <w:jc w:val="center"/>
              <w:rPr>
                <w:sz w:val="16"/>
                <w:szCs w:val="16"/>
              </w:rPr>
            </w:pPr>
            <w:r w:rsidRPr="0042293A">
              <w:rPr>
                <w:sz w:val="16"/>
                <w:szCs w:val="16"/>
              </w:rPr>
              <w:t>2030-2031</w:t>
            </w:r>
          </w:p>
        </w:tc>
        <w:tc>
          <w:tcPr>
            <w:tcW w:w="2241" w:type="dxa"/>
          </w:tcPr>
          <w:p w14:paraId="45632C86" w14:textId="77777777" w:rsidR="002D313B" w:rsidRPr="00D31937" w:rsidRDefault="002D313B" w:rsidP="00A20342">
            <w:pPr>
              <w:jc w:val="center"/>
              <w:rPr>
                <w:rFonts w:cs="Arial"/>
                <w:sz w:val="16"/>
                <w:szCs w:val="16"/>
              </w:rPr>
            </w:pPr>
            <w:r w:rsidRPr="0042293A">
              <w:rPr>
                <w:sz w:val="16"/>
                <w:szCs w:val="16"/>
              </w:rPr>
              <w:t>$230,000</w:t>
            </w:r>
          </w:p>
        </w:tc>
      </w:tr>
      <w:tr w:rsidR="002D313B" w:rsidRPr="00AE4FBD" w14:paraId="4C2AB1F1" w14:textId="77777777" w:rsidTr="00A20342">
        <w:trPr>
          <w:trHeight w:val="284"/>
          <w:jc w:val="center"/>
        </w:trPr>
        <w:tc>
          <w:tcPr>
            <w:tcW w:w="1938" w:type="dxa"/>
          </w:tcPr>
          <w:p w14:paraId="61938D2A" w14:textId="77777777" w:rsidR="002D313B" w:rsidRPr="00D31937" w:rsidRDefault="002D313B" w:rsidP="00A20342">
            <w:pPr>
              <w:rPr>
                <w:sz w:val="16"/>
                <w:szCs w:val="16"/>
              </w:rPr>
            </w:pPr>
            <w:r w:rsidRPr="0042293A">
              <w:rPr>
                <w:sz w:val="16"/>
                <w:szCs w:val="16"/>
              </w:rPr>
              <w:t>M10041</w:t>
            </w:r>
          </w:p>
        </w:tc>
        <w:tc>
          <w:tcPr>
            <w:tcW w:w="3811" w:type="dxa"/>
          </w:tcPr>
          <w:p w14:paraId="749B78B2" w14:textId="77777777" w:rsidR="002D313B" w:rsidRPr="00D31937" w:rsidRDefault="002D313B" w:rsidP="00A20342">
            <w:pPr>
              <w:rPr>
                <w:sz w:val="16"/>
                <w:szCs w:val="16"/>
              </w:rPr>
            </w:pPr>
            <w:r w:rsidRPr="0042293A">
              <w:rPr>
                <w:sz w:val="16"/>
                <w:szCs w:val="16"/>
              </w:rPr>
              <w:t>Water Main (DN200) New (South St), West Toowoomba</w:t>
            </w:r>
          </w:p>
        </w:tc>
        <w:tc>
          <w:tcPr>
            <w:tcW w:w="1325" w:type="dxa"/>
          </w:tcPr>
          <w:p w14:paraId="0B7228D9" w14:textId="77777777" w:rsidR="002D313B" w:rsidRPr="00D31937" w:rsidRDefault="002D313B" w:rsidP="00A20342">
            <w:pPr>
              <w:jc w:val="center"/>
              <w:rPr>
                <w:sz w:val="16"/>
                <w:szCs w:val="16"/>
              </w:rPr>
            </w:pPr>
            <w:r w:rsidRPr="0042293A">
              <w:rPr>
                <w:sz w:val="16"/>
                <w:szCs w:val="16"/>
              </w:rPr>
              <w:t>2030-2031</w:t>
            </w:r>
          </w:p>
        </w:tc>
        <w:tc>
          <w:tcPr>
            <w:tcW w:w="2241" w:type="dxa"/>
          </w:tcPr>
          <w:p w14:paraId="3595BAC4" w14:textId="77777777" w:rsidR="002D313B" w:rsidRPr="00D31937" w:rsidRDefault="002D313B" w:rsidP="00A20342">
            <w:pPr>
              <w:jc w:val="center"/>
              <w:rPr>
                <w:rFonts w:cs="Arial"/>
                <w:sz w:val="16"/>
                <w:szCs w:val="16"/>
              </w:rPr>
            </w:pPr>
            <w:r w:rsidRPr="0042293A">
              <w:rPr>
                <w:sz w:val="16"/>
                <w:szCs w:val="16"/>
              </w:rPr>
              <w:t>$179,000</w:t>
            </w:r>
          </w:p>
        </w:tc>
      </w:tr>
      <w:tr w:rsidR="002D313B" w:rsidRPr="00AE4FBD" w14:paraId="5CBE7487" w14:textId="77777777" w:rsidTr="00A20342">
        <w:trPr>
          <w:trHeight w:val="284"/>
          <w:jc w:val="center"/>
        </w:trPr>
        <w:tc>
          <w:tcPr>
            <w:tcW w:w="1938" w:type="dxa"/>
          </w:tcPr>
          <w:p w14:paraId="1CF941FF" w14:textId="77777777" w:rsidR="002D313B" w:rsidRPr="00D31937" w:rsidRDefault="002D313B" w:rsidP="00A20342">
            <w:pPr>
              <w:rPr>
                <w:sz w:val="16"/>
                <w:szCs w:val="16"/>
              </w:rPr>
            </w:pPr>
            <w:r w:rsidRPr="0042293A">
              <w:rPr>
                <w:sz w:val="16"/>
                <w:szCs w:val="16"/>
              </w:rPr>
              <w:t>M10050</w:t>
            </w:r>
          </w:p>
        </w:tc>
        <w:tc>
          <w:tcPr>
            <w:tcW w:w="3811" w:type="dxa"/>
          </w:tcPr>
          <w:p w14:paraId="21658624" w14:textId="77777777" w:rsidR="002D313B" w:rsidRPr="00D31937" w:rsidRDefault="002D313B" w:rsidP="00A20342">
            <w:pPr>
              <w:rPr>
                <w:sz w:val="16"/>
                <w:szCs w:val="16"/>
              </w:rPr>
            </w:pPr>
            <w:r w:rsidRPr="0042293A">
              <w:rPr>
                <w:sz w:val="16"/>
                <w:szCs w:val="16"/>
              </w:rPr>
              <w:t>Water Main (DN450) New (Cawdor Rd), Highfields</w:t>
            </w:r>
          </w:p>
        </w:tc>
        <w:tc>
          <w:tcPr>
            <w:tcW w:w="1325" w:type="dxa"/>
          </w:tcPr>
          <w:p w14:paraId="4ED7D6E3" w14:textId="77777777" w:rsidR="002D313B" w:rsidRPr="00D31937" w:rsidRDefault="002D313B" w:rsidP="00A20342">
            <w:pPr>
              <w:jc w:val="center"/>
              <w:rPr>
                <w:sz w:val="16"/>
                <w:szCs w:val="16"/>
              </w:rPr>
            </w:pPr>
            <w:r w:rsidRPr="0042293A">
              <w:rPr>
                <w:sz w:val="16"/>
                <w:szCs w:val="16"/>
              </w:rPr>
              <w:t>2022</w:t>
            </w:r>
          </w:p>
        </w:tc>
        <w:tc>
          <w:tcPr>
            <w:tcW w:w="2241" w:type="dxa"/>
          </w:tcPr>
          <w:p w14:paraId="495BAB11" w14:textId="77777777" w:rsidR="002D313B" w:rsidRPr="00D31937" w:rsidRDefault="002D313B" w:rsidP="00A20342">
            <w:pPr>
              <w:jc w:val="center"/>
              <w:rPr>
                <w:rFonts w:cs="Arial"/>
                <w:sz w:val="16"/>
                <w:szCs w:val="16"/>
              </w:rPr>
            </w:pPr>
            <w:r w:rsidRPr="0042293A">
              <w:rPr>
                <w:sz w:val="16"/>
                <w:szCs w:val="16"/>
              </w:rPr>
              <w:t>$2,819,000</w:t>
            </w:r>
          </w:p>
        </w:tc>
      </w:tr>
      <w:tr w:rsidR="002D313B" w:rsidRPr="00AE4FBD" w14:paraId="58428A5D" w14:textId="77777777" w:rsidTr="00A20342">
        <w:trPr>
          <w:trHeight w:val="284"/>
          <w:jc w:val="center"/>
        </w:trPr>
        <w:tc>
          <w:tcPr>
            <w:tcW w:w="1938" w:type="dxa"/>
          </w:tcPr>
          <w:p w14:paraId="11895894" w14:textId="77777777" w:rsidR="002D313B" w:rsidRPr="00D31937" w:rsidRDefault="002D313B" w:rsidP="00A20342">
            <w:pPr>
              <w:rPr>
                <w:sz w:val="16"/>
                <w:szCs w:val="16"/>
              </w:rPr>
            </w:pPr>
            <w:r w:rsidRPr="0042293A">
              <w:rPr>
                <w:sz w:val="16"/>
                <w:szCs w:val="16"/>
              </w:rPr>
              <w:t>M10051</w:t>
            </w:r>
          </w:p>
        </w:tc>
        <w:tc>
          <w:tcPr>
            <w:tcW w:w="3811" w:type="dxa"/>
          </w:tcPr>
          <w:p w14:paraId="5D17F111" w14:textId="77777777" w:rsidR="002D313B" w:rsidRPr="00D31937" w:rsidRDefault="002D313B" w:rsidP="00A20342">
            <w:pPr>
              <w:rPr>
                <w:sz w:val="16"/>
                <w:szCs w:val="16"/>
              </w:rPr>
            </w:pPr>
            <w:r w:rsidRPr="0042293A">
              <w:rPr>
                <w:sz w:val="16"/>
                <w:szCs w:val="16"/>
              </w:rPr>
              <w:t>Water Main (DN300) New (Borghardt Rd), Highfields - Stage 1</w:t>
            </w:r>
          </w:p>
        </w:tc>
        <w:tc>
          <w:tcPr>
            <w:tcW w:w="1325" w:type="dxa"/>
          </w:tcPr>
          <w:p w14:paraId="7A880811" w14:textId="77777777" w:rsidR="002D313B" w:rsidRPr="00D31937" w:rsidRDefault="002D313B" w:rsidP="00A20342">
            <w:pPr>
              <w:jc w:val="center"/>
              <w:rPr>
                <w:sz w:val="16"/>
                <w:szCs w:val="16"/>
              </w:rPr>
            </w:pPr>
            <w:r w:rsidRPr="0042293A">
              <w:rPr>
                <w:sz w:val="16"/>
                <w:szCs w:val="16"/>
              </w:rPr>
              <w:t>2023</w:t>
            </w:r>
          </w:p>
        </w:tc>
        <w:tc>
          <w:tcPr>
            <w:tcW w:w="2241" w:type="dxa"/>
          </w:tcPr>
          <w:p w14:paraId="4FAA6DC9" w14:textId="77777777" w:rsidR="002D313B" w:rsidRPr="00D31937" w:rsidRDefault="002D313B" w:rsidP="00A20342">
            <w:pPr>
              <w:jc w:val="center"/>
              <w:rPr>
                <w:rFonts w:cs="Arial"/>
                <w:sz w:val="16"/>
                <w:szCs w:val="16"/>
              </w:rPr>
            </w:pPr>
            <w:r w:rsidRPr="0042293A">
              <w:rPr>
                <w:sz w:val="16"/>
                <w:szCs w:val="16"/>
              </w:rPr>
              <w:t>$241,000</w:t>
            </w:r>
          </w:p>
        </w:tc>
      </w:tr>
      <w:tr w:rsidR="002D313B" w:rsidRPr="00AE4FBD" w14:paraId="2DB06B09" w14:textId="77777777" w:rsidTr="00A20342">
        <w:trPr>
          <w:trHeight w:val="284"/>
          <w:jc w:val="center"/>
        </w:trPr>
        <w:tc>
          <w:tcPr>
            <w:tcW w:w="1938" w:type="dxa"/>
          </w:tcPr>
          <w:p w14:paraId="0BC30388" w14:textId="77777777" w:rsidR="002D313B" w:rsidRPr="00D31937" w:rsidRDefault="002D313B" w:rsidP="00A20342">
            <w:pPr>
              <w:rPr>
                <w:sz w:val="16"/>
                <w:szCs w:val="16"/>
              </w:rPr>
            </w:pPr>
            <w:r w:rsidRPr="0042293A">
              <w:rPr>
                <w:sz w:val="16"/>
                <w:szCs w:val="16"/>
              </w:rPr>
              <w:t>M10052</w:t>
            </w:r>
          </w:p>
        </w:tc>
        <w:tc>
          <w:tcPr>
            <w:tcW w:w="3811" w:type="dxa"/>
          </w:tcPr>
          <w:p w14:paraId="536B218B" w14:textId="77777777" w:rsidR="002D313B" w:rsidRPr="00D31937" w:rsidRDefault="002D313B" w:rsidP="00A20342">
            <w:pPr>
              <w:rPr>
                <w:sz w:val="16"/>
                <w:szCs w:val="16"/>
              </w:rPr>
            </w:pPr>
            <w:r w:rsidRPr="0042293A">
              <w:rPr>
                <w:sz w:val="16"/>
                <w:szCs w:val="16"/>
              </w:rPr>
              <w:t>Water Main (DN375) New (Lawrence Rd), Highfields - Section 1</w:t>
            </w:r>
          </w:p>
        </w:tc>
        <w:tc>
          <w:tcPr>
            <w:tcW w:w="1325" w:type="dxa"/>
          </w:tcPr>
          <w:p w14:paraId="4FF2A09F" w14:textId="77777777" w:rsidR="002D313B" w:rsidRPr="00D31937" w:rsidRDefault="002D313B" w:rsidP="00A20342">
            <w:pPr>
              <w:jc w:val="center"/>
              <w:rPr>
                <w:sz w:val="16"/>
                <w:szCs w:val="16"/>
              </w:rPr>
            </w:pPr>
            <w:r w:rsidRPr="0042293A">
              <w:rPr>
                <w:sz w:val="16"/>
                <w:szCs w:val="16"/>
              </w:rPr>
              <w:t>2023-2024</w:t>
            </w:r>
          </w:p>
        </w:tc>
        <w:tc>
          <w:tcPr>
            <w:tcW w:w="2241" w:type="dxa"/>
          </w:tcPr>
          <w:p w14:paraId="2A08C669" w14:textId="77777777" w:rsidR="002D313B" w:rsidRPr="00D31937" w:rsidRDefault="002D313B" w:rsidP="00A20342">
            <w:pPr>
              <w:jc w:val="center"/>
              <w:rPr>
                <w:rFonts w:cs="Arial"/>
                <w:sz w:val="16"/>
                <w:szCs w:val="16"/>
              </w:rPr>
            </w:pPr>
            <w:r w:rsidRPr="0042293A">
              <w:rPr>
                <w:sz w:val="16"/>
                <w:szCs w:val="16"/>
              </w:rPr>
              <w:t>$1,508,000</w:t>
            </w:r>
          </w:p>
        </w:tc>
      </w:tr>
      <w:tr w:rsidR="002D313B" w:rsidRPr="00AE4FBD" w14:paraId="4EF90D67" w14:textId="77777777" w:rsidTr="00A20342">
        <w:trPr>
          <w:trHeight w:val="284"/>
          <w:jc w:val="center"/>
        </w:trPr>
        <w:tc>
          <w:tcPr>
            <w:tcW w:w="1938" w:type="dxa"/>
          </w:tcPr>
          <w:p w14:paraId="6406F748" w14:textId="77777777" w:rsidR="002D313B" w:rsidRPr="00D31937" w:rsidRDefault="002D313B" w:rsidP="00A20342">
            <w:pPr>
              <w:rPr>
                <w:sz w:val="16"/>
                <w:szCs w:val="16"/>
              </w:rPr>
            </w:pPr>
            <w:r w:rsidRPr="0042293A">
              <w:rPr>
                <w:sz w:val="16"/>
                <w:szCs w:val="16"/>
              </w:rPr>
              <w:t>M10053</w:t>
            </w:r>
          </w:p>
        </w:tc>
        <w:tc>
          <w:tcPr>
            <w:tcW w:w="3811" w:type="dxa"/>
          </w:tcPr>
          <w:p w14:paraId="7A497C24" w14:textId="77777777" w:rsidR="002D313B" w:rsidRPr="00D31937" w:rsidRDefault="002D313B" w:rsidP="00A20342">
            <w:pPr>
              <w:rPr>
                <w:sz w:val="16"/>
                <w:szCs w:val="16"/>
              </w:rPr>
            </w:pPr>
            <w:r w:rsidRPr="0042293A">
              <w:rPr>
                <w:sz w:val="16"/>
                <w:szCs w:val="16"/>
              </w:rPr>
              <w:t>Water Main (DN450) New (Harch Rd), Highfields - Section 1</w:t>
            </w:r>
          </w:p>
        </w:tc>
        <w:tc>
          <w:tcPr>
            <w:tcW w:w="1325" w:type="dxa"/>
          </w:tcPr>
          <w:p w14:paraId="702C5C00" w14:textId="77777777" w:rsidR="002D313B" w:rsidRPr="00D31937" w:rsidRDefault="002D313B" w:rsidP="00A20342">
            <w:pPr>
              <w:jc w:val="center"/>
              <w:rPr>
                <w:sz w:val="16"/>
                <w:szCs w:val="16"/>
              </w:rPr>
            </w:pPr>
            <w:r w:rsidRPr="0042293A">
              <w:rPr>
                <w:sz w:val="16"/>
                <w:szCs w:val="16"/>
              </w:rPr>
              <w:t>2023-2024</w:t>
            </w:r>
          </w:p>
        </w:tc>
        <w:tc>
          <w:tcPr>
            <w:tcW w:w="2241" w:type="dxa"/>
          </w:tcPr>
          <w:p w14:paraId="70D24DA1" w14:textId="77777777" w:rsidR="002D313B" w:rsidRPr="00D31937" w:rsidRDefault="002D313B" w:rsidP="00A20342">
            <w:pPr>
              <w:jc w:val="center"/>
              <w:rPr>
                <w:rFonts w:cs="Arial"/>
                <w:sz w:val="16"/>
                <w:szCs w:val="16"/>
              </w:rPr>
            </w:pPr>
            <w:r w:rsidRPr="0042293A">
              <w:rPr>
                <w:sz w:val="16"/>
                <w:szCs w:val="16"/>
              </w:rPr>
              <w:t>$65,000</w:t>
            </w:r>
          </w:p>
        </w:tc>
      </w:tr>
      <w:tr w:rsidR="002D313B" w:rsidRPr="00AE4FBD" w14:paraId="7542B494" w14:textId="77777777" w:rsidTr="00A20342">
        <w:trPr>
          <w:trHeight w:val="284"/>
          <w:jc w:val="center"/>
        </w:trPr>
        <w:tc>
          <w:tcPr>
            <w:tcW w:w="1938" w:type="dxa"/>
          </w:tcPr>
          <w:p w14:paraId="43840242" w14:textId="77777777" w:rsidR="002D313B" w:rsidRPr="00D31937" w:rsidRDefault="002D313B" w:rsidP="00A20342">
            <w:pPr>
              <w:rPr>
                <w:sz w:val="16"/>
                <w:szCs w:val="16"/>
              </w:rPr>
            </w:pPr>
            <w:r w:rsidRPr="0042293A">
              <w:rPr>
                <w:sz w:val="16"/>
                <w:szCs w:val="16"/>
              </w:rPr>
              <w:t>M10054</w:t>
            </w:r>
          </w:p>
        </w:tc>
        <w:tc>
          <w:tcPr>
            <w:tcW w:w="3811" w:type="dxa"/>
          </w:tcPr>
          <w:p w14:paraId="3A576FA6" w14:textId="77777777" w:rsidR="002D313B" w:rsidRPr="00D31937" w:rsidRDefault="002D313B" w:rsidP="00A20342">
            <w:pPr>
              <w:rPr>
                <w:sz w:val="16"/>
                <w:szCs w:val="16"/>
              </w:rPr>
            </w:pPr>
            <w:r w:rsidRPr="0042293A">
              <w:rPr>
                <w:sz w:val="16"/>
                <w:szCs w:val="16"/>
              </w:rPr>
              <w:t>Water Main (DN750) New (Harch Rd), Highfields - Section 2</w:t>
            </w:r>
          </w:p>
        </w:tc>
        <w:tc>
          <w:tcPr>
            <w:tcW w:w="1325" w:type="dxa"/>
          </w:tcPr>
          <w:p w14:paraId="47630CB2" w14:textId="77777777" w:rsidR="002D313B" w:rsidRPr="00D31937" w:rsidRDefault="002D313B" w:rsidP="00A20342">
            <w:pPr>
              <w:jc w:val="center"/>
              <w:rPr>
                <w:sz w:val="16"/>
                <w:szCs w:val="16"/>
              </w:rPr>
            </w:pPr>
            <w:r w:rsidRPr="0042293A">
              <w:rPr>
                <w:sz w:val="16"/>
                <w:szCs w:val="16"/>
              </w:rPr>
              <w:t>2023-2024</w:t>
            </w:r>
          </w:p>
        </w:tc>
        <w:tc>
          <w:tcPr>
            <w:tcW w:w="2241" w:type="dxa"/>
          </w:tcPr>
          <w:p w14:paraId="3DEAD6E4" w14:textId="77777777" w:rsidR="002D313B" w:rsidRPr="00D31937" w:rsidRDefault="002D313B" w:rsidP="00A20342">
            <w:pPr>
              <w:jc w:val="center"/>
              <w:rPr>
                <w:rFonts w:cs="Arial"/>
                <w:sz w:val="16"/>
                <w:szCs w:val="16"/>
              </w:rPr>
            </w:pPr>
            <w:r w:rsidRPr="0042293A">
              <w:rPr>
                <w:sz w:val="16"/>
                <w:szCs w:val="16"/>
              </w:rPr>
              <w:t>$580,000</w:t>
            </w:r>
          </w:p>
        </w:tc>
      </w:tr>
      <w:tr w:rsidR="002D313B" w:rsidRPr="00AE4FBD" w14:paraId="09D93F50" w14:textId="77777777" w:rsidTr="00A20342">
        <w:trPr>
          <w:trHeight w:val="284"/>
          <w:jc w:val="center"/>
        </w:trPr>
        <w:tc>
          <w:tcPr>
            <w:tcW w:w="1938" w:type="dxa"/>
          </w:tcPr>
          <w:p w14:paraId="1B16841C" w14:textId="77777777" w:rsidR="002D313B" w:rsidRPr="00D31937" w:rsidRDefault="002D313B" w:rsidP="00A20342">
            <w:pPr>
              <w:rPr>
                <w:sz w:val="16"/>
                <w:szCs w:val="16"/>
              </w:rPr>
            </w:pPr>
            <w:r w:rsidRPr="0042293A">
              <w:rPr>
                <w:sz w:val="16"/>
                <w:szCs w:val="16"/>
              </w:rPr>
              <w:t>M10055</w:t>
            </w:r>
          </w:p>
        </w:tc>
        <w:tc>
          <w:tcPr>
            <w:tcW w:w="3811" w:type="dxa"/>
          </w:tcPr>
          <w:p w14:paraId="49D6E0D7" w14:textId="77777777" w:rsidR="002D313B" w:rsidRPr="00D31937" w:rsidRDefault="002D313B" w:rsidP="00A20342">
            <w:pPr>
              <w:rPr>
                <w:sz w:val="16"/>
                <w:szCs w:val="16"/>
              </w:rPr>
            </w:pPr>
            <w:r w:rsidRPr="0042293A">
              <w:rPr>
                <w:sz w:val="16"/>
                <w:szCs w:val="16"/>
              </w:rPr>
              <w:t>Water Main (DN450) New (Lawrence Rd), Highfields - Section 2</w:t>
            </w:r>
          </w:p>
        </w:tc>
        <w:tc>
          <w:tcPr>
            <w:tcW w:w="1325" w:type="dxa"/>
          </w:tcPr>
          <w:p w14:paraId="537C7A8F" w14:textId="77777777" w:rsidR="002D313B" w:rsidRPr="00D31937" w:rsidRDefault="002D313B" w:rsidP="00A20342">
            <w:pPr>
              <w:jc w:val="center"/>
              <w:rPr>
                <w:sz w:val="16"/>
                <w:szCs w:val="16"/>
              </w:rPr>
            </w:pPr>
            <w:r w:rsidRPr="0042293A">
              <w:rPr>
                <w:sz w:val="16"/>
                <w:szCs w:val="16"/>
              </w:rPr>
              <w:t>2023-2024</w:t>
            </w:r>
          </w:p>
        </w:tc>
        <w:tc>
          <w:tcPr>
            <w:tcW w:w="2241" w:type="dxa"/>
          </w:tcPr>
          <w:p w14:paraId="6976B3B6" w14:textId="77777777" w:rsidR="002D313B" w:rsidRPr="00D31937" w:rsidRDefault="002D313B" w:rsidP="00A20342">
            <w:pPr>
              <w:jc w:val="center"/>
              <w:rPr>
                <w:rFonts w:cs="Arial"/>
                <w:sz w:val="16"/>
                <w:szCs w:val="16"/>
              </w:rPr>
            </w:pPr>
            <w:r w:rsidRPr="0042293A">
              <w:rPr>
                <w:sz w:val="16"/>
                <w:szCs w:val="16"/>
              </w:rPr>
              <w:t>$1,402,000</w:t>
            </w:r>
          </w:p>
        </w:tc>
      </w:tr>
      <w:tr w:rsidR="002D313B" w:rsidRPr="00AE4FBD" w14:paraId="69E6B658" w14:textId="77777777" w:rsidTr="00A20342">
        <w:trPr>
          <w:trHeight w:val="284"/>
          <w:jc w:val="center"/>
        </w:trPr>
        <w:tc>
          <w:tcPr>
            <w:tcW w:w="1938" w:type="dxa"/>
          </w:tcPr>
          <w:p w14:paraId="6E5E8CA4" w14:textId="77777777" w:rsidR="002D313B" w:rsidRPr="00D31937" w:rsidRDefault="002D313B" w:rsidP="00A20342">
            <w:pPr>
              <w:rPr>
                <w:sz w:val="16"/>
                <w:szCs w:val="16"/>
              </w:rPr>
            </w:pPr>
            <w:r w:rsidRPr="0042293A">
              <w:rPr>
                <w:sz w:val="16"/>
                <w:szCs w:val="16"/>
              </w:rPr>
              <w:t>M10056</w:t>
            </w:r>
          </w:p>
        </w:tc>
        <w:tc>
          <w:tcPr>
            <w:tcW w:w="3811" w:type="dxa"/>
          </w:tcPr>
          <w:p w14:paraId="3C4672B4" w14:textId="77777777" w:rsidR="002D313B" w:rsidRPr="00D31937" w:rsidRDefault="002D313B" w:rsidP="00A20342">
            <w:pPr>
              <w:rPr>
                <w:sz w:val="16"/>
                <w:szCs w:val="16"/>
              </w:rPr>
            </w:pPr>
            <w:r w:rsidRPr="0042293A">
              <w:rPr>
                <w:sz w:val="16"/>
                <w:szCs w:val="16"/>
              </w:rPr>
              <w:t>Water Main (DN450) New (Kratzke Rd), Highfields - Section 1</w:t>
            </w:r>
          </w:p>
        </w:tc>
        <w:tc>
          <w:tcPr>
            <w:tcW w:w="1325" w:type="dxa"/>
          </w:tcPr>
          <w:p w14:paraId="75AB386E" w14:textId="77777777" w:rsidR="002D313B" w:rsidRPr="00D31937" w:rsidRDefault="002D313B" w:rsidP="00A20342">
            <w:pPr>
              <w:jc w:val="center"/>
              <w:rPr>
                <w:sz w:val="16"/>
                <w:szCs w:val="16"/>
              </w:rPr>
            </w:pPr>
            <w:r w:rsidRPr="0042293A">
              <w:rPr>
                <w:sz w:val="16"/>
                <w:szCs w:val="16"/>
              </w:rPr>
              <w:t>2022-2023</w:t>
            </w:r>
          </w:p>
        </w:tc>
        <w:tc>
          <w:tcPr>
            <w:tcW w:w="2241" w:type="dxa"/>
          </w:tcPr>
          <w:p w14:paraId="44A0DA62" w14:textId="77777777" w:rsidR="002D313B" w:rsidRPr="00D31937" w:rsidRDefault="002D313B" w:rsidP="00A20342">
            <w:pPr>
              <w:jc w:val="center"/>
              <w:rPr>
                <w:rFonts w:cs="Arial"/>
                <w:sz w:val="16"/>
                <w:szCs w:val="16"/>
              </w:rPr>
            </w:pPr>
            <w:r w:rsidRPr="0042293A">
              <w:rPr>
                <w:sz w:val="16"/>
                <w:szCs w:val="16"/>
              </w:rPr>
              <w:t>$1,911,000</w:t>
            </w:r>
          </w:p>
        </w:tc>
      </w:tr>
      <w:tr w:rsidR="002D313B" w:rsidRPr="00AE4FBD" w14:paraId="3642B2FB" w14:textId="77777777" w:rsidTr="00A20342">
        <w:trPr>
          <w:trHeight w:val="284"/>
          <w:jc w:val="center"/>
        </w:trPr>
        <w:tc>
          <w:tcPr>
            <w:tcW w:w="1938" w:type="dxa"/>
          </w:tcPr>
          <w:p w14:paraId="52EE3884" w14:textId="77777777" w:rsidR="002D313B" w:rsidRPr="00D31937" w:rsidRDefault="002D313B" w:rsidP="00A20342">
            <w:pPr>
              <w:rPr>
                <w:sz w:val="16"/>
                <w:szCs w:val="16"/>
              </w:rPr>
            </w:pPr>
            <w:r w:rsidRPr="0042293A">
              <w:rPr>
                <w:sz w:val="16"/>
                <w:szCs w:val="16"/>
              </w:rPr>
              <w:t>M10057</w:t>
            </w:r>
          </w:p>
        </w:tc>
        <w:tc>
          <w:tcPr>
            <w:tcW w:w="3811" w:type="dxa"/>
          </w:tcPr>
          <w:p w14:paraId="17FB0509" w14:textId="77777777" w:rsidR="002D313B" w:rsidRPr="00D31937" w:rsidRDefault="002D313B" w:rsidP="00A20342">
            <w:pPr>
              <w:rPr>
                <w:sz w:val="16"/>
                <w:szCs w:val="16"/>
              </w:rPr>
            </w:pPr>
            <w:r w:rsidRPr="0042293A">
              <w:rPr>
                <w:sz w:val="16"/>
                <w:szCs w:val="16"/>
              </w:rPr>
              <w:t>Water Main (DN375) New (Kratzke Rd), Highfields - Section 1</w:t>
            </w:r>
          </w:p>
        </w:tc>
        <w:tc>
          <w:tcPr>
            <w:tcW w:w="1325" w:type="dxa"/>
          </w:tcPr>
          <w:p w14:paraId="13FCDF06" w14:textId="77777777" w:rsidR="002D313B" w:rsidRPr="00D31937" w:rsidRDefault="002D313B" w:rsidP="00A20342">
            <w:pPr>
              <w:jc w:val="center"/>
              <w:rPr>
                <w:sz w:val="16"/>
                <w:szCs w:val="16"/>
              </w:rPr>
            </w:pPr>
            <w:r w:rsidRPr="0042293A">
              <w:rPr>
                <w:sz w:val="16"/>
                <w:szCs w:val="16"/>
              </w:rPr>
              <w:t>2022-2023</w:t>
            </w:r>
          </w:p>
        </w:tc>
        <w:tc>
          <w:tcPr>
            <w:tcW w:w="2241" w:type="dxa"/>
          </w:tcPr>
          <w:p w14:paraId="670497DC" w14:textId="77777777" w:rsidR="002D313B" w:rsidRPr="00D31937" w:rsidRDefault="002D313B" w:rsidP="00A20342">
            <w:pPr>
              <w:jc w:val="center"/>
              <w:rPr>
                <w:rFonts w:cs="Arial"/>
                <w:sz w:val="16"/>
                <w:szCs w:val="16"/>
              </w:rPr>
            </w:pPr>
            <w:r w:rsidRPr="0042293A">
              <w:rPr>
                <w:sz w:val="16"/>
                <w:szCs w:val="16"/>
              </w:rPr>
              <w:t>$1,656,000</w:t>
            </w:r>
          </w:p>
        </w:tc>
      </w:tr>
      <w:tr w:rsidR="002D313B" w:rsidRPr="00AE4FBD" w14:paraId="78A6CAC3" w14:textId="77777777" w:rsidTr="00A20342">
        <w:trPr>
          <w:trHeight w:val="284"/>
          <w:jc w:val="center"/>
        </w:trPr>
        <w:tc>
          <w:tcPr>
            <w:tcW w:w="1938" w:type="dxa"/>
          </w:tcPr>
          <w:p w14:paraId="37D91BC7" w14:textId="77777777" w:rsidR="002D313B" w:rsidRPr="00D31937" w:rsidRDefault="002D313B" w:rsidP="00A20342">
            <w:pPr>
              <w:rPr>
                <w:sz w:val="16"/>
                <w:szCs w:val="16"/>
              </w:rPr>
            </w:pPr>
            <w:r w:rsidRPr="0042293A">
              <w:rPr>
                <w:sz w:val="16"/>
                <w:szCs w:val="16"/>
              </w:rPr>
              <w:t>M10058</w:t>
            </w:r>
          </w:p>
        </w:tc>
        <w:tc>
          <w:tcPr>
            <w:tcW w:w="3811" w:type="dxa"/>
          </w:tcPr>
          <w:p w14:paraId="1F0B7DE8" w14:textId="77777777" w:rsidR="002D313B" w:rsidRPr="00D31937" w:rsidRDefault="002D313B" w:rsidP="00A20342">
            <w:pPr>
              <w:rPr>
                <w:sz w:val="16"/>
                <w:szCs w:val="16"/>
              </w:rPr>
            </w:pPr>
            <w:r w:rsidRPr="0042293A">
              <w:rPr>
                <w:sz w:val="16"/>
                <w:szCs w:val="16"/>
              </w:rPr>
              <w:t>Water Main (DN375) New (Borghardt Rd), Highfields - Stage 2</w:t>
            </w:r>
          </w:p>
        </w:tc>
        <w:tc>
          <w:tcPr>
            <w:tcW w:w="1325" w:type="dxa"/>
          </w:tcPr>
          <w:p w14:paraId="16E9F43E" w14:textId="77777777" w:rsidR="002D313B" w:rsidRPr="00D31937" w:rsidRDefault="002D313B" w:rsidP="00A20342">
            <w:pPr>
              <w:jc w:val="center"/>
              <w:rPr>
                <w:sz w:val="16"/>
                <w:szCs w:val="16"/>
              </w:rPr>
            </w:pPr>
            <w:r w:rsidRPr="0042293A">
              <w:rPr>
                <w:sz w:val="16"/>
                <w:szCs w:val="16"/>
              </w:rPr>
              <w:t>2025-2026</w:t>
            </w:r>
          </w:p>
        </w:tc>
        <w:tc>
          <w:tcPr>
            <w:tcW w:w="2241" w:type="dxa"/>
          </w:tcPr>
          <w:p w14:paraId="284BA287" w14:textId="77777777" w:rsidR="002D313B" w:rsidRPr="00D31937" w:rsidRDefault="002D313B" w:rsidP="00A20342">
            <w:pPr>
              <w:jc w:val="center"/>
              <w:rPr>
                <w:rFonts w:cs="Arial"/>
                <w:sz w:val="16"/>
                <w:szCs w:val="16"/>
              </w:rPr>
            </w:pPr>
            <w:r w:rsidRPr="0042293A">
              <w:rPr>
                <w:sz w:val="16"/>
                <w:szCs w:val="16"/>
              </w:rPr>
              <w:t>$100,000</w:t>
            </w:r>
          </w:p>
        </w:tc>
      </w:tr>
      <w:tr w:rsidR="002D313B" w:rsidRPr="00AE4FBD" w14:paraId="16671B54" w14:textId="77777777" w:rsidTr="00A20342">
        <w:trPr>
          <w:trHeight w:val="284"/>
          <w:jc w:val="center"/>
        </w:trPr>
        <w:tc>
          <w:tcPr>
            <w:tcW w:w="1938" w:type="dxa"/>
          </w:tcPr>
          <w:p w14:paraId="31BDA41C" w14:textId="77777777" w:rsidR="002D313B" w:rsidRPr="00D31937" w:rsidRDefault="002D313B" w:rsidP="00A20342">
            <w:pPr>
              <w:rPr>
                <w:sz w:val="16"/>
                <w:szCs w:val="16"/>
              </w:rPr>
            </w:pPr>
            <w:r w:rsidRPr="0042293A">
              <w:rPr>
                <w:sz w:val="16"/>
                <w:szCs w:val="16"/>
              </w:rPr>
              <w:t>M10059</w:t>
            </w:r>
          </w:p>
        </w:tc>
        <w:tc>
          <w:tcPr>
            <w:tcW w:w="3811" w:type="dxa"/>
          </w:tcPr>
          <w:p w14:paraId="534D9705" w14:textId="77777777" w:rsidR="002D313B" w:rsidRPr="00D31937" w:rsidRDefault="002D313B" w:rsidP="00A20342">
            <w:pPr>
              <w:rPr>
                <w:sz w:val="16"/>
                <w:szCs w:val="16"/>
              </w:rPr>
            </w:pPr>
            <w:r w:rsidRPr="0042293A">
              <w:rPr>
                <w:sz w:val="16"/>
                <w:szCs w:val="16"/>
              </w:rPr>
              <w:t>Water Main (DN250) New (Woolmer Rd), Highfields</w:t>
            </w:r>
          </w:p>
        </w:tc>
        <w:tc>
          <w:tcPr>
            <w:tcW w:w="1325" w:type="dxa"/>
          </w:tcPr>
          <w:p w14:paraId="62A77447" w14:textId="77777777" w:rsidR="002D313B" w:rsidRPr="00D31937" w:rsidRDefault="002D313B" w:rsidP="00A20342">
            <w:pPr>
              <w:jc w:val="center"/>
              <w:rPr>
                <w:sz w:val="16"/>
                <w:szCs w:val="16"/>
              </w:rPr>
            </w:pPr>
            <w:r w:rsidRPr="0042293A">
              <w:rPr>
                <w:sz w:val="16"/>
                <w:szCs w:val="16"/>
              </w:rPr>
              <w:t>2030-2031</w:t>
            </w:r>
          </w:p>
        </w:tc>
        <w:tc>
          <w:tcPr>
            <w:tcW w:w="2241" w:type="dxa"/>
          </w:tcPr>
          <w:p w14:paraId="4D24C359" w14:textId="77777777" w:rsidR="002D313B" w:rsidRPr="00D31937" w:rsidRDefault="002D313B" w:rsidP="00A20342">
            <w:pPr>
              <w:jc w:val="center"/>
              <w:rPr>
                <w:rFonts w:cs="Arial"/>
                <w:sz w:val="16"/>
                <w:szCs w:val="16"/>
              </w:rPr>
            </w:pPr>
            <w:r w:rsidRPr="0042293A">
              <w:rPr>
                <w:sz w:val="16"/>
                <w:szCs w:val="16"/>
              </w:rPr>
              <w:t>$114,000</w:t>
            </w:r>
          </w:p>
        </w:tc>
      </w:tr>
      <w:tr w:rsidR="002D313B" w:rsidRPr="00AE4FBD" w14:paraId="635E3692" w14:textId="77777777" w:rsidTr="00A20342">
        <w:trPr>
          <w:trHeight w:val="284"/>
          <w:jc w:val="center"/>
        </w:trPr>
        <w:tc>
          <w:tcPr>
            <w:tcW w:w="1938" w:type="dxa"/>
          </w:tcPr>
          <w:p w14:paraId="0C9031DF" w14:textId="77777777" w:rsidR="002D313B" w:rsidRPr="00D31937" w:rsidRDefault="002D313B" w:rsidP="00A20342">
            <w:pPr>
              <w:rPr>
                <w:sz w:val="16"/>
                <w:szCs w:val="16"/>
              </w:rPr>
            </w:pPr>
            <w:r w:rsidRPr="0042293A">
              <w:rPr>
                <w:sz w:val="16"/>
                <w:szCs w:val="16"/>
              </w:rPr>
              <w:t>M10078</w:t>
            </w:r>
          </w:p>
        </w:tc>
        <w:tc>
          <w:tcPr>
            <w:tcW w:w="3811" w:type="dxa"/>
          </w:tcPr>
          <w:p w14:paraId="12D5EF03" w14:textId="77777777" w:rsidR="002D313B" w:rsidRPr="00D31937" w:rsidRDefault="002D313B" w:rsidP="00A20342">
            <w:pPr>
              <w:rPr>
                <w:sz w:val="16"/>
                <w:szCs w:val="16"/>
              </w:rPr>
            </w:pPr>
            <w:r w:rsidRPr="0042293A">
              <w:rPr>
                <w:sz w:val="16"/>
                <w:szCs w:val="16"/>
              </w:rPr>
              <w:t>Water Main (DN200) New (Grapetree Rd), Crows Nest</w:t>
            </w:r>
          </w:p>
        </w:tc>
        <w:tc>
          <w:tcPr>
            <w:tcW w:w="1325" w:type="dxa"/>
          </w:tcPr>
          <w:p w14:paraId="343F0601" w14:textId="77777777" w:rsidR="002D313B" w:rsidRPr="00D31937" w:rsidRDefault="002D313B" w:rsidP="00A20342">
            <w:pPr>
              <w:jc w:val="center"/>
              <w:rPr>
                <w:sz w:val="16"/>
                <w:szCs w:val="16"/>
              </w:rPr>
            </w:pPr>
            <w:r w:rsidRPr="0042293A">
              <w:rPr>
                <w:sz w:val="16"/>
                <w:szCs w:val="16"/>
              </w:rPr>
              <w:t>2024</w:t>
            </w:r>
          </w:p>
        </w:tc>
        <w:tc>
          <w:tcPr>
            <w:tcW w:w="2241" w:type="dxa"/>
          </w:tcPr>
          <w:p w14:paraId="70D62BE0" w14:textId="77777777" w:rsidR="002D313B" w:rsidRPr="00D31937" w:rsidRDefault="002D313B" w:rsidP="00A20342">
            <w:pPr>
              <w:jc w:val="center"/>
              <w:rPr>
                <w:rFonts w:cs="Arial"/>
                <w:sz w:val="16"/>
                <w:szCs w:val="16"/>
              </w:rPr>
            </w:pPr>
            <w:r w:rsidRPr="0042293A">
              <w:rPr>
                <w:sz w:val="16"/>
                <w:szCs w:val="16"/>
              </w:rPr>
              <w:t>$583,000</w:t>
            </w:r>
          </w:p>
        </w:tc>
      </w:tr>
      <w:tr w:rsidR="002D313B" w:rsidRPr="00AE4FBD" w14:paraId="466C3DC6" w14:textId="77777777" w:rsidTr="00A20342">
        <w:trPr>
          <w:trHeight w:val="284"/>
          <w:jc w:val="center"/>
        </w:trPr>
        <w:tc>
          <w:tcPr>
            <w:tcW w:w="1938" w:type="dxa"/>
          </w:tcPr>
          <w:p w14:paraId="3060652B" w14:textId="77777777" w:rsidR="002D313B" w:rsidRPr="00D31937" w:rsidRDefault="002D313B" w:rsidP="00A20342">
            <w:pPr>
              <w:rPr>
                <w:sz w:val="16"/>
                <w:szCs w:val="16"/>
              </w:rPr>
            </w:pPr>
            <w:r w:rsidRPr="0042293A">
              <w:rPr>
                <w:sz w:val="16"/>
                <w:szCs w:val="16"/>
              </w:rPr>
              <w:t>M10079</w:t>
            </w:r>
          </w:p>
        </w:tc>
        <w:tc>
          <w:tcPr>
            <w:tcW w:w="3811" w:type="dxa"/>
          </w:tcPr>
          <w:p w14:paraId="7D15EC33" w14:textId="77777777" w:rsidR="002D313B" w:rsidRPr="00D31937" w:rsidRDefault="002D313B" w:rsidP="00A20342">
            <w:pPr>
              <w:rPr>
                <w:sz w:val="16"/>
                <w:szCs w:val="16"/>
              </w:rPr>
            </w:pPr>
            <w:r w:rsidRPr="0042293A">
              <w:rPr>
                <w:sz w:val="16"/>
                <w:szCs w:val="16"/>
              </w:rPr>
              <w:t>Water Main (DN150) New, Kingsthorpe</w:t>
            </w:r>
          </w:p>
        </w:tc>
        <w:tc>
          <w:tcPr>
            <w:tcW w:w="1325" w:type="dxa"/>
          </w:tcPr>
          <w:p w14:paraId="4D13489A" w14:textId="77777777" w:rsidR="002D313B" w:rsidRPr="00D31937" w:rsidRDefault="002D313B" w:rsidP="00A20342">
            <w:pPr>
              <w:jc w:val="center"/>
              <w:rPr>
                <w:sz w:val="16"/>
                <w:szCs w:val="16"/>
              </w:rPr>
            </w:pPr>
            <w:r w:rsidRPr="0042293A">
              <w:rPr>
                <w:sz w:val="16"/>
                <w:szCs w:val="16"/>
              </w:rPr>
              <w:t>2023</w:t>
            </w:r>
          </w:p>
        </w:tc>
        <w:tc>
          <w:tcPr>
            <w:tcW w:w="2241" w:type="dxa"/>
          </w:tcPr>
          <w:p w14:paraId="77D52152" w14:textId="77777777" w:rsidR="002D313B" w:rsidRPr="00D31937" w:rsidRDefault="002D313B" w:rsidP="00A20342">
            <w:pPr>
              <w:jc w:val="center"/>
              <w:rPr>
                <w:rFonts w:cs="Arial"/>
                <w:sz w:val="16"/>
                <w:szCs w:val="16"/>
              </w:rPr>
            </w:pPr>
            <w:r w:rsidRPr="0042293A">
              <w:rPr>
                <w:sz w:val="16"/>
                <w:szCs w:val="16"/>
              </w:rPr>
              <w:t>$39,000</w:t>
            </w:r>
          </w:p>
        </w:tc>
      </w:tr>
      <w:tr w:rsidR="002D313B" w:rsidRPr="00AE4FBD" w14:paraId="093E27AB" w14:textId="77777777" w:rsidTr="00A20342">
        <w:trPr>
          <w:trHeight w:val="284"/>
          <w:jc w:val="center"/>
        </w:trPr>
        <w:tc>
          <w:tcPr>
            <w:tcW w:w="1938" w:type="dxa"/>
          </w:tcPr>
          <w:p w14:paraId="418ABFDA" w14:textId="77777777" w:rsidR="002D313B" w:rsidRPr="00D31937" w:rsidRDefault="002D313B" w:rsidP="00A20342">
            <w:pPr>
              <w:rPr>
                <w:sz w:val="16"/>
                <w:szCs w:val="16"/>
              </w:rPr>
            </w:pPr>
            <w:r w:rsidRPr="0042293A">
              <w:rPr>
                <w:sz w:val="16"/>
                <w:szCs w:val="16"/>
              </w:rPr>
              <w:t>M10083</w:t>
            </w:r>
          </w:p>
        </w:tc>
        <w:tc>
          <w:tcPr>
            <w:tcW w:w="3811" w:type="dxa"/>
          </w:tcPr>
          <w:p w14:paraId="02EEEFC2" w14:textId="77777777" w:rsidR="002D313B" w:rsidRPr="00D31937" w:rsidRDefault="002D313B" w:rsidP="00A20342">
            <w:pPr>
              <w:rPr>
                <w:sz w:val="16"/>
                <w:szCs w:val="16"/>
              </w:rPr>
            </w:pPr>
            <w:r w:rsidRPr="0042293A">
              <w:rPr>
                <w:sz w:val="16"/>
                <w:szCs w:val="16"/>
              </w:rPr>
              <w:t>Water Main (DN250) New (Wyreema to Cambooya), Southern Regional Pipeline -Stage 3</w:t>
            </w:r>
          </w:p>
        </w:tc>
        <w:tc>
          <w:tcPr>
            <w:tcW w:w="1325" w:type="dxa"/>
          </w:tcPr>
          <w:p w14:paraId="2370859F" w14:textId="77777777" w:rsidR="002D313B" w:rsidRPr="00D31937" w:rsidRDefault="002D313B" w:rsidP="00A20342">
            <w:pPr>
              <w:jc w:val="center"/>
              <w:rPr>
                <w:sz w:val="16"/>
                <w:szCs w:val="16"/>
              </w:rPr>
            </w:pPr>
            <w:r w:rsidRPr="0042293A">
              <w:rPr>
                <w:sz w:val="16"/>
                <w:szCs w:val="16"/>
              </w:rPr>
              <w:t>2023-2024</w:t>
            </w:r>
          </w:p>
        </w:tc>
        <w:tc>
          <w:tcPr>
            <w:tcW w:w="2241" w:type="dxa"/>
          </w:tcPr>
          <w:p w14:paraId="2EC2FBAF" w14:textId="77777777" w:rsidR="002D313B" w:rsidRPr="00D31937" w:rsidRDefault="002D313B" w:rsidP="00A20342">
            <w:pPr>
              <w:jc w:val="center"/>
              <w:rPr>
                <w:rFonts w:cs="Arial"/>
                <w:sz w:val="16"/>
                <w:szCs w:val="16"/>
              </w:rPr>
            </w:pPr>
            <w:r w:rsidRPr="0042293A">
              <w:rPr>
                <w:sz w:val="16"/>
                <w:szCs w:val="16"/>
              </w:rPr>
              <w:t>$5,802,000</w:t>
            </w:r>
          </w:p>
        </w:tc>
      </w:tr>
      <w:tr w:rsidR="002D313B" w:rsidRPr="00AE4FBD" w14:paraId="3C35FB8A" w14:textId="77777777" w:rsidTr="00A20342">
        <w:trPr>
          <w:trHeight w:val="284"/>
          <w:jc w:val="center"/>
        </w:trPr>
        <w:tc>
          <w:tcPr>
            <w:tcW w:w="1938" w:type="dxa"/>
          </w:tcPr>
          <w:p w14:paraId="30847C5A" w14:textId="77777777" w:rsidR="002D313B" w:rsidRPr="00D31937" w:rsidRDefault="002D313B" w:rsidP="00A20342">
            <w:pPr>
              <w:rPr>
                <w:sz w:val="16"/>
                <w:szCs w:val="16"/>
              </w:rPr>
            </w:pPr>
            <w:r w:rsidRPr="0042293A">
              <w:rPr>
                <w:sz w:val="16"/>
                <w:szCs w:val="16"/>
              </w:rPr>
              <w:lastRenderedPageBreak/>
              <w:t>M10084</w:t>
            </w:r>
          </w:p>
        </w:tc>
        <w:tc>
          <w:tcPr>
            <w:tcW w:w="3811" w:type="dxa"/>
          </w:tcPr>
          <w:p w14:paraId="65A34922" w14:textId="77777777" w:rsidR="002D313B" w:rsidRPr="00D31937" w:rsidRDefault="002D313B" w:rsidP="00A20342">
            <w:pPr>
              <w:rPr>
                <w:sz w:val="16"/>
                <w:szCs w:val="16"/>
              </w:rPr>
            </w:pPr>
            <w:r w:rsidRPr="0042293A">
              <w:rPr>
                <w:sz w:val="16"/>
                <w:szCs w:val="16"/>
              </w:rPr>
              <w:t>Water Main (DN200) New (Cambooya to Greenmount), Southern Regional Pipeline -Stage 4</w:t>
            </w:r>
          </w:p>
        </w:tc>
        <w:tc>
          <w:tcPr>
            <w:tcW w:w="1325" w:type="dxa"/>
          </w:tcPr>
          <w:p w14:paraId="44397F48" w14:textId="77777777" w:rsidR="002D313B" w:rsidRPr="00D31937" w:rsidRDefault="002D313B" w:rsidP="00A20342">
            <w:pPr>
              <w:jc w:val="center"/>
              <w:rPr>
                <w:sz w:val="16"/>
                <w:szCs w:val="16"/>
              </w:rPr>
            </w:pPr>
            <w:r w:rsidRPr="0042293A">
              <w:rPr>
                <w:sz w:val="16"/>
                <w:szCs w:val="16"/>
              </w:rPr>
              <w:t>2024-2025</w:t>
            </w:r>
          </w:p>
        </w:tc>
        <w:tc>
          <w:tcPr>
            <w:tcW w:w="2241" w:type="dxa"/>
          </w:tcPr>
          <w:p w14:paraId="6CD4D681" w14:textId="77777777" w:rsidR="002D313B" w:rsidRPr="00D31937" w:rsidRDefault="002D313B" w:rsidP="00A20342">
            <w:pPr>
              <w:jc w:val="center"/>
              <w:rPr>
                <w:rFonts w:cs="Arial"/>
                <w:sz w:val="16"/>
                <w:szCs w:val="16"/>
              </w:rPr>
            </w:pPr>
            <w:r w:rsidRPr="0042293A">
              <w:rPr>
                <w:sz w:val="16"/>
                <w:szCs w:val="16"/>
              </w:rPr>
              <w:t>$4,751,000</w:t>
            </w:r>
          </w:p>
        </w:tc>
      </w:tr>
      <w:tr w:rsidR="002D313B" w:rsidRPr="00AE4FBD" w14:paraId="512CDE7D" w14:textId="77777777" w:rsidTr="00A20342">
        <w:trPr>
          <w:trHeight w:val="284"/>
          <w:jc w:val="center"/>
        </w:trPr>
        <w:tc>
          <w:tcPr>
            <w:tcW w:w="1938" w:type="dxa"/>
          </w:tcPr>
          <w:p w14:paraId="7DFFAD87" w14:textId="77777777" w:rsidR="002D313B" w:rsidRPr="00D31937" w:rsidRDefault="002D313B" w:rsidP="00A20342">
            <w:pPr>
              <w:rPr>
                <w:sz w:val="16"/>
                <w:szCs w:val="16"/>
              </w:rPr>
            </w:pPr>
            <w:r w:rsidRPr="0042293A">
              <w:rPr>
                <w:sz w:val="16"/>
                <w:szCs w:val="16"/>
              </w:rPr>
              <w:t>M10085</w:t>
            </w:r>
          </w:p>
        </w:tc>
        <w:tc>
          <w:tcPr>
            <w:tcW w:w="3811" w:type="dxa"/>
          </w:tcPr>
          <w:p w14:paraId="54B1106C" w14:textId="77777777" w:rsidR="002D313B" w:rsidRPr="00D31937" w:rsidRDefault="002D313B" w:rsidP="00A20342">
            <w:pPr>
              <w:rPr>
                <w:sz w:val="16"/>
                <w:szCs w:val="16"/>
              </w:rPr>
            </w:pPr>
            <w:r w:rsidRPr="0042293A">
              <w:rPr>
                <w:sz w:val="16"/>
                <w:szCs w:val="16"/>
              </w:rPr>
              <w:t>Water Main (DN200) New (Greenmount to Nobby), Southern Regional Pipeline -Stage 5</w:t>
            </w:r>
          </w:p>
        </w:tc>
        <w:tc>
          <w:tcPr>
            <w:tcW w:w="1325" w:type="dxa"/>
          </w:tcPr>
          <w:p w14:paraId="27CFED28" w14:textId="77777777" w:rsidR="002D313B" w:rsidRPr="00D31937" w:rsidRDefault="002D313B" w:rsidP="00A20342">
            <w:pPr>
              <w:jc w:val="center"/>
              <w:rPr>
                <w:sz w:val="16"/>
                <w:szCs w:val="16"/>
              </w:rPr>
            </w:pPr>
            <w:r w:rsidRPr="0042293A">
              <w:rPr>
                <w:sz w:val="16"/>
                <w:szCs w:val="16"/>
              </w:rPr>
              <w:t>2025-2026</w:t>
            </w:r>
          </w:p>
        </w:tc>
        <w:tc>
          <w:tcPr>
            <w:tcW w:w="2241" w:type="dxa"/>
          </w:tcPr>
          <w:p w14:paraId="6EC9DCEA" w14:textId="77777777" w:rsidR="002D313B" w:rsidRPr="00D31937" w:rsidRDefault="002D313B" w:rsidP="00A20342">
            <w:pPr>
              <w:jc w:val="center"/>
              <w:rPr>
                <w:rFonts w:cs="Arial"/>
                <w:sz w:val="16"/>
                <w:szCs w:val="16"/>
              </w:rPr>
            </w:pPr>
            <w:r w:rsidRPr="0042293A">
              <w:rPr>
                <w:sz w:val="16"/>
                <w:szCs w:val="16"/>
              </w:rPr>
              <w:t>$3,972,000</w:t>
            </w:r>
          </w:p>
        </w:tc>
      </w:tr>
      <w:tr w:rsidR="002D313B" w:rsidRPr="00AE4FBD" w14:paraId="7183B7DF" w14:textId="77777777" w:rsidTr="00A20342">
        <w:trPr>
          <w:trHeight w:val="284"/>
          <w:jc w:val="center"/>
        </w:trPr>
        <w:tc>
          <w:tcPr>
            <w:tcW w:w="1938" w:type="dxa"/>
          </w:tcPr>
          <w:p w14:paraId="41604763" w14:textId="77777777" w:rsidR="002D313B" w:rsidRPr="00D31937" w:rsidRDefault="002D313B" w:rsidP="00A20342">
            <w:pPr>
              <w:rPr>
                <w:sz w:val="16"/>
                <w:szCs w:val="16"/>
              </w:rPr>
            </w:pPr>
            <w:r w:rsidRPr="0042293A">
              <w:rPr>
                <w:sz w:val="16"/>
                <w:szCs w:val="16"/>
              </w:rPr>
              <w:t>M10086</w:t>
            </w:r>
          </w:p>
        </w:tc>
        <w:tc>
          <w:tcPr>
            <w:tcW w:w="3811" w:type="dxa"/>
          </w:tcPr>
          <w:p w14:paraId="259F82F9" w14:textId="77777777" w:rsidR="002D313B" w:rsidRPr="00D31937" w:rsidRDefault="002D313B" w:rsidP="00A20342">
            <w:pPr>
              <w:rPr>
                <w:sz w:val="16"/>
                <w:szCs w:val="16"/>
              </w:rPr>
            </w:pPr>
            <w:r w:rsidRPr="0042293A">
              <w:rPr>
                <w:sz w:val="16"/>
                <w:szCs w:val="16"/>
              </w:rPr>
              <w:t>Water Main (DN200) New (Nobby to Clifton), Southern Regional Pipeline -Stage 6</w:t>
            </w:r>
          </w:p>
        </w:tc>
        <w:tc>
          <w:tcPr>
            <w:tcW w:w="1325" w:type="dxa"/>
          </w:tcPr>
          <w:p w14:paraId="73705469" w14:textId="77777777" w:rsidR="002D313B" w:rsidRPr="00D31937" w:rsidRDefault="002D313B" w:rsidP="00A20342">
            <w:pPr>
              <w:jc w:val="center"/>
              <w:rPr>
                <w:sz w:val="16"/>
                <w:szCs w:val="16"/>
              </w:rPr>
            </w:pPr>
            <w:r w:rsidRPr="0042293A">
              <w:rPr>
                <w:sz w:val="16"/>
                <w:szCs w:val="16"/>
              </w:rPr>
              <w:t>2026-2027</w:t>
            </w:r>
          </w:p>
        </w:tc>
        <w:tc>
          <w:tcPr>
            <w:tcW w:w="2241" w:type="dxa"/>
          </w:tcPr>
          <w:p w14:paraId="376324B3" w14:textId="77777777" w:rsidR="002D313B" w:rsidRPr="00D31937" w:rsidRDefault="002D313B" w:rsidP="00A20342">
            <w:pPr>
              <w:jc w:val="center"/>
              <w:rPr>
                <w:rFonts w:cs="Arial"/>
                <w:sz w:val="16"/>
                <w:szCs w:val="16"/>
              </w:rPr>
            </w:pPr>
            <w:r w:rsidRPr="0042293A">
              <w:rPr>
                <w:sz w:val="16"/>
                <w:szCs w:val="16"/>
              </w:rPr>
              <w:t>$4,268,000</w:t>
            </w:r>
          </w:p>
        </w:tc>
      </w:tr>
      <w:tr w:rsidR="002D313B" w:rsidRPr="00AE4FBD" w14:paraId="4185CE29" w14:textId="77777777" w:rsidTr="00A20342">
        <w:trPr>
          <w:trHeight w:val="284"/>
          <w:jc w:val="center"/>
        </w:trPr>
        <w:tc>
          <w:tcPr>
            <w:tcW w:w="1938" w:type="dxa"/>
          </w:tcPr>
          <w:p w14:paraId="6531E5D6" w14:textId="77777777" w:rsidR="002D313B" w:rsidRPr="00D31937" w:rsidRDefault="002D313B" w:rsidP="00A20342">
            <w:pPr>
              <w:rPr>
                <w:sz w:val="16"/>
                <w:szCs w:val="16"/>
              </w:rPr>
            </w:pPr>
            <w:r w:rsidRPr="0042293A">
              <w:rPr>
                <w:sz w:val="16"/>
                <w:szCs w:val="16"/>
              </w:rPr>
              <w:t>M10088</w:t>
            </w:r>
          </w:p>
        </w:tc>
        <w:tc>
          <w:tcPr>
            <w:tcW w:w="3811" w:type="dxa"/>
          </w:tcPr>
          <w:p w14:paraId="464B3E73" w14:textId="77777777" w:rsidR="002D313B" w:rsidRPr="00D31937" w:rsidRDefault="002D313B" w:rsidP="00A20342">
            <w:pPr>
              <w:rPr>
                <w:sz w:val="16"/>
                <w:szCs w:val="16"/>
              </w:rPr>
            </w:pPr>
            <w:r w:rsidRPr="0042293A">
              <w:rPr>
                <w:sz w:val="16"/>
                <w:szCs w:val="16"/>
              </w:rPr>
              <w:t>Raw Water Main Pechey to Kynoch Raw Water Main (DN1200)</w:t>
            </w:r>
            <w:r>
              <w:rPr>
                <w:sz w:val="16"/>
                <w:szCs w:val="16"/>
              </w:rPr>
              <w:t xml:space="preserve"> - Land</w:t>
            </w:r>
          </w:p>
        </w:tc>
        <w:tc>
          <w:tcPr>
            <w:tcW w:w="1325" w:type="dxa"/>
          </w:tcPr>
          <w:p w14:paraId="4FA79758" w14:textId="77777777" w:rsidR="002D313B" w:rsidRPr="00D31937" w:rsidRDefault="002D313B" w:rsidP="00A20342">
            <w:pPr>
              <w:jc w:val="center"/>
              <w:rPr>
                <w:sz w:val="16"/>
                <w:szCs w:val="16"/>
              </w:rPr>
            </w:pPr>
            <w:r w:rsidRPr="0042293A">
              <w:rPr>
                <w:sz w:val="16"/>
                <w:szCs w:val="16"/>
              </w:rPr>
              <w:t>20</w:t>
            </w:r>
            <w:r>
              <w:rPr>
                <w:sz w:val="16"/>
                <w:szCs w:val="16"/>
              </w:rPr>
              <w:t>22</w:t>
            </w:r>
          </w:p>
        </w:tc>
        <w:tc>
          <w:tcPr>
            <w:tcW w:w="2241" w:type="dxa"/>
          </w:tcPr>
          <w:p w14:paraId="6B65F571" w14:textId="77777777" w:rsidR="002D313B" w:rsidRPr="00D31937" w:rsidRDefault="002D313B" w:rsidP="00A20342">
            <w:pPr>
              <w:jc w:val="center"/>
              <w:rPr>
                <w:rFonts w:cs="Arial"/>
                <w:sz w:val="16"/>
                <w:szCs w:val="16"/>
              </w:rPr>
            </w:pPr>
            <w:r w:rsidRPr="0042293A">
              <w:rPr>
                <w:sz w:val="16"/>
                <w:szCs w:val="16"/>
              </w:rPr>
              <w:t>$</w:t>
            </w:r>
            <w:r>
              <w:rPr>
                <w:sz w:val="16"/>
                <w:szCs w:val="16"/>
              </w:rPr>
              <w:t>2,000,000</w:t>
            </w:r>
          </w:p>
        </w:tc>
      </w:tr>
      <w:tr w:rsidR="002D313B" w:rsidRPr="00AE4FBD" w14:paraId="023832C1" w14:textId="77777777" w:rsidTr="00A20342">
        <w:trPr>
          <w:trHeight w:val="284"/>
          <w:jc w:val="center"/>
        </w:trPr>
        <w:tc>
          <w:tcPr>
            <w:tcW w:w="1938" w:type="dxa"/>
          </w:tcPr>
          <w:p w14:paraId="4542DA21" w14:textId="77777777" w:rsidR="002D313B" w:rsidRPr="00D31937" w:rsidRDefault="002D313B" w:rsidP="00A20342">
            <w:pPr>
              <w:rPr>
                <w:sz w:val="16"/>
                <w:szCs w:val="16"/>
              </w:rPr>
            </w:pPr>
            <w:r w:rsidRPr="0042293A">
              <w:rPr>
                <w:sz w:val="16"/>
                <w:szCs w:val="16"/>
              </w:rPr>
              <w:t>M10089</w:t>
            </w:r>
          </w:p>
        </w:tc>
        <w:tc>
          <w:tcPr>
            <w:tcW w:w="3811" w:type="dxa"/>
          </w:tcPr>
          <w:p w14:paraId="30B6F8A9" w14:textId="77777777" w:rsidR="002D313B" w:rsidRPr="00D31937" w:rsidRDefault="002D313B" w:rsidP="00A20342">
            <w:pPr>
              <w:rPr>
                <w:sz w:val="16"/>
                <w:szCs w:val="16"/>
              </w:rPr>
            </w:pPr>
            <w:r w:rsidRPr="0042293A">
              <w:rPr>
                <w:sz w:val="16"/>
                <w:szCs w:val="16"/>
              </w:rPr>
              <w:t xml:space="preserve">Raw Water Main (DN1050) Duplication, Cressbrook to Peachy </w:t>
            </w:r>
          </w:p>
        </w:tc>
        <w:tc>
          <w:tcPr>
            <w:tcW w:w="1325" w:type="dxa"/>
          </w:tcPr>
          <w:p w14:paraId="766E289C" w14:textId="77777777" w:rsidR="002D313B" w:rsidRPr="00D31937" w:rsidRDefault="002D313B" w:rsidP="00A20342">
            <w:pPr>
              <w:jc w:val="center"/>
              <w:rPr>
                <w:sz w:val="16"/>
                <w:szCs w:val="16"/>
              </w:rPr>
            </w:pPr>
            <w:r w:rsidRPr="0042293A">
              <w:rPr>
                <w:sz w:val="16"/>
                <w:szCs w:val="16"/>
              </w:rPr>
              <w:t>2031</w:t>
            </w:r>
          </w:p>
        </w:tc>
        <w:tc>
          <w:tcPr>
            <w:tcW w:w="2241" w:type="dxa"/>
          </w:tcPr>
          <w:p w14:paraId="7B18D1DE" w14:textId="77777777" w:rsidR="002D313B" w:rsidRPr="00D31937" w:rsidRDefault="002D313B" w:rsidP="00A20342">
            <w:pPr>
              <w:jc w:val="center"/>
              <w:rPr>
                <w:rFonts w:cs="Arial"/>
                <w:sz w:val="16"/>
                <w:szCs w:val="16"/>
              </w:rPr>
            </w:pPr>
            <w:r w:rsidRPr="0042293A">
              <w:rPr>
                <w:sz w:val="16"/>
                <w:szCs w:val="16"/>
              </w:rPr>
              <w:t>$77,630,000</w:t>
            </w:r>
          </w:p>
        </w:tc>
      </w:tr>
      <w:tr w:rsidR="002D313B" w:rsidRPr="00AE4FBD" w14:paraId="16072A82" w14:textId="77777777" w:rsidTr="00A20342">
        <w:trPr>
          <w:trHeight w:val="284"/>
          <w:jc w:val="center"/>
        </w:trPr>
        <w:tc>
          <w:tcPr>
            <w:tcW w:w="1938" w:type="dxa"/>
          </w:tcPr>
          <w:p w14:paraId="40FFC864" w14:textId="77777777" w:rsidR="002D313B" w:rsidRPr="00D31937" w:rsidRDefault="002D313B" w:rsidP="00A20342">
            <w:pPr>
              <w:rPr>
                <w:sz w:val="16"/>
                <w:szCs w:val="16"/>
              </w:rPr>
            </w:pPr>
            <w:r w:rsidRPr="0042293A">
              <w:rPr>
                <w:sz w:val="16"/>
                <w:szCs w:val="16"/>
              </w:rPr>
              <w:t>M1100</w:t>
            </w:r>
          </w:p>
        </w:tc>
        <w:tc>
          <w:tcPr>
            <w:tcW w:w="3811" w:type="dxa"/>
          </w:tcPr>
          <w:p w14:paraId="2FB7799A" w14:textId="77777777" w:rsidR="002D313B" w:rsidRPr="00D31937" w:rsidRDefault="002D313B" w:rsidP="00A20342">
            <w:pPr>
              <w:rPr>
                <w:sz w:val="16"/>
                <w:szCs w:val="16"/>
              </w:rPr>
            </w:pPr>
            <w:r w:rsidRPr="0042293A">
              <w:rPr>
                <w:sz w:val="16"/>
                <w:szCs w:val="16"/>
              </w:rPr>
              <w:t>Water Main (DN150) New (Goombungee-Meringandan Rd), Highfields</w:t>
            </w:r>
          </w:p>
        </w:tc>
        <w:tc>
          <w:tcPr>
            <w:tcW w:w="1325" w:type="dxa"/>
          </w:tcPr>
          <w:p w14:paraId="2CC0C830" w14:textId="77777777" w:rsidR="002D313B" w:rsidRPr="00D31937" w:rsidRDefault="002D313B" w:rsidP="00A20342">
            <w:pPr>
              <w:jc w:val="center"/>
              <w:rPr>
                <w:sz w:val="16"/>
                <w:szCs w:val="16"/>
              </w:rPr>
            </w:pPr>
            <w:r w:rsidRPr="0042293A">
              <w:rPr>
                <w:sz w:val="16"/>
                <w:szCs w:val="16"/>
              </w:rPr>
              <w:t>2023</w:t>
            </w:r>
          </w:p>
        </w:tc>
        <w:tc>
          <w:tcPr>
            <w:tcW w:w="2241" w:type="dxa"/>
          </w:tcPr>
          <w:p w14:paraId="7ACC9899" w14:textId="77777777" w:rsidR="002D313B" w:rsidRPr="00D31937" w:rsidRDefault="002D313B" w:rsidP="00A20342">
            <w:pPr>
              <w:jc w:val="center"/>
              <w:rPr>
                <w:rFonts w:cs="Arial"/>
                <w:sz w:val="16"/>
                <w:szCs w:val="16"/>
              </w:rPr>
            </w:pPr>
            <w:r w:rsidRPr="0042293A">
              <w:rPr>
                <w:sz w:val="16"/>
                <w:szCs w:val="16"/>
              </w:rPr>
              <w:t>$1,736,000</w:t>
            </w:r>
          </w:p>
        </w:tc>
      </w:tr>
      <w:tr w:rsidR="002D313B" w:rsidRPr="00AE4FBD" w14:paraId="17C3B1EF" w14:textId="77777777" w:rsidTr="00A20342">
        <w:trPr>
          <w:trHeight w:val="284"/>
          <w:jc w:val="center"/>
        </w:trPr>
        <w:tc>
          <w:tcPr>
            <w:tcW w:w="1938" w:type="dxa"/>
          </w:tcPr>
          <w:p w14:paraId="2BF679B2" w14:textId="77777777" w:rsidR="002D313B" w:rsidRPr="00D31937" w:rsidRDefault="002D313B" w:rsidP="00A20342">
            <w:pPr>
              <w:rPr>
                <w:sz w:val="16"/>
                <w:szCs w:val="16"/>
              </w:rPr>
            </w:pPr>
            <w:r w:rsidRPr="0042293A">
              <w:rPr>
                <w:sz w:val="16"/>
                <w:szCs w:val="16"/>
              </w:rPr>
              <w:t>O10001</w:t>
            </w:r>
          </w:p>
        </w:tc>
        <w:tc>
          <w:tcPr>
            <w:tcW w:w="3811" w:type="dxa"/>
          </w:tcPr>
          <w:p w14:paraId="29A76B8C" w14:textId="77777777" w:rsidR="002D313B" w:rsidRPr="00D31937" w:rsidRDefault="002D313B" w:rsidP="00A20342">
            <w:pPr>
              <w:rPr>
                <w:sz w:val="16"/>
                <w:szCs w:val="16"/>
              </w:rPr>
            </w:pPr>
            <w:r w:rsidRPr="0042293A">
              <w:rPr>
                <w:sz w:val="16"/>
                <w:szCs w:val="16"/>
              </w:rPr>
              <w:t>Bore and Treatment Facility (x2) New, Pittsworth</w:t>
            </w:r>
          </w:p>
        </w:tc>
        <w:tc>
          <w:tcPr>
            <w:tcW w:w="1325" w:type="dxa"/>
          </w:tcPr>
          <w:p w14:paraId="16D59116" w14:textId="77777777" w:rsidR="002D313B" w:rsidRPr="00D31937" w:rsidRDefault="002D313B" w:rsidP="00A20342">
            <w:pPr>
              <w:jc w:val="center"/>
              <w:rPr>
                <w:sz w:val="16"/>
                <w:szCs w:val="16"/>
              </w:rPr>
            </w:pPr>
            <w:r w:rsidRPr="0042293A">
              <w:rPr>
                <w:sz w:val="16"/>
                <w:szCs w:val="16"/>
              </w:rPr>
              <w:t>2023</w:t>
            </w:r>
          </w:p>
        </w:tc>
        <w:tc>
          <w:tcPr>
            <w:tcW w:w="2241" w:type="dxa"/>
          </w:tcPr>
          <w:p w14:paraId="1A2BA773" w14:textId="77777777" w:rsidR="002D313B" w:rsidRPr="00D31937" w:rsidRDefault="002D313B" w:rsidP="00A20342">
            <w:pPr>
              <w:jc w:val="center"/>
              <w:rPr>
                <w:rFonts w:cs="Arial"/>
                <w:sz w:val="16"/>
                <w:szCs w:val="16"/>
              </w:rPr>
            </w:pPr>
            <w:r w:rsidRPr="0042293A">
              <w:rPr>
                <w:sz w:val="16"/>
                <w:szCs w:val="16"/>
              </w:rPr>
              <w:t>$800,000</w:t>
            </w:r>
          </w:p>
        </w:tc>
      </w:tr>
      <w:tr w:rsidR="002D313B" w:rsidRPr="00AE4FBD" w14:paraId="3A22159E" w14:textId="77777777" w:rsidTr="00A20342">
        <w:trPr>
          <w:trHeight w:val="284"/>
          <w:jc w:val="center"/>
        </w:trPr>
        <w:tc>
          <w:tcPr>
            <w:tcW w:w="1938" w:type="dxa"/>
          </w:tcPr>
          <w:p w14:paraId="498DD86B" w14:textId="77777777" w:rsidR="002D313B" w:rsidRPr="00D31937" w:rsidRDefault="002D313B" w:rsidP="00A20342">
            <w:pPr>
              <w:rPr>
                <w:sz w:val="16"/>
                <w:szCs w:val="16"/>
              </w:rPr>
            </w:pPr>
            <w:r w:rsidRPr="0042293A">
              <w:rPr>
                <w:sz w:val="16"/>
                <w:szCs w:val="16"/>
              </w:rPr>
              <w:t>PRV10010</w:t>
            </w:r>
          </w:p>
        </w:tc>
        <w:tc>
          <w:tcPr>
            <w:tcW w:w="3811" w:type="dxa"/>
          </w:tcPr>
          <w:p w14:paraId="61B45C5B" w14:textId="77777777" w:rsidR="002D313B" w:rsidRPr="00D31937" w:rsidRDefault="002D313B" w:rsidP="00A20342">
            <w:pPr>
              <w:rPr>
                <w:sz w:val="16"/>
                <w:szCs w:val="16"/>
              </w:rPr>
            </w:pPr>
            <w:r w:rsidRPr="0042293A">
              <w:rPr>
                <w:sz w:val="16"/>
                <w:szCs w:val="16"/>
              </w:rPr>
              <w:t>Pressure Reducing Valve New (O'Mara Rd), Charlton</w:t>
            </w:r>
          </w:p>
        </w:tc>
        <w:tc>
          <w:tcPr>
            <w:tcW w:w="1325" w:type="dxa"/>
          </w:tcPr>
          <w:p w14:paraId="5F4806F1" w14:textId="77777777" w:rsidR="002D313B" w:rsidRPr="00D31937" w:rsidRDefault="002D313B" w:rsidP="00A20342">
            <w:pPr>
              <w:jc w:val="center"/>
              <w:rPr>
                <w:sz w:val="16"/>
                <w:szCs w:val="16"/>
              </w:rPr>
            </w:pPr>
            <w:r w:rsidRPr="0042293A">
              <w:rPr>
                <w:sz w:val="16"/>
                <w:szCs w:val="16"/>
              </w:rPr>
              <w:t>2025</w:t>
            </w:r>
          </w:p>
        </w:tc>
        <w:tc>
          <w:tcPr>
            <w:tcW w:w="2241" w:type="dxa"/>
          </w:tcPr>
          <w:p w14:paraId="693F3D5D" w14:textId="77777777" w:rsidR="002D313B" w:rsidRPr="00D31937" w:rsidRDefault="002D313B" w:rsidP="00A20342">
            <w:pPr>
              <w:jc w:val="center"/>
              <w:rPr>
                <w:rFonts w:cs="Arial"/>
                <w:sz w:val="16"/>
                <w:szCs w:val="16"/>
              </w:rPr>
            </w:pPr>
            <w:r w:rsidRPr="0042293A">
              <w:rPr>
                <w:sz w:val="16"/>
                <w:szCs w:val="16"/>
              </w:rPr>
              <w:t>$55,000</w:t>
            </w:r>
          </w:p>
        </w:tc>
      </w:tr>
      <w:tr w:rsidR="002D313B" w:rsidRPr="00AE4FBD" w14:paraId="38432097" w14:textId="77777777" w:rsidTr="00A20342">
        <w:trPr>
          <w:trHeight w:val="284"/>
          <w:jc w:val="center"/>
        </w:trPr>
        <w:tc>
          <w:tcPr>
            <w:tcW w:w="1938" w:type="dxa"/>
          </w:tcPr>
          <w:p w14:paraId="48A41967" w14:textId="77777777" w:rsidR="002D313B" w:rsidRPr="00D31937" w:rsidRDefault="002D313B" w:rsidP="00A20342">
            <w:pPr>
              <w:rPr>
                <w:sz w:val="16"/>
                <w:szCs w:val="16"/>
              </w:rPr>
            </w:pPr>
            <w:r w:rsidRPr="0042293A">
              <w:rPr>
                <w:sz w:val="16"/>
                <w:szCs w:val="16"/>
              </w:rPr>
              <w:t>PRV10014</w:t>
            </w:r>
          </w:p>
        </w:tc>
        <w:tc>
          <w:tcPr>
            <w:tcW w:w="3811" w:type="dxa"/>
          </w:tcPr>
          <w:p w14:paraId="5A6F5770" w14:textId="77777777" w:rsidR="002D313B" w:rsidRPr="00D31937" w:rsidRDefault="002D313B" w:rsidP="00A20342">
            <w:pPr>
              <w:rPr>
                <w:sz w:val="16"/>
                <w:szCs w:val="16"/>
              </w:rPr>
            </w:pPr>
            <w:r w:rsidRPr="0042293A">
              <w:rPr>
                <w:sz w:val="16"/>
                <w:szCs w:val="16"/>
              </w:rPr>
              <w:t>Pressure Reducing Valve New (South St), West Toowoomba</w:t>
            </w:r>
          </w:p>
        </w:tc>
        <w:tc>
          <w:tcPr>
            <w:tcW w:w="1325" w:type="dxa"/>
          </w:tcPr>
          <w:p w14:paraId="7C7A476A" w14:textId="77777777" w:rsidR="002D313B" w:rsidRPr="00D31937" w:rsidRDefault="002D313B" w:rsidP="00A20342">
            <w:pPr>
              <w:jc w:val="center"/>
              <w:rPr>
                <w:sz w:val="16"/>
                <w:szCs w:val="16"/>
              </w:rPr>
            </w:pPr>
            <w:r>
              <w:rPr>
                <w:sz w:val="16"/>
                <w:szCs w:val="16"/>
              </w:rPr>
              <w:t>2030</w:t>
            </w:r>
          </w:p>
        </w:tc>
        <w:tc>
          <w:tcPr>
            <w:tcW w:w="2241" w:type="dxa"/>
          </w:tcPr>
          <w:p w14:paraId="7A12A4A4" w14:textId="77777777" w:rsidR="002D313B" w:rsidRPr="00D31937" w:rsidRDefault="002D313B" w:rsidP="00A20342">
            <w:pPr>
              <w:jc w:val="center"/>
              <w:rPr>
                <w:rFonts w:cs="Arial"/>
                <w:sz w:val="16"/>
                <w:szCs w:val="16"/>
              </w:rPr>
            </w:pPr>
            <w:r w:rsidRPr="0042293A">
              <w:rPr>
                <w:sz w:val="16"/>
                <w:szCs w:val="16"/>
              </w:rPr>
              <w:t>$41,000</w:t>
            </w:r>
          </w:p>
        </w:tc>
      </w:tr>
      <w:tr w:rsidR="002D313B" w:rsidRPr="00AE4FBD" w14:paraId="7A68E1CE" w14:textId="77777777" w:rsidTr="00A20342">
        <w:trPr>
          <w:trHeight w:val="284"/>
          <w:jc w:val="center"/>
        </w:trPr>
        <w:tc>
          <w:tcPr>
            <w:tcW w:w="1938" w:type="dxa"/>
          </w:tcPr>
          <w:p w14:paraId="024601D3" w14:textId="77777777" w:rsidR="002D313B" w:rsidRPr="00D31937" w:rsidRDefault="002D313B" w:rsidP="00A20342">
            <w:pPr>
              <w:rPr>
                <w:sz w:val="16"/>
                <w:szCs w:val="16"/>
              </w:rPr>
            </w:pPr>
            <w:r w:rsidRPr="0042293A">
              <w:rPr>
                <w:sz w:val="16"/>
                <w:szCs w:val="16"/>
              </w:rPr>
              <w:t>PRV10015</w:t>
            </w:r>
          </w:p>
        </w:tc>
        <w:tc>
          <w:tcPr>
            <w:tcW w:w="3811" w:type="dxa"/>
          </w:tcPr>
          <w:p w14:paraId="52C09B45" w14:textId="77777777" w:rsidR="002D313B" w:rsidRPr="00D31937" w:rsidRDefault="002D313B" w:rsidP="00A20342">
            <w:pPr>
              <w:rPr>
                <w:sz w:val="16"/>
                <w:szCs w:val="16"/>
              </w:rPr>
            </w:pPr>
            <w:r w:rsidRPr="0042293A">
              <w:rPr>
                <w:sz w:val="16"/>
                <w:szCs w:val="16"/>
              </w:rPr>
              <w:t>Pressure Reducing Valve New (Grapetree Rd), Crows Nest</w:t>
            </w:r>
          </w:p>
        </w:tc>
        <w:tc>
          <w:tcPr>
            <w:tcW w:w="1325" w:type="dxa"/>
          </w:tcPr>
          <w:p w14:paraId="421198EF" w14:textId="77777777" w:rsidR="002D313B" w:rsidRPr="00D31937" w:rsidRDefault="002D313B" w:rsidP="00A20342">
            <w:pPr>
              <w:jc w:val="center"/>
              <w:rPr>
                <w:sz w:val="16"/>
                <w:szCs w:val="16"/>
              </w:rPr>
            </w:pPr>
            <w:r w:rsidRPr="0042293A">
              <w:rPr>
                <w:sz w:val="16"/>
                <w:szCs w:val="16"/>
              </w:rPr>
              <w:t>2024</w:t>
            </w:r>
          </w:p>
        </w:tc>
        <w:tc>
          <w:tcPr>
            <w:tcW w:w="2241" w:type="dxa"/>
          </w:tcPr>
          <w:p w14:paraId="3824E4C3" w14:textId="77777777" w:rsidR="002D313B" w:rsidRPr="00D31937" w:rsidRDefault="002D313B" w:rsidP="00A20342">
            <w:pPr>
              <w:jc w:val="center"/>
              <w:rPr>
                <w:rFonts w:cs="Arial"/>
                <w:sz w:val="16"/>
                <w:szCs w:val="16"/>
              </w:rPr>
            </w:pPr>
            <w:r w:rsidRPr="0042293A">
              <w:rPr>
                <w:sz w:val="16"/>
                <w:szCs w:val="16"/>
              </w:rPr>
              <w:t>$41,000</w:t>
            </w:r>
          </w:p>
        </w:tc>
      </w:tr>
      <w:tr w:rsidR="002D313B" w:rsidRPr="00AE4FBD" w14:paraId="537A9F60" w14:textId="77777777" w:rsidTr="00A20342">
        <w:trPr>
          <w:trHeight w:val="284"/>
          <w:jc w:val="center"/>
        </w:trPr>
        <w:tc>
          <w:tcPr>
            <w:tcW w:w="1938" w:type="dxa"/>
          </w:tcPr>
          <w:p w14:paraId="24AB9B4A" w14:textId="77777777" w:rsidR="002D313B" w:rsidRPr="00D31937" w:rsidRDefault="002D313B" w:rsidP="00A20342">
            <w:pPr>
              <w:rPr>
                <w:sz w:val="16"/>
                <w:szCs w:val="16"/>
              </w:rPr>
            </w:pPr>
            <w:r w:rsidRPr="0042293A">
              <w:rPr>
                <w:sz w:val="16"/>
                <w:szCs w:val="16"/>
              </w:rPr>
              <w:t>PRV25</w:t>
            </w:r>
          </w:p>
        </w:tc>
        <w:tc>
          <w:tcPr>
            <w:tcW w:w="3811" w:type="dxa"/>
          </w:tcPr>
          <w:p w14:paraId="66713EAC" w14:textId="77777777" w:rsidR="002D313B" w:rsidRPr="00D31937" w:rsidRDefault="002D313B" w:rsidP="00A20342">
            <w:pPr>
              <w:rPr>
                <w:sz w:val="16"/>
                <w:szCs w:val="16"/>
              </w:rPr>
            </w:pPr>
            <w:r w:rsidRPr="0042293A">
              <w:rPr>
                <w:sz w:val="16"/>
                <w:szCs w:val="16"/>
              </w:rPr>
              <w:t>Pressure Reducing Valve New (Highview St), Highfields</w:t>
            </w:r>
          </w:p>
        </w:tc>
        <w:tc>
          <w:tcPr>
            <w:tcW w:w="1325" w:type="dxa"/>
          </w:tcPr>
          <w:p w14:paraId="217E2FB1" w14:textId="77777777" w:rsidR="002D313B" w:rsidRPr="00D31937" w:rsidRDefault="002D313B" w:rsidP="00A20342">
            <w:pPr>
              <w:jc w:val="center"/>
              <w:rPr>
                <w:sz w:val="16"/>
                <w:szCs w:val="16"/>
              </w:rPr>
            </w:pPr>
            <w:r w:rsidRPr="0042293A">
              <w:rPr>
                <w:sz w:val="16"/>
                <w:szCs w:val="16"/>
              </w:rPr>
              <w:t>2025-2026</w:t>
            </w:r>
          </w:p>
        </w:tc>
        <w:tc>
          <w:tcPr>
            <w:tcW w:w="2241" w:type="dxa"/>
          </w:tcPr>
          <w:p w14:paraId="00F85FAA" w14:textId="77777777" w:rsidR="002D313B" w:rsidRPr="00D31937" w:rsidRDefault="002D313B" w:rsidP="00A20342">
            <w:pPr>
              <w:jc w:val="center"/>
              <w:rPr>
                <w:rFonts w:cs="Arial"/>
                <w:sz w:val="16"/>
                <w:szCs w:val="16"/>
              </w:rPr>
            </w:pPr>
            <w:r w:rsidRPr="0042293A">
              <w:rPr>
                <w:sz w:val="16"/>
                <w:szCs w:val="16"/>
              </w:rPr>
              <w:t>$38,000</w:t>
            </w:r>
          </w:p>
        </w:tc>
      </w:tr>
      <w:tr w:rsidR="002D313B" w:rsidRPr="00AE4FBD" w14:paraId="1AE04DB4" w14:textId="77777777" w:rsidTr="00A20342">
        <w:trPr>
          <w:trHeight w:val="284"/>
          <w:jc w:val="center"/>
        </w:trPr>
        <w:tc>
          <w:tcPr>
            <w:tcW w:w="1938" w:type="dxa"/>
          </w:tcPr>
          <w:p w14:paraId="2240FC92" w14:textId="77777777" w:rsidR="002D313B" w:rsidRPr="00D31937" w:rsidRDefault="002D313B" w:rsidP="00A20342">
            <w:pPr>
              <w:rPr>
                <w:sz w:val="16"/>
                <w:szCs w:val="16"/>
              </w:rPr>
            </w:pPr>
            <w:r w:rsidRPr="0042293A">
              <w:rPr>
                <w:sz w:val="16"/>
                <w:szCs w:val="16"/>
              </w:rPr>
              <w:t>PS10002</w:t>
            </w:r>
          </w:p>
        </w:tc>
        <w:tc>
          <w:tcPr>
            <w:tcW w:w="3811" w:type="dxa"/>
          </w:tcPr>
          <w:p w14:paraId="3226320D" w14:textId="77777777" w:rsidR="002D313B" w:rsidRPr="00D31937" w:rsidRDefault="002D313B" w:rsidP="00A20342">
            <w:pPr>
              <w:rPr>
                <w:sz w:val="16"/>
                <w:szCs w:val="16"/>
              </w:rPr>
            </w:pPr>
            <w:r w:rsidRPr="0042293A">
              <w:rPr>
                <w:sz w:val="16"/>
                <w:szCs w:val="16"/>
              </w:rPr>
              <w:t>Pump Station (3x7.5kW) New (Greenwattle St), West Toowoomba</w:t>
            </w:r>
          </w:p>
        </w:tc>
        <w:tc>
          <w:tcPr>
            <w:tcW w:w="1325" w:type="dxa"/>
          </w:tcPr>
          <w:p w14:paraId="7E5ADB5C" w14:textId="77777777" w:rsidR="002D313B" w:rsidRPr="00D31937" w:rsidRDefault="002D313B" w:rsidP="00A20342">
            <w:pPr>
              <w:jc w:val="center"/>
              <w:rPr>
                <w:sz w:val="16"/>
                <w:szCs w:val="16"/>
              </w:rPr>
            </w:pPr>
            <w:r w:rsidRPr="0042293A">
              <w:rPr>
                <w:sz w:val="16"/>
                <w:szCs w:val="16"/>
              </w:rPr>
              <w:t>2025-2026</w:t>
            </w:r>
          </w:p>
        </w:tc>
        <w:tc>
          <w:tcPr>
            <w:tcW w:w="2241" w:type="dxa"/>
          </w:tcPr>
          <w:p w14:paraId="7E9E52ED" w14:textId="77777777" w:rsidR="002D313B" w:rsidRPr="00D31937" w:rsidRDefault="002D313B" w:rsidP="00A20342">
            <w:pPr>
              <w:jc w:val="center"/>
              <w:rPr>
                <w:rFonts w:cs="Arial"/>
                <w:sz w:val="16"/>
                <w:szCs w:val="16"/>
              </w:rPr>
            </w:pPr>
            <w:r w:rsidRPr="0042293A">
              <w:rPr>
                <w:sz w:val="16"/>
                <w:szCs w:val="16"/>
              </w:rPr>
              <w:t>$518,000</w:t>
            </w:r>
          </w:p>
        </w:tc>
      </w:tr>
      <w:tr w:rsidR="002D313B" w:rsidRPr="00AE4FBD" w14:paraId="0149BE69" w14:textId="77777777" w:rsidTr="00A20342">
        <w:trPr>
          <w:trHeight w:val="284"/>
          <w:jc w:val="center"/>
        </w:trPr>
        <w:tc>
          <w:tcPr>
            <w:tcW w:w="1938" w:type="dxa"/>
          </w:tcPr>
          <w:p w14:paraId="2A11B2C1" w14:textId="77777777" w:rsidR="002D313B" w:rsidRPr="00D31937" w:rsidRDefault="002D313B" w:rsidP="00A20342">
            <w:pPr>
              <w:rPr>
                <w:sz w:val="16"/>
                <w:szCs w:val="16"/>
              </w:rPr>
            </w:pPr>
            <w:r w:rsidRPr="0042293A">
              <w:rPr>
                <w:sz w:val="16"/>
                <w:szCs w:val="16"/>
              </w:rPr>
              <w:t>PS10003</w:t>
            </w:r>
          </w:p>
        </w:tc>
        <w:tc>
          <w:tcPr>
            <w:tcW w:w="3811" w:type="dxa"/>
          </w:tcPr>
          <w:p w14:paraId="04037115" w14:textId="77777777" w:rsidR="002D313B" w:rsidRPr="00D31937" w:rsidRDefault="002D313B" w:rsidP="00A20342">
            <w:pPr>
              <w:rPr>
                <w:sz w:val="16"/>
                <w:szCs w:val="16"/>
              </w:rPr>
            </w:pPr>
            <w:r w:rsidRPr="0042293A">
              <w:rPr>
                <w:sz w:val="16"/>
                <w:szCs w:val="16"/>
              </w:rPr>
              <w:t>Pump Station (5x55kW) New (Borghardt Rd, Highfields)</w:t>
            </w:r>
          </w:p>
        </w:tc>
        <w:tc>
          <w:tcPr>
            <w:tcW w:w="1325" w:type="dxa"/>
          </w:tcPr>
          <w:p w14:paraId="1315D360" w14:textId="77777777" w:rsidR="002D313B" w:rsidRPr="00D31937" w:rsidRDefault="002D313B" w:rsidP="00A20342">
            <w:pPr>
              <w:jc w:val="center"/>
              <w:rPr>
                <w:sz w:val="16"/>
                <w:szCs w:val="16"/>
              </w:rPr>
            </w:pPr>
            <w:r w:rsidRPr="0042293A">
              <w:rPr>
                <w:sz w:val="16"/>
                <w:szCs w:val="16"/>
              </w:rPr>
              <w:t>2023-2024</w:t>
            </w:r>
          </w:p>
        </w:tc>
        <w:tc>
          <w:tcPr>
            <w:tcW w:w="2241" w:type="dxa"/>
          </w:tcPr>
          <w:p w14:paraId="475ACBD0" w14:textId="77777777" w:rsidR="002D313B" w:rsidRPr="00D31937" w:rsidRDefault="002D313B" w:rsidP="00A20342">
            <w:pPr>
              <w:jc w:val="center"/>
              <w:rPr>
                <w:rFonts w:cs="Arial"/>
                <w:sz w:val="16"/>
                <w:szCs w:val="16"/>
              </w:rPr>
            </w:pPr>
            <w:r w:rsidRPr="0042293A">
              <w:rPr>
                <w:sz w:val="16"/>
                <w:szCs w:val="16"/>
              </w:rPr>
              <w:t>$1,138,000</w:t>
            </w:r>
          </w:p>
        </w:tc>
      </w:tr>
      <w:tr w:rsidR="002D313B" w:rsidRPr="00AE4FBD" w14:paraId="58448167" w14:textId="77777777" w:rsidTr="00A20342">
        <w:trPr>
          <w:trHeight w:val="284"/>
          <w:jc w:val="center"/>
        </w:trPr>
        <w:tc>
          <w:tcPr>
            <w:tcW w:w="1938" w:type="dxa"/>
          </w:tcPr>
          <w:p w14:paraId="051A7F71" w14:textId="77777777" w:rsidR="002D313B" w:rsidRPr="00D31937" w:rsidRDefault="002D313B" w:rsidP="00A20342">
            <w:pPr>
              <w:rPr>
                <w:sz w:val="16"/>
                <w:szCs w:val="16"/>
              </w:rPr>
            </w:pPr>
            <w:r w:rsidRPr="0042293A">
              <w:rPr>
                <w:sz w:val="16"/>
                <w:szCs w:val="16"/>
              </w:rPr>
              <w:t>PS10004</w:t>
            </w:r>
          </w:p>
        </w:tc>
        <w:tc>
          <w:tcPr>
            <w:tcW w:w="3811" w:type="dxa"/>
          </w:tcPr>
          <w:p w14:paraId="6497B57E" w14:textId="77777777" w:rsidR="002D313B" w:rsidRPr="00D31937" w:rsidRDefault="002D313B" w:rsidP="00A20342">
            <w:pPr>
              <w:rPr>
                <w:sz w:val="16"/>
                <w:szCs w:val="16"/>
              </w:rPr>
            </w:pPr>
            <w:r w:rsidRPr="0042293A">
              <w:rPr>
                <w:sz w:val="16"/>
                <w:szCs w:val="16"/>
              </w:rPr>
              <w:t>Pump Station (7.5kW) New (Gabbinbar), Toowoomba</w:t>
            </w:r>
          </w:p>
        </w:tc>
        <w:tc>
          <w:tcPr>
            <w:tcW w:w="1325" w:type="dxa"/>
          </w:tcPr>
          <w:p w14:paraId="2B1A84E4" w14:textId="77777777" w:rsidR="002D313B" w:rsidRPr="00D31937" w:rsidRDefault="002D313B" w:rsidP="00A20342">
            <w:pPr>
              <w:jc w:val="center"/>
              <w:rPr>
                <w:sz w:val="16"/>
                <w:szCs w:val="16"/>
              </w:rPr>
            </w:pPr>
            <w:r w:rsidRPr="0042293A">
              <w:rPr>
                <w:sz w:val="16"/>
                <w:szCs w:val="16"/>
              </w:rPr>
              <w:t>2030-2031</w:t>
            </w:r>
          </w:p>
        </w:tc>
        <w:tc>
          <w:tcPr>
            <w:tcW w:w="2241" w:type="dxa"/>
          </w:tcPr>
          <w:p w14:paraId="3368D873" w14:textId="77777777" w:rsidR="002D313B" w:rsidRPr="00D31937" w:rsidRDefault="002D313B" w:rsidP="00A20342">
            <w:pPr>
              <w:jc w:val="center"/>
              <w:rPr>
                <w:rFonts w:cs="Arial"/>
                <w:sz w:val="16"/>
                <w:szCs w:val="16"/>
              </w:rPr>
            </w:pPr>
            <w:r w:rsidRPr="0042293A">
              <w:rPr>
                <w:sz w:val="16"/>
                <w:szCs w:val="16"/>
              </w:rPr>
              <w:t>$581,000</w:t>
            </w:r>
          </w:p>
        </w:tc>
      </w:tr>
      <w:tr w:rsidR="002D313B" w:rsidRPr="00AE4FBD" w14:paraId="331A7E88" w14:textId="77777777" w:rsidTr="00A20342">
        <w:trPr>
          <w:trHeight w:val="284"/>
          <w:jc w:val="center"/>
        </w:trPr>
        <w:tc>
          <w:tcPr>
            <w:tcW w:w="1938" w:type="dxa"/>
          </w:tcPr>
          <w:p w14:paraId="57252D26" w14:textId="77777777" w:rsidR="002D313B" w:rsidRPr="00D31937" w:rsidRDefault="002D313B" w:rsidP="00A20342">
            <w:pPr>
              <w:rPr>
                <w:sz w:val="16"/>
                <w:szCs w:val="16"/>
              </w:rPr>
            </w:pPr>
            <w:r w:rsidRPr="0042293A">
              <w:rPr>
                <w:sz w:val="16"/>
                <w:szCs w:val="16"/>
              </w:rPr>
              <w:t>R10006</w:t>
            </w:r>
          </w:p>
        </w:tc>
        <w:tc>
          <w:tcPr>
            <w:tcW w:w="3811" w:type="dxa"/>
          </w:tcPr>
          <w:p w14:paraId="4841F7C0" w14:textId="77777777" w:rsidR="002D313B" w:rsidRPr="00D31937" w:rsidRDefault="002D313B" w:rsidP="00A20342">
            <w:pPr>
              <w:rPr>
                <w:sz w:val="16"/>
                <w:szCs w:val="16"/>
              </w:rPr>
            </w:pPr>
            <w:r w:rsidRPr="0042293A">
              <w:rPr>
                <w:sz w:val="16"/>
                <w:szCs w:val="16"/>
              </w:rPr>
              <w:t>Reservoir (8ML) Upgrade (Harch Rd), Highfields</w:t>
            </w:r>
          </w:p>
        </w:tc>
        <w:tc>
          <w:tcPr>
            <w:tcW w:w="1325" w:type="dxa"/>
          </w:tcPr>
          <w:p w14:paraId="25CA5EA3" w14:textId="77777777" w:rsidR="002D313B" w:rsidRPr="00D31937" w:rsidRDefault="002D313B" w:rsidP="00A20342">
            <w:pPr>
              <w:jc w:val="center"/>
              <w:rPr>
                <w:sz w:val="16"/>
                <w:szCs w:val="16"/>
              </w:rPr>
            </w:pPr>
            <w:r w:rsidRPr="0042293A">
              <w:rPr>
                <w:sz w:val="16"/>
                <w:szCs w:val="16"/>
              </w:rPr>
              <w:t>2023-2024</w:t>
            </w:r>
          </w:p>
        </w:tc>
        <w:tc>
          <w:tcPr>
            <w:tcW w:w="2241" w:type="dxa"/>
          </w:tcPr>
          <w:p w14:paraId="5F9D5D8B" w14:textId="77777777" w:rsidR="002D313B" w:rsidRPr="00D31937" w:rsidRDefault="002D313B" w:rsidP="00A20342">
            <w:pPr>
              <w:jc w:val="center"/>
              <w:rPr>
                <w:rFonts w:cs="Arial"/>
                <w:sz w:val="16"/>
                <w:szCs w:val="16"/>
              </w:rPr>
            </w:pPr>
            <w:r w:rsidRPr="0042293A">
              <w:rPr>
                <w:sz w:val="16"/>
                <w:szCs w:val="16"/>
              </w:rPr>
              <w:t>$</w:t>
            </w:r>
            <w:r>
              <w:rPr>
                <w:sz w:val="16"/>
                <w:szCs w:val="16"/>
              </w:rPr>
              <w:t>3,505,000</w:t>
            </w:r>
          </w:p>
        </w:tc>
      </w:tr>
      <w:tr w:rsidR="002D313B" w:rsidRPr="00AE4FBD" w14:paraId="354CAEA4" w14:textId="77777777" w:rsidTr="00A20342">
        <w:trPr>
          <w:trHeight w:val="284"/>
          <w:jc w:val="center"/>
        </w:trPr>
        <w:tc>
          <w:tcPr>
            <w:tcW w:w="1938" w:type="dxa"/>
          </w:tcPr>
          <w:p w14:paraId="1A74E380" w14:textId="77777777" w:rsidR="002D313B" w:rsidRPr="00D31937" w:rsidRDefault="002D313B" w:rsidP="00A20342">
            <w:pPr>
              <w:rPr>
                <w:sz w:val="16"/>
                <w:szCs w:val="16"/>
              </w:rPr>
            </w:pPr>
            <w:r w:rsidRPr="0042293A">
              <w:rPr>
                <w:sz w:val="16"/>
                <w:szCs w:val="16"/>
              </w:rPr>
              <w:t>R10010</w:t>
            </w:r>
          </w:p>
        </w:tc>
        <w:tc>
          <w:tcPr>
            <w:tcW w:w="3811" w:type="dxa"/>
          </w:tcPr>
          <w:p w14:paraId="114872E7" w14:textId="77777777" w:rsidR="002D313B" w:rsidRPr="00D31937" w:rsidRDefault="002D313B" w:rsidP="00A20342">
            <w:pPr>
              <w:rPr>
                <w:sz w:val="16"/>
                <w:szCs w:val="16"/>
              </w:rPr>
            </w:pPr>
            <w:r w:rsidRPr="0042293A">
              <w:rPr>
                <w:sz w:val="16"/>
                <w:szCs w:val="16"/>
              </w:rPr>
              <w:t>Reservoir (400kL) New (Grapetree Rd), Crows Nest</w:t>
            </w:r>
          </w:p>
        </w:tc>
        <w:tc>
          <w:tcPr>
            <w:tcW w:w="1325" w:type="dxa"/>
          </w:tcPr>
          <w:p w14:paraId="236CD3BF" w14:textId="77777777" w:rsidR="002D313B" w:rsidRPr="00D31937" w:rsidRDefault="002D313B" w:rsidP="00A20342">
            <w:pPr>
              <w:jc w:val="center"/>
              <w:rPr>
                <w:sz w:val="16"/>
                <w:szCs w:val="16"/>
              </w:rPr>
            </w:pPr>
            <w:r w:rsidRPr="0042293A">
              <w:rPr>
                <w:sz w:val="16"/>
                <w:szCs w:val="16"/>
              </w:rPr>
              <w:t>2024</w:t>
            </w:r>
          </w:p>
        </w:tc>
        <w:tc>
          <w:tcPr>
            <w:tcW w:w="2241" w:type="dxa"/>
          </w:tcPr>
          <w:p w14:paraId="21041956" w14:textId="77777777" w:rsidR="002D313B" w:rsidRPr="00D31937" w:rsidRDefault="002D313B" w:rsidP="00A20342">
            <w:pPr>
              <w:jc w:val="center"/>
              <w:rPr>
                <w:rFonts w:cs="Arial"/>
                <w:sz w:val="16"/>
                <w:szCs w:val="16"/>
              </w:rPr>
            </w:pPr>
            <w:r w:rsidRPr="0042293A">
              <w:rPr>
                <w:sz w:val="16"/>
                <w:szCs w:val="16"/>
              </w:rPr>
              <w:t>$679,000</w:t>
            </w:r>
          </w:p>
        </w:tc>
      </w:tr>
      <w:tr w:rsidR="002D313B" w:rsidRPr="00AE4FBD" w14:paraId="7A163FD9" w14:textId="77777777" w:rsidTr="00A20342">
        <w:trPr>
          <w:trHeight w:val="284"/>
          <w:jc w:val="center"/>
        </w:trPr>
        <w:tc>
          <w:tcPr>
            <w:tcW w:w="1938" w:type="dxa"/>
          </w:tcPr>
          <w:p w14:paraId="59D49E78" w14:textId="77777777" w:rsidR="002D313B" w:rsidRPr="00D31937" w:rsidRDefault="002D313B" w:rsidP="00A20342">
            <w:pPr>
              <w:rPr>
                <w:sz w:val="16"/>
                <w:szCs w:val="16"/>
              </w:rPr>
            </w:pPr>
            <w:r w:rsidRPr="0042293A">
              <w:rPr>
                <w:sz w:val="16"/>
                <w:szCs w:val="16"/>
              </w:rPr>
              <w:t>R10011</w:t>
            </w:r>
          </w:p>
        </w:tc>
        <w:tc>
          <w:tcPr>
            <w:tcW w:w="3811" w:type="dxa"/>
          </w:tcPr>
          <w:p w14:paraId="4CD05A14" w14:textId="77777777" w:rsidR="002D313B" w:rsidRPr="00D31937" w:rsidRDefault="002D313B" w:rsidP="00A20342">
            <w:pPr>
              <w:rPr>
                <w:sz w:val="16"/>
                <w:szCs w:val="16"/>
              </w:rPr>
            </w:pPr>
            <w:r w:rsidRPr="0042293A">
              <w:rPr>
                <w:sz w:val="16"/>
                <w:szCs w:val="16"/>
              </w:rPr>
              <w:t>Reservoir (0.5ML) Upgrade, Kingsthorpe</w:t>
            </w:r>
          </w:p>
        </w:tc>
        <w:tc>
          <w:tcPr>
            <w:tcW w:w="1325" w:type="dxa"/>
          </w:tcPr>
          <w:p w14:paraId="701C8E19" w14:textId="77777777" w:rsidR="002D313B" w:rsidRPr="00D31937" w:rsidRDefault="002D313B" w:rsidP="00A20342">
            <w:pPr>
              <w:jc w:val="center"/>
              <w:rPr>
                <w:sz w:val="16"/>
                <w:szCs w:val="16"/>
              </w:rPr>
            </w:pPr>
            <w:r w:rsidRPr="0042293A">
              <w:rPr>
                <w:sz w:val="16"/>
                <w:szCs w:val="16"/>
              </w:rPr>
              <w:t>2022</w:t>
            </w:r>
          </w:p>
        </w:tc>
        <w:tc>
          <w:tcPr>
            <w:tcW w:w="2241" w:type="dxa"/>
          </w:tcPr>
          <w:p w14:paraId="1284574F" w14:textId="77777777" w:rsidR="002D313B" w:rsidRPr="00D31937" w:rsidRDefault="002D313B" w:rsidP="00A20342">
            <w:pPr>
              <w:jc w:val="center"/>
              <w:rPr>
                <w:rFonts w:cs="Arial"/>
                <w:sz w:val="16"/>
                <w:szCs w:val="16"/>
              </w:rPr>
            </w:pPr>
            <w:r w:rsidRPr="0042293A">
              <w:rPr>
                <w:sz w:val="16"/>
                <w:szCs w:val="16"/>
              </w:rPr>
              <w:t>$679,000</w:t>
            </w:r>
          </w:p>
        </w:tc>
      </w:tr>
      <w:tr w:rsidR="002D313B" w:rsidRPr="00AE4FBD" w14:paraId="0D8D2DC5" w14:textId="77777777" w:rsidTr="00A20342">
        <w:trPr>
          <w:trHeight w:val="284"/>
          <w:jc w:val="center"/>
        </w:trPr>
        <w:tc>
          <w:tcPr>
            <w:tcW w:w="1938" w:type="dxa"/>
          </w:tcPr>
          <w:p w14:paraId="429C52FB" w14:textId="77777777" w:rsidR="002D313B" w:rsidRPr="00D31937" w:rsidRDefault="002D313B" w:rsidP="00A20342">
            <w:pPr>
              <w:rPr>
                <w:sz w:val="16"/>
                <w:szCs w:val="16"/>
              </w:rPr>
            </w:pPr>
            <w:r w:rsidRPr="0042293A">
              <w:rPr>
                <w:sz w:val="16"/>
                <w:szCs w:val="16"/>
              </w:rPr>
              <w:t>R10015</w:t>
            </w:r>
          </w:p>
        </w:tc>
        <w:tc>
          <w:tcPr>
            <w:tcW w:w="3811" w:type="dxa"/>
          </w:tcPr>
          <w:p w14:paraId="02283770" w14:textId="77777777" w:rsidR="002D313B" w:rsidRPr="00D31937" w:rsidRDefault="002D313B" w:rsidP="00A20342">
            <w:pPr>
              <w:rPr>
                <w:sz w:val="16"/>
                <w:szCs w:val="16"/>
              </w:rPr>
            </w:pPr>
            <w:r w:rsidRPr="0042293A">
              <w:rPr>
                <w:sz w:val="16"/>
                <w:szCs w:val="16"/>
              </w:rPr>
              <w:t xml:space="preserve">Reservoir (Pechey) New, (Raw Water Duplication), Cressbrook to Pechey </w:t>
            </w:r>
            <w:r>
              <w:rPr>
                <w:sz w:val="16"/>
                <w:szCs w:val="16"/>
              </w:rPr>
              <w:t>- Land</w:t>
            </w:r>
          </w:p>
        </w:tc>
        <w:tc>
          <w:tcPr>
            <w:tcW w:w="1325" w:type="dxa"/>
          </w:tcPr>
          <w:p w14:paraId="5BE36567" w14:textId="77777777" w:rsidR="002D313B" w:rsidRPr="00D31937" w:rsidRDefault="002D313B" w:rsidP="00A20342">
            <w:pPr>
              <w:jc w:val="center"/>
              <w:rPr>
                <w:sz w:val="16"/>
                <w:szCs w:val="16"/>
              </w:rPr>
            </w:pPr>
            <w:r>
              <w:rPr>
                <w:sz w:val="16"/>
                <w:szCs w:val="16"/>
              </w:rPr>
              <w:t>2022</w:t>
            </w:r>
          </w:p>
        </w:tc>
        <w:tc>
          <w:tcPr>
            <w:tcW w:w="2241" w:type="dxa"/>
          </w:tcPr>
          <w:p w14:paraId="3DB61695" w14:textId="77777777" w:rsidR="002D313B" w:rsidRPr="00D31937" w:rsidRDefault="002D313B" w:rsidP="00A20342">
            <w:pPr>
              <w:jc w:val="center"/>
              <w:rPr>
                <w:rFonts w:cs="Arial"/>
                <w:sz w:val="16"/>
                <w:szCs w:val="16"/>
              </w:rPr>
            </w:pPr>
            <w:r w:rsidRPr="0042293A">
              <w:rPr>
                <w:sz w:val="16"/>
                <w:szCs w:val="16"/>
              </w:rPr>
              <w:t>$200,000</w:t>
            </w:r>
          </w:p>
        </w:tc>
      </w:tr>
      <w:tr w:rsidR="002D313B" w:rsidRPr="00AE4FBD" w14:paraId="27C4793F" w14:textId="77777777" w:rsidTr="00A20342">
        <w:trPr>
          <w:trHeight w:val="284"/>
          <w:jc w:val="center"/>
        </w:trPr>
        <w:tc>
          <w:tcPr>
            <w:tcW w:w="1938" w:type="dxa"/>
          </w:tcPr>
          <w:p w14:paraId="7C2197A9" w14:textId="77777777" w:rsidR="002D313B" w:rsidRPr="00D31937" w:rsidRDefault="002D313B" w:rsidP="00A20342">
            <w:pPr>
              <w:rPr>
                <w:sz w:val="16"/>
                <w:szCs w:val="16"/>
              </w:rPr>
            </w:pPr>
            <w:r w:rsidRPr="0042293A">
              <w:rPr>
                <w:sz w:val="16"/>
                <w:szCs w:val="16"/>
              </w:rPr>
              <w:t>TP10001</w:t>
            </w:r>
          </w:p>
        </w:tc>
        <w:tc>
          <w:tcPr>
            <w:tcW w:w="3811" w:type="dxa"/>
          </w:tcPr>
          <w:p w14:paraId="2FC417F8" w14:textId="77777777" w:rsidR="002D313B" w:rsidRPr="00D31937" w:rsidRDefault="002D313B" w:rsidP="00A20342">
            <w:pPr>
              <w:rPr>
                <w:sz w:val="16"/>
                <w:szCs w:val="16"/>
              </w:rPr>
            </w:pPr>
            <w:r w:rsidRPr="0042293A">
              <w:rPr>
                <w:sz w:val="16"/>
                <w:szCs w:val="16"/>
              </w:rPr>
              <w:t>Water Treatment Plant (90ML/d) New (Mt Kynoch) Toowoomba - Stage 2</w:t>
            </w:r>
          </w:p>
        </w:tc>
        <w:tc>
          <w:tcPr>
            <w:tcW w:w="1325" w:type="dxa"/>
          </w:tcPr>
          <w:p w14:paraId="10D85C63" w14:textId="77777777" w:rsidR="002D313B" w:rsidRPr="00D31937" w:rsidRDefault="002D313B" w:rsidP="00A20342">
            <w:pPr>
              <w:jc w:val="center"/>
              <w:rPr>
                <w:sz w:val="16"/>
                <w:szCs w:val="16"/>
              </w:rPr>
            </w:pPr>
            <w:r w:rsidRPr="0042293A">
              <w:rPr>
                <w:sz w:val="16"/>
                <w:szCs w:val="16"/>
              </w:rPr>
              <w:t>2027-2030</w:t>
            </w:r>
          </w:p>
        </w:tc>
        <w:tc>
          <w:tcPr>
            <w:tcW w:w="2241" w:type="dxa"/>
          </w:tcPr>
          <w:p w14:paraId="575D0CE4" w14:textId="77777777" w:rsidR="002D313B" w:rsidRPr="00D31937" w:rsidRDefault="002D313B" w:rsidP="00A20342">
            <w:pPr>
              <w:jc w:val="center"/>
              <w:rPr>
                <w:rFonts w:cs="Arial"/>
                <w:sz w:val="16"/>
                <w:szCs w:val="16"/>
              </w:rPr>
            </w:pPr>
            <w:r w:rsidRPr="0042293A">
              <w:rPr>
                <w:sz w:val="16"/>
                <w:szCs w:val="16"/>
              </w:rPr>
              <w:t>$136,500,000</w:t>
            </w:r>
          </w:p>
        </w:tc>
      </w:tr>
      <w:tr w:rsidR="002D313B" w:rsidRPr="00AE4FBD" w14:paraId="4766C0B3" w14:textId="77777777" w:rsidTr="00A20342">
        <w:trPr>
          <w:trHeight w:val="284"/>
          <w:jc w:val="center"/>
        </w:trPr>
        <w:tc>
          <w:tcPr>
            <w:tcW w:w="1938" w:type="dxa"/>
          </w:tcPr>
          <w:p w14:paraId="376C2760" w14:textId="77777777" w:rsidR="002D313B" w:rsidRPr="00D31937" w:rsidRDefault="002D313B" w:rsidP="00A20342">
            <w:pPr>
              <w:rPr>
                <w:sz w:val="16"/>
                <w:szCs w:val="16"/>
              </w:rPr>
            </w:pPr>
            <w:r w:rsidRPr="0042293A">
              <w:rPr>
                <w:sz w:val="16"/>
                <w:szCs w:val="16"/>
              </w:rPr>
              <w:t>TP2</w:t>
            </w:r>
          </w:p>
        </w:tc>
        <w:tc>
          <w:tcPr>
            <w:tcW w:w="3811" w:type="dxa"/>
          </w:tcPr>
          <w:p w14:paraId="4B2F5E46" w14:textId="77777777" w:rsidR="002D313B" w:rsidRPr="00D31937" w:rsidRDefault="002D313B" w:rsidP="00A20342">
            <w:pPr>
              <w:rPr>
                <w:sz w:val="16"/>
                <w:szCs w:val="16"/>
              </w:rPr>
            </w:pPr>
            <w:r w:rsidRPr="0042293A">
              <w:rPr>
                <w:sz w:val="16"/>
                <w:szCs w:val="16"/>
              </w:rPr>
              <w:t>Water Treatment Plant (interim) New (Mt Kynoch) Toowoomba - Stage 1</w:t>
            </w:r>
          </w:p>
        </w:tc>
        <w:tc>
          <w:tcPr>
            <w:tcW w:w="1325" w:type="dxa"/>
          </w:tcPr>
          <w:p w14:paraId="73407972" w14:textId="77777777" w:rsidR="002D313B" w:rsidRPr="00D31937" w:rsidRDefault="002D313B" w:rsidP="00A20342">
            <w:pPr>
              <w:jc w:val="center"/>
              <w:rPr>
                <w:sz w:val="16"/>
                <w:szCs w:val="16"/>
              </w:rPr>
            </w:pPr>
            <w:r w:rsidRPr="0042293A">
              <w:rPr>
                <w:sz w:val="16"/>
                <w:szCs w:val="16"/>
              </w:rPr>
              <w:t>2021-2024</w:t>
            </w:r>
          </w:p>
        </w:tc>
        <w:tc>
          <w:tcPr>
            <w:tcW w:w="2241" w:type="dxa"/>
          </w:tcPr>
          <w:p w14:paraId="0B7FF856" w14:textId="77777777" w:rsidR="002D313B" w:rsidRPr="00D31937" w:rsidRDefault="002D313B" w:rsidP="00A20342">
            <w:pPr>
              <w:jc w:val="center"/>
              <w:rPr>
                <w:rFonts w:cs="Arial"/>
                <w:sz w:val="16"/>
                <w:szCs w:val="16"/>
              </w:rPr>
            </w:pPr>
            <w:r w:rsidRPr="0042293A">
              <w:rPr>
                <w:sz w:val="16"/>
                <w:szCs w:val="16"/>
              </w:rPr>
              <w:t>$15,000,000</w:t>
            </w:r>
          </w:p>
        </w:tc>
      </w:tr>
      <w:tr w:rsidR="002D313B" w:rsidRPr="00AE4FBD" w14:paraId="2CE195DC" w14:textId="77777777" w:rsidTr="00A20342">
        <w:trPr>
          <w:trHeight w:val="284"/>
          <w:jc w:val="center"/>
        </w:trPr>
        <w:tc>
          <w:tcPr>
            <w:tcW w:w="7074" w:type="dxa"/>
            <w:gridSpan w:val="3"/>
          </w:tcPr>
          <w:p w14:paraId="4BFB7B7A" w14:textId="77777777" w:rsidR="002D313B" w:rsidRPr="004325BE" w:rsidRDefault="002D313B" w:rsidP="00A20342">
            <w:pPr>
              <w:pStyle w:val="Tableheading21"/>
              <w:rPr>
                <w:highlight w:val="lightGray"/>
              </w:rPr>
            </w:pPr>
            <w:r w:rsidRPr="009B61E1">
              <w:t>TOTAL</w:t>
            </w:r>
          </w:p>
        </w:tc>
        <w:tc>
          <w:tcPr>
            <w:tcW w:w="2241" w:type="dxa"/>
          </w:tcPr>
          <w:p w14:paraId="09BCD91B" w14:textId="77777777" w:rsidR="002D313B" w:rsidRPr="004325BE" w:rsidRDefault="002D313B" w:rsidP="00A20342">
            <w:pPr>
              <w:pStyle w:val="Tableheading21"/>
              <w:jc w:val="center"/>
              <w:rPr>
                <w:highlight w:val="lightGray"/>
              </w:rPr>
            </w:pPr>
            <w:r w:rsidRPr="009B61E1">
              <w:t>$</w:t>
            </w:r>
            <w:r w:rsidRPr="00D2135E">
              <w:t>272,556,000</w:t>
            </w:r>
          </w:p>
        </w:tc>
      </w:tr>
    </w:tbl>
    <w:p w14:paraId="653EE379" w14:textId="77777777" w:rsidR="002D313B" w:rsidRDefault="002D313B" w:rsidP="002D313B">
      <w:pPr>
        <w:pStyle w:val="BodyText"/>
      </w:pPr>
      <w:r>
        <w:br w:type="page"/>
      </w:r>
    </w:p>
    <w:p w14:paraId="38A98EE5" w14:textId="77777777" w:rsidR="002D313B" w:rsidRDefault="002D313B" w:rsidP="002D313B">
      <w:pPr>
        <w:pStyle w:val="BodyText"/>
      </w:pPr>
    </w:p>
    <w:tbl>
      <w:tblPr>
        <w:tblW w:w="939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502"/>
        <w:gridCol w:w="4616"/>
        <w:gridCol w:w="1384"/>
        <w:gridCol w:w="1896"/>
      </w:tblGrid>
      <w:tr w:rsidR="002D313B" w:rsidRPr="008C32A2" w14:paraId="17F9680C" w14:textId="77777777" w:rsidTr="00A20342">
        <w:trPr>
          <w:trHeight w:val="284"/>
          <w:tblHeader/>
          <w:jc w:val="center"/>
        </w:trPr>
        <w:tc>
          <w:tcPr>
            <w:tcW w:w="9398" w:type="dxa"/>
            <w:gridSpan w:val="4"/>
            <w:tcBorders>
              <w:top w:val="nil"/>
              <w:left w:val="nil"/>
              <w:right w:val="nil"/>
            </w:tcBorders>
          </w:tcPr>
          <w:p w14:paraId="5BDBBD48" w14:textId="77777777" w:rsidR="002D313B" w:rsidRPr="008C32A2" w:rsidRDefault="002D313B" w:rsidP="00A20342">
            <w:pPr>
              <w:spacing w:before="0" w:after="0"/>
              <w:rPr>
                <w:b/>
                <w:bCs/>
                <w:szCs w:val="20"/>
                <w:highlight w:val="lightGray"/>
                <w:lang w:eastAsia="en-AU"/>
              </w:rPr>
            </w:pPr>
            <w:bookmarkStart w:id="12" w:name="_Hlk106611825"/>
            <w:r w:rsidRPr="008C32A2">
              <w:rPr>
                <w:b/>
                <w:bCs/>
                <w:szCs w:val="20"/>
                <w:lang w:val="x-none" w:eastAsia="x-none"/>
              </w:rPr>
              <w:br w:type="page"/>
            </w:r>
            <w:r w:rsidRPr="008C32A2">
              <w:rPr>
                <w:b/>
                <w:bCs/>
                <w:szCs w:val="20"/>
                <w:lang w:val="x-none" w:eastAsia="x-none"/>
              </w:rPr>
              <w:br w:type="page"/>
            </w:r>
            <w:r w:rsidRPr="008C32A2">
              <w:rPr>
                <w:b/>
                <w:bCs/>
                <w:szCs w:val="20"/>
                <w:lang w:eastAsia="en-AU"/>
              </w:rPr>
              <w:t>Table SC3.2:2</w:t>
            </w:r>
            <w:r w:rsidRPr="008C32A2">
              <w:rPr>
                <w:rFonts w:cs="Arial"/>
                <w:b/>
                <w:bCs/>
                <w:szCs w:val="20"/>
                <w:lang w:eastAsia="en-AU"/>
              </w:rPr>
              <w:t>—</w:t>
            </w:r>
            <w:r>
              <w:rPr>
                <w:b/>
                <w:bCs/>
                <w:szCs w:val="20"/>
                <w:lang w:eastAsia="en-AU"/>
              </w:rPr>
              <w:t>Wastewater</w:t>
            </w:r>
            <w:r w:rsidRPr="008C32A2">
              <w:rPr>
                <w:b/>
                <w:bCs/>
                <w:szCs w:val="20"/>
                <w:lang w:eastAsia="en-AU"/>
              </w:rPr>
              <w:t xml:space="preserve"> network schedule of works</w:t>
            </w:r>
          </w:p>
        </w:tc>
      </w:tr>
      <w:tr w:rsidR="002D313B" w:rsidRPr="008C32A2" w14:paraId="4EB8ACCF" w14:textId="77777777" w:rsidTr="00A20342">
        <w:trPr>
          <w:trHeight w:val="284"/>
          <w:tblHeader/>
          <w:jc w:val="center"/>
        </w:trPr>
        <w:tc>
          <w:tcPr>
            <w:tcW w:w="1502" w:type="dxa"/>
          </w:tcPr>
          <w:p w14:paraId="5619559F" w14:textId="77777777" w:rsidR="002D313B" w:rsidRPr="00D31937" w:rsidRDefault="002D313B" w:rsidP="00A20342">
            <w:pPr>
              <w:keepNext/>
              <w:spacing w:before="100" w:after="100"/>
              <w:rPr>
                <w:rFonts w:cs="Arial"/>
                <w:b/>
                <w:szCs w:val="20"/>
                <w:lang w:eastAsia="en-AU"/>
              </w:rPr>
            </w:pPr>
            <w:r w:rsidRPr="00D31937">
              <w:rPr>
                <w:rFonts w:cs="Arial"/>
                <w:b/>
                <w:szCs w:val="20"/>
                <w:lang w:eastAsia="en-AU"/>
              </w:rPr>
              <w:t>Column 1</w:t>
            </w:r>
          </w:p>
          <w:p w14:paraId="24F6969F" w14:textId="77777777" w:rsidR="002D313B" w:rsidRPr="0042293A" w:rsidRDefault="002D313B" w:rsidP="00A20342">
            <w:pPr>
              <w:keepNext/>
              <w:spacing w:before="100" w:after="100"/>
              <w:rPr>
                <w:rFonts w:cs="Arial"/>
                <w:b/>
                <w:szCs w:val="20"/>
                <w:lang w:eastAsia="en-AU"/>
              </w:rPr>
            </w:pPr>
            <w:r w:rsidRPr="0042293A">
              <w:rPr>
                <w:rFonts w:cs="Arial"/>
                <w:b/>
                <w:szCs w:val="20"/>
                <w:lang w:eastAsia="en-AU"/>
              </w:rPr>
              <w:t>Map reference</w:t>
            </w:r>
          </w:p>
        </w:tc>
        <w:tc>
          <w:tcPr>
            <w:tcW w:w="4616" w:type="dxa"/>
          </w:tcPr>
          <w:p w14:paraId="22FD0DC8" w14:textId="77777777" w:rsidR="002D313B" w:rsidRPr="00D31937" w:rsidRDefault="002D313B" w:rsidP="00A20342">
            <w:pPr>
              <w:keepNext/>
              <w:spacing w:before="100" w:after="100"/>
              <w:rPr>
                <w:rFonts w:cs="Arial"/>
                <w:b/>
                <w:szCs w:val="20"/>
                <w:lang w:eastAsia="en-AU"/>
              </w:rPr>
            </w:pPr>
            <w:r w:rsidRPr="00D31937">
              <w:rPr>
                <w:rFonts w:cs="Arial"/>
                <w:b/>
                <w:szCs w:val="20"/>
                <w:lang w:eastAsia="en-AU"/>
              </w:rPr>
              <w:t>Column 2</w:t>
            </w:r>
          </w:p>
          <w:p w14:paraId="61067816" w14:textId="77777777" w:rsidR="002D313B" w:rsidRPr="0042293A" w:rsidRDefault="002D313B" w:rsidP="00A20342">
            <w:pPr>
              <w:keepNext/>
              <w:spacing w:before="100" w:after="100"/>
              <w:rPr>
                <w:rFonts w:cs="Arial"/>
                <w:b/>
                <w:szCs w:val="20"/>
                <w:lang w:eastAsia="en-AU"/>
              </w:rPr>
            </w:pPr>
            <w:r w:rsidRPr="0042293A">
              <w:rPr>
                <w:rFonts w:cs="Arial"/>
                <w:b/>
                <w:szCs w:val="20"/>
                <w:lang w:eastAsia="en-AU"/>
              </w:rPr>
              <w:t>Trunk infrastructure</w:t>
            </w:r>
          </w:p>
        </w:tc>
        <w:tc>
          <w:tcPr>
            <w:tcW w:w="1384" w:type="dxa"/>
          </w:tcPr>
          <w:p w14:paraId="5039DA4E" w14:textId="77777777" w:rsidR="002D313B" w:rsidRPr="00D31937" w:rsidRDefault="002D313B" w:rsidP="00A20342">
            <w:pPr>
              <w:keepNext/>
              <w:spacing w:before="100" w:after="100"/>
              <w:jc w:val="center"/>
              <w:rPr>
                <w:rFonts w:cs="Arial"/>
                <w:b/>
                <w:szCs w:val="20"/>
                <w:lang w:eastAsia="en-AU"/>
              </w:rPr>
            </w:pPr>
            <w:r w:rsidRPr="00D31937">
              <w:rPr>
                <w:rFonts w:cs="Arial"/>
                <w:b/>
                <w:szCs w:val="20"/>
                <w:lang w:eastAsia="en-AU"/>
              </w:rPr>
              <w:t>Column 3</w:t>
            </w:r>
          </w:p>
          <w:p w14:paraId="5678B4E8" w14:textId="77777777" w:rsidR="002D313B" w:rsidRPr="0042293A" w:rsidRDefault="002D313B" w:rsidP="00A20342">
            <w:pPr>
              <w:keepNext/>
              <w:spacing w:before="100" w:after="100"/>
              <w:jc w:val="center"/>
              <w:rPr>
                <w:rFonts w:cs="Arial"/>
                <w:b/>
                <w:szCs w:val="20"/>
                <w:lang w:eastAsia="en-AU"/>
              </w:rPr>
            </w:pPr>
            <w:r w:rsidRPr="0042293A">
              <w:rPr>
                <w:rFonts w:cs="Arial"/>
                <w:b/>
                <w:szCs w:val="20"/>
                <w:lang w:eastAsia="en-AU"/>
              </w:rPr>
              <w:t>Estimated timing</w:t>
            </w:r>
          </w:p>
        </w:tc>
        <w:tc>
          <w:tcPr>
            <w:tcW w:w="1896" w:type="dxa"/>
          </w:tcPr>
          <w:p w14:paraId="6FC10890" w14:textId="77777777" w:rsidR="002D313B" w:rsidRPr="00D31937" w:rsidRDefault="002D313B" w:rsidP="00A20342">
            <w:pPr>
              <w:keepNext/>
              <w:spacing w:before="100" w:after="100"/>
              <w:jc w:val="center"/>
              <w:rPr>
                <w:rFonts w:cs="Arial"/>
                <w:b/>
                <w:szCs w:val="20"/>
                <w:lang w:eastAsia="en-AU"/>
              </w:rPr>
            </w:pPr>
            <w:r w:rsidRPr="00D31937">
              <w:rPr>
                <w:rFonts w:cs="Arial"/>
                <w:b/>
                <w:szCs w:val="20"/>
                <w:lang w:eastAsia="en-AU"/>
              </w:rPr>
              <w:t>Column 4</w:t>
            </w:r>
          </w:p>
          <w:p w14:paraId="5B7265CF" w14:textId="77777777" w:rsidR="002D313B" w:rsidRPr="0042293A" w:rsidRDefault="002D313B" w:rsidP="00A20342">
            <w:pPr>
              <w:keepNext/>
              <w:spacing w:before="100" w:after="100"/>
              <w:jc w:val="center"/>
              <w:rPr>
                <w:rFonts w:cs="Arial"/>
                <w:b/>
                <w:szCs w:val="20"/>
                <w:lang w:eastAsia="en-AU"/>
              </w:rPr>
            </w:pPr>
            <w:r w:rsidRPr="0042293A">
              <w:rPr>
                <w:rFonts w:cs="Arial"/>
                <w:b/>
                <w:szCs w:val="20"/>
                <w:lang w:eastAsia="en-AU"/>
              </w:rPr>
              <w:t>Establishment cost</w:t>
            </w:r>
            <w:r w:rsidRPr="0042293A">
              <w:rPr>
                <w:rStyle w:val="FootnoteReference"/>
                <w:rFonts w:cs="Arial"/>
                <w:b/>
                <w:szCs w:val="20"/>
                <w:lang w:eastAsia="en-AU"/>
              </w:rPr>
              <w:footnoteReference w:id="12"/>
            </w:r>
          </w:p>
        </w:tc>
      </w:tr>
      <w:tr w:rsidR="002D313B" w:rsidRPr="008C32A2" w14:paraId="52310256" w14:textId="77777777" w:rsidTr="00A20342">
        <w:trPr>
          <w:trHeight w:val="284"/>
          <w:jc w:val="center"/>
        </w:trPr>
        <w:tc>
          <w:tcPr>
            <w:tcW w:w="1502" w:type="dxa"/>
          </w:tcPr>
          <w:p w14:paraId="1DCA6FA5" w14:textId="77777777" w:rsidR="002D313B" w:rsidRPr="00D31937" w:rsidRDefault="002D313B" w:rsidP="00A20342">
            <w:pPr>
              <w:spacing w:before="0" w:after="0"/>
              <w:rPr>
                <w:rFonts w:cs="Arial"/>
                <w:sz w:val="16"/>
                <w:szCs w:val="16"/>
                <w:lang w:eastAsia="en-AU"/>
              </w:rPr>
            </w:pPr>
            <w:r w:rsidRPr="0042293A">
              <w:rPr>
                <w:sz w:val="16"/>
                <w:szCs w:val="16"/>
              </w:rPr>
              <w:t>GM10027</w:t>
            </w:r>
          </w:p>
        </w:tc>
        <w:tc>
          <w:tcPr>
            <w:tcW w:w="4616" w:type="dxa"/>
          </w:tcPr>
          <w:p w14:paraId="7A29DCBD" w14:textId="77777777" w:rsidR="002D313B" w:rsidRPr="00D31937" w:rsidRDefault="002D313B" w:rsidP="00A20342">
            <w:pPr>
              <w:spacing w:before="0" w:after="0"/>
              <w:rPr>
                <w:rFonts w:cs="Arial"/>
                <w:sz w:val="16"/>
                <w:szCs w:val="16"/>
                <w:lang w:eastAsia="en-AU"/>
              </w:rPr>
            </w:pPr>
            <w:r w:rsidRPr="0042293A">
              <w:rPr>
                <w:sz w:val="16"/>
                <w:szCs w:val="16"/>
              </w:rPr>
              <w:t>Gravity Sewer (DN450) New (Crocker Rd), Westbrook</w:t>
            </w:r>
          </w:p>
        </w:tc>
        <w:tc>
          <w:tcPr>
            <w:tcW w:w="1384" w:type="dxa"/>
          </w:tcPr>
          <w:p w14:paraId="330629A9"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0E78FA8F" w14:textId="77777777" w:rsidR="002D313B" w:rsidRPr="00D31937" w:rsidRDefault="002D313B" w:rsidP="00A20342">
            <w:pPr>
              <w:spacing w:before="0" w:after="0"/>
              <w:jc w:val="center"/>
              <w:rPr>
                <w:rFonts w:cs="Arial"/>
                <w:sz w:val="16"/>
                <w:szCs w:val="16"/>
                <w:lang w:eastAsia="en-AU"/>
              </w:rPr>
            </w:pPr>
            <w:r w:rsidRPr="0042293A">
              <w:rPr>
                <w:sz w:val="16"/>
                <w:szCs w:val="16"/>
              </w:rPr>
              <w:t>$814,000</w:t>
            </w:r>
          </w:p>
        </w:tc>
      </w:tr>
      <w:tr w:rsidR="002D313B" w:rsidRPr="008C32A2" w14:paraId="50083F3E" w14:textId="77777777" w:rsidTr="00A20342">
        <w:trPr>
          <w:trHeight w:val="284"/>
          <w:jc w:val="center"/>
        </w:trPr>
        <w:tc>
          <w:tcPr>
            <w:tcW w:w="1502" w:type="dxa"/>
          </w:tcPr>
          <w:p w14:paraId="3D337489" w14:textId="77777777" w:rsidR="002D313B" w:rsidRPr="00D31937" w:rsidRDefault="002D313B" w:rsidP="00A20342">
            <w:pPr>
              <w:spacing w:before="0" w:after="0"/>
              <w:rPr>
                <w:rFonts w:cs="Arial"/>
                <w:sz w:val="16"/>
                <w:szCs w:val="16"/>
                <w:lang w:eastAsia="en-AU"/>
              </w:rPr>
            </w:pPr>
            <w:r w:rsidRPr="0042293A">
              <w:rPr>
                <w:sz w:val="16"/>
                <w:szCs w:val="16"/>
              </w:rPr>
              <w:t>GS10054</w:t>
            </w:r>
          </w:p>
        </w:tc>
        <w:tc>
          <w:tcPr>
            <w:tcW w:w="4616" w:type="dxa"/>
          </w:tcPr>
          <w:p w14:paraId="7A0A76B2" w14:textId="77777777" w:rsidR="002D313B" w:rsidRPr="00D31937" w:rsidRDefault="002D313B" w:rsidP="00A20342">
            <w:pPr>
              <w:spacing w:before="0" w:after="0"/>
              <w:rPr>
                <w:rFonts w:cs="Arial"/>
                <w:sz w:val="16"/>
                <w:szCs w:val="16"/>
                <w:lang w:eastAsia="en-AU"/>
              </w:rPr>
            </w:pPr>
            <w:r w:rsidRPr="0042293A">
              <w:rPr>
                <w:sz w:val="16"/>
                <w:szCs w:val="16"/>
              </w:rPr>
              <w:t>Gravity Sewer (DN300) New (Nass Rd), Charlton</w:t>
            </w:r>
          </w:p>
        </w:tc>
        <w:tc>
          <w:tcPr>
            <w:tcW w:w="1384" w:type="dxa"/>
          </w:tcPr>
          <w:p w14:paraId="7E787D13" w14:textId="77777777" w:rsidR="002D313B" w:rsidRPr="00D31937" w:rsidRDefault="002D313B" w:rsidP="00A20342">
            <w:pPr>
              <w:spacing w:before="0" w:after="0"/>
              <w:jc w:val="center"/>
              <w:rPr>
                <w:rFonts w:cs="Arial"/>
                <w:sz w:val="16"/>
                <w:szCs w:val="16"/>
                <w:lang w:eastAsia="en-AU"/>
              </w:rPr>
            </w:pPr>
            <w:r w:rsidRPr="0042293A">
              <w:rPr>
                <w:sz w:val="16"/>
                <w:szCs w:val="16"/>
              </w:rPr>
              <w:t>2026-2027</w:t>
            </w:r>
          </w:p>
        </w:tc>
        <w:tc>
          <w:tcPr>
            <w:tcW w:w="1896" w:type="dxa"/>
          </w:tcPr>
          <w:p w14:paraId="6F635030" w14:textId="77777777" w:rsidR="002D313B" w:rsidRPr="00D31937" w:rsidRDefault="002D313B" w:rsidP="00A20342">
            <w:pPr>
              <w:spacing w:before="0" w:after="0"/>
              <w:jc w:val="center"/>
              <w:rPr>
                <w:rFonts w:cs="Arial"/>
                <w:sz w:val="16"/>
                <w:szCs w:val="16"/>
                <w:lang w:eastAsia="en-AU"/>
              </w:rPr>
            </w:pPr>
            <w:r w:rsidRPr="0042293A">
              <w:rPr>
                <w:sz w:val="16"/>
                <w:szCs w:val="16"/>
              </w:rPr>
              <w:t>$143,000</w:t>
            </w:r>
          </w:p>
        </w:tc>
      </w:tr>
      <w:tr w:rsidR="002D313B" w:rsidRPr="008C32A2" w14:paraId="4085A432" w14:textId="77777777" w:rsidTr="00A20342">
        <w:trPr>
          <w:trHeight w:val="284"/>
          <w:jc w:val="center"/>
        </w:trPr>
        <w:tc>
          <w:tcPr>
            <w:tcW w:w="1502" w:type="dxa"/>
          </w:tcPr>
          <w:p w14:paraId="676F0676" w14:textId="77777777" w:rsidR="002D313B" w:rsidRPr="00D31937" w:rsidRDefault="002D313B" w:rsidP="00A20342">
            <w:pPr>
              <w:spacing w:before="0" w:after="0"/>
              <w:rPr>
                <w:rFonts w:cs="Arial"/>
                <w:sz w:val="16"/>
                <w:szCs w:val="16"/>
                <w:lang w:eastAsia="en-AU"/>
              </w:rPr>
            </w:pPr>
            <w:r w:rsidRPr="0042293A">
              <w:rPr>
                <w:sz w:val="16"/>
                <w:szCs w:val="16"/>
              </w:rPr>
              <w:t>GS10060</w:t>
            </w:r>
          </w:p>
        </w:tc>
        <w:tc>
          <w:tcPr>
            <w:tcW w:w="4616" w:type="dxa"/>
          </w:tcPr>
          <w:p w14:paraId="2957CE03" w14:textId="77777777" w:rsidR="002D313B" w:rsidRPr="00D31937" w:rsidRDefault="002D313B" w:rsidP="00A20342">
            <w:pPr>
              <w:spacing w:before="0" w:after="0"/>
              <w:rPr>
                <w:rFonts w:cs="Arial"/>
                <w:sz w:val="16"/>
                <w:szCs w:val="16"/>
                <w:lang w:eastAsia="en-AU"/>
              </w:rPr>
            </w:pPr>
            <w:r w:rsidRPr="0042293A">
              <w:rPr>
                <w:sz w:val="16"/>
                <w:szCs w:val="16"/>
              </w:rPr>
              <w:t>Gravity Sewer (DN225) New (Hursley Rd), West Toowoomba</w:t>
            </w:r>
          </w:p>
        </w:tc>
        <w:tc>
          <w:tcPr>
            <w:tcW w:w="1384" w:type="dxa"/>
          </w:tcPr>
          <w:p w14:paraId="28870735" w14:textId="77777777" w:rsidR="002D313B" w:rsidRPr="00D31937" w:rsidRDefault="002D313B" w:rsidP="00A20342">
            <w:pPr>
              <w:spacing w:before="0" w:after="0"/>
              <w:jc w:val="center"/>
              <w:rPr>
                <w:rFonts w:cs="Arial"/>
                <w:sz w:val="16"/>
                <w:szCs w:val="16"/>
                <w:lang w:eastAsia="en-AU"/>
              </w:rPr>
            </w:pPr>
            <w:r w:rsidRPr="0042293A">
              <w:rPr>
                <w:sz w:val="16"/>
                <w:szCs w:val="16"/>
              </w:rPr>
              <w:t>2030-2031</w:t>
            </w:r>
          </w:p>
        </w:tc>
        <w:tc>
          <w:tcPr>
            <w:tcW w:w="1896" w:type="dxa"/>
          </w:tcPr>
          <w:p w14:paraId="5F2C45FB" w14:textId="77777777" w:rsidR="002D313B" w:rsidRPr="00D31937" w:rsidRDefault="002D313B" w:rsidP="00A20342">
            <w:pPr>
              <w:spacing w:before="0" w:after="0"/>
              <w:jc w:val="center"/>
              <w:rPr>
                <w:rFonts w:cs="Arial"/>
                <w:sz w:val="16"/>
                <w:szCs w:val="16"/>
                <w:lang w:eastAsia="en-AU"/>
              </w:rPr>
            </w:pPr>
            <w:r w:rsidRPr="0042293A">
              <w:rPr>
                <w:sz w:val="16"/>
                <w:szCs w:val="16"/>
              </w:rPr>
              <w:t>$387,000</w:t>
            </w:r>
          </w:p>
        </w:tc>
      </w:tr>
      <w:tr w:rsidR="002D313B" w:rsidRPr="008C32A2" w14:paraId="79258F61" w14:textId="77777777" w:rsidTr="00A20342">
        <w:trPr>
          <w:trHeight w:val="284"/>
          <w:jc w:val="center"/>
        </w:trPr>
        <w:tc>
          <w:tcPr>
            <w:tcW w:w="1502" w:type="dxa"/>
          </w:tcPr>
          <w:p w14:paraId="61F8EF39" w14:textId="77777777" w:rsidR="002D313B" w:rsidRPr="00D31937" w:rsidRDefault="002D313B" w:rsidP="00A20342">
            <w:pPr>
              <w:spacing w:before="0" w:after="0"/>
              <w:rPr>
                <w:rFonts w:cs="Arial"/>
                <w:sz w:val="16"/>
                <w:szCs w:val="16"/>
                <w:lang w:eastAsia="en-AU"/>
              </w:rPr>
            </w:pPr>
            <w:r w:rsidRPr="0042293A">
              <w:rPr>
                <w:sz w:val="16"/>
                <w:szCs w:val="16"/>
              </w:rPr>
              <w:t>GS10061</w:t>
            </w:r>
          </w:p>
        </w:tc>
        <w:tc>
          <w:tcPr>
            <w:tcW w:w="4616" w:type="dxa"/>
          </w:tcPr>
          <w:p w14:paraId="25FE4E7A" w14:textId="77777777" w:rsidR="002D313B" w:rsidRPr="00D31937" w:rsidRDefault="002D313B" w:rsidP="00A20342">
            <w:pPr>
              <w:spacing w:before="0" w:after="0"/>
              <w:rPr>
                <w:rFonts w:cs="Arial"/>
                <w:sz w:val="16"/>
                <w:szCs w:val="16"/>
                <w:lang w:eastAsia="en-AU"/>
              </w:rPr>
            </w:pPr>
            <w:r w:rsidRPr="0042293A">
              <w:rPr>
                <w:sz w:val="16"/>
                <w:szCs w:val="16"/>
              </w:rPr>
              <w:t>Gravity Sewer (DN300) New (Robson-Hursley Rd), West Toowoomba</w:t>
            </w:r>
          </w:p>
        </w:tc>
        <w:tc>
          <w:tcPr>
            <w:tcW w:w="1384" w:type="dxa"/>
          </w:tcPr>
          <w:p w14:paraId="28155FF6" w14:textId="77777777" w:rsidR="002D313B" w:rsidRPr="00D31937" w:rsidRDefault="002D313B" w:rsidP="00A20342">
            <w:pPr>
              <w:spacing w:before="0" w:after="0"/>
              <w:jc w:val="center"/>
              <w:rPr>
                <w:rFonts w:cs="Arial"/>
                <w:sz w:val="16"/>
                <w:szCs w:val="16"/>
                <w:lang w:eastAsia="en-AU"/>
              </w:rPr>
            </w:pPr>
            <w:r w:rsidRPr="0042293A">
              <w:rPr>
                <w:sz w:val="16"/>
                <w:szCs w:val="16"/>
              </w:rPr>
              <w:t>2030-2031</w:t>
            </w:r>
          </w:p>
        </w:tc>
        <w:tc>
          <w:tcPr>
            <w:tcW w:w="1896" w:type="dxa"/>
          </w:tcPr>
          <w:p w14:paraId="570F1856" w14:textId="77777777" w:rsidR="002D313B" w:rsidRPr="00D31937" w:rsidRDefault="002D313B" w:rsidP="00A20342">
            <w:pPr>
              <w:spacing w:before="0" w:after="0"/>
              <w:jc w:val="center"/>
              <w:rPr>
                <w:rFonts w:cs="Arial"/>
                <w:sz w:val="16"/>
                <w:szCs w:val="16"/>
                <w:lang w:eastAsia="en-AU"/>
              </w:rPr>
            </w:pPr>
            <w:r w:rsidRPr="0042293A">
              <w:rPr>
                <w:sz w:val="16"/>
                <w:szCs w:val="16"/>
              </w:rPr>
              <w:t>$442,000</w:t>
            </w:r>
          </w:p>
        </w:tc>
      </w:tr>
      <w:tr w:rsidR="002D313B" w:rsidRPr="008C32A2" w14:paraId="37CCD1E3" w14:textId="77777777" w:rsidTr="00A20342">
        <w:trPr>
          <w:trHeight w:val="284"/>
          <w:jc w:val="center"/>
        </w:trPr>
        <w:tc>
          <w:tcPr>
            <w:tcW w:w="1502" w:type="dxa"/>
          </w:tcPr>
          <w:p w14:paraId="30FA6AE9" w14:textId="77777777" w:rsidR="002D313B" w:rsidRPr="00D31937" w:rsidRDefault="002D313B" w:rsidP="00A20342">
            <w:pPr>
              <w:spacing w:before="0" w:after="0"/>
              <w:rPr>
                <w:rFonts w:cs="Arial"/>
                <w:sz w:val="16"/>
                <w:szCs w:val="16"/>
                <w:lang w:eastAsia="en-AU"/>
              </w:rPr>
            </w:pPr>
            <w:r w:rsidRPr="0042293A">
              <w:rPr>
                <w:sz w:val="16"/>
                <w:szCs w:val="16"/>
              </w:rPr>
              <w:t>GS10065</w:t>
            </w:r>
          </w:p>
        </w:tc>
        <w:tc>
          <w:tcPr>
            <w:tcW w:w="4616" w:type="dxa"/>
          </w:tcPr>
          <w:p w14:paraId="11E42B10" w14:textId="77777777" w:rsidR="002D313B" w:rsidRPr="00D31937" w:rsidRDefault="002D313B" w:rsidP="00A20342">
            <w:pPr>
              <w:spacing w:before="0" w:after="0"/>
              <w:rPr>
                <w:rFonts w:cs="Arial"/>
                <w:sz w:val="16"/>
                <w:szCs w:val="16"/>
                <w:lang w:eastAsia="en-AU"/>
              </w:rPr>
            </w:pPr>
            <w:r w:rsidRPr="0042293A">
              <w:rPr>
                <w:sz w:val="16"/>
                <w:szCs w:val="16"/>
              </w:rPr>
              <w:t>Gravity Sewer (DN225) from existing SPS New (Luck St), Drayton</w:t>
            </w:r>
          </w:p>
        </w:tc>
        <w:tc>
          <w:tcPr>
            <w:tcW w:w="1384" w:type="dxa"/>
          </w:tcPr>
          <w:p w14:paraId="7954C40C" w14:textId="77777777" w:rsidR="002D313B" w:rsidRPr="00D31937" w:rsidRDefault="002D313B" w:rsidP="00A20342">
            <w:pPr>
              <w:spacing w:before="0" w:after="0"/>
              <w:jc w:val="center"/>
              <w:rPr>
                <w:rFonts w:cs="Arial"/>
                <w:sz w:val="16"/>
                <w:szCs w:val="16"/>
                <w:lang w:eastAsia="en-AU"/>
              </w:rPr>
            </w:pPr>
            <w:r w:rsidRPr="0042293A">
              <w:rPr>
                <w:sz w:val="16"/>
                <w:szCs w:val="16"/>
              </w:rPr>
              <w:t>2022-2024</w:t>
            </w:r>
          </w:p>
        </w:tc>
        <w:tc>
          <w:tcPr>
            <w:tcW w:w="1896" w:type="dxa"/>
          </w:tcPr>
          <w:p w14:paraId="43F20C40" w14:textId="77777777" w:rsidR="002D313B" w:rsidRPr="00D31937" w:rsidRDefault="002D313B" w:rsidP="00A20342">
            <w:pPr>
              <w:spacing w:before="0" w:after="0"/>
              <w:jc w:val="center"/>
              <w:rPr>
                <w:rFonts w:cs="Arial"/>
                <w:sz w:val="16"/>
                <w:szCs w:val="16"/>
                <w:lang w:eastAsia="en-AU"/>
              </w:rPr>
            </w:pPr>
            <w:r w:rsidRPr="0042293A">
              <w:rPr>
                <w:sz w:val="16"/>
                <w:szCs w:val="16"/>
              </w:rPr>
              <w:t>$634,000</w:t>
            </w:r>
          </w:p>
        </w:tc>
      </w:tr>
      <w:tr w:rsidR="002D313B" w:rsidRPr="008C32A2" w14:paraId="42C5714F" w14:textId="77777777" w:rsidTr="00A20342">
        <w:trPr>
          <w:trHeight w:val="284"/>
          <w:jc w:val="center"/>
        </w:trPr>
        <w:tc>
          <w:tcPr>
            <w:tcW w:w="1502" w:type="dxa"/>
          </w:tcPr>
          <w:p w14:paraId="479CB4C0" w14:textId="77777777" w:rsidR="002D313B" w:rsidRPr="00D31937" w:rsidRDefault="002D313B" w:rsidP="00A20342">
            <w:pPr>
              <w:spacing w:before="0" w:after="0"/>
              <w:rPr>
                <w:rFonts w:cs="Arial"/>
                <w:sz w:val="16"/>
                <w:szCs w:val="16"/>
                <w:lang w:eastAsia="en-AU"/>
              </w:rPr>
            </w:pPr>
            <w:r w:rsidRPr="0042293A">
              <w:rPr>
                <w:sz w:val="16"/>
                <w:szCs w:val="16"/>
              </w:rPr>
              <w:t>GS10066</w:t>
            </w:r>
          </w:p>
        </w:tc>
        <w:tc>
          <w:tcPr>
            <w:tcW w:w="4616" w:type="dxa"/>
          </w:tcPr>
          <w:p w14:paraId="61CF07EF" w14:textId="77777777" w:rsidR="002D313B" w:rsidRPr="00D31937" w:rsidRDefault="002D313B" w:rsidP="00A20342">
            <w:pPr>
              <w:spacing w:before="0" w:after="0"/>
              <w:rPr>
                <w:rFonts w:cs="Arial"/>
                <w:sz w:val="16"/>
                <w:szCs w:val="16"/>
                <w:lang w:eastAsia="en-AU"/>
              </w:rPr>
            </w:pPr>
            <w:r w:rsidRPr="0042293A">
              <w:rPr>
                <w:sz w:val="16"/>
                <w:szCs w:val="16"/>
              </w:rPr>
              <w:t>Gravity Sewer (DN225) New (Tristania St), Drayton</w:t>
            </w:r>
          </w:p>
        </w:tc>
        <w:tc>
          <w:tcPr>
            <w:tcW w:w="1384" w:type="dxa"/>
          </w:tcPr>
          <w:p w14:paraId="5E704206"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13A1D718" w14:textId="77777777" w:rsidR="002D313B" w:rsidRPr="00D31937" w:rsidRDefault="002D313B" w:rsidP="00A20342">
            <w:pPr>
              <w:spacing w:before="0" w:after="0"/>
              <w:jc w:val="center"/>
              <w:rPr>
                <w:rFonts w:cs="Arial"/>
                <w:sz w:val="16"/>
                <w:szCs w:val="16"/>
                <w:lang w:eastAsia="en-AU"/>
              </w:rPr>
            </w:pPr>
            <w:r w:rsidRPr="0042293A">
              <w:rPr>
                <w:sz w:val="16"/>
                <w:szCs w:val="16"/>
              </w:rPr>
              <w:t>$432,000</w:t>
            </w:r>
          </w:p>
        </w:tc>
      </w:tr>
      <w:tr w:rsidR="002D313B" w:rsidRPr="008C32A2" w14:paraId="29CE7EAB" w14:textId="77777777" w:rsidTr="00A20342">
        <w:trPr>
          <w:trHeight w:val="284"/>
          <w:jc w:val="center"/>
        </w:trPr>
        <w:tc>
          <w:tcPr>
            <w:tcW w:w="1502" w:type="dxa"/>
          </w:tcPr>
          <w:p w14:paraId="2B98C961" w14:textId="77777777" w:rsidR="002D313B" w:rsidRPr="00D31937" w:rsidRDefault="002D313B" w:rsidP="00A20342">
            <w:pPr>
              <w:spacing w:before="0" w:after="0"/>
              <w:rPr>
                <w:rFonts w:cs="Arial"/>
                <w:sz w:val="16"/>
                <w:szCs w:val="16"/>
                <w:lang w:eastAsia="en-AU"/>
              </w:rPr>
            </w:pPr>
            <w:r w:rsidRPr="0042293A">
              <w:rPr>
                <w:sz w:val="16"/>
                <w:szCs w:val="16"/>
              </w:rPr>
              <w:t>GS10068</w:t>
            </w:r>
          </w:p>
        </w:tc>
        <w:tc>
          <w:tcPr>
            <w:tcW w:w="4616" w:type="dxa"/>
          </w:tcPr>
          <w:p w14:paraId="1F725460" w14:textId="77777777" w:rsidR="002D313B" w:rsidRPr="00D31937" w:rsidRDefault="002D313B" w:rsidP="00A20342">
            <w:pPr>
              <w:spacing w:before="0" w:after="0"/>
              <w:rPr>
                <w:rFonts w:cs="Arial"/>
                <w:sz w:val="16"/>
                <w:szCs w:val="16"/>
                <w:lang w:eastAsia="en-AU"/>
              </w:rPr>
            </w:pPr>
            <w:r w:rsidRPr="0042293A">
              <w:rPr>
                <w:sz w:val="16"/>
                <w:szCs w:val="16"/>
              </w:rPr>
              <w:t>Gravity Sewer (DN450) New (West Creek), Drayton</w:t>
            </w:r>
          </w:p>
        </w:tc>
        <w:tc>
          <w:tcPr>
            <w:tcW w:w="1384" w:type="dxa"/>
          </w:tcPr>
          <w:p w14:paraId="001B9AF4" w14:textId="77777777" w:rsidR="002D313B" w:rsidRPr="00D31937" w:rsidRDefault="002D313B" w:rsidP="00A20342">
            <w:pPr>
              <w:spacing w:before="0" w:after="0"/>
              <w:jc w:val="center"/>
              <w:rPr>
                <w:rFonts w:cs="Arial"/>
                <w:sz w:val="16"/>
                <w:szCs w:val="16"/>
                <w:lang w:eastAsia="en-AU"/>
              </w:rPr>
            </w:pPr>
            <w:r w:rsidRPr="0042293A">
              <w:rPr>
                <w:sz w:val="16"/>
                <w:szCs w:val="16"/>
              </w:rPr>
              <w:t>2026-2027</w:t>
            </w:r>
          </w:p>
        </w:tc>
        <w:tc>
          <w:tcPr>
            <w:tcW w:w="1896" w:type="dxa"/>
          </w:tcPr>
          <w:p w14:paraId="3E143F55" w14:textId="77777777" w:rsidR="002D313B" w:rsidRPr="00D31937" w:rsidRDefault="002D313B" w:rsidP="00A20342">
            <w:pPr>
              <w:spacing w:before="0" w:after="0"/>
              <w:jc w:val="center"/>
              <w:rPr>
                <w:rFonts w:cs="Arial"/>
                <w:sz w:val="16"/>
                <w:szCs w:val="16"/>
                <w:lang w:eastAsia="en-AU"/>
              </w:rPr>
            </w:pPr>
            <w:r w:rsidRPr="0042293A">
              <w:rPr>
                <w:sz w:val="16"/>
                <w:szCs w:val="16"/>
              </w:rPr>
              <w:t>$143,000</w:t>
            </w:r>
          </w:p>
        </w:tc>
      </w:tr>
      <w:tr w:rsidR="002D313B" w:rsidRPr="008C32A2" w14:paraId="373DD4DC" w14:textId="77777777" w:rsidTr="00A20342">
        <w:trPr>
          <w:trHeight w:val="284"/>
          <w:jc w:val="center"/>
        </w:trPr>
        <w:tc>
          <w:tcPr>
            <w:tcW w:w="1502" w:type="dxa"/>
          </w:tcPr>
          <w:p w14:paraId="71DE1F5D" w14:textId="77777777" w:rsidR="002D313B" w:rsidRPr="00D31937" w:rsidRDefault="002D313B" w:rsidP="00A20342">
            <w:pPr>
              <w:spacing w:before="0" w:after="0"/>
              <w:rPr>
                <w:rFonts w:cs="Arial"/>
                <w:sz w:val="16"/>
                <w:szCs w:val="16"/>
                <w:lang w:eastAsia="en-AU"/>
              </w:rPr>
            </w:pPr>
            <w:r w:rsidRPr="0042293A">
              <w:rPr>
                <w:sz w:val="16"/>
                <w:szCs w:val="16"/>
              </w:rPr>
              <w:t>GS10070</w:t>
            </w:r>
          </w:p>
        </w:tc>
        <w:tc>
          <w:tcPr>
            <w:tcW w:w="4616" w:type="dxa"/>
          </w:tcPr>
          <w:p w14:paraId="71662A4B" w14:textId="77777777" w:rsidR="002D313B" w:rsidRPr="00D31937" w:rsidRDefault="002D313B" w:rsidP="00A20342">
            <w:pPr>
              <w:spacing w:before="0" w:after="0"/>
              <w:rPr>
                <w:rFonts w:cs="Arial"/>
                <w:sz w:val="16"/>
                <w:szCs w:val="16"/>
                <w:lang w:eastAsia="en-AU"/>
              </w:rPr>
            </w:pPr>
            <w:r w:rsidRPr="0042293A">
              <w:rPr>
                <w:sz w:val="16"/>
                <w:szCs w:val="16"/>
              </w:rPr>
              <w:t>Gravity Sewer (DN225) New (West St), Drayton</w:t>
            </w:r>
          </w:p>
        </w:tc>
        <w:tc>
          <w:tcPr>
            <w:tcW w:w="1384" w:type="dxa"/>
          </w:tcPr>
          <w:p w14:paraId="777174A8"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56954325" w14:textId="77777777" w:rsidR="002D313B" w:rsidRPr="00D31937" w:rsidRDefault="002D313B" w:rsidP="00A20342">
            <w:pPr>
              <w:spacing w:before="0" w:after="0"/>
              <w:jc w:val="center"/>
              <w:rPr>
                <w:rFonts w:cs="Arial"/>
                <w:sz w:val="16"/>
                <w:szCs w:val="16"/>
                <w:lang w:eastAsia="en-AU"/>
              </w:rPr>
            </w:pPr>
            <w:r w:rsidRPr="0042293A">
              <w:rPr>
                <w:sz w:val="16"/>
                <w:szCs w:val="16"/>
              </w:rPr>
              <w:t>$331,000</w:t>
            </w:r>
          </w:p>
        </w:tc>
      </w:tr>
      <w:tr w:rsidR="002D313B" w:rsidRPr="008C32A2" w14:paraId="5BBDDD0C" w14:textId="77777777" w:rsidTr="00A20342">
        <w:trPr>
          <w:trHeight w:val="284"/>
          <w:jc w:val="center"/>
        </w:trPr>
        <w:tc>
          <w:tcPr>
            <w:tcW w:w="1502" w:type="dxa"/>
          </w:tcPr>
          <w:p w14:paraId="5A1BBD68" w14:textId="77777777" w:rsidR="002D313B" w:rsidRPr="00D31937" w:rsidRDefault="002D313B" w:rsidP="00A20342">
            <w:pPr>
              <w:spacing w:before="0" w:after="0"/>
              <w:rPr>
                <w:rFonts w:cs="Arial"/>
                <w:sz w:val="16"/>
                <w:szCs w:val="16"/>
                <w:lang w:eastAsia="en-AU"/>
              </w:rPr>
            </w:pPr>
            <w:r w:rsidRPr="0042293A">
              <w:rPr>
                <w:sz w:val="16"/>
                <w:szCs w:val="16"/>
              </w:rPr>
              <w:t>GS10071</w:t>
            </w:r>
          </w:p>
        </w:tc>
        <w:tc>
          <w:tcPr>
            <w:tcW w:w="4616" w:type="dxa"/>
          </w:tcPr>
          <w:p w14:paraId="753E358A" w14:textId="77777777" w:rsidR="002D313B" w:rsidRPr="00D31937" w:rsidRDefault="002D313B" w:rsidP="00A20342">
            <w:pPr>
              <w:spacing w:before="0" w:after="0"/>
              <w:rPr>
                <w:rFonts w:cs="Arial"/>
                <w:sz w:val="16"/>
                <w:szCs w:val="16"/>
                <w:lang w:eastAsia="en-AU"/>
              </w:rPr>
            </w:pPr>
            <w:r w:rsidRPr="0042293A">
              <w:rPr>
                <w:sz w:val="16"/>
                <w:szCs w:val="16"/>
              </w:rPr>
              <w:t>Gravity Sewer (DN300) New (Nelson St), Drayton</w:t>
            </w:r>
          </w:p>
        </w:tc>
        <w:tc>
          <w:tcPr>
            <w:tcW w:w="1384" w:type="dxa"/>
          </w:tcPr>
          <w:p w14:paraId="6E98EB83"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7B8FEE82" w14:textId="77777777" w:rsidR="002D313B" w:rsidRPr="00D31937" w:rsidRDefault="002D313B" w:rsidP="00A20342">
            <w:pPr>
              <w:spacing w:before="0" w:after="0"/>
              <w:jc w:val="center"/>
              <w:rPr>
                <w:rFonts w:cs="Arial"/>
                <w:sz w:val="16"/>
                <w:szCs w:val="16"/>
                <w:lang w:eastAsia="en-AU"/>
              </w:rPr>
            </w:pPr>
            <w:r w:rsidRPr="0042293A">
              <w:rPr>
                <w:sz w:val="16"/>
                <w:szCs w:val="16"/>
              </w:rPr>
              <w:t>$308,000</w:t>
            </w:r>
          </w:p>
        </w:tc>
      </w:tr>
      <w:tr w:rsidR="002D313B" w:rsidRPr="008C32A2" w14:paraId="6A3F00A8" w14:textId="77777777" w:rsidTr="00A20342">
        <w:trPr>
          <w:trHeight w:val="284"/>
          <w:jc w:val="center"/>
        </w:trPr>
        <w:tc>
          <w:tcPr>
            <w:tcW w:w="1502" w:type="dxa"/>
          </w:tcPr>
          <w:p w14:paraId="1DD5FDE3" w14:textId="77777777" w:rsidR="002D313B" w:rsidRPr="00D31937" w:rsidRDefault="002D313B" w:rsidP="00A20342">
            <w:pPr>
              <w:spacing w:before="0" w:after="0"/>
              <w:rPr>
                <w:rFonts w:cs="Arial"/>
                <w:sz w:val="16"/>
                <w:szCs w:val="16"/>
                <w:lang w:eastAsia="en-AU"/>
              </w:rPr>
            </w:pPr>
            <w:r w:rsidRPr="0042293A">
              <w:rPr>
                <w:sz w:val="16"/>
                <w:szCs w:val="16"/>
              </w:rPr>
              <w:t>GS10076</w:t>
            </w:r>
          </w:p>
        </w:tc>
        <w:tc>
          <w:tcPr>
            <w:tcW w:w="4616" w:type="dxa"/>
          </w:tcPr>
          <w:p w14:paraId="3579AFDA" w14:textId="77777777" w:rsidR="002D313B" w:rsidRPr="00D31937" w:rsidRDefault="002D313B" w:rsidP="00A20342">
            <w:pPr>
              <w:spacing w:before="0" w:after="0"/>
              <w:rPr>
                <w:rFonts w:cs="Arial"/>
                <w:sz w:val="16"/>
                <w:szCs w:val="16"/>
                <w:lang w:eastAsia="en-AU"/>
              </w:rPr>
            </w:pPr>
            <w:r w:rsidRPr="0042293A">
              <w:rPr>
                <w:sz w:val="16"/>
                <w:szCs w:val="16"/>
              </w:rPr>
              <w:t>Gravity Sewer (DN225) New (Bridge St), East Creek</w:t>
            </w:r>
          </w:p>
        </w:tc>
        <w:tc>
          <w:tcPr>
            <w:tcW w:w="1384" w:type="dxa"/>
          </w:tcPr>
          <w:p w14:paraId="185C157D" w14:textId="77777777" w:rsidR="002D313B" w:rsidRPr="00D31937" w:rsidRDefault="002D313B" w:rsidP="00A20342">
            <w:pPr>
              <w:spacing w:before="0" w:after="0"/>
              <w:jc w:val="center"/>
              <w:rPr>
                <w:rFonts w:cs="Arial"/>
                <w:sz w:val="16"/>
                <w:szCs w:val="16"/>
                <w:lang w:eastAsia="en-AU"/>
              </w:rPr>
            </w:pPr>
            <w:r w:rsidRPr="0042293A">
              <w:rPr>
                <w:sz w:val="16"/>
                <w:szCs w:val="16"/>
              </w:rPr>
              <w:t>2022</w:t>
            </w:r>
          </w:p>
        </w:tc>
        <w:tc>
          <w:tcPr>
            <w:tcW w:w="1896" w:type="dxa"/>
          </w:tcPr>
          <w:p w14:paraId="1FB12757" w14:textId="77777777" w:rsidR="002D313B" w:rsidRPr="00D31937" w:rsidRDefault="002D313B" w:rsidP="00A20342">
            <w:pPr>
              <w:spacing w:before="0" w:after="0"/>
              <w:jc w:val="center"/>
              <w:rPr>
                <w:rFonts w:cs="Arial"/>
                <w:sz w:val="16"/>
                <w:szCs w:val="16"/>
                <w:lang w:eastAsia="en-AU"/>
              </w:rPr>
            </w:pPr>
            <w:r w:rsidRPr="0042293A">
              <w:rPr>
                <w:sz w:val="16"/>
                <w:szCs w:val="16"/>
              </w:rPr>
              <w:t>$222,000</w:t>
            </w:r>
          </w:p>
        </w:tc>
      </w:tr>
      <w:tr w:rsidR="002D313B" w:rsidRPr="008C32A2" w14:paraId="4253F5C2" w14:textId="77777777" w:rsidTr="00A20342">
        <w:trPr>
          <w:trHeight w:val="284"/>
          <w:jc w:val="center"/>
        </w:trPr>
        <w:tc>
          <w:tcPr>
            <w:tcW w:w="1502" w:type="dxa"/>
          </w:tcPr>
          <w:p w14:paraId="0E0914E3" w14:textId="77777777" w:rsidR="002D313B" w:rsidRPr="00D31937" w:rsidRDefault="002D313B" w:rsidP="00A20342">
            <w:pPr>
              <w:spacing w:before="0" w:after="0"/>
              <w:rPr>
                <w:rFonts w:cs="Arial"/>
                <w:sz w:val="16"/>
                <w:szCs w:val="16"/>
                <w:lang w:eastAsia="en-AU"/>
              </w:rPr>
            </w:pPr>
            <w:r w:rsidRPr="0042293A">
              <w:rPr>
                <w:sz w:val="16"/>
                <w:szCs w:val="16"/>
              </w:rPr>
              <w:t>GS10080</w:t>
            </w:r>
          </w:p>
        </w:tc>
        <w:tc>
          <w:tcPr>
            <w:tcW w:w="4616" w:type="dxa"/>
          </w:tcPr>
          <w:p w14:paraId="0D72F281" w14:textId="77777777" w:rsidR="002D313B" w:rsidRPr="00D31937" w:rsidRDefault="002D313B" w:rsidP="00A20342">
            <w:pPr>
              <w:spacing w:before="0" w:after="0"/>
              <w:rPr>
                <w:rFonts w:cs="Arial"/>
                <w:sz w:val="16"/>
                <w:szCs w:val="16"/>
                <w:lang w:eastAsia="en-AU"/>
              </w:rPr>
            </w:pPr>
            <w:r w:rsidRPr="0042293A">
              <w:rPr>
                <w:sz w:val="16"/>
                <w:szCs w:val="16"/>
              </w:rPr>
              <w:t xml:space="preserve">Gravity Sewer (DN225) Upgrade (Boundary St- PS61), North Toowoomba </w:t>
            </w:r>
          </w:p>
        </w:tc>
        <w:tc>
          <w:tcPr>
            <w:tcW w:w="1384" w:type="dxa"/>
          </w:tcPr>
          <w:p w14:paraId="0DCDEE85" w14:textId="77777777" w:rsidR="002D313B" w:rsidRPr="00D31937" w:rsidRDefault="002D313B" w:rsidP="00A20342">
            <w:pPr>
              <w:spacing w:before="0" w:after="0"/>
              <w:jc w:val="center"/>
              <w:rPr>
                <w:rFonts w:cs="Arial"/>
                <w:sz w:val="16"/>
                <w:szCs w:val="16"/>
                <w:lang w:eastAsia="en-AU"/>
              </w:rPr>
            </w:pPr>
            <w:r w:rsidRPr="0042293A">
              <w:rPr>
                <w:sz w:val="16"/>
                <w:szCs w:val="16"/>
              </w:rPr>
              <w:t>2022</w:t>
            </w:r>
          </w:p>
        </w:tc>
        <w:tc>
          <w:tcPr>
            <w:tcW w:w="1896" w:type="dxa"/>
          </w:tcPr>
          <w:p w14:paraId="30442BE0" w14:textId="77777777" w:rsidR="002D313B" w:rsidRPr="00D31937" w:rsidRDefault="002D313B" w:rsidP="00A20342">
            <w:pPr>
              <w:spacing w:before="0" w:after="0"/>
              <w:jc w:val="center"/>
              <w:rPr>
                <w:rFonts w:cs="Arial"/>
                <w:sz w:val="16"/>
                <w:szCs w:val="16"/>
                <w:lang w:eastAsia="en-AU"/>
              </w:rPr>
            </w:pPr>
            <w:r w:rsidRPr="0042293A">
              <w:rPr>
                <w:sz w:val="16"/>
                <w:szCs w:val="16"/>
              </w:rPr>
              <w:t>$31,000</w:t>
            </w:r>
          </w:p>
        </w:tc>
      </w:tr>
      <w:tr w:rsidR="002D313B" w:rsidRPr="008C32A2" w14:paraId="2FFE7477" w14:textId="77777777" w:rsidTr="00A20342">
        <w:trPr>
          <w:trHeight w:val="284"/>
          <w:jc w:val="center"/>
        </w:trPr>
        <w:tc>
          <w:tcPr>
            <w:tcW w:w="1502" w:type="dxa"/>
          </w:tcPr>
          <w:p w14:paraId="2A07F4F6" w14:textId="77777777" w:rsidR="002D313B" w:rsidRPr="00D31937" w:rsidRDefault="002D313B" w:rsidP="00A20342">
            <w:pPr>
              <w:spacing w:before="0" w:after="0"/>
              <w:rPr>
                <w:rFonts w:cs="Arial"/>
                <w:sz w:val="16"/>
                <w:szCs w:val="16"/>
                <w:lang w:eastAsia="en-AU"/>
              </w:rPr>
            </w:pPr>
            <w:r w:rsidRPr="0042293A">
              <w:rPr>
                <w:sz w:val="16"/>
                <w:szCs w:val="16"/>
              </w:rPr>
              <w:t>GS10084</w:t>
            </w:r>
          </w:p>
        </w:tc>
        <w:tc>
          <w:tcPr>
            <w:tcW w:w="4616" w:type="dxa"/>
          </w:tcPr>
          <w:p w14:paraId="0E4D40E9" w14:textId="77777777" w:rsidR="002D313B" w:rsidRPr="00D31937" w:rsidRDefault="002D313B" w:rsidP="00A20342">
            <w:pPr>
              <w:spacing w:before="0" w:after="0"/>
              <w:rPr>
                <w:rFonts w:cs="Arial"/>
                <w:sz w:val="16"/>
                <w:szCs w:val="16"/>
                <w:lang w:eastAsia="en-AU"/>
              </w:rPr>
            </w:pPr>
            <w:r w:rsidRPr="0042293A">
              <w:rPr>
                <w:sz w:val="16"/>
                <w:szCs w:val="16"/>
              </w:rPr>
              <w:t xml:space="preserve">Gravity Sewer (DN300) Upgrade (Boundary St - PS10), North Toowoomba </w:t>
            </w:r>
          </w:p>
        </w:tc>
        <w:tc>
          <w:tcPr>
            <w:tcW w:w="1384" w:type="dxa"/>
          </w:tcPr>
          <w:p w14:paraId="44BFDF52"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0FE71ADE" w14:textId="77777777" w:rsidR="002D313B" w:rsidRPr="00D31937" w:rsidRDefault="002D313B" w:rsidP="00A20342">
            <w:pPr>
              <w:spacing w:before="0" w:after="0"/>
              <w:jc w:val="center"/>
              <w:rPr>
                <w:rFonts w:cs="Arial"/>
                <w:sz w:val="16"/>
                <w:szCs w:val="16"/>
                <w:lang w:eastAsia="en-AU"/>
              </w:rPr>
            </w:pPr>
            <w:r w:rsidRPr="0042293A">
              <w:rPr>
                <w:sz w:val="16"/>
                <w:szCs w:val="16"/>
              </w:rPr>
              <w:t>$28,000</w:t>
            </w:r>
          </w:p>
        </w:tc>
      </w:tr>
      <w:tr w:rsidR="002D313B" w:rsidRPr="008C32A2" w14:paraId="6AB3C5B7" w14:textId="77777777" w:rsidTr="00A20342">
        <w:trPr>
          <w:trHeight w:val="284"/>
          <w:jc w:val="center"/>
        </w:trPr>
        <w:tc>
          <w:tcPr>
            <w:tcW w:w="1502" w:type="dxa"/>
          </w:tcPr>
          <w:p w14:paraId="4FC6CD73" w14:textId="77777777" w:rsidR="002D313B" w:rsidRPr="00D31937" w:rsidRDefault="002D313B" w:rsidP="00A20342">
            <w:pPr>
              <w:spacing w:before="0" w:after="0"/>
              <w:rPr>
                <w:rFonts w:cs="Arial"/>
                <w:sz w:val="16"/>
                <w:szCs w:val="16"/>
                <w:lang w:eastAsia="en-AU"/>
              </w:rPr>
            </w:pPr>
            <w:r w:rsidRPr="0042293A">
              <w:rPr>
                <w:sz w:val="16"/>
                <w:szCs w:val="16"/>
              </w:rPr>
              <w:t>GS10082</w:t>
            </w:r>
          </w:p>
        </w:tc>
        <w:tc>
          <w:tcPr>
            <w:tcW w:w="4616" w:type="dxa"/>
          </w:tcPr>
          <w:p w14:paraId="18C494EA" w14:textId="77777777" w:rsidR="002D313B" w:rsidRPr="00D31937" w:rsidRDefault="002D313B" w:rsidP="00A20342">
            <w:pPr>
              <w:spacing w:before="0" w:after="0"/>
              <w:rPr>
                <w:rFonts w:cs="Arial"/>
                <w:sz w:val="16"/>
                <w:szCs w:val="16"/>
                <w:lang w:eastAsia="en-AU"/>
              </w:rPr>
            </w:pPr>
            <w:r w:rsidRPr="0042293A">
              <w:rPr>
                <w:sz w:val="16"/>
                <w:szCs w:val="16"/>
              </w:rPr>
              <w:t>Gravity Sewer (DN375) Upgrade (Black Gully), North Toowoomba</w:t>
            </w:r>
          </w:p>
        </w:tc>
        <w:tc>
          <w:tcPr>
            <w:tcW w:w="1384" w:type="dxa"/>
          </w:tcPr>
          <w:p w14:paraId="48918A35" w14:textId="77777777" w:rsidR="002D313B" w:rsidRPr="00D31937" w:rsidRDefault="002D313B" w:rsidP="00A20342">
            <w:pPr>
              <w:spacing w:before="0" w:after="0"/>
              <w:jc w:val="center"/>
              <w:rPr>
                <w:rFonts w:cs="Arial"/>
                <w:sz w:val="16"/>
                <w:szCs w:val="16"/>
                <w:lang w:eastAsia="en-AU"/>
              </w:rPr>
            </w:pPr>
            <w:r w:rsidRPr="0042293A">
              <w:rPr>
                <w:sz w:val="16"/>
                <w:szCs w:val="16"/>
              </w:rPr>
              <w:t>2024-2026</w:t>
            </w:r>
          </w:p>
        </w:tc>
        <w:tc>
          <w:tcPr>
            <w:tcW w:w="1896" w:type="dxa"/>
          </w:tcPr>
          <w:p w14:paraId="126FEBBF" w14:textId="77777777" w:rsidR="002D313B" w:rsidRPr="00D31937" w:rsidRDefault="002D313B" w:rsidP="00A20342">
            <w:pPr>
              <w:spacing w:before="0" w:after="0"/>
              <w:jc w:val="center"/>
              <w:rPr>
                <w:rFonts w:cs="Arial"/>
                <w:sz w:val="16"/>
                <w:szCs w:val="16"/>
                <w:lang w:eastAsia="en-AU"/>
              </w:rPr>
            </w:pPr>
            <w:r w:rsidRPr="0042293A">
              <w:rPr>
                <w:sz w:val="16"/>
                <w:szCs w:val="16"/>
              </w:rPr>
              <w:t>$242,000</w:t>
            </w:r>
          </w:p>
        </w:tc>
      </w:tr>
      <w:tr w:rsidR="002D313B" w:rsidRPr="008C32A2" w14:paraId="0F6A0CAF" w14:textId="77777777" w:rsidTr="00A20342">
        <w:trPr>
          <w:trHeight w:val="284"/>
          <w:jc w:val="center"/>
        </w:trPr>
        <w:tc>
          <w:tcPr>
            <w:tcW w:w="1502" w:type="dxa"/>
          </w:tcPr>
          <w:p w14:paraId="0DB4FAB0" w14:textId="77777777" w:rsidR="002D313B" w:rsidRPr="00D31937" w:rsidRDefault="002D313B" w:rsidP="00A20342">
            <w:pPr>
              <w:spacing w:before="0" w:after="0"/>
              <w:rPr>
                <w:rFonts w:cs="Arial"/>
                <w:sz w:val="16"/>
                <w:szCs w:val="16"/>
                <w:lang w:eastAsia="en-AU"/>
              </w:rPr>
            </w:pPr>
            <w:r w:rsidRPr="0042293A">
              <w:rPr>
                <w:sz w:val="16"/>
                <w:szCs w:val="16"/>
              </w:rPr>
              <w:t>GS10083</w:t>
            </w:r>
          </w:p>
        </w:tc>
        <w:tc>
          <w:tcPr>
            <w:tcW w:w="4616" w:type="dxa"/>
          </w:tcPr>
          <w:p w14:paraId="7301F96B" w14:textId="77777777" w:rsidR="002D313B" w:rsidRPr="00D31937" w:rsidRDefault="002D313B" w:rsidP="00A20342">
            <w:pPr>
              <w:spacing w:before="0" w:after="0"/>
              <w:rPr>
                <w:rFonts w:cs="Arial"/>
                <w:sz w:val="16"/>
                <w:szCs w:val="16"/>
                <w:lang w:eastAsia="en-AU"/>
              </w:rPr>
            </w:pPr>
            <w:r w:rsidRPr="0042293A">
              <w:rPr>
                <w:sz w:val="16"/>
                <w:szCs w:val="16"/>
              </w:rPr>
              <w:t>Gravity Sewer (DN300) Upgrade (Tor St), North Toowoomba</w:t>
            </w:r>
          </w:p>
        </w:tc>
        <w:tc>
          <w:tcPr>
            <w:tcW w:w="1384" w:type="dxa"/>
          </w:tcPr>
          <w:p w14:paraId="2DCA62A7" w14:textId="77777777" w:rsidR="002D313B" w:rsidRPr="00D31937" w:rsidRDefault="002D313B" w:rsidP="00A20342">
            <w:pPr>
              <w:spacing w:before="0" w:after="0"/>
              <w:jc w:val="center"/>
              <w:rPr>
                <w:rFonts w:cs="Arial"/>
                <w:sz w:val="16"/>
                <w:szCs w:val="16"/>
                <w:lang w:eastAsia="en-AU"/>
              </w:rPr>
            </w:pPr>
            <w:r w:rsidRPr="0042293A">
              <w:rPr>
                <w:sz w:val="16"/>
                <w:szCs w:val="16"/>
              </w:rPr>
              <w:t>2024-2026</w:t>
            </w:r>
          </w:p>
        </w:tc>
        <w:tc>
          <w:tcPr>
            <w:tcW w:w="1896" w:type="dxa"/>
          </w:tcPr>
          <w:p w14:paraId="48375FFB" w14:textId="77777777" w:rsidR="002D313B" w:rsidRPr="00D31937" w:rsidRDefault="002D313B" w:rsidP="00A20342">
            <w:pPr>
              <w:spacing w:before="0" w:after="0"/>
              <w:jc w:val="center"/>
              <w:rPr>
                <w:rFonts w:cs="Arial"/>
                <w:sz w:val="16"/>
                <w:szCs w:val="16"/>
                <w:lang w:eastAsia="en-AU"/>
              </w:rPr>
            </w:pPr>
            <w:r w:rsidRPr="0042293A">
              <w:rPr>
                <w:sz w:val="16"/>
                <w:szCs w:val="16"/>
              </w:rPr>
              <w:t>$338,000</w:t>
            </w:r>
          </w:p>
        </w:tc>
      </w:tr>
      <w:tr w:rsidR="002D313B" w:rsidRPr="008C32A2" w14:paraId="342CBC32" w14:textId="77777777" w:rsidTr="00A20342">
        <w:trPr>
          <w:trHeight w:val="284"/>
          <w:jc w:val="center"/>
        </w:trPr>
        <w:tc>
          <w:tcPr>
            <w:tcW w:w="1502" w:type="dxa"/>
          </w:tcPr>
          <w:p w14:paraId="727549A6" w14:textId="77777777" w:rsidR="002D313B" w:rsidRPr="00D31937" w:rsidRDefault="002D313B" w:rsidP="00A20342">
            <w:pPr>
              <w:spacing w:before="0" w:after="0"/>
              <w:rPr>
                <w:rFonts w:cs="Arial"/>
                <w:sz w:val="16"/>
                <w:szCs w:val="16"/>
                <w:lang w:eastAsia="en-AU"/>
              </w:rPr>
            </w:pPr>
            <w:r w:rsidRPr="0042293A">
              <w:rPr>
                <w:sz w:val="16"/>
                <w:szCs w:val="16"/>
              </w:rPr>
              <w:t>GS10086</w:t>
            </w:r>
          </w:p>
        </w:tc>
        <w:tc>
          <w:tcPr>
            <w:tcW w:w="4616" w:type="dxa"/>
          </w:tcPr>
          <w:p w14:paraId="1897485D" w14:textId="77777777" w:rsidR="002D313B" w:rsidRPr="00D31937" w:rsidRDefault="002D313B" w:rsidP="00A20342">
            <w:pPr>
              <w:spacing w:before="0" w:after="0"/>
              <w:rPr>
                <w:rFonts w:cs="Arial"/>
                <w:sz w:val="16"/>
                <w:szCs w:val="16"/>
                <w:lang w:eastAsia="en-AU"/>
              </w:rPr>
            </w:pPr>
            <w:r w:rsidRPr="0042293A">
              <w:rPr>
                <w:sz w:val="16"/>
                <w:szCs w:val="16"/>
              </w:rPr>
              <w:t>Gravity Sewer (DN225) New (Kuhls Rd), Highfields - Section 1</w:t>
            </w:r>
          </w:p>
        </w:tc>
        <w:tc>
          <w:tcPr>
            <w:tcW w:w="1384" w:type="dxa"/>
          </w:tcPr>
          <w:p w14:paraId="7EBFD05A"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1FA91238" w14:textId="77777777" w:rsidR="002D313B" w:rsidRPr="00D31937" w:rsidRDefault="002D313B" w:rsidP="00A20342">
            <w:pPr>
              <w:spacing w:before="0" w:after="0"/>
              <w:jc w:val="center"/>
              <w:rPr>
                <w:rFonts w:cs="Arial"/>
                <w:sz w:val="16"/>
                <w:szCs w:val="16"/>
                <w:lang w:eastAsia="en-AU"/>
              </w:rPr>
            </w:pPr>
            <w:r w:rsidRPr="0042293A">
              <w:rPr>
                <w:sz w:val="16"/>
                <w:szCs w:val="16"/>
              </w:rPr>
              <w:t>$77,000</w:t>
            </w:r>
          </w:p>
        </w:tc>
      </w:tr>
      <w:tr w:rsidR="002D313B" w:rsidRPr="008C32A2" w14:paraId="4CDBFB8F" w14:textId="77777777" w:rsidTr="00A20342">
        <w:trPr>
          <w:trHeight w:val="284"/>
          <w:jc w:val="center"/>
        </w:trPr>
        <w:tc>
          <w:tcPr>
            <w:tcW w:w="1502" w:type="dxa"/>
          </w:tcPr>
          <w:p w14:paraId="333C9970" w14:textId="77777777" w:rsidR="002D313B" w:rsidRPr="00D31937" w:rsidRDefault="002D313B" w:rsidP="00A20342">
            <w:pPr>
              <w:spacing w:before="0" w:after="0"/>
              <w:rPr>
                <w:rFonts w:cs="Arial"/>
                <w:sz w:val="16"/>
                <w:szCs w:val="16"/>
                <w:lang w:eastAsia="en-AU"/>
              </w:rPr>
            </w:pPr>
            <w:r w:rsidRPr="0042293A">
              <w:rPr>
                <w:sz w:val="16"/>
                <w:szCs w:val="16"/>
              </w:rPr>
              <w:t>GS10097</w:t>
            </w:r>
          </w:p>
        </w:tc>
        <w:tc>
          <w:tcPr>
            <w:tcW w:w="4616" w:type="dxa"/>
          </w:tcPr>
          <w:p w14:paraId="36D73E45" w14:textId="77777777" w:rsidR="002D313B" w:rsidRPr="00D31937" w:rsidRDefault="002D313B" w:rsidP="00A20342">
            <w:pPr>
              <w:spacing w:before="0" w:after="0"/>
              <w:rPr>
                <w:rFonts w:cs="Arial"/>
                <w:sz w:val="16"/>
                <w:szCs w:val="16"/>
                <w:lang w:eastAsia="en-AU"/>
              </w:rPr>
            </w:pPr>
            <w:r w:rsidRPr="0042293A">
              <w:rPr>
                <w:sz w:val="16"/>
                <w:szCs w:val="16"/>
              </w:rPr>
              <w:t>Gravity Sewer (DN300) New (Kuhls Rd),  Highfields - Section 2</w:t>
            </w:r>
          </w:p>
        </w:tc>
        <w:tc>
          <w:tcPr>
            <w:tcW w:w="1384" w:type="dxa"/>
          </w:tcPr>
          <w:p w14:paraId="7A7CBC12"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1E480B08" w14:textId="77777777" w:rsidR="002D313B" w:rsidRPr="00D31937" w:rsidRDefault="002D313B" w:rsidP="00A20342">
            <w:pPr>
              <w:spacing w:before="0" w:after="0"/>
              <w:jc w:val="center"/>
              <w:rPr>
                <w:rFonts w:cs="Arial"/>
                <w:sz w:val="16"/>
                <w:szCs w:val="16"/>
                <w:lang w:eastAsia="en-AU"/>
              </w:rPr>
            </w:pPr>
            <w:r w:rsidRPr="0042293A">
              <w:rPr>
                <w:sz w:val="16"/>
                <w:szCs w:val="16"/>
              </w:rPr>
              <w:t>$36,000</w:t>
            </w:r>
          </w:p>
        </w:tc>
      </w:tr>
      <w:tr w:rsidR="002D313B" w:rsidRPr="008C32A2" w14:paraId="023CA50B" w14:textId="77777777" w:rsidTr="00A20342">
        <w:trPr>
          <w:trHeight w:val="284"/>
          <w:jc w:val="center"/>
        </w:trPr>
        <w:tc>
          <w:tcPr>
            <w:tcW w:w="1502" w:type="dxa"/>
          </w:tcPr>
          <w:p w14:paraId="2E4E8BFF" w14:textId="77777777" w:rsidR="002D313B" w:rsidRPr="00D31937" w:rsidRDefault="002D313B" w:rsidP="00A20342">
            <w:pPr>
              <w:spacing w:before="0" w:after="0"/>
              <w:rPr>
                <w:rFonts w:cs="Arial"/>
                <w:sz w:val="16"/>
                <w:szCs w:val="16"/>
                <w:lang w:eastAsia="en-AU"/>
              </w:rPr>
            </w:pPr>
            <w:r w:rsidRPr="0042293A">
              <w:rPr>
                <w:sz w:val="16"/>
                <w:szCs w:val="16"/>
              </w:rPr>
              <w:t>GS10087</w:t>
            </w:r>
          </w:p>
        </w:tc>
        <w:tc>
          <w:tcPr>
            <w:tcW w:w="4616" w:type="dxa"/>
          </w:tcPr>
          <w:p w14:paraId="165D7075" w14:textId="77777777" w:rsidR="002D313B" w:rsidRPr="00D31937" w:rsidRDefault="002D313B" w:rsidP="00A20342">
            <w:pPr>
              <w:spacing w:before="0" w:after="0"/>
              <w:rPr>
                <w:rFonts w:cs="Arial"/>
                <w:sz w:val="16"/>
                <w:szCs w:val="16"/>
                <w:lang w:eastAsia="en-AU"/>
              </w:rPr>
            </w:pPr>
            <w:r w:rsidRPr="0042293A">
              <w:rPr>
                <w:sz w:val="16"/>
                <w:szCs w:val="16"/>
              </w:rPr>
              <w:t>Gravity Sewer (DN225) New (Highfields Rd), Meringandan - Section 1</w:t>
            </w:r>
          </w:p>
        </w:tc>
        <w:tc>
          <w:tcPr>
            <w:tcW w:w="1384" w:type="dxa"/>
          </w:tcPr>
          <w:p w14:paraId="19B00289"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105E06EE" w14:textId="77777777" w:rsidR="002D313B" w:rsidRPr="00D31937" w:rsidRDefault="002D313B" w:rsidP="00A20342">
            <w:pPr>
              <w:spacing w:before="0" w:after="0"/>
              <w:jc w:val="center"/>
              <w:rPr>
                <w:rFonts w:cs="Arial"/>
                <w:sz w:val="16"/>
                <w:szCs w:val="16"/>
                <w:lang w:eastAsia="en-AU"/>
              </w:rPr>
            </w:pPr>
            <w:r w:rsidRPr="0042293A">
              <w:rPr>
                <w:sz w:val="16"/>
                <w:szCs w:val="16"/>
              </w:rPr>
              <w:t>$621,000</w:t>
            </w:r>
          </w:p>
        </w:tc>
      </w:tr>
      <w:tr w:rsidR="002D313B" w:rsidRPr="008C32A2" w14:paraId="5DD6B62C" w14:textId="77777777" w:rsidTr="00A20342">
        <w:trPr>
          <w:trHeight w:val="284"/>
          <w:jc w:val="center"/>
        </w:trPr>
        <w:tc>
          <w:tcPr>
            <w:tcW w:w="1502" w:type="dxa"/>
          </w:tcPr>
          <w:p w14:paraId="6B943C88" w14:textId="77777777" w:rsidR="002D313B" w:rsidRPr="00D31937" w:rsidRDefault="002D313B" w:rsidP="00A20342">
            <w:pPr>
              <w:spacing w:before="0" w:after="0"/>
              <w:rPr>
                <w:rFonts w:cs="Arial"/>
                <w:sz w:val="16"/>
                <w:szCs w:val="16"/>
                <w:lang w:eastAsia="en-AU"/>
              </w:rPr>
            </w:pPr>
            <w:r w:rsidRPr="0042293A">
              <w:rPr>
                <w:sz w:val="16"/>
                <w:szCs w:val="16"/>
              </w:rPr>
              <w:t>GS10098</w:t>
            </w:r>
          </w:p>
        </w:tc>
        <w:tc>
          <w:tcPr>
            <w:tcW w:w="4616" w:type="dxa"/>
          </w:tcPr>
          <w:p w14:paraId="30E32DB0" w14:textId="77777777" w:rsidR="002D313B" w:rsidRPr="00D31937" w:rsidRDefault="002D313B" w:rsidP="00A20342">
            <w:pPr>
              <w:spacing w:before="0" w:after="0"/>
              <w:rPr>
                <w:rFonts w:cs="Arial"/>
                <w:sz w:val="16"/>
                <w:szCs w:val="16"/>
                <w:lang w:eastAsia="en-AU"/>
              </w:rPr>
            </w:pPr>
            <w:r w:rsidRPr="0042293A">
              <w:rPr>
                <w:sz w:val="16"/>
                <w:szCs w:val="16"/>
              </w:rPr>
              <w:t>Gravity Sewer (DN300) New (Highfields Rd), Meringandan - Section 2</w:t>
            </w:r>
          </w:p>
        </w:tc>
        <w:tc>
          <w:tcPr>
            <w:tcW w:w="1384" w:type="dxa"/>
          </w:tcPr>
          <w:p w14:paraId="165C824C"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75FF4A6A" w14:textId="77777777" w:rsidR="002D313B" w:rsidRPr="00D31937" w:rsidRDefault="002D313B" w:rsidP="00A20342">
            <w:pPr>
              <w:spacing w:before="0" w:after="0"/>
              <w:jc w:val="center"/>
              <w:rPr>
                <w:rFonts w:cs="Arial"/>
                <w:sz w:val="16"/>
                <w:szCs w:val="16"/>
                <w:lang w:eastAsia="en-AU"/>
              </w:rPr>
            </w:pPr>
            <w:r w:rsidRPr="0042293A">
              <w:rPr>
                <w:sz w:val="16"/>
                <w:szCs w:val="16"/>
              </w:rPr>
              <w:t>$51,000</w:t>
            </w:r>
          </w:p>
        </w:tc>
      </w:tr>
      <w:tr w:rsidR="002D313B" w:rsidRPr="008C32A2" w14:paraId="087BDD05" w14:textId="77777777" w:rsidTr="00A20342">
        <w:trPr>
          <w:trHeight w:val="284"/>
          <w:jc w:val="center"/>
        </w:trPr>
        <w:tc>
          <w:tcPr>
            <w:tcW w:w="1502" w:type="dxa"/>
          </w:tcPr>
          <w:p w14:paraId="1117A4F5" w14:textId="77777777" w:rsidR="002D313B" w:rsidRPr="00D31937" w:rsidRDefault="002D313B" w:rsidP="00A20342">
            <w:pPr>
              <w:spacing w:before="0" w:after="0"/>
              <w:rPr>
                <w:rFonts w:cs="Arial"/>
                <w:sz w:val="16"/>
                <w:szCs w:val="16"/>
                <w:lang w:eastAsia="en-AU"/>
              </w:rPr>
            </w:pPr>
            <w:r w:rsidRPr="0042293A">
              <w:rPr>
                <w:sz w:val="16"/>
                <w:szCs w:val="16"/>
              </w:rPr>
              <w:t>GS10038</w:t>
            </w:r>
          </w:p>
        </w:tc>
        <w:tc>
          <w:tcPr>
            <w:tcW w:w="4616" w:type="dxa"/>
          </w:tcPr>
          <w:p w14:paraId="531FFEDA" w14:textId="77777777" w:rsidR="002D313B" w:rsidRPr="00D31937" w:rsidRDefault="002D313B" w:rsidP="00A20342">
            <w:pPr>
              <w:spacing w:before="0" w:after="0"/>
              <w:rPr>
                <w:rFonts w:cs="Arial"/>
                <w:sz w:val="16"/>
                <w:szCs w:val="16"/>
                <w:lang w:eastAsia="en-AU"/>
              </w:rPr>
            </w:pPr>
            <w:r w:rsidRPr="0042293A">
              <w:rPr>
                <w:sz w:val="16"/>
                <w:szCs w:val="16"/>
              </w:rPr>
              <w:t>Gravity Sewer (DN750) New (Ganzer Rd), Torrington</w:t>
            </w:r>
          </w:p>
        </w:tc>
        <w:tc>
          <w:tcPr>
            <w:tcW w:w="1384" w:type="dxa"/>
          </w:tcPr>
          <w:p w14:paraId="0D80E5B6" w14:textId="77777777" w:rsidR="002D313B" w:rsidRPr="00D31937" w:rsidRDefault="002D313B" w:rsidP="00A20342">
            <w:pPr>
              <w:spacing w:before="0" w:after="0"/>
              <w:jc w:val="center"/>
              <w:rPr>
                <w:rFonts w:cs="Arial"/>
                <w:sz w:val="16"/>
                <w:szCs w:val="16"/>
                <w:lang w:eastAsia="en-AU"/>
              </w:rPr>
            </w:pPr>
            <w:r w:rsidRPr="0042293A">
              <w:rPr>
                <w:sz w:val="16"/>
                <w:szCs w:val="16"/>
              </w:rPr>
              <w:t>2022-2023</w:t>
            </w:r>
          </w:p>
        </w:tc>
        <w:tc>
          <w:tcPr>
            <w:tcW w:w="1896" w:type="dxa"/>
          </w:tcPr>
          <w:p w14:paraId="24F93BE7" w14:textId="77777777" w:rsidR="002D313B" w:rsidRPr="00D31937" w:rsidRDefault="002D313B" w:rsidP="00A20342">
            <w:pPr>
              <w:spacing w:before="0" w:after="0"/>
              <w:jc w:val="center"/>
              <w:rPr>
                <w:rFonts w:cs="Arial"/>
                <w:sz w:val="16"/>
                <w:szCs w:val="16"/>
                <w:lang w:eastAsia="en-AU"/>
              </w:rPr>
            </w:pPr>
            <w:r w:rsidRPr="0042293A">
              <w:rPr>
                <w:sz w:val="16"/>
                <w:szCs w:val="16"/>
              </w:rPr>
              <w:t>$172,000</w:t>
            </w:r>
          </w:p>
        </w:tc>
      </w:tr>
      <w:tr w:rsidR="002D313B" w:rsidRPr="008C32A2" w14:paraId="0B7AD484" w14:textId="77777777" w:rsidTr="00A20342">
        <w:trPr>
          <w:trHeight w:val="284"/>
          <w:jc w:val="center"/>
        </w:trPr>
        <w:tc>
          <w:tcPr>
            <w:tcW w:w="1502" w:type="dxa"/>
          </w:tcPr>
          <w:p w14:paraId="12DAC2F7" w14:textId="77777777" w:rsidR="002D313B" w:rsidRPr="00D31937" w:rsidRDefault="002D313B" w:rsidP="00A20342">
            <w:pPr>
              <w:spacing w:before="0" w:after="0"/>
              <w:rPr>
                <w:rFonts w:cs="Arial"/>
                <w:sz w:val="16"/>
                <w:szCs w:val="16"/>
                <w:lang w:eastAsia="en-AU"/>
              </w:rPr>
            </w:pPr>
            <w:r w:rsidRPr="0042293A">
              <w:rPr>
                <w:sz w:val="16"/>
                <w:szCs w:val="16"/>
              </w:rPr>
              <w:t>GS10041</w:t>
            </w:r>
          </w:p>
        </w:tc>
        <w:tc>
          <w:tcPr>
            <w:tcW w:w="4616" w:type="dxa"/>
          </w:tcPr>
          <w:p w14:paraId="6D762F68" w14:textId="77777777" w:rsidR="002D313B" w:rsidRPr="00D31937" w:rsidRDefault="002D313B" w:rsidP="00A20342">
            <w:pPr>
              <w:spacing w:before="0" w:after="0"/>
              <w:rPr>
                <w:rFonts w:cs="Arial"/>
                <w:sz w:val="16"/>
                <w:szCs w:val="16"/>
                <w:lang w:eastAsia="en-AU"/>
              </w:rPr>
            </w:pPr>
            <w:r w:rsidRPr="0042293A">
              <w:rPr>
                <w:sz w:val="16"/>
                <w:szCs w:val="16"/>
              </w:rPr>
              <w:t>Gravity Sewer (DN225) New (Armstrong St), West Toowoomba</w:t>
            </w:r>
          </w:p>
        </w:tc>
        <w:tc>
          <w:tcPr>
            <w:tcW w:w="1384" w:type="dxa"/>
          </w:tcPr>
          <w:p w14:paraId="6A059307" w14:textId="77777777" w:rsidR="002D313B" w:rsidRPr="00D31937" w:rsidRDefault="002D313B" w:rsidP="00A20342">
            <w:pPr>
              <w:spacing w:before="0" w:after="0"/>
              <w:jc w:val="center"/>
              <w:rPr>
                <w:rFonts w:cs="Arial"/>
                <w:sz w:val="16"/>
                <w:szCs w:val="16"/>
                <w:lang w:eastAsia="en-AU"/>
              </w:rPr>
            </w:pPr>
            <w:r w:rsidRPr="0042293A">
              <w:rPr>
                <w:sz w:val="16"/>
                <w:szCs w:val="16"/>
              </w:rPr>
              <w:t>2022</w:t>
            </w:r>
          </w:p>
        </w:tc>
        <w:tc>
          <w:tcPr>
            <w:tcW w:w="1896" w:type="dxa"/>
          </w:tcPr>
          <w:p w14:paraId="72E66342" w14:textId="77777777" w:rsidR="002D313B" w:rsidRPr="00D31937" w:rsidRDefault="002D313B" w:rsidP="00A20342">
            <w:pPr>
              <w:spacing w:before="0" w:after="0"/>
              <w:jc w:val="center"/>
              <w:rPr>
                <w:rFonts w:cs="Arial"/>
                <w:sz w:val="16"/>
                <w:szCs w:val="16"/>
                <w:lang w:eastAsia="en-AU"/>
              </w:rPr>
            </w:pPr>
            <w:r w:rsidRPr="0042293A">
              <w:rPr>
                <w:sz w:val="16"/>
                <w:szCs w:val="16"/>
              </w:rPr>
              <w:t>$85,000</w:t>
            </w:r>
          </w:p>
        </w:tc>
      </w:tr>
      <w:tr w:rsidR="002D313B" w:rsidRPr="008C32A2" w14:paraId="43798AF4" w14:textId="77777777" w:rsidTr="00A20342">
        <w:trPr>
          <w:trHeight w:val="284"/>
          <w:jc w:val="center"/>
        </w:trPr>
        <w:tc>
          <w:tcPr>
            <w:tcW w:w="1502" w:type="dxa"/>
          </w:tcPr>
          <w:p w14:paraId="0237710C" w14:textId="77777777" w:rsidR="002D313B" w:rsidRPr="00D31937" w:rsidRDefault="002D313B" w:rsidP="00A20342">
            <w:pPr>
              <w:spacing w:before="0" w:after="0"/>
              <w:rPr>
                <w:rFonts w:cs="Arial"/>
                <w:sz w:val="16"/>
                <w:szCs w:val="16"/>
                <w:lang w:eastAsia="en-AU"/>
              </w:rPr>
            </w:pPr>
            <w:r w:rsidRPr="0042293A">
              <w:rPr>
                <w:sz w:val="16"/>
                <w:szCs w:val="16"/>
              </w:rPr>
              <w:t>GS10042</w:t>
            </w:r>
          </w:p>
        </w:tc>
        <w:tc>
          <w:tcPr>
            <w:tcW w:w="4616" w:type="dxa"/>
          </w:tcPr>
          <w:p w14:paraId="23F88977" w14:textId="77777777" w:rsidR="002D313B" w:rsidRPr="00D31937" w:rsidRDefault="002D313B" w:rsidP="00A20342">
            <w:pPr>
              <w:spacing w:before="0" w:after="0"/>
              <w:rPr>
                <w:rFonts w:cs="Arial"/>
                <w:sz w:val="16"/>
                <w:szCs w:val="16"/>
                <w:lang w:eastAsia="en-AU"/>
              </w:rPr>
            </w:pPr>
            <w:r w:rsidRPr="0042293A">
              <w:rPr>
                <w:sz w:val="16"/>
                <w:szCs w:val="16"/>
              </w:rPr>
              <w:t>Gravity Sewer (DN375) New (Carrington Rd), Torrington</w:t>
            </w:r>
          </w:p>
        </w:tc>
        <w:tc>
          <w:tcPr>
            <w:tcW w:w="1384" w:type="dxa"/>
          </w:tcPr>
          <w:p w14:paraId="10BE653D" w14:textId="77777777" w:rsidR="002D313B" w:rsidRPr="00D31937" w:rsidRDefault="002D313B" w:rsidP="00A20342">
            <w:pPr>
              <w:spacing w:before="0" w:after="0"/>
              <w:jc w:val="center"/>
              <w:rPr>
                <w:rFonts w:cs="Arial"/>
                <w:sz w:val="16"/>
                <w:szCs w:val="16"/>
                <w:lang w:eastAsia="en-AU"/>
              </w:rPr>
            </w:pPr>
            <w:r w:rsidRPr="0042293A">
              <w:rPr>
                <w:sz w:val="16"/>
                <w:szCs w:val="16"/>
              </w:rPr>
              <w:t>2022</w:t>
            </w:r>
          </w:p>
        </w:tc>
        <w:tc>
          <w:tcPr>
            <w:tcW w:w="1896" w:type="dxa"/>
          </w:tcPr>
          <w:p w14:paraId="733E98D1" w14:textId="77777777" w:rsidR="002D313B" w:rsidRPr="00D31937" w:rsidRDefault="002D313B" w:rsidP="00A20342">
            <w:pPr>
              <w:spacing w:before="0" w:after="0"/>
              <w:jc w:val="center"/>
              <w:rPr>
                <w:rFonts w:cs="Arial"/>
                <w:sz w:val="16"/>
                <w:szCs w:val="16"/>
                <w:lang w:eastAsia="en-AU"/>
              </w:rPr>
            </w:pPr>
            <w:r w:rsidRPr="0042293A">
              <w:rPr>
                <w:sz w:val="16"/>
                <w:szCs w:val="16"/>
              </w:rPr>
              <w:t>$2,332,000</w:t>
            </w:r>
          </w:p>
        </w:tc>
      </w:tr>
      <w:tr w:rsidR="002D313B" w:rsidRPr="008C32A2" w14:paraId="03688024" w14:textId="77777777" w:rsidTr="00A20342">
        <w:trPr>
          <w:trHeight w:val="284"/>
          <w:jc w:val="center"/>
        </w:trPr>
        <w:tc>
          <w:tcPr>
            <w:tcW w:w="1502" w:type="dxa"/>
          </w:tcPr>
          <w:p w14:paraId="28D48464" w14:textId="77777777" w:rsidR="002D313B" w:rsidRPr="00D31937" w:rsidRDefault="002D313B" w:rsidP="00A20342">
            <w:pPr>
              <w:spacing w:before="0" w:after="0"/>
              <w:rPr>
                <w:rFonts w:cs="Arial"/>
                <w:sz w:val="16"/>
                <w:szCs w:val="16"/>
                <w:lang w:eastAsia="en-AU"/>
              </w:rPr>
            </w:pPr>
            <w:r w:rsidRPr="0042293A">
              <w:rPr>
                <w:sz w:val="16"/>
                <w:szCs w:val="16"/>
              </w:rPr>
              <w:t>GS10046</w:t>
            </w:r>
          </w:p>
        </w:tc>
        <w:tc>
          <w:tcPr>
            <w:tcW w:w="4616" w:type="dxa"/>
          </w:tcPr>
          <w:p w14:paraId="7BE7AA52" w14:textId="77777777" w:rsidR="002D313B" w:rsidRPr="00D31937" w:rsidRDefault="002D313B" w:rsidP="00A20342">
            <w:pPr>
              <w:spacing w:before="0" w:after="0"/>
              <w:rPr>
                <w:rFonts w:cs="Arial"/>
                <w:sz w:val="16"/>
                <w:szCs w:val="16"/>
                <w:lang w:eastAsia="en-AU"/>
              </w:rPr>
            </w:pPr>
            <w:r w:rsidRPr="0042293A">
              <w:rPr>
                <w:sz w:val="16"/>
                <w:szCs w:val="16"/>
              </w:rPr>
              <w:t>Gravity Sewer (DN375) New (Steger Rd), Charlton</w:t>
            </w:r>
          </w:p>
        </w:tc>
        <w:tc>
          <w:tcPr>
            <w:tcW w:w="1384" w:type="dxa"/>
          </w:tcPr>
          <w:p w14:paraId="017DFC43"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59433C2D" w14:textId="77777777" w:rsidR="002D313B" w:rsidRPr="00D31937" w:rsidRDefault="002D313B" w:rsidP="00A20342">
            <w:pPr>
              <w:spacing w:before="0" w:after="0"/>
              <w:jc w:val="center"/>
              <w:rPr>
                <w:rFonts w:cs="Arial"/>
                <w:sz w:val="16"/>
                <w:szCs w:val="16"/>
                <w:lang w:eastAsia="en-AU"/>
              </w:rPr>
            </w:pPr>
            <w:r w:rsidRPr="0042293A">
              <w:rPr>
                <w:sz w:val="16"/>
                <w:szCs w:val="16"/>
              </w:rPr>
              <w:t>$1,304,000</w:t>
            </w:r>
          </w:p>
        </w:tc>
      </w:tr>
      <w:tr w:rsidR="002D313B" w:rsidRPr="008C32A2" w14:paraId="6A59E8D1" w14:textId="77777777" w:rsidTr="00A20342">
        <w:trPr>
          <w:trHeight w:val="284"/>
          <w:jc w:val="center"/>
        </w:trPr>
        <w:tc>
          <w:tcPr>
            <w:tcW w:w="1502" w:type="dxa"/>
          </w:tcPr>
          <w:p w14:paraId="5B089255" w14:textId="77777777" w:rsidR="002D313B" w:rsidRPr="00D31937" w:rsidRDefault="002D313B" w:rsidP="00A20342">
            <w:pPr>
              <w:spacing w:before="0" w:after="0"/>
              <w:rPr>
                <w:rFonts w:cs="Arial"/>
                <w:sz w:val="16"/>
                <w:szCs w:val="16"/>
                <w:lang w:eastAsia="en-AU"/>
              </w:rPr>
            </w:pPr>
            <w:r w:rsidRPr="0042293A">
              <w:rPr>
                <w:sz w:val="16"/>
                <w:szCs w:val="16"/>
              </w:rPr>
              <w:t>GS10047</w:t>
            </w:r>
          </w:p>
        </w:tc>
        <w:tc>
          <w:tcPr>
            <w:tcW w:w="4616" w:type="dxa"/>
          </w:tcPr>
          <w:p w14:paraId="72E2BBFD" w14:textId="77777777" w:rsidR="002D313B" w:rsidRPr="00D31937" w:rsidRDefault="002D313B" w:rsidP="00A20342">
            <w:pPr>
              <w:spacing w:before="0" w:after="0"/>
              <w:rPr>
                <w:rFonts w:cs="Arial"/>
                <w:sz w:val="16"/>
                <w:szCs w:val="16"/>
                <w:lang w:eastAsia="en-AU"/>
              </w:rPr>
            </w:pPr>
            <w:r w:rsidRPr="0042293A">
              <w:rPr>
                <w:sz w:val="16"/>
                <w:szCs w:val="16"/>
              </w:rPr>
              <w:t>Gravity Sewer (DN450) New (Troys Rd), Glenvale</w:t>
            </w:r>
          </w:p>
        </w:tc>
        <w:tc>
          <w:tcPr>
            <w:tcW w:w="1384" w:type="dxa"/>
          </w:tcPr>
          <w:p w14:paraId="7F52D570" w14:textId="77777777" w:rsidR="002D313B" w:rsidRPr="00D31937" w:rsidRDefault="002D313B" w:rsidP="00A20342">
            <w:pPr>
              <w:spacing w:before="0" w:after="0"/>
              <w:jc w:val="center"/>
              <w:rPr>
                <w:rFonts w:cs="Arial"/>
                <w:sz w:val="16"/>
                <w:szCs w:val="16"/>
                <w:lang w:eastAsia="en-AU"/>
              </w:rPr>
            </w:pPr>
            <w:r w:rsidRPr="0042293A">
              <w:rPr>
                <w:sz w:val="16"/>
                <w:szCs w:val="16"/>
              </w:rPr>
              <w:t>2030-2031</w:t>
            </w:r>
          </w:p>
        </w:tc>
        <w:tc>
          <w:tcPr>
            <w:tcW w:w="1896" w:type="dxa"/>
          </w:tcPr>
          <w:p w14:paraId="27D325B2" w14:textId="77777777" w:rsidR="002D313B" w:rsidRPr="00D31937" w:rsidRDefault="002D313B" w:rsidP="00A20342">
            <w:pPr>
              <w:spacing w:before="0" w:after="0"/>
              <w:jc w:val="center"/>
              <w:rPr>
                <w:rFonts w:cs="Arial"/>
                <w:sz w:val="16"/>
                <w:szCs w:val="16"/>
                <w:lang w:eastAsia="en-AU"/>
              </w:rPr>
            </w:pPr>
            <w:r w:rsidRPr="0042293A">
              <w:rPr>
                <w:sz w:val="16"/>
                <w:szCs w:val="16"/>
              </w:rPr>
              <w:t>$1,480,000</w:t>
            </w:r>
          </w:p>
        </w:tc>
      </w:tr>
      <w:tr w:rsidR="002D313B" w:rsidRPr="008C32A2" w14:paraId="70CBB0C5" w14:textId="77777777" w:rsidTr="00A20342">
        <w:trPr>
          <w:trHeight w:val="284"/>
          <w:jc w:val="center"/>
        </w:trPr>
        <w:tc>
          <w:tcPr>
            <w:tcW w:w="1502" w:type="dxa"/>
          </w:tcPr>
          <w:p w14:paraId="16457AE3" w14:textId="77777777" w:rsidR="002D313B" w:rsidRPr="00D31937" w:rsidRDefault="002D313B" w:rsidP="00A20342">
            <w:pPr>
              <w:spacing w:before="0" w:after="0"/>
              <w:rPr>
                <w:rFonts w:cs="Arial"/>
                <w:sz w:val="16"/>
                <w:szCs w:val="16"/>
                <w:lang w:eastAsia="en-AU"/>
              </w:rPr>
            </w:pPr>
            <w:r w:rsidRPr="0042293A">
              <w:rPr>
                <w:sz w:val="16"/>
                <w:szCs w:val="16"/>
              </w:rPr>
              <w:t>GS53</w:t>
            </w:r>
          </w:p>
        </w:tc>
        <w:tc>
          <w:tcPr>
            <w:tcW w:w="4616" w:type="dxa"/>
          </w:tcPr>
          <w:p w14:paraId="02880B98" w14:textId="77777777" w:rsidR="002D313B" w:rsidRPr="00D31937" w:rsidRDefault="002D313B" w:rsidP="00A20342">
            <w:pPr>
              <w:spacing w:before="0" w:after="0"/>
              <w:rPr>
                <w:rFonts w:cs="Arial"/>
                <w:sz w:val="16"/>
                <w:szCs w:val="16"/>
                <w:lang w:eastAsia="en-AU"/>
              </w:rPr>
            </w:pPr>
            <w:r w:rsidRPr="0042293A">
              <w:rPr>
                <w:sz w:val="16"/>
                <w:szCs w:val="16"/>
              </w:rPr>
              <w:t>Gravity Sewer (DN900) Upgrade (Gowrie Creek), North Toowoomba</w:t>
            </w:r>
          </w:p>
        </w:tc>
        <w:tc>
          <w:tcPr>
            <w:tcW w:w="1384" w:type="dxa"/>
          </w:tcPr>
          <w:p w14:paraId="38317161" w14:textId="77777777" w:rsidR="002D313B" w:rsidRPr="00D31937" w:rsidRDefault="002D313B" w:rsidP="00A20342">
            <w:pPr>
              <w:spacing w:before="0" w:after="0"/>
              <w:jc w:val="center"/>
              <w:rPr>
                <w:rFonts w:cs="Arial"/>
                <w:sz w:val="16"/>
                <w:szCs w:val="16"/>
                <w:lang w:eastAsia="en-AU"/>
              </w:rPr>
            </w:pPr>
            <w:r w:rsidRPr="0042293A">
              <w:rPr>
                <w:sz w:val="16"/>
                <w:szCs w:val="16"/>
              </w:rPr>
              <w:t>2022-2024</w:t>
            </w:r>
          </w:p>
        </w:tc>
        <w:tc>
          <w:tcPr>
            <w:tcW w:w="1896" w:type="dxa"/>
          </w:tcPr>
          <w:p w14:paraId="5BD761B1" w14:textId="77777777" w:rsidR="002D313B" w:rsidRPr="00D31937" w:rsidRDefault="002D313B" w:rsidP="00A20342">
            <w:pPr>
              <w:spacing w:before="0" w:after="0"/>
              <w:jc w:val="center"/>
              <w:rPr>
                <w:rFonts w:cs="Arial"/>
                <w:sz w:val="16"/>
                <w:szCs w:val="16"/>
                <w:lang w:eastAsia="en-AU"/>
              </w:rPr>
            </w:pPr>
            <w:r w:rsidRPr="0042293A">
              <w:rPr>
                <w:sz w:val="16"/>
                <w:szCs w:val="16"/>
              </w:rPr>
              <w:t>$5,812,000</w:t>
            </w:r>
          </w:p>
        </w:tc>
      </w:tr>
      <w:tr w:rsidR="002D313B" w:rsidRPr="008C32A2" w14:paraId="5C6358D2" w14:textId="77777777" w:rsidTr="00A20342">
        <w:trPr>
          <w:trHeight w:val="284"/>
          <w:jc w:val="center"/>
        </w:trPr>
        <w:tc>
          <w:tcPr>
            <w:tcW w:w="1502" w:type="dxa"/>
          </w:tcPr>
          <w:p w14:paraId="51495DDE" w14:textId="77777777" w:rsidR="002D313B" w:rsidRPr="00D31937" w:rsidRDefault="002D313B" w:rsidP="00A20342">
            <w:pPr>
              <w:spacing w:before="0" w:after="0"/>
              <w:rPr>
                <w:rFonts w:cs="Arial"/>
                <w:sz w:val="16"/>
                <w:szCs w:val="16"/>
                <w:lang w:eastAsia="en-AU"/>
              </w:rPr>
            </w:pPr>
            <w:r w:rsidRPr="0042293A">
              <w:rPr>
                <w:sz w:val="16"/>
                <w:szCs w:val="16"/>
              </w:rPr>
              <w:t>GS10074</w:t>
            </w:r>
          </w:p>
        </w:tc>
        <w:tc>
          <w:tcPr>
            <w:tcW w:w="4616" w:type="dxa"/>
          </w:tcPr>
          <w:p w14:paraId="06A2E17F" w14:textId="77777777" w:rsidR="002D313B" w:rsidRPr="00D31937" w:rsidRDefault="002D313B" w:rsidP="00A20342">
            <w:pPr>
              <w:spacing w:before="0" w:after="0"/>
              <w:rPr>
                <w:rFonts w:cs="Arial"/>
                <w:sz w:val="16"/>
                <w:szCs w:val="16"/>
                <w:lang w:eastAsia="en-AU"/>
              </w:rPr>
            </w:pPr>
            <w:r w:rsidRPr="0042293A">
              <w:rPr>
                <w:sz w:val="16"/>
                <w:szCs w:val="16"/>
              </w:rPr>
              <w:t>Gravity Sewer (DN225) New (Spring Creek), Glenvale</w:t>
            </w:r>
          </w:p>
        </w:tc>
        <w:tc>
          <w:tcPr>
            <w:tcW w:w="1384" w:type="dxa"/>
          </w:tcPr>
          <w:p w14:paraId="31B1826E"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01E57FC5" w14:textId="77777777" w:rsidR="002D313B" w:rsidRPr="00D31937" w:rsidRDefault="002D313B" w:rsidP="00A20342">
            <w:pPr>
              <w:spacing w:before="0" w:after="0"/>
              <w:jc w:val="center"/>
              <w:rPr>
                <w:rFonts w:cs="Arial"/>
                <w:sz w:val="16"/>
                <w:szCs w:val="16"/>
                <w:lang w:eastAsia="en-AU"/>
              </w:rPr>
            </w:pPr>
            <w:r w:rsidRPr="0042293A">
              <w:rPr>
                <w:sz w:val="16"/>
                <w:szCs w:val="16"/>
              </w:rPr>
              <w:t>$517,000</w:t>
            </w:r>
          </w:p>
        </w:tc>
      </w:tr>
      <w:tr w:rsidR="002D313B" w:rsidRPr="008C32A2" w14:paraId="02C13077" w14:textId="77777777" w:rsidTr="00A20342">
        <w:trPr>
          <w:trHeight w:val="284"/>
          <w:jc w:val="center"/>
        </w:trPr>
        <w:tc>
          <w:tcPr>
            <w:tcW w:w="1502" w:type="dxa"/>
          </w:tcPr>
          <w:p w14:paraId="6A53493B" w14:textId="77777777" w:rsidR="002D313B" w:rsidRPr="00D31937" w:rsidRDefault="002D313B" w:rsidP="00A20342">
            <w:pPr>
              <w:spacing w:before="0" w:after="0"/>
              <w:rPr>
                <w:rFonts w:cs="Arial"/>
                <w:sz w:val="16"/>
                <w:szCs w:val="16"/>
                <w:lang w:eastAsia="en-AU"/>
              </w:rPr>
            </w:pPr>
            <w:r w:rsidRPr="0042293A">
              <w:rPr>
                <w:sz w:val="16"/>
                <w:szCs w:val="16"/>
              </w:rPr>
              <w:t>GS10072</w:t>
            </w:r>
          </w:p>
        </w:tc>
        <w:tc>
          <w:tcPr>
            <w:tcW w:w="4616" w:type="dxa"/>
          </w:tcPr>
          <w:p w14:paraId="182D3E38" w14:textId="77777777" w:rsidR="002D313B" w:rsidRPr="00D31937" w:rsidRDefault="002D313B" w:rsidP="00A20342">
            <w:pPr>
              <w:spacing w:before="0" w:after="0"/>
              <w:rPr>
                <w:rFonts w:cs="Arial"/>
                <w:sz w:val="16"/>
                <w:szCs w:val="16"/>
                <w:lang w:eastAsia="en-AU"/>
              </w:rPr>
            </w:pPr>
            <w:r w:rsidRPr="0042293A">
              <w:rPr>
                <w:sz w:val="16"/>
                <w:szCs w:val="16"/>
              </w:rPr>
              <w:t>Gravity Sewer (DN225) New (Glenvale Rd), Glenvale - Section1</w:t>
            </w:r>
          </w:p>
        </w:tc>
        <w:tc>
          <w:tcPr>
            <w:tcW w:w="1384" w:type="dxa"/>
          </w:tcPr>
          <w:p w14:paraId="1AB89F65"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37C7B03F" w14:textId="77777777" w:rsidR="002D313B" w:rsidRPr="00D31937" w:rsidRDefault="002D313B" w:rsidP="00A20342">
            <w:pPr>
              <w:spacing w:before="0" w:after="0"/>
              <w:jc w:val="center"/>
              <w:rPr>
                <w:rFonts w:cs="Arial"/>
                <w:sz w:val="16"/>
                <w:szCs w:val="16"/>
                <w:lang w:eastAsia="en-AU"/>
              </w:rPr>
            </w:pPr>
            <w:r w:rsidRPr="0042293A">
              <w:rPr>
                <w:sz w:val="16"/>
                <w:szCs w:val="16"/>
              </w:rPr>
              <w:t>$213,000</w:t>
            </w:r>
          </w:p>
        </w:tc>
      </w:tr>
      <w:tr w:rsidR="002D313B" w:rsidRPr="008C32A2" w14:paraId="75831973" w14:textId="77777777" w:rsidTr="00A20342">
        <w:trPr>
          <w:trHeight w:val="284"/>
          <w:jc w:val="center"/>
        </w:trPr>
        <w:tc>
          <w:tcPr>
            <w:tcW w:w="1502" w:type="dxa"/>
          </w:tcPr>
          <w:p w14:paraId="486CF4F6" w14:textId="77777777" w:rsidR="002D313B" w:rsidRPr="00D31937" w:rsidRDefault="002D313B" w:rsidP="00A20342">
            <w:pPr>
              <w:spacing w:before="0" w:after="0"/>
              <w:rPr>
                <w:rFonts w:cs="Arial"/>
                <w:sz w:val="16"/>
                <w:szCs w:val="16"/>
                <w:lang w:eastAsia="en-AU"/>
              </w:rPr>
            </w:pPr>
            <w:r w:rsidRPr="0042293A">
              <w:rPr>
                <w:sz w:val="16"/>
                <w:szCs w:val="16"/>
              </w:rPr>
              <w:t>GS10073</w:t>
            </w:r>
          </w:p>
        </w:tc>
        <w:tc>
          <w:tcPr>
            <w:tcW w:w="4616" w:type="dxa"/>
          </w:tcPr>
          <w:p w14:paraId="16FE4FE6" w14:textId="77777777" w:rsidR="002D313B" w:rsidRPr="00D31937" w:rsidRDefault="002D313B" w:rsidP="00A20342">
            <w:pPr>
              <w:spacing w:before="0" w:after="0"/>
              <w:rPr>
                <w:rFonts w:cs="Arial"/>
                <w:sz w:val="16"/>
                <w:szCs w:val="16"/>
                <w:lang w:eastAsia="en-AU"/>
              </w:rPr>
            </w:pPr>
            <w:r w:rsidRPr="0042293A">
              <w:rPr>
                <w:sz w:val="16"/>
                <w:szCs w:val="16"/>
              </w:rPr>
              <w:t>Gravity Sewer (DN225) New (Glenvale Rd), Glenvale - Section2</w:t>
            </w:r>
          </w:p>
        </w:tc>
        <w:tc>
          <w:tcPr>
            <w:tcW w:w="1384" w:type="dxa"/>
          </w:tcPr>
          <w:p w14:paraId="354BDC75"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3A554D4B" w14:textId="77777777" w:rsidR="002D313B" w:rsidRPr="00D31937" w:rsidRDefault="002D313B" w:rsidP="00A20342">
            <w:pPr>
              <w:spacing w:before="0" w:after="0"/>
              <w:jc w:val="center"/>
              <w:rPr>
                <w:rFonts w:cs="Arial"/>
                <w:sz w:val="16"/>
                <w:szCs w:val="16"/>
                <w:lang w:eastAsia="en-AU"/>
              </w:rPr>
            </w:pPr>
            <w:r w:rsidRPr="0042293A">
              <w:rPr>
                <w:sz w:val="16"/>
                <w:szCs w:val="16"/>
              </w:rPr>
              <w:t>$551,000</w:t>
            </w:r>
          </w:p>
        </w:tc>
      </w:tr>
      <w:tr w:rsidR="002D313B" w:rsidRPr="008C32A2" w14:paraId="49B0FCF4" w14:textId="77777777" w:rsidTr="00A20342">
        <w:trPr>
          <w:trHeight w:val="284"/>
          <w:jc w:val="center"/>
        </w:trPr>
        <w:tc>
          <w:tcPr>
            <w:tcW w:w="1502" w:type="dxa"/>
          </w:tcPr>
          <w:p w14:paraId="41743D80" w14:textId="77777777" w:rsidR="002D313B" w:rsidRPr="00D31937" w:rsidRDefault="002D313B" w:rsidP="00A20342">
            <w:pPr>
              <w:spacing w:before="0" w:after="0"/>
              <w:rPr>
                <w:rFonts w:cs="Arial"/>
                <w:sz w:val="16"/>
                <w:szCs w:val="16"/>
                <w:lang w:eastAsia="en-AU"/>
              </w:rPr>
            </w:pPr>
            <w:r w:rsidRPr="0042293A">
              <w:rPr>
                <w:sz w:val="16"/>
                <w:szCs w:val="16"/>
              </w:rPr>
              <w:t>PM10004</w:t>
            </w:r>
          </w:p>
        </w:tc>
        <w:tc>
          <w:tcPr>
            <w:tcW w:w="4616" w:type="dxa"/>
          </w:tcPr>
          <w:p w14:paraId="2368208F" w14:textId="77777777" w:rsidR="002D313B" w:rsidRPr="00D31937" w:rsidRDefault="002D313B" w:rsidP="00A20342">
            <w:pPr>
              <w:spacing w:before="0" w:after="0"/>
              <w:rPr>
                <w:rFonts w:cs="Arial"/>
                <w:sz w:val="16"/>
                <w:szCs w:val="16"/>
                <w:lang w:eastAsia="en-AU"/>
              </w:rPr>
            </w:pPr>
            <w:r w:rsidRPr="0042293A">
              <w:rPr>
                <w:sz w:val="16"/>
                <w:szCs w:val="16"/>
              </w:rPr>
              <w:t>Rising Main (DN100) New (Gore Hwy), Westbrook</w:t>
            </w:r>
          </w:p>
        </w:tc>
        <w:tc>
          <w:tcPr>
            <w:tcW w:w="1384" w:type="dxa"/>
          </w:tcPr>
          <w:p w14:paraId="6CB5C53E"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145CDDAD" w14:textId="77777777" w:rsidR="002D313B" w:rsidRPr="00D31937" w:rsidRDefault="002D313B" w:rsidP="00A20342">
            <w:pPr>
              <w:spacing w:before="0" w:after="0"/>
              <w:jc w:val="center"/>
              <w:rPr>
                <w:rFonts w:cs="Arial"/>
                <w:sz w:val="16"/>
                <w:szCs w:val="16"/>
                <w:lang w:eastAsia="en-AU"/>
              </w:rPr>
            </w:pPr>
            <w:r w:rsidRPr="0042293A">
              <w:rPr>
                <w:sz w:val="16"/>
                <w:szCs w:val="16"/>
              </w:rPr>
              <w:t>$130,000</w:t>
            </w:r>
          </w:p>
        </w:tc>
      </w:tr>
      <w:tr w:rsidR="002D313B" w:rsidRPr="008C32A2" w14:paraId="438F6455" w14:textId="77777777" w:rsidTr="00A20342">
        <w:trPr>
          <w:trHeight w:val="284"/>
          <w:jc w:val="center"/>
        </w:trPr>
        <w:tc>
          <w:tcPr>
            <w:tcW w:w="1502" w:type="dxa"/>
          </w:tcPr>
          <w:p w14:paraId="25E504F1" w14:textId="77777777" w:rsidR="002D313B" w:rsidRPr="00D31937" w:rsidRDefault="002D313B" w:rsidP="00A20342">
            <w:pPr>
              <w:spacing w:before="0" w:after="0"/>
              <w:rPr>
                <w:rFonts w:cs="Arial"/>
                <w:sz w:val="16"/>
                <w:szCs w:val="16"/>
                <w:lang w:eastAsia="en-AU"/>
              </w:rPr>
            </w:pPr>
            <w:r w:rsidRPr="0042293A">
              <w:rPr>
                <w:sz w:val="16"/>
                <w:szCs w:val="16"/>
              </w:rPr>
              <w:t>PM10009</w:t>
            </w:r>
          </w:p>
        </w:tc>
        <w:tc>
          <w:tcPr>
            <w:tcW w:w="4616" w:type="dxa"/>
          </w:tcPr>
          <w:p w14:paraId="5DFB6565" w14:textId="77777777" w:rsidR="002D313B" w:rsidRPr="00D31937" w:rsidRDefault="002D313B" w:rsidP="00A20342">
            <w:pPr>
              <w:spacing w:before="0" w:after="0"/>
              <w:rPr>
                <w:rFonts w:cs="Arial"/>
                <w:sz w:val="16"/>
                <w:szCs w:val="16"/>
                <w:lang w:eastAsia="en-AU"/>
              </w:rPr>
            </w:pPr>
            <w:r w:rsidRPr="0042293A">
              <w:rPr>
                <w:sz w:val="16"/>
                <w:szCs w:val="16"/>
              </w:rPr>
              <w:t>Rising Main (DN450) New (Western Railway),  Gowrie Junction</w:t>
            </w:r>
          </w:p>
        </w:tc>
        <w:tc>
          <w:tcPr>
            <w:tcW w:w="1384" w:type="dxa"/>
          </w:tcPr>
          <w:p w14:paraId="106DB759" w14:textId="77777777" w:rsidR="002D313B" w:rsidRPr="00D31937" w:rsidRDefault="002D313B" w:rsidP="00A20342">
            <w:pPr>
              <w:spacing w:before="0" w:after="0"/>
              <w:jc w:val="center"/>
              <w:rPr>
                <w:rFonts w:cs="Arial"/>
                <w:sz w:val="16"/>
                <w:szCs w:val="16"/>
                <w:lang w:eastAsia="en-AU"/>
              </w:rPr>
            </w:pPr>
            <w:r w:rsidRPr="0042293A">
              <w:rPr>
                <w:sz w:val="16"/>
                <w:szCs w:val="16"/>
              </w:rPr>
              <w:t>2026-2027</w:t>
            </w:r>
          </w:p>
        </w:tc>
        <w:tc>
          <w:tcPr>
            <w:tcW w:w="1896" w:type="dxa"/>
          </w:tcPr>
          <w:p w14:paraId="5C1F9B23" w14:textId="77777777" w:rsidR="002D313B" w:rsidRPr="00D31937" w:rsidRDefault="002D313B" w:rsidP="00A20342">
            <w:pPr>
              <w:spacing w:before="0" w:after="0"/>
              <w:jc w:val="center"/>
              <w:rPr>
                <w:rFonts w:cs="Arial"/>
                <w:sz w:val="16"/>
                <w:szCs w:val="16"/>
                <w:lang w:eastAsia="en-AU"/>
              </w:rPr>
            </w:pPr>
            <w:r w:rsidRPr="0042293A">
              <w:rPr>
                <w:sz w:val="16"/>
                <w:szCs w:val="16"/>
              </w:rPr>
              <w:t>$5,180,000</w:t>
            </w:r>
          </w:p>
        </w:tc>
      </w:tr>
      <w:tr w:rsidR="002D313B" w:rsidRPr="008C32A2" w14:paraId="5D0EB245" w14:textId="77777777" w:rsidTr="00A20342">
        <w:trPr>
          <w:trHeight w:val="284"/>
          <w:jc w:val="center"/>
        </w:trPr>
        <w:tc>
          <w:tcPr>
            <w:tcW w:w="1502" w:type="dxa"/>
          </w:tcPr>
          <w:p w14:paraId="6F08E9D1" w14:textId="77777777" w:rsidR="002D313B" w:rsidRPr="00D31937" w:rsidRDefault="002D313B" w:rsidP="00A20342">
            <w:pPr>
              <w:spacing w:before="0" w:after="0"/>
              <w:rPr>
                <w:rFonts w:cs="Arial"/>
                <w:sz w:val="16"/>
                <w:szCs w:val="16"/>
                <w:lang w:eastAsia="en-AU"/>
              </w:rPr>
            </w:pPr>
            <w:r w:rsidRPr="0042293A">
              <w:rPr>
                <w:sz w:val="16"/>
                <w:szCs w:val="16"/>
              </w:rPr>
              <w:t>PM10014</w:t>
            </w:r>
          </w:p>
        </w:tc>
        <w:tc>
          <w:tcPr>
            <w:tcW w:w="4616" w:type="dxa"/>
          </w:tcPr>
          <w:p w14:paraId="43FEE811" w14:textId="77777777" w:rsidR="002D313B" w:rsidRPr="00D31937" w:rsidRDefault="002D313B" w:rsidP="00A20342">
            <w:pPr>
              <w:spacing w:before="0" w:after="0"/>
              <w:rPr>
                <w:rFonts w:cs="Arial"/>
                <w:sz w:val="16"/>
                <w:szCs w:val="16"/>
                <w:lang w:eastAsia="en-AU"/>
              </w:rPr>
            </w:pPr>
            <w:r w:rsidRPr="0042293A">
              <w:rPr>
                <w:sz w:val="16"/>
                <w:szCs w:val="16"/>
              </w:rPr>
              <w:t>Rising Main (DN150) New (Robson-Hursley Rd), West Toowoomba</w:t>
            </w:r>
          </w:p>
        </w:tc>
        <w:tc>
          <w:tcPr>
            <w:tcW w:w="1384" w:type="dxa"/>
          </w:tcPr>
          <w:p w14:paraId="2519B8CE" w14:textId="77777777" w:rsidR="002D313B" w:rsidRPr="00D31937" w:rsidRDefault="002D313B" w:rsidP="00A20342">
            <w:pPr>
              <w:spacing w:before="0" w:after="0"/>
              <w:jc w:val="center"/>
              <w:rPr>
                <w:rFonts w:cs="Arial"/>
                <w:sz w:val="16"/>
                <w:szCs w:val="16"/>
                <w:lang w:eastAsia="en-AU"/>
              </w:rPr>
            </w:pPr>
            <w:r w:rsidRPr="0042293A">
              <w:rPr>
                <w:sz w:val="16"/>
                <w:szCs w:val="16"/>
              </w:rPr>
              <w:t>2030-2031</w:t>
            </w:r>
          </w:p>
        </w:tc>
        <w:tc>
          <w:tcPr>
            <w:tcW w:w="1896" w:type="dxa"/>
          </w:tcPr>
          <w:p w14:paraId="66D38E80" w14:textId="77777777" w:rsidR="002D313B" w:rsidRPr="00D31937" w:rsidRDefault="002D313B" w:rsidP="00A20342">
            <w:pPr>
              <w:spacing w:before="0" w:after="0"/>
              <w:jc w:val="center"/>
              <w:rPr>
                <w:rFonts w:cs="Arial"/>
                <w:sz w:val="16"/>
                <w:szCs w:val="16"/>
                <w:lang w:eastAsia="en-AU"/>
              </w:rPr>
            </w:pPr>
            <w:r w:rsidRPr="0042293A">
              <w:rPr>
                <w:sz w:val="16"/>
                <w:szCs w:val="16"/>
              </w:rPr>
              <w:t>$160,000</w:t>
            </w:r>
          </w:p>
        </w:tc>
      </w:tr>
      <w:tr w:rsidR="002D313B" w:rsidRPr="008C32A2" w14:paraId="308FF4A9" w14:textId="77777777" w:rsidTr="00A20342">
        <w:trPr>
          <w:trHeight w:val="284"/>
          <w:jc w:val="center"/>
        </w:trPr>
        <w:tc>
          <w:tcPr>
            <w:tcW w:w="1502" w:type="dxa"/>
          </w:tcPr>
          <w:p w14:paraId="17D9DEE1" w14:textId="77777777" w:rsidR="002D313B" w:rsidRPr="00D31937" w:rsidRDefault="002D313B" w:rsidP="00A20342">
            <w:pPr>
              <w:spacing w:before="0" w:after="0"/>
              <w:rPr>
                <w:rFonts w:cs="Arial"/>
                <w:sz w:val="16"/>
                <w:szCs w:val="16"/>
                <w:lang w:eastAsia="en-AU"/>
              </w:rPr>
            </w:pPr>
            <w:r w:rsidRPr="0042293A">
              <w:rPr>
                <w:sz w:val="16"/>
                <w:szCs w:val="16"/>
              </w:rPr>
              <w:t>PM10020</w:t>
            </w:r>
          </w:p>
        </w:tc>
        <w:tc>
          <w:tcPr>
            <w:tcW w:w="4616" w:type="dxa"/>
          </w:tcPr>
          <w:p w14:paraId="1C48211A" w14:textId="77777777" w:rsidR="002D313B" w:rsidRPr="00D31937" w:rsidRDefault="002D313B" w:rsidP="00A20342">
            <w:pPr>
              <w:spacing w:before="0" w:after="0"/>
              <w:rPr>
                <w:rFonts w:cs="Arial"/>
                <w:sz w:val="16"/>
                <w:szCs w:val="16"/>
                <w:lang w:eastAsia="en-AU"/>
              </w:rPr>
            </w:pPr>
            <w:r w:rsidRPr="0042293A">
              <w:rPr>
                <w:sz w:val="16"/>
                <w:szCs w:val="16"/>
              </w:rPr>
              <w:t>Rising Main (DN225)  New (Tristania St), Drayton</w:t>
            </w:r>
          </w:p>
        </w:tc>
        <w:tc>
          <w:tcPr>
            <w:tcW w:w="1384" w:type="dxa"/>
          </w:tcPr>
          <w:p w14:paraId="162AA13D"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7C785CE0" w14:textId="77777777" w:rsidR="002D313B" w:rsidRPr="00D31937" w:rsidRDefault="002D313B" w:rsidP="00A20342">
            <w:pPr>
              <w:spacing w:before="0" w:after="0"/>
              <w:jc w:val="center"/>
              <w:rPr>
                <w:rFonts w:cs="Arial"/>
                <w:sz w:val="16"/>
                <w:szCs w:val="16"/>
                <w:lang w:eastAsia="en-AU"/>
              </w:rPr>
            </w:pPr>
            <w:r w:rsidRPr="0042293A">
              <w:rPr>
                <w:sz w:val="16"/>
                <w:szCs w:val="16"/>
              </w:rPr>
              <w:t>$686,000</w:t>
            </w:r>
          </w:p>
        </w:tc>
      </w:tr>
      <w:tr w:rsidR="002D313B" w:rsidRPr="008C32A2" w14:paraId="57F14D27" w14:textId="77777777" w:rsidTr="00A20342">
        <w:trPr>
          <w:trHeight w:val="284"/>
          <w:jc w:val="center"/>
        </w:trPr>
        <w:tc>
          <w:tcPr>
            <w:tcW w:w="1502" w:type="dxa"/>
          </w:tcPr>
          <w:p w14:paraId="1DA9D7D4" w14:textId="77777777" w:rsidR="002D313B" w:rsidRPr="00D31937" w:rsidRDefault="002D313B" w:rsidP="00A20342">
            <w:pPr>
              <w:spacing w:before="0" w:after="0"/>
              <w:rPr>
                <w:rFonts w:cs="Arial"/>
                <w:sz w:val="16"/>
                <w:szCs w:val="16"/>
                <w:lang w:eastAsia="en-AU"/>
              </w:rPr>
            </w:pPr>
            <w:r w:rsidRPr="0042293A">
              <w:rPr>
                <w:sz w:val="16"/>
                <w:szCs w:val="16"/>
              </w:rPr>
              <w:t>PM10023</w:t>
            </w:r>
          </w:p>
        </w:tc>
        <w:tc>
          <w:tcPr>
            <w:tcW w:w="4616" w:type="dxa"/>
          </w:tcPr>
          <w:p w14:paraId="17C9B117" w14:textId="77777777" w:rsidR="002D313B" w:rsidRPr="00D31937" w:rsidRDefault="002D313B" w:rsidP="00A20342">
            <w:pPr>
              <w:spacing w:before="0" w:after="0"/>
              <w:rPr>
                <w:rFonts w:cs="Arial"/>
                <w:sz w:val="16"/>
                <w:szCs w:val="16"/>
                <w:lang w:eastAsia="en-AU"/>
              </w:rPr>
            </w:pPr>
            <w:r w:rsidRPr="0042293A">
              <w:rPr>
                <w:sz w:val="16"/>
                <w:szCs w:val="16"/>
              </w:rPr>
              <w:t>Rising Main (DN225) New (Spring Creek), Glenvale</w:t>
            </w:r>
          </w:p>
        </w:tc>
        <w:tc>
          <w:tcPr>
            <w:tcW w:w="1384" w:type="dxa"/>
          </w:tcPr>
          <w:p w14:paraId="2F9B875D"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7CA4C39D" w14:textId="77777777" w:rsidR="002D313B" w:rsidRPr="00D31937" w:rsidRDefault="002D313B" w:rsidP="00A20342">
            <w:pPr>
              <w:spacing w:before="0" w:after="0"/>
              <w:jc w:val="center"/>
              <w:rPr>
                <w:rFonts w:cs="Arial"/>
                <w:sz w:val="16"/>
                <w:szCs w:val="16"/>
                <w:lang w:eastAsia="en-AU"/>
              </w:rPr>
            </w:pPr>
            <w:r w:rsidRPr="0042293A">
              <w:rPr>
                <w:sz w:val="16"/>
                <w:szCs w:val="16"/>
              </w:rPr>
              <w:t>$377,000</w:t>
            </w:r>
          </w:p>
        </w:tc>
      </w:tr>
      <w:tr w:rsidR="002D313B" w:rsidRPr="008C32A2" w14:paraId="1F08402E" w14:textId="77777777" w:rsidTr="00A20342">
        <w:trPr>
          <w:trHeight w:val="284"/>
          <w:jc w:val="center"/>
        </w:trPr>
        <w:tc>
          <w:tcPr>
            <w:tcW w:w="1502" w:type="dxa"/>
          </w:tcPr>
          <w:p w14:paraId="5F29B964" w14:textId="77777777" w:rsidR="002D313B" w:rsidRPr="00D31937" w:rsidRDefault="002D313B" w:rsidP="00A20342">
            <w:pPr>
              <w:spacing w:before="0" w:after="0"/>
              <w:rPr>
                <w:rFonts w:cs="Arial"/>
                <w:sz w:val="16"/>
                <w:szCs w:val="16"/>
                <w:lang w:eastAsia="en-AU"/>
              </w:rPr>
            </w:pPr>
            <w:r w:rsidRPr="0042293A">
              <w:rPr>
                <w:sz w:val="16"/>
                <w:szCs w:val="16"/>
              </w:rPr>
              <w:t>PM10026</w:t>
            </w:r>
          </w:p>
        </w:tc>
        <w:tc>
          <w:tcPr>
            <w:tcW w:w="4616" w:type="dxa"/>
          </w:tcPr>
          <w:p w14:paraId="5EBA2491" w14:textId="77777777" w:rsidR="002D313B" w:rsidRPr="00D31937" w:rsidRDefault="002D313B" w:rsidP="00A20342">
            <w:pPr>
              <w:spacing w:before="0" w:after="0"/>
              <w:rPr>
                <w:rFonts w:cs="Arial"/>
                <w:sz w:val="16"/>
                <w:szCs w:val="16"/>
                <w:lang w:eastAsia="en-AU"/>
              </w:rPr>
            </w:pPr>
            <w:r w:rsidRPr="0042293A">
              <w:rPr>
                <w:sz w:val="16"/>
                <w:szCs w:val="16"/>
              </w:rPr>
              <w:t>Rising Main (DN150) New (Clarke Rd),  Highfields</w:t>
            </w:r>
          </w:p>
        </w:tc>
        <w:tc>
          <w:tcPr>
            <w:tcW w:w="1384" w:type="dxa"/>
          </w:tcPr>
          <w:p w14:paraId="2619B674"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43794992" w14:textId="77777777" w:rsidR="002D313B" w:rsidRPr="00D31937" w:rsidRDefault="002D313B" w:rsidP="00A20342">
            <w:pPr>
              <w:spacing w:before="0" w:after="0"/>
              <w:jc w:val="center"/>
              <w:rPr>
                <w:rFonts w:cs="Arial"/>
                <w:sz w:val="16"/>
                <w:szCs w:val="16"/>
                <w:lang w:eastAsia="en-AU"/>
              </w:rPr>
            </w:pPr>
            <w:r w:rsidRPr="0042293A">
              <w:rPr>
                <w:sz w:val="16"/>
                <w:szCs w:val="16"/>
              </w:rPr>
              <w:t>$351,000</w:t>
            </w:r>
          </w:p>
        </w:tc>
      </w:tr>
      <w:tr w:rsidR="002D313B" w:rsidRPr="008C32A2" w14:paraId="546F5FEE" w14:textId="77777777" w:rsidTr="00A20342">
        <w:trPr>
          <w:trHeight w:val="284"/>
          <w:jc w:val="center"/>
        </w:trPr>
        <w:tc>
          <w:tcPr>
            <w:tcW w:w="1502" w:type="dxa"/>
          </w:tcPr>
          <w:p w14:paraId="1A92EBE5" w14:textId="77777777" w:rsidR="002D313B" w:rsidRPr="00D31937" w:rsidRDefault="002D313B" w:rsidP="00A20342">
            <w:pPr>
              <w:spacing w:before="0" w:after="0"/>
              <w:rPr>
                <w:rFonts w:cs="Arial"/>
                <w:sz w:val="16"/>
                <w:szCs w:val="16"/>
                <w:lang w:eastAsia="en-AU"/>
              </w:rPr>
            </w:pPr>
            <w:r w:rsidRPr="0042293A">
              <w:rPr>
                <w:sz w:val="16"/>
                <w:szCs w:val="16"/>
              </w:rPr>
              <w:lastRenderedPageBreak/>
              <w:t>PM10027</w:t>
            </w:r>
          </w:p>
        </w:tc>
        <w:tc>
          <w:tcPr>
            <w:tcW w:w="4616" w:type="dxa"/>
          </w:tcPr>
          <w:p w14:paraId="1170791A" w14:textId="77777777" w:rsidR="002D313B" w:rsidRPr="00D31937" w:rsidRDefault="002D313B" w:rsidP="00A20342">
            <w:pPr>
              <w:spacing w:before="0" w:after="0"/>
              <w:rPr>
                <w:rFonts w:cs="Arial"/>
                <w:sz w:val="16"/>
                <w:szCs w:val="16"/>
                <w:lang w:eastAsia="en-AU"/>
              </w:rPr>
            </w:pPr>
            <w:r w:rsidRPr="0042293A">
              <w:rPr>
                <w:sz w:val="16"/>
                <w:szCs w:val="16"/>
              </w:rPr>
              <w:t>Rising Main (DN150) New (Highfields Rd), Meringandan - Section 3</w:t>
            </w:r>
          </w:p>
        </w:tc>
        <w:tc>
          <w:tcPr>
            <w:tcW w:w="1384" w:type="dxa"/>
          </w:tcPr>
          <w:p w14:paraId="22E283CF"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66E759DD" w14:textId="77777777" w:rsidR="002D313B" w:rsidRPr="00D31937" w:rsidRDefault="002D313B" w:rsidP="00A20342">
            <w:pPr>
              <w:spacing w:before="0" w:after="0"/>
              <w:jc w:val="center"/>
              <w:rPr>
                <w:rFonts w:cs="Arial"/>
                <w:sz w:val="16"/>
                <w:szCs w:val="16"/>
                <w:lang w:eastAsia="en-AU"/>
              </w:rPr>
            </w:pPr>
            <w:r w:rsidRPr="0042293A">
              <w:rPr>
                <w:sz w:val="16"/>
                <w:szCs w:val="16"/>
              </w:rPr>
              <w:t>$222,000</w:t>
            </w:r>
          </w:p>
        </w:tc>
      </w:tr>
      <w:tr w:rsidR="002D313B" w:rsidRPr="008C32A2" w14:paraId="4D0D7525" w14:textId="77777777" w:rsidTr="00A20342">
        <w:trPr>
          <w:trHeight w:val="284"/>
          <w:jc w:val="center"/>
        </w:trPr>
        <w:tc>
          <w:tcPr>
            <w:tcW w:w="1502" w:type="dxa"/>
          </w:tcPr>
          <w:p w14:paraId="4FC015D6" w14:textId="77777777" w:rsidR="002D313B" w:rsidRPr="00D31937" w:rsidRDefault="002D313B" w:rsidP="00A20342">
            <w:pPr>
              <w:spacing w:before="0" w:after="0"/>
              <w:rPr>
                <w:rFonts w:cs="Arial"/>
                <w:sz w:val="16"/>
                <w:szCs w:val="16"/>
                <w:lang w:eastAsia="en-AU"/>
              </w:rPr>
            </w:pPr>
            <w:r w:rsidRPr="0042293A">
              <w:rPr>
                <w:sz w:val="16"/>
                <w:szCs w:val="16"/>
              </w:rPr>
              <w:t>PM10016</w:t>
            </w:r>
          </w:p>
        </w:tc>
        <w:tc>
          <w:tcPr>
            <w:tcW w:w="4616" w:type="dxa"/>
          </w:tcPr>
          <w:p w14:paraId="17128D8F" w14:textId="77777777" w:rsidR="002D313B" w:rsidRPr="00D31937" w:rsidRDefault="002D313B" w:rsidP="00A20342">
            <w:pPr>
              <w:spacing w:before="0" w:after="0"/>
              <w:rPr>
                <w:rFonts w:cs="Arial"/>
                <w:sz w:val="16"/>
                <w:szCs w:val="16"/>
                <w:lang w:eastAsia="en-AU"/>
              </w:rPr>
            </w:pPr>
            <w:r w:rsidRPr="0042293A">
              <w:rPr>
                <w:sz w:val="16"/>
                <w:szCs w:val="16"/>
              </w:rPr>
              <w:t>Rising Main (DN200) New (Drayton Wellcamp Rd), West Toowoomba</w:t>
            </w:r>
          </w:p>
        </w:tc>
        <w:tc>
          <w:tcPr>
            <w:tcW w:w="1384" w:type="dxa"/>
          </w:tcPr>
          <w:p w14:paraId="3DCD601F" w14:textId="77777777" w:rsidR="002D313B" w:rsidRPr="00D31937" w:rsidRDefault="002D313B" w:rsidP="00A20342">
            <w:pPr>
              <w:spacing w:before="0" w:after="0"/>
              <w:jc w:val="center"/>
              <w:rPr>
                <w:rFonts w:cs="Arial"/>
                <w:sz w:val="16"/>
                <w:szCs w:val="16"/>
                <w:lang w:eastAsia="en-AU"/>
              </w:rPr>
            </w:pPr>
            <w:r w:rsidRPr="0042293A">
              <w:rPr>
                <w:sz w:val="16"/>
                <w:szCs w:val="16"/>
              </w:rPr>
              <w:t>2030-2031</w:t>
            </w:r>
          </w:p>
        </w:tc>
        <w:tc>
          <w:tcPr>
            <w:tcW w:w="1896" w:type="dxa"/>
          </w:tcPr>
          <w:p w14:paraId="0AED4F72" w14:textId="77777777" w:rsidR="002D313B" w:rsidRPr="00D31937" w:rsidRDefault="002D313B" w:rsidP="00A20342">
            <w:pPr>
              <w:spacing w:before="0" w:after="0"/>
              <w:jc w:val="center"/>
              <w:rPr>
                <w:rFonts w:cs="Arial"/>
                <w:sz w:val="16"/>
                <w:szCs w:val="16"/>
                <w:lang w:eastAsia="en-AU"/>
              </w:rPr>
            </w:pPr>
            <w:r w:rsidRPr="0042293A">
              <w:rPr>
                <w:sz w:val="16"/>
                <w:szCs w:val="16"/>
              </w:rPr>
              <w:t>$675,000</w:t>
            </w:r>
          </w:p>
        </w:tc>
      </w:tr>
      <w:tr w:rsidR="002D313B" w:rsidRPr="008C32A2" w14:paraId="3ED79181" w14:textId="77777777" w:rsidTr="00A20342">
        <w:trPr>
          <w:trHeight w:val="284"/>
          <w:jc w:val="center"/>
        </w:trPr>
        <w:tc>
          <w:tcPr>
            <w:tcW w:w="1502" w:type="dxa"/>
          </w:tcPr>
          <w:p w14:paraId="1853F724" w14:textId="77777777" w:rsidR="002D313B" w:rsidRPr="00D31937" w:rsidRDefault="002D313B" w:rsidP="00A20342">
            <w:pPr>
              <w:spacing w:before="0" w:after="0"/>
              <w:rPr>
                <w:rFonts w:cs="Arial"/>
                <w:sz w:val="16"/>
                <w:szCs w:val="16"/>
                <w:lang w:eastAsia="en-AU"/>
              </w:rPr>
            </w:pPr>
            <w:r w:rsidRPr="0042293A">
              <w:rPr>
                <w:sz w:val="16"/>
                <w:szCs w:val="16"/>
              </w:rPr>
              <w:t>PM10019</w:t>
            </w:r>
          </w:p>
        </w:tc>
        <w:tc>
          <w:tcPr>
            <w:tcW w:w="4616" w:type="dxa"/>
          </w:tcPr>
          <w:p w14:paraId="683CECBA" w14:textId="77777777" w:rsidR="002D313B" w:rsidRPr="00D31937" w:rsidRDefault="002D313B" w:rsidP="00A20342">
            <w:pPr>
              <w:spacing w:before="0" w:after="0"/>
              <w:rPr>
                <w:rFonts w:cs="Arial"/>
                <w:sz w:val="16"/>
                <w:szCs w:val="16"/>
                <w:lang w:eastAsia="en-AU"/>
              </w:rPr>
            </w:pPr>
            <w:r w:rsidRPr="0042293A">
              <w:rPr>
                <w:sz w:val="16"/>
                <w:szCs w:val="16"/>
              </w:rPr>
              <w:t>Rising Main (DN250) from SPS02 New (Luck St), Drayton</w:t>
            </w:r>
          </w:p>
        </w:tc>
        <w:tc>
          <w:tcPr>
            <w:tcW w:w="1384" w:type="dxa"/>
          </w:tcPr>
          <w:p w14:paraId="045294CF"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6F2378A0" w14:textId="77777777" w:rsidR="002D313B" w:rsidRPr="00D31937" w:rsidRDefault="002D313B" w:rsidP="00A20342">
            <w:pPr>
              <w:spacing w:before="0" w:after="0"/>
              <w:jc w:val="center"/>
              <w:rPr>
                <w:rFonts w:cs="Arial"/>
                <w:sz w:val="16"/>
                <w:szCs w:val="16"/>
                <w:lang w:eastAsia="en-AU"/>
              </w:rPr>
            </w:pPr>
            <w:r w:rsidRPr="0042293A">
              <w:rPr>
                <w:sz w:val="16"/>
                <w:szCs w:val="16"/>
              </w:rPr>
              <w:t>$331,000</w:t>
            </w:r>
          </w:p>
        </w:tc>
      </w:tr>
      <w:tr w:rsidR="002D313B" w:rsidRPr="008C32A2" w14:paraId="63A41094" w14:textId="77777777" w:rsidTr="00A20342">
        <w:trPr>
          <w:trHeight w:val="284"/>
          <w:jc w:val="center"/>
        </w:trPr>
        <w:tc>
          <w:tcPr>
            <w:tcW w:w="1502" w:type="dxa"/>
          </w:tcPr>
          <w:p w14:paraId="6EF5D39C" w14:textId="77777777" w:rsidR="002D313B" w:rsidRPr="00D31937" w:rsidRDefault="002D313B" w:rsidP="00A20342">
            <w:pPr>
              <w:spacing w:before="0" w:after="0"/>
              <w:rPr>
                <w:rFonts w:cs="Arial"/>
                <w:sz w:val="16"/>
                <w:szCs w:val="16"/>
                <w:lang w:eastAsia="en-AU"/>
              </w:rPr>
            </w:pPr>
            <w:r w:rsidRPr="0042293A">
              <w:rPr>
                <w:sz w:val="16"/>
                <w:szCs w:val="16"/>
              </w:rPr>
              <w:t>SPS10006</w:t>
            </w:r>
          </w:p>
        </w:tc>
        <w:tc>
          <w:tcPr>
            <w:tcW w:w="4616" w:type="dxa"/>
          </w:tcPr>
          <w:p w14:paraId="67C3E807" w14:textId="77777777" w:rsidR="002D313B" w:rsidRPr="00D31937" w:rsidRDefault="002D313B" w:rsidP="00A20342">
            <w:pPr>
              <w:spacing w:before="0" w:after="0"/>
              <w:rPr>
                <w:rFonts w:cs="Arial"/>
                <w:sz w:val="16"/>
                <w:szCs w:val="16"/>
                <w:lang w:eastAsia="en-AU"/>
              </w:rPr>
            </w:pPr>
            <w:r w:rsidRPr="0042293A">
              <w:rPr>
                <w:sz w:val="16"/>
                <w:szCs w:val="16"/>
              </w:rPr>
              <w:t>Sewerage Pumping Station (5kW) New (Gore Hwy), Westbrook</w:t>
            </w:r>
          </w:p>
        </w:tc>
        <w:tc>
          <w:tcPr>
            <w:tcW w:w="1384" w:type="dxa"/>
          </w:tcPr>
          <w:p w14:paraId="61A94529"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35CF0FF6" w14:textId="77777777" w:rsidR="002D313B" w:rsidRPr="00D31937" w:rsidRDefault="002D313B" w:rsidP="00A20342">
            <w:pPr>
              <w:spacing w:before="0" w:after="0"/>
              <w:jc w:val="center"/>
              <w:rPr>
                <w:rFonts w:cs="Arial"/>
                <w:sz w:val="16"/>
                <w:szCs w:val="16"/>
                <w:lang w:eastAsia="en-AU"/>
              </w:rPr>
            </w:pPr>
            <w:r w:rsidRPr="0042293A">
              <w:rPr>
                <w:sz w:val="16"/>
                <w:szCs w:val="16"/>
              </w:rPr>
              <w:t>$340,000</w:t>
            </w:r>
          </w:p>
        </w:tc>
      </w:tr>
      <w:tr w:rsidR="002D313B" w:rsidRPr="008C32A2" w14:paraId="17C451D0" w14:textId="77777777" w:rsidTr="00A20342">
        <w:trPr>
          <w:trHeight w:val="284"/>
          <w:jc w:val="center"/>
        </w:trPr>
        <w:tc>
          <w:tcPr>
            <w:tcW w:w="1502" w:type="dxa"/>
          </w:tcPr>
          <w:p w14:paraId="281CF128" w14:textId="77777777" w:rsidR="002D313B" w:rsidRPr="00D31937" w:rsidRDefault="002D313B" w:rsidP="00A20342">
            <w:pPr>
              <w:spacing w:before="0" w:after="0"/>
              <w:rPr>
                <w:rFonts w:cs="Arial"/>
                <w:sz w:val="16"/>
                <w:szCs w:val="16"/>
                <w:lang w:eastAsia="en-AU"/>
              </w:rPr>
            </w:pPr>
            <w:r w:rsidRPr="0042293A">
              <w:rPr>
                <w:sz w:val="16"/>
                <w:szCs w:val="16"/>
              </w:rPr>
              <w:t>SPS10017</w:t>
            </w:r>
          </w:p>
        </w:tc>
        <w:tc>
          <w:tcPr>
            <w:tcW w:w="4616" w:type="dxa"/>
          </w:tcPr>
          <w:p w14:paraId="795C5AE1" w14:textId="77777777" w:rsidR="002D313B" w:rsidRPr="00D31937" w:rsidRDefault="002D313B" w:rsidP="00A20342">
            <w:pPr>
              <w:spacing w:before="0" w:after="0"/>
              <w:rPr>
                <w:rFonts w:cs="Arial"/>
                <w:sz w:val="16"/>
                <w:szCs w:val="16"/>
                <w:lang w:eastAsia="en-AU"/>
              </w:rPr>
            </w:pPr>
            <w:r w:rsidRPr="0042293A">
              <w:rPr>
                <w:sz w:val="16"/>
                <w:szCs w:val="16"/>
              </w:rPr>
              <w:t>Sewerage Pump Station (375kW) Upgrade, Gowrie Junction</w:t>
            </w:r>
          </w:p>
        </w:tc>
        <w:tc>
          <w:tcPr>
            <w:tcW w:w="1384" w:type="dxa"/>
          </w:tcPr>
          <w:p w14:paraId="6717514A" w14:textId="77777777" w:rsidR="002D313B" w:rsidRPr="00D31937" w:rsidRDefault="002D313B" w:rsidP="00A20342">
            <w:pPr>
              <w:spacing w:before="0" w:after="0"/>
              <w:jc w:val="center"/>
              <w:rPr>
                <w:rFonts w:cs="Arial"/>
                <w:sz w:val="16"/>
                <w:szCs w:val="16"/>
                <w:lang w:eastAsia="en-AU"/>
              </w:rPr>
            </w:pPr>
            <w:r w:rsidRPr="0042293A">
              <w:rPr>
                <w:sz w:val="16"/>
                <w:szCs w:val="16"/>
              </w:rPr>
              <w:t>2026-2027</w:t>
            </w:r>
          </w:p>
        </w:tc>
        <w:tc>
          <w:tcPr>
            <w:tcW w:w="1896" w:type="dxa"/>
          </w:tcPr>
          <w:p w14:paraId="04965EED" w14:textId="77777777" w:rsidR="002D313B" w:rsidRPr="00D31937" w:rsidRDefault="002D313B" w:rsidP="00A20342">
            <w:pPr>
              <w:spacing w:before="0" w:after="0"/>
              <w:jc w:val="center"/>
              <w:rPr>
                <w:rFonts w:cs="Arial"/>
                <w:sz w:val="16"/>
                <w:szCs w:val="16"/>
                <w:lang w:eastAsia="en-AU"/>
              </w:rPr>
            </w:pPr>
            <w:r w:rsidRPr="0042293A">
              <w:rPr>
                <w:sz w:val="16"/>
                <w:szCs w:val="16"/>
              </w:rPr>
              <w:t>$1,891,000</w:t>
            </w:r>
          </w:p>
        </w:tc>
      </w:tr>
      <w:tr w:rsidR="002D313B" w:rsidRPr="008C32A2" w14:paraId="191181C9" w14:textId="77777777" w:rsidTr="00A20342">
        <w:trPr>
          <w:trHeight w:val="284"/>
          <w:jc w:val="center"/>
        </w:trPr>
        <w:tc>
          <w:tcPr>
            <w:tcW w:w="1502" w:type="dxa"/>
          </w:tcPr>
          <w:p w14:paraId="61835660" w14:textId="77777777" w:rsidR="002D313B" w:rsidRPr="00D31937" w:rsidRDefault="002D313B" w:rsidP="00A20342">
            <w:pPr>
              <w:spacing w:before="0" w:after="0"/>
              <w:rPr>
                <w:rFonts w:cs="Arial"/>
                <w:sz w:val="16"/>
                <w:szCs w:val="16"/>
                <w:lang w:eastAsia="en-AU"/>
              </w:rPr>
            </w:pPr>
            <w:r w:rsidRPr="0042293A">
              <w:rPr>
                <w:sz w:val="16"/>
                <w:szCs w:val="16"/>
              </w:rPr>
              <w:t>SPS10020</w:t>
            </w:r>
          </w:p>
        </w:tc>
        <w:tc>
          <w:tcPr>
            <w:tcW w:w="4616" w:type="dxa"/>
          </w:tcPr>
          <w:p w14:paraId="06959B76" w14:textId="77777777" w:rsidR="002D313B" w:rsidRPr="00D31937" w:rsidRDefault="002D313B" w:rsidP="00A20342">
            <w:pPr>
              <w:spacing w:before="0" w:after="0"/>
              <w:rPr>
                <w:rFonts w:cs="Arial"/>
                <w:sz w:val="16"/>
                <w:szCs w:val="16"/>
                <w:lang w:eastAsia="en-AU"/>
              </w:rPr>
            </w:pPr>
            <w:r w:rsidRPr="0042293A">
              <w:rPr>
                <w:sz w:val="16"/>
                <w:szCs w:val="16"/>
              </w:rPr>
              <w:t>Sewage Pumping Station (6kW) New (Dry Creek ), West Charlton</w:t>
            </w:r>
          </w:p>
        </w:tc>
        <w:tc>
          <w:tcPr>
            <w:tcW w:w="1384" w:type="dxa"/>
          </w:tcPr>
          <w:p w14:paraId="3479B7A3" w14:textId="77777777" w:rsidR="002D313B" w:rsidRPr="00D31937" w:rsidRDefault="002D313B" w:rsidP="00A20342">
            <w:pPr>
              <w:spacing w:before="0" w:after="0"/>
              <w:jc w:val="center"/>
              <w:rPr>
                <w:rFonts w:cs="Arial"/>
                <w:sz w:val="16"/>
                <w:szCs w:val="16"/>
                <w:lang w:eastAsia="en-AU"/>
              </w:rPr>
            </w:pPr>
            <w:r>
              <w:rPr>
                <w:sz w:val="16"/>
                <w:szCs w:val="16"/>
              </w:rPr>
              <w:t>2030</w:t>
            </w:r>
          </w:p>
        </w:tc>
        <w:tc>
          <w:tcPr>
            <w:tcW w:w="1896" w:type="dxa"/>
          </w:tcPr>
          <w:p w14:paraId="3C86C3C7" w14:textId="77777777" w:rsidR="002D313B" w:rsidRPr="00D31937" w:rsidRDefault="002D313B" w:rsidP="00A20342">
            <w:pPr>
              <w:spacing w:before="0" w:after="0"/>
              <w:jc w:val="center"/>
              <w:rPr>
                <w:rFonts w:cs="Arial"/>
                <w:sz w:val="16"/>
                <w:szCs w:val="16"/>
                <w:lang w:eastAsia="en-AU"/>
              </w:rPr>
            </w:pPr>
            <w:r w:rsidRPr="0042293A">
              <w:rPr>
                <w:sz w:val="16"/>
                <w:szCs w:val="16"/>
              </w:rPr>
              <w:t>$704,000</w:t>
            </w:r>
          </w:p>
        </w:tc>
      </w:tr>
      <w:tr w:rsidR="002D313B" w:rsidRPr="008C32A2" w14:paraId="1ACA9F3E" w14:textId="77777777" w:rsidTr="00A20342">
        <w:trPr>
          <w:trHeight w:val="284"/>
          <w:jc w:val="center"/>
        </w:trPr>
        <w:tc>
          <w:tcPr>
            <w:tcW w:w="1502" w:type="dxa"/>
          </w:tcPr>
          <w:p w14:paraId="4FACC35A" w14:textId="77777777" w:rsidR="002D313B" w:rsidRPr="00D31937" w:rsidRDefault="002D313B" w:rsidP="00A20342">
            <w:pPr>
              <w:spacing w:before="0" w:after="0"/>
              <w:rPr>
                <w:rFonts w:cs="Arial"/>
                <w:sz w:val="16"/>
                <w:szCs w:val="16"/>
                <w:lang w:eastAsia="en-AU"/>
              </w:rPr>
            </w:pPr>
            <w:r w:rsidRPr="0042293A">
              <w:rPr>
                <w:sz w:val="16"/>
                <w:szCs w:val="16"/>
              </w:rPr>
              <w:t>SPS10021</w:t>
            </w:r>
          </w:p>
        </w:tc>
        <w:tc>
          <w:tcPr>
            <w:tcW w:w="4616" w:type="dxa"/>
          </w:tcPr>
          <w:p w14:paraId="31CF2A8A" w14:textId="77777777" w:rsidR="002D313B" w:rsidRPr="00D31937" w:rsidRDefault="002D313B" w:rsidP="00A20342">
            <w:pPr>
              <w:spacing w:before="0" w:after="0"/>
              <w:rPr>
                <w:rFonts w:cs="Arial"/>
                <w:sz w:val="16"/>
                <w:szCs w:val="16"/>
                <w:lang w:eastAsia="en-AU"/>
              </w:rPr>
            </w:pPr>
            <w:r w:rsidRPr="0042293A">
              <w:rPr>
                <w:sz w:val="16"/>
                <w:szCs w:val="16"/>
              </w:rPr>
              <w:t xml:space="preserve">Sewage Pumping Station 2  (9kW) New (Hanrahan Rd), Charlton </w:t>
            </w:r>
          </w:p>
        </w:tc>
        <w:tc>
          <w:tcPr>
            <w:tcW w:w="1384" w:type="dxa"/>
          </w:tcPr>
          <w:p w14:paraId="739FB79D" w14:textId="77777777" w:rsidR="002D313B" w:rsidRPr="00D31937" w:rsidRDefault="002D313B" w:rsidP="00A20342">
            <w:pPr>
              <w:spacing w:before="0" w:after="0"/>
              <w:jc w:val="center"/>
              <w:rPr>
                <w:rFonts w:cs="Arial"/>
                <w:sz w:val="16"/>
                <w:szCs w:val="16"/>
                <w:lang w:eastAsia="en-AU"/>
              </w:rPr>
            </w:pPr>
            <w:r>
              <w:rPr>
                <w:sz w:val="16"/>
                <w:szCs w:val="16"/>
              </w:rPr>
              <w:t>2030</w:t>
            </w:r>
          </w:p>
        </w:tc>
        <w:tc>
          <w:tcPr>
            <w:tcW w:w="1896" w:type="dxa"/>
          </w:tcPr>
          <w:p w14:paraId="5153E6D0" w14:textId="77777777" w:rsidR="002D313B" w:rsidRPr="00D31937" w:rsidRDefault="002D313B" w:rsidP="00A20342">
            <w:pPr>
              <w:spacing w:before="0" w:after="0"/>
              <w:jc w:val="center"/>
              <w:rPr>
                <w:rFonts w:cs="Arial"/>
                <w:sz w:val="16"/>
                <w:szCs w:val="16"/>
                <w:lang w:eastAsia="en-AU"/>
              </w:rPr>
            </w:pPr>
            <w:r w:rsidRPr="0042293A">
              <w:rPr>
                <w:sz w:val="16"/>
                <w:szCs w:val="16"/>
              </w:rPr>
              <w:t>$615,000</w:t>
            </w:r>
          </w:p>
        </w:tc>
      </w:tr>
      <w:tr w:rsidR="002D313B" w:rsidRPr="008C32A2" w14:paraId="754B1A64" w14:textId="77777777" w:rsidTr="00A20342">
        <w:trPr>
          <w:trHeight w:val="284"/>
          <w:jc w:val="center"/>
        </w:trPr>
        <w:tc>
          <w:tcPr>
            <w:tcW w:w="1502" w:type="dxa"/>
          </w:tcPr>
          <w:p w14:paraId="6A4BD3A7" w14:textId="77777777" w:rsidR="002D313B" w:rsidRPr="00D31937" w:rsidRDefault="002D313B" w:rsidP="00A20342">
            <w:pPr>
              <w:spacing w:before="0" w:after="0"/>
              <w:rPr>
                <w:rFonts w:cs="Arial"/>
                <w:sz w:val="16"/>
                <w:szCs w:val="16"/>
                <w:lang w:eastAsia="en-AU"/>
              </w:rPr>
            </w:pPr>
            <w:r w:rsidRPr="0042293A">
              <w:rPr>
                <w:sz w:val="16"/>
                <w:szCs w:val="16"/>
              </w:rPr>
              <w:t>SPS10022</w:t>
            </w:r>
          </w:p>
        </w:tc>
        <w:tc>
          <w:tcPr>
            <w:tcW w:w="4616" w:type="dxa"/>
          </w:tcPr>
          <w:p w14:paraId="7A03AE77" w14:textId="77777777" w:rsidR="002D313B" w:rsidRPr="00D31937" w:rsidRDefault="002D313B" w:rsidP="00A20342">
            <w:pPr>
              <w:spacing w:before="0" w:after="0"/>
              <w:rPr>
                <w:rFonts w:cs="Arial"/>
                <w:sz w:val="16"/>
                <w:szCs w:val="16"/>
                <w:lang w:eastAsia="en-AU"/>
              </w:rPr>
            </w:pPr>
            <w:r w:rsidRPr="0042293A">
              <w:rPr>
                <w:sz w:val="16"/>
                <w:szCs w:val="16"/>
              </w:rPr>
              <w:t>Sewage Pumping Station (22kW) New (Hursley Rd), West Toowoomba</w:t>
            </w:r>
          </w:p>
        </w:tc>
        <w:tc>
          <w:tcPr>
            <w:tcW w:w="1384" w:type="dxa"/>
          </w:tcPr>
          <w:p w14:paraId="7A4914A5" w14:textId="77777777" w:rsidR="002D313B" w:rsidRPr="00D31937" w:rsidRDefault="002D313B" w:rsidP="00A20342">
            <w:pPr>
              <w:spacing w:before="0" w:after="0"/>
              <w:jc w:val="center"/>
              <w:rPr>
                <w:rFonts w:cs="Arial"/>
                <w:sz w:val="16"/>
                <w:szCs w:val="16"/>
                <w:lang w:eastAsia="en-AU"/>
              </w:rPr>
            </w:pPr>
            <w:r w:rsidRPr="0042293A">
              <w:rPr>
                <w:sz w:val="16"/>
                <w:szCs w:val="16"/>
              </w:rPr>
              <w:t>2030-2031</w:t>
            </w:r>
          </w:p>
        </w:tc>
        <w:tc>
          <w:tcPr>
            <w:tcW w:w="1896" w:type="dxa"/>
          </w:tcPr>
          <w:p w14:paraId="60AA033D" w14:textId="77777777" w:rsidR="002D313B" w:rsidRPr="00D31937" w:rsidRDefault="002D313B" w:rsidP="00A20342">
            <w:pPr>
              <w:spacing w:before="0" w:after="0"/>
              <w:jc w:val="center"/>
              <w:rPr>
                <w:rFonts w:cs="Arial"/>
                <w:sz w:val="16"/>
                <w:szCs w:val="16"/>
                <w:lang w:eastAsia="en-AU"/>
              </w:rPr>
            </w:pPr>
            <w:r w:rsidRPr="0042293A">
              <w:rPr>
                <w:sz w:val="16"/>
                <w:szCs w:val="16"/>
              </w:rPr>
              <w:t>$718,000</w:t>
            </w:r>
          </w:p>
        </w:tc>
      </w:tr>
      <w:tr w:rsidR="002D313B" w:rsidRPr="008C32A2" w14:paraId="40A5D7AD" w14:textId="77777777" w:rsidTr="00A20342">
        <w:trPr>
          <w:trHeight w:val="284"/>
          <w:jc w:val="center"/>
        </w:trPr>
        <w:tc>
          <w:tcPr>
            <w:tcW w:w="1502" w:type="dxa"/>
          </w:tcPr>
          <w:p w14:paraId="5D40695C" w14:textId="77777777" w:rsidR="002D313B" w:rsidRPr="00D31937" w:rsidRDefault="002D313B" w:rsidP="00A20342">
            <w:pPr>
              <w:spacing w:before="0" w:after="0"/>
              <w:rPr>
                <w:rFonts w:cs="Arial"/>
                <w:sz w:val="16"/>
                <w:szCs w:val="16"/>
                <w:lang w:eastAsia="en-AU"/>
              </w:rPr>
            </w:pPr>
            <w:r w:rsidRPr="0042293A">
              <w:rPr>
                <w:sz w:val="16"/>
                <w:szCs w:val="16"/>
              </w:rPr>
              <w:t>SPS10023</w:t>
            </w:r>
          </w:p>
        </w:tc>
        <w:tc>
          <w:tcPr>
            <w:tcW w:w="4616" w:type="dxa"/>
          </w:tcPr>
          <w:p w14:paraId="0B16D228" w14:textId="77777777" w:rsidR="002D313B" w:rsidRPr="00D31937" w:rsidRDefault="002D313B" w:rsidP="00A20342">
            <w:pPr>
              <w:spacing w:before="0" w:after="0"/>
              <w:rPr>
                <w:rFonts w:cs="Arial"/>
                <w:sz w:val="16"/>
                <w:szCs w:val="16"/>
                <w:lang w:eastAsia="en-AU"/>
              </w:rPr>
            </w:pPr>
            <w:r w:rsidRPr="0042293A">
              <w:rPr>
                <w:sz w:val="16"/>
                <w:szCs w:val="16"/>
              </w:rPr>
              <w:t>Sewage Pumping Station 1 (15kW) New (Hanrahan Rd), Charlton</w:t>
            </w:r>
          </w:p>
        </w:tc>
        <w:tc>
          <w:tcPr>
            <w:tcW w:w="1384" w:type="dxa"/>
          </w:tcPr>
          <w:p w14:paraId="0588F2F2" w14:textId="77777777" w:rsidR="002D313B" w:rsidRPr="00D31937" w:rsidRDefault="002D313B" w:rsidP="00A20342">
            <w:pPr>
              <w:spacing w:before="0" w:after="0"/>
              <w:jc w:val="center"/>
              <w:rPr>
                <w:rFonts w:cs="Arial"/>
                <w:sz w:val="16"/>
                <w:szCs w:val="16"/>
                <w:lang w:eastAsia="en-AU"/>
              </w:rPr>
            </w:pPr>
            <w:r>
              <w:rPr>
                <w:sz w:val="16"/>
                <w:szCs w:val="16"/>
              </w:rPr>
              <w:t>2030</w:t>
            </w:r>
          </w:p>
        </w:tc>
        <w:tc>
          <w:tcPr>
            <w:tcW w:w="1896" w:type="dxa"/>
          </w:tcPr>
          <w:p w14:paraId="71DCDA0B" w14:textId="77777777" w:rsidR="002D313B" w:rsidRPr="00D31937" w:rsidRDefault="002D313B" w:rsidP="00A20342">
            <w:pPr>
              <w:spacing w:before="0" w:after="0"/>
              <w:jc w:val="center"/>
              <w:rPr>
                <w:rFonts w:cs="Arial"/>
                <w:sz w:val="16"/>
                <w:szCs w:val="16"/>
                <w:lang w:eastAsia="en-AU"/>
              </w:rPr>
            </w:pPr>
            <w:r w:rsidRPr="0042293A">
              <w:rPr>
                <w:sz w:val="16"/>
                <w:szCs w:val="16"/>
              </w:rPr>
              <w:t>$635,000</w:t>
            </w:r>
          </w:p>
        </w:tc>
      </w:tr>
      <w:tr w:rsidR="002D313B" w:rsidRPr="008C32A2" w14:paraId="6C88BBDF" w14:textId="77777777" w:rsidTr="00A20342">
        <w:trPr>
          <w:trHeight w:val="284"/>
          <w:jc w:val="center"/>
        </w:trPr>
        <w:tc>
          <w:tcPr>
            <w:tcW w:w="1502" w:type="dxa"/>
          </w:tcPr>
          <w:p w14:paraId="354FCF1B" w14:textId="77777777" w:rsidR="002D313B" w:rsidRPr="00D31937" w:rsidRDefault="002D313B" w:rsidP="00A20342">
            <w:pPr>
              <w:spacing w:before="0" w:after="0"/>
              <w:rPr>
                <w:rFonts w:cs="Arial"/>
                <w:sz w:val="16"/>
                <w:szCs w:val="16"/>
                <w:lang w:eastAsia="en-AU"/>
              </w:rPr>
            </w:pPr>
            <w:r w:rsidRPr="0042293A">
              <w:rPr>
                <w:sz w:val="16"/>
                <w:szCs w:val="16"/>
              </w:rPr>
              <w:t>SPS10024</w:t>
            </w:r>
          </w:p>
        </w:tc>
        <w:tc>
          <w:tcPr>
            <w:tcW w:w="4616" w:type="dxa"/>
          </w:tcPr>
          <w:p w14:paraId="51C90EAE" w14:textId="77777777" w:rsidR="002D313B" w:rsidRPr="00D31937" w:rsidRDefault="002D313B" w:rsidP="00A20342">
            <w:pPr>
              <w:spacing w:before="0" w:after="0"/>
              <w:rPr>
                <w:rFonts w:cs="Arial"/>
                <w:sz w:val="16"/>
                <w:szCs w:val="16"/>
                <w:lang w:eastAsia="en-AU"/>
              </w:rPr>
            </w:pPr>
            <w:r w:rsidRPr="0042293A">
              <w:rPr>
                <w:sz w:val="16"/>
                <w:szCs w:val="16"/>
              </w:rPr>
              <w:t>Sewage Pumping Station (15kW) New (Drayton Wellcamp Rd), West Toowoomba</w:t>
            </w:r>
          </w:p>
        </w:tc>
        <w:tc>
          <w:tcPr>
            <w:tcW w:w="1384" w:type="dxa"/>
          </w:tcPr>
          <w:p w14:paraId="29451B2E" w14:textId="77777777" w:rsidR="002D313B" w:rsidRPr="00D31937" w:rsidRDefault="002D313B" w:rsidP="00A20342">
            <w:pPr>
              <w:spacing w:before="0" w:after="0"/>
              <w:jc w:val="center"/>
              <w:rPr>
                <w:rFonts w:cs="Arial"/>
                <w:sz w:val="16"/>
                <w:szCs w:val="16"/>
                <w:lang w:eastAsia="en-AU"/>
              </w:rPr>
            </w:pPr>
            <w:r w:rsidRPr="0042293A">
              <w:rPr>
                <w:sz w:val="16"/>
                <w:szCs w:val="16"/>
              </w:rPr>
              <w:t>2030-2031</w:t>
            </w:r>
          </w:p>
        </w:tc>
        <w:tc>
          <w:tcPr>
            <w:tcW w:w="1896" w:type="dxa"/>
          </w:tcPr>
          <w:p w14:paraId="5B3071C0" w14:textId="77777777" w:rsidR="002D313B" w:rsidRPr="00D31937" w:rsidRDefault="002D313B" w:rsidP="00A20342">
            <w:pPr>
              <w:spacing w:before="0" w:after="0"/>
              <w:jc w:val="center"/>
              <w:rPr>
                <w:rFonts w:cs="Arial"/>
                <w:sz w:val="16"/>
                <w:szCs w:val="16"/>
                <w:lang w:eastAsia="en-AU"/>
              </w:rPr>
            </w:pPr>
            <w:r w:rsidRPr="0042293A">
              <w:rPr>
                <w:sz w:val="16"/>
                <w:szCs w:val="16"/>
              </w:rPr>
              <w:t>$909,000</w:t>
            </w:r>
          </w:p>
        </w:tc>
      </w:tr>
      <w:tr w:rsidR="002D313B" w:rsidRPr="008C32A2" w14:paraId="145A921F" w14:textId="77777777" w:rsidTr="00A20342">
        <w:trPr>
          <w:trHeight w:val="284"/>
          <w:jc w:val="center"/>
        </w:trPr>
        <w:tc>
          <w:tcPr>
            <w:tcW w:w="1502" w:type="dxa"/>
          </w:tcPr>
          <w:p w14:paraId="549C5425" w14:textId="77777777" w:rsidR="002D313B" w:rsidRPr="00D31937" w:rsidRDefault="002D313B" w:rsidP="00A20342">
            <w:pPr>
              <w:spacing w:before="0" w:after="0"/>
              <w:rPr>
                <w:rFonts w:cs="Arial"/>
                <w:sz w:val="16"/>
                <w:szCs w:val="16"/>
                <w:lang w:eastAsia="en-AU"/>
              </w:rPr>
            </w:pPr>
            <w:r w:rsidRPr="0042293A">
              <w:rPr>
                <w:sz w:val="16"/>
                <w:szCs w:val="16"/>
              </w:rPr>
              <w:t>SPS10028</w:t>
            </w:r>
          </w:p>
        </w:tc>
        <w:tc>
          <w:tcPr>
            <w:tcW w:w="4616" w:type="dxa"/>
          </w:tcPr>
          <w:p w14:paraId="0C54EC48" w14:textId="77777777" w:rsidR="002D313B" w:rsidRPr="00D31937" w:rsidRDefault="002D313B" w:rsidP="00A20342">
            <w:pPr>
              <w:spacing w:before="0" w:after="0"/>
              <w:rPr>
                <w:rFonts w:cs="Arial"/>
                <w:sz w:val="16"/>
                <w:szCs w:val="16"/>
                <w:lang w:eastAsia="en-AU"/>
              </w:rPr>
            </w:pPr>
            <w:r w:rsidRPr="0042293A">
              <w:rPr>
                <w:sz w:val="16"/>
                <w:szCs w:val="16"/>
              </w:rPr>
              <w:t>Sewage Pumping Station (105k) New (Luck St), Drayton</w:t>
            </w:r>
          </w:p>
        </w:tc>
        <w:tc>
          <w:tcPr>
            <w:tcW w:w="1384" w:type="dxa"/>
          </w:tcPr>
          <w:p w14:paraId="30F93BA8" w14:textId="77777777" w:rsidR="002D313B" w:rsidRPr="00D31937" w:rsidRDefault="002D313B" w:rsidP="00A20342">
            <w:pPr>
              <w:spacing w:before="0" w:after="0"/>
              <w:jc w:val="center"/>
              <w:rPr>
                <w:rFonts w:cs="Arial"/>
                <w:sz w:val="16"/>
                <w:szCs w:val="16"/>
                <w:lang w:eastAsia="en-AU"/>
              </w:rPr>
            </w:pPr>
            <w:r w:rsidRPr="0042293A">
              <w:rPr>
                <w:sz w:val="16"/>
                <w:szCs w:val="16"/>
              </w:rPr>
              <w:t>2022-2024</w:t>
            </w:r>
          </w:p>
        </w:tc>
        <w:tc>
          <w:tcPr>
            <w:tcW w:w="1896" w:type="dxa"/>
          </w:tcPr>
          <w:p w14:paraId="64726A08" w14:textId="77777777" w:rsidR="002D313B" w:rsidRPr="00D31937" w:rsidRDefault="002D313B" w:rsidP="00A20342">
            <w:pPr>
              <w:spacing w:before="0" w:after="0"/>
              <w:jc w:val="center"/>
              <w:rPr>
                <w:rFonts w:cs="Arial"/>
                <w:sz w:val="16"/>
                <w:szCs w:val="16"/>
                <w:lang w:eastAsia="en-AU"/>
              </w:rPr>
            </w:pPr>
            <w:r w:rsidRPr="0042293A">
              <w:rPr>
                <w:sz w:val="16"/>
                <w:szCs w:val="16"/>
              </w:rPr>
              <w:t>$1,511,000</w:t>
            </w:r>
          </w:p>
        </w:tc>
      </w:tr>
      <w:tr w:rsidR="002D313B" w:rsidRPr="008C32A2" w14:paraId="515EF666" w14:textId="77777777" w:rsidTr="00A20342">
        <w:trPr>
          <w:trHeight w:val="284"/>
          <w:jc w:val="center"/>
        </w:trPr>
        <w:tc>
          <w:tcPr>
            <w:tcW w:w="1502" w:type="dxa"/>
          </w:tcPr>
          <w:p w14:paraId="71A4613C" w14:textId="77777777" w:rsidR="002D313B" w:rsidRPr="00D31937" w:rsidRDefault="002D313B" w:rsidP="00A20342">
            <w:pPr>
              <w:spacing w:before="0" w:after="0"/>
              <w:rPr>
                <w:rFonts w:cs="Arial"/>
                <w:sz w:val="16"/>
                <w:szCs w:val="16"/>
                <w:lang w:eastAsia="en-AU"/>
              </w:rPr>
            </w:pPr>
            <w:r w:rsidRPr="0042293A">
              <w:rPr>
                <w:sz w:val="16"/>
                <w:szCs w:val="16"/>
              </w:rPr>
              <w:t>SPS10036</w:t>
            </w:r>
          </w:p>
        </w:tc>
        <w:tc>
          <w:tcPr>
            <w:tcW w:w="4616" w:type="dxa"/>
          </w:tcPr>
          <w:p w14:paraId="4A3340EB" w14:textId="77777777" w:rsidR="002D313B" w:rsidRPr="00D31937" w:rsidRDefault="002D313B" w:rsidP="00A20342">
            <w:pPr>
              <w:spacing w:before="0" w:after="0"/>
              <w:rPr>
                <w:rFonts w:cs="Arial"/>
                <w:sz w:val="16"/>
                <w:szCs w:val="16"/>
                <w:lang w:eastAsia="en-AU"/>
              </w:rPr>
            </w:pPr>
            <w:r w:rsidRPr="0042293A">
              <w:rPr>
                <w:sz w:val="16"/>
                <w:szCs w:val="16"/>
              </w:rPr>
              <w:t>Sewage Pumping Station (22kW) New (Kuhls Rd), Highfields</w:t>
            </w:r>
          </w:p>
        </w:tc>
        <w:tc>
          <w:tcPr>
            <w:tcW w:w="1384" w:type="dxa"/>
          </w:tcPr>
          <w:p w14:paraId="2B4E569B" w14:textId="77777777" w:rsidR="002D313B" w:rsidRPr="00D31937" w:rsidRDefault="002D313B" w:rsidP="00A20342">
            <w:pPr>
              <w:spacing w:before="0" w:after="0"/>
              <w:jc w:val="center"/>
              <w:rPr>
                <w:rFonts w:cs="Arial"/>
                <w:sz w:val="16"/>
                <w:szCs w:val="16"/>
                <w:lang w:eastAsia="en-AU"/>
              </w:rPr>
            </w:pPr>
            <w:r w:rsidRPr="0042293A">
              <w:rPr>
                <w:sz w:val="16"/>
                <w:szCs w:val="16"/>
              </w:rPr>
              <w:t>2022-2023</w:t>
            </w:r>
          </w:p>
        </w:tc>
        <w:tc>
          <w:tcPr>
            <w:tcW w:w="1896" w:type="dxa"/>
          </w:tcPr>
          <w:p w14:paraId="775D4CF9" w14:textId="77777777" w:rsidR="002D313B" w:rsidRPr="00D31937" w:rsidRDefault="002D313B" w:rsidP="00A20342">
            <w:pPr>
              <w:spacing w:before="0" w:after="0"/>
              <w:jc w:val="center"/>
              <w:rPr>
                <w:rFonts w:cs="Arial"/>
                <w:sz w:val="16"/>
                <w:szCs w:val="16"/>
                <w:lang w:eastAsia="en-AU"/>
              </w:rPr>
            </w:pPr>
            <w:r w:rsidRPr="0042293A">
              <w:rPr>
                <w:sz w:val="16"/>
                <w:szCs w:val="16"/>
              </w:rPr>
              <w:t>$698,000</w:t>
            </w:r>
          </w:p>
        </w:tc>
      </w:tr>
      <w:tr w:rsidR="002D313B" w:rsidRPr="008C32A2" w14:paraId="7675FAAA" w14:textId="77777777" w:rsidTr="00A20342">
        <w:trPr>
          <w:trHeight w:val="284"/>
          <w:jc w:val="center"/>
        </w:trPr>
        <w:tc>
          <w:tcPr>
            <w:tcW w:w="1502" w:type="dxa"/>
          </w:tcPr>
          <w:p w14:paraId="431F9054" w14:textId="77777777" w:rsidR="002D313B" w:rsidRPr="00D31937" w:rsidRDefault="002D313B" w:rsidP="00A20342">
            <w:pPr>
              <w:spacing w:before="0" w:after="0"/>
              <w:rPr>
                <w:rFonts w:cs="Arial"/>
                <w:sz w:val="16"/>
                <w:szCs w:val="16"/>
                <w:lang w:eastAsia="en-AU"/>
              </w:rPr>
            </w:pPr>
            <w:r w:rsidRPr="0042293A">
              <w:rPr>
                <w:sz w:val="16"/>
                <w:szCs w:val="16"/>
              </w:rPr>
              <w:t>SPS10037</w:t>
            </w:r>
          </w:p>
        </w:tc>
        <w:tc>
          <w:tcPr>
            <w:tcW w:w="4616" w:type="dxa"/>
          </w:tcPr>
          <w:p w14:paraId="2CF0C839" w14:textId="77777777" w:rsidR="002D313B" w:rsidRPr="00D31937" w:rsidRDefault="002D313B" w:rsidP="00A20342">
            <w:pPr>
              <w:spacing w:before="0" w:after="0"/>
              <w:rPr>
                <w:rFonts w:cs="Arial"/>
                <w:sz w:val="16"/>
                <w:szCs w:val="16"/>
                <w:lang w:eastAsia="en-AU"/>
              </w:rPr>
            </w:pPr>
            <w:r w:rsidRPr="0042293A">
              <w:rPr>
                <w:sz w:val="16"/>
                <w:szCs w:val="16"/>
              </w:rPr>
              <w:t>Sewage Pumping Station (11kW) New (Highfields Rd), Meringandan</w:t>
            </w:r>
          </w:p>
        </w:tc>
        <w:tc>
          <w:tcPr>
            <w:tcW w:w="1384" w:type="dxa"/>
          </w:tcPr>
          <w:p w14:paraId="2C3E0727" w14:textId="77777777" w:rsidR="002D313B" w:rsidRPr="00D31937" w:rsidRDefault="002D313B" w:rsidP="00A20342">
            <w:pPr>
              <w:spacing w:before="0" w:after="0"/>
              <w:jc w:val="center"/>
              <w:rPr>
                <w:rFonts w:cs="Arial"/>
                <w:sz w:val="16"/>
                <w:szCs w:val="16"/>
                <w:lang w:eastAsia="en-AU"/>
              </w:rPr>
            </w:pPr>
            <w:r w:rsidRPr="0042293A">
              <w:rPr>
                <w:sz w:val="16"/>
                <w:szCs w:val="16"/>
              </w:rPr>
              <w:t>2022-2023</w:t>
            </w:r>
          </w:p>
        </w:tc>
        <w:tc>
          <w:tcPr>
            <w:tcW w:w="1896" w:type="dxa"/>
          </w:tcPr>
          <w:p w14:paraId="62A531D7" w14:textId="77777777" w:rsidR="002D313B" w:rsidRPr="00D31937" w:rsidRDefault="002D313B" w:rsidP="00A20342">
            <w:pPr>
              <w:spacing w:before="0" w:after="0"/>
              <w:jc w:val="center"/>
              <w:rPr>
                <w:rFonts w:cs="Arial"/>
                <w:sz w:val="16"/>
                <w:szCs w:val="16"/>
                <w:lang w:eastAsia="en-AU"/>
              </w:rPr>
            </w:pPr>
            <w:r w:rsidRPr="0042293A">
              <w:rPr>
                <w:sz w:val="16"/>
                <w:szCs w:val="16"/>
              </w:rPr>
              <w:t>$564,000</w:t>
            </w:r>
          </w:p>
        </w:tc>
      </w:tr>
      <w:tr w:rsidR="002D313B" w:rsidRPr="008C32A2" w14:paraId="367DC66D" w14:textId="77777777" w:rsidTr="00A20342">
        <w:trPr>
          <w:trHeight w:val="284"/>
          <w:jc w:val="center"/>
        </w:trPr>
        <w:tc>
          <w:tcPr>
            <w:tcW w:w="1502" w:type="dxa"/>
          </w:tcPr>
          <w:p w14:paraId="271E4BBD" w14:textId="77777777" w:rsidR="002D313B" w:rsidRPr="00D31937" w:rsidRDefault="002D313B" w:rsidP="00A20342">
            <w:pPr>
              <w:spacing w:before="0" w:after="0"/>
              <w:rPr>
                <w:rFonts w:cs="Arial"/>
                <w:sz w:val="16"/>
                <w:szCs w:val="16"/>
                <w:lang w:eastAsia="en-AU"/>
              </w:rPr>
            </w:pPr>
            <w:r w:rsidRPr="0042293A">
              <w:rPr>
                <w:sz w:val="16"/>
                <w:szCs w:val="16"/>
              </w:rPr>
              <w:t>SPS10038</w:t>
            </w:r>
          </w:p>
        </w:tc>
        <w:tc>
          <w:tcPr>
            <w:tcW w:w="4616" w:type="dxa"/>
          </w:tcPr>
          <w:p w14:paraId="504C4E6D" w14:textId="77777777" w:rsidR="002D313B" w:rsidRPr="00D31937" w:rsidRDefault="002D313B" w:rsidP="00A20342">
            <w:pPr>
              <w:spacing w:before="0" w:after="0"/>
              <w:rPr>
                <w:rFonts w:cs="Arial"/>
                <w:sz w:val="16"/>
                <w:szCs w:val="16"/>
                <w:lang w:eastAsia="en-AU"/>
              </w:rPr>
            </w:pPr>
            <w:r w:rsidRPr="0042293A">
              <w:rPr>
                <w:sz w:val="16"/>
                <w:szCs w:val="16"/>
              </w:rPr>
              <w:t>Sewage Pumping Station (11kW) New (Wirraglen Rd),  Highfields</w:t>
            </w:r>
          </w:p>
        </w:tc>
        <w:tc>
          <w:tcPr>
            <w:tcW w:w="1384" w:type="dxa"/>
          </w:tcPr>
          <w:p w14:paraId="1A69915A" w14:textId="77777777" w:rsidR="002D313B" w:rsidRPr="00D31937" w:rsidRDefault="002D313B" w:rsidP="00A20342">
            <w:pPr>
              <w:spacing w:before="0" w:after="0"/>
              <w:jc w:val="center"/>
              <w:rPr>
                <w:rFonts w:cs="Arial"/>
                <w:sz w:val="16"/>
                <w:szCs w:val="16"/>
                <w:lang w:eastAsia="en-AU"/>
              </w:rPr>
            </w:pPr>
            <w:r>
              <w:rPr>
                <w:sz w:val="16"/>
                <w:szCs w:val="16"/>
              </w:rPr>
              <w:t>2030</w:t>
            </w:r>
          </w:p>
        </w:tc>
        <w:tc>
          <w:tcPr>
            <w:tcW w:w="1896" w:type="dxa"/>
          </w:tcPr>
          <w:p w14:paraId="5EF9F6CC" w14:textId="77777777" w:rsidR="002D313B" w:rsidRPr="00D31937" w:rsidRDefault="002D313B" w:rsidP="00A20342">
            <w:pPr>
              <w:spacing w:before="0" w:after="0"/>
              <w:jc w:val="center"/>
              <w:rPr>
                <w:rFonts w:cs="Arial"/>
                <w:sz w:val="16"/>
                <w:szCs w:val="16"/>
                <w:lang w:eastAsia="en-AU"/>
              </w:rPr>
            </w:pPr>
            <w:r w:rsidRPr="0042293A">
              <w:rPr>
                <w:sz w:val="16"/>
                <w:szCs w:val="16"/>
              </w:rPr>
              <w:t>$594,000</w:t>
            </w:r>
          </w:p>
        </w:tc>
      </w:tr>
      <w:tr w:rsidR="002D313B" w:rsidRPr="008C32A2" w14:paraId="5B82165E" w14:textId="77777777" w:rsidTr="00A20342">
        <w:trPr>
          <w:trHeight w:val="284"/>
          <w:jc w:val="center"/>
        </w:trPr>
        <w:tc>
          <w:tcPr>
            <w:tcW w:w="1502" w:type="dxa"/>
          </w:tcPr>
          <w:p w14:paraId="12322708" w14:textId="77777777" w:rsidR="002D313B" w:rsidRPr="00D31937" w:rsidRDefault="002D313B" w:rsidP="00A20342">
            <w:pPr>
              <w:spacing w:before="0" w:after="0"/>
              <w:rPr>
                <w:rFonts w:cs="Arial"/>
                <w:sz w:val="16"/>
                <w:szCs w:val="16"/>
                <w:lang w:eastAsia="en-AU"/>
              </w:rPr>
            </w:pPr>
            <w:r w:rsidRPr="0042293A">
              <w:rPr>
                <w:sz w:val="16"/>
                <w:szCs w:val="16"/>
              </w:rPr>
              <w:t>SPS10039</w:t>
            </w:r>
          </w:p>
        </w:tc>
        <w:tc>
          <w:tcPr>
            <w:tcW w:w="4616" w:type="dxa"/>
          </w:tcPr>
          <w:p w14:paraId="291012CF" w14:textId="77777777" w:rsidR="002D313B" w:rsidRPr="00D31937" w:rsidRDefault="002D313B" w:rsidP="00A20342">
            <w:pPr>
              <w:spacing w:before="0" w:after="0"/>
              <w:rPr>
                <w:rFonts w:cs="Arial"/>
                <w:sz w:val="16"/>
                <w:szCs w:val="16"/>
                <w:lang w:eastAsia="en-AU"/>
              </w:rPr>
            </w:pPr>
            <w:r w:rsidRPr="0042293A">
              <w:rPr>
                <w:sz w:val="16"/>
                <w:szCs w:val="16"/>
              </w:rPr>
              <w:t>Sewage Pumping Station (32kW) New (Woolmer Rd)</w:t>
            </w:r>
          </w:p>
        </w:tc>
        <w:tc>
          <w:tcPr>
            <w:tcW w:w="1384" w:type="dxa"/>
          </w:tcPr>
          <w:p w14:paraId="68AE4BD0" w14:textId="77777777" w:rsidR="002D313B" w:rsidRPr="00D31937" w:rsidRDefault="002D313B" w:rsidP="00A20342">
            <w:pPr>
              <w:spacing w:before="0" w:after="0"/>
              <w:jc w:val="center"/>
              <w:rPr>
                <w:rFonts w:cs="Arial"/>
                <w:sz w:val="16"/>
                <w:szCs w:val="16"/>
                <w:lang w:eastAsia="en-AU"/>
              </w:rPr>
            </w:pPr>
            <w:r>
              <w:rPr>
                <w:sz w:val="16"/>
                <w:szCs w:val="16"/>
              </w:rPr>
              <w:t>2030</w:t>
            </w:r>
          </w:p>
        </w:tc>
        <w:tc>
          <w:tcPr>
            <w:tcW w:w="1896" w:type="dxa"/>
          </w:tcPr>
          <w:p w14:paraId="019F68BF" w14:textId="77777777" w:rsidR="002D313B" w:rsidRPr="00D31937" w:rsidRDefault="002D313B" w:rsidP="00A20342">
            <w:pPr>
              <w:spacing w:before="0" w:after="0"/>
              <w:jc w:val="center"/>
              <w:rPr>
                <w:rFonts w:cs="Arial"/>
                <w:sz w:val="16"/>
                <w:szCs w:val="16"/>
                <w:lang w:eastAsia="en-AU"/>
              </w:rPr>
            </w:pPr>
            <w:r w:rsidRPr="0042293A">
              <w:rPr>
                <w:sz w:val="16"/>
                <w:szCs w:val="16"/>
              </w:rPr>
              <w:t>$675,000</w:t>
            </w:r>
          </w:p>
        </w:tc>
      </w:tr>
      <w:tr w:rsidR="002D313B" w:rsidRPr="008C32A2" w14:paraId="0063603F" w14:textId="77777777" w:rsidTr="00A20342">
        <w:trPr>
          <w:trHeight w:val="284"/>
          <w:jc w:val="center"/>
        </w:trPr>
        <w:tc>
          <w:tcPr>
            <w:tcW w:w="1502" w:type="dxa"/>
          </w:tcPr>
          <w:p w14:paraId="28A0E9B8" w14:textId="77777777" w:rsidR="002D313B" w:rsidRPr="00D31937" w:rsidRDefault="002D313B" w:rsidP="00A20342">
            <w:pPr>
              <w:spacing w:before="0" w:after="0"/>
              <w:rPr>
                <w:rFonts w:cs="Arial"/>
                <w:sz w:val="16"/>
                <w:szCs w:val="16"/>
                <w:lang w:eastAsia="en-AU"/>
              </w:rPr>
            </w:pPr>
            <w:r w:rsidRPr="0042293A">
              <w:rPr>
                <w:sz w:val="16"/>
                <w:szCs w:val="16"/>
              </w:rPr>
              <w:t>SPS10029</w:t>
            </w:r>
          </w:p>
        </w:tc>
        <w:tc>
          <w:tcPr>
            <w:tcW w:w="4616" w:type="dxa"/>
          </w:tcPr>
          <w:p w14:paraId="4033076B" w14:textId="77777777" w:rsidR="002D313B" w:rsidRPr="00D31937" w:rsidRDefault="002D313B" w:rsidP="00A20342">
            <w:pPr>
              <w:spacing w:before="0" w:after="0"/>
              <w:rPr>
                <w:rFonts w:cs="Arial"/>
                <w:sz w:val="16"/>
                <w:szCs w:val="16"/>
                <w:lang w:eastAsia="en-AU"/>
              </w:rPr>
            </w:pPr>
            <w:r w:rsidRPr="0042293A">
              <w:rPr>
                <w:sz w:val="16"/>
                <w:szCs w:val="16"/>
              </w:rPr>
              <w:t>Sewage Pumping Station (47KW) New (Tristania St), Drayton</w:t>
            </w:r>
          </w:p>
        </w:tc>
        <w:tc>
          <w:tcPr>
            <w:tcW w:w="1384" w:type="dxa"/>
          </w:tcPr>
          <w:p w14:paraId="00B069F8" w14:textId="77777777" w:rsidR="002D313B" w:rsidRPr="00D31937" w:rsidRDefault="002D313B" w:rsidP="00A20342">
            <w:pPr>
              <w:spacing w:before="0" w:after="0"/>
              <w:jc w:val="center"/>
              <w:rPr>
                <w:rFonts w:cs="Arial"/>
                <w:sz w:val="16"/>
                <w:szCs w:val="16"/>
                <w:lang w:eastAsia="en-AU"/>
              </w:rPr>
            </w:pPr>
            <w:r w:rsidRPr="0042293A">
              <w:rPr>
                <w:sz w:val="16"/>
                <w:szCs w:val="16"/>
              </w:rPr>
              <w:t>2025-2026</w:t>
            </w:r>
          </w:p>
        </w:tc>
        <w:tc>
          <w:tcPr>
            <w:tcW w:w="1896" w:type="dxa"/>
          </w:tcPr>
          <w:p w14:paraId="0ADDF742" w14:textId="77777777" w:rsidR="002D313B" w:rsidRPr="00D31937" w:rsidRDefault="002D313B" w:rsidP="00A20342">
            <w:pPr>
              <w:spacing w:before="0" w:after="0"/>
              <w:jc w:val="center"/>
              <w:rPr>
                <w:rFonts w:cs="Arial"/>
                <w:sz w:val="16"/>
                <w:szCs w:val="16"/>
                <w:lang w:eastAsia="en-AU"/>
              </w:rPr>
            </w:pPr>
            <w:r w:rsidRPr="0042293A">
              <w:rPr>
                <w:sz w:val="16"/>
                <w:szCs w:val="16"/>
              </w:rPr>
              <w:t>$1,129,000</w:t>
            </w:r>
          </w:p>
        </w:tc>
      </w:tr>
      <w:tr w:rsidR="002D313B" w:rsidRPr="008C32A2" w14:paraId="05DEBE2B" w14:textId="77777777" w:rsidTr="00A20342">
        <w:trPr>
          <w:trHeight w:val="284"/>
          <w:jc w:val="center"/>
        </w:trPr>
        <w:tc>
          <w:tcPr>
            <w:tcW w:w="1502" w:type="dxa"/>
          </w:tcPr>
          <w:p w14:paraId="7F6FF184" w14:textId="77777777" w:rsidR="002D313B" w:rsidRPr="00D31937" w:rsidRDefault="002D313B" w:rsidP="00A20342">
            <w:pPr>
              <w:spacing w:before="0" w:after="0"/>
              <w:rPr>
                <w:rFonts w:cs="Arial"/>
                <w:sz w:val="16"/>
                <w:szCs w:val="16"/>
                <w:lang w:eastAsia="en-AU"/>
              </w:rPr>
            </w:pPr>
            <w:r w:rsidRPr="0042293A">
              <w:rPr>
                <w:sz w:val="16"/>
                <w:szCs w:val="16"/>
              </w:rPr>
              <w:t>SPS10032</w:t>
            </w:r>
          </w:p>
        </w:tc>
        <w:tc>
          <w:tcPr>
            <w:tcW w:w="4616" w:type="dxa"/>
          </w:tcPr>
          <w:p w14:paraId="049145FD" w14:textId="77777777" w:rsidR="002D313B" w:rsidRPr="00D31937" w:rsidRDefault="002D313B" w:rsidP="00A20342">
            <w:pPr>
              <w:spacing w:before="0" w:after="0"/>
              <w:rPr>
                <w:rFonts w:cs="Arial"/>
                <w:sz w:val="16"/>
                <w:szCs w:val="16"/>
                <w:lang w:eastAsia="en-AU"/>
              </w:rPr>
            </w:pPr>
            <w:r w:rsidRPr="0042293A">
              <w:rPr>
                <w:sz w:val="16"/>
                <w:szCs w:val="16"/>
              </w:rPr>
              <w:t>Sewage Pumping Station 56 (22kW) New (Boundary St), Glenvale</w:t>
            </w:r>
          </w:p>
        </w:tc>
        <w:tc>
          <w:tcPr>
            <w:tcW w:w="1384" w:type="dxa"/>
          </w:tcPr>
          <w:p w14:paraId="5436A9E4" w14:textId="77777777" w:rsidR="002D313B" w:rsidRPr="00D31937" w:rsidRDefault="002D313B" w:rsidP="00A20342">
            <w:pPr>
              <w:spacing w:before="0" w:after="0"/>
              <w:jc w:val="center"/>
              <w:rPr>
                <w:rFonts w:cs="Arial"/>
                <w:sz w:val="16"/>
                <w:szCs w:val="16"/>
                <w:lang w:eastAsia="en-AU"/>
              </w:rPr>
            </w:pPr>
            <w:r w:rsidRPr="0042293A">
              <w:rPr>
                <w:sz w:val="16"/>
                <w:szCs w:val="16"/>
              </w:rPr>
              <w:t>2023-2024</w:t>
            </w:r>
          </w:p>
        </w:tc>
        <w:tc>
          <w:tcPr>
            <w:tcW w:w="1896" w:type="dxa"/>
          </w:tcPr>
          <w:p w14:paraId="50206565" w14:textId="77777777" w:rsidR="002D313B" w:rsidRPr="00D31937" w:rsidRDefault="002D313B" w:rsidP="00A20342">
            <w:pPr>
              <w:spacing w:before="0" w:after="0"/>
              <w:jc w:val="center"/>
              <w:rPr>
                <w:rFonts w:cs="Arial"/>
                <w:sz w:val="16"/>
                <w:szCs w:val="16"/>
                <w:lang w:eastAsia="en-AU"/>
              </w:rPr>
            </w:pPr>
            <w:r w:rsidRPr="0042293A">
              <w:rPr>
                <w:sz w:val="16"/>
                <w:szCs w:val="16"/>
              </w:rPr>
              <w:t>$921,000</w:t>
            </w:r>
          </w:p>
        </w:tc>
      </w:tr>
      <w:tr w:rsidR="002D313B" w:rsidRPr="008C32A2" w14:paraId="17108125" w14:textId="77777777" w:rsidTr="00A20342">
        <w:trPr>
          <w:trHeight w:val="284"/>
          <w:jc w:val="center"/>
        </w:trPr>
        <w:tc>
          <w:tcPr>
            <w:tcW w:w="1502" w:type="dxa"/>
          </w:tcPr>
          <w:p w14:paraId="4D322F5E" w14:textId="77777777" w:rsidR="002D313B" w:rsidRPr="00D31937" w:rsidRDefault="002D313B" w:rsidP="00A20342">
            <w:pPr>
              <w:spacing w:before="0" w:after="0"/>
              <w:rPr>
                <w:rFonts w:cs="Arial"/>
                <w:sz w:val="16"/>
                <w:szCs w:val="16"/>
                <w:lang w:eastAsia="en-AU"/>
              </w:rPr>
            </w:pPr>
            <w:r w:rsidRPr="0042293A">
              <w:rPr>
                <w:sz w:val="16"/>
                <w:szCs w:val="16"/>
              </w:rPr>
              <w:t>WRF4</w:t>
            </w:r>
          </w:p>
        </w:tc>
        <w:tc>
          <w:tcPr>
            <w:tcW w:w="4616" w:type="dxa"/>
          </w:tcPr>
          <w:p w14:paraId="19500863" w14:textId="77777777" w:rsidR="002D313B" w:rsidRPr="00D31937" w:rsidRDefault="002D313B" w:rsidP="00A20342">
            <w:pPr>
              <w:spacing w:before="0" w:after="0"/>
              <w:rPr>
                <w:rFonts w:cs="Arial"/>
                <w:sz w:val="16"/>
                <w:szCs w:val="16"/>
                <w:lang w:eastAsia="en-AU"/>
              </w:rPr>
            </w:pPr>
            <w:r w:rsidRPr="0042293A">
              <w:rPr>
                <w:sz w:val="16"/>
                <w:szCs w:val="16"/>
              </w:rPr>
              <w:t>Water Reclamation Plant New</w:t>
            </w:r>
            <w:r>
              <w:rPr>
                <w:sz w:val="16"/>
                <w:szCs w:val="16"/>
              </w:rPr>
              <w:t>,</w:t>
            </w:r>
            <w:r w:rsidRPr="0042293A">
              <w:rPr>
                <w:sz w:val="16"/>
                <w:szCs w:val="16"/>
              </w:rPr>
              <w:t xml:space="preserve"> Crows Nest</w:t>
            </w:r>
          </w:p>
        </w:tc>
        <w:tc>
          <w:tcPr>
            <w:tcW w:w="1384" w:type="dxa"/>
          </w:tcPr>
          <w:p w14:paraId="2E5E6C46" w14:textId="77777777" w:rsidR="002D313B" w:rsidRPr="00D31937" w:rsidRDefault="002D313B" w:rsidP="00A20342">
            <w:pPr>
              <w:spacing w:before="0" w:after="0"/>
              <w:jc w:val="center"/>
              <w:rPr>
                <w:rFonts w:cs="Arial"/>
                <w:sz w:val="16"/>
                <w:szCs w:val="16"/>
                <w:lang w:eastAsia="en-AU"/>
              </w:rPr>
            </w:pPr>
            <w:r w:rsidRPr="0042293A">
              <w:rPr>
                <w:sz w:val="16"/>
                <w:szCs w:val="16"/>
              </w:rPr>
              <w:t>2022-2024</w:t>
            </w:r>
          </w:p>
        </w:tc>
        <w:tc>
          <w:tcPr>
            <w:tcW w:w="1896" w:type="dxa"/>
          </w:tcPr>
          <w:p w14:paraId="776C76A5" w14:textId="77777777" w:rsidR="002D313B" w:rsidRPr="00D31937" w:rsidRDefault="002D313B" w:rsidP="00A20342">
            <w:pPr>
              <w:spacing w:before="0" w:after="0"/>
              <w:jc w:val="center"/>
              <w:rPr>
                <w:rFonts w:cs="Arial"/>
                <w:sz w:val="16"/>
                <w:szCs w:val="16"/>
                <w:lang w:eastAsia="en-AU"/>
              </w:rPr>
            </w:pPr>
            <w:r w:rsidRPr="0042293A">
              <w:rPr>
                <w:sz w:val="16"/>
                <w:szCs w:val="16"/>
              </w:rPr>
              <w:t>$6,000,000</w:t>
            </w:r>
          </w:p>
        </w:tc>
      </w:tr>
      <w:tr w:rsidR="002D313B" w:rsidRPr="008C32A2" w14:paraId="6E57EE39" w14:textId="77777777" w:rsidTr="00A20342">
        <w:trPr>
          <w:trHeight w:val="284"/>
          <w:jc w:val="center"/>
        </w:trPr>
        <w:tc>
          <w:tcPr>
            <w:tcW w:w="7502" w:type="dxa"/>
            <w:gridSpan w:val="3"/>
          </w:tcPr>
          <w:p w14:paraId="6F371CD0" w14:textId="77777777" w:rsidR="002D313B" w:rsidRPr="008C32A2" w:rsidRDefault="002D313B" w:rsidP="00A20342">
            <w:pPr>
              <w:keepNext/>
              <w:spacing w:before="100" w:after="40"/>
              <w:rPr>
                <w:rFonts w:cs="Arial"/>
                <w:b/>
                <w:szCs w:val="18"/>
                <w:highlight w:val="lightGray"/>
                <w:lang w:eastAsia="en-AU"/>
              </w:rPr>
            </w:pPr>
            <w:r w:rsidRPr="008C32A2">
              <w:rPr>
                <w:rFonts w:cs="Arial"/>
                <w:b/>
                <w:szCs w:val="18"/>
                <w:lang w:eastAsia="en-AU"/>
              </w:rPr>
              <w:t>TOTAL</w:t>
            </w:r>
          </w:p>
        </w:tc>
        <w:tc>
          <w:tcPr>
            <w:tcW w:w="1896" w:type="dxa"/>
          </w:tcPr>
          <w:p w14:paraId="3059567E" w14:textId="77777777" w:rsidR="002D313B" w:rsidRPr="008C32A2" w:rsidRDefault="002D313B" w:rsidP="00A20342">
            <w:pPr>
              <w:keepNext/>
              <w:spacing w:before="100" w:after="40"/>
              <w:jc w:val="center"/>
              <w:rPr>
                <w:rFonts w:cs="Arial"/>
                <w:b/>
                <w:szCs w:val="18"/>
                <w:highlight w:val="lightGray"/>
                <w:lang w:eastAsia="en-AU"/>
              </w:rPr>
            </w:pPr>
            <w:r w:rsidRPr="008C32A2">
              <w:rPr>
                <w:rFonts w:cs="Arial"/>
                <w:b/>
                <w:szCs w:val="18"/>
                <w:lang w:eastAsia="en-AU"/>
              </w:rPr>
              <w:t>$</w:t>
            </w:r>
            <w:r>
              <w:rPr>
                <w:rFonts w:cs="Arial"/>
                <w:b/>
                <w:szCs w:val="18"/>
                <w:lang w:eastAsia="en-AU"/>
              </w:rPr>
              <w:t>43,762,000</w:t>
            </w:r>
          </w:p>
        </w:tc>
      </w:tr>
      <w:bookmarkEnd w:id="12"/>
    </w:tbl>
    <w:p w14:paraId="3E5AE15D" w14:textId="77777777" w:rsidR="002D313B" w:rsidRPr="008C32A2" w:rsidRDefault="002D313B" w:rsidP="002D313B">
      <w:pPr>
        <w:spacing w:before="0" w:after="220" w:line="276" w:lineRule="auto"/>
        <w:rPr>
          <w:sz w:val="22"/>
          <w:lang w:eastAsia="en-AU"/>
        </w:rPr>
      </w:pPr>
    </w:p>
    <w:p w14:paraId="3F8492EA" w14:textId="77777777" w:rsidR="002D313B" w:rsidRPr="008C32A2" w:rsidRDefault="002D313B" w:rsidP="002D313B">
      <w:pPr>
        <w:spacing w:before="0" w:after="0"/>
        <w:rPr>
          <w:sz w:val="22"/>
          <w:lang w:eastAsia="en-AU"/>
        </w:rPr>
      </w:pPr>
      <w:r w:rsidRPr="008C32A2">
        <w:rPr>
          <w:b/>
          <w:bCs/>
          <w:sz w:val="22"/>
          <w:lang w:eastAsia="en-AU"/>
        </w:rPr>
        <w:br w:type="page"/>
      </w:r>
    </w:p>
    <w:tbl>
      <w:tblPr>
        <w:tblW w:w="939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662"/>
        <w:gridCol w:w="4373"/>
        <w:gridCol w:w="1345"/>
        <w:gridCol w:w="2018"/>
      </w:tblGrid>
      <w:tr w:rsidR="002D313B" w:rsidRPr="008C32A2" w14:paraId="42C23691" w14:textId="77777777" w:rsidTr="00A20342">
        <w:trPr>
          <w:trHeight w:val="284"/>
          <w:tblHeader/>
          <w:jc w:val="center"/>
        </w:trPr>
        <w:tc>
          <w:tcPr>
            <w:tcW w:w="9398" w:type="dxa"/>
            <w:gridSpan w:val="4"/>
            <w:tcBorders>
              <w:top w:val="nil"/>
              <w:left w:val="nil"/>
              <w:right w:val="nil"/>
            </w:tcBorders>
          </w:tcPr>
          <w:p w14:paraId="5C04E496" w14:textId="77777777" w:rsidR="002D313B" w:rsidRPr="008C32A2" w:rsidRDefault="002D313B" w:rsidP="00A20342">
            <w:pPr>
              <w:spacing w:before="0" w:after="0"/>
              <w:rPr>
                <w:b/>
                <w:bCs/>
                <w:szCs w:val="20"/>
                <w:lang w:eastAsia="en-AU"/>
              </w:rPr>
            </w:pPr>
            <w:r w:rsidRPr="008C32A2">
              <w:rPr>
                <w:b/>
                <w:bCs/>
                <w:szCs w:val="20"/>
                <w:lang w:eastAsia="en-AU"/>
              </w:rPr>
              <w:lastRenderedPageBreak/>
              <w:t>Table SC3.2:3</w:t>
            </w:r>
            <w:r w:rsidRPr="008C32A2">
              <w:rPr>
                <w:rFonts w:cs="Arial"/>
                <w:b/>
                <w:bCs/>
                <w:szCs w:val="20"/>
                <w:lang w:eastAsia="en-AU"/>
              </w:rPr>
              <w:t>—</w:t>
            </w:r>
            <w:r w:rsidRPr="008C32A2">
              <w:rPr>
                <w:b/>
                <w:bCs/>
                <w:szCs w:val="20"/>
                <w:lang w:eastAsia="en-AU"/>
              </w:rPr>
              <w:t>Stormwater quantity network schedule of works</w:t>
            </w:r>
          </w:p>
        </w:tc>
      </w:tr>
      <w:tr w:rsidR="002D313B" w:rsidRPr="008C32A2" w14:paraId="7BECB132" w14:textId="77777777" w:rsidTr="00A20342">
        <w:trPr>
          <w:trHeight w:val="284"/>
          <w:tblHeader/>
          <w:jc w:val="center"/>
        </w:trPr>
        <w:tc>
          <w:tcPr>
            <w:tcW w:w="1662" w:type="dxa"/>
          </w:tcPr>
          <w:p w14:paraId="2FB43DFB" w14:textId="77777777" w:rsidR="002D313B" w:rsidRPr="00D31937" w:rsidRDefault="002D313B" w:rsidP="00A20342">
            <w:pPr>
              <w:keepNext/>
              <w:spacing w:before="100" w:after="100"/>
              <w:rPr>
                <w:rFonts w:cs="Arial"/>
                <w:b/>
                <w:szCs w:val="20"/>
                <w:lang w:eastAsia="en-AU"/>
              </w:rPr>
            </w:pPr>
            <w:r w:rsidRPr="00D31937">
              <w:rPr>
                <w:rFonts w:cs="Arial"/>
                <w:b/>
                <w:szCs w:val="20"/>
                <w:lang w:eastAsia="en-AU"/>
              </w:rPr>
              <w:t>Column 1</w:t>
            </w:r>
          </w:p>
          <w:p w14:paraId="30BA8FD7" w14:textId="77777777" w:rsidR="002D313B" w:rsidRPr="0042293A" w:rsidRDefault="002D313B" w:rsidP="00A20342">
            <w:pPr>
              <w:keepNext/>
              <w:spacing w:before="100" w:after="100"/>
              <w:rPr>
                <w:rFonts w:cs="Arial"/>
                <w:b/>
                <w:szCs w:val="20"/>
                <w:lang w:eastAsia="en-AU"/>
              </w:rPr>
            </w:pPr>
            <w:r w:rsidRPr="0042293A">
              <w:rPr>
                <w:rFonts w:cs="Arial"/>
                <w:b/>
                <w:szCs w:val="20"/>
                <w:lang w:eastAsia="en-AU"/>
              </w:rPr>
              <w:t>Map reference</w:t>
            </w:r>
          </w:p>
        </w:tc>
        <w:tc>
          <w:tcPr>
            <w:tcW w:w="4373" w:type="dxa"/>
          </w:tcPr>
          <w:p w14:paraId="002CF3CA" w14:textId="77777777" w:rsidR="002D313B" w:rsidRPr="00D31937" w:rsidRDefault="002D313B" w:rsidP="00A20342">
            <w:pPr>
              <w:keepNext/>
              <w:spacing w:before="100" w:after="100"/>
              <w:rPr>
                <w:rFonts w:cs="Arial"/>
                <w:b/>
                <w:szCs w:val="20"/>
                <w:lang w:eastAsia="en-AU"/>
              </w:rPr>
            </w:pPr>
            <w:r w:rsidRPr="00D31937">
              <w:rPr>
                <w:rFonts w:cs="Arial"/>
                <w:b/>
                <w:szCs w:val="20"/>
                <w:lang w:eastAsia="en-AU"/>
              </w:rPr>
              <w:t>Column 2</w:t>
            </w:r>
          </w:p>
          <w:p w14:paraId="57914733" w14:textId="77777777" w:rsidR="002D313B" w:rsidRPr="0042293A" w:rsidRDefault="002D313B" w:rsidP="00A20342">
            <w:pPr>
              <w:keepNext/>
              <w:spacing w:before="100" w:after="100"/>
              <w:rPr>
                <w:rFonts w:cs="Arial"/>
                <w:b/>
                <w:szCs w:val="20"/>
                <w:lang w:eastAsia="en-AU"/>
              </w:rPr>
            </w:pPr>
            <w:r w:rsidRPr="0042293A">
              <w:rPr>
                <w:rFonts w:cs="Arial"/>
                <w:b/>
                <w:szCs w:val="20"/>
                <w:lang w:eastAsia="en-AU"/>
              </w:rPr>
              <w:t>Trunk infrastructure</w:t>
            </w:r>
          </w:p>
        </w:tc>
        <w:tc>
          <w:tcPr>
            <w:tcW w:w="1345" w:type="dxa"/>
          </w:tcPr>
          <w:p w14:paraId="7B655FEB" w14:textId="77777777" w:rsidR="002D313B" w:rsidRPr="00D31937" w:rsidRDefault="002D313B" w:rsidP="00A20342">
            <w:pPr>
              <w:keepNext/>
              <w:spacing w:before="100" w:after="100"/>
              <w:rPr>
                <w:rFonts w:cs="Arial"/>
                <w:b/>
                <w:szCs w:val="20"/>
                <w:lang w:eastAsia="en-AU"/>
              </w:rPr>
            </w:pPr>
            <w:r w:rsidRPr="00D31937">
              <w:rPr>
                <w:rFonts w:cs="Arial"/>
                <w:b/>
                <w:szCs w:val="20"/>
                <w:lang w:eastAsia="en-AU"/>
              </w:rPr>
              <w:t>Column 3</w:t>
            </w:r>
          </w:p>
          <w:p w14:paraId="7B1DB447" w14:textId="77777777" w:rsidR="002D313B" w:rsidRPr="0042293A" w:rsidRDefault="002D313B" w:rsidP="00A20342">
            <w:pPr>
              <w:keepNext/>
              <w:spacing w:before="100" w:after="100"/>
              <w:jc w:val="center"/>
              <w:rPr>
                <w:rFonts w:cs="Arial"/>
                <w:b/>
                <w:szCs w:val="20"/>
                <w:lang w:eastAsia="en-AU"/>
              </w:rPr>
            </w:pPr>
            <w:r w:rsidRPr="0042293A">
              <w:rPr>
                <w:rFonts w:cs="Arial"/>
                <w:b/>
                <w:szCs w:val="20"/>
                <w:lang w:eastAsia="en-AU"/>
              </w:rPr>
              <w:t>Estimated timing</w:t>
            </w:r>
          </w:p>
        </w:tc>
        <w:tc>
          <w:tcPr>
            <w:tcW w:w="2018" w:type="dxa"/>
          </w:tcPr>
          <w:p w14:paraId="3D99F603" w14:textId="77777777" w:rsidR="002D313B" w:rsidRPr="00D31937" w:rsidRDefault="002D313B" w:rsidP="00A20342">
            <w:pPr>
              <w:keepNext/>
              <w:spacing w:before="100" w:after="100"/>
              <w:rPr>
                <w:rFonts w:cs="Arial"/>
                <w:b/>
                <w:szCs w:val="20"/>
                <w:lang w:eastAsia="en-AU"/>
              </w:rPr>
            </w:pPr>
            <w:r w:rsidRPr="00D31937">
              <w:rPr>
                <w:rFonts w:cs="Arial"/>
                <w:b/>
                <w:szCs w:val="20"/>
                <w:lang w:eastAsia="en-AU"/>
              </w:rPr>
              <w:t>Column 4</w:t>
            </w:r>
          </w:p>
          <w:p w14:paraId="567FB26C" w14:textId="77777777" w:rsidR="002D313B" w:rsidRPr="0042293A" w:rsidRDefault="002D313B" w:rsidP="00A20342">
            <w:pPr>
              <w:keepNext/>
              <w:spacing w:before="100" w:after="100"/>
              <w:rPr>
                <w:rFonts w:cs="Arial"/>
                <w:b/>
                <w:szCs w:val="20"/>
                <w:lang w:eastAsia="en-AU"/>
              </w:rPr>
            </w:pPr>
            <w:r w:rsidRPr="0042293A">
              <w:rPr>
                <w:rFonts w:cs="Arial"/>
                <w:b/>
                <w:szCs w:val="20"/>
                <w:lang w:eastAsia="en-AU"/>
              </w:rPr>
              <w:t>Establishment cost</w:t>
            </w:r>
            <w:r w:rsidRPr="0042293A">
              <w:rPr>
                <w:rStyle w:val="FootnoteReference"/>
                <w:rFonts w:cs="Arial"/>
                <w:b/>
                <w:szCs w:val="20"/>
                <w:lang w:eastAsia="en-AU"/>
              </w:rPr>
              <w:footnoteReference w:id="13"/>
            </w:r>
          </w:p>
        </w:tc>
      </w:tr>
      <w:tr w:rsidR="002D313B" w:rsidRPr="008C32A2" w14:paraId="45E9089C" w14:textId="77777777" w:rsidTr="00A20342">
        <w:trPr>
          <w:trHeight w:val="284"/>
          <w:jc w:val="center"/>
        </w:trPr>
        <w:tc>
          <w:tcPr>
            <w:tcW w:w="1662" w:type="dxa"/>
          </w:tcPr>
          <w:p w14:paraId="4256D4CF" w14:textId="77777777" w:rsidR="002D313B" w:rsidRPr="00D31937" w:rsidRDefault="002D313B" w:rsidP="00A20342">
            <w:pPr>
              <w:spacing w:before="0" w:after="0" w:line="276" w:lineRule="auto"/>
              <w:rPr>
                <w:sz w:val="16"/>
                <w:szCs w:val="16"/>
                <w:lang w:eastAsia="en-AU"/>
              </w:rPr>
            </w:pPr>
            <w:r w:rsidRPr="0042293A">
              <w:rPr>
                <w:sz w:val="16"/>
                <w:szCs w:val="16"/>
              </w:rPr>
              <w:t>SWCH303</w:t>
            </w:r>
          </w:p>
        </w:tc>
        <w:tc>
          <w:tcPr>
            <w:tcW w:w="4373" w:type="dxa"/>
            <w:vAlign w:val="center"/>
          </w:tcPr>
          <w:p w14:paraId="182ED69A"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SWDB306</w:t>
            </w:r>
          </w:p>
          <w:p w14:paraId="57EB9DC6" w14:textId="77777777" w:rsidR="002D313B" w:rsidRPr="00D31937" w:rsidRDefault="002D313B" w:rsidP="00A20342">
            <w:pPr>
              <w:spacing w:before="0" w:after="0" w:line="276" w:lineRule="auto"/>
              <w:rPr>
                <w:sz w:val="16"/>
                <w:szCs w:val="16"/>
                <w:lang w:eastAsia="en-AU"/>
              </w:rPr>
            </w:pPr>
            <w:r w:rsidRPr="00D31937">
              <w:rPr>
                <w:sz w:val="16"/>
                <w:szCs w:val="16"/>
                <w:lang w:eastAsia="en-AU"/>
              </w:rPr>
              <w:t>Open channel (grass lined), Upgrade (Hursley Road) Glenvale</w:t>
            </w:r>
          </w:p>
        </w:tc>
        <w:tc>
          <w:tcPr>
            <w:tcW w:w="1345" w:type="dxa"/>
          </w:tcPr>
          <w:p w14:paraId="051087E1" w14:textId="77777777" w:rsidR="002D313B" w:rsidRPr="00D31937" w:rsidRDefault="002D313B" w:rsidP="00A20342">
            <w:pPr>
              <w:spacing w:before="0" w:after="0" w:line="276" w:lineRule="auto"/>
              <w:jc w:val="center"/>
              <w:rPr>
                <w:sz w:val="16"/>
                <w:szCs w:val="16"/>
                <w:lang w:eastAsia="en-AU"/>
              </w:rPr>
            </w:pPr>
            <w:r w:rsidRPr="0042293A">
              <w:rPr>
                <w:sz w:val="16"/>
                <w:szCs w:val="16"/>
              </w:rPr>
              <w:t>2030-2031</w:t>
            </w:r>
          </w:p>
        </w:tc>
        <w:tc>
          <w:tcPr>
            <w:tcW w:w="2018" w:type="dxa"/>
          </w:tcPr>
          <w:p w14:paraId="66397922" w14:textId="77777777" w:rsidR="002D313B" w:rsidRPr="00D31937" w:rsidRDefault="002D313B" w:rsidP="00A20342">
            <w:pPr>
              <w:spacing w:before="0" w:after="0" w:line="276" w:lineRule="auto"/>
              <w:jc w:val="center"/>
              <w:rPr>
                <w:sz w:val="16"/>
                <w:szCs w:val="16"/>
                <w:lang w:eastAsia="en-AU"/>
              </w:rPr>
            </w:pPr>
            <w:r w:rsidRPr="0042293A">
              <w:rPr>
                <w:sz w:val="16"/>
                <w:szCs w:val="16"/>
              </w:rPr>
              <w:t>$304,000</w:t>
            </w:r>
          </w:p>
        </w:tc>
      </w:tr>
      <w:tr w:rsidR="002D313B" w:rsidRPr="008C32A2" w14:paraId="563889A4" w14:textId="77777777" w:rsidTr="00A20342">
        <w:trPr>
          <w:trHeight w:val="284"/>
          <w:jc w:val="center"/>
        </w:trPr>
        <w:tc>
          <w:tcPr>
            <w:tcW w:w="1662" w:type="dxa"/>
          </w:tcPr>
          <w:p w14:paraId="17FC1ACC" w14:textId="77777777" w:rsidR="002D313B" w:rsidRPr="00D31937" w:rsidRDefault="002D313B" w:rsidP="00A20342">
            <w:pPr>
              <w:spacing w:before="0" w:after="0" w:line="276" w:lineRule="auto"/>
              <w:rPr>
                <w:sz w:val="16"/>
                <w:szCs w:val="16"/>
                <w:lang w:eastAsia="en-AU"/>
              </w:rPr>
            </w:pPr>
            <w:r w:rsidRPr="0042293A">
              <w:rPr>
                <w:sz w:val="16"/>
                <w:szCs w:val="16"/>
              </w:rPr>
              <w:t>SWDB1100</w:t>
            </w:r>
          </w:p>
        </w:tc>
        <w:tc>
          <w:tcPr>
            <w:tcW w:w="4373" w:type="dxa"/>
          </w:tcPr>
          <w:p w14:paraId="3D9CBA95" w14:textId="77777777" w:rsidR="002D313B" w:rsidRPr="00D31937" w:rsidRDefault="002D313B" w:rsidP="00A20342">
            <w:pPr>
              <w:spacing w:before="0" w:after="0" w:line="276" w:lineRule="auto"/>
              <w:rPr>
                <w:sz w:val="16"/>
                <w:szCs w:val="16"/>
                <w:lang w:eastAsia="en-AU"/>
              </w:rPr>
            </w:pPr>
            <w:r w:rsidRPr="0042293A">
              <w:rPr>
                <w:sz w:val="16"/>
                <w:szCs w:val="16"/>
              </w:rPr>
              <w:t>Detention basin (51.5ML) New (Brisbane Place)</w:t>
            </w:r>
          </w:p>
        </w:tc>
        <w:tc>
          <w:tcPr>
            <w:tcW w:w="1345" w:type="dxa"/>
          </w:tcPr>
          <w:p w14:paraId="40AEC1FE" w14:textId="77777777" w:rsidR="002D313B" w:rsidRPr="00D31937" w:rsidRDefault="002D313B" w:rsidP="00A20342">
            <w:pPr>
              <w:spacing w:before="0" w:after="0" w:line="276" w:lineRule="auto"/>
              <w:jc w:val="center"/>
              <w:rPr>
                <w:sz w:val="16"/>
                <w:szCs w:val="16"/>
                <w:lang w:eastAsia="en-AU"/>
              </w:rPr>
            </w:pPr>
            <w:r w:rsidRPr="0042293A">
              <w:rPr>
                <w:sz w:val="16"/>
                <w:szCs w:val="16"/>
              </w:rPr>
              <w:t>2026-2027</w:t>
            </w:r>
          </w:p>
        </w:tc>
        <w:tc>
          <w:tcPr>
            <w:tcW w:w="2018" w:type="dxa"/>
          </w:tcPr>
          <w:p w14:paraId="0B54FB47" w14:textId="77777777" w:rsidR="002D313B" w:rsidRPr="00D31937" w:rsidRDefault="002D313B" w:rsidP="00A20342">
            <w:pPr>
              <w:spacing w:before="0" w:after="0" w:line="276" w:lineRule="auto"/>
              <w:jc w:val="center"/>
              <w:rPr>
                <w:sz w:val="16"/>
                <w:szCs w:val="16"/>
                <w:lang w:eastAsia="en-AU"/>
              </w:rPr>
            </w:pPr>
            <w:r w:rsidRPr="0042293A">
              <w:rPr>
                <w:sz w:val="16"/>
                <w:szCs w:val="16"/>
              </w:rPr>
              <w:t>$3,864,000</w:t>
            </w:r>
          </w:p>
        </w:tc>
      </w:tr>
      <w:tr w:rsidR="002D313B" w:rsidRPr="008C32A2" w14:paraId="342AB1AD" w14:textId="77777777" w:rsidTr="00A20342">
        <w:trPr>
          <w:trHeight w:val="284"/>
          <w:jc w:val="center"/>
        </w:trPr>
        <w:tc>
          <w:tcPr>
            <w:tcW w:w="1662" w:type="dxa"/>
          </w:tcPr>
          <w:p w14:paraId="520530EB" w14:textId="77777777" w:rsidR="002D313B" w:rsidRPr="00D31937" w:rsidRDefault="002D313B" w:rsidP="00A20342">
            <w:pPr>
              <w:spacing w:before="0" w:after="0" w:line="276" w:lineRule="auto"/>
              <w:rPr>
                <w:sz w:val="16"/>
                <w:szCs w:val="16"/>
                <w:lang w:eastAsia="en-AU"/>
              </w:rPr>
            </w:pPr>
            <w:r w:rsidRPr="0042293A">
              <w:rPr>
                <w:sz w:val="16"/>
                <w:szCs w:val="16"/>
              </w:rPr>
              <w:t>SWDB206</w:t>
            </w:r>
          </w:p>
        </w:tc>
        <w:tc>
          <w:tcPr>
            <w:tcW w:w="4373" w:type="dxa"/>
          </w:tcPr>
          <w:p w14:paraId="2C328722" w14:textId="77777777" w:rsidR="002D313B" w:rsidRPr="00D31937" w:rsidRDefault="002D313B" w:rsidP="00A20342">
            <w:pPr>
              <w:spacing w:before="0" w:after="0" w:line="276" w:lineRule="auto"/>
              <w:rPr>
                <w:sz w:val="16"/>
                <w:szCs w:val="16"/>
                <w:lang w:eastAsia="en-AU"/>
              </w:rPr>
            </w:pPr>
            <w:r w:rsidRPr="0042293A">
              <w:rPr>
                <w:sz w:val="16"/>
                <w:szCs w:val="16"/>
              </w:rPr>
              <w:t>Detention basin (4.6ML) New (Robson Hursley Road)</w:t>
            </w:r>
          </w:p>
        </w:tc>
        <w:tc>
          <w:tcPr>
            <w:tcW w:w="1345" w:type="dxa"/>
          </w:tcPr>
          <w:p w14:paraId="2976DC13" w14:textId="77777777" w:rsidR="002D313B" w:rsidRPr="00D31937" w:rsidRDefault="002D313B" w:rsidP="00A20342">
            <w:pPr>
              <w:spacing w:before="0" w:after="0" w:line="276" w:lineRule="auto"/>
              <w:jc w:val="center"/>
              <w:rPr>
                <w:sz w:val="16"/>
                <w:szCs w:val="16"/>
                <w:lang w:eastAsia="en-AU"/>
              </w:rPr>
            </w:pPr>
            <w:r w:rsidRPr="0042293A">
              <w:rPr>
                <w:sz w:val="16"/>
                <w:szCs w:val="16"/>
              </w:rPr>
              <w:t>2022-2023</w:t>
            </w:r>
          </w:p>
        </w:tc>
        <w:tc>
          <w:tcPr>
            <w:tcW w:w="2018" w:type="dxa"/>
          </w:tcPr>
          <w:p w14:paraId="4FE58BA2" w14:textId="77777777" w:rsidR="002D313B" w:rsidRPr="00D31937" w:rsidRDefault="002D313B" w:rsidP="00A20342">
            <w:pPr>
              <w:spacing w:before="0" w:after="0" w:line="276" w:lineRule="auto"/>
              <w:jc w:val="center"/>
              <w:rPr>
                <w:sz w:val="16"/>
                <w:szCs w:val="16"/>
                <w:lang w:eastAsia="en-AU"/>
              </w:rPr>
            </w:pPr>
            <w:r w:rsidRPr="0042293A">
              <w:rPr>
                <w:sz w:val="16"/>
                <w:szCs w:val="16"/>
              </w:rPr>
              <w:t>$344,000</w:t>
            </w:r>
          </w:p>
        </w:tc>
      </w:tr>
      <w:tr w:rsidR="002D313B" w:rsidRPr="008C32A2" w14:paraId="4C2595C0" w14:textId="77777777" w:rsidTr="00A20342">
        <w:trPr>
          <w:trHeight w:val="284"/>
          <w:jc w:val="center"/>
        </w:trPr>
        <w:tc>
          <w:tcPr>
            <w:tcW w:w="1662" w:type="dxa"/>
          </w:tcPr>
          <w:p w14:paraId="64EEFBEF" w14:textId="77777777" w:rsidR="002D313B" w:rsidRPr="00D31937" w:rsidRDefault="002D313B" w:rsidP="00A20342">
            <w:pPr>
              <w:spacing w:before="0" w:after="0" w:line="276" w:lineRule="auto"/>
              <w:rPr>
                <w:sz w:val="16"/>
                <w:szCs w:val="16"/>
                <w:lang w:eastAsia="en-AU"/>
              </w:rPr>
            </w:pPr>
            <w:r w:rsidRPr="0042293A">
              <w:rPr>
                <w:sz w:val="16"/>
                <w:szCs w:val="16"/>
              </w:rPr>
              <w:t xml:space="preserve">SWDB306 </w:t>
            </w:r>
          </w:p>
        </w:tc>
        <w:tc>
          <w:tcPr>
            <w:tcW w:w="4373" w:type="dxa"/>
            <w:vAlign w:val="center"/>
          </w:tcPr>
          <w:p w14:paraId="3F43E19B"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SWDB306</w:t>
            </w:r>
          </w:p>
          <w:p w14:paraId="2A32D2B9"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(29.5ML) New (Hursley Road) Glenvale</w:t>
            </w:r>
          </w:p>
        </w:tc>
        <w:tc>
          <w:tcPr>
            <w:tcW w:w="1345" w:type="dxa"/>
          </w:tcPr>
          <w:p w14:paraId="7ACACDC2" w14:textId="77777777" w:rsidR="002D313B" w:rsidRPr="00D31937" w:rsidRDefault="002D313B" w:rsidP="00A20342">
            <w:pPr>
              <w:spacing w:before="0" w:after="0" w:line="276" w:lineRule="auto"/>
              <w:jc w:val="center"/>
              <w:rPr>
                <w:sz w:val="16"/>
                <w:szCs w:val="16"/>
                <w:lang w:eastAsia="en-AU"/>
              </w:rPr>
            </w:pPr>
            <w:r w:rsidRPr="0042293A">
              <w:rPr>
                <w:sz w:val="16"/>
                <w:szCs w:val="16"/>
              </w:rPr>
              <w:t>2030-2031</w:t>
            </w:r>
          </w:p>
        </w:tc>
        <w:tc>
          <w:tcPr>
            <w:tcW w:w="2018" w:type="dxa"/>
          </w:tcPr>
          <w:p w14:paraId="5144816A" w14:textId="77777777" w:rsidR="002D313B" w:rsidRPr="00D31937" w:rsidRDefault="002D313B" w:rsidP="00A20342">
            <w:pPr>
              <w:spacing w:before="0" w:after="0" w:line="276" w:lineRule="auto"/>
              <w:jc w:val="center"/>
              <w:rPr>
                <w:sz w:val="16"/>
                <w:szCs w:val="16"/>
                <w:lang w:eastAsia="en-AU"/>
              </w:rPr>
            </w:pPr>
            <w:r w:rsidRPr="0042293A">
              <w:rPr>
                <w:sz w:val="16"/>
                <w:szCs w:val="16"/>
              </w:rPr>
              <w:t>$2,215,000</w:t>
            </w:r>
          </w:p>
        </w:tc>
      </w:tr>
      <w:tr w:rsidR="002D313B" w:rsidRPr="008C32A2" w14:paraId="2B704A86" w14:textId="77777777" w:rsidTr="00A20342">
        <w:trPr>
          <w:trHeight w:val="284"/>
          <w:jc w:val="center"/>
        </w:trPr>
        <w:tc>
          <w:tcPr>
            <w:tcW w:w="1662" w:type="dxa"/>
          </w:tcPr>
          <w:p w14:paraId="58EEC336" w14:textId="77777777" w:rsidR="002D313B" w:rsidRPr="00D31937" w:rsidRDefault="002D313B" w:rsidP="00A20342">
            <w:pPr>
              <w:spacing w:before="0" w:after="0" w:line="276" w:lineRule="auto"/>
              <w:rPr>
                <w:sz w:val="16"/>
                <w:szCs w:val="16"/>
                <w:lang w:eastAsia="en-AU"/>
              </w:rPr>
            </w:pPr>
            <w:r w:rsidRPr="0042293A">
              <w:rPr>
                <w:sz w:val="16"/>
                <w:szCs w:val="16"/>
              </w:rPr>
              <w:t xml:space="preserve">SWDB311 </w:t>
            </w:r>
          </w:p>
        </w:tc>
        <w:tc>
          <w:tcPr>
            <w:tcW w:w="4373" w:type="dxa"/>
            <w:vAlign w:val="center"/>
          </w:tcPr>
          <w:p w14:paraId="5AC3CE00"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SWDB311</w:t>
            </w:r>
          </w:p>
          <w:p w14:paraId="24C2B89C"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(48.8ML) New (South Street/McDougall Street)"</w:t>
            </w:r>
          </w:p>
        </w:tc>
        <w:tc>
          <w:tcPr>
            <w:tcW w:w="1345" w:type="dxa"/>
          </w:tcPr>
          <w:p w14:paraId="5D30EDA5" w14:textId="77777777" w:rsidR="002D313B" w:rsidRPr="00D31937" w:rsidRDefault="002D313B" w:rsidP="00A20342">
            <w:pPr>
              <w:spacing w:before="0" w:after="0" w:line="276" w:lineRule="auto"/>
              <w:jc w:val="center"/>
              <w:rPr>
                <w:sz w:val="16"/>
                <w:szCs w:val="16"/>
                <w:lang w:eastAsia="en-AU"/>
              </w:rPr>
            </w:pPr>
            <w:r w:rsidRPr="0042293A">
              <w:rPr>
                <w:sz w:val="16"/>
                <w:szCs w:val="16"/>
              </w:rPr>
              <w:t>2026-2027</w:t>
            </w:r>
          </w:p>
        </w:tc>
        <w:tc>
          <w:tcPr>
            <w:tcW w:w="2018" w:type="dxa"/>
          </w:tcPr>
          <w:p w14:paraId="3919BCE4" w14:textId="77777777" w:rsidR="002D313B" w:rsidRPr="00D31937" w:rsidRDefault="002D313B" w:rsidP="00A20342">
            <w:pPr>
              <w:spacing w:before="0" w:after="0" w:line="276" w:lineRule="auto"/>
              <w:jc w:val="center"/>
              <w:rPr>
                <w:sz w:val="16"/>
                <w:szCs w:val="16"/>
                <w:lang w:eastAsia="en-AU"/>
              </w:rPr>
            </w:pPr>
            <w:r w:rsidRPr="0042293A">
              <w:rPr>
                <w:sz w:val="16"/>
                <w:szCs w:val="16"/>
              </w:rPr>
              <w:t>$3,662,000</w:t>
            </w:r>
          </w:p>
        </w:tc>
      </w:tr>
      <w:tr w:rsidR="002D313B" w:rsidRPr="008C32A2" w14:paraId="6B874C47" w14:textId="77777777" w:rsidTr="00A20342">
        <w:trPr>
          <w:trHeight w:val="284"/>
          <w:jc w:val="center"/>
        </w:trPr>
        <w:tc>
          <w:tcPr>
            <w:tcW w:w="1662" w:type="dxa"/>
          </w:tcPr>
          <w:p w14:paraId="0DE7CC67" w14:textId="77777777" w:rsidR="002D313B" w:rsidRPr="00D31937" w:rsidRDefault="002D313B" w:rsidP="00A20342">
            <w:pPr>
              <w:spacing w:before="0" w:after="0" w:line="276" w:lineRule="auto"/>
              <w:rPr>
                <w:sz w:val="16"/>
                <w:szCs w:val="16"/>
                <w:lang w:eastAsia="en-AU"/>
              </w:rPr>
            </w:pPr>
            <w:r w:rsidRPr="0042293A">
              <w:rPr>
                <w:sz w:val="16"/>
                <w:szCs w:val="16"/>
              </w:rPr>
              <w:t>SWDB415</w:t>
            </w:r>
          </w:p>
        </w:tc>
        <w:tc>
          <w:tcPr>
            <w:tcW w:w="4373" w:type="dxa"/>
            <w:vAlign w:val="center"/>
          </w:tcPr>
          <w:p w14:paraId="1099371B"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SWDB415</w:t>
            </w:r>
          </w:p>
          <w:p w14:paraId="60E3B650"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(13.3ML) New (Woolmer Road) Highfields - Basin 1</w:t>
            </w:r>
          </w:p>
        </w:tc>
        <w:tc>
          <w:tcPr>
            <w:tcW w:w="1345" w:type="dxa"/>
          </w:tcPr>
          <w:p w14:paraId="1AD5FB0C" w14:textId="77777777" w:rsidR="002D313B" w:rsidRPr="00D31937" w:rsidRDefault="002D313B" w:rsidP="00A20342">
            <w:pPr>
              <w:spacing w:before="0" w:after="0" w:line="276" w:lineRule="auto"/>
              <w:jc w:val="center"/>
              <w:rPr>
                <w:sz w:val="16"/>
                <w:szCs w:val="16"/>
                <w:lang w:eastAsia="en-AU"/>
              </w:rPr>
            </w:pPr>
            <w:r w:rsidRPr="0042293A">
              <w:rPr>
                <w:sz w:val="16"/>
                <w:szCs w:val="16"/>
              </w:rPr>
              <w:t>2026-2027</w:t>
            </w:r>
          </w:p>
        </w:tc>
        <w:tc>
          <w:tcPr>
            <w:tcW w:w="2018" w:type="dxa"/>
          </w:tcPr>
          <w:p w14:paraId="1E0CC8FD" w14:textId="77777777" w:rsidR="002D313B" w:rsidRPr="00D31937" w:rsidRDefault="002D313B" w:rsidP="00A20342">
            <w:pPr>
              <w:spacing w:before="0" w:after="0" w:line="276" w:lineRule="auto"/>
              <w:jc w:val="center"/>
              <w:rPr>
                <w:sz w:val="16"/>
                <w:szCs w:val="16"/>
                <w:lang w:eastAsia="en-AU"/>
              </w:rPr>
            </w:pPr>
            <w:r w:rsidRPr="0042293A">
              <w:rPr>
                <w:sz w:val="16"/>
                <w:szCs w:val="16"/>
              </w:rPr>
              <w:t>$998,000</w:t>
            </w:r>
          </w:p>
        </w:tc>
      </w:tr>
      <w:tr w:rsidR="002D313B" w:rsidRPr="008C32A2" w14:paraId="18345133" w14:textId="77777777" w:rsidTr="00A20342">
        <w:trPr>
          <w:trHeight w:val="284"/>
          <w:jc w:val="center"/>
        </w:trPr>
        <w:tc>
          <w:tcPr>
            <w:tcW w:w="1662" w:type="dxa"/>
          </w:tcPr>
          <w:p w14:paraId="40862CBD" w14:textId="77777777" w:rsidR="002D313B" w:rsidRPr="00D31937" w:rsidRDefault="002D313B" w:rsidP="00A20342">
            <w:pPr>
              <w:spacing w:before="0" w:after="0" w:line="276" w:lineRule="auto"/>
              <w:rPr>
                <w:sz w:val="16"/>
                <w:szCs w:val="16"/>
                <w:lang w:eastAsia="en-AU"/>
              </w:rPr>
            </w:pPr>
            <w:r w:rsidRPr="0042293A">
              <w:rPr>
                <w:sz w:val="16"/>
                <w:szCs w:val="16"/>
              </w:rPr>
              <w:t>SWDB417</w:t>
            </w:r>
          </w:p>
        </w:tc>
        <w:tc>
          <w:tcPr>
            <w:tcW w:w="4373" w:type="dxa"/>
            <w:vAlign w:val="center"/>
          </w:tcPr>
          <w:p w14:paraId="766F2CB1"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(8.5ML) New (Woolmer Road) Highfields - Basin 2</w:t>
            </w:r>
          </w:p>
        </w:tc>
        <w:tc>
          <w:tcPr>
            <w:tcW w:w="1345" w:type="dxa"/>
          </w:tcPr>
          <w:p w14:paraId="221280EF" w14:textId="77777777" w:rsidR="002D313B" w:rsidRPr="00D31937" w:rsidRDefault="002D313B" w:rsidP="00A20342">
            <w:pPr>
              <w:spacing w:before="0" w:after="0" w:line="276" w:lineRule="auto"/>
              <w:jc w:val="center"/>
              <w:rPr>
                <w:sz w:val="16"/>
                <w:szCs w:val="16"/>
                <w:lang w:eastAsia="en-AU"/>
              </w:rPr>
            </w:pPr>
            <w:r w:rsidRPr="0042293A">
              <w:rPr>
                <w:sz w:val="16"/>
                <w:szCs w:val="16"/>
              </w:rPr>
              <w:t>2026-2027</w:t>
            </w:r>
          </w:p>
        </w:tc>
        <w:tc>
          <w:tcPr>
            <w:tcW w:w="2018" w:type="dxa"/>
          </w:tcPr>
          <w:p w14:paraId="3AE90367" w14:textId="77777777" w:rsidR="002D313B" w:rsidRPr="00D31937" w:rsidRDefault="002D313B" w:rsidP="00A20342">
            <w:pPr>
              <w:spacing w:before="0" w:after="0" w:line="276" w:lineRule="auto"/>
              <w:jc w:val="center"/>
              <w:rPr>
                <w:sz w:val="16"/>
                <w:szCs w:val="16"/>
                <w:lang w:eastAsia="en-AU"/>
              </w:rPr>
            </w:pPr>
            <w:r w:rsidRPr="0042293A">
              <w:rPr>
                <w:sz w:val="16"/>
                <w:szCs w:val="16"/>
              </w:rPr>
              <w:t>$638,000</w:t>
            </w:r>
          </w:p>
        </w:tc>
      </w:tr>
      <w:tr w:rsidR="002D313B" w:rsidRPr="008C32A2" w14:paraId="131B01EA" w14:textId="77777777" w:rsidTr="00A20342">
        <w:trPr>
          <w:trHeight w:val="284"/>
          <w:jc w:val="center"/>
        </w:trPr>
        <w:tc>
          <w:tcPr>
            <w:tcW w:w="1662" w:type="dxa"/>
          </w:tcPr>
          <w:p w14:paraId="2A1BCFA5" w14:textId="77777777" w:rsidR="002D313B" w:rsidRPr="00D31937" w:rsidRDefault="002D313B" w:rsidP="00A20342">
            <w:pPr>
              <w:spacing w:before="0" w:after="0" w:line="276" w:lineRule="auto"/>
              <w:rPr>
                <w:sz w:val="16"/>
                <w:szCs w:val="16"/>
                <w:lang w:eastAsia="en-AU"/>
              </w:rPr>
            </w:pPr>
            <w:r w:rsidRPr="0042293A">
              <w:rPr>
                <w:sz w:val="16"/>
                <w:szCs w:val="16"/>
              </w:rPr>
              <w:t>SWDB422</w:t>
            </w:r>
          </w:p>
        </w:tc>
        <w:tc>
          <w:tcPr>
            <w:tcW w:w="4373" w:type="dxa"/>
            <w:vAlign w:val="center"/>
          </w:tcPr>
          <w:p w14:paraId="07F9B6AD"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(19.9ML) New (Highfields Road) Highfields - Basin 2</w:t>
            </w:r>
          </w:p>
        </w:tc>
        <w:tc>
          <w:tcPr>
            <w:tcW w:w="1345" w:type="dxa"/>
          </w:tcPr>
          <w:p w14:paraId="11E1B423" w14:textId="77777777" w:rsidR="002D313B" w:rsidRPr="00D31937" w:rsidRDefault="002D313B" w:rsidP="00A20342">
            <w:pPr>
              <w:spacing w:before="0" w:after="0" w:line="276" w:lineRule="auto"/>
              <w:jc w:val="center"/>
              <w:rPr>
                <w:sz w:val="16"/>
                <w:szCs w:val="16"/>
                <w:lang w:eastAsia="en-AU"/>
              </w:rPr>
            </w:pPr>
            <w:r w:rsidRPr="0042293A">
              <w:rPr>
                <w:sz w:val="16"/>
                <w:szCs w:val="16"/>
              </w:rPr>
              <w:t>2030-2031</w:t>
            </w:r>
          </w:p>
        </w:tc>
        <w:tc>
          <w:tcPr>
            <w:tcW w:w="2018" w:type="dxa"/>
          </w:tcPr>
          <w:p w14:paraId="1AC8596A" w14:textId="77777777" w:rsidR="002D313B" w:rsidRPr="00D31937" w:rsidRDefault="002D313B" w:rsidP="00A20342">
            <w:pPr>
              <w:spacing w:before="0" w:after="0" w:line="276" w:lineRule="auto"/>
              <w:jc w:val="center"/>
              <w:rPr>
                <w:sz w:val="16"/>
                <w:szCs w:val="16"/>
                <w:lang w:eastAsia="en-AU"/>
              </w:rPr>
            </w:pPr>
            <w:r w:rsidRPr="0042293A">
              <w:rPr>
                <w:sz w:val="16"/>
                <w:szCs w:val="16"/>
              </w:rPr>
              <w:t>$1,493,000</w:t>
            </w:r>
          </w:p>
        </w:tc>
      </w:tr>
      <w:tr w:rsidR="002D313B" w:rsidRPr="008C32A2" w14:paraId="0F5C89AD" w14:textId="77777777" w:rsidTr="00A20342">
        <w:trPr>
          <w:trHeight w:val="284"/>
          <w:jc w:val="center"/>
        </w:trPr>
        <w:tc>
          <w:tcPr>
            <w:tcW w:w="1662" w:type="dxa"/>
          </w:tcPr>
          <w:p w14:paraId="0E252FA6" w14:textId="77777777" w:rsidR="002D313B" w:rsidRPr="00D31937" w:rsidRDefault="002D313B" w:rsidP="00A20342">
            <w:pPr>
              <w:spacing w:before="0" w:after="0" w:line="276" w:lineRule="auto"/>
              <w:rPr>
                <w:sz w:val="16"/>
                <w:szCs w:val="16"/>
                <w:lang w:eastAsia="en-AU"/>
              </w:rPr>
            </w:pPr>
            <w:r w:rsidRPr="0042293A">
              <w:rPr>
                <w:sz w:val="16"/>
                <w:szCs w:val="16"/>
              </w:rPr>
              <w:t>SWP1126</w:t>
            </w:r>
          </w:p>
        </w:tc>
        <w:tc>
          <w:tcPr>
            <w:tcW w:w="4373" w:type="dxa"/>
            <w:vAlign w:val="center"/>
          </w:tcPr>
          <w:p w14:paraId="43A1AB47" w14:textId="77777777" w:rsidR="002D313B" w:rsidRPr="00D31937" w:rsidRDefault="002D313B" w:rsidP="00A20342">
            <w:pPr>
              <w:spacing w:before="0" w:after="0" w:line="276" w:lineRule="auto"/>
              <w:rPr>
                <w:sz w:val="16"/>
                <w:szCs w:val="16"/>
                <w:lang w:eastAsia="en-AU"/>
              </w:rPr>
            </w:pPr>
            <w:r w:rsidRPr="00D31937">
              <w:rPr>
                <w:sz w:val="16"/>
                <w:szCs w:val="16"/>
                <w:lang w:eastAsia="en-AU"/>
              </w:rPr>
              <w:t>Stormwater pipe (900mm, RCP) New (Tristania Street)</w:t>
            </w:r>
          </w:p>
        </w:tc>
        <w:tc>
          <w:tcPr>
            <w:tcW w:w="1345" w:type="dxa"/>
          </w:tcPr>
          <w:p w14:paraId="2C349092" w14:textId="77777777" w:rsidR="002D313B" w:rsidRPr="00D31937" w:rsidRDefault="002D313B" w:rsidP="00A20342">
            <w:pPr>
              <w:spacing w:before="0" w:after="0" w:line="276" w:lineRule="auto"/>
              <w:jc w:val="center"/>
              <w:rPr>
                <w:sz w:val="16"/>
                <w:szCs w:val="16"/>
                <w:lang w:eastAsia="en-AU"/>
              </w:rPr>
            </w:pPr>
            <w:r w:rsidRPr="0042293A">
              <w:rPr>
                <w:sz w:val="16"/>
                <w:szCs w:val="16"/>
              </w:rPr>
              <w:t>2025-2026</w:t>
            </w:r>
          </w:p>
        </w:tc>
        <w:tc>
          <w:tcPr>
            <w:tcW w:w="2018" w:type="dxa"/>
          </w:tcPr>
          <w:p w14:paraId="779AF958" w14:textId="77777777" w:rsidR="002D313B" w:rsidRPr="00D31937" w:rsidRDefault="002D313B" w:rsidP="00A20342">
            <w:pPr>
              <w:spacing w:before="0" w:after="0" w:line="276" w:lineRule="auto"/>
              <w:jc w:val="center"/>
              <w:rPr>
                <w:sz w:val="16"/>
                <w:szCs w:val="16"/>
                <w:lang w:eastAsia="en-AU"/>
              </w:rPr>
            </w:pPr>
            <w:r w:rsidRPr="0042293A">
              <w:rPr>
                <w:sz w:val="16"/>
                <w:szCs w:val="16"/>
              </w:rPr>
              <w:t>$190,000</w:t>
            </w:r>
          </w:p>
        </w:tc>
      </w:tr>
      <w:tr w:rsidR="002D313B" w:rsidRPr="008C32A2" w14:paraId="65CDD100" w14:textId="77777777" w:rsidTr="00A20342">
        <w:trPr>
          <w:trHeight w:val="284"/>
          <w:jc w:val="center"/>
        </w:trPr>
        <w:tc>
          <w:tcPr>
            <w:tcW w:w="1662" w:type="dxa"/>
          </w:tcPr>
          <w:p w14:paraId="6C1A6A1E" w14:textId="77777777" w:rsidR="002D313B" w:rsidRPr="00D31937" w:rsidRDefault="002D313B" w:rsidP="00A20342">
            <w:pPr>
              <w:spacing w:before="0" w:after="0" w:line="276" w:lineRule="auto"/>
              <w:rPr>
                <w:sz w:val="16"/>
                <w:szCs w:val="16"/>
                <w:lang w:eastAsia="en-AU"/>
              </w:rPr>
            </w:pPr>
            <w:r w:rsidRPr="0042293A">
              <w:rPr>
                <w:sz w:val="16"/>
                <w:szCs w:val="16"/>
              </w:rPr>
              <w:t>SWP302</w:t>
            </w:r>
          </w:p>
        </w:tc>
        <w:tc>
          <w:tcPr>
            <w:tcW w:w="4373" w:type="dxa"/>
            <w:vAlign w:val="center"/>
          </w:tcPr>
          <w:p w14:paraId="4C65EA8C"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SWDB311</w:t>
            </w:r>
          </w:p>
          <w:p w14:paraId="7CE3DB31" w14:textId="77777777" w:rsidR="002D313B" w:rsidRPr="00D31937" w:rsidRDefault="002D313B" w:rsidP="00A20342">
            <w:pPr>
              <w:spacing w:before="0" w:after="0" w:line="276" w:lineRule="auto"/>
              <w:rPr>
                <w:sz w:val="16"/>
                <w:szCs w:val="16"/>
                <w:lang w:eastAsia="en-AU"/>
              </w:rPr>
            </w:pPr>
            <w:r w:rsidRPr="00D31937">
              <w:rPr>
                <w:sz w:val="16"/>
                <w:szCs w:val="16"/>
                <w:lang w:eastAsia="en-AU"/>
              </w:rPr>
              <w:t>Stormwater pipe (750mm, RCP) New (South Street) - Section 1</w:t>
            </w:r>
          </w:p>
        </w:tc>
        <w:tc>
          <w:tcPr>
            <w:tcW w:w="1345" w:type="dxa"/>
          </w:tcPr>
          <w:p w14:paraId="4C5CDAF0" w14:textId="77777777" w:rsidR="002D313B" w:rsidRPr="00D31937" w:rsidRDefault="002D313B" w:rsidP="00A20342">
            <w:pPr>
              <w:spacing w:before="0" w:after="0" w:line="276" w:lineRule="auto"/>
              <w:jc w:val="center"/>
              <w:rPr>
                <w:sz w:val="16"/>
                <w:szCs w:val="16"/>
                <w:lang w:eastAsia="en-AU"/>
              </w:rPr>
            </w:pPr>
            <w:r w:rsidRPr="0042293A">
              <w:rPr>
                <w:sz w:val="16"/>
                <w:szCs w:val="16"/>
              </w:rPr>
              <w:t>2030-2031</w:t>
            </w:r>
          </w:p>
        </w:tc>
        <w:tc>
          <w:tcPr>
            <w:tcW w:w="2018" w:type="dxa"/>
          </w:tcPr>
          <w:p w14:paraId="21481802" w14:textId="77777777" w:rsidR="002D313B" w:rsidRPr="00D31937" w:rsidRDefault="002D313B" w:rsidP="00A20342">
            <w:pPr>
              <w:spacing w:before="0" w:after="0" w:line="276" w:lineRule="auto"/>
              <w:jc w:val="center"/>
              <w:rPr>
                <w:sz w:val="16"/>
                <w:szCs w:val="16"/>
                <w:lang w:eastAsia="en-AU"/>
              </w:rPr>
            </w:pPr>
            <w:r w:rsidRPr="0042293A">
              <w:rPr>
                <w:sz w:val="16"/>
                <w:szCs w:val="16"/>
              </w:rPr>
              <w:t>$89,000</w:t>
            </w:r>
          </w:p>
        </w:tc>
      </w:tr>
      <w:tr w:rsidR="002D313B" w:rsidRPr="008C32A2" w14:paraId="096CB874" w14:textId="77777777" w:rsidTr="00A20342">
        <w:trPr>
          <w:trHeight w:val="284"/>
          <w:jc w:val="center"/>
        </w:trPr>
        <w:tc>
          <w:tcPr>
            <w:tcW w:w="1662" w:type="dxa"/>
          </w:tcPr>
          <w:p w14:paraId="23D7E9C2" w14:textId="77777777" w:rsidR="002D313B" w:rsidRPr="00D31937" w:rsidRDefault="002D313B" w:rsidP="00A20342">
            <w:pPr>
              <w:spacing w:before="0" w:after="0" w:line="276" w:lineRule="auto"/>
              <w:rPr>
                <w:sz w:val="16"/>
                <w:szCs w:val="16"/>
                <w:lang w:eastAsia="en-AU"/>
              </w:rPr>
            </w:pPr>
            <w:r w:rsidRPr="0042293A">
              <w:rPr>
                <w:sz w:val="16"/>
                <w:szCs w:val="16"/>
              </w:rPr>
              <w:t>SWP303</w:t>
            </w:r>
          </w:p>
        </w:tc>
        <w:tc>
          <w:tcPr>
            <w:tcW w:w="4373" w:type="dxa"/>
            <w:vAlign w:val="center"/>
          </w:tcPr>
          <w:p w14:paraId="2D2F7B83"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SWDB311</w:t>
            </w:r>
          </w:p>
          <w:p w14:paraId="11A227BC" w14:textId="77777777" w:rsidR="002D313B" w:rsidRPr="00D31937" w:rsidRDefault="002D313B" w:rsidP="00A20342">
            <w:pPr>
              <w:spacing w:before="0" w:after="0" w:line="276" w:lineRule="auto"/>
              <w:rPr>
                <w:sz w:val="16"/>
                <w:szCs w:val="16"/>
                <w:lang w:eastAsia="en-AU"/>
              </w:rPr>
            </w:pPr>
            <w:r w:rsidRPr="00D31937">
              <w:rPr>
                <w:sz w:val="16"/>
                <w:szCs w:val="16"/>
                <w:lang w:eastAsia="en-AU"/>
              </w:rPr>
              <w:t>Stormwater pipe (450mm, RCP) New (South Street) - Section 2</w:t>
            </w:r>
          </w:p>
        </w:tc>
        <w:tc>
          <w:tcPr>
            <w:tcW w:w="1345" w:type="dxa"/>
          </w:tcPr>
          <w:p w14:paraId="14DB144B" w14:textId="77777777" w:rsidR="002D313B" w:rsidRPr="00D31937" w:rsidRDefault="002D313B" w:rsidP="00A20342">
            <w:pPr>
              <w:spacing w:before="0" w:after="0" w:line="276" w:lineRule="auto"/>
              <w:jc w:val="center"/>
              <w:rPr>
                <w:sz w:val="16"/>
                <w:szCs w:val="16"/>
                <w:lang w:eastAsia="en-AU"/>
              </w:rPr>
            </w:pPr>
            <w:r w:rsidRPr="0042293A">
              <w:rPr>
                <w:sz w:val="16"/>
                <w:szCs w:val="16"/>
              </w:rPr>
              <w:t>2030-2031</w:t>
            </w:r>
          </w:p>
        </w:tc>
        <w:tc>
          <w:tcPr>
            <w:tcW w:w="2018" w:type="dxa"/>
          </w:tcPr>
          <w:p w14:paraId="33A62F2E" w14:textId="77777777" w:rsidR="002D313B" w:rsidRPr="00D31937" w:rsidRDefault="002D313B" w:rsidP="00A20342">
            <w:pPr>
              <w:spacing w:before="0" w:after="0" w:line="276" w:lineRule="auto"/>
              <w:jc w:val="center"/>
              <w:rPr>
                <w:sz w:val="16"/>
                <w:szCs w:val="16"/>
                <w:lang w:eastAsia="en-AU"/>
              </w:rPr>
            </w:pPr>
            <w:r w:rsidRPr="0042293A">
              <w:rPr>
                <w:sz w:val="16"/>
                <w:szCs w:val="16"/>
              </w:rPr>
              <w:t>$35,000</w:t>
            </w:r>
          </w:p>
        </w:tc>
      </w:tr>
      <w:tr w:rsidR="002D313B" w:rsidRPr="008C32A2" w14:paraId="2BCF9B46" w14:textId="77777777" w:rsidTr="00A20342">
        <w:trPr>
          <w:trHeight w:val="284"/>
          <w:jc w:val="center"/>
        </w:trPr>
        <w:tc>
          <w:tcPr>
            <w:tcW w:w="1662" w:type="dxa"/>
          </w:tcPr>
          <w:p w14:paraId="2AECEB38" w14:textId="77777777" w:rsidR="002D313B" w:rsidRPr="00D31937" w:rsidRDefault="002D313B" w:rsidP="00A20342">
            <w:pPr>
              <w:spacing w:before="0" w:after="0" w:line="276" w:lineRule="auto"/>
              <w:rPr>
                <w:sz w:val="16"/>
                <w:szCs w:val="16"/>
                <w:lang w:eastAsia="en-AU"/>
              </w:rPr>
            </w:pPr>
            <w:r w:rsidRPr="0042293A">
              <w:rPr>
                <w:sz w:val="16"/>
                <w:szCs w:val="16"/>
              </w:rPr>
              <w:t>SWP415</w:t>
            </w:r>
          </w:p>
        </w:tc>
        <w:tc>
          <w:tcPr>
            <w:tcW w:w="4373" w:type="dxa"/>
            <w:vAlign w:val="center"/>
          </w:tcPr>
          <w:p w14:paraId="5E089C35"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SWDB415</w:t>
            </w:r>
          </w:p>
          <w:p w14:paraId="0B5D876E" w14:textId="77777777" w:rsidR="002D313B" w:rsidRPr="00D31937" w:rsidRDefault="002D313B" w:rsidP="00A20342">
            <w:pPr>
              <w:spacing w:before="0" w:after="0" w:line="276" w:lineRule="auto"/>
              <w:rPr>
                <w:sz w:val="16"/>
                <w:szCs w:val="16"/>
                <w:lang w:eastAsia="en-AU"/>
              </w:rPr>
            </w:pPr>
            <w:r w:rsidRPr="00D31937">
              <w:rPr>
                <w:sz w:val="16"/>
                <w:szCs w:val="16"/>
                <w:lang w:eastAsia="en-AU"/>
              </w:rPr>
              <w:t>Stormwater pipe (1200mm, RCP) New (Woolmer Road) Highfields - Section 1</w:t>
            </w:r>
          </w:p>
        </w:tc>
        <w:tc>
          <w:tcPr>
            <w:tcW w:w="1345" w:type="dxa"/>
          </w:tcPr>
          <w:p w14:paraId="1E214933" w14:textId="77777777" w:rsidR="002D313B" w:rsidRPr="00D31937" w:rsidRDefault="002D313B" w:rsidP="00A20342">
            <w:pPr>
              <w:spacing w:before="0" w:after="0" w:line="276" w:lineRule="auto"/>
              <w:jc w:val="center"/>
              <w:rPr>
                <w:sz w:val="16"/>
                <w:szCs w:val="16"/>
                <w:lang w:eastAsia="en-AU"/>
              </w:rPr>
            </w:pPr>
            <w:r w:rsidRPr="0042293A">
              <w:rPr>
                <w:sz w:val="16"/>
                <w:szCs w:val="16"/>
              </w:rPr>
              <w:t>2026-2027</w:t>
            </w:r>
          </w:p>
        </w:tc>
        <w:tc>
          <w:tcPr>
            <w:tcW w:w="2018" w:type="dxa"/>
          </w:tcPr>
          <w:p w14:paraId="7E01F2E1" w14:textId="77777777" w:rsidR="002D313B" w:rsidRPr="00D31937" w:rsidRDefault="002D313B" w:rsidP="00A20342">
            <w:pPr>
              <w:spacing w:before="0" w:after="0" w:line="276" w:lineRule="auto"/>
              <w:jc w:val="center"/>
              <w:rPr>
                <w:sz w:val="16"/>
                <w:szCs w:val="16"/>
                <w:lang w:eastAsia="en-AU"/>
              </w:rPr>
            </w:pPr>
            <w:r w:rsidRPr="0042293A">
              <w:rPr>
                <w:sz w:val="16"/>
                <w:szCs w:val="16"/>
              </w:rPr>
              <w:t>$93,000</w:t>
            </w:r>
          </w:p>
        </w:tc>
      </w:tr>
      <w:tr w:rsidR="002D313B" w:rsidRPr="008C32A2" w14:paraId="1B7860ED" w14:textId="77777777" w:rsidTr="00A20342">
        <w:trPr>
          <w:trHeight w:val="284"/>
          <w:jc w:val="center"/>
        </w:trPr>
        <w:tc>
          <w:tcPr>
            <w:tcW w:w="1662" w:type="dxa"/>
          </w:tcPr>
          <w:p w14:paraId="568497E2" w14:textId="77777777" w:rsidR="002D313B" w:rsidRPr="00D31937" w:rsidRDefault="002D313B" w:rsidP="00A20342">
            <w:pPr>
              <w:spacing w:before="0" w:after="0" w:line="276" w:lineRule="auto"/>
              <w:rPr>
                <w:sz w:val="16"/>
                <w:szCs w:val="16"/>
                <w:lang w:eastAsia="en-AU"/>
              </w:rPr>
            </w:pPr>
            <w:r w:rsidRPr="0042293A">
              <w:rPr>
                <w:sz w:val="16"/>
                <w:szCs w:val="16"/>
              </w:rPr>
              <w:t>SWP416</w:t>
            </w:r>
          </w:p>
        </w:tc>
        <w:tc>
          <w:tcPr>
            <w:tcW w:w="4373" w:type="dxa"/>
            <w:vAlign w:val="center"/>
          </w:tcPr>
          <w:p w14:paraId="37C38F92"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SWDB415</w:t>
            </w:r>
          </w:p>
          <w:p w14:paraId="64679F0A" w14:textId="77777777" w:rsidR="002D313B" w:rsidRPr="00D31937" w:rsidRDefault="002D313B" w:rsidP="00A20342">
            <w:pPr>
              <w:spacing w:before="0" w:after="0" w:line="276" w:lineRule="auto"/>
              <w:rPr>
                <w:sz w:val="16"/>
                <w:szCs w:val="16"/>
                <w:lang w:eastAsia="en-AU"/>
              </w:rPr>
            </w:pPr>
            <w:r w:rsidRPr="00D31937">
              <w:rPr>
                <w:sz w:val="16"/>
                <w:szCs w:val="16"/>
                <w:lang w:eastAsia="en-AU"/>
              </w:rPr>
              <w:t>Stormwater pipe (675mm, RCP) New (Woolmer Road) Highfields -  Section 2</w:t>
            </w:r>
          </w:p>
        </w:tc>
        <w:tc>
          <w:tcPr>
            <w:tcW w:w="1345" w:type="dxa"/>
          </w:tcPr>
          <w:p w14:paraId="764D3C03" w14:textId="77777777" w:rsidR="002D313B" w:rsidRPr="00D31937" w:rsidRDefault="002D313B" w:rsidP="00A20342">
            <w:pPr>
              <w:spacing w:before="0" w:after="0" w:line="276" w:lineRule="auto"/>
              <w:jc w:val="center"/>
              <w:rPr>
                <w:sz w:val="16"/>
                <w:szCs w:val="16"/>
                <w:lang w:eastAsia="en-AU"/>
              </w:rPr>
            </w:pPr>
            <w:r w:rsidRPr="0042293A">
              <w:rPr>
                <w:sz w:val="16"/>
                <w:szCs w:val="16"/>
              </w:rPr>
              <w:t>2026-2027</w:t>
            </w:r>
          </w:p>
        </w:tc>
        <w:tc>
          <w:tcPr>
            <w:tcW w:w="2018" w:type="dxa"/>
          </w:tcPr>
          <w:p w14:paraId="0C044930" w14:textId="77777777" w:rsidR="002D313B" w:rsidRPr="00D31937" w:rsidRDefault="002D313B" w:rsidP="00A20342">
            <w:pPr>
              <w:spacing w:before="0" w:after="0" w:line="276" w:lineRule="auto"/>
              <w:jc w:val="center"/>
              <w:rPr>
                <w:sz w:val="16"/>
                <w:szCs w:val="16"/>
                <w:lang w:eastAsia="en-AU"/>
              </w:rPr>
            </w:pPr>
            <w:r w:rsidRPr="0042293A">
              <w:rPr>
                <w:sz w:val="16"/>
                <w:szCs w:val="16"/>
              </w:rPr>
              <w:t>$274,000</w:t>
            </w:r>
          </w:p>
        </w:tc>
      </w:tr>
      <w:tr w:rsidR="002D313B" w:rsidRPr="008C32A2" w14:paraId="00C7BDC5" w14:textId="77777777" w:rsidTr="00A20342">
        <w:trPr>
          <w:trHeight w:val="284"/>
          <w:jc w:val="center"/>
        </w:trPr>
        <w:tc>
          <w:tcPr>
            <w:tcW w:w="1662" w:type="dxa"/>
          </w:tcPr>
          <w:p w14:paraId="742B1732" w14:textId="77777777" w:rsidR="002D313B" w:rsidRPr="00D31937" w:rsidRDefault="002D313B" w:rsidP="00A20342">
            <w:pPr>
              <w:spacing w:before="0" w:after="0" w:line="276" w:lineRule="auto"/>
              <w:rPr>
                <w:sz w:val="16"/>
                <w:szCs w:val="16"/>
                <w:lang w:eastAsia="en-AU"/>
              </w:rPr>
            </w:pPr>
            <w:r w:rsidRPr="0042293A">
              <w:rPr>
                <w:sz w:val="16"/>
                <w:szCs w:val="16"/>
              </w:rPr>
              <w:t>SWP417</w:t>
            </w:r>
          </w:p>
        </w:tc>
        <w:tc>
          <w:tcPr>
            <w:tcW w:w="4373" w:type="dxa"/>
            <w:vAlign w:val="center"/>
          </w:tcPr>
          <w:p w14:paraId="3425D4B9"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SWDB415</w:t>
            </w:r>
          </w:p>
          <w:p w14:paraId="2A5E84EA" w14:textId="77777777" w:rsidR="002D313B" w:rsidRPr="00D31937" w:rsidRDefault="002D313B" w:rsidP="00A20342">
            <w:pPr>
              <w:spacing w:before="0" w:after="0" w:line="276" w:lineRule="auto"/>
              <w:rPr>
                <w:sz w:val="16"/>
                <w:szCs w:val="16"/>
                <w:lang w:eastAsia="en-AU"/>
              </w:rPr>
            </w:pPr>
            <w:r w:rsidRPr="00D31937">
              <w:rPr>
                <w:sz w:val="16"/>
                <w:szCs w:val="16"/>
                <w:lang w:eastAsia="en-AU"/>
              </w:rPr>
              <w:t>Stormwater pipe (525mm, RCP) New (Woolmer Road) Highfields - Section 3</w:t>
            </w:r>
          </w:p>
        </w:tc>
        <w:tc>
          <w:tcPr>
            <w:tcW w:w="1345" w:type="dxa"/>
          </w:tcPr>
          <w:p w14:paraId="071DD855" w14:textId="77777777" w:rsidR="002D313B" w:rsidRPr="00D31937" w:rsidRDefault="002D313B" w:rsidP="00A20342">
            <w:pPr>
              <w:spacing w:before="0" w:after="0" w:line="276" w:lineRule="auto"/>
              <w:jc w:val="center"/>
              <w:rPr>
                <w:sz w:val="16"/>
                <w:szCs w:val="16"/>
                <w:lang w:eastAsia="en-AU"/>
              </w:rPr>
            </w:pPr>
            <w:r w:rsidRPr="0042293A">
              <w:rPr>
                <w:sz w:val="16"/>
                <w:szCs w:val="16"/>
              </w:rPr>
              <w:t>2026-2027</w:t>
            </w:r>
          </w:p>
        </w:tc>
        <w:tc>
          <w:tcPr>
            <w:tcW w:w="2018" w:type="dxa"/>
          </w:tcPr>
          <w:p w14:paraId="1F00E7C2" w14:textId="77777777" w:rsidR="002D313B" w:rsidRPr="00D31937" w:rsidRDefault="002D313B" w:rsidP="00A20342">
            <w:pPr>
              <w:spacing w:before="0" w:after="0" w:line="276" w:lineRule="auto"/>
              <w:jc w:val="center"/>
              <w:rPr>
                <w:sz w:val="16"/>
                <w:szCs w:val="16"/>
                <w:lang w:eastAsia="en-AU"/>
              </w:rPr>
            </w:pPr>
            <w:r w:rsidRPr="0042293A">
              <w:rPr>
                <w:sz w:val="16"/>
                <w:szCs w:val="16"/>
              </w:rPr>
              <w:t>$24,000</w:t>
            </w:r>
          </w:p>
        </w:tc>
      </w:tr>
      <w:tr w:rsidR="002D313B" w:rsidRPr="008C32A2" w14:paraId="061F3690" w14:textId="77777777" w:rsidTr="00A20342">
        <w:trPr>
          <w:trHeight w:val="284"/>
          <w:jc w:val="center"/>
        </w:trPr>
        <w:tc>
          <w:tcPr>
            <w:tcW w:w="1662" w:type="dxa"/>
          </w:tcPr>
          <w:p w14:paraId="09C7DC34" w14:textId="77777777" w:rsidR="002D313B" w:rsidRPr="00D31937" w:rsidRDefault="002D313B" w:rsidP="00A20342">
            <w:pPr>
              <w:spacing w:before="0" w:after="0" w:line="276" w:lineRule="auto"/>
              <w:rPr>
                <w:sz w:val="16"/>
                <w:szCs w:val="16"/>
                <w:lang w:eastAsia="en-AU"/>
              </w:rPr>
            </w:pPr>
            <w:r w:rsidRPr="0042293A">
              <w:rPr>
                <w:sz w:val="16"/>
                <w:szCs w:val="16"/>
              </w:rPr>
              <w:t>SWP418</w:t>
            </w:r>
          </w:p>
        </w:tc>
        <w:tc>
          <w:tcPr>
            <w:tcW w:w="4373" w:type="dxa"/>
            <w:vAlign w:val="center"/>
          </w:tcPr>
          <w:p w14:paraId="53575BC1"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SWDB415</w:t>
            </w:r>
          </w:p>
          <w:p w14:paraId="5967EE8A" w14:textId="77777777" w:rsidR="002D313B" w:rsidRPr="00D31937" w:rsidRDefault="002D313B" w:rsidP="00A20342">
            <w:pPr>
              <w:spacing w:before="0" w:after="0" w:line="276" w:lineRule="auto"/>
              <w:rPr>
                <w:sz w:val="16"/>
                <w:szCs w:val="16"/>
                <w:lang w:eastAsia="en-AU"/>
              </w:rPr>
            </w:pPr>
            <w:r w:rsidRPr="00D31937">
              <w:rPr>
                <w:sz w:val="16"/>
                <w:szCs w:val="16"/>
                <w:lang w:eastAsia="en-AU"/>
              </w:rPr>
              <w:t>Stormwater pipe (525mm, RCP) New (Woolmer Road) Highfields - Section 1</w:t>
            </w:r>
          </w:p>
        </w:tc>
        <w:tc>
          <w:tcPr>
            <w:tcW w:w="1345" w:type="dxa"/>
          </w:tcPr>
          <w:p w14:paraId="03370A30" w14:textId="77777777" w:rsidR="002D313B" w:rsidRPr="00D31937" w:rsidRDefault="002D313B" w:rsidP="00A20342">
            <w:pPr>
              <w:spacing w:before="0" w:after="0" w:line="276" w:lineRule="auto"/>
              <w:jc w:val="center"/>
              <w:rPr>
                <w:sz w:val="16"/>
                <w:szCs w:val="16"/>
                <w:lang w:eastAsia="en-AU"/>
              </w:rPr>
            </w:pPr>
            <w:r w:rsidRPr="0042293A">
              <w:rPr>
                <w:sz w:val="16"/>
                <w:szCs w:val="16"/>
              </w:rPr>
              <w:t>2030-2031</w:t>
            </w:r>
          </w:p>
        </w:tc>
        <w:tc>
          <w:tcPr>
            <w:tcW w:w="2018" w:type="dxa"/>
          </w:tcPr>
          <w:p w14:paraId="718E960C" w14:textId="77777777" w:rsidR="002D313B" w:rsidRPr="00D31937" w:rsidRDefault="002D313B" w:rsidP="00A20342">
            <w:pPr>
              <w:spacing w:before="0" w:after="0" w:line="276" w:lineRule="auto"/>
              <w:jc w:val="center"/>
              <w:rPr>
                <w:sz w:val="16"/>
                <w:szCs w:val="16"/>
                <w:lang w:eastAsia="en-AU"/>
              </w:rPr>
            </w:pPr>
            <w:r w:rsidRPr="0042293A">
              <w:rPr>
                <w:sz w:val="16"/>
                <w:szCs w:val="16"/>
              </w:rPr>
              <w:t>$73,000</w:t>
            </w:r>
          </w:p>
        </w:tc>
      </w:tr>
      <w:tr w:rsidR="002D313B" w:rsidRPr="008C32A2" w14:paraId="714306A8" w14:textId="77777777" w:rsidTr="00A20342">
        <w:trPr>
          <w:trHeight w:val="284"/>
          <w:jc w:val="center"/>
        </w:trPr>
        <w:tc>
          <w:tcPr>
            <w:tcW w:w="1662" w:type="dxa"/>
          </w:tcPr>
          <w:p w14:paraId="767CE197" w14:textId="77777777" w:rsidR="002D313B" w:rsidRPr="00D31937" w:rsidRDefault="002D313B" w:rsidP="00A20342">
            <w:pPr>
              <w:spacing w:before="0" w:after="0" w:line="276" w:lineRule="auto"/>
              <w:rPr>
                <w:sz w:val="16"/>
                <w:szCs w:val="16"/>
                <w:lang w:eastAsia="en-AU"/>
              </w:rPr>
            </w:pPr>
            <w:r w:rsidRPr="0042293A">
              <w:rPr>
                <w:sz w:val="16"/>
                <w:szCs w:val="16"/>
              </w:rPr>
              <w:t>SWP419</w:t>
            </w:r>
          </w:p>
        </w:tc>
        <w:tc>
          <w:tcPr>
            <w:tcW w:w="4373" w:type="dxa"/>
            <w:vAlign w:val="center"/>
          </w:tcPr>
          <w:p w14:paraId="2FE74F4C" w14:textId="77777777" w:rsidR="002D313B" w:rsidRPr="00D31937" w:rsidRDefault="002D313B" w:rsidP="00A20342">
            <w:pPr>
              <w:spacing w:before="0" w:after="0" w:line="276" w:lineRule="auto"/>
              <w:rPr>
                <w:sz w:val="16"/>
                <w:szCs w:val="16"/>
                <w:lang w:eastAsia="en-AU"/>
              </w:rPr>
            </w:pPr>
            <w:r w:rsidRPr="00D31937">
              <w:rPr>
                <w:sz w:val="16"/>
                <w:szCs w:val="16"/>
                <w:lang w:eastAsia="en-AU"/>
              </w:rPr>
              <w:t>Detention basin SWDB415</w:t>
            </w:r>
          </w:p>
          <w:p w14:paraId="57D9F0BF" w14:textId="77777777" w:rsidR="002D313B" w:rsidRPr="00D31937" w:rsidRDefault="002D313B" w:rsidP="00A20342">
            <w:pPr>
              <w:spacing w:before="0" w:after="0" w:line="276" w:lineRule="auto"/>
              <w:rPr>
                <w:sz w:val="16"/>
                <w:szCs w:val="16"/>
                <w:lang w:eastAsia="en-AU"/>
              </w:rPr>
            </w:pPr>
            <w:r w:rsidRPr="00D31937">
              <w:rPr>
                <w:sz w:val="16"/>
                <w:szCs w:val="16"/>
                <w:lang w:eastAsia="en-AU"/>
              </w:rPr>
              <w:t>Stormwater pipe (825mm, RCP) New (Woolmer Road) Highfields - Section 2</w:t>
            </w:r>
          </w:p>
        </w:tc>
        <w:tc>
          <w:tcPr>
            <w:tcW w:w="1345" w:type="dxa"/>
          </w:tcPr>
          <w:p w14:paraId="5EF5BCEE" w14:textId="77777777" w:rsidR="002D313B" w:rsidRPr="00D31937" w:rsidRDefault="002D313B" w:rsidP="00A20342">
            <w:pPr>
              <w:spacing w:before="0" w:after="0" w:line="276" w:lineRule="auto"/>
              <w:jc w:val="center"/>
              <w:rPr>
                <w:sz w:val="16"/>
                <w:szCs w:val="16"/>
                <w:lang w:eastAsia="en-AU"/>
              </w:rPr>
            </w:pPr>
            <w:r w:rsidRPr="0042293A">
              <w:rPr>
                <w:sz w:val="16"/>
                <w:szCs w:val="16"/>
              </w:rPr>
              <w:t>2030-2031</w:t>
            </w:r>
          </w:p>
        </w:tc>
        <w:tc>
          <w:tcPr>
            <w:tcW w:w="2018" w:type="dxa"/>
          </w:tcPr>
          <w:p w14:paraId="145DE5BC" w14:textId="77777777" w:rsidR="002D313B" w:rsidRPr="00D31937" w:rsidRDefault="002D313B" w:rsidP="00A20342">
            <w:pPr>
              <w:spacing w:before="0" w:after="0" w:line="276" w:lineRule="auto"/>
              <w:jc w:val="center"/>
              <w:rPr>
                <w:sz w:val="16"/>
                <w:szCs w:val="16"/>
                <w:lang w:eastAsia="en-AU"/>
              </w:rPr>
            </w:pPr>
            <w:r w:rsidRPr="0042293A">
              <w:rPr>
                <w:sz w:val="16"/>
                <w:szCs w:val="16"/>
              </w:rPr>
              <w:t>$190,000</w:t>
            </w:r>
          </w:p>
        </w:tc>
      </w:tr>
      <w:tr w:rsidR="002D313B" w:rsidRPr="008C32A2" w14:paraId="4F8DD3F7" w14:textId="77777777" w:rsidTr="00A20342">
        <w:trPr>
          <w:trHeight w:val="284"/>
          <w:jc w:val="center"/>
        </w:trPr>
        <w:tc>
          <w:tcPr>
            <w:tcW w:w="7380" w:type="dxa"/>
            <w:gridSpan w:val="3"/>
          </w:tcPr>
          <w:p w14:paraId="33633F10" w14:textId="77777777" w:rsidR="002D313B" w:rsidRPr="008C32A2" w:rsidRDefault="002D313B" w:rsidP="00A20342">
            <w:pPr>
              <w:keepNext/>
              <w:spacing w:before="100" w:after="40"/>
              <w:rPr>
                <w:rFonts w:cs="Arial"/>
                <w:b/>
                <w:szCs w:val="18"/>
                <w:highlight w:val="lightGray"/>
                <w:lang w:eastAsia="en-AU"/>
              </w:rPr>
            </w:pPr>
            <w:r w:rsidRPr="008C32A2">
              <w:rPr>
                <w:rFonts w:cs="Arial"/>
                <w:b/>
                <w:szCs w:val="18"/>
                <w:lang w:eastAsia="en-AU"/>
              </w:rPr>
              <w:t>TOTAL</w:t>
            </w:r>
          </w:p>
        </w:tc>
        <w:tc>
          <w:tcPr>
            <w:tcW w:w="2018" w:type="dxa"/>
          </w:tcPr>
          <w:p w14:paraId="01770F2D" w14:textId="77777777" w:rsidR="002D313B" w:rsidRPr="008C32A2" w:rsidRDefault="002D313B" w:rsidP="00A20342">
            <w:pPr>
              <w:keepNext/>
              <w:spacing w:before="100" w:after="40"/>
              <w:jc w:val="center"/>
              <w:rPr>
                <w:rFonts w:cs="Arial"/>
                <w:b/>
                <w:sz w:val="16"/>
                <w:szCs w:val="16"/>
                <w:lang w:eastAsia="en-AU"/>
              </w:rPr>
            </w:pPr>
            <w:r w:rsidRPr="008C32A2">
              <w:rPr>
                <w:rFonts w:cs="Arial"/>
                <w:b/>
                <w:szCs w:val="18"/>
                <w:lang w:eastAsia="en-AU"/>
              </w:rPr>
              <w:t>$</w:t>
            </w:r>
            <w:r>
              <w:rPr>
                <w:rFonts w:cs="Arial"/>
                <w:b/>
                <w:szCs w:val="18"/>
                <w:lang w:eastAsia="en-AU"/>
              </w:rPr>
              <w:t>14,486,000</w:t>
            </w:r>
          </w:p>
        </w:tc>
      </w:tr>
    </w:tbl>
    <w:p w14:paraId="0F09816D" w14:textId="77777777" w:rsidR="002D313B" w:rsidRPr="008C32A2" w:rsidRDefault="002D313B" w:rsidP="002D313B">
      <w:pPr>
        <w:spacing w:before="0" w:after="220" w:line="276" w:lineRule="auto"/>
        <w:rPr>
          <w:sz w:val="22"/>
          <w:lang w:eastAsia="en-AU"/>
        </w:rPr>
      </w:pPr>
    </w:p>
    <w:p w14:paraId="7AB6F79A" w14:textId="77777777" w:rsidR="002D313B" w:rsidRPr="008C32A2" w:rsidRDefault="002D313B" w:rsidP="002D313B">
      <w:pPr>
        <w:spacing w:before="0" w:after="0"/>
        <w:rPr>
          <w:sz w:val="22"/>
          <w:lang w:eastAsia="en-AU"/>
        </w:rPr>
      </w:pPr>
      <w:r w:rsidRPr="008C32A2">
        <w:rPr>
          <w:sz w:val="22"/>
          <w:lang w:eastAsia="en-AU"/>
        </w:rPr>
        <w:br w:type="page"/>
      </w:r>
    </w:p>
    <w:tbl>
      <w:tblPr>
        <w:tblW w:w="939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470"/>
        <w:gridCol w:w="4458"/>
        <w:gridCol w:w="1341"/>
        <w:gridCol w:w="2129"/>
      </w:tblGrid>
      <w:tr w:rsidR="002D313B" w:rsidRPr="008C32A2" w14:paraId="0AD50336" w14:textId="77777777" w:rsidTr="00A20342">
        <w:trPr>
          <w:trHeight w:val="284"/>
          <w:tblHeader/>
          <w:jc w:val="center"/>
        </w:trPr>
        <w:tc>
          <w:tcPr>
            <w:tcW w:w="9398" w:type="dxa"/>
            <w:gridSpan w:val="4"/>
            <w:tcBorders>
              <w:top w:val="nil"/>
              <w:left w:val="nil"/>
              <w:right w:val="nil"/>
            </w:tcBorders>
          </w:tcPr>
          <w:p w14:paraId="5845DA50" w14:textId="77777777" w:rsidR="002D313B" w:rsidRPr="008C32A2" w:rsidRDefault="002D313B" w:rsidP="00A20342">
            <w:pPr>
              <w:spacing w:before="0" w:after="0"/>
              <w:rPr>
                <w:b/>
                <w:bCs/>
                <w:szCs w:val="20"/>
                <w:lang w:eastAsia="en-AU"/>
              </w:rPr>
            </w:pPr>
            <w:r w:rsidRPr="008C32A2">
              <w:rPr>
                <w:b/>
                <w:bCs/>
                <w:szCs w:val="20"/>
                <w:lang w:eastAsia="en-AU"/>
              </w:rPr>
              <w:lastRenderedPageBreak/>
              <w:t>Table SC3.2:4</w:t>
            </w:r>
            <w:r w:rsidRPr="008C32A2">
              <w:rPr>
                <w:rFonts w:cs="Arial"/>
                <w:b/>
                <w:bCs/>
                <w:szCs w:val="20"/>
                <w:lang w:eastAsia="en-AU"/>
              </w:rPr>
              <w:t>—</w:t>
            </w:r>
            <w:r w:rsidRPr="008C32A2">
              <w:rPr>
                <w:b/>
                <w:bCs/>
                <w:szCs w:val="20"/>
                <w:lang w:eastAsia="en-AU"/>
              </w:rPr>
              <w:t>Transport network schedule of works</w:t>
            </w:r>
          </w:p>
        </w:tc>
      </w:tr>
      <w:tr w:rsidR="002D313B" w:rsidRPr="008C32A2" w14:paraId="54F7817C" w14:textId="77777777" w:rsidTr="00A20342">
        <w:trPr>
          <w:trHeight w:val="284"/>
          <w:tblHeader/>
          <w:jc w:val="center"/>
        </w:trPr>
        <w:tc>
          <w:tcPr>
            <w:tcW w:w="1470" w:type="dxa"/>
          </w:tcPr>
          <w:p w14:paraId="28E8E16C" w14:textId="77777777" w:rsidR="002D313B" w:rsidRPr="00D31937" w:rsidRDefault="002D313B" w:rsidP="00A20342">
            <w:pPr>
              <w:keepNext/>
              <w:spacing w:before="100" w:after="100"/>
              <w:rPr>
                <w:rFonts w:cs="Arial"/>
                <w:b/>
                <w:szCs w:val="20"/>
                <w:lang w:eastAsia="en-AU"/>
              </w:rPr>
            </w:pPr>
            <w:r w:rsidRPr="00D31937">
              <w:rPr>
                <w:rFonts w:cs="Arial"/>
                <w:b/>
                <w:szCs w:val="20"/>
                <w:lang w:eastAsia="en-AU"/>
              </w:rPr>
              <w:t>Column 1</w:t>
            </w:r>
          </w:p>
          <w:p w14:paraId="091CA58F" w14:textId="77777777" w:rsidR="002D313B" w:rsidRPr="0042293A" w:rsidRDefault="002D313B" w:rsidP="00A20342">
            <w:pPr>
              <w:keepNext/>
              <w:spacing w:before="100" w:after="100"/>
              <w:rPr>
                <w:rFonts w:cs="Arial"/>
                <w:b/>
                <w:szCs w:val="20"/>
                <w:highlight w:val="lightGray"/>
                <w:lang w:eastAsia="en-AU"/>
              </w:rPr>
            </w:pPr>
            <w:r w:rsidRPr="0042293A">
              <w:rPr>
                <w:rFonts w:cs="Arial"/>
                <w:b/>
                <w:szCs w:val="20"/>
                <w:lang w:eastAsia="en-AU"/>
              </w:rPr>
              <w:t>Map reference</w:t>
            </w:r>
          </w:p>
        </w:tc>
        <w:tc>
          <w:tcPr>
            <w:tcW w:w="4458" w:type="dxa"/>
          </w:tcPr>
          <w:p w14:paraId="2B0810B4" w14:textId="77777777" w:rsidR="002D313B" w:rsidRPr="00D31937" w:rsidRDefault="002D313B" w:rsidP="00A20342">
            <w:pPr>
              <w:keepNext/>
              <w:spacing w:before="100" w:after="100"/>
              <w:rPr>
                <w:rFonts w:cs="Arial"/>
                <w:b/>
                <w:szCs w:val="20"/>
                <w:lang w:eastAsia="en-AU"/>
              </w:rPr>
            </w:pPr>
            <w:r w:rsidRPr="00D31937">
              <w:rPr>
                <w:rFonts w:cs="Arial"/>
                <w:b/>
                <w:szCs w:val="20"/>
                <w:lang w:eastAsia="en-AU"/>
              </w:rPr>
              <w:t>Column 2</w:t>
            </w:r>
          </w:p>
          <w:p w14:paraId="6F75943E" w14:textId="77777777" w:rsidR="002D313B" w:rsidRPr="0042293A" w:rsidRDefault="002D313B" w:rsidP="00A20342">
            <w:pPr>
              <w:keepNext/>
              <w:spacing w:before="100" w:after="100"/>
              <w:rPr>
                <w:rFonts w:cs="Arial"/>
                <w:b/>
                <w:szCs w:val="20"/>
                <w:lang w:eastAsia="en-AU"/>
              </w:rPr>
            </w:pPr>
            <w:r w:rsidRPr="0042293A">
              <w:rPr>
                <w:rFonts w:cs="Arial"/>
                <w:b/>
                <w:szCs w:val="20"/>
                <w:lang w:eastAsia="en-AU"/>
              </w:rPr>
              <w:t>Trunk infrastructure</w:t>
            </w:r>
          </w:p>
        </w:tc>
        <w:tc>
          <w:tcPr>
            <w:tcW w:w="1341" w:type="dxa"/>
          </w:tcPr>
          <w:p w14:paraId="0CC4F9F9" w14:textId="77777777" w:rsidR="002D313B" w:rsidRPr="00D31937" w:rsidRDefault="002D313B" w:rsidP="00A20342">
            <w:pPr>
              <w:keepNext/>
              <w:spacing w:before="100" w:after="100"/>
              <w:jc w:val="center"/>
              <w:rPr>
                <w:rFonts w:cs="Arial"/>
                <w:b/>
                <w:szCs w:val="20"/>
                <w:lang w:eastAsia="en-AU"/>
              </w:rPr>
            </w:pPr>
            <w:r w:rsidRPr="00D31937">
              <w:rPr>
                <w:rFonts w:cs="Arial"/>
                <w:b/>
                <w:szCs w:val="20"/>
                <w:lang w:eastAsia="en-AU"/>
              </w:rPr>
              <w:t>Column 3</w:t>
            </w:r>
          </w:p>
          <w:p w14:paraId="7BB68B36" w14:textId="77777777" w:rsidR="002D313B" w:rsidRPr="0042293A" w:rsidRDefault="002D313B" w:rsidP="00A20342">
            <w:pPr>
              <w:keepNext/>
              <w:spacing w:before="100" w:after="100"/>
              <w:jc w:val="center"/>
              <w:rPr>
                <w:rFonts w:cs="Arial"/>
                <w:b/>
                <w:szCs w:val="20"/>
                <w:lang w:eastAsia="en-AU"/>
              </w:rPr>
            </w:pPr>
            <w:r w:rsidRPr="0042293A">
              <w:rPr>
                <w:rFonts w:cs="Arial"/>
                <w:b/>
                <w:szCs w:val="20"/>
                <w:lang w:eastAsia="en-AU"/>
              </w:rPr>
              <w:t>Estimated timing</w:t>
            </w:r>
          </w:p>
        </w:tc>
        <w:tc>
          <w:tcPr>
            <w:tcW w:w="2129" w:type="dxa"/>
          </w:tcPr>
          <w:p w14:paraId="25079AF1" w14:textId="77777777" w:rsidR="002D313B" w:rsidRPr="00D31937" w:rsidRDefault="002D313B" w:rsidP="00A20342">
            <w:pPr>
              <w:keepNext/>
              <w:spacing w:before="100" w:after="100"/>
              <w:jc w:val="center"/>
              <w:rPr>
                <w:rFonts w:cs="Arial"/>
                <w:b/>
                <w:szCs w:val="20"/>
                <w:lang w:eastAsia="en-AU"/>
              </w:rPr>
            </w:pPr>
            <w:r w:rsidRPr="00D31937">
              <w:rPr>
                <w:rFonts w:cs="Arial"/>
                <w:b/>
                <w:szCs w:val="20"/>
                <w:lang w:eastAsia="en-AU"/>
              </w:rPr>
              <w:t>Column 4</w:t>
            </w:r>
          </w:p>
          <w:p w14:paraId="2FCFE100" w14:textId="77777777" w:rsidR="002D313B" w:rsidRPr="0042293A" w:rsidRDefault="002D313B" w:rsidP="00A20342">
            <w:pPr>
              <w:keepNext/>
              <w:spacing w:before="100" w:after="100"/>
              <w:jc w:val="center"/>
              <w:rPr>
                <w:rFonts w:cs="Arial"/>
                <w:b/>
                <w:szCs w:val="20"/>
                <w:lang w:eastAsia="en-AU"/>
              </w:rPr>
            </w:pPr>
            <w:r w:rsidRPr="0042293A">
              <w:rPr>
                <w:rFonts w:cs="Arial"/>
                <w:b/>
                <w:szCs w:val="20"/>
                <w:lang w:eastAsia="en-AU"/>
              </w:rPr>
              <w:t>Establishment cost</w:t>
            </w:r>
            <w:r w:rsidRPr="0042293A">
              <w:rPr>
                <w:rStyle w:val="FootnoteReference"/>
                <w:rFonts w:cs="Arial"/>
                <w:b/>
                <w:szCs w:val="20"/>
                <w:lang w:eastAsia="en-AU"/>
              </w:rPr>
              <w:footnoteReference w:id="14"/>
            </w:r>
          </w:p>
        </w:tc>
      </w:tr>
      <w:tr w:rsidR="002D313B" w:rsidRPr="008C32A2" w14:paraId="5CA201B6" w14:textId="77777777" w:rsidTr="00A20342">
        <w:trPr>
          <w:trHeight w:val="284"/>
          <w:jc w:val="center"/>
        </w:trPr>
        <w:tc>
          <w:tcPr>
            <w:tcW w:w="1470" w:type="dxa"/>
          </w:tcPr>
          <w:p w14:paraId="362F4CA3" w14:textId="77777777" w:rsidR="002D313B" w:rsidRPr="00D31937" w:rsidRDefault="002D313B" w:rsidP="00A20342">
            <w:pPr>
              <w:spacing w:before="0" w:after="0"/>
              <w:rPr>
                <w:rFonts w:cs="Arial"/>
                <w:sz w:val="16"/>
                <w:szCs w:val="16"/>
                <w:lang w:eastAsia="en-AU"/>
              </w:rPr>
            </w:pPr>
            <w:r w:rsidRPr="0042293A">
              <w:rPr>
                <w:sz w:val="16"/>
                <w:szCs w:val="16"/>
              </w:rPr>
              <w:t>IR11</w:t>
            </w:r>
          </w:p>
        </w:tc>
        <w:tc>
          <w:tcPr>
            <w:tcW w:w="4458" w:type="dxa"/>
          </w:tcPr>
          <w:p w14:paraId="4F9BD3D8" w14:textId="77777777" w:rsidR="002D313B" w:rsidRPr="00D31937" w:rsidRDefault="002D313B" w:rsidP="00A20342">
            <w:pPr>
              <w:spacing w:before="0" w:after="0"/>
              <w:rPr>
                <w:rFonts w:cs="Arial"/>
                <w:sz w:val="16"/>
                <w:szCs w:val="16"/>
                <w:lang w:eastAsia="en-AU"/>
              </w:rPr>
            </w:pPr>
            <w:r w:rsidRPr="0042293A">
              <w:rPr>
                <w:sz w:val="16"/>
                <w:szCs w:val="16"/>
              </w:rPr>
              <w:t>Intersection (Roundabout) Upgrade (Hume St / Stenner St), Toowoomba</w:t>
            </w:r>
          </w:p>
        </w:tc>
        <w:tc>
          <w:tcPr>
            <w:tcW w:w="1341" w:type="dxa"/>
          </w:tcPr>
          <w:p w14:paraId="281ADC03" w14:textId="77777777" w:rsidR="002D313B" w:rsidRPr="00D31937" w:rsidRDefault="002D313B" w:rsidP="00A20342">
            <w:pPr>
              <w:spacing w:before="0" w:after="0"/>
              <w:jc w:val="center"/>
              <w:rPr>
                <w:rFonts w:cs="Arial"/>
                <w:sz w:val="16"/>
                <w:szCs w:val="16"/>
                <w:lang w:eastAsia="en-AU"/>
              </w:rPr>
            </w:pPr>
            <w:r w:rsidRPr="0042293A">
              <w:rPr>
                <w:sz w:val="16"/>
                <w:szCs w:val="16"/>
              </w:rPr>
              <w:t>2026-2031</w:t>
            </w:r>
          </w:p>
        </w:tc>
        <w:tc>
          <w:tcPr>
            <w:tcW w:w="2129" w:type="dxa"/>
          </w:tcPr>
          <w:p w14:paraId="29773110"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$15,800,000</w:t>
            </w:r>
          </w:p>
        </w:tc>
      </w:tr>
      <w:tr w:rsidR="002D313B" w:rsidRPr="008C32A2" w14:paraId="56DC2745" w14:textId="77777777" w:rsidTr="00A20342">
        <w:trPr>
          <w:trHeight w:val="284"/>
          <w:jc w:val="center"/>
        </w:trPr>
        <w:tc>
          <w:tcPr>
            <w:tcW w:w="1470" w:type="dxa"/>
          </w:tcPr>
          <w:p w14:paraId="4E288739" w14:textId="77777777" w:rsidR="002D313B" w:rsidRPr="00D31937" w:rsidRDefault="002D313B" w:rsidP="00A20342">
            <w:pPr>
              <w:spacing w:before="0" w:after="0"/>
              <w:rPr>
                <w:rFonts w:cs="Arial"/>
                <w:sz w:val="16"/>
                <w:szCs w:val="16"/>
                <w:lang w:eastAsia="en-AU"/>
              </w:rPr>
            </w:pPr>
            <w:r w:rsidRPr="0042293A">
              <w:rPr>
                <w:sz w:val="16"/>
                <w:szCs w:val="16"/>
              </w:rPr>
              <w:t>S13</w:t>
            </w:r>
          </w:p>
        </w:tc>
        <w:tc>
          <w:tcPr>
            <w:tcW w:w="4458" w:type="dxa"/>
          </w:tcPr>
          <w:p w14:paraId="03D862F6" w14:textId="77777777" w:rsidR="002D313B" w:rsidRPr="00D31937" w:rsidRDefault="002D313B" w:rsidP="00A20342">
            <w:pPr>
              <w:spacing w:before="0" w:after="0"/>
              <w:rPr>
                <w:rFonts w:cs="Arial"/>
                <w:sz w:val="16"/>
                <w:szCs w:val="16"/>
                <w:lang w:eastAsia="en-AU"/>
              </w:rPr>
            </w:pPr>
            <w:r w:rsidRPr="0042293A">
              <w:rPr>
                <w:sz w:val="16"/>
                <w:szCs w:val="16"/>
              </w:rPr>
              <w:t>Intersection Upgrade (West St / Stenner St), Toowoomba</w:t>
            </w:r>
          </w:p>
        </w:tc>
        <w:tc>
          <w:tcPr>
            <w:tcW w:w="1341" w:type="dxa"/>
          </w:tcPr>
          <w:p w14:paraId="1F593543" w14:textId="77777777" w:rsidR="002D313B" w:rsidRPr="00D31937" w:rsidRDefault="002D313B" w:rsidP="00A20342">
            <w:pPr>
              <w:spacing w:before="0" w:after="0"/>
              <w:jc w:val="center"/>
              <w:rPr>
                <w:rFonts w:cs="Arial"/>
                <w:sz w:val="16"/>
                <w:szCs w:val="16"/>
                <w:lang w:eastAsia="en-AU"/>
              </w:rPr>
            </w:pPr>
            <w:r w:rsidRPr="0042293A">
              <w:rPr>
                <w:sz w:val="16"/>
                <w:szCs w:val="16"/>
              </w:rPr>
              <w:t>2021-2026</w:t>
            </w:r>
          </w:p>
        </w:tc>
        <w:tc>
          <w:tcPr>
            <w:tcW w:w="2129" w:type="dxa"/>
          </w:tcPr>
          <w:p w14:paraId="3C5D002A"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$7,000,000</w:t>
            </w:r>
          </w:p>
        </w:tc>
      </w:tr>
      <w:tr w:rsidR="002D313B" w:rsidRPr="008C32A2" w14:paraId="35FC3D70" w14:textId="77777777" w:rsidTr="00A20342">
        <w:trPr>
          <w:trHeight w:val="284"/>
          <w:jc w:val="center"/>
        </w:trPr>
        <w:tc>
          <w:tcPr>
            <w:tcW w:w="1470" w:type="dxa"/>
          </w:tcPr>
          <w:p w14:paraId="56DB5E01" w14:textId="77777777" w:rsidR="002D313B" w:rsidRPr="00D31937" w:rsidRDefault="002D313B" w:rsidP="00A20342">
            <w:pPr>
              <w:spacing w:before="0" w:after="0"/>
              <w:rPr>
                <w:rFonts w:cs="Arial"/>
                <w:sz w:val="16"/>
                <w:szCs w:val="16"/>
                <w:lang w:eastAsia="en-AU"/>
              </w:rPr>
            </w:pPr>
            <w:r w:rsidRPr="0042293A">
              <w:rPr>
                <w:sz w:val="16"/>
                <w:szCs w:val="16"/>
              </w:rPr>
              <w:t>IS14</w:t>
            </w:r>
          </w:p>
        </w:tc>
        <w:tc>
          <w:tcPr>
            <w:tcW w:w="4458" w:type="dxa"/>
          </w:tcPr>
          <w:p w14:paraId="38B22155" w14:textId="77777777" w:rsidR="002D313B" w:rsidRPr="00D31937" w:rsidRDefault="002D313B" w:rsidP="00A20342">
            <w:pPr>
              <w:spacing w:before="0" w:after="0"/>
              <w:rPr>
                <w:rFonts w:cs="Arial"/>
                <w:sz w:val="16"/>
                <w:szCs w:val="16"/>
                <w:lang w:eastAsia="en-AU"/>
              </w:rPr>
            </w:pPr>
            <w:r w:rsidRPr="0042293A">
              <w:rPr>
                <w:sz w:val="16"/>
                <w:szCs w:val="16"/>
              </w:rPr>
              <w:t>Intersection Upgrade (West St / Alderley St), Toowoomba</w:t>
            </w:r>
          </w:p>
        </w:tc>
        <w:tc>
          <w:tcPr>
            <w:tcW w:w="1341" w:type="dxa"/>
          </w:tcPr>
          <w:p w14:paraId="24B592F8" w14:textId="77777777" w:rsidR="002D313B" w:rsidRPr="00D31937" w:rsidRDefault="002D313B" w:rsidP="00A20342">
            <w:pPr>
              <w:spacing w:before="0" w:after="0"/>
              <w:jc w:val="center"/>
              <w:rPr>
                <w:rFonts w:cs="Arial"/>
                <w:sz w:val="16"/>
                <w:szCs w:val="16"/>
                <w:lang w:eastAsia="en-AU"/>
              </w:rPr>
            </w:pPr>
            <w:r w:rsidRPr="0042293A">
              <w:rPr>
                <w:sz w:val="16"/>
                <w:szCs w:val="16"/>
              </w:rPr>
              <w:t>2026-2031</w:t>
            </w:r>
          </w:p>
        </w:tc>
        <w:tc>
          <w:tcPr>
            <w:tcW w:w="2129" w:type="dxa"/>
          </w:tcPr>
          <w:p w14:paraId="64D40CCF"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$3,800,000</w:t>
            </w:r>
          </w:p>
        </w:tc>
      </w:tr>
      <w:tr w:rsidR="002D313B" w:rsidRPr="008C32A2" w14:paraId="4ACE5258" w14:textId="77777777" w:rsidTr="00A20342">
        <w:trPr>
          <w:trHeight w:val="284"/>
          <w:jc w:val="center"/>
        </w:trPr>
        <w:tc>
          <w:tcPr>
            <w:tcW w:w="1470" w:type="dxa"/>
          </w:tcPr>
          <w:p w14:paraId="28CDBC2B" w14:textId="77777777" w:rsidR="002D313B" w:rsidRPr="00D31937" w:rsidRDefault="002D313B" w:rsidP="00A20342">
            <w:pPr>
              <w:spacing w:before="0" w:after="0"/>
              <w:rPr>
                <w:rFonts w:cs="Arial"/>
                <w:sz w:val="16"/>
                <w:szCs w:val="16"/>
                <w:lang w:eastAsia="en-AU"/>
              </w:rPr>
            </w:pPr>
            <w:r w:rsidRPr="0042293A">
              <w:rPr>
                <w:sz w:val="16"/>
                <w:szCs w:val="16"/>
              </w:rPr>
              <w:t>IS10</w:t>
            </w:r>
          </w:p>
        </w:tc>
        <w:tc>
          <w:tcPr>
            <w:tcW w:w="4458" w:type="dxa"/>
          </w:tcPr>
          <w:p w14:paraId="77B88639" w14:textId="77777777" w:rsidR="002D313B" w:rsidRPr="00D31937" w:rsidRDefault="002D313B" w:rsidP="00A20342">
            <w:pPr>
              <w:spacing w:before="0" w:after="0"/>
              <w:rPr>
                <w:rFonts w:cs="Arial"/>
                <w:sz w:val="16"/>
                <w:szCs w:val="16"/>
                <w:lang w:eastAsia="en-AU"/>
              </w:rPr>
            </w:pPr>
            <w:r w:rsidRPr="0042293A">
              <w:rPr>
                <w:sz w:val="16"/>
                <w:szCs w:val="16"/>
              </w:rPr>
              <w:t>Intersection (Roundabout) Upgrade (Alderley St / Hume St), Toowoomba</w:t>
            </w:r>
          </w:p>
        </w:tc>
        <w:tc>
          <w:tcPr>
            <w:tcW w:w="1341" w:type="dxa"/>
          </w:tcPr>
          <w:p w14:paraId="7D023948" w14:textId="77777777" w:rsidR="002D313B" w:rsidRPr="00D31937" w:rsidRDefault="002D313B" w:rsidP="00A20342">
            <w:pPr>
              <w:spacing w:before="0" w:after="0"/>
              <w:jc w:val="center"/>
              <w:rPr>
                <w:rFonts w:cs="Arial"/>
                <w:sz w:val="16"/>
                <w:szCs w:val="16"/>
                <w:lang w:eastAsia="en-AU"/>
              </w:rPr>
            </w:pPr>
            <w:r w:rsidRPr="0042293A">
              <w:rPr>
                <w:sz w:val="16"/>
                <w:szCs w:val="16"/>
              </w:rPr>
              <w:t>2026-2031</w:t>
            </w:r>
          </w:p>
        </w:tc>
        <w:tc>
          <w:tcPr>
            <w:tcW w:w="2129" w:type="dxa"/>
          </w:tcPr>
          <w:p w14:paraId="595C73AB"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$7,550,000</w:t>
            </w:r>
          </w:p>
        </w:tc>
      </w:tr>
      <w:tr w:rsidR="002D313B" w:rsidRPr="008C32A2" w14:paraId="4FE3631E" w14:textId="77777777" w:rsidTr="00A20342">
        <w:trPr>
          <w:trHeight w:val="284"/>
          <w:jc w:val="center"/>
        </w:trPr>
        <w:tc>
          <w:tcPr>
            <w:tcW w:w="1470" w:type="dxa"/>
          </w:tcPr>
          <w:p w14:paraId="6839D109" w14:textId="77777777" w:rsidR="002D313B" w:rsidRPr="00D31937" w:rsidRDefault="002D313B" w:rsidP="00A20342">
            <w:pPr>
              <w:spacing w:before="0" w:after="0"/>
              <w:rPr>
                <w:rFonts w:cs="Arial"/>
                <w:sz w:val="16"/>
                <w:szCs w:val="16"/>
                <w:lang w:eastAsia="en-AU"/>
              </w:rPr>
            </w:pPr>
            <w:r w:rsidRPr="0042293A">
              <w:rPr>
                <w:sz w:val="16"/>
                <w:szCs w:val="16"/>
              </w:rPr>
              <w:t>IS15</w:t>
            </w:r>
          </w:p>
        </w:tc>
        <w:tc>
          <w:tcPr>
            <w:tcW w:w="4458" w:type="dxa"/>
          </w:tcPr>
          <w:p w14:paraId="0D1522A9" w14:textId="77777777" w:rsidR="002D313B" w:rsidRPr="00D31937" w:rsidRDefault="002D313B" w:rsidP="00A20342">
            <w:pPr>
              <w:spacing w:before="0" w:after="0"/>
              <w:rPr>
                <w:rFonts w:cs="Arial"/>
                <w:sz w:val="16"/>
                <w:szCs w:val="16"/>
                <w:lang w:eastAsia="en-AU"/>
              </w:rPr>
            </w:pPr>
            <w:r w:rsidRPr="0042293A">
              <w:rPr>
                <w:sz w:val="16"/>
                <w:szCs w:val="16"/>
              </w:rPr>
              <w:t>Intersection (Signal) Upgrade (Alderley St / Greenwattle St), Toowoomba</w:t>
            </w:r>
          </w:p>
        </w:tc>
        <w:tc>
          <w:tcPr>
            <w:tcW w:w="1341" w:type="dxa"/>
          </w:tcPr>
          <w:p w14:paraId="7EDF5F71" w14:textId="77777777" w:rsidR="002D313B" w:rsidRPr="00D31937" w:rsidRDefault="002D313B" w:rsidP="00A20342">
            <w:pPr>
              <w:spacing w:before="0" w:after="0"/>
              <w:jc w:val="center"/>
              <w:rPr>
                <w:rFonts w:cs="Arial"/>
                <w:sz w:val="16"/>
                <w:szCs w:val="16"/>
                <w:lang w:eastAsia="en-AU"/>
              </w:rPr>
            </w:pPr>
            <w:r w:rsidRPr="0042293A">
              <w:rPr>
                <w:sz w:val="16"/>
                <w:szCs w:val="16"/>
              </w:rPr>
              <w:t>2021-2026</w:t>
            </w:r>
          </w:p>
        </w:tc>
        <w:tc>
          <w:tcPr>
            <w:tcW w:w="2129" w:type="dxa"/>
          </w:tcPr>
          <w:p w14:paraId="5A5D7F24"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$4,750,000</w:t>
            </w:r>
          </w:p>
        </w:tc>
      </w:tr>
      <w:tr w:rsidR="002D313B" w:rsidRPr="008C32A2" w14:paraId="0DE45E25" w14:textId="77777777" w:rsidTr="00A20342">
        <w:trPr>
          <w:trHeight w:val="284"/>
          <w:jc w:val="center"/>
        </w:trPr>
        <w:tc>
          <w:tcPr>
            <w:tcW w:w="1470" w:type="dxa"/>
          </w:tcPr>
          <w:p w14:paraId="615E43F9" w14:textId="77777777" w:rsidR="002D313B" w:rsidRPr="00D31937" w:rsidRDefault="002D313B" w:rsidP="00A20342">
            <w:pPr>
              <w:spacing w:before="0" w:after="0"/>
              <w:rPr>
                <w:rFonts w:cs="Arial"/>
                <w:sz w:val="16"/>
                <w:szCs w:val="16"/>
                <w:lang w:eastAsia="en-AU"/>
              </w:rPr>
            </w:pPr>
            <w:r w:rsidRPr="0042293A">
              <w:rPr>
                <w:sz w:val="16"/>
                <w:szCs w:val="16"/>
              </w:rPr>
              <w:t>IS4</w:t>
            </w:r>
          </w:p>
        </w:tc>
        <w:tc>
          <w:tcPr>
            <w:tcW w:w="4458" w:type="dxa"/>
          </w:tcPr>
          <w:p w14:paraId="78628BA2" w14:textId="77777777" w:rsidR="002D313B" w:rsidRPr="00D31937" w:rsidRDefault="002D313B" w:rsidP="00A20342">
            <w:pPr>
              <w:spacing w:before="0" w:after="0"/>
              <w:rPr>
                <w:rFonts w:cs="Arial"/>
                <w:sz w:val="16"/>
                <w:szCs w:val="16"/>
                <w:lang w:eastAsia="en-AU"/>
              </w:rPr>
            </w:pPr>
            <w:r w:rsidRPr="0042293A">
              <w:rPr>
                <w:sz w:val="16"/>
                <w:szCs w:val="16"/>
              </w:rPr>
              <w:t>Intersection (Roundabout) Upgrade (Highfields Rd / O’Brien Rd / Kratzke Rd), Highfields</w:t>
            </w:r>
          </w:p>
        </w:tc>
        <w:tc>
          <w:tcPr>
            <w:tcW w:w="1341" w:type="dxa"/>
          </w:tcPr>
          <w:p w14:paraId="7793C06E" w14:textId="77777777" w:rsidR="002D313B" w:rsidRPr="00D31937" w:rsidRDefault="002D313B" w:rsidP="00A20342">
            <w:pPr>
              <w:spacing w:before="0" w:after="0"/>
              <w:jc w:val="center"/>
              <w:rPr>
                <w:rFonts w:cs="Arial"/>
                <w:sz w:val="16"/>
                <w:szCs w:val="16"/>
                <w:lang w:eastAsia="en-AU"/>
              </w:rPr>
            </w:pPr>
            <w:r w:rsidRPr="0042293A">
              <w:rPr>
                <w:sz w:val="16"/>
                <w:szCs w:val="16"/>
              </w:rPr>
              <w:t>2021-2026</w:t>
            </w:r>
          </w:p>
        </w:tc>
        <w:tc>
          <w:tcPr>
            <w:tcW w:w="2129" w:type="dxa"/>
          </w:tcPr>
          <w:p w14:paraId="7A4A4274"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$7,800,000</w:t>
            </w:r>
          </w:p>
        </w:tc>
      </w:tr>
      <w:tr w:rsidR="002D313B" w:rsidRPr="008C32A2" w14:paraId="599D2F99" w14:textId="77777777" w:rsidTr="00A20342">
        <w:trPr>
          <w:trHeight w:val="284"/>
          <w:jc w:val="center"/>
        </w:trPr>
        <w:tc>
          <w:tcPr>
            <w:tcW w:w="1470" w:type="dxa"/>
          </w:tcPr>
          <w:p w14:paraId="0CFC6A9D" w14:textId="77777777" w:rsidR="002D313B" w:rsidRPr="00D31937" w:rsidRDefault="002D313B" w:rsidP="00A20342">
            <w:pPr>
              <w:spacing w:before="0" w:after="0"/>
              <w:rPr>
                <w:rFonts w:cs="Arial"/>
                <w:sz w:val="16"/>
                <w:szCs w:val="16"/>
                <w:lang w:eastAsia="en-AU"/>
              </w:rPr>
            </w:pPr>
            <w:r w:rsidRPr="0042293A">
              <w:rPr>
                <w:sz w:val="16"/>
                <w:szCs w:val="16"/>
              </w:rPr>
              <w:t>IR3</w:t>
            </w:r>
          </w:p>
        </w:tc>
        <w:tc>
          <w:tcPr>
            <w:tcW w:w="4458" w:type="dxa"/>
          </w:tcPr>
          <w:p w14:paraId="4A92D337" w14:textId="77777777" w:rsidR="002D313B" w:rsidRPr="00D31937" w:rsidRDefault="002D313B" w:rsidP="00A20342">
            <w:pPr>
              <w:spacing w:before="0" w:after="0"/>
              <w:rPr>
                <w:rFonts w:cs="Arial"/>
                <w:sz w:val="16"/>
                <w:szCs w:val="16"/>
                <w:lang w:eastAsia="en-AU"/>
              </w:rPr>
            </w:pPr>
            <w:r w:rsidRPr="0042293A">
              <w:rPr>
                <w:sz w:val="16"/>
                <w:szCs w:val="16"/>
              </w:rPr>
              <w:t>Intersection (Signal) Upgrade (including Active Transport facilities) (O’Brien Rd / Reis Rd  / Wirraglen Rd), Highfields</w:t>
            </w:r>
          </w:p>
        </w:tc>
        <w:tc>
          <w:tcPr>
            <w:tcW w:w="1341" w:type="dxa"/>
          </w:tcPr>
          <w:p w14:paraId="7DBDB813" w14:textId="77777777" w:rsidR="002D313B" w:rsidRPr="00D31937" w:rsidRDefault="002D313B" w:rsidP="00A20342">
            <w:pPr>
              <w:spacing w:before="0" w:after="0"/>
              <w:jc w:val="center"/>
              <w:rPr>
                <w:rFonts w:cs="Arial"/>
                <w:sz w:val="16"/>
                <w:szCs w:val="16"/>
                <w:lang w:eastAsia="en-AU"/>
              </w:rPr>
            </w:pPr>
            <w:r w:rsidRPr="0042293A">
              <w:rPr>
                <w:sz w:val="16"/>
                <w:szCs w:val="16"/>
              </w:rPr>
              <w:t>2021-2026</w:t>
            </w:r>
          </w:p>
        </w:tc>
        <w:tc>
          <w:tcPr>
            <w:tcW w:w="2129" w:type="dxa"/>
          </w:tcPr>
          <w:p w14:paraId="724B9B99"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$12,050,000</w:t>
            </w:r>
          </w:p>
        </w:tc>
      </w:tr>
      <w:tr w:rsidR="002D313B" w:rsidRPr="008C32A2" w14:paraId="430E82B4" w14:textId="77777777" w:rsidTr="00A20342">
        <w:trPr>
          <w:trHeight w:val="284"/>
          <w:jc w:val="center"/>
        </w:trPr>
        <w:tc>
          <w:tcPr>
            <w:tcW w:w="1470" w:type="dxa"/>
          </w:tcPr>
          <w:p w14:paraId="7E37D386" w14:textId="77777777" w:rsidR="002D313B" w:rsidRPr="00D31937" w:rsidRDefault="002D313B" w:rsidP="00A20342">
            <w:pPr>
              <w:spacing w:before="0" w:after="0"/>
              <w:rPr>
                <w:rFonts w:cs="Arial"/>
                <w:sz w:val="16"/>
                <w:szCs w:val="16"/>
                <w:lang w:eastAsia="en-AU"/>
              </w:rPr>
            </w:pPr>
            <w:r w:rsidRPr="0042293A">
              <w:rPr>
                <w:sz w:val="16"/>
                <w:szCs w:val="16"/>
              </w:rPr>
              <w:t>IS5</w:t>
            </w:r>
          </w:p>
        </w:tc>
        <w:tc>
          <w:tcPr>
            <w:tcW w:w="4458" w:type="dxa"/>
          </w:tcPr>
          <w:p w14:paraId="3EBABECE" w14:textId="77777777" w:rsidR="002D313B" w:rsidRPr="00D31937" w:rsidRDefault="002D313B" w:rsidP="00A20342">
            <w:pPr>
              <w:spacing w:before="0" w:after="0"/>
              <w:rPr>
                <w:rFonts w:cs="Arial"/>
                <w:sz w:val="16"/>
                <w:szCs w:val="16"/>
                <w:lang w:eastAsia="en-AU"/>
              </w:rPr>
            </w:pPr>
            <w:r w:rsidRPr="0042293A">
              <w:rPr>
                <w:sz w:val="16"/>
                <w:szCs w:val="16"/>
              </w:rPr>
              <w:t>Intersection (Signal) Upgrade (Kratzke Rd / Cawdor Rd), Highfields</w:t>
            </w:r>
          </w:p>
        </w:tc>
        <w:tc>
          <w:tcPr>
            <w:tcW w:w="1341" w:type="dxa"/>
          </w:tcPr>
          <w:p w14:paraId="1D36B9E2" w14:textId="77777777" w:rsidR="002D313B" w:rsidRPr="00D31937" w:rsidRDefault="002D313B" w:rsidP="00A20342">
            <w:pPr>
              <w:spacing w:before="0" w:after="0"/>
              <w:jc w:val="center"/>
              <w:rPr>
                <w:rFonts w:cs="Arial"/>
                <w:sz w:val="16"/>
                <w:szCs w:val="16"/>
                <w:lang w:eastAsia="en-AU"/>
              </w:rPr>
            </w:pPr>
            <w:r w:rsidRPr="0042293A">
              <w:rPr>
                <w:sz w:val="16"/>
                <w:szCs w:val="16"/>
              </w:rPr>
              <w:t>2026-2031</w:t>
            </w:r>
          </w:p>
        </w:tc>
        <w:tc>
          <w:tcPr>
            <w:tcW w:w="2129" w:type="dxa"/>
          </w:tcPr>
          <w:p w14:paraId="5785CCCC"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$3,000,000</w:t>
            </w:r>
          </w:p>
        </w:tc>
      </w:tr>
      <w:tr w:rsidR="002D313B" w:rsidRPr="008C32A2" w14:paraId="6BD9F984" w14:textId="77777777" w:rsidTr="00A20342">
        <w:trPr>
          <w:trHeight w:val="284"/>
          <w:jc w:val="center"/>
        </w:trPr>
        <w:tc>
          <w:tcPr>
            <w:tcW w:w="1470" w:type="dxa"/>
          </w:tcPr>
          <w:p w14:paraId="1EB91001" w14:textId="77777777" w:rsidR="002D313B" w:rsidRPr="00D31937" w:rsidRDefault="002D313B" w:rsidP="00A20342">
            <w:pPr>
              <w:spacing w:before="0" w:after="0"/>
              <w:rPr>
                <w:rFonts w:cs="Arial"/>
                <w:sz w:val="16"/>
                <w:szCs w:val="16"/>
                <w:lang w:eastAsia="en-AU"/>
              </w:rPr>
            </w:pPr>
            <w:r w:rsidRPr="0042293A">
              <w:rPr>
                <w:sz w:val="16"/>
                <w:szCs w:val="16"/>
              </w:rPr>
              <w:t>LS8</w:t>
            </w:r>
          </w:p>
        </w:tc>
        <w:tc>
          <w:tcPr>
            <w:tcW w:w="4458" w:type="dxa"/>
          </w:tcPr>
          <w:p w14:paraId="3CA7BD52" w14:textId="77777777" w:rsidR="002D313B" w:rsidRPr="00D31937" w:rsidRDefault="002D313B" w:rsidP="00A20342">
            <w:pPr>
              <w:spacing w:before="0" w:after="0"/>
              <w:rPr>
                <w:rFonts w:cs="Arial"/>
                <w:sz w:val="16"/>
                <w:szCs w:val="16"/>
                <w:lang w:eastAsia="en-AU"/>
              </w:rPr>
            </w:pPr>
            <w:r w:rsidRPr="0042293A">
              <w:rPr>
                <w:sz w:val="16"/>
                <w:szCs w:val="16"/>
              </w:rPr>
              <w:t>Link Development O’Mara Rd (Toowoomba Cecil Plains Rd – Witmack Rd), Toowoomba</w:t>
            </w:r>
          </w:p>
        </w:tc>
        <w:tc>
          <w:tcPr>
            <w:tcW w:w="1341" w:type="dxa"/>
          </w:tcPr>
          <w:p w14:paraId="0A16CD28" w14:textId="77777777" w:rsidR="002D313B" w:rsidRPr="00D31937" w:rsidRDefault="002D313B" w:rsidP="00A20342">
            <w:pPr>
              <w:spacing w:before="0" w:after="0"/>
              <w:jc w:val="center"/>
              <w:rPr>
                <w:rFonts w:cs="Arial"/>
                <w:sz w:val="16"/>
                <w:szCs w:val="16"/>
                <w:lang w:eastAsia="en-AU"/>
              </w:rPr>
            </w:pPr>
            <w:r w:rsidRPr="0042293A">
              <w:rPr>
                <w:sz w:val="16"/>
                <w:szCs w:val="16"/>
              </w:rPr>
              <w:t>2026-2031</w:t>
            </w:r>
          </w:p>
        </w:tc>
        <w:tc>
          <w:tcPr>
            <w:tcW w:w="2129" w:type="dxa"/>
          </w:tcPr>
          <w:p w14:paraId="27C92D42"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$9,600,000</w:t>
            </w:r>
          </w:p>
        </w:tc>
      </w:tr>
      <w:tr w:rsidR="002D313B" w:rsidRPr="008C32A2" w14:paraId="63FA5645" w14:textId="77777777" w:rsidTr="00A20342">
        <w:trPr>
          <w:trHeight w:val="284"/>
          <w:jc w:val="center"/>
        </w:trPr>
        <w:tc>
          <w:tcPr>
            <w:tcW w:w="7269" w:type="dxa"/>
            <w:gridSpan w:val="3"/>
          </w:tcPr>
          <w:p w14:paraId="2446342B" w14:textId="77777777" w:rsidR="002D313B" w:rsidRPr="008C32A2" w:rsidRDefault="002D313B" w:rsidP="00A20342">
            <w:pPr>
              <w:keepNext/>
              <w:spacing w:before="100" w:after="40"/>
              <w:rPr>
                <w:rFonts w:cs="Arial"/>
                <w:b/>
                <w:szCs w:val="18"/>
                <w:lang w:eastAsia="en-AU"/>
              </w:rPr>
            </w:pPr>
            <w:r w:rsidRPr="008C32A2">
              <w:rPr>
                <w:rFonts w:cs="Arial"/>
                <w:b/>
                <w:szCs w:val="18"/>
                <w:lang w:eastAsia="en-AU"/>
              </w:rPr>
              <w:t>TOTAL</w:t>
            </w:r>
          </w:p>
        </w:tc>
        <w:tc>
          <w:tcPr>
            <w:tcW w:w="2129" w:type="dxa"/>
          </w:tcPr>
          <w:p w14:paraId="344C08CC" w14:textId="77777777" w:rsidR="002D313B" w:rsidRPr="008C32A2" w:rsidRDefault="002D313B" w:rsidP="00A20342">
            <w:pPr>
              <w:keepNext/>
              <w:spacing w:before="100" w:after="40"/>
              <w:jc w:val="center"/>
              <w:rPr>
                <w:rFonts w:cs="Arial"/>
                <w:b/>
                <w:color w:val="000000"/>
                <w:sz w:val="16"/>
                <w:szCs w:val="16"/>
                <w:lang w:eastAsia="en-AU"/>
              </w:rPr>
            </w:pPr>
            <w:r>
              <w:rPr>
                <w:rFonts w:cs="Arial"/>
                <w:b/>
                <w:szCs w:val="18"/>
                <w:lang w:eastAsia="en-AU"/>
              </w:rPr>
              <w:t>$71,350,000</w:t>
            </w:r>
          </w:p>
        </w:tc>
      </w:tr>
    </w:tbl>
    <w:p w14:paraId="15CC7EF1" w14:textId="77777777" w:rsidR="002D313B" w:rsidRPr="008C32A2" w:rsidRDefault="002D313B" w:rsidP="002D313B">
      <w:pPr>
        <w:spacing w:before="0" w:after="220" w:line="276" w:lineRule="auto"/>
        <w:rPr>
          <w:sz w:val="22"/>
          <w:lang w:eastAsia="en-AU"/>
        </w:rPr>
      </w:pPr>
    </w:p>
    <w:p w14:paraId="612EB047" w14:textId="77777777" w:rsidR="002D313B" w:rsidRPr="008C32A2" w:rsidRDefault="002D313B" w:rsidP="002D313B">
      <w:pPr>
        <w:spacing w:before="0" w:after="220" w:line="276" w:lineRule="auto"/>
        <w:rPr>
          <w:sz w:val="22"/>
          <w:lang w:eastAsia="en-AU"/>
        </w:rPr>
      </w:pPr>
      <w:r w:rsidRPr="008C32A2">
        <w:rPr>
          <w:sz w:val="22"/>
          <w:lang w:eastAsia="en-AU"/>
        </w:rPr>
        <w:br w:type="page"/>
      </w:r>
    </w:p>
    <w:tbl>
      <w:tblPr>
        <w:tblW w:w="9398"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475"/>
        <w:gridCol w:w="4662"/>
        <w:gridCol w:w="1265"/>
        <w:gridCol w:w="1996"/>
      </w:tblGrid>
      <w:tr w:rsidR="002D313B" w:rsidRPr="008C32A2" w14:paraId="04D3B187" w14:textId="77777777" w:rsidTr="00A20342">
        <w:trPr>
          <w:trHeight w:val="284"/>
          <w:tblHeader/>
          <w:jc w:val="center"/>
        </w:trPr>
        <w:tc>
          <w:tcPr>
            <w:tcW w:w="9398" w:type="dxa"/>
            <w:gridSpan w:val="4"/>
            <w:tcBorders>
              <w:top w:val="nil"/>
              <w:left w:val="nil"/>
              <w:bottom w:val="single" w:sz="4" w:space="0" w:color="A6A6A6"/>
              <w:right w:val="nil"/>
            </w:tcBorders>
          </w:tcPr>
          <w:p w14:paraId="572D6DA2" w14:textId="77777777" w:rsidR="002D313B" w:rsidRPr="008C32A2" w:rsidRDefault="002D313B" w:rsidP="00A20342">
            <w:pPr>
              <w:spacing w:before="0" w:after="0"/>
              <w:rPr>
                <w:b/>
                <w:bCs/>
                <w:szCs w:val="20"/>
                <w:lang w:eastAsia="en-AU"/>
              </w:rPr>
            </w:pPr>
            <w:r w:rsidRPr="008C32A2">
              <w:rPr>
                <w:b/>
                <w:bCs/>
                <w:szCs w:val="20"/>
                <w:lang w:eastAsia="en-AU"/>
              </w:rPr>
              <w:lastRenderedPageBreak/>
              <w:t>Table SC3.2:5</w:t>
            </w:r>
            <w:r w:rsidRPr="008C32A2">
              <w:rPr>
                <w:rFonts w:cs="Arial"/>
                <w:b/>
                <w:bCs/>
                <w:szCs w:val="20"/>
                <w:lang w:eastAsia="en-AU"/>
              </w:rPr>
              <w:t>—</w:t>
            </w:r>
            <w:r w:rsidRPr="008C32A2">
              <w:rPr>
                <w:b/>
                <w:bCs/>
                <w:szCs w:val="20"/>
                <w:lang w:eastAsia="en-AU"/>
              </w:rPr>
              <w:t>Parks and land for community facilities schedule of works</w:t>
            </w:r>
          </w:p>
        </w:tc>
      </w:tr>
      <w:tr w:rsidR="002D313B" w:rsidRPr="008C32A2" w14:paraId="6BEC4B30" w14:textId="77777777" w:rsidTr="00A20342">
        <w:trPr>
          <w:trHeight w:val="284"/>
          <w:tblHeader/>
          <w:jc w:val="center"/>
        </w:trPr>
        <w:tc>
          <w:tcPr>
            <w:tcW w:w="1475" w:type="dxa"/>
            <w:tcBorders>
              <w:top w:val="single" w:sz="4" w:space="0" w:color="A6A6A6"/>
              <w:left w:val="single" w:sz="4" w:space="0" w:color="A6A6A6"/>
              <w:bottom w:val="single" w:sz="4" w:space="0" w:color="A6A6A6"/>
              <w:right w:val="single" w:sz="4" w:space="0" w:color="A6A6A6"/>
            </w:tcBorders>
          </w:tcPr>
          <w:p w14:paraId="484E3B12" w14:textId="77777777" w:rsidR="002D313B" w:rsidRPr="00D31937" w:rsidRDefault="002D313B" w:rsidP="00A20342">
            <w:pPr>
              <w:keepNext/>
              <w:spacing w:before="100" w:after="0"/>
              <w:rPr>
                <w:rFonts w:cs="Arial"/>
                <w:b/>
                <w:szCs w:val="20"/>
                <w:lang w:eastAsia="en-AU"/>
              </w:rPr>
            </w:pPr>
            <w:r w:rsidRPr="00D31937">
              <w:rPr>
                <w:rFonts w:cs="Arial"/>
                <w:b/>
                <w:szCs w:val="20"/>
                <w:lang w:eastAsia="en-AU"/>
              </w:rPr>
              <w:t>Column 1</w:t>
            </w:r>
          </w:p>
          <w:p w14:paraId="7C3CEFC3" w14:textId="77777777" w:rsidR="002D313B" w:rsidRPr="0042293A" w:rsidRDefault="002D313B" w:rsidP="00A20342">
            <w:pPr>
              <w:keepNext/>
              <w:spacing w:before="100" w:after="0"/>
              <w:rPr>
                <w:rFonts w:cs="Arial"/>
                <w:b/>
                <w:szCs w:val="20"/>
                <w:lang w:eastAsia="en-AU"/>
              </w:rPr>
            </w:pPr>
            <w:r w:rsidRPr="0042293A">
              <w:rPr>
                <w:rFonts w:cs="Arial"/>
                <w:b/>
                <w:szCs w:val="20"/>
                <w:lang w:eastAsia="en-AU"/>
              </w:rPr>
              <w:t>Map reference</w:t>
            </w:r>
          </w:p>
        </w:tc>
        <w:tc>
          <w:tcPr>
            <w:tcW w:w="4662" w:type="dxa"/>
            <w:tcBorders>
              <w:top w:val="single" w:sz="4" w:space="0" w:color="A6A6A6"/>
              <w:left w:val="single" w:sz="4" w:space="0" w:color="A6A6A6"/>
              <w:bottom w:val="single" w:sz="4" w:space="0" w:color="A6A6A6"/>
              <w:right w:val="single" w:sz="4" w:space="0" w:color="A6A6A6"/>
            </w:tcBorders>
          </w:tcPr>
          <w:p w14:paraId="48C6FDF5" w14:textId="77777777" w:rsidR="002D313B" w:rsidRPr="00D31937" w:rsidRDefault="002D313B" w:rsidP="00A20342">
            <w:pPr>
              <w:keepNext/>
              <w:spacing w:before="100" w:after="0"/>
              <w:rPr>
                <w:rFonts w:cs="Arial"/>
                <w:b/>
                <w:szCs w:val="20"/>
                <w:lang w:eastAsia="en-AU"/>
              </w:rPr>
            </w:pPr>
            <w:r w:rsidRPr="00D31937">
              <w:rPr>
                <w:rFonts w:cs="Arial"/>
                <w:b/>
                <w:szCs w:val="20"/>
                <w:lang w:eastAsia="en-AU"/>
              </w:rPr>
              <w:t>Column 2</w:t>
            </w:r>
          </w:p>
          <w:p w14:paraId="15096C0F" w14:textId="77777777" w:rsidR="002D313B" w:rsidRPr="0042293A" w:rsidRDefault="002D313B" w:rsidP="00A20342">
            <w:pPr>
              <w:keepNext/>
              <w:spacing w:before="100" w:after="0"/>
              <w:rPr>
                <w:rFonts w:cs="Arial"/>
                <w:b/>
                <w:szCs w:val="20"/>
                <w:lang w:eastAsia="en-AU"/>
              </w:rPr>
            </w:pPr>
            <w:r w:rsidRPr="0042293A">
              <w:rPr>
                <w:rFonts w:cs="Arial"/>
                <w:b/>
                <w:szCs w:val="20"/>
                <w:lang w:eastAsia="en-AU"/>
              </w:rPr>
              <w:t>Trunk infrastructure</w:t>
            </w:r>
          </w:p>
        </w:tc>
        <w:tc>
          <w:tcPr>
            <w:tcW w:w="1265" w:type="dxa"/>
            <w:tcBorders>
              <w:top w:val="single" w:sz="4" w:space="0" w:color="A6A6A6"/>
              <w:left w:val="single" w:sz="4" w:space="0" w:color="A6A6A6"/>
              <w:bottom w:val="single" w:sz="4" w:space="0" w:color="A6A6A6"/>
              <w:right w:val="single" w:sz="4" w:space="0" w:color="A6A6A6"/>
            </w:tcBorders>
          </w:tcPr>
          <w:p w14:paraId="25833CF0" w14:textId="77777777" w:rsidR="002D313B" w:rsidRPr="00D31937" w:rsidRDefault="002D313B" w:rsidP="00A20342">
            <w:pPr>
              <w:keepNext/>
              <w:spacing w:before="100" w:after="0"/>
              <w:jc w:val="center"/>
              <w:rPr>
                <w:rFonts w:cs="Arial"/>
                <w:b/>
                <w:szCs w:val="20"/>
                <w:lang w:eastAsia="en-AU"/>
              </w:rPr>
            </w:pPr>
            <w:r w:rsidRPr="00D31937">
              <w:rPr>
                <w:rFonts w:cs="Arial"/>
                <w:b/>
                <w:szCs w:val="20"/>
                <w:lang w:eastAsia="en-AU"/>
              </w:rPr>
              <w:t>Column 3</w:t>
            </w:r>
          </w:p>
          <w:p w14:paraId="36C59396" w14:textId="77777777" w:rsidR="002D313B" w:rsidRPr="0042293A" w:rsidRDefault="002D313B" w:rsidP="00A20342">
            <w:pPr>
              <w:keepNext/>
              <w:spacing w:before="100" w:after="0"/>
              <w:jc w:val="center"/>
              <w:rPr>
                <w:rFonts w:cs="Arial"/>
                <w:b/>
                <w:szCs w:val="20"/>
                <w:lang w:eastAsia="en-AU"/>
              </w:rPr>
            </w:pPr>
            <w:r w:rsidRPr="0042293A">
              <w:rPr>
                <w:rFonts w:cs="Arial"/>
                <w:b/>
                <w:szCs w:val="20"/>
                <w:lang w:eastAsia="en-AU"/>
              </w:rPr>
              <w:t>Estimated timing</w:t>
            </w:r>
          </w:p>
        </w:tc>
        <w:tc>
          <w:tcPr>
            <w:tcW w:w="1996" w:type="dxa"/>
            <w:tcBorders>
              <w:top w:val="single" w:sz="4" w:space="0" w:color="A6A6A6"/>
              <w:left w:val="single" w:sz="4" w:space="0" w:color="A6A6A6"/>
              <w:bottom w:val="single" w:sz="4" w:space="0" w:color="A6A6A6"/>
              <w:right w:val="single" w:sz="4" w:space="0" w:color="A6A6A6"/>
            </w:tcBorders>
          </w:tcPr>
          <w:p w14:paraId="54BBB782" w14:textId="77777777" w:rsidR="002D313B" w:rsidRPr="00D31937" w:rsidRDefault="002D313B" w:rsidP="00A20342">
            <w:pPr>
              <w:keepNext/>
              <w:spacing w:before="100" w:after="0"/>
              <w:jc w:val="center"/>
              <w:rPr>
                <w:rFonts w:cs="Arial"/>
                <w:b/>
                <w:szCs w:val="20"/>
                <w:lang w:eastAsia="en-AU"/>
              </w:rPr>
            </w:pPr>
            <w:r w:rsidRPr="00D31937">
              <w:rPr>
                <w:rFonts w:cs="Arial"/>
                <w:b/>
                <w:szCs w:val="20"/>
                <w:lang w:eastAsia="en-AU"/>
              </w:rPr>
              <w:t>Column 4</w:t>
            </w:r>
          </w:p>
          <w:p w14:paraId="407BE426" w14:textId="77777777" w:rsidR="002D313B" w:rsidRPr="0042293A" w:rsidRDefault="002D313B" w:rsidP="00A20342">
            <w:pPr>
              <w:keepNext/>
              <w:spacing w:before="100" w:after="0"/>
              <w:jc w:val="center"/>
              <w:rPr>
                <w:rFonts w:cs="Arial"/>
                <w:b/>
                <w:szCs w:val="20"/>
                <w:lang w:eastAsia="en-AU"/>
              </w:rPr>
            </w:pPr>
            <w:r w:rsidRPr="0042293A">
              <w:rPr>
                <w:rFonts w:cs="Arial"/>
                <w:b/>
                <w:szCs w:val="20"/>
                <w:lang w:eastAsia="en-AU"/>
              </w:rPr>
              <w:t>Establishment cost</w:t>
            </w:r>
            <w:r w:rsidRPr="0042293A">
              <w:rPr>
                <w:rStyle w:val="FootnoteReference"/>
                <w:rFonts w:cs="Arial"/>
                <w:b/>
                <w:szCs w:val="20"/>
                <w:lang w:eastAsia="en-AU"/>
              </w:rPr>
              <w:footnoteReference w:id="15"/>
            </w:r>
          </w:p>
        </w:tc>
      </w:tr>
      <w:tr w:rsidR="002D313B" w:rsidRPr="008C32A2" w14:paraId="12D2A382"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630D51EB" w14:textId="77777777" w:rsidR="002D313B" w:rsidRPr="00D31937" w:rsidDel="00B648FB" w:rsidRDefault="002D313B" w:rsidP="00A20342">
            <w:pPr>
              <w:spacing w:before="40" w:after="40"/>
              <w:rPr>
                <w:rFonts w:cs="Arial"/>
                <w:sz w:val="16"/>
                <w:szCs w:val="16"/>
                <w:lang w:eastAsia="ar-SA"/>
              </w:rPr>
            </w:pPr>
            <w:r>
              <w:rPr>
                <w:sz w:val="16"/>
                <w:szCs w:val="16"/>
              </w:rPr>
              <w:t xml:space="preserve"> RD102</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110C8A5A"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Town Park (District) Upgrade  (Crows Nest Linear Corridor), Crows Nest</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9245A57"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2029</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72AA858F"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$1,315,000</w:t>
            </w:r>
          </w:p>
        </w:tc>
      </w:tr>
      <w:tr w:rsidR="002D313B" w:rsidRPr="008C32A2" w14:paraId="1434CE60"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35D75CB6"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 xml:space="preserve"> RD104</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220C8B95"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Town Park (District) Upgrade (Lucy Street Park), Cambooya</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5653A852"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2025</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626D3FC8"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$610,000</w:t>
            </w:r>
          </w:p>
        </w:tc>
      </w:tr>
      <w:tr w:rsidR="002D313B" w:rsidRPr="008C32A2" w14:paraId="47620484"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48DDEFDF"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RD106</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0548244B"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Town Park (District) Upgrade (Factory Dam Park), Millmerran</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3BA50266"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2028</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4459E2E3"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$977,000</w:t>
            </w:r>
          </w:p>
        </w:tc>
      </w:tr>
      <w:tr w:rsidR="002D313B" w:rsidRPr="008C32A2" w14:paraId="1188B6F8"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165424EE"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RD14</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3519844C"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(District) Upgrade (Clara May Smythe Park), Highfields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EF5162D"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2024</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0B608987"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$1,344,000</w:t>
            </w:r>
          </w:p>
        </w:tc>
      </w:tr>
      <w:tr w:rsidR="002D313B" w:rsidRPr="008C32A2" w14:paraId="4885D8D4"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44E0010A"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RD1a</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6094B845"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Corridor (District) Upgrade (West Creek), Toowoomba</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446E0E86"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2028</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4D301441"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$3,110,000</w:t>
            </w:r>
          </w:p>
        </w:tc>
      </w:tr>
      <w:tr w:rsidR="002D313B" w:rsidRPr="008C32A2" w14:paraId="054E29AC"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51DC2757"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RD20</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05DE04C8"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(District) Upgrade (Carly Hibberd Park), Kearneys Spring</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316A2DC5"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2023</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516AB27C"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$1,820,000</w:t>
            </w:r>
          </w:p>
        </w:tc>
      </w:tr>
      <w:tr w:rsidR="002D313B" w:rsidRPr="008C32A2" w14:paraId="07B43E47"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22A1712B"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RD21a</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267F559D"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(District) Upgrade (McLachlan Drive Park), Highfields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7E043D73"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2028</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03B667AE"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$1,401,000</w:t>
            </w:r>
          </w:p>
        </w:tc>
      </w:tr>
      <w:tr w:rsidR="002D313B" w:rsidRPr="008C32A2" w14:paraId="4C671D39"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28C5E8E2"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RD22r</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4B83FDB1"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(District) New (part of Charlton Sports Park), Charlton</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1A8561B"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2028-2031</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51FC0560"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$1,820,000</w:t>
            </w:r>
          </w:p>
        </w:tc>
      </w:tr>
      <w:tr w:rsidR="002D313B" w:rsidRPr="008C32A2" w14:paraId="1AE8250F"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2AD8FC62"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RD23</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61570BEC"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(District) Upgrade (Harristown Park), Harristown</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3715225"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2027</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0D69477C"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$1,570,000</w:t>
            </w:r>
          </w:p>
        </w:tc>
      </w:tr>
      <w:tr w:rsidR="002D313B" w:rsidRPr="008C32A2" w14:paraId="2D19982B"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56E26F17"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RD25</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47CC9980"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(District) Upgrade (Dr Alex Horn Park), Harlaxton</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F299CAB"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2028</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4A6C0571"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$1,820,000</w:t>
            </w:r>
          </w:p>
        </w:tc>
      </w:tr>
      <w:tr w:rsidR="002D313B" w:rsidRPr="008C32A2" w14:paraId="66DAF14F"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49EF7479"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RD26</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02543169"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(District) Upgrade (Birch Court Park), Darling Heights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72F82863"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2031</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3532545B"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$743,000</w:t>
            </w:r>
          </w:p>
        </w:tc>
      </w:tr>
      <w:tr w:rsidR="002D313B" w:rsidRPr="008C32A2" w14:paraId="0848BF4A"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78686420"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RD2a</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57D60633"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Corridor (District) Upgrade (East Creek), Toowoomba</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48B8C5FE"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2023</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73907797"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$2,062,000</w:t>
            </w:r>
          </w:p>
        </w:tc>
      </w:tr>
      <w:tr w:rsidR="002D313B" w:rsidRPr="008C32A2" w14:paraId="58D92E30"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69DF2EDB"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RD2b</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32157182"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Corridor (District) Upgrade (East Creek), Middle Ridge</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7BB05BEB"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2030</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37C34274"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$1,751,000</w:t>
            </w:r>
          </w:p>
        </w:tc>
      </w:tr>
      <w:tr w:rsidR="002D313B" w:rsidRPr="008C32A2" w14:paraId="2426141C"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1ECDBD4F"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RD3a</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55E43951"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Corridor (District) Upgrade (Spring Creek), Glenvale - Stage 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F77CC6B"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2031</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21E9DF3E"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$5,256,000</w:t>
            </w:r>
          </w:p>
        </w:tc>
      </w:tr>
      <w:tr w:rsidR="002D313B" w:rsidRPr="008C32A2" w14:paraId="09238727"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63DE2DB1"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RD43</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5D8BCFFE"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(District) Upgrade (Emmerson Park), Centenary Heights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57B7244E"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2023</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27F8A6CB"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$2,000,000</w:t>
            </w:r>
          </w:p>
        </w:tc>
      </w:tr>
      <w:tr w:rsidR="002D313B" w:rsidRPr="008C32A2" w14:paraId="67525C67"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330488A2"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RD4s</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4FFA81CC"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Corridor (District) New (Highfields Central), Highfields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58524BDF"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2029</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68357EE7"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$2,591,000</w:t>
            </w:r>
          </w:p>
        </w:tc>
      </w:tr>
      <w:tr w:rsidR="002D313B" w:rsidRPr="008C32A2" w14:paraId="51167E57"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5DAFB841"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RD5a</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393C717A"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Corridor (District) Upgrade (Black Gully), Toowoomba</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5EDA2352"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2026</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7189DDFF"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$1,482,000</w:t>
            </w:r>
          </w:p>
        </w:tc>
      </w:tr>
      <w:tr w:rsidR="002D313B" w:rsidRPr="008C32A2" w14:paraId="4ED7D04A"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66F9AF70"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RD5b</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13CC41BE"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Corridor (District) Upgrade (Captain Cook Recreation Reserve), Toowoomba</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1E02D8A3"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2026</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6E3DAB0C"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$1,306,000</w:t>
            </w:r>
          </w:p>
        </w:tc>
      </w:tr>
      <w:tr w:rsidR="002D313B" w:rsidRPr="008C32A2" w14:paraId="2D587EBE"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485E7422"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RD68</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6A9A209A"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Corridor (District) Upgrade (Theiss Park), Darling Heights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35E1B57F"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2022</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2EFCA526"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$1,743,000</w:t>
            </w:r>
          </w:p>
        </w:tc>
      </w:tr>
      <w:tr w:rsidR="002D313B" w:rsidRPr="008C32A2" w14:paraId="5C25D723"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370313FE"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RD8</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0C22D05E"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(District) Upgrade (Lake Annand), South Toowoomba</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EA05880"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2022</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587002BC"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$556,000</w:t>
            </w:r>
          </w:p>
        </w:tc>
      </w:tr>
      <w:tr w:rsidR="002D313B" w:rsidRPr="008C32A2" w14:paraId="32D4C5AF"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32BB48AF"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RD9</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55E03BC9"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Corridor (District) Upgrade (Cotswold Hills), Cotswold Hills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16628289"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2030</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5C36868D"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$1,482,000</w:t>
            </w:r>
          </w:p>
        </w:tc>
      </w:tr>
      <w:tr w:rsidR="002D313B" w:rsidRPr="008C32A2" w14:paraId="19DC0F28"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27B0AB15"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RL10</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3FA01CAC"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Corridor (Local) Upgrade (Kleinton), Highfields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7C78B65E"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2028</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3DF923B8"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$295,000</w:t>
            </w:r>
          </w:p>
        </w:tc>
      </w:tr>
      <w:tr w:rsidR="002D313B" w:rsidRPr="008C32A2" w14:paraId="2ADBE5A7"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2A3E25AF"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RL11</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2D386E3C"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(Local) Upgrade (Mount Peel Bushland Park), Westbrook</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8E9CE75"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2028</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6CA25676"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41C2A6E0"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51060A03"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RL20s</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6FBB06D4"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(Local) Upgrade (Wilsonton Jaycees Jubilee Park), Wilsonton</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7501E8E0"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2024</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654FCEEF"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$486,000</w:t>
            </w:r>
          </w:p>
        </w:tc>
      </w:tr>
      <w:tr w:rsidR="002D313B" w:rsidRPr="008C32A2" w14:paraId="6E2F34AB"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6388C979"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RL21</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11A60897"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(Local) New (Darling Heights 1), Darling Heights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9A45655"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2030</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2090CDAD"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$692,000</w:t>
            </w:r>
          </w:p>
        </w:tc>
      </w:tr>
      <w:tr w:rsidR="002D313B" w:rsidRPr="008C32A2" w14:paraId="7C130FE5"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2404879F"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lastRenderedPageBreak/>
              <w:t>RL22</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5CD3B035" w14:textId="77777777" w:rsidR="002D313B" w:rsidRPr="00D31937" w:rsidDel="00B648FB" w:rsidRDefault="002D313B" w:rsidP="00A20342">
            <w:pPr>
              <w:spacing w:before="40" w:after="40"/>
              <w:rPr>
                <w:rFonts w:cs="Arial"/>
                <w:sz w:val="16"/>
                <w:szCs w:val="16"/>
                <w:lang w:eastAsia="ar-SA"/>
              </w:rPr>
            </w:pPr>
            <w:r w:rsidRPr="0042293A">
              <w:rPr>
                <w:sz w:val="16"/>
                <w:szCs w:val="16"/>
              </w:rPr>
              <w:t>Recreation Park (Local) New (Cotswold Hills Linear Corridor), Cotswold Hills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401BCC1A"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2026</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0571DC0A"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$765,000</w:t>
            </w:r>
          </w:p>
        </w:tc>
      </w:tr>
      <w:tr w:rsidR="002D313B" w:rsidRPr="008C32A2" w14:paraId="24980C6C"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0255C11A" w14:textId="77777777" w:rsidR="002D313B" w:rsidRPr="00D31937" w:rsidDel="00B648FB" w:rsidRDefault="002D313B" w:rsidP="00A20342">
            <w:pPr>
              <w:numPr>
                <w:ilvl w:val="4"/>
                <w:numId w:val="69"/>
              </w:numPr>
              <w:spacing w:before="40" w:after="40"/>
              <w:rPr>
                <w:rFonts w:cs="Arial"/>
                <w:sz w:val="16"/>
                <w:szCs w:val="16"/>
                <w:lang w:eastAsia="ar-SA"/>
              </w:rPr>
            </w:pPr>
            <w:r>
              <w:rPr>
                <w:sz w:val="16"/>
                <w:szCs w:val="16"/>
              </w:rPr>
              <w:t>RL23</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2EDDAE21" w14:textId="77777777" w:rsidR="002D313B" w:rsidRPr="00D31937" w:rsidDel="00B648FB" w:rsidRDefault="002D313B" w:rsidP="00A20342">
            <w:pPr>
              <w:numPr>
                <w:ilvl w:val="4"/>
                <w:numId w:val="69"/>
              </w:numPr>
              <w:spacing w:before="40" w:after="40"/>
              <w:rPr>
                <w:rFonts w:cs="Arial"/>
                <w:sz w:val="16"/>
                <w:szCs w:val="16"/>
                <w:lang w:eastAsia="ar-SA"/>
              </w:rPr>
            </w:pPr>
            <w:r w:rsidRPr="0042293A">
              <w:rPr>
                <w:sz w:val="16"/>
                <w:szCs w:val="16"/>
              </w:rPr>
              <w:t>Recreation Park (Local)  Upgrade (Melanie Street Park), Cotswold Hills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96DFDDD" w14:textId="77777777" w:rsidR="002D313B" w:rsidRPr="00D31937" w:rsidDel="00B648FB" w:rsidRDefault="002D313B" w:rsidP="00A20342">
            <w:pPr>
              <w:numPr>
                <w:ilvl w:val="4"/>
                <w:numId w:val="69"/>
              </w:numPr>
              <w:spacing w:before="40" w:after="40"/>
              <w:jc w:val="center"/>
              <w:rPr>
                <w:rFonts w:cs="Arial"/>
                <w:sz w:val="16"/>
                <w:szCs w:val="16"/>
                <w:lang w:eastAsia="ar-SA"/>
              </w:rPr>
            </w:pPr>
            <w:r w:rsidRPr="0042293A">
              <w:rPr>
                <w:sz w:val="16"/>
                <w:szCs w:val="16"/>
              </w:rPr>
              <w:t>2026</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5BB0B18B" w14:textId="77777777" w:rsidR="002D313B" w:rsidRPr="00D31937" w:rsidDel="00B648FB"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6E70CC2E"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7821466D" w14:textId="77777777" w:rsidR="002D313B" w:rsidRPr="00D31937" w:rsidRDefault="002D313B" w:rsidP="00A20342">
            <w:pPr>
              <w:numPr>
                <w:ilvl w:val="4"/>
                <w:numId w:val="69"/>
              </w:numPr>
              <w:spacing w:before="40" w:after="40"/>
              <w:rPr>
                <w:rFonts w:cs="Arial"/>
                <w:sz w:val="16"/>
                <w:szCs w:val="16"/>
                <w:lang w:eastAsia="ar-SA"/>
              </w:rPr>
            </w:pPr>
            <w:r>
              <w:rPr>
                <w:sz w:val="16"/>
                <w:szCs w:val="16"/>
              </w:rPr>
              <w:t>RL24</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2F97B078"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New (Glenvale 1), Glenvale</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959C295"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2030</w:t>
            </w:r>
          </w:p>
        </w:tc>
        <w:tc>
          <w:tcPr>
            <w:tcW w:w="1996" w:type="dxa"/>
            <w:tcBorders>
              <w:top w:val="single" w:sz="8" w:space="0" w:color="A6A6A6"/>
              <w:left w:val="single" w:sz="8" w:space="0" w:color="A6A6A6"/>
              <w:bottom w:val="single" w:sz="8" w:space="0" w:color="A6A6A6"/>
              <w:right w:val="single" w:sz="8" w:space="0" w:color="A6A6A6"/>
            </w:tcBorders>
            <w:shd w:val="clear" w:color="auto" w:fill="auto"/>
          </w:tcPr>
          <w:p w14:paraId="338AC9E9"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$492,000</w:t>
            </w:r>
          </w:p>
        </w:tc>
      </w:tr>
      <w:tr w:rsidR="002D313B" w:rsidRPr="008C32A2" w14:paraId="0145FFE2"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7855E70F" w14:textId="77777777" w:rsidR="002D313B" w:rsidRPr="00D31937" w:rsidRDefault="002D313B" w:rsidP="00A20342">
            <w:pPr>
              <w:spacing w:before="40" w:after="40"/>
              <w:rPr>
                <w:rFonts w:cs="Arial"/>
                <w:sz w:val="16"/>
                <w:szCs w:val="16"/>
                <w:lang w:eastAsia="ar-SA"/>
              </w:rPr>
            </w:pPr>
            <w:r>
              <w:rPr>
                <w:sz w:val="16"/>
                <w:szCs w:val="16"/>
              </w:rPr>
              <w:t>RL25</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128E2F73"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(Platz Street Park), Darling Heights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73BF1223"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2030</w:t>
            </w:r>
          </w:p>
        </w:tc>
        <w:tc>
          <w:tcPr>
            <w:tcW w:w="1996" w:type="dxa"/>
            <w:tcBorders>
              <w:top w:val="nil"/>
              <w:left w:val="single" w:sz="8" w:space="0" w:color="A6A6A6"/>
              <w:bottom w:val="single" w:sz="8" w:space="0" w:color="A6A6A6"/>
              <w:right w:val="single" w:sz="8" w:space="0" w:color="A6A6A6"/>
            </w:tcBorders>
            <w:shd w:val="clear" w:color="auto" w:fill="auto"/>
          </w:tcPr>
          <w:p w14:paraId="0427ADDF"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5237424D"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75763998" w14:textId="77777777" w:rsidR="002D313B" w:rsidRPr="00D31937" w:rsidRDefault="002D313B" w:rsidP="00A20342">
            <w:pPr>
              <w:spacing w:before="40" w:after="40"/>
              <w:rPr>
                <w:rFonts w:cs="Arial"/>
                <w:sz w:val="16"/>
                <w:szCs w:val="16"/>
                <w:lang w:eastAsia="ar-SA"/>
              </w:rPr>
            </w:pPr>
            <w:r>
              <w:rPr>
                <w:sz w:val="16"/>
                <w:szCs w:val="16"/>
              </w:rPr>
              <w:t>RL27</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538C7AC6"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(Diosma Drive Open Space), Highfields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4F4EDB5D"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2024</w:t>
            </w:r>
          </w:p>
        </w:tc>
        <w:tc>
          <w:tcPr>
            <w:tcW w:w="1996" w:type="dxa"/>
            <w:tcBorders>
              <w:top w:val="nil"/>
              <w:left w:val="single" w:sz="8" w:space="0" w:color="A6A6A6"/>
              <w:bottom w:val="single" w:sz="8" w:space="0" w:color="A6A6A6"/>
              <w:right w:val="single" w:sz="8" w:space="0" w:color="A6A6A6"/>
            </w:tcBorders>
            <w:shd w:val="clear" w:color="auto" w:fill="auto"/>
          </w:tcPr>
          <w:p w14:paraId="1F426C08"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326E17F3"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2CF7642F" w14:textId="77777777" w:rsidR="002D313B" w:rsidRPr="00D31937" w:rsidRDefault="002D313B" w:rsidP="00A20342">
            <w:pPr>
              <w:numPr>
                <w:ilvl w:val="4"/>
                <w:numId w:val="69"/>
              </w:numPr>
              <w:spacing w:before="40" w:after="40"/>
              <w:rPr>
                <w:rFonts w:cs="Arial"/>
                <w:sz w:val="16"/>
                <w:szCs w:val="16"/>
                <w:lang w:eastAsia="ar-SA"/>
              </w:rPr>
            </w:pPr>
            <w:r>
              <w:rPr>
                <w:sz w:val="16"/>
                <w:szCs w:val="16"/>
              </w:rPr>
              <w:t>RL28</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29CB1B3E"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(Atherton Memorial Park), Drayton</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FE0EDE4"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2031</w:t>
            </w:r>
          </w:p>
        </w:tc>
        <w:tc>
          <w:tcPr>
            <w:tcW w:w="1996" w:type="dxa"/>
            <w:tcBorders>
              <w:top w:val="nil"/>
              <w:left w:val="single" w:sz="8" w:space="0" w:color="A6A6A6"/>
              <w:bottom w:val="single" w:sz="8" w:space="0" w:color="A6A6A6"/>
              <w:right w:val="single" w:sz="8" w:space="0" w:color="A6A6A6"/>
            </w:tcBorders>
            <w:shd w:val="clear" w:color="auto" w:fill="auto"/>
          </w:tcPr>
          <w:p w14:paraId="231331E6"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66EBCA8D"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4499A57C" w14:textId="77777777" w:rsidR="002D313B" w:rsidRPr="00D31937" w:rsidRDefault="002D313B" w:rsidP="00A20342">
            <w:pPr>
              <w:numPr>
                <w:ilvl w:val="4"/>
                <w:numId w:val="69"/>
              </w:numPr>
              <w:spacing w:before="40" w:after="40"/>
              <w:rPr>
                <w:rFonts w:cs="Arial"/>
                <w:sz w:val="16"/>
                <w:szCs w:val="16"/>
                <w:lang w:eastAsia="ar-SA"/>
              </w:rPr>
            </w:pPr>
            <w:r>
              <w:rPr>
                <w:sz w:val="16"/>
                <w:szCs w:val="16"/>
              </w:rPr>
              <w:t>RL29</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556E6894"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(Glenorie Drive Park), Highfields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7AECA23"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2027</w:t>
            </w:r>
          </w:p>
        </w:tc>
        <w:tc>
          <w:tcPr>
            <w:tcW w:w="1996" w:type="dxa"/>
            <w:tcBorders>
              <w:top w:val="nil"/>
              <w:left w:val="single" w:sz="8" w:space="0" w:color="A6A6A6"/>
              <w:bottom w:val="single" w:sz="8" w:space="0" w:color="A6A6A6"/>
              <w:right w:val="single" w:sz="8" w:space="0" w:color="A6A6A6"/>
            </w:tcBorders>
            <w:shd w:val="clear" w:color="auto" w:fill="auto"/>
          </w:tcPr>
          <w:p w14:paraId="578D686C"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02EC8E85"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7EC682D2" w14:textId="77777777" w:rsidR="002D313B" w:rsidRPr="00D31937" w:rsidRDefault="002D313B" w:rsidP="00A20342">
            <w:pPr>
              <w:numPr>
                <w:ilvl w:val="4"/>
                <w:numId w:val="69"/>
              </w:numPr>
              <w:spacing w:before="40" w:after="40"/>
              <w:rPr>
                <w:rFonts w:cs="Arial"/>
                <w:sz w:val="16"/>
                <w:szCs w:val="16"/>
                <w:lang w:eastAsia="ar-SA"/>
              </w:rPr>
            </w:pPr>
            <w:r>
              <w:rPr>
                <w:sz w:val="16"/>
                <w:szCs w:val="16"/>
              </w:rPr>
              <w:t>RL3</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2095BF4E"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(Beaumont Avenue Park), Highfields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BD8E77B"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2029</w:t>
            </w:r>
          </w:p>
        </w:tc>
        <w:tc>
          <w:tcPr>
            <w:tcW w:w="1996" w:type="dxa"/>
            <w:tcBorders>
              <w:top w:val="nil"/>
              <w:left w:val="single" w:sz="8" w:space="0" w:color="A6A6A6"/>
              <w:bottom w:val="single" w:sz="8" w:space="0" w:color="A6A6A6"/>
              <w:right w:val="single" w:sz="8" w:space="0" w:color="A6A6A6"/>
            </w:tcBorders>
            <w:shd w:val="clear" w:color="auto" w:fill="auto"/>
          </w:tcPr>
          <w:p w14:paraId="3B3532D9"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25362B60"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48243612" w14:textId="77777777" w:rsidR="002D313B" w:rsidRPr="00D31937" w:rsidRDefault="002D313B" w:rsidP="00A20342">
            <w:pPr>
              <w:numPr>
                <w:ilvl w:val="4"/>
                <w:numId w:val="69"/>
              </w:numPr>
              <w:spacing w:before="40" w:after="40"/>
              <w:rPr>
                <w:rFonts w:cs="Arial"/>
                <w:sz w:val="16"/>
                <w:szCs w:val="16"/>
                <w:lang w:eastAsia="ar-SA"/>
              </w:rPr>
            </w:pPr>
            <w:r>
              <w:rPr>
                <w:sz w:val="16"/>
                <w:szCs w:val="16"/>
              </w:rPr>
              <w:t>RL30</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303B1B65"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New (Highfields North), Highfields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696CDC7"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2031</w:t>
            </w:r>
          </w:p>
        </w:tc>
        <w:tc>
          <w:tcPr>
            <w:tcW w:w="1996" w:type="dxa"/>
            <w:tcBorders>
              <w:top w:val="nil"/>
              <w:left w:val="single" w:sz="8" w:space="0" w:color="A6A6A6"/>
              <w:bottom w:val="single" w:sz="8" w:space="0" w:color="A6A6A6"/>
              <w:right w:val="single" w:sz="8" w:space="0" w:color="A6A6A6"/>
            </w:tcBorders>
            <w:shd w:val="clear" w:color="auto" w:fill="auto"/>
          </w:tcPr>
          <w:p w14:paraId="42612E33"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$442,000</w:t>
            </w:r>
          </w:p>
        </w:tc>
      </w:tr>
      <w:tr w:rsidR="002D313B" w:rsidRPr="008C32A2" w14:paraId="24F41B55"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2A2ADB57" w14:textId="77777777" w:rsidR="002D313B" w:rsidRPr="00D31937" w:rsidRDefault="002D313B" w:rsidP="00A20342">
            <w:pPr>
              <w:numPr>
                <w:ilvl w:val="4"/>
                <w:numId w:val="69"/>
              </w:numPr>
              <w:spacing w:before="40" w:after="40"/>
              <w:rPr>
                <w:rFonts w:cs="Arial"/>
                <w:sz w:val="16"/>
                <w:szCs w:val="16"/>
                <w:lang w:eastAsia="ar-SA"/>
              </w:rPr>
            </w:pPr>
            <w:r>
              <w:rPr>
                <w:sz w:val="16"/>
                <w:szCs w:val="16"/>
              </w:rPr>
              <w:t>RL39</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492D6DCC" w14:textId="77777777" w:rsidR="002D313B" w:rsidRPr="00D31937" w:rsidRDefault="002D313B" w:rsidP="00A20342">
            <w:pPr>
              <w:spacing w:before="40" w:after="40"/>
              <w:rPr>
                <w:rFonts w:cs="Arial"/>
                <w:sz w:val="16"/>
                <w:szCs w:val="16"/>
                <w:lang w:eastAsia="ar-SA"/>
              </w:rPr>
            </w:pPr>
            <w:r w:rsidRPr="0042293A">
              <w:rPr>
                <w:sz w:val="16"/>
                <w:szCs w:val="16"/>
              </w:rPr>
              <w:t>Recreation Park (Local) Upgrade (</w:t>
            </w:r>
            <w:r>
              <w:rPr>
                <w:sz w:val="16"/>
                <w:szCs w:val="16"/>
              </w:rPr>
              <w:t>Mt Lofty Park</w:t>
            </w:r>
            <w:r w:rsidRPr="0042293A">
              <w:rPr>
                <w:sz w:val="16"/>
                <w:szCs w:val="16"/>
              </w:rPr>
              <w:t xml:space="preserve"> - part), Mt Lofty</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EDA191A"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2022</w:t>
            </w:r>
          </w:p>
        </w:tc>
        <w:tc>
          <w:tcPr>
            <w:tcW w:w="1996" w:type="dxa"/>
            <w:tcBorders>
              <w:top w:val="nil"/>
              <w:left w:val="single" w:sz="8" w:space="0" w:color="A6A6A6"/>
              <w:bottom w:val="single" w:sz="8" w:space="0" w:color="A6A6A6"/>
              <w:right w:val="single" w:sz="8" w:space="0" w:color="A6A6A6"/>
            </w:tcBorders>
            <w:shd w:val="clear" w:color="auto" w:fill="auto"/>
          </w:tcPr>
          <w:p w14:paraId="4001ED29"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45B88990"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43C952C3" w14:textId="77777777" w:rsidR="002D313B" w:rsidRPr="00D31937" w:rsidRDefault="002D313B" w:rsidP="00A20342">
            <w:pPr>
              <w:numPr>
                <w:ilvl w:val="4"/>
                <w:numId w:val="69"/>
              </w:numPr>
              <w:spacing w:before="40" w:after="40"/>
              <w:rPr>
                <w:rFonts w:cs="Arial"/>
                <w:sz w:val="16"/>
                <w:szCs w:val="16"/>
                <w:lang w:eastAsia="ar-SA"/>
              </w:rPr>
            </w:pPr>
            <w:r>
              <w:rPr>
                <w:sz w:val="16"/>
                <w:szCs w:val="16"/>
              </w:rPr>
              <w:t>RL4</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1D78D63D"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(Murrumba Road Park), Rangeville</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3FBF9C01"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2023</w:t>
            </w:r>
          </w:p>
        </w:tc>
        <w:tc>
          <w:tcPr>
            <w:tcW w:w="1996" w:type="dxa"/>
            <w:tcBorders>
              <w:top w:val="nil"/>
              <w:left w:val="single" w:sz="8" w:space="0" w:color="A6A6A6"/>
              <w:bottom w:val="single" w:sz="8" w:space="0" w:color="A6A6A6"/>
              <w:right w:val="single" w:sz="8" w:space="0" w:color="A6A6A6"/>
            </w:tcBorders>
            <w:shd w:val="clear" w:color="auto" w:fill="auto"/>
          </w:tcPr>
          <w:p w14:paraId="34D0B4E5"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0C892B3F"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53822105" w14:textId="77777777" w:rsidR="002D313B" w:rsidRPr="00D31937" w:rsidRDefault="002D313B" w:rsidP="00A20342">
            <w:pPr>
              <w:numPr>
                <w:ilvl w:val="4"/>
                <w:numId w:val="69"/>
              </w:numPr>
              <w:spacing w:before="40" w:after="40"/>
              <w:rPr>
                <w:rFonts w:cs="Arial"/>
                <w:sz w:val="16"/>
                <w:szCs w:val="16"/>
                <w:lang w:eastAsia="ar-SA"/>
              </w:rPr>
            </w:pPr>
            <w:r>
              <w:rPr>
                <w:sz w:val="16"/>
                <w:szCs w:val="16"/>
              </w:rPr>
              <w:t>RL45</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42399023"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(The Farm), Toowoomba</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355B67F5"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2023</w:t>
            </w:r>
          </w:p>
        </w:tc>
        <w:tc>
          <w:tcPr>
            <w:tcW w:w="1996" w:type="dxa"/>
            <w:tcBorders>
              <w:top w:val="nil"/>
              <w:left w:val="single" w:sz="8" w:space="0" w:color="A6A6A6"/>
              <w:bottom w:val="single" w:sz="8" w:space="0" w:color="A6A6A6"/>
              <w:right w:val="single" w:sz="8" w:space="0" w:color="A6A6A6"/>
            </w:tcBorders>
            <w:shd w:val="clear" w:color="auto" w:fill="auto"/>
          </w:tcPr>
          <w:p w14:paraId="0EAFE24C"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1C362BAC"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054CB4C1" w14:textId="77777777" w:rsidR="002D313B" w:rsidRPr="00D31937" w:rsidRDefault="002D313B" w:rsidP="00A20342">
            <w:pPr>
              <w:numPr>
                <w:ilvl w:val="4"/>
                <w:numId w:val="69"/>
              </w:numPr>
              <w:spacing w:before="40" w:after="40"/>
              <w:rPr>
                <w:rFonts w:cs="Arial"/>
                <w:sz w:val="16"/>
                <w:szCs w:val="16"/>
                <w:lang w:eastAsia="ar-SA"/>
              </w:rPr>
            </w:pPr>
            <w:r>
              <w:rPr>
                <w:sz w:val="16"/>
                <w:szCs w:val="16"/>
              </w:rPr>
              <w:t>RL5</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6ABF11AC"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(Freyling Park), Kearney's Spring</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3F15F137"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2025</w:t>
            </w:r>
          </w:p>
        </w:tc>
        <w:tc>
          <w:tcPr>
            <w:tcW w:w="1996" w:type="dxa"/>
            <w:tcBorders>
              <w:top w:val="nil"/>
              <w:left w:val="single" w:sz="8" w:space="0" w:color="A6A6A6"/>
              <w:bottom w:val="single" w:sz="8" w:space="0" w:color="A6A6A6"/>
              <w:right w:val="single" w:sz="8" w:space="0" w:color="A6A6A6"/>
            </w:tcBorders>
            <w:shd w:val="clear" w:color="auto" w:fill="auto"/>
          </w:tcPr>
          <w:p w14:paraId="47D39CE0"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27EB3062"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65362758" w14:textId="77777777" w:rsidR="002D313B" w:rsidRPr="00D31937" w:rsidRDefault="002D313B" w:rsidP="00A20342">
            <w:pPr>
              <w:numPr>
                <w:ilvl w:val="4"/>
                <w:numId w:val="69"/>
              </w:numPr>
              <w:spacing w:before="40" w:after="40"/>
              <w:rPr>
                <w:rFonts w:cs="Arial"/>
                <w:sz w:val="16"/>
                <w:szCs w:val="16"/>
                <w:lang w:eastAsia="ar-SA"/>
              </w:rPr>
            </w:pPr>
            <w:r>
              <w:rPr>
                <w:sz w:val="16"/>
                <w:szCs w:val="16"/>
              </w:rPr>
              <w:t>RL6</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69904E35"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(McShane Drive Park), Mount Kynoch</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60152F07"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2026</w:t>
            </w:r>
          </w:p>
        </w:tc>
        <w:tc>
          <w:tcPr>
            <w:tcW w:w="1996" w:type="dxa"/>
            <w:tcBorders>
              <w:top w:val="nil"/>
              <w:left w:val="single" w:sz="8" w:space="0" w:color="A6A6A6"/>
              <w:bottom w:val="single" w:sz="8" w:space="0" w:color="A6A6A6"/>
              <w:right w:val="single" w:sz="8" w:space="0" w:color="A6A6A6"/>
            </w:tcBorders>
            <w:shd w:val="clear" w:color="auto" w:fill="auto"/>
          </w:tcPr>
          <w:p w14:paraId="27BA0F56"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2E45F013"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04ABE6CA" w14:textId="77777777" w:rsidR="002D313B" w:rsidRPr="00D31937" w:rsidRDefault="002D313B" w:rsidP="00A20342">
            <w:pPr>
              <w:numPr>
                <w:ilvl w:val="4"/>
                <w:numId w:val="69"/>
              </w:numPr>
              <w:spacing w:before="40" w:after="40"/>
              <w:rPr>
                <w:rFonts w:cs="Arial"/>
                <w:sz w:val="16"/>
                <w:szCs w:val="16"/>
                <w:lang w:eastAsia="ar-SA"/>
              </w:rPr>
            </w:pPr>
            <w:r>
              <w:rPr>
                <w:sz w:val="16"/>
                <w:szCs w:val="16"/>
              </w:rPr>
              <w:t>RL67</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51C175ED"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(Carla Crescent Park), Westbrook</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5D5D4D3"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2022</w:t>
            </w:r>
          </w:p>
        </w:tc>
        <w:tc>
          <w:tcPr>
            <w:tcW w:w="1996" w:type="dxa"/>
            <w:tcBorders>
              <w:top w:val="nil"/>
              <w:left w:val="single" w:sz="8" w:space="0" w:color="A6A6A6"/>
              <w:bottom w:val="single" w:sz="8" w:space="0" w:color="A6A6A6"/>
              <w:right w:val="single" w:sz="8" w:space="0" w:color="A6A6A6"/>
            </w:tcBorders>
            <w:shd w:val="clear" w:color="auto" w:fill="auto"/>
          </w:tcPr>
          <w:p w14:paraId="77526051"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34450537"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4C17CB10" w14:textId="77777777" w:rsidR="002D313B" w:rsidRPr="00D31937" w:rsidRDefault="002D313B" w:rsidP="00A20342">
            <w:pPr>
              <w:numPr>
                <w:ilvl w:val="4"/>
                <w:numId w:val="69"/>
              </w:numPr>
              <w:spacing w:before="40" w:after="40"/>
              <w:rPr>
                <w:rFonts w:cs="Arial"/>
                <w:sz w:val="16"/>
                <w:szCs w:val="16"/>
                <w:lang w:eastAsia="ar-SA"/>
              </w:rPr>
            </w:pPr>
            <w:r>
              <w:rPr>
                <w:sz w:val="16"/>
                <w:szCs w:val="16"/>
              </w:rPr>
              <w:t>RL7</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47D60D90"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New (Torrington 1), Cotswold Hills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79D3249A"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2029</w:t>
            </w:r>
          </w:p>
        </w:tc>
        <w:tc>
          <w:tcPr>
            <w:tcW w:w="1996" w:type="dxa"/>
            <w:tcBorders>
              <w:top w:val="nil"/>
              <w:left w:val="single" w:sz="8" w:space="0" w:color="A6A6A6"/>
              <w:bottom w:val="single" w:sz="8" w:space="0" w:color="A6A6A6"/>
              <w:right w:val="single" w:sz="8" w:space="0" w:color="A6A6A6"/>
            </w:tcBorders>
            <w:shd w:val="clear" w:color="auto" w:fill="auto"/>
          </w:tcPr>
          <w:p w14:paraId="3430193D"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$417,000</w:t>
            </w:r>
          </w:p>
        </w:tc>
      </w:tr>
      <w:tr w:rsidR="002D313B" w:rsidRPr="008C32A2" w14:paraId="5BC27538"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56E5D077" w14:textId="77777777" w:rsidR="002D313B" w:rsidRPr="00D31937" w:rsidRDefault="002D313B" w:rsidP="00A20342">
            <w:pPr>
              <w:numPr>
                <w:ilvl w:val="4"/>
                <w:numId w:val="69"/>
              </w:numPr>
              <w:spacing w:before="40" w:after="40"/>
              <w:rPr>
                <w:rFonts w:cs="Arial"/>
                <w:sz w:val="16"/>
                <w:szCs w:val="16"/>
                <w:lang w:eastAsia="ar-SA"/>
              </w:rPr>
            </w:pPr>
            <w:r>
              <w:rPr>
                <w:sz w:val="16"/>
                <w:szCs w:val="16"/>
              </w:rPr>
              <w:t>RL74</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497B5BFE"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(Grey Gums Drive Park), Blue Mountain Heights</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1C84F54B"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2026</w:t>
            </w:r>
          </w:p>
        </w:tc>
        <w:tc>
          <w:tcPr>
            <w:tcW w:w="1996" w:type="dxa"/>
            <w:tcBorders>
              <w:top w:val="nil"/>
              <w:left w:val="single" w:sz="8" w:space="0" w:color="A6A6A6"/>
              <w:bottom w:val="single" w:sz="8" w:space="0" w:color="A6A6A6"/>
              <w:right w:val="single" w:sz="8" w:space="0" w:color="A6A6A6"/>
            </w:tcBorders>
            <w:shd w:val="clear" w:color="auto" w:fill="auto"/>
          </w:tcPr>
          <w:p w14:paraId="33C305CE"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79192834"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4E17C6D3" w14:textId="77777777" w:rsidR="002D313B" w:rsidRPr="00D31937" w:rsidRDefault="002D313B" w:rsidP="00A20342">
            <w:pPr>
              <w:numPr>
                <w:ilvl w:val="4"/>
                <w:numId w:val="69"/>
              </w:numPr>
              <w:spacing w:before="40" w:after="40"/>
              <w:rPr>
                <w:rFonts w:cs="Arial"/>
                <w:sz w:val="16"/>
                <w:szCs w:val="16"/>
                <w:lang w:eastAsia="ar-SA"/>
              </w:rPr>
            </w:pPr>
            <w:r>
              <w:rPr>
                <w:sz w:val="16"/>
                <w:szCs w:val="16"/>
              </w:rPr>
              <w:t>RL8</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0133728F"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Upgrade (Cranley Escarpment - part), Cranley</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2DBE8CA0"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2027</w:t>
            </w:r>
          </w:p>
        </w:tc>
        <w:tc>
          <w:tcPr>
            <w:tcW w:w="1996" w:type="dxa"/>
            <w:tcBorders>
              <w:top w:val="nil"/>
              <w:left w:val="single" w:sz="8" w:space="0" w:color="A6A6A6"/>
              <w:bottom w:val="single" w:sz="8" w:space="0" w:color="A6A6A6"/>
              <w:right w:val="single" w:sz="8" w:space="0" w:color="A6A6A6"/>
            </w:tcBorders>
            <w:shd w:val="clear" w:color="auto" w:fill="auto"/>
          </w:tcPr>
          <w:p w14:paraId="0225A435"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$292,000</w:t>
            </w:r>
          </w:p>
        </w:tc>
      </w:tr>
      <w:tr w:rsidR="002D313B" w:rsidRPr="008C32A2" w14:paraId="66DAD3CF"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55285C20" w14:textId="77777777" w:rsidR="002D313B" w:rsidRPr="00D31937" w:rsidRDefault="002D313B" w:rsidP="00A20342">
            <w:pPr>
              <w:numPr>
                <w:ilvl w:val="4"/>
                <w:numId w:val="69"/>
              </w:numPr>
              <w:spacing w:before="40" w:after="40"/>
              <w:rPr>
                <w:rFonts w:cs="Arial"/>
                <w:sz w:val="16"/>
                <w:szCs w:val="16"/>
                <w:lang w:eastAsia="ar-SA"/>
              </w:rPr>
            </w:pPr>
            <w:r>
              <w:rPr>
                <w:sz w:val="16"/>
                <w:szCs w:val="16"/>
              </w:rPr>
              <w:t>RL9</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086308ED"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Recreation Park (Local) New (Harlaxton 1), Harlaxton</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5A5A22A5"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2029</w:t>
            </w:r>
          </w:p>
        </w:tc>
        <w:tc>
          <w:tcPr>
            <w:tcW w:w="1996" w:type="dxa"/>
            <w:tcBorders>
              <w:top w:val="nil"/>
              <w:left w:val="single" w:sz="8" w:space="0" w:color="A6A6A6"/>
              <w:bottom w:val="single" w:sz="8" w:space="0" w:color="A6A6A6"/>
              <w:right w:val="single" w:sz="8" w:space="0" w:color="A6A6A6"/>
            </w:tcBorders>
            <w:shd w:val="clear" w:color="auto" w:fill="auto"/>
          </w:tcPr>
          <w:p w14:paraId="4EEFF6C5"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$357,000</w:t>
            </w:r>
          </w:p>
        </w:tc>
      </w:tr>
      <w:tr w:rsidR="002D313B" w:rsidRPr="008C32A2" w14:paraId="6D15D34F" w14:textId="77777777" w:rsidTr="00A20342">
        <w:trPr>
          <w:trHeight w:val="284"/>
          <w:jc w:val="center"/>
        </w:trPr>
        <w:tc>
          <w:tcPr>
            <w:tcW w:w="1475" w:type="dxa"/>
            <w:tcBorders>
              <w:top w:val="single" w:sz="4" w:space="0" w:color="A6A6A6"/>
              <w:left w:val="single" w:sz="4" w:space="0" w:color="A6A6A6"/>
              <w:bottom w:val="single" w:sz="4" w:space="0" w:color="A6A6A6"/>
              <w:right w:val="single" w:sz="4" w:space="0" w:color="A6A6A6"/>
            </w:tcBorders>
            <w:shd w:val="clear" w:color="auto" w:fill="auto"/>
          </w:tcPr>
          <w:p w14:paraId="73FC89C8" w14:textId="77777777" w:rsidR="002D313B" w:rsidRPr="00D31937" w:rsidRDefault="002D313B" w:rsidP="00A20342">
            <w:pPr>
              <w:numPr>
                <w:ilvl w:val="4"/>
                <w:numId w:val="69"/>
              </w:numPr>
              <w:spacing w:before="40" w:after="40"/>
              <w:rPr>
                <w:rFonts w:cs="Arial"/>
                <w:sz w:val="16"/>
                <w:szCs w:val="16"/>
                <w:lang w:eastAsia="ar-SA"/>
              </w:rPr>
            </w:pPr>
            <w:r>
              <w:rPr>
                <w:sz w:val="16"/>
                <w:szCs w:val="16"/>
              </w:rPr>
              <w:t>SR22b</w:t>
            </w:r>
          </w:p>
        </w:tc>
        <w:tc>
          <w:tcPr>
            <w:tcW w:w="4662" w:type="dxa"/>
            <w:tcBorders>
              <w:top w:val="single" w:sz="4" w:space="0" w:color="A6A6A6"/>
              <w:left w:val="single" w:sz="4" w:space="0" w:color="A6A6A6"/>
              <w:bottom w:val="single" w:sz="4" w:space="0" w:color="A6A6A6"/>
              <w:right w:val="single" w:sz="4" w:space="0" w:color="A6A6A6"/>
            </w:tcBorders>
            <w:shd w:val="clear" w:color="auto" w:fill="auto"/>
          </w:tcPr>
          <w:p w14:paraId="3A3EB8D7" w14:textId="77777777" w:rsidR="002D313B" w:rsidRPr="00D31937" w:rsidRDefault="002D313B" w:rsidP="00A20342">
            <w:pPr>
              <w:numPr>
                <w:ilvl w:val="4"/>
                <w:numId w:val="69"/>
              </w:numPr>
              <w:spacing w:before="40" w:after="40"/>
              <w:rPr>
                <w:rFonts w:cs="Arial"/>
                <w:sz w:val="16"/>
                <w:szCs w:val="16"/>
                <w:lang w:eastAsia="ar-SA"/>
              </w:rPr>
            </w:pPr>
            <w:r w:rsidRPr="0042293A">
              <w:rPr>
                <w:sz w:val="16"/>
                <w:szCs w:val="16"/>
              </w:rPr>
              <w:t>Sports Park (Regional) New (Warrego Hwy), Charlton  - Stages 1-5</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1345DB43" w14:textId="77777777" w:rsidR="002D313B" w:rsidRPr="00D31937" w:rsidRDefault="002D313B" w:rsidP="00A20342">
            <w:pPr>
              <w:numPr>
                <w:ilvl w:val="4"/>
                <w:numId w:val="69"/>
              </w:numPr>
              <w:spacing w:before="40" w:after="40"/>
              <w:jc w:val="center"/>
              <w:rPr>
                <w:rFonts w:cs="Arial"/>
                <w:sz w:val="16"/>
                <w:szCs w:val="16"/>
                <w:lang w:eastAsia="ar-SA"/>
              </w:rPr>
            </w:pPr>
            <w:r w:rsidRPr="0042293A">
              <w:rPr>
                <w:sz w:val="16"/>
                <w:szCs w:val="16"/>
              </w:rPr>
              <w:t>2031</w:t>
            </w:r>
          </w:p>
        </w:tc>
        <w:tc>
          <w:tcPr>
            <w:tcW w:w="1996" w:type="dxa"/>
            <w:tcBorders>
              <w:top w:val="nil"/>
              <w:left w:val="single" w:sz="8" w:space="0" w:color="A6A6A6"/>
              <w:bottom w:val="single" w:sz="8" w:space="0" w:color="A6A6A6"/>
              <w:right w:val="single" w:sz="8" w:space="0" w:color="A6A6A6"/>
            </w:tcBorders>
            <w:shd w:val="clear" w:color="auto" w:fill="auto"/>
          </w:tcPr>
          <w:p w14:paraId="79F953EE" w14:textId="77777777" w:rsidR="002D313B" w:rsidRPr="00D31937" w:rsidRDefault="002D313B" w:rsidP="00A20342">
            <w:pPr>
              <w:spacing w:before="0" w:after="0"/>
              <w:jc w:val="center"/>
              <w:rPr>
                <w:rFonts w:cs="Arial"/>
                <w:color w:val="000000"/>
                <w:sz w:val="16"/>
                <w:szCs w:val="16"/>
                <w:lang w:eastAsia="en-AU"/>
              </w:rPr>
            </w:pPr>
            <w:r w:rsidRPr="0042293A">
              <w:rPr>
                <w:sz w:val="16"/>
                <w:szCs w:val="16"/>
              </w:rPr>
              <w:t>$42,199,000</w:t>
            </w:r>
          </w:p>
        </w:tc>
      </w:tr>
      <w:tr w:rsidR="002D313B" w:rsidRPr="008C32A2" w14:paraId="015D5239" w14:textId="77777777" w:rsidTr="00A20342">
        <w:trPr>
          <w:trHeight w:val="284"/>
          <w:jc w:val="center"/>
        </w:trPr>
        <w:tc>
          <w:tcPr>
            <w:tcW w:w="7402" w:type="dxa"/>
            <w:gridSpan w:val="3"/>
            <w:tcBorders>
              <w:top w:val="single" w:sz="4" w:space="0" w:color="A6A6A6"/>
              <w:left w:val="single" w:sz="4" w:space="0" w:color="A6A6A6"/>
              <w:bottom w:val="single" w:sz="4" w:space="0" w:color="A6A6A6"/>
            </w:tcBorders>
          </w:tcPr>
          <w:p w14:paraId="795875A8" w14:textId="77777777" w:rsidR="002D313B" w:rsidRPr="008C32A2" w:rsidRDefault="002D313B" w:rsidP="00A20342">
            <w:pPr>
              <w:numPr>
                <w:ilvl w:val="4"/>
                <w:numId w:val="69"/>
              </w:numPr>
              <w:spacing w:before="40" w:after="40"/>
              <w:rPr>
                <w:rFonts w:cs="Arial"/>
                <w:b/>
                <w:szCs w:val="20"/>
                <w:lang w:eastAsia="ar-SA"/>
              </w:rPr>
            </w:pPr>
            <w:r w:rsidRPr="008C32A2">
              <w:rPr>
                <w:b/>
                <w:szCs w:val="20"/>
                <w:lang w:val="x-none" w:eastAsia="ar-SA"/>
              </w:rPr>
              <w:t>TOTAL</w:t>
            </w:r>
          </w:p>
        </w:tc>
        <w:tc>
          <w:tcPr>
            <w:tcW w:w="1996" w:type="dxa"/>
            <w:tcBorders>
              <w:top w:val="nil"/>
              <w:left w:val="single" w:sz="8" w:space="0" w:color="A6A6A6"/>
              <w:bottom w:val="single" w:sz="8" w:space="0" w:color="A6A6A6"/>
              <w:right w:val="single" w:sz="8" w:space="0" w:color="A6A6A6"/>
            </w:tcBorders>
            <w:shd w:val="clear" w:color="auto" w:fill="auto"/>
            <w:vAlign w:val="center"/>
          </w:tcPr>
          <w:p w14:paraId="51A6A6E4" w14:textId="77777777" w:rsidR="002D313B" w:rsidRPr="008C32A2" w:rsidRDefault="002D313B" w:rsidP="00A20342">
            <w:pPr>
              <w:spacing w:before="0" w:after="0"/>
              <w:jc w:val="center"/>
              <w:rPr>
                <w:rFonts w:cs="Arial"/>
                <w:b/>
                <w:color w:val="000000"/>
                <w:szCs w:val="20"/>
                <w:lang w:eastAsia="en-AU"/>
              </w:rPr>
            </w:pPr>
            <w:r w:rsidRPr="008C32A2">
              <w:rPr>
                <w:rFonts w:cs="Arial"/>
                <w:b/>
                <w:color w:val="000000"/>
                <w:szCs w:val="20"/>
                <w:lang w:eastAsia="en-AU"/>
              </w:rPr>
              <w:t>$</w:t>
            </w:r>
            <w:r>
              <w:rPr>
                <w:rFonts w:cs="Arial"/>
                <w:b/>
                <w:color w:val="000000"/>
                <w:szCs w:val="20"/>
                <w:lang w:eastAsia="en-AU"/>
              </w:rPr>
              <w:t>87,284,000</w:t>
            </w:r>
          </w:p>
        </w:tc>
      </w:tr>
    </w:tbl>
    <w:p w14:paraId="7427FC91" w14:textId="77777777" w:rsidR="002D313B" w:rsidRDefault="002D313B" w:rsidP="002D313B">
      <w:pPr>
        <w:pStyle w:val="BodyText"/>
        <w:sectPr w:rsidR="002D313B" w:rsidSect="00C87500">
          <w:headerReference w:type="even" r:id="rId19"/>
          <w:headerReference w:type="default" r:id="rId20"/>
          <w:headerReference w:type="first" r:id="rId21"/>
          <w:pgSz w:w="11900" w:h="16840" w:code="9"/>
          <w:pgMar w:top="1701" w:right="850" w:bottom="1417" w:left="1701" w:header="709" w:footer="709" w:gutter="0"/>
          <w:cols w:space="708"/>
          <w:docGrid w:linePitch="272"/>
        </w:sectPr>
      </w:pPr>
    </w:p>
    <w:p w14:paraId="3D1138CB" w14:textId="77777777" w:rsidR="002D313B" w:rsidRDefault="002D313B" w:rsidP="002D313B">
      <w:pPr>
        <w:pStyle w:val="Schedule2"/>
      </w:pPr>
      <w:bookmarkStart w:id="13" w:name="_Toc119398195"/>
      <w:r w:rsidRPr="00BB24A6">
        <w:lastRenderedPageBreak/>
        <w:t>Local government infrastructure plan maps</w:t>
      </w:r>
      <w:bookmarkEnd w:id="13"/>
      <w:r w:rsidRPr="00BB24A6">
        <w:t xml:space="preserve"> </w:t>
      </w:r>
    </w:p>
    <w:p w14:paraId="58BC9B56" w14:textId="77777777" w:rsidR="002D313B" w:rsidRPr="00AE0752" w:rsidRDefault="002D313B" w:rsidP="002D313B">
      <w:r w:rsidRPr="00AE0752">
        <w:t xml:space="preserve">Local Government Infrastructure Plan Map </w:t>
      </w:r>
      <w:hyperlink r:id="rId22" w:tgtFrame="_blank" w:history="1">
        <w:r w:rsidRPr="00AE0752">
          <w:rPr>
            <w:rStyle w:val="Hyperlink"/>
          </w:rPr>
          <w:t>LGIP SC3.3:1— Priority infrastructure area and projection areas map</w:t>
        </w:r>
      </w:hyperlink>
    </w:p>
    <w:p w14:paraId="56A0190B" w14:textId="77777777" w:rsidR="002D313B" w:rsidRPr="00AE0752" w:rsidRDefault="002D313B" w:rsidP="002D313B">
      <w:r w:rsidRPr="00AE0752">
        <w:t xml:space="preserve">Local Government Infrastructure Plan Map </w:t>
      </w:r>
      <w:hyperlink r:id="rId23" w:tgtFrame="_blank" w:history="1">
        <w:r w:rsidRPr="00AE0752">
          <w:rPr>
            <w:rStyle w:val="Hyperlink"/>
          </w:rPr>
          <w:t>LGIP SC3.3:2—Developable area map</w:t>
        </w:r>
      </w:hyperlink>
    </w:p>
    <w:p w14:paraId="56ED9CED" w14:textId="77777777" w:rsidR="002D313B" w:rsidRPr="00AE0752" w:rsidRDefault="002D313B" w:rsidP="002D313B">
      <w:r w:rsidRPr="00AE0752">
        <w:t xml:space="preserve">Local Government Infrastructure Plan Map </w:t>
      </w:r>
      <w:hyperlink r:id="rId24" w:tgtFrame="_blank" w:history="1">
        <w:r w:rsidRPr="00AE0752">
          <w:rPr>
            <w:rStyle w:val="Hyperlink"/>
          </w:rPr>
          <w:t>LGIP SC3.3:3—Plan for trunk water supply infrastructure</w:t>
        </w:r>
      </w:hyperlink>
    </w:p>
    <w:p w14:paraId="74AA1972" w14:textId="77777777" w:rsidR="002D313B" w:rsidRPr="00AE0752" w:rsidRDefault="002D313B" w:rsidP="002D313B">
      <w:r w:rsidRPr="00AE0752">
        <w:t xml:space="preserve">Local Government Infrastructure Plan Map </w:t>
      </w:r>
      <w:hyperlink r:id="rId25" w:tgtFrame="_blank" w:history="1">
        <w:r w:rsidRPr="00AE0752">
          <w:rPr>
            <w:rStyle w:val="Hyperlink"/>
          </w:rPr>
          <w:t xml:space="preserve">LGIP SC3.3:4—Plan for trunk </w:t>
        </w:r>
        <w:r>
          <w:rPr>
            <w:rStyle w:val="Hyperlink"/>
          </w:rPr>
          <w:t>wastewater</w:t>
        </w:r>
        <w:r w:rsidRPr="00AE0752">
          <w:rPr>
            <w:rStyle w:val="Hyperlink"/>
          </w:rPr>
          <w:t xml:space="preserve"> infrastructure</w:t>
        </w:r>
      </w:hyperlink>
    </w:p>
    <w:p w14:paraId="3C9F1317" w14:textId="77777777" w:rsidR="002D313B" w:rsidRPr="00AE0752" w:rsidRDefault="002D313B" w:rsidP="002D313B">
      <w:r w:rsidRPr="00AE0752">
        <w:t xml:space="preserve">Local Government Infrastructure Plan Map </w:t>
      </w:r>
      <w:hyperlink r:id="rId26" w:tgtFrame="_blank" w:history="1">
        <w:r w:rsidRPr="00AE0752">
          <w:rPr>
            <w:rStyle w:val="Hyperlink"/>
          </w:rPr>
          <w:t>LGIP SC3.3:5—Plan for trunk stormwater quantity infrastructure</w:t>
        </w:r>
      </w:hyperlink>
    </w:p>
    <w:p w14:paraId="3DAC29C1" w14:textId="77777777" w:rsidR="002D313B" w:rsidRPr="00AE0752" w:rsidRDefault="002D313B" w:rsidP="002D313B">
      <w:r w:rsidRPr="00AE0752">
        <w:t xml:space="preserve">Local Government Infrastructure Plan Map </w:t>
      </w:r>
      <w:hyperlink r:id="rId27" w:tgtFrame="_blank" w:history="1">
        <w:r w:rsidRPr="00AE0752">
          <w:rPr>
            <w:rStyle w:val="Hyperlink"/>
          </w:rPr>
          <w:t>LGIP SC3.3:6—Plan for trunk transport infrastructure</w:t>
        </w:r>
      </w:hyperlink>
    </w:p>
    <w:p w14:paraId="10CAA722" w14:textId="77777777" w:rsidR="002D313B" w:rsidRPr="00AE0752" w:rsidRDefault="002D313B" w:rsidP="002D313B">
      <w:r w:rsidRPr="00AE0752">
        <w:t xml:space="preserve">Local Government Infrastructure Plan Map </w:t>
      </w:r>
      <w:hyperlink r:id="rId28" w:tgtFrame="_blank" w:history="1">
        <w:r w:rsidRPr="00AE0752">
          <w:rPr>
            <w:rStyle w:val="Hyperlink"/>
          </w:rPr>
          <w:t>LGIP SC3.3:7— Plan for trunk parks and land for community facilities infrastructure</w:t>
        </w:r>
      </w:hyperlink>
    </w:p>
    <w:p w14:paraId="041023C5" w14:textId="77777777" w:rsidR="00EB6C3F" w:rsidRDefault="00EB6C3F" w:rsidP="00C60E63">
      <w:pPr>
        <w:pStyle w:val="BodyTextCenter"/>
        <w:jc w:val="left"/>
      </w:pPr>
      <w:bookmarkStart w:id="14" w:name="_Toc483817077"/>
      <w:bookmarkStart w:id="15" w:name="_Toc483817079"/>
      <w:bookmarkStart w:id="16" w:name="_Toc483817080"/>
      <w:bookmarkStart w:id="17" w:name="_Toc483817081"/>
      <w:bookmarkEnd w:id="7"/>
      <w:bookmarkEnd w:id="8"/>
      <w:bookmarkEnd w:id="14"/>
      <w:bookmarkEnd w:id="15"/>
      <w:bookmarkEnd w:id="16"/>
      <w:bookmarkEnd w:id="17"/>
    </w:p>
    <w:sectPr w:rsidR="00EB6C3F" w:rsidSect="00EB6C3F">
      <w:headerReference w:type="default" r:id="rId29"/>
      <w:footerReference w:type="even" r:id="rId30"/>
      <w:pgSz w:w="11907" w:h="16840" w:code="9"/>
      <w:pgMar w:top="1701" w:right="851" w:bottom="1418"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741A" w14:textId="77777777" w:rsidR="008C32A2" w:rsidRDefault="008C32A2" w:rsidP="00EA4C8A">
      <w:pPr>
        <w:spacing w:before="0" w:after="0"/>
      </w:pPr>
      <w:r>
        <w:separator/>
      </w:r>
    </w:p>
  </w:endnote>
  <w:endnote w:type="continuationSeparator" w:id="0">
    <w:p w14:paraId="49460960" w14:textId="77777777" w:rsidR="008C32A2" w:rsidRDefault="008C32A2" w:rsidP="00EA4C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taOT">
    <w:altName w:val="MetaO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A1C7" w14:textId="77777777" w:rsidR="008C32A2" w:rsidRPr="00962AFC" w:rsidRDefault="008C32A2" w:rsidP="00E37C51">
    <w:pPr>
      <w:pStyle w:val="PartSchedAppd"/>
      <w:framePr w:w="420" w:h="13608" w:hRule="exact" w:hSpace="0" w:wrap="around" w:vAnchor="page" w:hAnchor="page" w:x="228" w:y="2241" w:anchorLock="1"/>
      <w:suppressOverlap w:val="0"/>
      <w:textDirection w:val="btLr"/>
      <w:rPr>
        <w:rStyle w:val="PartSchedAppdChar"/>
      </w:rPr>
    </w:pPr>
    <w:r w:rsidRPr="00A00935">
      <w:fldChar w:fldCharType="begin"/>
    </w:r>
    <w:r w:rsidRPr="00A00935">
      <w:instrText xml:space="preserve"> STYLEREF "</w:instrText>
    </w:r>
    <w:r>
      <w:instrText>Contents</w:instrText>
    </w:r>
    <w:r w:rsidRPr="00A00935">
      <w:instrText xml:space="preserve">" </w:instrText>
    </w:r>
    <w:r w:rsidRPr="00A00935">
      <w:fldChar w:fldCharType="separate"/>
    </w:r>
    <w:r w:rsidR="00C30065">
      <w:rPr>
        <w:noProof/>
      </w:rPr>
      <w:t>Contents</w:t>
    </w:r>
    <w:r w:rsidRPr="00A00935">
      <w:fldChar w:fldCharType="end"/>
    </w:r>
    <w:r>
      <w:t xml:space="preserve">  </w:t>
    </w:r>
    <w:r>
      <w:sym w:font="Wingdings" w:char="F075"/>
    </w:r>
  </w:p>
  <w:p w14:paraId="367B4D8C" w14:textId="77777777" w:rsidR="008C32A2" w:rsidRPr="00D14D9F" w:rsidRDefault="008C32A2" w:rsidP="00E37C51">
    <w:pPr>
      <w:pStyle w:val="FooterLeft"/>
    </w:pPr>
    <w:r>
      <w:fldChar w:fldCharType="begin"/>
    </w:r>
    <w:r>
      <w:instrText xml:space="preserve"> PAGE   \* MERGEFORMAT </w:instrText>
    </w:r>
    <w:r>
      <w:fldChar w:fldCharType="separate"/>
    </w:r>
    <w:r>
      <w:rPr>
        <w:noProof/>
      </w:rPr>
      <w:t>2</w:t>
    </w:r>
    <w:r>
      <w:rPr>
        <w:noProof/>
      </w:rPr>
      <w:fldChar w:fldCharType="end"/>
    </w:r>
    <w:r>
      <w:tab/>
    </w:r>
    <w:r>
      <w:tab/>
    </w:r>
    <w:fldSimple w:instr=" DOCPROPERTY &quot;Qld_Council&quot; ">
      <w:r w:rsidR="00C30065">
        <w:t>Toowoomba Regional Planning Scheme</w:t>
      </w:r>
    </w:fldSimple>
    <w:r>
      <w:t xml:space="preserve"> – v13.0 – 7 October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D94D" w14:textId="3FAEF114" w:rsidR="008C32A2" w:rsidRPr="00D14D9F" w:rsidRDefault="001A5BDD" w:rsidP="001B0811">
    <w:pPr>
      <w:pStyle w:val="FooterRight"/>
      <w:tabs>
        <w:tab w:val="clear" w:pos="8789"/>
      </w:tabs>
    </w:pPr>
    <w:r>
      <w:t>28 Nov</w:t>
    </w:r>
    <w:r w:rsidR="00375B60">
      <w:t xml:space="preserve"> 2022 – v2</w:t>
    </w:r>
    <w:r>
      <w:t>8</w:t>
    </w:r>
    <w:r w:rsidR="00375B60">
      <w:t xml:space="preserve">.0 </w:t>
    </w:r>
    <w:r w:rsidR="008C32A2">
      <w:t xml:space="preserve">– </w:t>
    </w:r>
    <w:fldSimple w:instr=" DOCPROPERTY &quot;Qld_Council&quot; ">
      <w:r w:rsidR="00C30065">
        <w:t>Toowoomba Regional Planning Scheme</w:t>
      </w:r>
    </w:fldSimple>
    <w:r w:rsidR="008C32A2">
      <w:tab/>
    </w:r>
    <w:r w:rsidR="008C32A2">
      <w:fldChar w:fldCharType="begin"/>
    </w:r>
    <w:r w:rsidR="008C32A2">
      <w:instrText xml:space="preserve"> PAGE   \* MERGEFORMAT </w:instrText>
    </w:r>
    <w:r w:rsidR="008C32A2">
      <w:fldChar w:fldCharType="separate"/>
    </w:r>
    <w:r w:rsidR="002B323D">
      <w:rPr>
        <w:noProof/>
      </w:rPr>
      <w:t>1</w:t>
    </w:r>
    <w:r w:rsidR="008C32A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13FA" w14:textId="77777777" w:rsidR="008C32A2" w:rsidRPr="00962AFC" w:rsidRDefault="008C32A2" w:rsidP="009329C0">
    <w:pPr>
      <w:pStyle w:val="PartSchedAppd"/>
      <w:framePr w:w="420" w:h="13608" w:hRule="exact" w:hSpace="0" w:wrap="around" w:vAnchor="page" w:hAnchor="page" w:x="11284" w:y="2241" w:anchorLock="1"/>
      <w:suppressOverlap w:val="0"/>
      <w:textDirection w:val="btLr"/>
      <w:rPr>
        <w:rStyle w:val="PartSchedAppdChar"/>
      </w:rPr>
    </w:pPr>
    <w:r w:rsidRPr="00A00935">
      <w:fldChar w:fldCharType="begin"/>
    </w:r>
    <w:r w:rsidRPr="00A00935">
      <w:instrText xml:space="preserve"> STYLEREF "</w:instrText>
    </w:r>
    <w:r>
      <w:instrText>Contents</w:instrText>
    </w:r>
    <w:r w:rsidRPr="00A00935">
      <w:instrText xml:space="preserve">" </w:instrText>
    </w:r>
    <w:r w:rsidRPr="00A00935">
      <w:fldChar w:fldCharType="separate"/>
    </w:r>
    <w:r w:rsidR="00C30065">
      <w:rPr>
        <w:noProof/>
      </w:rPr>
      <w:t>Contents</w:t>
    </w:r>
    <w:r w:rsidRPr="00A00935">
      <w:fldChar w:fldCharType="end"/>
    </w:r>
    <w:r>
      <w:t xml:space="preserve">  </w:t>
    </w:r>
    <w:r>
      <w:rPr>
        <w:noProof/>
        <w:lang w:eastAsia="en-AU"/>
      </w:rPr>
      <w:drawing>
        <wp:inline distT="0" distB="0" distL="0" distR="0" wp14:anchorId="732AABFB" wp14:editId="4714B126">
          <wp:extent cx="180975" cy="25019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0975" cy="250190"/>
                  </a:xfrm>
                  <a:prstGeom prst="rect">
                    <a:avLst/>
                  </a:prstGeom>
                  <a:noFill/>
                  <a:ln w="9525">
                    <a:noFill/>
                    <a:miter lim="800000"/>
                    <a:headEnd/>
                    <a:tailEnd/>
                  </a:ln>
                </pic:spPr>
              </pic:pic>
            </a:graphicData>
          </a:graphic>
        </wp:inline>
      </w:drawing>
    </w:r>
  </w:p>
  <w:p w14:paraId="1272418E" w14:textId="77777777" w:rsidR="008C32A2" w:rsidRPr="00D14D9F" w:rsidRDefault="008C32A2" w:rsidP="00E37C51">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sidR="00C30065">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sidR="00C30065">
      <w:rPr>
        <w:rStyle w:val="FooterRightHidden"/>
        <w:b/>
        <w:bCs/>
        <w:lang w:val="en-US"/>
      </w:rPr>
      <w:t>Error! Unknown document property name.</w:t>
    </w:r>
    <w:r w:rsidRPr="0051198A">
      <w:rPr>
        <w:rStyle w:val="FooterRightHidden"/>
      </w:rPr>
      <w:fldChar w:fldCharType="end"/>
    </w:r>
    <w:r w:rsidRPr="0051198A">
      <w:rPr>
        <w:rStyle w:val="FooterRightHidden"/>
      </w:rPr>
      <w:t>_v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sidR="00C30065">
      <w:rPr>
        <w:rStyle w:val="FooterRightHidden"/>
        <w:b/>
        <w:bCs/>
        <w:lang w:val="en-US"/>
      </w:rPr>
      <w:t>Error! Unknown document property name.</w:t>
    </w:r>
    <w:r w:rsidRPr="0051198A">
      <w:rPr>
        <w:rStyle w:val="FooterRightHidden"/>
      </w:rPr>
      <w:fldChar w:fldCharType="end"/>
    </w:r>
    <w:r>
      <w:tab/>
    </w:r>
    <w:r>
      <w:fldChar w:fldCharType="begin"/>
    </w:r>
    <w:r>
      <w:instrText xml:space="preserve"> DOCPROPERTY "</w:instrText>
    </w:r>
    <w:r w:rsidRPr="0010339C">
      <w:instrText>Date_completed</w:instrText>
    </w:r>
    <w:r>
      <w:instrText xml:space="preserve">" </w:instrText>
    </w:r>
    <w:r>
      <w:fldChar w:fldCharType="separate"/>
    </w:r>
    <w:r w:rsidR="00C30065">
      <w:t>1 July 2012</w:t>
    </w:r>
    <w:r>
      <w:fldChar w:fldCharType="end"/>
    </w:r>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sidR="00C30065">
      <w:rPr>
        <w:b/>
        <w:bCs/>
        <w:lang w:val="en-US"/>
      </w:rPr>
      <w:t>Error! Unknown document property name.</w:t>
    </w:r>
    <w:r>
      <w:fldChar w:fldCharType="end"/>
    </w:r>
    <w:r>
      <w:t>_v</w:t>
    </w:r>
    <w:r>
      <w:fldChar w:fldCharType="begin"/>
    </w:r>
    <w:r>
      <w:instrText xml:space="preserve"> DOCPROPERTY "</w:instrText>
    </w:r>
    <w:r w:rsidRPr="009F75AE">
      <w:instrText>PSVersion_no</w:instrText>
    </w:r>
    <w:r>
      <w:instrText xml:space="preserve">" </w:instrText>
    </w:r>
    <w:r>
      <w:fldChar w:fldCharType="separate"/>
    </w:r>
    <w:r w:rsidR="00C30065">
      <w:t>1.0</w:t>
    </w:r>
    <w:r>
      <w:fldChar w:fldCharType="end"/>
    </w:r>
    <w:r>
      <w:t xml:space="preserve"> – </w:t>
    </w:r>
    <w:fldSimple w:instr=" DOCPROPERTY &quot;Qld_Council&quot; ">
      <w:r w:rsidR="00C30065">
        <w:t>Toowoomba Regional Planning Scheme</w:t>
      </w:r>
    </w:fldSimple>
    <w:r>
      <w:tab/>
    </w: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F9DFC" w14:textId="77777777" w:rsidR="002D313B" w:rsidRPr="00D14D9F" w:rsidRDefault="002D313B">
    <w:pPr>
      <w:pStyle w:val="FooterLeft"/>
    </w:pPr>
    <w:r>
      <w:fldChar w:fldCharType="begin"/>
    </w:r>
    <w:r>
      <w:instrText xml:space="preserve"> PAGE   \* MERGEFORMAT </w:instrText>
    </w:r>
    <w:r>
      <w:fldChar w:fldCharType="separate"/>
    </w:r>
    <w:r>
      <w:rPr>
        <w:noProof/>
      </w:rPr>
      <w:t>4</w:t>
    </w:r>
    <w:r>
      <w:rPr>
        <w:noProof/>
      </w:rPr>
      <w:fldChar w:fldCharType="end"/>
    </w:r>
    <w:r>
      <w:tab/>
    </w:r>
    <w:r>
      <w:tab/>
    </w:r>
    <w:fldSimple w:instr=" DOCPROPERTY &quot;Qld_Council&quot; ">
      <w:r>
        <w:t>Toowoomba Regional Planning Scheme</w:t>
      </w:r>
    </w:fldSimple>
    <w:r>
      <w:t xml:space="preserve"> – v</w:t>
    </w:r>
    <w:r>
      <w:fldChar w:fldCharType="begin"/>
    </w:r>
    <w:r>
      <w:instrText xml:space="preserve"> DOCPROPERTY "</w:instrText>
    </w:r>
    <w:r w:rsidRPr="009F75AE">
      <w:instrText>PSVersion_no</w:instrText>
    </w:r>
    <w:r>
      <w:instrText xml:space="preserve">" </w:instrText>
    </w:r>
    <w:r>
      <w:fldChar w:fldCharType="separate"/>
    </w:r>
    <w:r>
      <w:t>1.0</w:t>
    </w:r>
    <w:r>
      <w:fldChar w:fldCharType="end"/>
    </w:r>
    <w:r>
      <w:t xml:space="preserve"> – </w:t>
    </w:r>
    <w:r>
      <w:fldChar w:fldCharType="begin"/>
    </w:r>
    <w:r>
      <w:instrText xml:space="preserve"> DOCPROPERTY "</w:instrText>
    </w:r>
    <w:r w:rsidRPr="0010339C">
      <w:instrText>Date_completed</w:instrText>
    </w:r>
    <w:r>
      <w:instrText xml:space="preserve">" </w:instrText>
    </w:r>
    <w:r>
      <w:fldChar w:fldCharType="separate"/>
    </w:r>
    <w:r>
      <w:t>1 July 2012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DA1F" w14:textId="77777777" w:rsidR="002D313B" w:rsidRPr="00962AFC" w:rsidRDefault="002D313B">
    <w:pPr>
      <w:pStyle w:val="PartSchedAppd"/>
      <w:framePr w:w="420" w:h="13608" w:hRule="exact" w:hSpace="0" w:wrap="around" w:vAnchor="page" w:hAnchor="page" w:x="11284" w:y="2241" w:anchorLock="1"/>
      <w:suppressOverlap w:val="0"/>
      <w:textDirection w:val="btLr"/>
      <w:rPr>
        <w:rStyle w:val="PartSchedAppdChar"/>
      </w:rPr>
    </w:pPr>
    <w:r w:rsidRPr="00A00935">
      <w:fldChar w:fldCharType="begin"/>
    </w:r>
    <w:r w:rsidRPr="00A00935">
      <w:instrText xml:space="preserve"> STYLEREF "</w:instrText>
    </w:r>
    <w:r>
      <w:instrText>Schedule</w:instrText>
    </w:r>
    <w:r w:rsidRPr="00A00935">
      <w:instrText xml:space="preserve"> 1" \r </w:instrText>
    </w:r>
    <w:r w:rsidRPr="00A00935">
      <w:fldChar w:fldCharType="separate"/>
    </w:r>
    <w:r>
      <w:rPr>
        <w:noProof/>
      </w:rPr>
      <w:t>Schedule 3</w:t>
    </w:r>
    <w:r w:rsidRPr="00A00935">
      <w:fldChar w:fldCharType="end"/>
    </w:r>
    <w:r w:rsidRPr="00A00935">
      <w:t> – </w:t>
    </w:r>
    <w:r w:rsidRPr="00A00935">
      <w:fldChar w:fldCharType="begin"/>
    </w:r>
    <w:r w:rsidRPr="00A00935">
      <w:instrText xml:space="preserve"> STYLEREF "</w:instrText>
    </w:r>
    <w:r>
      <w:instrText>Schedule</w:instrText>
    </w:r>
    <w:r w:rsidRPr="00A00935">
      <w:instrText xml:space="preserve"> 1" </w:instrText>
    </w:r>
    <w:r w:rsidRPr="00A00935">
      <w:fldChar w:fldCharType="separate"/>
    </w:r>
    <w:r>
      <w:rPr>
        <w:noProof/>
      </w:rPr>
      <w:t>Local government infrastructure plan mapping and tables ,</w:t>
    </w:r>
    <w:r w:rsidRPr="00A00935">
      <w:fldChar w:fldCharType="end"/>
    </w:r>
    <w:r>
      <w:t xml:space="preserve">  </w:t>
    </w:r>
    <w:r>
      <w:rPr>
        <w:noProof/>
        <w:lang w:eastAsia="en-AU"/>
      </w:rPr>
      <w:drawing>
        <wp:inline distT="0" distB="0" distL="0" distR="0" wp14:anchorId="7AB5B84F" wp14:editId="286C9ABF">
          <wp:extent cx="180975" cy="25019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0975" cy="250190"/>
                  </a:xfrm>
                  <a:prstGeom prst="rect">
                    <a:avLst/>
                  </a:prstGeom>
                  <a:noFill/>
                  <a:ln w="9525">
                    <a:noFill/>
                    <a:miter lim="800000"/>
                    <a:headEnd/>
                    <a:tailEnd/>
                  </a:ln>
                </pic:spPr>
              </pic:pic>
            </a:graphicData>
          </a:graphic>
        </wp:inline>
      </w:drawing>
    </w:r>
    <w:r w:rsidRPr="001D349D">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A00935">
      <w:fldChar w:fldCharType="begin"/>
    </w:r>
    <w:r w:rsidRPr="00A00935">
      <w:instrText xml:space="preserve"> STYLEREF "</w:instrText>
    </w:r>
    <w:r>
      <w:instrText>Schedule</w:instrText>
    </w:r>
    <w:r w:rsidRPr="00A00935">
      <w:instrText xml:space="preserve"> 2" \w </w:instrText>
    </w:r>
    <w:r w:rsidRPr="00A00935">
      <w:fldChar w:fldCharType="separate"/>
    </w:r>
    <w:r>
      <w:rPr>
        <w:noProof/>
      </w:rPr>
      <w:t>SC3.1</w:t>
    </w:r>
    <w:r w:rsidRPr="00A00935">
      <w:fldChar w:fldCharType="end"/>
    </w:r>
    <w:r w:rsidRPr="00A00935">
      <w:t> – </w:t>
    </w:r>
    <w:r w:rsidRPr="00A00935">
      <w:fldChar w:fldCharType="begin"/>
    </w:r>
    <w:r w:rsidRPr="00A00935">
      <w:instrText xml:space="preserve"> STYLEREF "</w:instrText>
    </w:r>
    <w:r>
      <w:instrText>Schedule</w:instrText>
    </w:r>
    <w:r w:rsidRPr="00A00935">
      <w:instrText xml:space="preserve"> 2" </w:instrText>
    </w:r>
    <w:r w:rsidRPr="00A00935">
      <w:fldChar w:fldCharType="separate"/>
    </w:r>
    <w:r>
      <w:rPr>
        <w:noProof/>
      </w:rPr>
      <w:t>Planning assumption tables</w:t>
    </w:r>
    <w:r w:rsidRPr="00A00935">
      <w:fldChar w:fldCharType="end"/>
    </w:r>
  </w:p>
  <w:p w14:paraId="5FBF7E39" w14:textId="77777777" w:rsidR="002D313B" w:rsidRPr="00D14D9F" w:rsidRDefault="002D313B">
    <w:pPr>
      <w:pStyle w:val="FooterRight"/>
    </w:pPr>
    <w:r w:rsidRPr="000F5FCC">
      <w:rPr>
        <w:rStyle w:val="FooterRightHidden"/>
        <w:vertAlign w:val="superscript"/>
      </w:rPr>
      <w:t>#</w:t>
    </w:r>
    <w:r w:rsidRPr="0051198A">
      <w:rPr>
        <w:rStyle w:val="FooterRightHidden"/>
      </w:rPr>
      <w:fldChar w:fldCharType="begin"/>
    </w:r>
    <w:r w:rsidRPr="0051198A">
      <w:rPr>
        <w:rStyle w:val="FooterRightHidden"/>
      </w:rPr>
      <w:instrText xml:space="preserve"> DOCPROPERTY "</w:instrText>
    </w:r>
    <w:r w:rsidRPr="008E5801">
      <w:rPr>
        <w:rStyle w:val="FooterRightHidden"/>
      </w:rPr>
      <w:instrText>DM Doc id</w:instrText>
    </w:r>
    <w:r w:rsidRPr="0051198A">
      <w:rPr>
        <w:rStyle w:val="FooterRightHidden"/>
      </w:rPr>
      <w:instrText xml:space="preserv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 xml:space="preserve"> – </w:t>
    </w:r>
    <w:r w:rsidRPr="0051198A">
      <w:rPr>
        <w:rStyle w:val="FooterRightHidden"/>
      </w:rPr>
      <w:fldChar w:fldCharType="begin"/>
    </w:r>
    <w:r w:rsidRPr="0051198A">
      <w:rPr>
        <w:rStyle w:val="FooterRightHidden"/>
      </w:rPr>
      <w:instrText xml:space="preserve"> DOCPROPERTY "Profile_name"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rsidRPr="0051198A">
      <w:rPr>
        <w:rStyle w:val="FooterRightHidden"/>
      </w:rPr>
      <w:t>_v</w:t>
    </w:r>
    <w:r w:rsidRPr="0051198A">
      <w:rPr>
        <w:rStyle w:val="FooterRightHidden"/>
      </w:rPr>
      <w:fldChar w:fldCharType="begin"/>
    </w:r>
    <w:r w:rsidRPr="0051198A">
      <w:rPr>
        <w:rStyle w:val="FooterRightHidden"/>
      </w:rPr>
      <w:instrText xml:space="preserve"> DOCPROPERTY "Version_no" </w:instrText>
    </w:r>
    <w:r w:rsidRPr="0051198A">
      <w:rPr>
        <w:rStyle w:val="FooterRightHidden"/>
      </w:rPr>
      <w:fldChar w:fldCharType="separate"/>
    </w:r>
    <w:r>
      <w:rPr>
        <w:rStyle w:val="FooterRightHidden"/>
        <w:b/>
        <w:bCs/>
        <w:lang w:val="en-US"/>
      </w:rPr>
      <w:t>Error! Unknown document property name.</w:t>
    </w:r>
    <w:r w:rsidRPr="0051198A">
      <w:rPr>
        <w:rStyle w:val="FooterRightHidden"/>
      </w:rPr>
      <w:fldChar w:fldCharType="end"/>
    </w:r>
    <w:r>
      <w:tab/>
    </w:r>
    <w:r>
      <w:fldChar w:fldCharType="begin"/>
    </w:r>
    <w:r>
      <w:instrText xml:space="preserve"> DOCPROPERTY "</w:instrText>
    </w:r>
    <w:r w:rsidRPr="0010339C">
      <w:instrText>Date_completed</w:instrText>
    </w:r>
    <w:r>
      <w:instrText xml:space="preserve">" </w:instrText>
    </w:r>
    <w:r>
      <w:fldChar w:fldCharType="separate"/>
    </w:r>
    <w:r>
      <w:t>1 July 2012</w:t>
    </w:r>
    <w:r>
      <w:fldChar w:fldCharType="end"/>
    </w:r>
    <w:r>
      <w:t xml:space="preserve"> – </w:t>
    </w:r>
    <w:r w:rsidRPr="009F75AE">
      <w:rPr>
        <w:vertAlign w:val="superscript"/>
      </w:rPr>
      <w:t>#</w:t>
    </w:r>
    <w:r>
      <w:fldChar w:fldCharType="begin"/>
    </w:r>
    <w:r>
      <w:instrText xml:space="preserve"> DOCPROPERTY "</w:instrText>
    </w:r>
    <w:r w:rsidRPr="009F75AE">
      <w:instrText>PS</w:instrText>
    </w:r>
    <w:r>
      <w:instrText>Document</w:instrText>
    </w:r>
    <w:r w:rsidRPr="009F75AE">
      <w:instrText>_no</w:instrText>
    </w:r>
    <w:r>
      <w:instrText xml:space="preserve">" </w:instrText>
    </w:r>
    <w:r>
      <w:fldChar w:fldCharType="separate"/>
    </w:r>
    <w:r>
      <w:rPr>
        <w:b/>
        <w:bCs/>
        <w:lang w:val="en-US"/>
      </w:rPr>
      <w:t>Error! Unknown document property name.</w:t>
    </w:r>
    <w:r>
      <w:fldChar w:fldCharType="end"/>
    </w:r>
    <w:r>
      <w:t>_v</w:t>
    </w:r>
    <w:r>
      <w:fldChar w:fldCharType="begin"/>
    </w:r>
    <w:r>
      <w:instrText xml:space="preserve"> DOCPROPERTY "</w:instrText>
    </w:r>
    <w:r w:rsidRPr="009F75AE">
      <w:instrText>PSVersion_no</w:instrText>
    </w:r>
    <w:r>
      <w:instrText xml:space="preserve">" </w:instrText>
    </w:r>
    <w:r>
      <w:fldChar w:fldCharType="separate"/>
    </w:r>
    <w:r>
      <w:t>1.0</w:t>
    </w:r>
    <w:r>
      <w:fldChar w:fldCharType="end"/>
    </w:r>
    <w:r>
      <w:t xml:space="preserve"> – </w:t>
    </w:r>
    <w:fldSimple w:instr=" DOCPROPERTY &quot;Qld_Council&quot; ">
      <w:r>
        <w:t>Toowoomba Regional Planning Scheme</w:t>
      </w:r>
    </w:fldSimple>
    <w:r>
      <w:tab/>
    </w:r>
    <w:r>
      <w:fldChar w:fldCharType="begin"/>
    </w:r>
    <w:r>
      <w:instrText xml:space="preserve"> PAGE   \* MERGEFORMAT </w:instrText>
    </w:r>
    <w:r>
      <w:fldChar w:fldCharType="separate"/>
    </w:r>
    <w:r>
      <w:rPr>
        <w:noProof/>
      </w:rPr>
      <w:t>3</w:t>
    </w:r>
    <w:r>
      <w:rPr>
        <w:noProof/>
      </w:rPr>
      <w:fldChar w:fldCharType="end"/>
    </w:r>
  </w:p>
  <w:p w14:paraId="505A3BEE" w14:textId="77777777" w:rsidR="002D313B" w:rsidRPr="00D14D9F" w:rsidRDefault="002D313B">
    <w:pPr>
      <w:pStyle w:val="Footer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3D40" w14:textId="77777777" w:rsidR="008C32A2" w:rsidRPr="00962AFC" w:rsidRDefault="008C32A2" w:rsidP="00E52ED1">
    <w:pPr>
      <w:pStyle w:val="PartSchedAppd"/>
      <w:framePr w:w="420" w:h="13608" w:hRule="exact" w:hSpace="0" w:wrap="around" w:vAnchor="page" w:hAnchor="page" w:x="228" w:y="2241" w:anchorLock="1"/>
      <w:suppressOverlap w:val="0"/>
      <w:textDirection w:val="btLr"/>
      <w:rPr>
        <w:rStyle w:val="PartSchedAppdChar"/>
      </w:rPr>
    </w:pPr>
    <w:r>
      <w:sym w:font="Wingdings" w:char="F075"/>
    </w:r>
    <w:r>
      <w:t xml:space="preserve">  </w:t>
    </w:r>
    <w:r w:rsidR="00A8007A">
      <w:fldChar w:fldCharType="begin"/>
    </w:r>
    <w:r w:rsidR="00A8007A">
      <w:instrText xml:space="preserve"> STYLEREF  "Schedule 3" \w  \* MERGEFORMAT </w:instrText>
    </w:r>
    <w:r w:rsidR="00A8007A">
      <w:fldChar w:fldCharType="separate"/>
    </w:r>
    <w:r w:rsidR="00C30065">
      <w:rPr>
        <w:b/>
        <w:bCs/>
        <w:noProof/>
        <w:lang w:val="en-US"/>
      </w:rPr>
      <w:t>Error! No text of specified style in document.</w:t>
    </w:r>
    <w:r w:rsidR="00A8007A">
      <w:rPr>
        <w:b/>
        <w:bCs/>
        <w:noProof/>
        <w:lang w:val="en-US"/>
      </w:rPr>
      <w:fldChar w:fldCharType="end"/>
    </w:r>
    <w:r>
      <w:t> – </w:t>
    </w:r>
    <w:r w:rsidR="00A8007A">
      <w:fldChar w:fldCharType="begin"/>
    </w:r>
    <w:r w:rsidR="00A8007A">
      <w:instrText xml:space="preserve"> STYLEREF  "Schedule 3"  \* MERGEFORMAT </w:instrText>
    </w:r>
    <w:r w:rsidR="00A8007A">
      <w:fldChar w:fldCharType="separate"/>
    </w:r>
    <w:r w:rsidR="00C30065">
      <w:rPr>
        <w:b/>
        <w:bCs/>
        <w:noProof/>
        <w:lang w:val="en-US"/>
      </w:rPr>
      <w:t>Error! No text of specified style in document.</w:t>
    </w:r>
    <w:r w:rsidR="00A8007A">
      <w:rPr>
        <w:noProof/>
      </w:rPr>
      <w:fldChar w:fldCharType="end"/>
    </w:r>
  </w:p>
  <w:p w14:paraId="116F8E54" w14:textId="77777777" w:rsidR="008C32A2" w:rsidRPr="00D14D9F" w:rsidRDefault="008C32A2" w:rsidP="00306834">
    <w:pPr>
      <w:pStyle w:val="FooterLeft"/>
      <w:tabs>
        <w:tab w:val="clear" w:pos="9356"/>
        <w:tab w:val="right" w:pos="9300"/>
      </w:tabs>
    </w:pPr>
    <w:r>
      <w:fldChar w:fldCharType="begin"/>
    </w:r>
    <w:r>
      <w:instrText xml:space="preserve"> PAGE   \* MERGEFORMAT </w:instrText>
    </w:r>
    <w:r>
      <w:fldChar w:fldCharType="separate"/>
    </w:r>
    <w:r>
      <w:rPr>
        <w:noProof/>
      </w:rPr>
      <w:t>118</w:t>
    </w:r>
    <w:r>
      <w:rPr>
        <w:noProof/>
      </w:rPr>
      <w:fldChar w:fldCharType="end"/>
    </w:r>
    <w:r>
      <w:tab/>
    </w:r>
    <w:r>
      <w:tab/>
    </w:r>
    <w:fldSimple w:instr=" DOCPROPERTY &quot;Qld_Council&quot; ">
      <w:r w:rsidR="00C30065">
        <w:t>Toowoomba Regional Planning Scheme</w:t>
      </w:r>
    </w:fldSimple>
    <w:r>
      <w:t xml:space="preserve"> – v8.0 – 30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EC84" w14:textId="77777777" w:rsidR="008C32A2" w:rsidRDefault="008C32A2" w:rsidP="00EA4C8A">
      <w:pPr>
        <w:spacing w:before="0" w:after="0"/>
      </w:pPr>
      <w:r>
        <w:separator/>
      </w:r>
    </w:p>
  </w:footnote>
  <w:footnote w:type="continuationSeparator" w:id="0">
    <w:p w14:paraId="6608B3B9" w14:textId="77777777" w:rsidR="008C32A2" w:rsidRDefault="008C32A2" w:rsidP="00EA4C8A">
      <w:pPr>
        <w:spacing w:before="0" w:after="0"/>
      </w:pPr>
      <w:r>
        <w:continuationSeparator/>
      </w:r>
    </w:p>
  </w:footnote>
  <w:footnote w:id="1">
    <w:p w14:paraId="7717FF8C" w14:textId="2F1AE371" w:rsidR="002D313B" w:rsidRDefault="002D313B">
      <w:pPr>
        <w:pStyle w:val="FootnoteText"/>
      </w:pPr>
      <w:r>
        <w:rPr>
          <w:rStyle w:val="FootnoteReference"/>
        </w:rPr>
        <w:footnoteRef/>
      </w:r>
      <w:r>
        <w:t xml:space="preserve"> Amended on 28 November 2022</w:t>
      </w:r>
    </w:p>
  </w:footnote>
  <w:footnote w:id="2">
    <w:p w14:paraId="2EE6B410" w14:textId="77777777" w:rsidR="00C30065" w:rsidRDefault="00C30065">
      <w:pPr>
        <w:pStyle w:val="FootnoteText"/>
      </w:pPr>
      <w:r>
        <w:rPr>
          <w:rStyle w:val="FootnoteReference"/>
        </w:rPr>
        <w:footnoteRef/>
      </w:r>
      <w:r>
        <w:t xml:space="preserve"> Amended on 3 July 2017</w:t>
      </w:r>
    </w:p>
  </w:footnote>
  <w:footnote w:id="3">
    <w:p w14:paraId="639689A6" w14:textId="77777777" w:rsidR="008C32A2" w:rsidRDefault="008C32A2" w:rsidP="00A00FDD">
      <w:pPr>
        <w:pStyle w:val="FootnoteText"/>
      </w:pPr>
      <w:r>
        <w:rPr>
          <w:rStyle w:val="FootnoteReference"/>
        </w:rPr>
        <w:footnoteRef/>
      </w:r>
      <w:r>
        <w:t xml:space="preserve"> </w:t>
      </w:r>
      <w:r w:rsidRPr="00125F8A">
        <w:t>Amended on</w:t>
      </w:r>
      <w:r>
        <w:t xml:space="preserve"> 4 August </w:t>
      </w:r>
      <w:r w:rsidRPr="00125F8A">
        <w:t>201</w:t>
      </w:r>
      <w:r>
        <w:t>4</w:t>
      </w:r>
    </w:p>
  </w:footnote>
  <w:footnote w:id="4">
    <w:p w14:paraId="212B9C38" w14:textId="77777777" w:rsidR="008C32A2" w:rsidRDefault="008C32A2">
      <w:pPr>
        <w:pStyle w:val="FootnoteText"/>
      </w:pPr>
      <w:r>
        <w:rPr>
          <w:rStyle w:val="FootnoteReference"/>
        </w:rPr>
        <w:footnoteRef/>
      </w:r>
      <w:r>
        <w:t xml:space="preserve"> Amended on </w:t>
      </w:r>
      <w:r w:rsidR="003E645F">
        <w:t>9 June</w:t>
      </w:r>
      <w:r>
        <w:t xml:space="preserve"> 2017</w:t>
      </w:r>
    </w:p>
  </w:footnote>
  <w:footnote w:id="5">
    <w:p w14:paraId="497A8AE8" w14:textId="77777777" w:rsidR="002D313B" w:rsidRDefault="002D313B" w:rsidP="002D313B">
      <w:pPr>
        <w:pStyle w:val="FootnoteText"/>
      </w:pPr>
      <w:r>
        <w:rPr>
          <w:rStyle w:val="FootnoteReference"/>
        </w:rPr>
        <w:footnoteRef/>
      </w:r>
      <w:r>
        <w:t xml:space="preserve"> </w:t>
      </w:r>
      <w:r w:rsidRPr="00244726">
        <w:t>Table SC3.1:3 Mixed development is development that includes residential development and non-residential development.</w:t>
      </w:r>
    </w:p>
  </w:footnote>
  <w:footnote w:id="6">
    <w:p w14:paraId="7D2FD206" w14:textId="77777777" w:rsidR="002D313B" w:rsidRDefault="002D313B" w:rsidP="002D313B">
      <w:pPr>
        <w:pStyle w:val="FootnoteText"/>
      </w:pPr>
      <w:r>
        <w:rPr>
          <w:rStyle w:val="FootnoteReference"/>
        </w:rPr>
        <w:footnoteRef/>
      </w:r>
      <w:r>
        <w:t xml:space="preserve"> </w:t>
      </w:r>
      <w:r w:rsidRPr="00504EBA">
        <w:t>Table SC3.1:6 Column 1 The service catchments for the water supply network are identified on Local Government Infrastructure Plan Map LGIP SC3.3:3—Plan for trunk water supply infrastructure in Schedule 3, Section SC3.3 (Local government infrastructure plan maps). The service catchments for the water supply network are not the water service area under the Water Act 2000.</w:t>
      </w:r>
    </w:p>
  </w:footnote>
  <w:footnote w:id="7">
    <w:p w14:paraId="2E993807" w14:textId="77777777" w:rsidR="002D313B" w:rsidRDefault="002D313B" w:rsidP="002D313B">
      <w:pPr>
        <w:pStyle w:val="FootnoteText"/>
      </w:pPr>
      <w:r>
        <w:rPr>
          <w:rStyle w:val="FootnoteReference"/>
        </w:rPr>
        <w:footnoteRef/>
      </w:r>
      <w:r>
        <w:t xml:space="preserve"> </w:t>
      </w:r>
      <w:r w:rsidRPr="00504EBA">
        <w:t xml:space="preserve">Table SC3.1:7 Column 1 The service catchments for the </w:t>
      </w:r>
      <w:r>
        <w:t>wastewater</w:t>
      </w:r>
      <w:r w:rsidRPr="00504EBA">
        <w:t xml:space="preserve"> network are identified on Local Government Infrastructure Plan Map LGIP SC3.3:4—Plan for trunk </w:t>
      </w:r>
      <w:r>
        <w:t>wastewater</w:t>
      </w:r>
      <w:r w:rsidRPr="00504EBA">
        <w:t xml:space="preserve"> infrastructure in Schedule 3, Section SC3.3 (Local government infrastructure plan maps). The service catchments for the </w:t>
      </w:r>
      <w:r>
        <w:t>wastewater</w:t>
      </w:r>
      <w:r w:rsidRPr="00504EBA">
        <w:t xml:space="preserve"> network are not the </w:t>
      </w:r>
      <w:r>
        <w:t>wastewater</w:t>
      </w:r>
      <w:r w:rsidRPr="00504EBA">
        <w:t xml:space="preserve"> service area under the Water Act 2000.</w:t>
      </w:r>
    </w:p>
  </w:footnote>
  <w:footnote w:id="8">
    <w:p w14:paraId="47072428" w14:textId="77777777" w:rsidR="002D313B" w:rsidRDefault="002D313B" w:rsidP="002D313B">
      <w:pPr>
        <w:pStyle w:val="FootnoteText"/>
      </w:pPr>
      <w:r>
        <w:rPr>
          <w:rStyle w:val="FootnoteReference"/>
        </w:rPr>
        <w:footnoteRef/>
      </w:r>
      <w:r>
        <w:t xml:space="preserve"> </w:t>
      </w:r>
      <w:r w:rsidRPr="008C32A2">
        <w:t>Table SC3.1:8 Column 1 The service catchments for the stormwater network are identified on Local Government Infrastructure Plan Map LGIP SC3.3:5—Plan for trunk stormwater infrastructure in Schedule 3, Section SC3.3 (Local government infrastructure plan maps).</w:t>
      </w:r>
    </w:p>
  </w:footnote>
  <w:footnote w:id="9">
    <w:p w14:paraId="7802F489" w14:textId="77777777" w:rsidR="002D313B" w:rsidRDefault="002D313B" w:rsidP="002D313B">
      <w:pPr>
        <w:pStyle w:val="FootnoteText"/>
      </w:pPr>
      <w:r>
        <w:rPr>
          <w:rStyle w:val="FootnoteReference"/>
        </w:rPr>
        <w:footnoteRef/>
      </w:r>
      <w:r>
        <w:t xml:space="preserve"> </w:t>
      </w:r>
      <w:r w:rsidRPr="008C32A2">
        <w:t>Table SC3.1:9 Column 1 The service catchments for the transport network are identified on Local Government Infrastructure Plan Map LGIP SC3.3:6—Plan for trunk transport infrastructure in Schedule 3, Section SC3.3 (Local government infrastructure plan maps).</w:t>
      </w:r>
    </w:p>
  </w:footnote>
  <w:footnote w:id="10">
    <w:p w14:paraId="246C1C17" w14:textId="77777777" w:rsidR="002D313B" w:rsidRDefault="002D313B" w:rsidP="002D313B">
      <w:pPr>
        <w:pStyle w:val="FootnoteText"/>
      </w:pPr>
      <w:r>
        <w:rPr>
          <w:rStyle w:val="FootnoteReference"/>
        </w:rPr>
        <w:footnoteRef/>
      </w:r>
      <w:r>
        <w:t xml:space="preserve"> </w:t>
      </w:r>
      <w:r w:rsidRPr="008C32A2">
        <w:t>Table SC3.1:10 Column 1 The service catchments for the parks and land for community facilities network are identified on Local Government Infrastructure Plan Map LGIP SC3.3:7—Plan for trunk parks and land for community facilities infrastructure in Schedule 3, Section SC3.3 (Local government infrastructure plan maps).</w:t>
      </w:r>
    </w:p>
  </w:footnote>
  <w:footnote w:id="11">
    <w:p w14:paraId="627E5C9E" w14:textId="77777777" w:rsidR="002D313B" w:rsidRDefault="002D313B" w:rsidP="002D313B">
      <w:pPr>
        <w:pStyle w:val="FootnoteText"/>
      </w:pPr>
      <w:r>
        <w:rPr>
          <w:rStyle w:val="FootnoteReference"/>
        </w:rPr>
        <w:footnoteRef/>
      </w:r>
      <w:r>
        <w:t xml:space="preserve"> </w:t>
      </w:r>
      <w:r w:rsidRPr="008C32A2">
        <w:t xml:space="preserve">Table SC3.2:1 Column 4 The establishment cost is expressed in current cost terms as at </w:t>
      </w:r>
      <w:r>
        <w:t>the base date</w:t>
      </w:r>
      <w:r w:rsidRPr="008C32A2">
        <w:t>.</w:t>
      </w:r>
    </w:p>
  </w:footnote>
  <w:footnote w:id="12">
    <w:p w14:paraId="24B4176E" w14:textId="77777777" w:rsidR="002D313B" w:rsidRDefault="002D313B" w:rsidP="002D313B">
      <w:pPr>
        <w:pStyle w:val="FootnoteText"/>
      </w:pPr>
      <w:r>
        <w:rPr>
          <w:rStyle w:val="FootnoteReference"/>
        </w:rPr>
        <w:footnoteRef/>
      </w:r>
      <w:r>
        <w:t xml:space="preserve"> </w:t>
      </w:r>
      <w:r w:rsidRPr="008C32A2">
        <w:t xml:space="preserve">Table SC3.2:2 Column 4 The establishment cost is expressed in current cost terms as at </w:t>
      </w:r>
      <w:r>
        <w:t>the base date</w:t>
      </w:r>
    </w:p>
  </w:footnote>
  <w:footnote w:id="13">
    <w:p w14:paraId="2BF39E5F" w14:textId="77777777" w:rsidR="002D313B" w:rsidRDefault="002D313B" w:rsidP="002D313B">
      <w:pPr>
        <w:pStyle w:val="FootnoteText"/>
        <w:tabs>
          <w:tab w:val="left" w:pos="2110"/>
        </w:tabs>
      </w:pPr>
      <w:r>
        <w:rPr>
          <w:rStyle w:val="FootnoteReference"/>
        </w:rPr>
        <w:footnoteRef/>
      </w:r>
      <w:r>
        <w:t xml:space="preserve"> </w:t>
      </w:r>
      <w:r w:rsidRPr="0067204A">
        <w:t xml:space="preserve">Table SC3.2:3 Column 4 The establishment cost is expressed in current cost terms as at </w:t>
      </w:r>
      <w:r w:rsidRPr="0042293A">
        <w:t>the base date</w:t>
      </w:r>
      <w:r w:rsidRPr="008803CE">
        <w:t>.</w:t>
      </w:r>
    </w:p>
  </w:footnote>
  <w:footnote w:id="14">
    <w:p w14:paraId="3C0F59F6" w14:textId="77777777" w:rsidR="002D313B" w:rsidRDefault="002D313B" w:rsidP="002D313B">
      <w:pPr>
        <w:pStyle w:val="FootnoteText"/>
      </w:pPr>
      <w:r>
        <w:rPr>
          <w:rStyle w:val="FootnoteReference"/>
        </w:rPr>
        <w:footnoteRef/>
      </w:r>
      <w:r>
        <w:t xml:space="preserve"> </w:t>
      </w:r>
      <w:r w:rsidRPr="0067204A">
        <w:t xml:space="preserve">Table SC3.2:4 Column 4 The establishment cost is expressed in current cost terms as at </w:t>
      </w:r>
      <w:r>
        <w:t>the base date.</w:t>
      </w:r>
    </w:p>
  </w:footnote>
  <w:footnote w:id="15">
    <w:p w14:paraId="33FAF5BB" w14:textId="77777777" w:rsidR="002D313B" w:rsidRDefault="002D313B" w:rsidP="002D313B">
      <w:pPr>
        <w:pStyle w:val="FootnoteText"/>
      </w:pPr>
      <w:r>
        <w:rPr>
          <w:rStyle w:val="FootnoteReference"/>
        </w:rPr>
        <w:footnoteRef/>
      </w:r>
      <w:r>
        <w:t xml:space="preserve"> </w:t>
      </w:r>
      <w:r w:rsidRPr="0067204A">
        <w:t>Table SC3.2:5 Column 4 The establishment cost is expressed in current cost terms as a</w:t>
      </w:r>
      <w:r>
        <w:t>t the base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360D" w14:textId="77777777" w:rsidR="008C32A2" w:rsidRDefault="008C32A2" w:rsidP="00F51E96">
    <w:pPr>
      <w:pStyle w:val="HeaderLeft"/>
    </w:pPr>
    <w:r>
      <w:fldChar w:fldCharType="begin"/>
    </w:r>
    <w:r>
      <w:instrText xml:space="preserve"> DOCPROPERTY Qld_Council</w:instrText>
    </w:r>
    <w:r>
      <w:fldChar w:fldCharType="separate"/>
    </w:r>
    <w:r w:rsidR="00C30065">
      <w:t>Toowoomba Regional Planning Scheme</w:t>
    </w:r>
    <w:r>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sidR="00C30065">
      <w:rPr>
        <w:noProof/>
      </w:rPr>
      <w:t>Contents</w:t>
    </w:r>
    <w:r w:rsidRPr="000F1474">
      <w:fldChar w:fldCharType="end"/>
    </w:r>
    <w:r>
      <w:br/>
    </w:r>
  </w:p>
  <w:p w14:paraId="10C3774D" w14:textId="77777777" w:rsidR="008C32A2" w:rsidRDefault="008C32A2" w:rsidP="00DF6E8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C274" w14:textId="77777777" w:rsidR="00BC6579" w:rsidRDefault="002F7335">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B938" w14:textId="3334C86B" w:rsidR="008C32A2" w:rsidRDefault="008C32A2" w:rsidP="00D50926">
    <w:pPr>
      <w:pStyle w:val="HeaderRight"/>
    </w:pPr>
    <w:r>
      <w:fldChar w:fldCharType="begin"/>
    </w:r>
    <w:r>
      <w:instrText xml:space="preserve"> DOCPROPERTY Qld_Council</w:instrText>
    </w:r>
    <w:r>
      <w:fldChar w:fldCharType="separate"/>
    </w:r>
    <w:r w:rsidR="00C30065">
      <w:t>Toowoomba Regional Planning Scheme</w:t>
    </w:r>
    <w:r>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sidR="00474A5F">
      <w:rPr>
        <w:noProof/>
      </w:rPr>
      <w:t>Contents</w:t>
    </w:r>
    <w:r w:rsidRPr="000F1474">
      <w:fldChar w:fldCharType="end"/>
    </w:r>
    <w:r>
      <w:br/>
    </w:r>
  </w:p>
  <w:p w14:paraId="08E27CC7" w14:textId="77777777" w:rsidR="008C32A2" w:rsidRDefault="008C32A2" w:rsidP="00DF6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BEFE" w14:textId="77777777" w:rsidR="008C32A2" w:rsidRDefault="008C32A2" w:rsidP="00D50926">
    <w:pPr>
      <w:pStyle w:val="HeaderRight"/>
    </w:pPr>
    <w:r>
      <w:rPr>
        <w:noProof/>
        <w:lang w:eastAsia="en-AU"/>
      </w:rPr>
      <w:drawing>
        <wp:anchor distT="0" distB="0" distL="114300" distR="114300" simplePos="0" relativeHeight="251656704" behindDoc="1" locked="1" layoutInCell="1" allowOverlap="1" wp14:anchorId="6CE50636" wp14:editId="292C478B">
          <wp:simplePos x="0" y="0"/>
          <wp:positionH relativeFrom="page">
            <wp:posOffset>6552565</wp:posOffset>
          </wp:positionH>
          <wp:positionV relativeFrom="page">
            <wp:posOffset>144145</wp:posOffset>
          </wp:positionV>
          <wp:extent cx="795655" cy="782955"/>
          <wp:effectExtent l="1905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0"/>
                  <pic:cNvPicPr>
                    <a:picLocks noChangeAspect="1" noChangeArrowheads="1"/>
                  </pic:cNvPicPr>
                </pic:nvPicPr>
                <pic:blipFill>
                  <a:blip r:embed="rId1"/>
                  <a:srcRect/>
                  <a:stretch>
                    <a:fillRect/>
                  </a:stretch>
                </pic:blipFill>
                <pic:spPr bwMode="auto">
                  <a:xfrm>
                    <a:off x="0" y="0"/>
                    <a:ext cx="795655" cy="782955"/>
                  </a:xfrm>
                  <a:prstGeom prst="rect">
                    <a:avLst/>
                  </a:prstGeom>
                  <a:noFill/>
                  <a:ln w="9525">
                    <a:noFill/>
                    <a:miter lim="800000"/>
                    <a:headEnd/>
                    <a:tailEnd/>
                  </a:ln>
                </pic:spPr>
              </pic:pic>
            </a:graphicData>
          </a:graphic>
        </wp:anchor>
      </w:drawing>
    </w:r>
    <w:r>
      <w:fldChar w:fldCharType="begin"/>
    </w:r>
    <w:r>
      <w:instrText xml:space="preserve"> DOCPROPERTY Qld_Council</w:instrText>
    </w:r>
    <w:r>
      <w:fldChar w:fldCharType="separate"/>
    </w:r>
    <w:r w:rsidR="00C30065">
      <w:t>Toowoomba Regional Planning Scheme</w:t>
    </w:r>
    <w:r>
      <w:fldChar w:fldCharType="end"/>
    </w:r>
    <w:r>
      <w:br/>
    </w:r>
    <w:r w:rsidRPr="000F1474">
      <w:fldChar w:fldCharType="begin"/>
    </w:r>
    <w:r w:rsidRPr="000F1474">
      <w:instrText xml:space="preserve"> STYLEREF "</w:instrText>
    </w:r>
    <w:r>
      <w:instrText>Contents</w:instrText>
    </w:r>
    <w:r w:rsidRPr="000F1474">
      <w:instrText xml:space="preserve">" </w:instrText>
    </w:r>
    <w:r w:rsidRPr="000F1474">
      <w:fldChar w:fldCharType="separate"/>
    </w:r>
    <w:r w:rsidR="00C30065">
      <w:rPr>
        <w:noProof/>
      </w:rPr>
      <w:t>Contents</w:t>
    </w:r>
    <w:r w:rsidRPr="000F1474">
      <w:fldChar w:fldCharType="end"/>
    </w:r>
    <w:r>
      <w:br/>
    </w:r>
  </w:p>
  <w:p w14:paraId="4F75DD61" w14:textId="450B7606" w:rsidR="008C32A2" w:rsidRDefault="00376372" w:rsidP="00E904E4">
    <w:pPr>
      <w:pStyle w:val="Header"/>
    </w:pPr>
    <w:r>
      <w:rPr>
        <w:noProof/>
      </w:rPr>
      <mc:AlternateContent>
        <mc:Choice Requires="wps">
          <w:drawing>
            <wp:anchor distT="0" distB="0" distL="114300" distR="114300" simplePos="0" relativeHeight="251658752" behindDoc="1" locked="1" layoutInCell="1" allowOverlap="1" wp14:anchorId="22C17823" wp14:editId="029C6641">
              <wp:simplePos x="0" y="0"/>
              <wp:positionH relativeFrom="column">
                <wp:posOffset>209550</wp:posOffset>
              </wp:positionH>
              <wp:positionV relativeFrom="page">
                <wp:posOffset>5231765</wp:posOffset>
              </wp:positionV>
              <wp:extent cx="5304155" cy="648970"/>
              <wp:effectExtent l="0" t="1431290" r="0" b="1482090"/>
              <wp:wrapNone/>
              <wp:docPr id="1" name="WordArt 16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6646">
                        <a:off x="0" y="0"/>
                        <a:ext cx="5304155" cy="648970"/>
                      </a:xfrm>
                      <a:prstGeom prst="rect">
                        <a:avLst/>
                      </a:prstGeom>
                    </wps:spPr>
                    <wps:txbx>
                      <w:txbxContent>
                        <w:p w14:paraId="6FDD9833" w14:textId="77777777" w:rsidR="00376372" w:rsidRPr="00376372" w:rsidRDefault="00376372" w:rsidP="00376372">
                          <w:pPr>
                            <w:jc w:val="center"/>
                            <w:rPr>
                              <w:rFonts w:ascii="Arial Black" w:hAnsi="Arial Black"/>
                              <w:i/>
                              <w:iCs/>
                              <w:outline/>
                              <w:color w:val="C0C0C0"/>
                              <w:sz w:val="72"/>
                              <w:szCs w:val="72"/>
                              <w14:shadow w14:blurRad="0" w14:dist="35941" w14:dir="2700000" w14:sx="100000" w14:sy="100000" w14:kx="0" w14:ky="0" w14:algn="ctr">
                                <w14:srgbClr w14:val="808080">
                                  <w14:alpha w14:val="20000"/>
                                </w14:srgbClr>
                              </w14:shadow>
                              <w14:textOutline w14:w="3175" w14:cap="flat" w14:cmpd="sng" w14:algn="ctr">
                                <w14:solidFill>
                                  <w14:srgbClr w14:val="C0C0C0"/>
                                </w14:solidFill>
                                <w14:prstDash w14:val="solid"/>
                                <w14:round/>
                              </w14:textOutline>
                              <w14:textFill>
                                <w14:solidFill>
                                  <w14:srgbClr w14:val="FFFFFF"/>
                                </w14:solidFill>
                              </w14:textFill>
                            </w:rPr>
                          </w:pPr>
                          <w:r w:rsidRPr="00376372">
                            <w:rPr>
                              <w:rFonts w:ascii="Arial Black" w:hAnsi="Arial Black"/>
                              <w:i/>
                              <w:iCs/>
                              <w:outline/>
                              <w:color w:val="C0C0C0"/>
                              <w:sz w:val="72"/>
                              <w:szCs w:val="72"/>
                              <w14:shadow w14:blurRad="0" w14:dist="35941" w14:dir="2700000" w14:sx="100000" w14:sy="100000" w14:kx="0" w14:ky="0" w14:algn="ctr">
                                <w14:srgbClr w14:val="808080">
                                  <w14:alpha w14:val="20000"/>
                                </w14:srgbClr>
                              </w14:shadow>
                              <w14:textOutline w14:w="3175" w14:cap="flat" w14:cmpd="sng" w14:algn="ctr">
                                <w14:solidFill>
                                  <w14:srgbClr w14:val="C0C0C0"/>
                                </w14:solidFill>
                                <w14:prstDash w14:val="solid"/>
                                <w14:round/>
                              </w14:textOutline>
                              <w14:textFill>
                                <w14:solidFill>
                                  <w14:srgbClr w14:val="FFFFFF"/>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C17823" id="_x0000_t202" coordsize="21600,21600" o:spt="202" path="m,l,21600r21600,l21600,xe">
              <v:stroke joinstyle="miter"/>
              <v:path gradientshapeok="t" o:connecttype="rect"/>
            </v:shapetype>
            <v:shape id="WordArt 1621" o:spid="_x0000_s1026" type="#_x0000_t202" style="position:absolute;margin-left:16.5pt;margin-top:411.95pt;width:417.65pt;height:51.1pt;rotation:-2290097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" filled="f" stroked="f">
              <o:lock v:ext="edit" shapetype="t"/>
              <v:textbox style="mso-fit-shape-to-text:t">
                <w:txbxContent>
                  <w:p w14:paraId="6FDD9833" w14:textId="77777777" w:rsidR="00376372" w:rsidRPr="00376372" w:rsidRDefault="00376372" w:rsidP="00376372">
                    <w:pPr>
                      <w:jc w:val="center"/>
                      <w:rPr>
                        <w:rFonts w:ascii="Arial Black" w:hAnsi="Arial Black"/>
                        <w:i/>
                        <w:iCs/>
                        <w:outline/>
                        <w:color w:val="C0C0C0"/>
                        <w:sz w:val="72"/>
                        <w:szCs w:val="72"/>
                        <w14:shadow w14:blurRad="0" w14:dist="35941" w14:dir="2700000" w14:sx="100000" w14:sy="100000" w14:kx="0" w14:ky="0" w14:algn="ctr">
                          <w14:srgbClr w14:val="808080">
                            <w14:alpha w14:val="20000"/>
                          </w14:srgbClr>
                        </w14:shadow>
                        <w14:textOutline w14:w="3175" w14:cap="flat" w14:cmpd="sng" w14:algn="ctr">
                          <w14:solidFill>
                            <w14:srgbClr w14:val="C0C0C0"/>
                          </w14:solidFill>
                          <w14:prstDash w14:val="solid"/>
                          <w14:round/>
                        </w14:textOutline>
                        <w14:textFill>
                          <w14:solidFill>
                            <w14:srgbClr w14:val="FFFFFF"/>
                          </w14:solidFill>
                        </w14:textFill>
                      </w:rPr>
                    </w:pPr>
                    <w:r w:rsidRPr="00376372">
                      <w:rPr>
                        <w:rFonts w:ascii="Arial Black" w:hAnsi="Arial Black"/>
                        <w:i/>
                        <w:iCs/>
                        <w:outline/>
                        <w:color w:val="C0C0C0"/>
                        <w:sz w:val="72"/>
                        <w:szCs w:val="72"/>
                        <w14:shadow w14:blurRad="0" w14:dist="35941" w14:dir="2700000" w14:sx="100000" w14:sy="100000" w14:kx="0" w14:ky="0" w14:algn="ctr">
                          <w14:srgbClr w14:val="808080">
                            <w14:alpha w14:val="20000"/>
                          </w14:srgbClr>
                        </w14:shadow>
                        <w14:textOutline w14:w="3175" w14:cap="flat" w14:cmpd="sng" w14:algn="ctr">
                          <w14:solidFill>
                            <w14:srgbClr w14:val="C0C0C0"/>
                          </w14:solidFill>
                          <w14:prstDash w14:val="solid"/>
                          <w14:round/>
                        </w14:textOutline>
                        <w14:textFill>
                          <w14:solidFill>
                            <w14:srgbClr w14:val="FFFFFF"/>
                          </w14:solidFill>
                        </w14:textFill>
                      </w:rPr>
                      <w:t>Draft</w:t>
                    </w:r>
                  </w:p>
                </w:txbxContent>
              </v:textbox>
              <w10:wrap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E3D3" w14:textId="67B2C193" w:rsidR="002D313B" w:rsidRDefault="002D313B" w:rsidP="007A4466">
    <w:pPr>
      <w:pStyle w:val="HeaderRight"/>
    </w:pP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Pr>
        <w:noProof/>
      </w:rPr>
      <w:t>Schedule 3</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Pr>
        <w:noProof/>
      </w:rPr>
      <w:t>Local government infrastructure plan mapping and tables ,</w:t>
    </w:r>
    <w:r w:rsidRPr="00E23C4F">
      <w:fldChar w:fldCharType="end"/>
    </w:r>
    <w:r w:rsidRPr="00E23C4F">
      <w:br/>
    </w:r>
    <w:r w:rsidRPr="00E23C4F">
      <w:fldChar w:fldCharType="begin"/>
    </w:r>
    <w:r w:rsidRPr="00E23C4F">
      <w:instrText xml:space="preserve"> STYLEREF "</w:instrText>
    </w:r>
    <w:r>
      <w:instrText>Schedule</w:instrText>
    </w:r>
    <w:r w:rsidRPr="00E23C4F">
      <w:instrText xml:space="preserve"> 2" \w </w:instrText>
    </w:r>
    <w:r w:rsidRPr="00E23C4F">
      <w:fldChar w:fldCharType="separate"/>
    </w:r>
    <w:r>
      <w:rPr>
        <w:noProof/>
      </w:rPr>
      <w:t>SC3.1</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2" </w:instrText>
    </w:r>
    <w:r w:rsidRPr="00E23C4F">
      <w:fldChar w:fldCharType="separate"/>
    </w:r>
    <w:r>
      <w:rPr>
        <w:noProof/>
      </w:rPr>
      <w:t>Planning assumption tables</w:t>
    </w:r>
    <w:r w:rsidRPr="00E23C4F">
      <w:fldChar w:fldCharType="end"/>
    </w:r>
    <w:r w:rsidRPr="00E23C4F">
      <w:fldChar w:fldCharType="begin"/>
    </w:r>
    <w:r w:rsidRPr="00E23C4F">
      <w:instrText xml:space="preserve"> STYLEREF "</w:instrText>
    </w:r>
    <w:r>
      <w:instrText>Schedule</w:instrText>
    </w:r>
    <w:r w:rsidRPr="00E23C4F">
      <w:instrText xml:space="preserve"> 2" </w:instrText>
    </w:r>
    <w:r w:rsidRPr="00E23C4F">
      <w:fldChar w:fldCharType="separate"/>
    </w:r>
    <w:r>
      <w:rPr>
        <w:noProof/>
      </w:rPr>
      <w:t>Planning assumption tables</w:t>
    </w:r>
    <w:r w:rsidRPr="00E23C4F">
      <w:fldChar w:fldCharType="end"/>
    </w:r>
  </w:p>
  <w:p w14:paraId="0DC9DE69" w14:textId="77777777" w:rsidR="002D313B" w:rsidRDefault="002D313B" w:rsidP="00DF6E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4DBC" w14:textId="58E63ED9" w:rsidR="002D313B" w:rsidRDefault="002D313B">
    <w:pPr>
      <w:pStyle w:val="HeaderRight"/>
    </w:pPr>
    <w:r>
      <w:fldChar w:fldCharType="begin"/>
    </w:r>
    <w:r>
      <w:instrText xml:space="preserve"> DOCPROPERTY Qld_Council</w:instrText>
    </w:r>
    <w:r>
      <w:fldChar w:fldCharType="separate"/>
    </w:r>
    <w:r>
      <w:t>Toowoomba Regional Planning Scheme</w:t>
    </w:r>
    <w:r>
      <w:fldChar w:fldCharType="end"/>
    </w:r>
    <w:r w:rsidRPr="00E23C4F">
      <w:br/>
    </w:r>
    <w:r>
      <w:t xml:space="preserve"> </w:t>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sidR="00474A5F">
      <w:rPr>
        <w:noProof/>
      </w:rPr>
      <w:t>Schedule 3</w:t>
    </w:r>
    <w:r w:rsidRPr="00E23C4F">
      <w:fldChar w:fldCharType="end"/>
    </w:r>
    <w:r w:rsidRPr="00E23C4F">
      <w:t> – </w:t>
    </w:r>
    <w:r>
      <w:rPr>
        <w:noProof/>
      </w:rPr>
      <w:t>Local government infrastructure plan mapping and tables</w:t>
    </w:r>
    <w:r w:rsidRPr="00E23C4F" w:rsidDel="003C6C5B">
      <w:t xml:space="preserve"> </w:t>
    </w:r>
    <w:r>
      <w:br/>
      <w:t xml:space="preserve">SC3.1 – </w:t>
    </w:r>
    <w:r w:rsidRPr="007A4466">
      <w:t>Planning</w:t>
    </w:r>
    <w:r>
      <w:t xml:space="preserve"> </w:t>
    </w:r>
    <w:r w:rsidRPr="007A4466">
      <w:t>assumption tables</w:t>
    </w:r>
  </w:p>
  <w:p w14:paraId="3B1BEAD5" w14:textId="77777777" w:rsidR="002D313B" w:rsidRDefault="002D313B" w:rsidP="00DF6E8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B246" w14:textId="44B17A6F" w:rsidR="002D313B" w:rsidRDefault="002D313B">
    <w:pPr>
      <w:pStyle w:val="HeaderRight"/>
    </w:pPr>
    <w:r>
      <w:rPr>
        <w:noProof/>
        <w:lang w:eastAsia="en-AU"/>
      </w:rPr>
      <w:drawing>
        <wp:anchor distT="0" distB="0" distL="114300" distR="114300" simplePos="0" relativeHeight="251660800" behindDoc="1" locked="1" layoutInCell="1" allowOverlap="1" wp14:anchorId="7C59D859" wp14:editId="1DCDC971">
          <wp:simplePos x="0" y="0"/>
          <wp:positionH relativeFrom="page">
            <wp:posOffset>6552565</wp:posOffset>
          </wp:positionH>
          <wp:positionV relativeFrom="page">
            <wp:posOffset>144145</wp:posOffset>
          </wp:positionV>
          <wp:extent cx="795655" cy="782955"/>
          <wp:effectExtent l="1905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pic:cNvPicPr>
                    <a:picLocks noChangeAspect="1" noChangeArrowheads="1"/>
                  </pic:cNvPicPr>
                </pic:nvPicPr>
                <pic:blipFill>
                  <a:blip r:embed="rId1"/>
                  <a:srcRect/>
                  <a:stretch>
                    <a:fillRect/>
                  </a:stretch>
                </pic:blipFill>
                <pic:spPr bwMode="auto">
                  <a:xfrm>
                    <a:off x="0" y="0"/>
                    <a:ext cx="795655" cy="782955"/>
                  </a:xfrm>
                  <a:prstGeom prst="rect">
                    <a:avLst/>
                  </a:prstGeom>
                  <a:noFill/>
                  <a:ln w="9525">
                    <a:noFill/>
                    <a:miter lim="800000"/>
                    <a:headEnd/>
                    <a:tailEnd/>
                  </a:ln>
                </pic:spPr>
              </pic:pic>
            </a:graphicData>
          </a:graphic>
        </wp:anchor>
      </w:drawing>
    </w: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Pr>
        <w:noProof/>
      </w:rPr>
      <w:t>Schedule 3</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Pr>
        <w:noProof/>
      </w:rPr>
      <w:t>Local government infrastructure plan mapping and tables ,</w:t>
    </w:r>
    <w:r w:rsidRPr="00E23C4F">
      <w:fldChar w:fldCharType="end"/>
    </w:r>
    <w:r w:rsidRPr="00E23C4F">
      <w:br/>
    </w:r>
    <w:r w:rsidRPr="00E23C4F">
      <w:fldChar w:fldCharType="begin"/>
    </w:r>
    <w:r w:rsidRPr="00E23C4F">
      <w:instrText xml:space="preserve"> STYLEREF "</w:instrText>
    </w:r>
    <w:r>
      <w:instrText>Schedule</w:instrText>
    </w:r>
    <w:r w:rsidRPr="00E23C4F">
      <w:instrText xml:space="preserve"> 2" \w </w:instrText>
    </w:r>
    <w:r w:rsidRPr="00E23C4F">
      <w:fldChar w:fldCharType="separate"/>
    </w:r>
    <w:r>
      <w:rPr>
        <w:noProof/>
      </w:rPr>
      <w:t>SC3.1</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2" </w:instrText>
    </w:r>
    <w:r w:rsidRPr="00E23C4F">
      <w:fldChar w:fldCharType="separate"/>
    </w:r>
    <w:r>
      <w:rPr>
        <w:noProof/>
      </w:rPr>
      <w:t>Planning assumption tables</w:t>
    </w:r>
    <w:r w:rsidRPr="00E23C4F">
      <w:fldChar w:fldCharType="end"/>
    </w:r>
  </w:p>
  <w:p w14:paraId="4E2E08C3" w14:textId="77777777" w:rsidR="002D313B" w:rsidRDefault="002D313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476D" w14:textId="4845705B" w:rsidR="002D313B" w:rsidRDefault="002D313B" w:rsidP="007A4466">
    <w:pPr>
      <w:pStyle w:val="HeaderRight"/>
    </w:pP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Pr>
        <w:noProof/>
      </w:rPr>
      <w:t>Schedule 3</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Pr>
        <w:noProof/>
      </w:rPr>
      <w:t>Local government infrastructure plan mapping and tables ,</w:t>
    </w:r>
    <w:r w:rsidRPr="00E23C4F">
      <w:fldChar w:fldCharType="end"/>
    </w:r>
    <w:r w:rsidRPr="00E23C4F">
      <w:br/>
    </w:r>
    <w:r>
      <w:t xml:space="preserve">SC3.2 – </w:t>
    </w:r>
    <w:r w:rsidRPr="007A4466">
      <w:t>Schedule</w:t>
    </w:r>
    <w:r>
      <w:t xml:space="preserve"> </w:t>
    </w:r>
    <w:r w:rsidRPr="007A4466">
      <w:t>of works</w:t>
    </w:r>
    <w:r w:rsidRPr="00E23C4F">
      <w:fldChar w:fldCharType="begin"/>
    </w:r>
    <w:r w:rsidRPr="00E23C4F">
      <w:instrText xml:space="preserve"> STYLEREF "</w:instrText>
    </w:r>
    <w:r>
      <w:instrText>Schedule</w:instrText>
    </w:r>
    <w:r w:rsidRPr="00E23C4F">
      <w:instrText xml:space="preserve"> 2" </w:instrText>
    </w:r>
    <w:r w:rsidRPr="00E23C4F">
      <w:fldChar w:fldCharType="separate"/>
    </w:r>
    <w:r>
      <w:rPr>
        <w:noProof/>
      </w:rPr>
      <w:t>Planning assumption tables</w:t>
    </w:r>
    <w:r w:rsidRPr="00E23C4F">
      <w:fldChar w:fldCharType="end"/>
    </w:r>
  </w:p>
  <w:p w14:paraId="77BA1F60" w14:textId="77777777" w:rsidR="002D313B" w:rsidRDefault="002D313B" w:rsidP="00DF6E8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CAFD" w14:textId="05E813FC" w:rsidR="002D313B" w:rsidRDefault="002D313B">
    <w:pPr>
      <w:pStyle w:val="HeaderRight"/>
    </w:pPr>
    <w:r>
      <w:fldChar w:fldCharType="begin"/>
    </w:r>
    <w:r>
      <w:instrText xml:space="preserve"> DOCPROPERTY Qld_Council</w:instrText>
    </w:r>
    <w:r>
      <w:fldChar w:fldCharType="separate"/>
    </w:r>
    <w:r>
      <w:t>Toowoomba Regional Planning Scheme</w:t>
    </w:r>
    <w:r>
      <w:fldChar w:fldCharType="end"/>
    </w:r>
    <w:r w:rsidRPr="00E23C4F">
      <w:br/>
    </w:r>
    <w:r w:rsidRPr="00E23C4F">
      <w:fldChar w:fldCharType="begin"/>
    </w:r>
    <w:r w:rsidRPr="00E23C4F">
      <w:instrText xml:space="preserve"> STYLEREF "</w:instrText>
    </w:r>
    <w:r>
      <w:instrText>Schedule</w:instrText>
    </w:r>
    <w:r w:rsidRPr="00E23C4F">
      <w:instrText xml:space="preserve"> 1" \r </w:instrText>
    </w:r>
    <w:r w:rsidRPr="00E23C4F">
      <w:fldChar w:fldCharType="separate"/>
    </w:r>
    <w:r w:rsidR="00474A5F">
      <w:rPr>
        <w:noProof/>
      </w:rPr>
      <w:t>Schedule 3</w:t>
    </w:r>
    <w:r w:rsidRPr="00E23C4F">
      <w:fldChar w:fldCharType="end"/>
    </w:r>
    <w:r w:rsidRPr="00E23C4F">
      <w:t> – </w:t>
    </w:r>
    <w:r w:rsidRPr="00E23C4F">
      <w:fldChar w:fldCharType="begin"/>
    </w:r>
    <w:r w:rsidRPr="00E23C4F">
      <w:instrText xml:space="preserve"> STYLEREF "</w:instrText>
    </w:r>
    <w:r>
      <w:instrText>Schedule</w:instrText>
    </w:r>
    <w:r w:rsidRPr="00E23C4F">
      <w:instrText xml:space="preserve"> 1" </w:instrText>
    </w:r>
    <w:r w:rsidRPr="00E23C4F">
      <w:fldChar w:fldCharType="separate"/>
    </w:r>
    <w:r w:rsidR="00474A5F">
      <w:rPr>
        <w:noProof/>
      </w:rPr>
      <w:t>Local government infrastructure plan mapping and tables ,,,</w:t>
    </w:r>
    <w:r w:rsidRPr="00E23C4F">
      <w:fldChar w:fldCharType="end"/>
    </w:r>
    <w:r w:rsidRPr="00E23C4F" w:rsidDel="00244726">
      <w:t xml:space="preserve"> </w:t>
    </w:r>
    <w:r>
      <w:br/>
      <w:t>SC3.2 – Schedule of works</w:t>
    </w:r>
  </w:p>
  <w:p w14:paraId="7CBFF39E" w14:textId="77777777" w:rsidR="002D313B" w:rsidRDefault="002D313B" w:rsidP="00DF6E8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37D8" w14:textId="088DF039" w:rsidR="002D313B" w:rsidRDefault="002D3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BAB9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8AA1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924BA4"/>
    <w:lvl w:ilvl="0">
      <w:start w:val="1"/>
      <w:numFmt w:val="lowerRoman"/>
      <w:pStyle w:val="ListNumber3"/>
      <w:lvlText w:val="(%1)"/>
      <w:lvlJc w:val="left"/>
      <w:pPr>
        <w:tabs>
          <w:tab w:val="num" w:pos="567"/>
        </w:tabs>
        <w:ind w:left="1985" w:hanging="567"/>
      </w:pPr>
      <w:rPr>
        <w:rFonts w:ascii="Arial" w:hAnsi="Arial" w:hint="default"/>
        <w:b w:val="0"/>
        <w:i w:val="0"/>
        <w:sz w:val="20"/>
        <w:szCs w:val="20"/>
      </w:rPr>
    </w:lvl>
  </w:abstractNum>
  <w:abstractNum w:abstractNumId="3" w15:restartNumberingAfterBreak="0">
    <w:nsid w:val="FFFFFF7F"/>
    <w:multiLevelType w:val="singleLevel"/>
    <w:tmpl w:val="D6CCCC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8462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52FA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5A49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C814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A1E410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2"/>
    <w:multiLevelType w:val="singleLevel"/>
    <w:tmpl w:val="F3C43E40"/>
    <w:lvl w:ilvl="0">
      <w:start w:val="1"/>
      <w:numFmt w:val="bullet"/>
      <w:pStyle w:val="Tablebullets"/>
      <w:lvlText w:val=""/>
      <w:lvlJc w:val="left"/>
      <w:pPr>
        <w:tabs>
          <w:tab w:val="num" w:pos="360"/>
        </w:tabs>
        <w:ind w:left="360" w:hanging="360"/>
      </w:pPr>
      <w:rPr>
        <w:rFonts w:ascii="Symbol" w:hAnsi="Symbol"/>
      </w:rPr>
    </w:lvl>
  </w:abstractNum>
  <w:abstractNum w:abstractNumId="10"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33107"/>
    <w:multiLevelType w:val="hybridMultilevel"/>
    <w:tmpl w:val="7FD81D2A"/>
    <w:lvl w:ilvl="0" w:tplc="D6CE49BE">
      <w:start w:val="1"/>
      <w:numFmt w:val="decimal"/>
      <w:pStyle w:val="TableNumber1"/>
      <w:lvlText w:val="(%1)"/>
      <w:lvlJc w:val="left"/>
      <w:pPr>
        <w:tabs>
          <w:tab w:val="num" w:pos="284"/>
        </w:tabs>
        <w:ind w:left="284" w:hanging="284"/>
      </w:pPr>
      <w:rPr>
        <w:rFonts w:ascii="Arial" w:hAnsi="Arial" w:hint="default"/>
        <w:b w:val="0"/>
        <w:i w:val="0"/>
        <w:vanish w:val="0"/>
        <w:color w:val="auto"/>
        <w:sz w:val="17"/>
        <w:szCs w:val="17"/>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519329F"/>
    <w:multiLevelType w:val="hybridMultilevel"/>
    <w:tmpl w:val="AE044BB6"/>
    <w:lvl w:ilvl="0" w:tplc="0C6868FA">
      <w:numFmt w:val="bullet"/>
      <w:pStyle w:val="PIEtablelist2"/>
      <w:lvlText w:val=""/>
      <w:lvlJc w:val="left"/>
      <w:pPr>
        <w:ind w:left="890" w:hanging="360"/>
      </w:pPr>
      <w:rPr>
        <w:rFonts w:ascii="Symbol" w:hAnsi="Symbol" w:cs="Times New Roman" w:hint="default"/>
        <w:sz w:val="16"/>
      </w:rPr>
    </w:lvl>
    <w:lvl w:ilvl="1" w:tplc="0C090003">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3" w15:restartNumberingAfterBreak="0">
    <w:nsid w:val="06406EB0"/>
    <w:multiLevelType w:val="hybridMultilevel"/>
    <w:tmpl w:val="6258284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6A22876"/>
    <w:multiLevelType w:val="hybridMultilevel"/>
    <w:tmpl w:val="A4222F30"/>
    <w:lvl w:ilvl="0" w:tplc="B3928600">
      <w:start w:val="1"/>
      <w:numFmt w:val="bullet"/>
      <w:pStyle w:val="Editorsnote2bullet"/>
      <w:lvlText w:val=""/>
      <w:lvlJc w:val="left"/>
      <w:pPr>
        <w:tabs>
          <w:tab w:val="num" w:pos="567"/>
        </w:tabs>
        <w:ind w:left="2552" w:hanging="284"/>
      </w:pPr>
      <w:rPr>
        <w:rFonts w:ascii="Symbol" w:hAnsi="Symbol" w:hint="default"/>
        <w:b w:val="0"/>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0711517B"/>
    <w:multiLevelType w:val="hybridMultilevel"/>
    <w:tmpl w:val="2142348E"/>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91E074F"/>
    <w:multiLevelType w:val="hybridMultilevel"/>
    <w:tmpl w:val="3D44D160"/>
    <w:lvl w:ilvl="0" w:tplc="0C090017">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B5032EE"/>
    <w:multiLevelType w:val="hybridMultilevel"/>
    <w:tmpl w:val="280A7030"/>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D233B68"/>
    <w:multiLevelType w:val="multilevel"/>
    <w:tmpl w:val="3208D262"/>
    <w:lvl w:ilvl="0">
      <w:start w:val="1"/>
      <w:numFmt w:val="none"/>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9" w15:restartNumberingAfterBreak="0">
    <w:nsid w:val="0E56367B"/>
    <w:multiLevelType w:val="hybridMultilevel"/>
    <w:tmpl w:val="A074E892"/>
    <w:lvl w:ilvl="0" w:tplc="A1F6D994">
      <w:start w:val="1"/>
      <w:numFmt w:val="bullet"/>
      <w:lvlText w:val=""/>
      <w:lvlJc w:val="left"/>
      <w:pPr>
        <w:ind w:left="927" w:hanging="360"/>
      </w:pPr>
      <w:rPr>
        <w:rFonts w:ascii="Symbol" w:hAnsi="Symbol" w:hint="default"/>
        <w:sz w:val="16"/>
      </w:rPr>
    </w:lvl>
    <w:lvl w:ilvl="1" w:tplc="A1F6D994">
      <w:start w:val="1"/>
      <w:numFmt w:val="bullet"/>
      <w:lvlText w:val=""/>
      <w:lvlJc w:val="left"/>
      <w:pPr>
        <w:ind w:left="1647" w:hanging="360"/>
      </w:pPr>
      <w:rPr>
        <w:rFonts w:ascii="Symbol" w:hAnsi="Symbol"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0" w15:restartNumberingAfterBreak="0">
    <w:nsid w:val="159356FA"/>
    <w:multiLevelType w:val="hybridMultilevel"/>
    <w:tmpl w:val="03AC540C"/>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15AD4C19"/>
    <w:multiLevelType w:val="hybridMultilevel"/>
    <w:tmpl w:val="487E5A4A"/>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D765DDD"/>
    <w:multiLevelType w:val="hybridMultilevel"/>
    <w:tmpl w:val="5CB029DA"/>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EC47047"/>
    <w:multiLevelType w:val="multilevel"/>
    <w:tmpl w:val="DD302A62"/>
    <w:lvl w:ilvl="0">
      <w:start w:val="7"/>
      <w:numFmt w:val="decimal"/>
      <w:lvlText w:val="Schedule %1"/>
      <w:lvlJc w:val="left"/>
      <w:pPr>
        <w:tabs>
          <w:tab w:val="num" w:pos="2268"/>
        </w:tabs>
        <w:ind w:left="2268" w:hanging="2268"/>
      </w:pPr>
      <w:rPr>
        <w:rFonts w:hint="default"/>
        <w:b/>
        <w:i w:val="0"/>
        <w:color w:val="auto"/>
        <w:sz w:val="32"/>
        <w:szCs w:val="32"/>
      </w:rPr>
    </w:lvl>
    <w:lvl w:ilvl="1">
      <w:start w:val="1"/>
      <w:numFmt w:val="decimal"/>
      <w:lvlText w:val="SC%1.%2"/>
      <w:lvlJc w:val="left"/>
      <w:pPr>
        <w:tabs>
          <w:tab w:val="num" w:pos="851"/>
        </w:tabs>
        <w:ind w:left="851" w:hanging="851"/>
      </w:pPr>
      <w:rPr>
        <w:rFonts w:ascii="Arial Narrow" w:hAnsi="Arial Narrow" w:hint="default"/>
        <w:b/>
        <w:i w:val="0"/>
        <w:sz w:val="28"/>
        <w:szCs w:val="28"/>
      </w:rPr>
    </w:lvl>
    <w:lvl w:ilvl="2">
      <w:start w:val="1"/>
      <w:numFmt w:val="decimal"/>
      <w:lvlText w:val="SC%1.%2.%3"/>
      <w:lvlJc w:val="left"/>
      <w:pPr>
        <w:tabs>
          <w:tab w:val="num" w:pos="851"/>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24" w15:restartNumberingAfterBreak="0">
    <w:nsid w:val="1F1E739F"/>
    <w:multiLevelType w:val="multilevel"/>
    <w:tmpl w:val="F754DFC8"/>
    <w:name w:val="Part1"/>
    <w:lvl w:ilvl="0">
      <w:start w:val="1"/>
      <w:numFmt w:val="decimal"/>
      <w:lvlText w:val="Part %1"/>
      <w:lvlJc w:val="left"/>
      <w:pPr>
        <w:tabs>
          <w:tab w:val="num" w:pos="1985"/>
        </w:tabs>
        <w:ind w:left="1985" w:hanging="1985"/>
      </w:pPr>
      <w:rPr>
        <w:rFonts w:ascii="Arial Bold" w:hAnsi="Arial Bold" w:hint="default"/>
        <w:b/>
        <w:i w:val="0"/>
        <w:sz w:val="32"/>
        <w:szCs w:val="32"/>
      </w:rPr>
    </w:lvl>
    <w:lvl w:ilvl="1">
      <w:start w:val="1"/>
      <w:numFmt w:val="decimal"/>
      <w:lvlText w:val="%1.%2"/>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16"/>
        <w:szCs w:val="16"/>
      </w:rPr>
    </w:lvl>
    <w:lvl w:ilvl="8">
      <w:start w:val="1"/>
      <w:numFmt w:val="none"/>
      <w:lvlText w:val=""/>
      <w:lvlJc w:val="left"/>
      <w:pPr>
        <w:tabs>
          <w:tab w:val="num" w:pos="0"/>
        </w:tabs>
        <w:ind w:left="0" w:firstLine="851"/>
      </w:pPr>
      <w:rPr>
        <w:rFonts w:ascii="Arial" w:hAnsi="Arial" w:hint="default"/>
        <w:b w:val="0"/>
        <w:i w:val="0"/>
        <w:sz w:val="20"/>
        <w:szCs w:val="20"/>
      </w:rPr>
    </w:lvl>
  </w:abstractNum>
  <w:abstractNum w:abstractNumId="25" w15:restartNumberingAfterBreak="0">
    <w:nsid w:val="202E2BDC"/>
    <w:multiLevelType w:val="hybridMultilevel"/>
    <w:tmpl w:val="2142348E"/>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7337DCB"/>
    <w:multiLevelType w:val="hybridMultilevel"/>
    <w:tmpl w:val="B866A5CA"/>
    <w:lvl w:ilvl="0" w:tplc="DBCEEF0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280F55"/>
    <w:multiLevelType w:val="hybridMultilevel"/>
    <w:tmpl w:val="C9F8D576"/>
    <w:lvl w:ilvl="0" w:tplc="5EDC9DD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A7E5B8D"/>
    <w:multiLevelType w:val="multilevel"/>
    <w:tmpl w:val="094AB2F8"/>
    <w:lvl w:ilvl="0">
      <w:start w:val="1"/>
      <w:numFmt w:val="decimal"/>
      <w:pStyle w:val="Heading1"/>
      <w:lvlText w:val="Part %1"/>
      <w:lvlJc w:val="left"/>
      <w:pPr>
        <w:tabs>
          <w:tab w:val="num" w:pos="1985"/>
        </w:tabs>
        <w:ind w:left="1985" w:hanging="1985"/>
      </w:pPr>
      <w:rPr>
        <w:rFonts w:ascii="Arial Bold" w:hAnsi="Arial Bold" w:hint="default"/>
        <w:b/>
        <w:i w:val="0"/>
        <w:sz w:val="32"/>
        <w:szCs w:val="32"/>
      </w:rPr>
    </w:lvl>
    <w:lvl w:ilvl="1">
      <w:start w:val="1"/>
      <w:numFmt w:val="decimal"/>
      <w:pStyle w:val="Heading2"/>
      <w:lvlText w:val="%1.%2"/>
      <w:lvlJc w:val="left"/>
      <w:pPr>
        <w:tabs>
          <w:tab w:val="num" w:pos="851"/>
        </w:tabs>
        <w:ind w:left="851" w:hanging="851"/>
      </w:pPr>
      <w:rPr>
        <w:b/>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51"/>
        </w:tabs>
        <w:ind w:left="851" w:hanging="851"/>
      </w:pPr>
      <w:rPr>
        <w:rFonts w:hint="default"/>
        <w:b/>
        <w:i w:val="0"/>
        <w:sz w:val="24"/>
        <w:szCs w:val="24"/>
      </w:rPr>
    </w:lvl>
    <w:lvl w:ilvl="4">
      <w:start w:val="1"/>
      <w:numFmt w:val="decimal"/>
      <w:pStyle w:val="Heading5"/>
      <w:lvlText w:val="(%5)"/>
      <w:lvlJc w:val="left"/>
      <w:pPr>
        <w:tabs>
          <w:tab w:val="num" w:pos="1418"/>
        </w:tabs>
        <w:ind w:left="1418" w:hanging="567"/>
      </w:pPr>
      <w:rPr>
        <w:rFonts w:ascii="Arial" w:hAnsi="Arial" w:hint="default"/>
        <w:b w:val="0"/>
        <w:i w:val="0"/>
        <w:sz w:val="20"/>
        <w:szCs w:val="20"/>
      </w:rPr>
    </w:lvl>
    <w:lvl w:ilvl="5">
      <w:start w:val="1"/>
      <w:numFmt w:val="lowerLetter"/>
      <w:pStyle w:val="Heading6"/>
      <w:lvlText w:val="(%6)"/>
      <w:lvlJc w:val="left"/>
      <w:pPr>
        <w:tabs>
          <w:tab w:val="num" w:pos="1985"/>
        </w:tabs>
        <w:ind w:left="1985" w:hanging="567"/>
      </w:pPr>
      <w:rPr>
        <w:rFonts w:ascii="Arial" w:hAnsi="Arial" w:hint="default"/>
        <w:b w:val="0"/>
        <w:i w:val="0"/>
        <w:sz w:val="20"/>
        <w:szCs w:val="20"/>
      </w:rPr>
    </w:lvl>
    <w:lvl w:ilvl="6">
      <w:start w:val="1"/>
      <w:numFmt w:val="lowerRoman"/>
      <w:pStyle w:val="Heading7"/>
      <w:lvlText w:val="(%7)"/>
      <w:lvlJc w:val="left"/>
      <w:pPr>
        <w:tabs>
          <w:tab w:val="num" w:pos="2552"/>
        </w:tabs>
        <w:ind w:left="2552" w:hanging="567"/>
      </w:pPr>
      <w:rPr>
        <w:rFonts w:ascii="Arial" w:hAnsi="Arial" w:hint="default"/>
        <w:b w:val="0"/>
        <w:i w:val="0"/>
        <w:sz w:val="20"/>
        <w:szCs w:val="20"/>
      </w:rPr>
    </w:lvl>
    <w:lvl w:ilvl="7">
      <w:start w:val="1"/>
      <w:numFmt w:val="upperLetter"/>
      <w:pStyle w:val="Heading8"/>
      <w:lvlText w:val="(%8)"/>
      <w:lvlJc w:val="left"/>
      <w:pPr>
        <w:tabs>
          <w:tab w:val="num" w:pos="3119"/>
        </w:tabs>
        <w:ind w:left="3119" w:hanging="567"/>
      </w:pPr>
      <w:rPr>
        <w:rFonts w:ascii="Arial" w:hAnsi="Arial" w:hint="default"/>
        <w:b w:val="0"/>
        <w:i w:val="0"/>
        <w:sz w:val="16"/>
        <w:szCs w:val="16"/>
      </w:rPr>
    </w:lvl>
    <w:lvl w:ilvl="8">
      <w:start w:val="1"/>
      <w:numFmt w:val="none"/>
      <w:pStyle w:val="Heading9"/>
      <w:suff w:val="nothing"/>
      <w:lvlText w:val=""/>
      <w:lvlJc w:val="left"/>
      <w:pPr>
        <w:ind w:left="0" w:firstLine="851"/>
      </w:pPr>
      <w:rPr>
        <w:rFonts w:ascii="Arial" w:hAnsi="Arial" w:hint="default"/>
        <w:b w:val="0"/>
        <w:i w:val="0"/>
        <w:sz w:val="20"/>
        <w:szCs w:val="20"/>
      </w:rPr>
    </w:lvl>
  </w:abstractNum>
  <w:abstractNum w:abstractNumId="29" w15:restartNumberingAfterBreak="0">
    <w:nsid w:val="2B0112CB"/>
    <w:multiLevelType w:val="multilevel"/>
    <w:tmpl w:val="69E28F94"/>
    <w:lvl w:ilvl="0">
      <w:start w:val="1"/>
      <w:numFmt w:val="none"/>
      <w:suff w:val="nothing"/>
      <w:lvlText w:val=""/>
      <w:lvlJc w:val="left"/>
      <w:rPr>
        <w:rFonts w:ascii="Arial Bold" w:hAnsi="Arial Bold" w:cs="Times New Roman" w:hint="default"/>
        <w:b/>
        <w:i w:val="0"/>
        <w:sz w:val="32"/>
        <w:szCs w:val="32"/>
      </w:rPr>
    </w:lvl>
    <w:lvl w:ilvl="1">
      <w:start w:val="1"/>
      <w:numFmt w:val="decimal"/>
      <w:suff w:val="nothing"/>
      <w:lvlText w:val="PO%2"/>
      <w:lvlJc w:val="left"/>
      <w:rPr>
        <w:rFonts w:ascii="Arial Bold" w:hAnsi="Arial Bold" w:cs="Times New Roman" w:hint="default"/>
        <w:b/>
        <w:i w:val="0"/>
        <w:caps w:val="0"/>
        <w:smallCaps w:val="0"/>
        <w:strike w:val="0"/>
        <w:color w:val="000000"/>
        <w:sz w:val="20"/>
      </w:rPr>
    </w:lvl>
    <w:lvl w:ilvl="2">
      <w:start w:val="1"/>
      <w:numFmt w:val="none"/>
      <w:suff w:val="nothing"/>
      <w:lvlText w:val="AO%2"/>
      <w:lvlJc w:val="left"/>
      <w:rPr>
        <w:rFonts w:ascii="Arial Bold" w:hAnsi="Arial Bold" w:cs="@MS Mincho" w:hint="default"/>
        <w:b/>
        <w:bCs w:val="0"/>
        <w:i w:val="0"/>
        <w:iCs w:val="0"/>
        <w:caps w:val="0"/>
        <w:strike w:val="0"/>
        <w:dstrike w:val="0"/>
        <w:vanish w:val="0"/>
        <w:color w:val="000000"/>
        <w:spacing w:val="0"/>
        <w:kern w:val="0"/>
        <w:position w:val="0"/>
        <w:sz w:val="20"/>
        <w:u w:val="none"/>
        <w:vertAlign w:val="baseline"/>
      </w:rPr>
    </w:lvl>
    <w:lvl w:ilvl="3">
      <w:start w:val="1"/>
      <w:numFmt w:val="decimal"/>
      <w:lvlRestart w:val="0"/>
      <w:suff w:val="nothing"/>
      <w:lvlText w:val="AO%2.%4"/>
      <w:lvlJc w:val="left"/>
      <w:rPr>
        <w:rFonts w:ascii="Arial Bold" w:hAnsi="Arial Bold" w:cs="Times New Roman" w:hint="default"/>
        <w:b/>
        <w:i w:val="0"/>
        <w:sz w:val="24"/>
        <w:szCs w:val="24"/>
      </w:rPr>
    </w:lvl>
    <w:lvl w:ilvl="4">
      <w:start w:val="1"/>
      <w:numFmt w:val="none"/>
      <w:suff w:val="nothing"/>
      <w:lvlText w:val=""/>
      <w:lvlJc w:val="left"/>
      <w:rPr>
        <w:rFonts w:ascii="Arial Bold" w:hAnsi="Arial Bold" w:cs="Times New Roman" w:hint="default"/>
        <w:b/>
        <w:i w:val="0"/>
        <w:sz w:val="20"/>
        <w:szCs w:val="20"/>
      </w:rPr>
    </w:lvl>
    <w:lvl w:ilvl="5">
      <w:start w:val="1"/>
      <w:numFmt w:val="lowerLetter"/>
      <w:lvlText w:val="(%6)"/>
      <w:lvlJc w:val="left"/>
      <w:pPr>
        <w:tabs>
          <w:tab w:val="num" w:pos="340"/>
        </w:tabs>
        <w:ind w:left="340" w:hanging="340"/>
      </w:pPr>
      <w:rPr>
        <w:rFonts w:ascii="Arial" w:hAnsi="Arial" w:cs="Times New Roman" w:hint="default"/>
        <w:b w:val="0"/>
        <w:i w:val="0"/>
        <w:sz w:val="20"/>
        <w:szCs w:val="20"/>
      </w:rPr>
    </w:lvl>
    <w:lvl w:ilvl="6">
      <w:start w:val="1"/>
      <w:numFmt w:val="lowerRoman"/>
      <w:lvlText w:val="(%7)"/>
      <w:lvlJc w:val="left"/>
      <w:pPr>
        <w:tabs>
          <w:tab w:val="num" w:pos="794"/>
        </w:tabs>
        <w:ind w:left="794" w:hanging="454"/>
      </w:pPr>
      <w:rPr>
        <w:rFonts w:ascii="Arial" w:hAnsi="Arial" w:cs="Times New Roman" w:hint="default"/>
        <w:b w:val="0"/>
        <w:i w:val="0"/>
        <w:sz w:val="20"/>
        <w:szCs w:val="20"/>
      </w:rPr>
    </w:lvl>
    <w:lvl w:ilvl="7">
      <w:start w:val="1"/>
      <w:numFmt w:val="upperLetter"/>
      <w:lvlText w:val="(%8)"/>
      <w:lvlJc w:val="left"/>
      <w:pPr>
        <w:tabs>
          <w:tab w:val="num" w:pos="1134"/>
        </w:tabs>
        <w:ind w:left="1134" w:hanging="340"/>
      </w:pPr>
      <w:rPr>
        <w:rFonts w:ascii="Arial" w:hAnsi="Arial" w:cs="Times New Roman" w:hint="default"/>
        <w:b w:val="0"/>
        <w:i w:val="0"/>
        <w:sz w:val="16"/>
        <w:szCs w:val="16"/>
      </w:rPr>
    </w:lvl>
    <w:lvl w:ilvl="8">
      <w:start w:val="1"/>
      <w:numFmt w:val="none"/>
      <w:lvlText w:val=""/>
      <w:lvlJc w:val="left"/>
      <w:pPr>
        <w:tabs>
          <w:tab w:val="num" w:pos="1134"/>
        </w:tabs>
        <w:ind w:left="1134" w:hanging="488"/>
      </w:pPr>
      <w:rPr>
        <w:rFonts w:ascii="Arial" w:hAnsi="Arial" w:cs="Times New Roman" w:hint="default"/>
        <w:b w:val="0"/>
        <w:i w:val="0"/>
        <w:sz w:val="20"/>
        <w:szCs w:val="20"/>
      </w:rPr>
    </w:lvl>
  </w:abstractNum>
  <w:abstractNum w:abstractNumId="30" w15:restartNumberingAfterBreak="0">
    <w:nsid w:val="2B494090"/>
    <w:multiLevelType w:val="hybridMultilevel"/>
    <w:tmpl w:val="499C53C2"/>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B7D1205"/>
    <w:multiLevelType w:val="hybridMultilevel"/>
    <w:tmpl w:val="745415D8"/>
    <w:lvl w:ilvl="0" w:tplc="9900418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2E9709FF"/>
    <w:multiLevelType w:val="multilevel"/>
    <w:tmpl w:val="EF588E56"/>
    <w:styleLink w:val="aiA"/>
    <w:lvl w:ilvl="0">
      <w:start w:val="1"/>
      <w:numFmt w:val="decimal"/>
      <w:lvlText w:val="(%1)"/>
      <w:lvlJc w:val="left"/>
      <w:pPr>
        <w:tabs>
          <w:tab w:val="num" w:pos="567"/>
        </w:tabs>
        <w:ind w:left="1418" w:hanging="567"/>
      </w:pPr>
      <w:rPr>
        <w:rFonts w:ascii="Arial" w:hAnsi="Arial" w:hint="default"/>
        <w:b w:val="0"/>
        <w:i w:val="0"/>
        <w:sz w:val="20"/>
        <w:szCs w:val="20"/>
      </w:rPr>
    </w:lvl>
    <w:lvl w:ilvl="1">
      <w:start w:val="1"/>
      <w:numFmt w:val="lowerLetter"/>
      <w:lvlText w:val="(%2)"/>
      <w:lvlJc w:val="left"/>
      <w:pPr>
        <w:tabs>
          <w:tab w:val="num" w:pos="567"/>
        </w:tabs>
        <w:ind w:left="1985" w:hanging="567"/>
      </w:pPr>
      <w:rPr>
        <w:rFonts w:ascii="Arial" w:hAnsi="Arial" w:hint="default"/>
        <w:b w:val="0"/>
        <w:i w:val="0"/>
        <w:sz w:val="20"/>
        <w:szCs w:val="20"/>
      </w:rPr>
    </w:lvl>
    <w:lvl w:ilvl="2">
      <w:start w:val="1"/>
      <w:numFmt w:val="lowerRoman"/>
      <w:lvlText w:val="(%3)"/>
      <w:lvlJc w:val="left"/>
      <w:pPr>
        <w:tabs>
          <w:tab w:val="num" w:pos="567"/>
        </w:tabs>
        <w:ind w:left="2552" w:hanging="567"/>
      </w:pPr>
      <w:rPr>
        <w:rFonts w:ascii="Arial" w:hAnsi="Arial" w:hint="default"/>
        <w:b w:val="0"/>
        <w:i w:val="0"/>
        <w:sz w:val="20"/>
        <w:szCs w:val="20"/>
      </w:rPr>
    </w:lvl>
    <w:lvl w:ilvl="3">
      <w:start w:val="1"/>
      <w:numFmt w:val="upperLetter"/>
      <w:lvlText w:val="(%4)"/>
      <w:lvlJc w:val="left"/>
      <w:pPr>
        <w:tabs>
          <w:tab w:val="num" w:pos="567"/>
        </w:tabs>
        <w:ind w:left="3119" w:hanging="567"/>
      </w:pPr>
      <w:rPr>
        <w:rFonts w:ascii="Arial" w:hAnsi="Arial" w:hint="default"/>
        <w:b w:val="0"/>
        <w:i w:val="0"/>
        <w:sz w:val="20"/>
        <w:szCs w:val="20"/>
      </w:rPr>
    </w:lvl>
    <w:lvl w:ilvl="4">
      <w:start w:val="1"/>
      <w:numFmt w:val="decimal"/>
      <w:lvlText w:val="%5)"/>
      <w:lvlJc w:val="left"/>
      <w:pPr>
        <w:tabs>
          <w:tab w:val="num" w:pos="567"/>
        </w:tabs>
        <w:ind w:left="3686" w:hanging="567"/>
      </w:pPr>
      <w:rPr>
        <w:rFonts w:ascii="Arial" w:hAnsi="Arial" w:hint="default"/>
        <w:b w:val="0"/>
        <w:i w:val="0"/>
        <w:sz w:val="20"/>
        <w:szCs w:val="20"/>
      </w:rPr>
    </w:lvl>
    <w:lvl w:ilvl="5">
      <w:start w:val="1"/>
      <w:numFmt w:val="lowerLetter"/>
      <w:lvlText w:val="%6)"/>
      <w:lvlJc w:val="left"/>
      <w:pPr>
        <w:tabs>
          <w:tab w:val="num" w:pos="567"/>
        </w:tabs>
        <w:ind w:left="4253" w:hanging="567"/>
      </w:pPr>
      <w:rPr>
        <w:rFonts w:ascii="Arial" w:hAnsi="Arial" w:hint="default"/>
        <w:b w:val="0"/>
        <w:i w:val="0"/>
        <w:sz w:val="20"/>
        <w:szCs w:val="20"/>
      </w:rPr>
    </w:lvl>
    <w:lvl w:ilvl="6">
      <w:start w:val="1"/>
      <w:numFmt w:val="lowerRoman"/>
      <w:lvlText w:val="%7)"/>
      <w:lvlJc w:val="left"/>
      <w:pPr>
        <w:tabs>
          <w:tab w:val="num" w:pos="567"/>
        </w:tabs>
        <w:ind w:left="4820" w:hanging="567"/>
      </w:pPr>
      <w:rPr>
        <w:rFonts w:ascii="Arial" w:hAnsi="Arial" w:hint="default"/>
        <w:b w:val="0"/>
        <w:i w:val="0"/>
        <w:sz w:val="20"/>
        <w:szCs w:val="20"/>
      </w:rPr>
    </w:lvl>
    <w:lvl w:ilvl="7">
      <w:start w:val="1"/>
      <w:numFmt w:val="upperLetter"/>
      <w:lvlText w:val="%8)"/>
      <w:lvlJc w:val="left"/>
      <w:pPr>
        <w:tabs>
          <w:tab w:val="num" w:pos="567"/>
        </w:tabs>
        <w:ind w:left="5387" w:hanging="567"/>
      </w:pPr>
      <w:rPr>
        <w:rFonts w:ascii="Arial" w:hAnsi="Arial" w:hint="default"/>
        <w:b w:val="0"/>
        <w:i w:val="0"/>
        <w:sz w:val="20"/>
        <w:szCs w:val="20"/>
      </w:rPr>
    </w:lvl>
    <w:lvl w:ilvl="8">
      <w:start w:val="1"/>
      <w:numFmt w:val="decimal"/>
      <w:lvlText w:val="%9."/>
      <w:lvlJc w:val="left"/>
      <w:pPr>
        <w:tabs>
          <w:tab w:val="num" w:pos="567"/>
        </w:tabs>
        <w:ind w:left="5954" w:hanging="567"/>
      </w:pPr>
      <w:rPr>
        <w:rFonts w:ascii="Arial" w:hAnsi="Arial" w:hint="default"/>
        <w:b w:val="0"/>
        <w:i w:val="0"/>
        <w:sz w:val="20"/>
        <w:szCs w:val="20"/>
      </w:rPr>
    </w:lvl>
  </w:abstractNum>
  <w:abstractNum w:abstractNumId="33" w15:restartNumberingAfterBreak="0">
    <w:nsid w:val="2EFF2D56"/>
    <w:multiLevelType w:val="hybridMultilevel"/>
    <w:tmpl w:val="CF94EB76"/>
    <w:lvl w:ilvl="0" w:tplc="7BD87CC6">
      <w:start w:val="1"/>
      <w:numFmt w:val="lowerRoman"/>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4" w15:restartNumberingAfterBreak="0">
    <w:nsid w:val="31AD042D"/>
    <w:multiLevelType w:val="hybridMultilevel"/>
    <w:tmpl w:val="6D0E53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6551ED5"/>
    <w:multiLevelType w:val="multilevel"/>
    <w:tmpl w:val="A3127CFA"/>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36" w15:restartNumberingAfterBreak="0">
    <w:nsid w:val="379C1F79"/>
    <w:multiLevelType w:val="hybridMultilevel"/>
    <w:tmpl w:val="C854B8C2"/>
    <w:lvl w:ilvl="0" w:tplc="8304BF20">
      <w:start w:val="1"/>
      <w:numFmt w:val="none"/>
      <w:pStyle w:val="Editorsnote1"/>
      <w:lvlText w:val="Editor's note:  ––  "/>
      <w:lvlJc w:val="left"/>
      <w:pPr>
        <w:tabs>
          <w:tab w:val="num" w:pos="1418"/>
        </w:tabs>
        <w:ind w:left="567" w:hanging="567"/>
      </w:pPr>
      <w:rPr>
        <w:rFonts w:ascii="Arial Bold" w:hAnsi="Arial Bold"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7E51750"/>
    <w:multiLevelType w:val="multilevel"/>
    <w:tmpl w:val="690C4794"/>
    <w:lvl w:ilvl="0">
      <w:start w:val="3"/>
      <w:numFmt w:val="decimal"/>
      <w:pStyle w:val="Schedule1"/>
      <w:lvlText w:val="Schedule %1"/>
      <w:lvlJc w:val="left"/>
      <w:pPr>
        <w:tabs>
          <w:tab w:val="num" w:pos="2268"/>
        </w:tabs>
        <w:ind w:left="2268" w:hanging="2268"/>
      </w:pPr>
      <w:rPr>
        <w:rFonts w:hint="default"/>
        <w:b/>
        <w:i w:val="0"/>
        <w:color w:val="auto"/>
        <w:sz w:val="32"/>
        <w:szCs w:val="32"/>
      </w:rPr>
    </w:lvl>
    <w:lvl w:ilvl="1">
      <w:start w:val="1"/>
      <w:numFmt w:val="decimal"/>
      <w:pStyle w:val="Schedule2"/>
      <w:lvlText w:val="SC%1.%2"/>
      <w:lvlJc w:val="left"/>
      <w:pPr>
        <w:tabs>
          <w:tab w:val="num" w:pos="851"/>
        </w:tabs>
        <w:ind w:left="851" w:hanging="851"/>
      </w:pPr>
      <w:rPr>
        <w:rFonts w:ascii="Arial Narrow" w:hAnsi="Arial Narrow" w:hint="default"/>
        <w:b/>
        <w:i w:val="0"/>
        <w:sz w:val="28"/>
        <w:szCs w:val="28"/>
      </w:rPr>
    </w:lvl>
    <w:lvl w:ilvl="2">
      <w:start w:val="1"/>
      <w:numFmt w:val="decimal"/>
      <w:pStyle w:val="Schedule3"/>
      <w:lvlText w:val="SC%1.%2.%3"/>
      <w:lvlJc w:val="left"/>
      <w:pPr>
        <w:tabs>
          <w:tab w:val="num" w:pos="851"/>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38" w15:restartNumberingAfterBreak="0">
    <w:nsid w:val="384C700C"/>
    <w:multiLevelType w:val="hybridMultilevel"/>
    <w:tmpl w:val="198C5D2A"/>
    <w:lvl w:ilvl="0" w:tplc="DBCEEF0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8E1584A"/>
    <w:multiLevelType w:val="multilevel"/>
    <w:tmpl w:val="8F7E528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Bold" w:hAnsi="Arial Bold" w:hint="default"/>
        <w:b/>
      </w:rPr>
    </w:lvl>
    <w:lvl w:ilvl="2">
      <w:start w:val="1"/>
      <w:numFmt w:val="decimal"/>
      <w:lvlText w:val="%1.%2.%3"/>
      <w:lvlJc w:val="left"/>
      <w:pPr>
        <w:tabs>
          <w:tab w:val="num" w:pos="1146"/>
        </w:tabs>
        <w:ind w:left="1146"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41" w15:restartNumberingAfterBreak="0">
    <w:nsid w:val="3B740240"/>
    <w:multiLevelType w:val="multilevel"/>
    <w:tmpl w:val="FDA2D41C"/>
    <w:lvl w:ilvl="0">
      <w:start w:val="1"/>
      <w:numFmt w:val="decimal"/>
      <w:pStyle w:val="AppendixHeading1"/>
      <w:suff w:val="nothing"/>
      <w:lvlText w:val="Appendix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Restart w:val="2"/>
      <w:suff w:val="nothing"/>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2" w15:restartNumberingAfterBreak="0">
    <w:nsid w:val="3BDB0E88"/>
    <w:multiLevelType w:val="hybridMultilevel"/>
    <w:tmpl w:val="737A6D5C"/>
    <w:lvl w:ilvl="0" w:tplc="A1F6D994">
      <w:start w:val="1"/>
      <w:numFmt w:val="bullet"/>
      <w:lvlText w:val=""/>
      <w:lvlJc w:val="left"/>
      <w:pPr>
        <w:ind w:left="890" w:hanging="360"/>
      </w:pPr>
      <w:rPr>
        <w:rFonts w:ascii="Symbol" w:hAnsi="Symbol" w:hint="default"/>
        <w:sz w:val="16"/>
      </w:rPr>
    </w:lvl>
    <w:lvl w:ilvl="1" w:tplc="A1F6D994">
      <w:start w:val="1"/>
      <w:numFmt w:val="bullet"/>
      <w:lvlText w:val=""/>
      <w:lvlJc w:val="left"/>
      <w:pPr>
        <w:ind w:left="1610" w:hanging="360"/>
      </w:pPr>
      <w:rPr>
        <w:rFonts w:ascii="Symbol" w:hAnsi="Symbo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3" w15:restartNumberingAfterBreak="0">
    <w:nsid w:val="3DDA153F"/>
    <w:multiLevelType w:val="hybridMultilevel"/>
    <w:tmpl w:val="8EDADC12"/>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26E3614"/>
    <w:multiLevelType w:val="hybridMultilevel"/>
    <w:tmpl w:val="AFC6BFAA"/>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42D236A3"/>
    <w:multiLevelType w:val="hybridMultilevel"/>
    <w:tmpl w:val="10AE540A"/>
    <w:lvl w:ilvl="0" w:tplc="B2B66FE4">
      <w:start w:val="1"/>
      <w:numFmt w:val="decimal"/>
      <w:lvlText w:val="(%1)"/>
      <w:lvlJc w:val="left"/>
      <w:pPr>
        <w:ind w:left="720" w:hanging="360"/>
      </w:pPr>
      <w:rPr>
        <w:rFonts w:hint="default"/>
        <w:b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7F83B50"/>
    <w:multiLevelType w:val="hybridMultilevel"/>
    <w:tmpl w:val="CFC408DC"/>
    <w:lvl w:ilvl="0" w:tplc="0C09000F">
      <w:start w:val="1"/>
      <w:numFmt w:val="decimal"/>
      <w:lvlText w:val="%1."/>
      <w:lvlJc w:val="left"/>
      <w:pPr>
        <w:ind w:left="780" w:hanging="360"/>
      </w:pPr>
    </w:lvl>
    <w:lvl w:ilvl="1" w:tplc="921009E8">
      <w:start w:val="1"/>
      <w:numFmt w:val="lowerLetter"/>
      <w:lvlText w:val="(%2)"/>
      <w:lvlJc w:val="left"/>
      <w:pPr>
        <w:ind w:left="1500" w:hanging="360"/>
      </w:pPr>
      <w:rPr>
        <w:rFonts w:hint="default"/>
        <w:b w:val="0"/>
        <w:sz w:val="22"/>
        <w:szCs w:val="22"/>
      </w:r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7"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4CD66F7E"/>
    <w:multiLevelType w:val="hybridMultilevel"/>
    <w:tmpl w:val="F20AF4F0"/>
    <w:lvl w:ilvl="0" w:tplc="84AA00BE">
      <w:start w:val="1"/>
      <w:numFmt w:val="lowerLetter"/>
      <w:lvlText w:val="(%1)"/>
      <w:lvlJc w:val="left"/>
      <w:pPr>
        <w:ind w:left="78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9" w15:restartNumberingAfterBreak="0">
    <w:nsid w:val="4E7E06B3"/>
    <w:multiLevelType w:val="hybridMultilevel"/>
    <w:tmpl w:val="C51693BC"/>
    <w:lvl w:ilvl="0" w:tplc="F54AC756">
      <w:start w:val="1"/>
      <w:numFmt w:val="none"/>
      <w:pStyle w:val="Editorsnote2"/>
      <w:lvlText w:val="Editor's note:  ––  "/>
      <w:lvlJc w:val="left"/>
      <w:pPr>
        <w:tabs>
          <w:tab w:val="num" w:pos="0"/>
        </w:tabs>
        <w:ind w:left="2268" w:hanging="1417"/>
      </w:pPr>
      <w:rPr>
        <w:rFonts w:ascii="Arial Bold" w:hAnsi="Arial Bold" w:hint="default"/>
        <w:b/>
        <w:i w:val="0"/>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4EA71BE9"/>
    <w:multiLevelType w:val="hybridMultilevel"/>
    <w:tmpl w:val="EC00402E"/>
    <w:lvl w:ilvl="0" w:tplc="28C0AEF0">
      <w:start w:val="1"/>
      <w:numFmt w:val="bullet"/>
      <w:pStyle w:val="TableBullet1"/>
      <w:lvlText w:val=""/>
      <w:lvlJc w:val="left"/>
      <w:pPr>
        <w:tabs>
          <w:tab w:val="num" w:pos="284"/>
        </w:tabs>
        <w:ind w:left="284" w:hanging="28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3914F8"/>
    <w:multiLevelType w:val="multilevel"/>
    <w:tmpl w:val="911A1E2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Bold" w:hAnsi="Arial Bold" w:hint="default"/>
        <w:b/>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0A51980"/>
    <w:multiLevelType w:val="hybridMultilevel"/>
    <w:tmpl w:val="2142348E"/>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0C4273D"/>
    <w:multiLevelType w:val="hybridMultilevel"/>
    <w:tmpl w:val="572473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CA0954"/>
    <w:multiLevelType w:val="hybridMultilevel"/>
    <w:tmpl w:val="1BA62C3C"/>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21653D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7" w15:restartNumberingAfterBreak="0">
    <w:nsid w:val="560122A4"/>
    <w:multiLevelType w:val="hybridMultilevel"/>
    <w:tmpl w:val="28E06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78717E7"/>
    <w:multiLevelType w:val="hybridMultilevel"/>
    <w:tmpl w:val="819A96D8"/>
    <w:lvl w:ilvl="0" w:tplc="A1F6D994">
      <w:start w:val="1"/>
      <w:numFmt w:val="bullet"/>
      <w:lvlText w:val=""/>
      <w:lvlJc w:val="left"/>
      <w:pPr>
        <w:ind w:left="890" w:hanging="360"/>
      </w:pPr>
      <w:rPr>
        <w:rFonts w:ascii="Symbol" w:hAnsi="Symbol" w:hint="default"/>
        <w:sz w:val="16"/>
      </w:rPr>
    </w:lvl>
    <w:lvl w:ilvl="1" w:tplc="A1F6D994">
      <w:start w:val="1"/>
      <w:numFmt w:val="bullet"/>
      <w:lvlText w:val=""/>
      <w:lvlJc w:val="left"/>
      <w:pPr>
        <w:ind w:left="1610" w:hanging="360"/>
      </w:pPr>
      <w:rPr>
        <w:rFonts w:ascii="Symbol" w:hAnsi="Symbol"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9" w15:restartNumberingAfterBreak="0">
    <w:nsid w:val="57912D32"/>
    <w:multiLevelType w:val="hybridMultilevel"/>
    <w:tmpl w:val="20BAF6CA"/>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8FA33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Bodytext1"/>
      <w:lvlText w:val="(%5)"/>
      <w:lvlJc w:val="left"/>
      <w:pPr>
        <w:ind w:left="1800" w:hanging="360"/>
      </w:pPr>
    </w:lvl>
    <w:lvl w:ilvl="5">
      <w:start w:val="1"/>
      <w:numFmt w:val="lowerRoman"/>
      <w:pStyle w:val="Bodytexta"/>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95E31C2"/>
    <w:multiLevelType w:val="hybridMultilevel"/>
    <w:tmpl w:val="5F20DB98"/>
    <w:lvl w:ilvl="0" w:tplc="499A1784">
      <w:start w:val="1"/>
      <w:numFmt w:val="lowerLetter"/>
      <w:pStyle w:val="Bulletlist2"/>
      <w:lvlText w:val="%1."/>
      <w:lvlJc w:val="left"/>
      <w:pPr>
        <w:ind w:left="720" w:hanging="360"/>
      </w:pPr>
    </w:lvl>
    <w:lvl w:ilvl="1" w:tplc="6FE88828">
      <w:start w:val="1"/>
      <w:numFmt w:val="lowerLetter"/>
      <w:lvlText w:val="%2."/>
      <w:lvlJc w:val="left"/>
      <w:pPr>
        <w:ind w:left="1440" w:hanging="360"/>
      </w:pPr>
    </w:lvl>
    <w:lvl w:ilvl="2" w:tplc="0674DEC0" w:tentative="1">
      <w:start w:val="1"/>
      <w:numFmt w:val="lowerRoman"/>
      <w:lvlText w:val="%3."/>
      <w:lvlJc w:val="right"/>
      <w:pPr>
        <w:ind w:left="2160" w:hanging="180"/>
      </w:pPr>
    </w:lvl>
    <w:lvl w:ilvl="3" w:tplc="2E3C10D6" w:tentative="1">
      <w:start w:val="1"/>
      <w:numFmt w:val="decimal"/>
      <w:lvlText w:val="%4."/>
      <w:lvlJc w:val="left"/>
      <w:pPr>
        <w:ind w:left="2880" w:hanging="360"/>
      </w:pPr>
    </w:lvl>
    <w:lvl w:ilvl="4" w:tplc="4170ED9A" w:tentative="1">
      <w:start w:val="1"/>
      <w:numFmt w:val="lowerLetter"/>
      <w:lvlText w:val="%5."/>
      <w:lvlJc w:val="left"/>
      <w:pPr>
        <w:ind w:left="3600" w:hanging="360"/>
      </w:pPr>
    </w:lvl>
    <w:lvl w:ilvl="5" w:tplc="ABCC28AC" w:tentative="1">
      <w:start w:val="1"/>
      <w:numFmt w:val="lowerRoman"/>
      <w:lvlText w:val="%6."/>
      <w:lvlJc w:val="right"/>
      <w:pPr>
        <w:ind w:left="4320" w:hanging="180"/>
      </w:pPr>
    </w:lvl>
    <w:lvl w:ilvl="6" w:tplc="C1C2BBA6" w:tentative="1">
      <w:start w:val="1"/>
      <w:numFmt w:val="decimal"/>
      <w:lvlText w:val="%7."/>
      <w:lvlJc w:val="left"/>
      <w:pPr>
        <w:ind w:left="5040" w:hanging="360"/>
      </w:pPr>
    </w:lvl>
    <w:lvl w:ilvl="7" w:tplc="3F948176" w:tentative="1">
      <w:start w:val="1"/>
      <w:numFmt w:val="lowerLetter"/>
      <w:lvlText w:val="%8."/>
      <w:lvlJc w:val="left"/>
      <w:pPr>
        <w:ind w:left="5760" w:hanging="360"/>
      </w:pPr>
    </w:lvl>
    <w:lvl w:ilvl="8" w:tplc="07ACB412" w:tentative="1">
      <w:start w:val="1"/>
      <w:numFmt w:val="lowerRoman"/>
      <w:lvlText w:val="%9."/>
      <w:lvlJc w:val="right"/>
      <w:pPr>
        <w:ind w:left="6480" w:hanging="180"/>
      </w:pPr>
    </w:lvl>
  </w:abstractNum>
  <w:abstractNum w:abstractNumId="62" w15:restartNumberingAfterBreak="0">
    <w:nsid w:val="5A942289"/>
    <w:multiLevelType w:val="hybridMultilevel"/>
    <w:tmpl w:val="11AC5B98"/>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AAD6288"/>
    <w:multiLevelType w:val="multilevel"/>
    <w:tmpl w:val="AE9C4392"/>
    <w:lvl w:ilvl="0">
      <w:start w:val="1"/>
      <w:numFmt w:val="decimal"/>
      <w:pStyle w:val="Appendix1"/>
      <w:lvlText w:val="Appendix %1"/>
      <w:lvlJc w:val="left"/>
      <w:pPr>
        <w:tabs>
          <w:tab w:val="num" w:pos="2268"/>
        </w:tabs>
        <w:ind w:left="2268" w:hanging="2268"/>
      </w:pPr>
      <w:rPr>
        <w:rFonts w:ascii="Arial Bold" w:hAnsi="Arial Bold" w:hint="default"/>
        <w:b/>
        <w:i w:val="0"/>
        <w:sz w:val="32"/>
        <w:szCs w:val="32"/>
      </w:rPr>
    </w:lvl>
    <w:lvl w:ilvl="1">
      <w:start w:val="1"/>
      <w:numFmt w:val="decimal"/>
      <w:pStyle w:val="Appendix2"/>
      <w:lvlText w:val="AP%1.%2"/>
      <w:lvlJc w:val="left"/>
      <w:pPr>
        <w:tabs>
          <w:tab w:val="num" w:pos="567"/>
        </w:tabs>
        <w:ind w:left="851" w:hanging="851"/>
      </w:pPr>
      <w:rPr>
        <w:rFonts w:ascii="Arial Narrow" w:hAnsi="Arial Narrow" w:hint="default"/>
        <w:b/>
        <w:i w:val="0"/>
        <w:sz w:val="28"/>
        <w:szCs w:val="28"/>
      </w:rPr>
    </w:lvl>
    <w:lvl w:ilvl="2">
      <w:start w:val="1"/>
      <w:numFmt w:val="decimal"/>
      <w:pStyle w:val="Appendix3"/>
      <w:lvlText w:val="AP%1.%2.%3"/>
      <w:lvlJc w:val="left"/>
      <w:pPr>
        <w:tabs>
          <w:tab w:val="num" w:pos="567"/>
        </w:tabs>
        <w:ind w:left="851" w:hanging="851"/>
      </w:pPr>
      <w:rPr>
        <w:rFonts w:ascii="Arial Narrow" w:hAnsi="Arial Narrow"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567"/>
        </w:tabs>
        <w:ind w:left="1418" w:hanging="567"/>
      </w:pPr>
      <w:rPr>
        <w:rFonts w:ascii="Arial" w:hAnsi="Arial" w:hint="default"/>
        <w:b w:val="0"/>
        <w:i w:val="0"/>
        <w:sz w:val="20"/>
        <w:szCs w:val="20"/>
      </w:rPr>
    </w:lvl>
    <w:lvl w:ilvl="5">
      <w:start w:val="1"/>
      <w:numFmt w:val="lowerLetter"/>
      <w:lvlText w:val="(%6)"/>
      <w:lvlJc w:val="left"/>
      <w:pPr>
        <w:tabs>
          <w:tab w:val="num" w:pos="567"/>
        </w:tabs>
        <w:ind w:left="1985" w:hanging="567"/>
      </w:pPr>
      <w:rPr>
        <w:rFonts w:ascii="Arial" w:hAnsi="Arial" w:hint="default"/>
        <w:b w:val="0"/>
        <w:i w:val="0"/>
        <w:sz w:val="20"/>
        <w:szCs w:val="20"/>
      </w:rPr>
    </w:lvl>
    <w:lvl w:ilvl="6">
      <w:start w:val="1"/>
      <w:numFmt w:val="lowerRoman"/>
      <w:lvlText w:val="(%7)"/>
      <w:lvlJc w:val="left"/>
      <w:pPr>
        <w:tabs>
          <w:tab w:val="num" w:pos="567"/>
        </w:tabs>
        <w:ind w:left="2552" w:hanging="567"/>
      </w:pPr>
      <w:rPr>
        <w:rFonts w:ascii="Arial" w:hAnsi="Arial" w:hint="default"/>
        <w:b w:val="0"/>
        <w:i w:val="0"/>
        <w:sz w:val="20"/>
        <w:szCs w:val="20"/>
      </w:rPr>
    </w:lvl>
    <w:lvl w:ilvl="7">
      <w:start w:val="1"/>
      <w:numFmt w:val="upperLetter"/>
      <w:lvlText w:val="(%8)"/>
      <w:lvlJc w:val="left"/>
      <w:pPr>
        <w:tabs>
          <w:tab w:val="num" w:pos="567"/>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64" w15:restartNumberingAfterBreak="0">
    <w:nsid w:val="5B383C3F"/>
    <w:multiLevelType w:val="multilevel"/>
    <w:tmpl w:val="A3127CFA"/>
    <w:name w:val="Schedule1"/>
    <w:lvl w:ilvl="0">
      <w:start w:val="1"/>
      <w:numFmt w:val="decimal"/>
      <w:lvlText w:val="Schedule %1"/>
      <w:lvlJc w:val="left"/>
      <w:pPr>
        <w:tabs>
          <w:tab w:val="num" w:pos="2268"/>
        </w:tabs>
        <w:ind w:left="2268" w:hanging="2268"/>
      </w:pPr>
      <w:rPr>
        <w:rFonts w:hint="default"/>
        <w:b/>
        <w:i w:val="0"/>
        <w:color w:val="auto"/>
        <w:sz w:val="32"/>
        <w:szCs w:val="32"/>
      </w:rPr>
    </w:lvl>
    <w:lvl w:ilvl="1">
      <w:start w:val="1"/>
      <w:numFmt w:val="decimal"/>
      <w:lvlText w:val="%1.%2"/>
      <w:lvlJc w:val="left"/>
      <w:pPr>
        <w:tabs>
          <w:tab w:val="num" w:pos="851"/>
        </w:tabs>
        <w:ind w:left="851" w:hanging="851"/>
      </w:pPr>
      <w:rPr>
        <w:rFonts w:ascii="Arial Bold" w:hAnsi="Arial Bold" w:hint="default"/>
        <w:b/>
        <w:i w:val="0"/>
        <w:sz w:val="28"/>
        <w:szCs w:val="28"/>
      </w:rPr>
    </w:lvl>
    <w:lvl w:ilvl="2">
      <w:start w:val="1"/>
      <w:numFmt w:val="decimal"/>
      <w:lvlText w:val="%1.%2.%3"/>
      <w:lvlJc w:val="left"/>
      <w:pPr>
        <w:tabs>
          <w:tab w:val="num" w:pos="851"/>
        </w:tabs>
        <w:ind w:left="851" w:hanging="851"/>
      </w:pPr>
      <w:rPr>
        <w:rFonts w:ascii="Arial Bold" w:hAnsi="Arial Bold" w:hint="default"/>
        <w:b/>
        <w:i w:val="0"/>
        <w:sz w:val="24"/>
        <w:szCs w:val="24"/>
      </w:rPr>
    </w:lvl>
    <w:lvl w:ilvl="3">
      <w:start w:val="1"/>
      <w:numFmt w:val="none"/>
      <w:lvlText w:val=""/>
      <w:lvlJc w:val="left"/>
      <w:pPr>
        <w:tabs>
          <w:tab w:val="num" w:pos="0"/>
        </w:tabs>
        <w:ind w:left="0" w:firstLine="0"/>
      </w:pPr>
      <w:rPr>
        <w:rFonts w:ascii="Arial Bold" w:hAnsi="Arial Bold" w:hint="default"/>
        <w:b/>
        <w:i w:val="0"/>
        <w:sz w:val="24"/>
        <w:szCs w:val="24"/>
      </w:rPr>
    </w:lvl>
    <w:lvl w:ilvl="4">
      <w:start w:val="1"/>
      <w:numFmt w:val="decimal"/>
      <w:lvlText w:val="(%5)"/>
      <w:lvlJc w:val="left"/>
      <w:pPr>
        <w:tabs>
          <w:tab w:val="num" w:pos="1418"/>
        </w:tabs>
        <w:ind w:left="1418" w:hanging="567"/>
      </w:pPr>
      <w:rPr>
        <w:rFonts w:ascii="Arial" w:hAnsi="Arial" w:hint="default"/>
        <w:b w:val="0"/>
        <w:i w:val="0"/>
        <w:sz w:val="20"/>
        <w:szCs w:val="20"/>
      </w:rPr>
    </w:lvl>
    <w:lvl w:ilvl="5">
      <w:start w:val="1"/>
      <w:numFmt w:val="lowerLetter"/>
      <w:lvlText w:val="(%6)"/>
      <w:lvlJc w:val="left"/>
      <w:pPr>
        <w:tabs>
          <w:tab w:val="num" w:pos="1985"/>
        </w:tabs>
        <w:ind w:left="1985" w:hanging="567"/>
      </w:pPr>
      <w:rPr>
        <w:rFonts w:ascii="Arial" w:hAnsi="Arial" w:hint="default"/>
        <w:b w:val="0"/>
        <w:i w:val="0"/>
        <w:sz w:val="20"/>
        <w:szCs w:val="20"/>
      </w:rPr>
    </w:lvl>
    <w:lvl w:ilvl="6">
      <w:start w:val="1"/>
      <w:numFmt w:val="lowerRoman"/>
      <w:lvlText w:val="(%7)"/>
      <w:lvlJc w:val="left"/>
      <w:pPr>
        <w:tabs>
          <w:tab w:val="num" w:pos="2552"/>
        </w:tabs>
        <w:ind w:left="2552" w:hanging="567"/>
      </w:pPr>
      <w:rPr>
        <w:rFonts w:ascii="Arial" w:hAnsi="Arial" w:hint="default"/>
        <w:b w:val="0"/>
        <w:i w:val="0"/>
        <w:sz w:val="20"/>
        <w:szCs w:val="20"/>
      </w:rPr>
    </w:lvl>
    <w:lvl w:ilvl="7">
      <w:start w:val="1"/>
      <w:numFmt w:val="upperLetter"/>
      <w:lvlText w:val="(%8)"/>
      <w:lvlJc w:val="left"/>
      <w:pPr>
        <w:tabs>
          <w:tab w:val="num" w:pos="3119"/>
        </w:tabs>
        <w:ind w:left="3119" w:hanging="567"/>
      </w:pPr>
      <w:rPr>
        <w:rFonts w:ascii="Arial" w:hAnsi="Arial" w:hint="default"/>
        <w:b w:val="0"/>
        <w:i w:val="0"/>
        <w:sz w:val="20"/>
        <w:szCs w:val="20"/>
      </w:rPr>
    </w:lvl>
    <w:lvl w:ilvl="8">
      <w:start w:val="1"/>
      <w:numFmt w:val="none"/>
      <w:lvlText w:val="%9"/>
      <w:lvlJc w:val="left"/>
      <w:pPr>
        <w:tabs>
          <w:tab w:val="num" w:pos="0"/>
        </w:tabs>
        <w:ind w:left="851" w:firstLine="0"/>
      </w:pPr>
      <w:rPr>
        <w:rFonts w:ascii="Arial" w:hAnsi="Arial" w:hint="default"/>
        <w:b w:val="0"/>
        <w:i w:val="0"/>
        <w:sz w:val="20"/>
        <w:szCs w:val="20"/>
      </w:rPr>
    </w:lvl>
  </w:abstractNum>
  <w:abstractNum w:abstractNumId="65" w15:restartNumberingAfterBreak="0">
    <w:nsid w:val="5B4C44C7"/>
    <w:multiLevelType w:val="hybridMultilevel"/>
    <w:tmpl w:val="76925716"/>
    <w:lvl w:ilvl="0" w:tplc="F9083A8E">
      <w:start w:val="1"/>
      <w:numFmt w:val="bullet"/>
      <w:pStyle w:val="TableBullet2"/>
      <w:lvlText w:val=""/>
      <w:lvlJc w:val="left"/>
      <w:pPr>
        <w:tabs>
          <w:tab w:val="num" w:pos="284"/>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A05F86"/>
    <w:multiLevelType w:val="multilevel"/>
    <w:tmpl w:val="026A0FA8"/>
    <w:lvl w:ilvl="0">
      <w:start w:val="1"/>
      <w:numFmt w:val="none"/>
      <w:lvlRestart w:val="0"/>
      <w:suff w:val="nothing"/>
      <w:lvlText w:val=""/>
      <w:lvlJc w:val="left"/>
      <w:pPr>
        <w:ind w:left="0" w:firstLine="0"/>
      </w:pPr>
      <w:rPr>
        <w:rFonts w:ascii="Arial Bold" w:hAnsi="Arial Bold" w:cs="Arial" w:hint="default"/>
        <w:b/>
        <w:i w:val="0"/>
        <w:sz w:val="20"/>
      </w:rPr>
    </w:lvl>
    <w:lvl w:ilvl="1">
      <w:start w:val="1"/>
      <w:numFmt w:val="decimal"/>
      <w:suff w:val="nothing"/>
      <w:lvlText w:val="PO%2"/>
      <w:lvlJc w:val="left"/>
      <w:pPr>
        <w:ind w:left="0" w:firstLine="0"/>
      </w:pPr>
      <w:rPr>
        <w:rFonts w:ascii="Arial Bold" w:hAnsi="Arial Bold" w:cs="Times New Roman" w:hint="default"/>
        <w:b/>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AO%2.%3"/>
      <w:lvlJc w:val="left"/>
      <w:pPr>
        <w:ind w:left="0" w:firstLine="0"/>
      </w:pPr>
      <w:rPr>
        <w:rFonts w:ascii="Arial Bold" w:hAnsi="Arial Bold" w:hint="default"/>
        <w:b/>
        <w:i w:val="0"/>
        <w:sz w:val="20"/>
      </w:rPr>
    </w:lvl>
    <w:lvl w:ilvl="3">
      <w:start w:val="1"/>
      <w:numFmt w:val="decimal"/>
      <w:suff w:val="nothing"/>
      <w:lvlText w:val="AO%2"/>
      <w:lvlJc w:val="left"/>
      <w:pPr>
        <w:ind w:left="0" w:firstLine="0"/>
      </w:pPr>
      <w:rPr>
        <w:rFonts w:ascii="Arial Bold" w:hAnsi="Arial Bold" w:hint="default"/>
        <w:b/>
        <w:i w:val="0"/>
        <w:sz w:val="20"/>
      </w:rPr>
    </w:lvl>
    <w:lvl w:ilvl="4">
      <w:start w:val="1"/>
      <w:numFmt w:val="none"/>
      <w:suff w:val="nothing"/>
      <w:lvlText w:val=""/>
      <w:lvlJc w:val="left"/>
      <w:pPr>
        <w:ind w:left="0" w:firstLine="0"/>
      </w:pPr>
      <w:rPr>
        <w:rFonts w:hint="default"/>
      </w:rPr>
    </w:lvl>
    <w:lvl w:ilvl="5">
      <w:start w:val="1"/>
      <w:numFmt w:val="lowerLetter"/>
      <w:lvlText w:val="(%6)"/>
      <w:lvlJc w:val="left"/>
      <w:pPr>
        <w:tabs>
          <w:tab w:val="num" w:pos="397"/>
        </w:tabs>
        <w:ind w:left="397" w:hanging="397"/>
      </w:pPr>
      <w:rPr>
        <w:rFonts w:ascii="Arial" w:hAnsi="Arial" w:hint="default"/>
        <w:b w:val="0"/>
        <w:i w:val="0"/>
        <w:color w:val="auto"/>
        <w:sz w:val="20"/>
      </w:rPr>
    </w:lvl>
    <w:lvl w:ilvl="6">
      <w:start w:val="1"/>
      <w:numFmt w:val="lowerRoman"/>
      <w:lvlText w:val="(%7)"/>
      <w:lvlJc w:val="left"/>
      <w:pPr>
        <w:tabs>
          <w:tab w:val="num" w:pos="794"/>
        </w:tabs>
        <w:ind w:left="794" w:hanging="397"/>
      </w:pPr>
      <w:rPr>
        <w:rFonts w:ascii="Arial" w:hAnsi="Arial" w:hint="default"/>
        <w:b w:val="0"/>
        <w:i w:val="0"/>
        <w:color w:val="auto"/>
        <w:sz w:val="20"/>
      </w:rPr>
    </w:lvl>
    <w:lvl w:ilvl="7">
      <w:start w:val="1"/>
      <w:numFmt w:val="upperLetter"/>
      <w:lvlText w:val="(%8)"/>
      <w:lvlJc w:val="left"/>
      <w:pPr>
        <w:tabs>
          <w:tab w:val="num" w:pos="1134"/>
        </w:tabs>
        <w:ind w:left="1077" w:hanging="283"/>
      </w:pPr>
      <w:rPr>
        <w:rFonts w:ascii="Arial" w:hAnsi="Arial" w:hint="default"/>
        <w:b w:val="0"/>
        <w:i w:val="0"/>
        <w:color w:val="auto"/>
        <w:sz w:val="20"/>
      </w:rPr>
    </w:lvl>
    <w:lvl w:ilvl="8">
      <w:start w:val="1"/>
      <w:numFmt w:val="lowerRoman"/>
      <w:lvlText w:val="%9."/>
      <w:lvlJc w:val="left"/>
      <w:pPr>
        <w:tabs>
          <w:tab w:val="num" w:pos="3237"/>
        </w:tabs>
        <w:ind w:left="3237" w:hanging="357"/>
      </w:pPr>
      <w:rPr>
        <w:rFonts w:hint="default"/>
      </w:rPr>
    </w:lvl>
  </w:abstractNum>
  <w:abstractNum w:abstractNumId="67" w15:restartNumberingAfterBreak="0">
    <w:nsid w:val="602B0D54"/>
    <w:multiLevelType w:val="multilevel"/>
    <w:tmpl w:val="3864D2C4"/>
    <w:lvl w:ilvl="0">
      <w:start w:val="1"/>
      <w:numFmt w:val="lowerLetter"/>
      <w:pStyle w:val="TableNumberb"/>
      <w:lvlText w:val="(%1)"/>
      <w:lvlJc w:val="left"/>
      <w:pPr>
        <w:tabs>
          <w:tab w:val="num" w:pos="851"/>
        </w:tabs>
        <w:ind w:left="851" w:hanging="284"/>
      </w:pPr>
      <w:rPr>
        <w:rFonts w:ascii="Arial" w:hAnsi="Arial" w:hint="default"/>
        <w:b w:val="0"/>
        <w:i w:val="0"/>
        <w:sz w:val="17"/>
        <w:szCs w:val="17"/>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0A313AE"/>
    <w:multiLevelType w:val="hybridMultilevel"/>
    <w:tmpl w:val="43AECD2E"/>
    <w:lvl w:ilvl="0" w:tplc="4588EBDA">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pStyle w:val="Tabletexta"/>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70" w15:restartNumberingAfterBreak="0">
    <w:nsid w:val="631F636E"/>
    <w:multiLevelType w:val="hybridMultilevel"/>
    <w:tmpl w:val="745415D8"/>
    <w:lvl w:ilvl="0" w:tplc="99004184">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1" w15:restartNumberingAfterBreak="0">
    <w:nsid w:val="64D45AF0"/>
    <w:multiLevelType w:val="hybridMultilevel"/>
    <w:tmpl w:val="2142348E"/>
    <w:lvl w:ilvl="0" w:tplc="49D85072">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500086B"/>
    <w:multiLevelType w:val="hybridMultilevel"/>
    <w:tmpl w:val="DDE4FEA2"/>
    <w:lvl w:ilvl="0" w:tplc="903AA7E8">
      <w:start w:val="1"/>
      <w:numFmt w:val="decimal"/>
      <w:pStyle w:val="TableNumber2"/>
      <w:lvlText w:val="(%1)"/>
      <w:lvlJc w:val="left"/>
      <w:pPr>
        <w:tabs>
          <w:tab w:val="num" w:pos="568"/>
        </w:tabs>
        <w:ind w:left="568" w:hanging="284"/>
      </w:pPr>
      <w:rPr>
        <w:rFonts w:hint="default"/>
        <w:b w:val="0"/>
        <w:i w:val="0"/>
        <w:vanish w:val="0"/>
        <w:color w:val="auto"/>
        <w:sz w:val="17"/>
        <w:szCs w:val="17"/>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3" w15:restartNumberingAfterBreak="0">
    <w:nsid w:val="663D7F10"/>
    <w:multiLevelType w:val="multilevel"/>
    <w:tmpl w:val="D56404EC"/>
    <w:lvl w:ilvl="0">
      <w:start w:val="1"/>
      <w:numFmt w:val="decimal"/>
      <w:lvlText w:val="%1."/>
      <w:lvlJc w:val="left"/>
      <w:pPr>
        <w:tabs>
          <w:tab w:val="num" w:pos="851"/>
        </w:tabs>
        <w:ind w:left="851" w:hanging="851"/>
      </w:pPr>
      <w:rPr>
        <w:rFonts w:hint="default"/>
        <w:b/>
        <w:i w:val="0"/>
        <w:color w:val="000000"/>
        <w:sz w:val="40"/>
        <w:szCs w:val="22"/>
      </w:rPr>
    </w:lvl>
    <w:lvl w:ilvl="1">
      <w:start w:val="1"/>
      <w:numFmt w:val="decimal"/>
      <w:lvlText w:val="%1.%2"/>
      <w:lvlJc w:val="left"/>
      <w:pPr>
        <w:tabs>
          <w:tab w:val="num" w:pos="851"/>
        </w:tabs>
        <w:ind w:left="851" w:hanging="851"/>
      </w:pPr>
      <w:rPr>
        <w:rFonts w:hint="default"/>
        <w:b/>
        <w:i w:val="0"/>
        <w:color w:val="005B7A"/>
        <w:sz w:val="36"/>
      </w:rPr>
    </w:lvl>
    <w:lvl w:ilvl="2">
      <w:start w:val="1"/>
      <w:numFmt w:val="decimal"/>
      <w:lvlText w:val="%1A.5.%3"/>
      <w:lvlJc w:val="left"/>
      <w:pPr>
        <w:tabs>
          <w:tab w:val="num" w:pos="1277"/>
        </w:tabs>
        <w:ind w:left="1277" w:hanging="851"/>
      </w:pPr>
      <w:rPr>
        <w:rFonts w:hint="default"/>
        <w:b/>
        <w:i w:val="0"/>
        <w:sz w:val="28"/>
        <w:szCs w:val="22"/>
      </w:rPr>
    </w:lvl>
    <w:lvl w:ilvl="3">
      <w:start w:val="1"/>
      <w:numFmt w:val="decimal"/>
      <w:lvlRestart w:val="0"/>
      <w:lvlText w:val="Figure %4"/>
      <w:lvlJc w:val="left"/>
      <w:pPr>
        <w:tabs>
          <w:tab w:val="num" w:pos="1418"/>
        </w:tabs>
        <w:ind w:left="1418" w:hanging="1418"/>
      </w:pPr>
      <w:rPr>
        <w:rFonts w:hint="default"/>
        <w:b w:val="0"/>
        <w:i w:val="0"/>
        <w:color w:val="auto"/>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ascii="Arial" w:hAnsi="Arial" w:hint="default"/>
        <w:b w:val="0"/>
        <w:i w:val="0"/>
        <w:color w:val="auto"/>
        <w:sz w:val="22"/>
      </w:rPr>
    </w:lvl>
  </w:abstractNum>
  <w:abstractNum w:abstractNumId="74" w15:restartNumberingAfterBreak="0">
    <w:nsid w:val="68304781"/>
    <w:multiLevelType w:val="multilevel"/>
    <w:tmpl w:val="3F1A5392"/>
    <w:lvl w:ilvl="0">
      <w:start w:val="1"/>
      <w:numFmt w:val="none"/>
      <w:lvlRestart w:val="0"/>
      <w:pStyle w:val="Note"/>
      <w:suff w:val="nothing"/>
      <w:lvlText w:val="Note––"/>
      <w:lvlJc w:val="left"/>
      <w:pPr>
        <w:ind w:left="0" w:firstLine="0"/>
      </w:pPr>
      <w:rPr>
        <w:rFonts w:ascii="Arial" w:hAnsi="Arial" w:cs="Arial" w:hint="default"/>
        <w:b w:val="0"/>
        <w:i w:val="0"/>
        <w:sz w:val="16"/>
      </w:rPr>
    </w:lvl>
    <w:lvl w:ilvl="1">
      <w:start w:val="1"/>
      <w:numFmt w:val="decimal"/>
      <w:suff w:val="nothing"/>
      <w:lvlText w:val="AO%2"/>
      <w:lvlJc w:val="left"/>
      <w:pPr>
        <w:ind w:left="0" w:firstLine="0"/>
      </w:pPr>
      <w:rPr>
        <w:rFonts w:ascii="Arial Bold" w:hAnsi="Arial Bold" w:cs="Arial" w:hint="default"/>
        <w:b/>
        <w:i w:val="0"/>
        <w:sz w:val="20"/>
      </w:rPr>
    </w:lvl>
    <w:lvl w:ilvl="2">
      <w:start w:val="1"/>
      <w:numFmt w:val="lowerRoman"/>
      <w:lvlText w:val="%3)"/>
      <w:lvlJc w:val="left"/>
      <w:pPr>
        <w:tabs>
          <w:tab w:val="num" w:pos="1077"/>
        </w:tabs>
        <w:ind w:left="1077" w:hanging="357"/>
      </w:pPr>
      <w:rPr>
        <w:rFonts w:hint="default"/>
      </w:rPr>
    </w:lvl>
    <w:lvl w:ilvl="3">
      <w:start w:val="1"/>
      <w:numFmt w:val="decimal"/>
      <w:lvlText w:val="(%4)"/>
      <w:lvlJc w:val="left"/>
      <w:pPr>
        <w:tabs>
          <w:tab w:val="num" w:pos="1440"/>
        </w:tabs>
        <w:ind w:left="1440" w:hanging="363"/>
      </w:pPr>
      <w:rPr>
        <w:rFonts w:hint="default"/>
      </w:rPr>
    </w:lvl>
    <w:lvl w:ilvl="4">
      <w:start w:val="1"/>
      <w:numFmt w:val="lowerLetter"/>
      <w:lvlText w:val="(%5)"/>
      <w:lvlJc w:val="left"/>
      <w:pPr>
        <w:tabs>
          <w:tab w:val="num" w:pos="1797"/>
        </w:tabs>
        <w:ind w:left="1797" w:hanging="357"/>
      </w:pPr>
      <w:rPr>
        <w:rFonts w:hint="default"/>
      </w:rPr>
    </w:lvl>
    <w:lvl w:ilvl="5">
      <w:start w:val="1"/>
      <w:numFmt w:val="lowerRoman"/>
      <w:lvlText w:val="(%6)"/>
      <w:lvlJc w:val="left"/>
      <w:pPr>
        <w:tabs>
          <w:tab w:val="num" w:pos="2160"/>
        </w:tabs>
        <w:ind w:left="2160" w:hanging="363"/>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75" w15:restartNumberingAfterBreak="0">
    <w:nsid w:val="696E63A5"/>
    <w:multiLevelType w:val="hybridMultilevel"/>
    <w:tmpl w:val="F488A1B8"/>
    <w:lvl w:ilvl="0" w:tplc="A7CEF4FC">
      <w:start w:val="1"/>
      <w:numFmt w:val="decimal"/>
      <w:lvlText w:val="C%1."/>
      <w:lvlJc w:val="left"/>
      <w:pPr>
        <w:ind w:left="-36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1080" w:hanging="180"/>
      </w:pPr>
    </w:lvl>
    <w:lvl w:ilvl="3" w:tplc="0C09000F" w:tentative="1">
      <w:start w:val="1"/>
      <w:numFmt w:val="decimal"/>
      <w:lvlText w:val="%4."/>
      <w:lvlJc w:val="left"/>
      <w:pPr>
        <w:ind w:left="1800" w:hanging="360"/>
      </w:pPr>
    </w:lvl>
    <w:lvl w:ilvl="4" w:tplc="0C090019" w:tentative="1">
      <w:start w:val="1"/>
      <w:numFmt w:val="lowerLetter"/>
      <w:lvlText w:val="%5."/>
      <w:lvlJc w:val="left"/>
      <w:pPr>
        <w:ind w:left="2520" w:hanging="360"/>
      </w:pPr>
    </w:lvl>
    <w:lvl w:ilvl="5" w:tplc="0C09001B" w:tentative="1">
      <w:start w:val="1"/>
      <w:numFmt w:val="lowerRoman"/>
      <w:lvlText w:val="%6."/>
      <w:lvlJc w:val="right"/>
      <w:pPr>
        <w:ind w:left="3240" w:hanging="180"/>
      </w:pPr>
    </w:lvl>
    <w:lvl w:ilvl="6" w:tplc="0C09000F" w:tentative="1">
      <w:start w:val="1"/>
      <w:numFmt w:val="decimal"/>
      <w:lvlText w:val="%7."/>
      <w:lvlJc w:val="left"/>
      <w:pPr>
        <w:ind w:left="3960" w:hanging="360"/>
      </w:pPr>
    </w:lvl>
    <w:lvl w:ilvl="7" w:tplc="0C090019" w:tentative="1">
      <w:start w:val="1"/>
      <w:numFmt w:val="lowerLetter"/>
      <w:lvlText w:val="%8."/>
      <w:lvlJc w:val="left"/>
      <w:pPr>
        <w:ind w:left="4680" w:hanging="360"/>
      </w:pPr>
    </w:lvl>
    <w:lvl w:ilvl="8" w:tplc="0C09001B" w:tentative="1">
      <w:start w:val="1"/>
      <w:numFmt w:val="lowerRoman"/>
      <w:lvlText w:val="%9."/>
      <w:lvlJc w:val="right"/>
      <w:pPr>
        <w:ind w:left="5400" w:hanging="180"/>
      </w:pPr>
    </w:lvl>
  </w:abstractNum>
  <w:abstractNum w:abstractNumId="76"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7" w15:restartNumberingAfterBreak="0">
    <w:nsid w:val="6B8E7FC1"/>
    <w:multiLevelType w:val="hybridMultilevel"/>
    <w:tmpl w:val="2D86D996"/>
    <w:lvl w:ilvl="0" w:tplc="0D3C30DE">
      <w:start w:val="1"/>
      <w:numFmt w:val="none"/>
      <w:pStyle w:val="Editorsnote3"/>
      <w:lvlText w:val="%1Editor's note:  ––  "/>
      <w:lvlJc w:val="left"/>
      <w:pPr>
        <w:tabs>
          <w:tab w:val="num" w:pos="1418"/>
        </w:tabs>
        <w:ind w:left="2835" w:hanging="1417"/>
      </w:pPr>
      <w:rPr>
        <w:rFonts w:ascii="Arial Bold" w:hAnsi="Arial Bold" w:hint="default"/>
        <w:b/>
        <w:i w:val="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BA442C6"/>
    <w:multiLevelType w:val="hybridMultilevel"/>
    <w:tmpl w:val="CB18DE7E"/>
    <w:lvl w:ilvl="0" w:tplc="0E0E86F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9" w15:restartNumberingAfterBreak="0">
    <w:nsid w:val="6CC042E7"/>
    <w:multiLevelType w:val="hybridMultilevel"/>
    <w:tmpl w:val="994C6474"/>
    <w:lvl w:ilvl="0" w:tplc="D26E7C86">
      <w:start w:val="1"/>
      <w:numFmt w:val="lowerLetter"/>
      <w:pStyle w:val="TableNumbera"/>
      <w:lvlText w:val="(%1)"/>
      <w:lvlJc w:val="left"/>
      <w:pPr>
        <w:tabs>
          <w:tab w:val="num" w:pos="284"/>
        </w:tabs>
        <w:ind w:left="567" w:hanging="283"/>
      </w:pPr>
      <w:rPr>
        <w:rFonts w:ascii="Arial" w:hAnsi="Arial" w:hint="default"/>
        <w:b w:val="0"/>
        <w:i w:val="0"/>
        <w:sz w:val="17"/>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0" w15:restartNumberingAfterBreak="0">
    <w:nsid w:val="6E4F2C3B"/>
    <w:multiLevelType w:val="hybridMultilevel"/>
    <w:tmpl w:val="2B0CCC4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34204AE"/>
    <w:multiLevelType w:val="hybridMultilevel"/>
    <w:tmpl w:val="B504F18E"/>
    <w:lvl w:ilvl="0" w:tplc="795885CE">
      <w:start w:val="1"/>
      <w:numFmt w:val="decimal"/>
      <w:lvlText w:val="(%1)"/>
      <w:lvlJc w:val="left"/>
      <w:pPr>
        <w:ind w:left="360" w:hanging="360"/>
      </w:pPr>
      <w:rPr>
        <w:rFonts w:hint="default"/>
      </w:rPr>
    </w:lvl>
    <w:lvl w:ilvl="1" w:tplc="A1F6D994">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54121BD"/>
    <w:multiLevelType w:val="hybridMultilevel"/>
    <w:tmpl w:val="5CB029DA"/>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8DC6183"/>
    <w:multiLevelType w:val="hybridMultilevel"/>
    <w:tmpl w:val="5F8E36D0"/>
    <w:lvl w:ilvl="0" w:tplc="921009E8">
      <w:start w:val="1"/>
      <w:numFmt w:val="lowerLetter"/>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96618D9"/>
    <w:multiLevelType w:val="hybridMultilevel"/>
    <w:tmpl w:val="40CE9E24"/>
    <w:lvl w:ilvl="0" w:tplc="EDE06482">
      <w:start w:val="1"/>
      <w:numFmt w:val="lowerLetter"/>
      <w:lvlText w:val="(%1)"/>
      <w:lvlJc w:val="left"/>
      <w:pPr>
        <w:ind w:left="1080" w:hanging="360"/>
      </w:pPr>
      <w:rPr>
        <w:rFonts w:hint="default"/>
        <w:b w:val="0"/>
        <w:sz w:val="22"/>
        <w:szCs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5" w15:restartNumberingAfterBreak="0">
    <w:nsid w:val="7ECA4FFF"/>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482163478">
    <w:abstractNumId w:val="36"/>
  </w:num>
  <w:num w:numId="2" w16cid:durableId="991250085">
    <w:abstractNumId w:val="14"/>
  </w:num>
  <w:num w:numId="3" w16cid:durableId="2051417110">
    <w:abstractNumId w:val="49"/>
  </w:num>
  <w:num w:numId="4" w16cid:durableId="1499691440">
    <w:abstractNumId w:val="37"/>
  </w:num>
  <w:num w:numId="5" w16cid:durableId="2044985826">
    <w:abstractNumId w:val="63"/>
  </w:num>
  <w:num w:numId="6" w16cid:durableId="677777270">
    <w:abstractNumId w:val="67"/>
  </w:num>
  <w:num w:numId="7" w16cid:durableId="684982611">
    <w:abstractNumId w:val="28"/>
  </w:num>
  <w:num w:numId="8" w16cid:durableId="1985427890">
    <w:abstractNumId w:val="8"/>
  </w:num>
  <w:num w:numId="9" w16cid:durableId="655492729">
    <w:abstractNumId w:val="7"/>
  </w:num>
  <w:num w:numId="10" w16cid:durableId="837035199">
    <w:abstractNumId w:val="55"/>
  </w:num>
  <w:num w:numId="11" w16cid:durableId="1318264303">
    <w:abstractNumId w:val="32"/>
  </w:num>
  <w:num w:numId="12" w16cid:durableId="1830558605">
    <w:abstractNumId w:val="6"/>
  </w:num>
  <w:num w:numId="13" w16cid:durableId="1135411632">
    <w:abstractNumId w:val="5"/>
  </w:num>
  <w:num w:numId="14" w16cid:durableId="223180986">
    <w:abstractNumId w:val="4"/>
  </w:num>
  <w:num w:numId="15" w16cid:durableId="933785415">
    <w:abstractNumId w:val="72"/>
  </w:num>
  <w:num w:numId="16" w16cid:durableId="1407190440">
    <w:abstractNumId w:val="2"/>
  </w:num>
  <w:num w:numId="17" w16cid:durableId="1999074317">
    <w:abstractNumId w:val="50"/>
  </w:num>
  <w:num w:numId="18" w16cid:durableId="1462571315">
    <w:abstractNumId w:val="65"/>
  </w:num>
  <w:num w:numId="19" w16cid:durableId="1314530549">
    <w:abstractNumId w:val="77"/>
  </w:num>
  <w:num w:numId="20" w16cid:durableId="1195533019">
    <w:abstractNumId w:val="11"/>
  </w:num>
  <w:num w:numId="21" w16cid:durableId="1710914470">
    <w:abstractNumId w:val="79"/>
  </w:num>
  <w:num w:numId="22" w16cid:durableId="1822884580">
    <w:abstractNumId w:val="35"/>
  </w:num>
  <w:num w:numId="23" w16cid:durableId="549731960">
    <w:abstractNumId w:val="3"/>
  </w:num>
  <w:num w:numId="24" w16cid:durableId="1547449597">
    <w:abstractNumId w:val="1"/>
  </w:num>
  <w:num w:numId="25" w16cid:durableId="1458135623">
    <w:abstractNumId w:val="0"/>
  </w:num>
  <w:num w:numId="26" w16cid:durableId="12847329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92599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403407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72262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1669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967082">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574903">
    <w:abstractNumId w:val="23"/>
  </w:num>
  <w:num w:numId="33" w16cid:durableId="1015155123">
    <w:abstractNumId w:val="56"/>
  </w:num>
  <w:num w:numId="34" w16cid:durableId="120267273">
    <w:abstractNumId w:val="41"/>
  </w:num>
  <w:num w:numId="35" w16cid:durableId="1316371353">
    <w:abstractNumId w:val="47"/>
  </w:num>
  <w:num w:numId="36" w16cid:durableId="527111281">
    <w:abstractNumId w:val="10"/>
  </w:num>
  <w:num w:numId="37" w16cid:durableId="2029137891">
    <w:abstractNumId w:val="76"/>
  </w:num>
  <w:num w:numId="38" w16cid:durableId="1510213264">
    <w:abstractNumId w:val="69"/>
  </w:num>
  <w:num w:numId="39" w16cid:durableId="773133541">
    <w:abstractNumId w:val="40"/>
  </w:num>
  <w:num w:numId="40" w16cid:durableId="912355703">
    <w:abstractNumId w:val="73"/>
  </w:num>
  <w:num w:numId="41" w16cid:durableId="1494756427">
    <w:abstractNumId w:val="18"/>
  </w:num>
  <w:num w:numId="42" w16cid:durableId="10617130">
    <w:abstractNumId w:val="60"/>
  </w:num>
  <w:num w:numId="43" w16cid:durableId="1500927743">
    <w:abstractNumId w:val="9"/>
  </w:num>
  <w:num w:numId="44" w16cid:durableId="1334797943">
    <w:abstractNumId w:val="51"/>
  </w:num>
  <w:num w:numId="45" w16cid:durableId="147093869">
    <w:abstractNumId w:val="33"/>
  </w:num>
  <w:num w:numId="46" w16cid:durableId="870075434">
    <w:abstractNumId w:val="48"/>
  </w:num>
  <w:num w:numId="47" w16cid:durableId="584385988">
    <w:abstractNumId w:val="29"/>
  </w:num>
  <w:num w:numId="48" w16cid:durableId="1195728947">
    <w:abstractNumId w:val="39"/>
  </w:num>
  <w:num w:numId="49" w16cid:durableId="1256938839">
    <w:abstractNumId w:val="45"/>
  </w:num>
  <w:num w:numId="50" w16cid:durableId="885215911">
    <w:abstractNumId w:val="84"/>
  </w:num>
  <w:num w:numId="51" w16cid:durableId="882327162">
    <w:abstractNumId w:val="70"/>
  </w:num>
  <w:num w:numId="52" w16cid:durableId="1644772910">
    <w:abstractNumId w:val="17"/>
  </w:num>
  <w:num w:numId="53" w16cid:durableId="427164147">
    <w:abstractNumId w:val="68"/>
  </w:num>
  <w:num w:numId="54" w16cid:durableId="151990160">
    <w:abstractNumId w:val="21"/>
  </w:num>
  <w:num w:numId="55" w16cid:durableId="1412702710">
    <w:abstractNumId w:val="31"/>
  </w:num>
  <w:num w:numId="56" w16cid:durableId="1711027958">
    <w:abstractNumId w:val="43"/>
  </w:num>
  <w:num w:numId="57" w16cid:durableId="34934024">
    <w:abstractNumId w:val="44"/>
  </w:num>
  <w:num w:numId="58" w16cid:durableId="817377365">
    <w:abstractNumId w:val="30"/>
  </w:num>
  <w:num w:numId="59" w16cid:durableId="1310213734">
    <w:abstractNumId w:val="62"/>
  </w:num>
  <w:num w:numId="60" w16cid:durableId="1159617417">
    <w:abstractNumId w:val="59"/>
  </w:num>
  <w:num w:numId="61" w16cid:durableId="978194617">
    <w:abstractNumId w:val="83"/>
  </w:num>
  <w:num w:numId="62" w16cid:durableId="1212771954">
    <w:abstractNumId w:val="54"/>
  </w:num>
  <w:num w:numId="63" w16cid:durableId="812452880">
    <w:abstractNumId w:val="15"/>
  </w:num>
  <w:num w:numId="64" w16cid:durableId="328101806">
    <w:abstractNumId w:val="71"/>
  </w:num>
  <w:num w:numId="65" w16cid:durableId="142164509">
    <w:abstractNumId w:val="52"/>
  </w:num>
  <w:num w:numId="66" w16cid:durableId="1876043164">
    <w:abstractNumId w:val="22"/>
  </w:num>
  <w:num w:numId="67" w16cid:durableId="2000109336">
    <w:abstractNumId w:val="25"/>
  </w:num>
  <w:num w:numId="68" w16cid:durableId="1320112848">
    <w:abstractNumId w:val="82"/>
  </w:num>
  <w:num w:numId="69" w16cid:durableId="253127126">
    <w:abstractNumId w:val="66"/>
  </w:num>
  <w:num w:numId="70" w16cid:durableId="860124687">
    <w:abstractNumId w:val="74"/>
  </w:num>
  <w:num w:numId="71" w16cid:durableId="943534050">
    <w:abstractNumId w:val="46"/>
  </w:num>
  <w:num w:numId="72" w16cid:durableId="818771966">
    <w:abstractNumId w:val="53"/>
  </w:num>
  <w:num w:numId="73" w16cid:durableId="870534209">
    <w:abstractNumId w:val="80"/>
  </w:num>
  <w:num w:numId="74" w16cid:durableId="1336809852">
    <w:abstractNumId w:val="61"/>
  </w:num>
  <w:num w:numId="75" w16cid:durableId="576090863">
    <w:abstractNumId w:val="12"/>
  </w:num>
  <w:num w:numId="76" w16cid:durableId="1587882978">
    <w:abstractNumId w:val="38"/>
  </w:num>
  <w:num w:numId="77" w16cid:durableId="2006397567">
    <w:abstractNumId w:val="26"/>
  </w:num>
  <w:num w:numId="78" w16cid:durableId="526410487">
    <w:abstractNumId w:val="81"/>
  </w:num>
  <w:num w:numId="79" w16cid:durableId="991251507">
    <w:abstractNumId w:val="27"/>
  </w:num>
  <w:num w:numId="80" w16cid:durableId="2001733246">
    <w:abstractNumId w:val="85"/>
  </w:num>
  <w:num w:numId="81" w16cid:durableId="1895580813">
    <w:abstractNumId w:val="13"/>
  </w:num>
  <w:num w:numId="82" w16cid:durableId="1425960301">
    <w:abstractNumId w:val="34"/>
  </w:num>
  <w:num w:numId="83" w16cid:durableId="1749383793">
    <w:abstractNumId w:val="75"/>
  </w:num>
  <w:num w:numId="84" w16cid:durableId="512694096">
    <w:abstractNumId w:val="20"/>
  </w:num>
  <w:num w:numId="85" w16cid:durableId="966740922">
    <w:abstractNumId w:val="78"/>
  </w:num>
  <w:num w:numId="86" w16cid:durableId="665203607">
    <w:abstractNumId w:val="16"/>
  </w:num>
  <w:num w:numId="87" w16cid:durableId="309139558">
    <w:abstractNumId w:val="19"/>
  </w:num>
  <w:num w:numId="88" w16cid:durableId="401608590">
    <w:abstractNumId w:val="58"/>
  </w:num>
  <w:num w:numId="89" w16cid:durableId="1297030850">
    <w:abstractNumId w:val="42"/>
  </w:num>
  <w:num w:numId="90" w16cid:durableId="331566690">
    <w:abstractNumId w:val="5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00"/>
  <w:displayHorizontalDrawingGridEvery w:val="2"/>
  <w:characterSpacingControl w:val="doNotCompress"/>
  <w:hdrShapeDefaults>
    <o:shapedefaults v:ext="edit" spidmax="512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Num" w:val="1"/>
    <w:docVar w:name="strNumSub" w:val="5"/>
    <w:docVar w:name="strPONum" w:val="5"/>
    <w:docVar w:name="strRows" w:val="3"/>
  </w:docVars>
  <w:rsids>
    <w:rsidRoot w:val="00ED243C"/>
    <w:rsid w:val="000004E6"/>
    <w:rsid w:val="00000DE6"/>
    <w:rsid w:val="00000E96"/>
    <w:rsid w:val="00001696"/>
    <w:rsid w:val="00001E50"/>
    <w:rsid w:val="00001F67"/>
    <w:rsid w:val="000028A2"/>
    <w:rsid w:val="00003A58"/>
    <w:rsid w:val="00004AC7"/>
    <w:rsid w:val="0000508B"/>
    <w:rsid w:val="00005234"/>
    <w:rsid w:val="000057B2"/>
    <w:rsid w:val="00006063"/>
    <w:rsid w:val="000060CA"/>
    <w:rsid w:val="000061E0"/>
    <w:rsid w:val="00006DED"/>
    <w:rsid w:val="00007A2C"/>
    <w:rsid w:val="0001030C"/>
    <w:rsid w:val="00010728"/>
    <w:rsid w:val="00011B46"/>
    <w:rsid w:val="00012A87"/>
    <w:rsid w:val="00012C01"/>
    <w:rsid w:val="00012F33"/>
    <w:rsid w:val="00013CEB"/>
    <w:rsid w:val="0001467A"/>
    <w:rsid w:val="000146C2"/>
    <w:rsid w:val="00014B27"/>
    <w:rsid w:val="00015020"/>
    <w:rsid w:val="00016768"/>
    <w:rsid w:val="0001772D"/>
    <w:rsid w:val="0001772F"/>
    <w:rsid w:val="00017DE4"/>
    <w:rsid w:val="000202FD"/>
    <w:rsid w:val="00020A61"/>
    <w:rsid w:val="00020E82"/>
    <w:rsid w:val="00021339"/>
    <w:rsid w:val="00021BC0"/>
    <w:rsid w:val="00021EC6"/>
    <w:rsid w:val="00022A97"/>
    <w:rsid w:val="00022C54"/>
    <w:rsid w:val="00022E2C"/>
    <w:rsid w:val="0002386C"/>
    <w:rsid w:val="00023B3D"/>
    <w:rsid w:val="000244E5"/>
    <w:rsid w:val="00025594"/>
    <w:rsid w:val="000257C9"/>
    <w:rsid w:val="00025872"/>
    <w:rsid w:val="00026B42"/>
    <w:rsid w:val="00026DA5"/>
    <w:rsid w:val="0002746E"/>
    <w:rsid w:val="000278A9"/>
    <w:rsid w:val="00027E21"/>
    <w:rsid w:val="00030555"/>
    <w:rsid w:val="00030570"/>
    <w:rsid w:val="000309F2"/>
    <w:rsid w:val="00030CE8"/>
    <w:rsid w:val="00031F4B"/>
    <w:rsid w:val="000323D0"/>
    <w:rsid w:val="00032887"/>
    <w:rsid w:val="00032FD4"/>
    <w:rsid w:val="00033537"/>
    <w:rsid w:val="00033E37"/>
    <w:rsid w:val="00034812"/>
    <w:rsid w:val="000355C2"/>
    <w:rsid w:val="0003593B"/>
    <w:rsid w:val="00037370"/>
    <w:rsid w:val="000378E6"/>
    <w:rsid w:val="000402FA"/>
    <w:rsid w:val="00040440"/>
    <w:rsid w:val="00041B55"/>
    <w:rsid w:val="00041E2D"/>
    <w:rsid w:val="000420F8"/>
    <w:rsid w:val="000421CA"/>
    <w:rsid w:val="00042B63"/>
    <w:rsid w:val="00042C9B"/>
    <w:rsid w:val="0004390A"/>
    <w:rsid w:val="00043B19"/>
    <w:rsid w:val="00043E29"/>
    <w:rsid w:val="00044812"/>
    <w:rsid w:val="00044DCA"/>
    <w:rsid w:val="00045394"/>
    <w:rsid w:val="00045F28"/>
    <w:rsid w:val="00046620"/>
    <w:rsid w:val="00046C96"/>
    <w:rsid w:val="00046E68"/>
    <w:rsid w:val="000470F9"/>
    <w:rsid w:val="0004746C"/>
    <w:rsid w:val="00047A01"/>
    <w:rsid w:val="00050AC4"/>
    <w:rsid w:val="00051C8D"/>
    <w:rsid w:val="00051CD5"/>
    <w:rsid w:val="00052163"/>
    <w:rsid w:val="00052B78"/>
    <w:rsid w:val="00052E49"/>
    <w:rsid w:val="000533AF"/>
    <w:rsid w:val="00053799"/>
    <w:rsid w:val="00053E08"/>
    <w:rsid w:val="000540B5"/>
    <w:rsid w:val="00054259"/>
    <w:rsid w:val="000542A3"/>
    <w:rsid w:val="00054AB5"/>
    <w:rsid w:val="00055176"/>
    <w:rsid w:val="00055A8E"/>
    <w:rsid w:val="00055AFF"/>
    <w:rsid w:val="00056128"/>
    <w:rsid w:val="00056BB8"/>
    <w:rsid w:val="00060F4A"/>
    <w:rsid w:val="000632B0"/>
    <w:rsid w:val="000637F5"/>
    <w:rsid w:val="000638E1"/>
    <w:rsid w:val="00064243"/>
    <w:rsid w:val="0006608D"/>
    <w:rsid w:val="0006650B"/>
    <w:rsid w:val="0006662F"/>
    <w:rsid w:val="00066A16"/>
    <w:rsid w:val="00066C01"/>
    <w:rsid w:val="00066CA3"/>
    <w:rsid w:val="00066F96"/>
    <w:rsid w:val="00067046"/>
    <w:rsid w:val="0006728A"/>
    <w:rsid w:val="000672FF"/>
    <w:rsid w:val="0006770B"/>
    <w:rsid w:val="00067A4A"/>
    <w:rsid w:val="00070498"/>
    <w:rsid w:val="000709C2"/>
    <w:rsid w:val="00070D33"/>
    <w:rsid w:val="000722F1"/>
    <w:rsid w:val="000726D1"/>
    <w:rsid w:val="000728FF"/>
    <w:rsid w:val="00072EA4"/>
    <w:rsid w:val="00073830"/>
    <w:rsid w:val="00073CF3"/>
    <w:rsid w:val="00073D56"/>
    <w:rsid w:val="00073D5F"/>
    <w:rsid w:val="00075B52"/>
    <w:rsid w:val="00076107"/>
    <w:rsid w:val="0007610B"/>
    <w:rsid w:val="000762FF"/>
    <w:rsid w:val="00077BA7"/>
    <w:rsid w:val="00077F69"/>
    <w:rsid w:val="00080340"/>
    <w:rsid w:val="00080700"/>
    <w:rsid w:val="000818E1"/>
    <w:rsid w:val="000819F2"/>
    <w:rsid w:val="00081C58"/>
    <w:rsid w:val="00081F52"/>
    <w:rsid w:val="00082486"/>
    <w:rsid w:val="000834D2"/>
    <w:rsid w:val="0008503B"/>
    <w:rsid w:val="000851CD"/>
    <w:rsid w:val="00086D9C"/>
    <w:rsid w:val="00090386"/>
    <w:rsid w:val="00090C4E"/>
    <w:rsid w:val="000914DB"/>
    <w:rsid w:val="00091523"/>
    <w:rsid w:val="000915DB"/>
    <w:rsid w:val="000917E3"/>
    <w:rsid w:val="000918BA"/>
    <w:rsid w:val="00092010"/>
    <w:rsid w:val="00092130"/>
    <w:rsid w:val="00092180"/>
    <w:rsid w:val="00093FA7"/>
    <w:rsid w:val="00094667"/>
    <w:rsid w:val="000947C6"/>
    <w:rsid w:val="000948DB"/>
    <w:rsid w:val="00094948"/>
    <w:rsid w:val="00094D01"/>
    <w:rsid w:val="00094D58"/>
    <w:rsid w:val="00095195"/>
    <w:rsid w:val="00095199"/>
    <w:rsid w:val="00095865"/>
    <w:rsid w:val="00095968"/>
    <w:rsid w:val="00096326"/>
    <w:rsid w:val="00096396"/>
    <w:rsid w:val="000965A1"/>
    <w:rsid w:val="00097CBB"/>
    <w:rsid w:val="000A133C"/>
    <w:rsid w:val="000A1E3E"/>
    <w:rsid w:val="000A2639"/>
    <w:rsid w:val="000A2F86"/>
    <w:rsid w:val="000A356C"/>
    <w:rsid w:val="000A37A6"/>
    <w:rsid w:val="000A3845"/>
    <w:rsid w:val="000A44F8"/>
    <w:rsid w:val="000A470A"/>
    <w:rsid w:val="000A493C"/>
    <w:rsid w:val="000A535B"/>
    <w:rsid w:val="000A5531"/>
    <w:rsid w:val="000A593B"/>
    <w:rsid w:val="000A5A04"/>
    <w:rsid w:val="000A6405"/>
    <w:rsid w:val="000A652D"/>
    <w:rsid w:val="000A6654"/>
    <w:rsid w:val="000A6B0A"/>
    <w:rsid w:val="000A6E79"/>
    <w:rsid w:val="000A71DA"/>
    <w:rsid w:val="000A7397"/>
    <w:rsid w:val="000A7566"/>
    <w:rsid w:val="000A7FB0"/>
    <w:rsid w:val="000B061E"/>
    <w:rsid w:val="000B07D2"/>
    <w:rsid w:val="000B0E9B"/>
    <w:rsid w:val="000B1B4C"/>
    <w:rsid w:val="000B1C03"/>
    <w:rsid w:val="000B1DD2"/>
    <w:rsid w:val="000B2251"/>
    <w:rsid w:val="000B39BC"/>
    <w:rsid w:val="000B3BD1"/>
    <w:rsid w:val="000B435E"/>
    <w:rsid w:val="000B5737"/>
    <w:rsid w:val="000B57C7"/>
    <w:rsid w:val="000B5C95"/>
    <w:rsid w:val="000B64AF"/>
    <w:rsid w:val="000B7379"/>
    <w:rsid w:val="000B7F53"/>
    <w:rsid w:val="000C1320"/>
    <w:rsid w:val="000C206B"/>
    <w:rsid w:val="000C214A"/>
    <w:rsid w:val="000C29B5"/>
    <w:rsid w:val="000C3006"/>
    <w:rsid w:val="000C3286"/>
    <w:rsid w:val="000C3B23"/>
    <w:rsid w:val="000C45B5"/>
    <w:rsid w:val="000C4BC4"/>
    <w:rsid w:val="000C4C1B"/>
    <w:rsid w:val="000C4DAD"/>
    <w:rsid w:val="000C4E4D"/>
    <w:rsid w:val="000C5767"/>
    <w:rsid w:val="000C5BBB"/>
    <w:rsid w:val="000C60E6"/>
    <w:rsid w:val="000C727E"/>
    <w:rsid w:val="000C7630"/>
    <w:rsid w:val="000D030F"/>
    <w:rsid w:val="000D0387"/>
    <w:rsid w:val="000D0407"/>
    <w:rsid w:val="000D0A57"/>
    <w:rsid w:val="000D0B89"/>
    <w:rsid w:val="000D1849"/>
    <w:rsid w:val="000D30A7"/>
    <w:rsid w:val="000D34D6"/>
    <w:rsid w:val="000D3DE8"/>
    <w:rsid w:val="000D50D3"/>
    <w:rsid w:val="000D5F13"/>
    <w:rsid w:val="000D6782"/>
    <w:rsid w:val="000D6841"/>
    <w:rsid w:val="000D6E82"/>
    <w:rsid w:val="000D7ADC"/>
    <w:rsid w:val="000D7EE3"/>
    <w:rsid w:val="000D7F10"/>
    <w:rsid w:val="000E071D"/>
    <w:rsid w:val="000E0C14"/>
    <w:rsid w:val="000E0D81"/>
    <w:rsid w:val="000E11C4"/>
    <w:rsid w:val="000E11D4"/>
    <w:rsid w:val="000E145C"/>
    <w:rsid w:val="000E1A2C"/>
    <w:rsid w:val="000E2001"/>
    <w:rsid w:val="000E219A"/>
    <w:rsid w:val="000E319B"/>
    <w:rsid w:val="000E3C05"/>
    <w:rsid w:val="000E4245"/>
    <w:rsid w:val="000E5B30"/>
    <w:rsid w:val="000E5DFB"/>
    <w:rsid w:val="000E6502"/>
    <w:rsid w:val="000E676B"/>
    <w:rsid w:val="000E6969"/>
    <w:rsid w:val="000E7AC3"/>
    <w:rsid w:val="000E7B6C"/>
    <w:rsid w:val="000F104D"/>
    <w:rsid w:val="000F132A"/>
    <w:rsid w:val="000F1474"/>
    <w:rsid w:val="000F1881"/>
    <w:rsid w:val="000F1FA4"/>
    <w:rsid w:val="000F2A51"/>
    <w:rsid w:val="000F2C45"/>
    <w:rsid w:val="000F45D2"/>
    <w:rsid w:val="000F5257"/>
    <w:rsid w:val="000F5716"/>
    <w:rsid w:val="000F5B1F"/>
    <w:rsid w:val="000F5FCC"/>
    <w:rsid w:val="000F60D6"/>
    <w:rsid w:val="000F6168"/>
    <w:rsid w:val="000F7666"/>
    <w:rsid w:val="001000E4"/>
    <w:rsid w:val="00100B40"/>
    <w:rsid w:val="00100D4D"/>
    <w:rsid w:val="00100F40"/>
    <w:rsid w:val="00101248"/>
    <w:rsid w:val="001021BA"/>
    <w:rsid w:val="00102CAB"/>
    <w:rsid w:val="00103102"/>
    <w:rsid w:val="0010339C"/>
    <w:rsid w:val="001047E4"/>
    <w:rsid w:val="00104DD8"/>
    <w:rsid w:val="00105724"/>
    <w:rsid w:val="001058B2"/>
    <w:rsid w:val="00105D77"/>
    <w:rsid w:val="00106342"/>
    <w:rsid w:val="00106A58"/>
    <w:rsid w:val="00106D6E"/>
    <w:rsid w:val="001070D6"/>
    <w:rsid w:val="001073CF"/>
    <w:rsid w:val="0010756B"/>
    <w:rsid w:val="00107661"/>
    <w:rsid w:val="00107769"/>
    <w:rsid w:val="00107957"/>
    <w:rsid w:val="00112823"/>
    <w:rsid w:val="00113E61"/>
    <w:rsid w:val="001145C3"/>
    <w:rsid w:val="0011499A"/>
    <w:rsid w:val="00114E61"/>
    <w:rsid w:val="00115170"/>
    <w:rsid w:val="00115664"/>
    <w:rsid w:val="00115ABF"/>
    <w:rsid w:val="00115F40"/>
    <w:rsid w:val="001162E3"/>
    <w:rsid w:val="001164B9"/>
    <w:rsid w:val="001169E4"/>
    <w:rsid w:val="00116B7C"/>
    <w:rsid w:val="00116FD5"/>
    <w:rsid w:val="00117209"/>
    <w:rsid w:val="001179AF"/>
    <w:rsid w:val="0012038F"/>
    <w:rsid w:val="00120876"/>
    <w:rsid w:val="001214F5"/>
    <w:rsid w:val="001227C9"/>
    <w:rsid w:val="00122F4D"/>
    <w:rsid w:val="001234EC"/>
    <w:rsid w:val="001236B4"/>
    <w:rsid w:val="00123E87"/>
    <w:rsid w:val="00124D4E"/>
    <w:rsid w:val="00124D73"/>
    <w:rsid w:val="00124E19"/>
    <w:rsid w:val="00125736"/>
    <w:rsid w:val="00125CDC"/>
    <w:rsid w:val="00126366"/>
    <w:rsid w:val="00126E06"/>
    <w:rsid w:val="00126E3B"/>
    <w:rsid w:val="00127354"/>
    <w:rsid w:val="00127C9B"/>
    <w:rsid w:val="00130131"/>
    <w:rsid w:val="001302BA"/>
    <w:rsid w:val="00130F51"/>
    <w:rsid w:val="00131552"/>
    <w:rsid w:val="00131CA0"/>
    <w:rsid w:val="0013274D"/>
    <w:rsid w:val="001331F1"/>
    <w:rsid w:val="00133465"/>
    <w:rsid w:val="001345AE"/>
    <w:rsid w:val="001345B0"/>
    <w:rsid w:val="001348BB"/>
    <w:rsid w:val="00134B52"/>
    <w:rsid w:val="00134CBD"/>
    <w:rsid w:val="00134E59"/>
    <w:rsid w:val="00136588"/>
    <w:rsid w:val="001374F7"/>
    <w:rsid w:val="001375B7"/>
    <w:rsid w:val="001378ED"/>
    <w:rsid w:val="00137AC2"/>
    <w:rsid w:val="0014058A"/>
    <w:rsid w:val="00140D90"/>
    <w:rsid w:val="00142718"/>
    <w:rsid w:val="00143AB5"/>
    <w:rsid w:val="001450F3"/>
    <w:rsid w:val="001457E3"/>
    <w:rsid w:val="0014666F"/>
    <w:rsid w:val="00147C5C"/>
    <w:rsid w:val="001511ED"/>
    <w:rsid w:val="00151BF1"/>
    <w:rsid w:val="00151C2B"/>
    <w:rsid w:val="0015217B"/>
    <w:rsid w:val="00152838"/>
    <w:rsid w:val="00153DCE"/>
    <w:rsid w:val="00153F06"/>
    <w:rsid w:val="00154CC5"/>
    <w:rsid w:val="00154F9D"/>
    <w:rsid w:val="0015539A"/>
    <w:rsid w:val="001573FF"/>
    <w:rsid w:val="00157906"/>
    <w:rsid w:val="00157FD4"/>
    <w:rsid w:val="0016067A"/>
    <w:rsid w:val="00160A33"/>
    <w:rsid w:val="00160B7F"/>
    <w:rsid w:val="001611B3"/>
    <w:rsid w:val="00161D6B"/>
    <w:rsid w:val="00163197"/>
    <w:rsid w:val="00163806"/>
    <w:rsid w:val="0016406E"/>
    <w:rsid w:val="001647D8"/>
    <w:rsid w:val="00164FA0"/>
    <w:rsid w:val="001656D0"/>
    <w:rsid w:val="001659E6"/>
    <w:rsid w:val="00165FD1"/>
    <w:rsid w:val="0016676D"/>
    <w:rsid w:val="001671FB"/>
    <w:rsid w:val="00167DDF"/>
    <w:rsid w:val="001704D6"/>
    <w:rsid w:val="00170D27"/>
    <w:rsid w:val="00170ED4"/>
    <w:rsid w:val="00171306"/>
    <w:rsid w:val="0017175C"/>
    <w:rsid w:val="00172822"/>
    <w:rsid w:val="00173227"/>
    <w:rsid w:val="00173279"/>
    <w:rsid w:val="00173A62"/>
    <w:rsid w:val="001741E1"/>
    <w:rsid w:val="00174471"/>
    <w:rsid w:val="00175840"/>
    <w:rsid w:val="0017591A"/>
    <w:rsid w:val="001766AB"/>
    <w:rsid w:val="001767FB"/>
    <w:rsid w:val="00176B2D"/>
    <w:rsid w:val="00176D2E"/>
    <w:rsid w:val="00176E77"/>
    <w:rsid w:val="001772C6"/>
    <w:rsid w:val="001774AE"/>
    <w:rsid w:val="00177532"/>
    <w:rsid w:val="00177B31"/>
    <w:rsid w:val="00177CEB"/>
    <w:rsid w:val="0018092E"/>
    <w:rsid w:val="0018099D"/>
    <w:rsid w:val="00180B44"/>
    <w:rsid w:val="00180C39"/>
    <w:rsid w:val="00180DFF"/>
    <w:rsid w:val="00180E64"/>
    <w:rsid w:val="00181022"/>
    <w:rsid w:val="0018112A"/>
    <w:rsid w:val="001812C2"/>
    <w:rsid w:val="00181594"/>
    <w:rsid w:val="00181F87"/>
    <w:rsid w:val="0018205D"/>
    <w:rsid w:val="0018288B"/>
    <w:rsid w:val="00182D9F"/>
    <w:rsid w:val="00183E8B"/>
    <w:rsid w:val="0018507D"/>
    <w:rsid w:val="0018528C"/>
    <w:rsid w:val="00186426"/>
    <w:rsid w:val="00186C59"/>
    <w:rsid w:val="00186E56"/>
    <w:rsid w:val="00186F7A"/>
    <w:rsid w:val="001870EA"/>
    <w:rsid w:val="001875F3"/>
    <w:rsid w:val="00190367"/>
    <w:rsid w:val="00190C88"/>
    <w:rsid w:val="00191B05"/>
    <w:rsid w:val="00191FE8"/>
    <w:rsid w:val="001926B8"/>
    <w:rsid w:val="001937AA"/>
    <w:rsid w:val="00193FEA"/>
    <w:rsid w:val="00194DC8"/>
    <w:rsid w:val="0019525B"/>
    <w:rsid w:val="00195784"/>
    <w:rsid w:val="001962B8"/>
    <w:rsid w:val="00196961"/>
    <w:rsid w:val="00197691"/>
    <w:rsid w:val="00197A50"/>
    <w:rsid w:val="00197C54"/>
    <w:rsid w:val="001A0801"/>
    <w:rsid w:val="001A0B3E"/>
    <w:rsid w:val="001A0CE4"/>
    <w:rsid w:val="001A1549"/>
    <w:rsid w:val="001A156B"/>
    <w:rsid w:val="001A2005"/>
    <w:rsid w:val="001A242A"/>
    <w:rsid w:val="001A268F"/>
    <w:rsid w:val="001A279C"/>
    <w:rsid w:val="001A3383"/>
    <w:rsid w:val="001A3795"/>
    <w:rsid w:val="001A3D09"/>
    <w:rsid w:val="001A5BDD"/>
    <w:rsid w:val="001A6277"/>
    <w:rsid w:val="001A62AE"/>
    <w:rsid w:val="001A68F4"/>
    <w:rsid w:val="001A7C88"/>
    <w:rsid w:val="001A7FEC"/>
    <w:rsid w:val="001A7FF5"/>
    <w:rsid w:val="001B04F4"/>
    <w:rsid w:val="001B07F6"/>
    <w:rsid w:val="001B0811"/>
    <w:rsid w:val="001B2E5F"/>
    <w:rsid w:val="001B2F30"/>
    <w:rsid w:val="001B321A"/>
    <w:rsid w:val="001B33E4"/>
    <w:rsid w:val="001B3715"/>
    <w:rsid w:val="001B4D3B"/>
    <w:rsid w:val="001B5866"/>
    <w:rsid w:val="001B58C0"/>
    <w:rsid w:val="001B59C0"/>
    <w:rsid w:val="001B63BB"/>
    <w:rsid w:val="001B65D2"/>
    <w:rsid w:val="001B702A"/>
    <w:rsid w:val="001C097F"/>
    <w:rsid w:val="001C117F"/>
    <w:rsid w:val="001C175E"/>
    <w:rsid w:val="001C1B08"/>
    <w:rsid w:val="001C1C9D"/>
    <w:rsid w:val="001C20DD"/>
    <w:rsid w:val="001C2AA4"/>
    <w:rsid w:val="001C48E1"/>
    <w:rsid w:val="001C5377"/>
    <w:rsid w:val="001C571B"/>
    <w:rsid w:val="001C627B"/>
    <w:rsid w:val="001C6633"/>
    <w:rsid w:val="001C6D55"/>
    <w:rsid w:val="001C78AB"/>
    <w:rsid w:val="001C7B1C"/>
    <w:rsid w:val="001C7DA7"/>
    <w:rsid w:val="001C7FC7"/>
    <w:rsid w:val="001D012E"/>
    <w:rsid w:val="001D0745"/>
    <w:rsid w:val="001D105C"/>
    <w:rsid w:val="001D1064"/>
    <w:rsid w:val="001D1633"/>
    <w:rsid w:val="001D1B5F"/>
    <w:rsid w:val="001D3206"/>
    <w:rsid w:val="001D349D"/>
    <w:rsid w:val="001D3BC0"/>
    <w:rsid w:val="001D442F"/>
    <w:rsid w:val="001D4D76"/>
    <w:rsid w:val="001D52EE"/>
    <w:rsid w:val="001D55ED"/>
    <w:rsid w:val="001D574E"/>
    <w:rsid w:val="001D5C40"/>
    <w:rsid w:val="001D65EE"/>
    <w:rsid w:val="001D6B43"/>
    <w:rsid w:val="001D6C2F"/>
    <w:rsid w:val="001D7102"/>
    <w:rsid w:val="001D773D"/>
    <w:rsid w:val="001D78CC"/>
    <w:rsid w:val="001D7AA4"/>
    <w:rsid w:val="001D7EAA"/>
    <w:rsid w:val="001E01EA"/>
    <w:rsid w:val="001E0217"/>
    <w:rsid w:val="001E0AEA"/>
    <w:rsid w:val="001E118B"/>
    <w:rsid w:val="001E20AD"/>
    <w:rsid w:val="001E2C52"/>
    <w:rsid w:val="001E2FA8"/>
    <w:rsid w:val="001E3BBF"/>
    <w:rsid w:val="001E4B8A"/>
    <w:rsid w:val="001E56B1"/>
    <w:rsid w:val="001E5F85"/>
    <w:rsid w:val="001E6999"/>
    <w:rsid w:val="001E6B74"/>
    <w:rsid w:val="001E75DB"/>
    <w:rsid w:val="001E7EF1"/>
    <w:rsid w:val="001E7F37"/>
    <w:rsid w:val="001F0BE5"/>
    <w:rsid w:val="001F0D21"/>
    <w:rsid w:val="001F217B"/>
    <w:rsid w:val="001F2A5A"/>
    <w:rsid w:val="001F305A"/>
    <w:rsid w:val="001F35C5"/>
    <w:rsid w:val="001F37ED"/>
    <w:rsid w:val="001F419A"/>
    <w:rsid w:val="001F41DC"/>
    <w:rsid w:val="001F4DB2"/>
    <w:rsid w:val="001F501D"/>
    <w:rsid w:val="001F502B"/>
    <w:rsid w:val="001F55E7"/>
    <w:rsid w:val="001F5D78"/>
    <w:rsid w:val="001F62A9"/>
    <w:rsid w:val="001F632C"/>
    <w:rsid w:val="001F6CAA"/>
    <w:rsid w:val="001F744D"/>
    <w:rsid w:val="001F7925"/>
    <w:rsid w:val="001F7B5D"/>
    <w:rsid w:val="001F7B9C"/>
    <w:rsid w:val="001F7D9A"/>
    <w:rsid w:val="0020118F"/>
    <w:rsid w:val="0020165C"/>
    <w:rsid w:val="00202091"/>
    <w:rsid w:val="002023EB"/>
    <w:rsid w:val="00203497"/>
    <w:rsid w:val="0020350B"/>
    <w:rsid w:val="002035BC"/>
    <w:rsid w:val="00203D64"/>
    <w:rsid w:val="00204053"/>
    <w:rsid w:val="00205291"/>
    <w:rsid w:val="00206504"/>
    <w:rsid w:val="002101EE"/>
    <w:rsid w:val="00210570"/>
    <w:rsid w:val="002110CF"/>
    <w:rsid w:val="002111D3"/>
    <w:rsid w:val="00211E6F"/>
    <w:rsid w:val="00211F7B"/>
    <w:rsid w:val="00211FCD"/>
    <w:rsid w:val="00212212"/>
    <w:rsid w:val="0021255F"/>
    <w:rsid w:val="002134D8"/>
    <w:rsid w:val="002147F1"/>
    <w:rsid w:val="00214CD2"/>
    <w:rsid w:val="002163F0"/>
    <w:rsid w:val="00216592"/>
    <w:rsid w:val="00217AD3"/>
    <w:rsid w:val="00221024"/>
    <w:rsid w:val="00221A8A"/>
    <w:rsid w:val="00222434"/>
    <w:rsid w:val="002224FF"/>
    <w:rsid w:val="00224A6B"/>
    <w:rsid w:val="00225319"/>
    <w:rsid w:val="002257F3"/>
    <w:rsid w:val="00225EF3"/>
    <w:rsid w:val="0022697D"/>
    <w:rsid w:val="0022698E"/>
    <w:rsid w:val="0022714F"/>
    <w:rsid w:val="002272BA"/>
    <w:rsid w:val="002273E1"/>
    <w:rsid w:val="00227ADB"/>
    <w:rsid w:val="00227E2D"/>
    <w:rsid w:val="0023029A"/>
    <w:rsid w:val="0023042A"/>
    <w:rsid w:val="002304D4"/>
    <w:rsid w:val="00230B79"/>
    <w:rsid w:val="00230FBF"/>
    <w:rsid w:val="002312E5"/>
    <w:rsid w:val="0023279E"/>
    <w:rsid w:val="00232B2A"/>
    <w:rsid w:val="00232FC3"/>
    <w:rsid w:val="002334B9"/>
    <w:rsid w:val="00233C13"/>
    <w:rsid w:val="002345AD"/>
    <w:rsid w:val="00235233"/>
    <w:rsid w:val="0023558C"/>
    <w:rsid w:val="00236184"/>
    <w:rsid w:val="002364D7"/>
    <w:rsid w:val="00236CB5"/>
    <w:rsid w:val="0023775E"/>
    <w:rsid w:val="00240181"/>
    <w:rsid w:val="0024048D"/>
    <w:rsid w:val="002407DB"/>
    <w:rsid w:val="00240F2D"/>
    <w:rsid w:val="0024159D"/>
    <w:rsid w:val="00241E3A"/>
    <w:rsid w:val="00242327"/>
    <w:rsid w:val="002425DB"/>
    <w:rsid w:val="00242A91"/>
    <w:rsid w:val="00242D90"/>
    <w:rsid w:val="0024337C"/>
    <w:rsid w:val="00243634"/>
    <w:rsid w:val="00243ED2"/>
    <w:rsid w:val="00244726"/>
    <w:rsid w:val="002447F7"/>
    <w:rsid w:val="002454DB"/>
    <w:rsid w:val="002464A4"/>
    <w:rsid w:val="00246AD6"/>
    <w:rsid w:val="00246D93"/>
    <w:rsid w:val="0024745C"/>
    <w:rsid w:val="00247635"/>
    <w:rsid w:val="00247C51"/>
    <w:rsid w:val="0025013C"/>
    <w:rsid w:val="00251070"/>
    <w:rsid w:val="00251DDA"/>
    <w:rsid w:val="00251EC2"/>
    <w:rsid w:val="0025220E"/>
    <w:rsid w:val="002531A4"/>
    <w:rsid w:val="00253B28"/>
    <w:rsid w:val="00254A1E"/>
    <w:rsid w:val="00254A80"/>
    <w:rsid w:val="00255E53"/>
    <w:rsid w:val="00256BC9"/>
    <w:rsid w:val="0025708A"/>
    <w:rsid w:val="002571C7"/>
    <w:rsid w:val="0025765D"/>
    <w:rsid w:val="00257908"/>
    <w:rsid w:val="002602F7"/>
    <w:rsid w:val="0026096C"/>
    <w:rsid w:val="00261044"/>
    <w:rsid w:val="00261B3A"/>
    <w:rsid w:val="0026292A"/>
    <w:rsid w:val="0026313F"/>
    <w:rsid w:val="0026316E"/>
    <w:rsid w:val="00263172"/>
    <w:rsid w:val="00263250"/>
    <w:rsid w:val="002638BB"/>
    <w:rsid w:val="00264528"/>
    <w:rsid w:val="00264669"/>
    <w:rsid w:val="00264A0F"/>
    <w:rsid w:val="0026720F"/>
    <w:rsid w:val="00267E0F"/>
    <w:rsid w:val="0027016F"/>
    <w:rsid w:val="0027037F"/>
    <w:rsid w:val="00270866"/>
    <w:rsid w:val="002708CD"/>
    <w:rsid w:val="00271F2D"/>
    <w:rsid w:val="00272BA8"/>
    <w:rsid w:val="00272E82"/>
    <w:rsid w:val="00272FD5"/>
    <w:rsid w:val="00273442"/>
    <w:rsid w:val="00273D4C"/>
    <w:rsid w:val="00273D5A"/>
    <w:rsid w:val="0027431A"/>
    <w:rsid w:val="002747E3"/>
    <w:rsid w:val="00274B90"/>
    <w:rsid w:val="00274BE1"/>
    <w:rsid w:val="00275BBB"/>
    <w:rsid w:val="00276D99"/>
    <w:rsid w:val="00276E80"/>
    <w:rsid w:val="002772EA"/>
    <w:rsid w:val="0027792B"/>
    <w:rsid w:val="00277D43"/>
    <w:rsid w:val="00277F5F"/>
    <w:rsid w:val="002802DF"/>
    <w:rsid w:val="00280B8E"/>
    <w:rsid w:val="00280C31"/>
    <w:rsid w:val="002818B3"/>
    <w:rsid w:val="00281BBF"/>
    <w:rsid w:val="00282584"/>
    <w:rsid w:val="0028259F"/>
    <w:rsid w:val="00283611"/>
    <w:rsid w:val="002838B1"/>
    <w:rsid w:val="00284676"/>
    <w:rsid w:val="0028468A"/>
    <w:rsid w:val="00284B84"/>
    <w:rsid w:val="00284BD1"/>
    <w:rsid w:val="00285117"/>
    <w:rsid w:val="0028555B"/>
    <w:rsid w:val="0028601B"/>
    <w:rsid w:val="00286B51"/>
    <w:rsid w:val="00287946"/>
    <w:rsid w:val="00290048"/>
    <w:rsid w:val="002903EC"/>
    <w:rsid w:val="002905AC"/>
    <w:rsid w:val="00290E4B"/>
    <w:rsid w:val="002926FA"/>
    <w:rsid w:val="002933D9"/>
    <w:rsid w:val="002934EC"/>
    <w:rsid w:val="0029526A"/>
    <w:rsid w:val="0029559D"/>
    <w:rsid w:val="00295D8A"/>
    <w:rsid w:val="00297067"/>
    <w:rsid w:val="002973B3"/>
    <w:rsid w:val="00297574"/>
    <w:rsid w:val="002977FD"/>
    <w:rsid w:val="00297826"/>
    <w:rsid w:val="002A0302"/>
    <w:rsid w:val="002A1861"/>
    <w:rsid w:val="002A1911"/>
    <w:rsid w:val="002A2218"/>
    <w:rsid w:val="002A2EF4"/>
    <w:rsid w:val="002A338B"/>
    <w:rsid w:val="002A384E"/>
    <w:rsid w:val="002A400F"/>
    <w:rsid w:val="002A4408"/>
    <w:rsid w:val="002A4500"/>
    <w:rsid w:val="002A4AA7"/>
    <w:rsid w:val="002A4BD7"/>
    <w:rsid w:val="002A4F92"/>
    <w:rsid w:val="002A56DF"/>
    <w:rsid w:val="002A5AA7"/>
    <w:rsid w:val="002A5AC8"/>
    <w:rsid w:val="002A6531"/>
    <w:rsid w:val="002A6A83"/>
    <w:rsid w:val="002A6EEC"/>
    <w:rsid w:val="002B077A"/>
    <w:rsid w:val="002B0C2E"/>
    <w:rsid w:val="002B1C25"/>
    <w:rsid w:val="002B323D"/>
    <w:rsid w:val="002B3D82"/>
    <w:rsid w:val="002B5105"/>
    <w:rsid w:val="002B5BD1"/>
    <w:rsid w:val="002B672C"/>
    <w:rsid w:val="002B6C57"/>
    <w:rsid w:val="002B7E29"/>
    <w:rsid w:val="002C07AD"/>
    <w:rsid w:val="002C09C4"/>
    <w:rsid w:val="002C0BD0"/>
    <w:rsid w:val="002C0D46"/>
    <w:rsid w:val="002C0E9F"/>
    <w:rsid w:val="002C1109"/>
    <w:rsid w:val="002C1136"/>
    <w:rsid w:val="002C20D6"/>
    <w:rsid w:val="002C2B20"/>
    <w:rsid w:val="002C2BBC"/>
    <w:rsid w:val="002C302C"/>
    <w:rsid w:val="002C37FD"/>
    <w:rsid w:val="002C3B03"/>
    <w:rsid w:val="002C4789"/>
    <w:rsid w:val="002C4F0A"/>
    <w:rsid w:val="002C5A87"/>
    <w:rsid w:val="002C6880"/>
    <w:rsid w:val="002C6982"/>
    <w:rsid w:val="002C6985"/>
    <w:rsid w:val="002D002D"/>
    <w:rsid w:val="002D06A3"/>
    <w:rsid w:val="002D0C95"/>
    <w:rsid w:val="002D20AF"/>
    <w:rsid w:val="002D229E"/>
    <w:rsid w:val="002D30AB"/>
    <w:rsid w:val="002D30AE"/>
    <w:rsid w:val="002D30FA"/>
    <w:rsid w:val="002D313B"/>
    <w:rsid w:val="002D35D1"/>
    <w:rsid w:val="002D384A"/>
    <w:rsid w:val="002D3D68"/>
    <w:rsid w:val="002D3FCD"/>
    <w:rsid w:val="002D42D4"/>
    <w:rsid w:val="002D5BF4"/>
    <w:rsid w:val="002D63C5"/>
    <w:rsid w:val="002D6799"/>
    <w:rsid w:val="002D69E2"/>
    <w:rsid w:val="002D6BAD"/>
    <w:rsid w:val="002D73E0"/>
    <w:rsid w:val="002D7566"/>
    <w:rsid w:val="002D7B92"/>
    <w:rsid w:val="002E0456"/>
    <w:rsid w:val="002E0908"/>
    <w:rsid w:val="002E0A7B"/>
    <w:rsid w:val="002E0DEF"/>
    <w:rsid w:val="002E16CF"/>
    <w:rsid w:val="002E1747"/>
    <w:rsid w:val="002E1C50"/>
    <w:rsid w:val="002E1F47"/>
    <w:rsid w:val="002E1F77"/>
    <w:rsid w:val="002E2C25"/>
    <w:rsid w:val="002E2EC9"/>
    <w:rsid w:val="002E3443"/>
    <w:rsid w:val="002E5797"/>
    <w:rsid w:val="002E6958"/>
    <w:rsid w:val="002E6C51"/>
    <w:rsid w:val="002F032B"/>
    <w:rsid w:val="002F0884"/>
    <w:rsid w:val="002F0A60"/>
    <w:rsid w:val="002F0AF5"/>
    <w:rsid w:val="002F1214"/>
    <w:rsid w:val="002F1F24"/>
    <w:rsid w:val="002F29A8"/>
    <w:rsid w:val="002F4933"/>
    <w:rsid w:val="002F4D00"/>
    <w:rsid w:val="002F54EF"/>
    <w:rsid w:val="002F5B3A"/>
    <w:rsid w:val="002F65C0"/>
    <w:rsid w:val="002F68BD"/>
    <w:rsid w:val="002F6CDD"/>
    <w:rsid w:val="002F6D59"/>
    <w:rsid w:val="002F714E"/>
    <w:rsid w:val="002F7335"/>
    <w:rsid w:val="002F7801"/>
    <w:rsid w:val="002F7B61"/>
    <w:rsid w:val="002F7F2C"/>
    <w:rsid w:val="00300B14"/>
    <w:rsid w:val="00301990"/>
    <w:rsid w:val="003020DD"/>
    <w:rsid w:val="003024D2"/>
    <w:rsid w:val="0030268B"/>
    <w:rsid w:val="00303698"/>
    <w:rsid w:val="003039C3"/>
    <w:rsid w:val="00303A8D"/>
    <w:rsid w:val="0030455A"/>
    <w:rsid w:val="00304B80"/>
    <w:rsid w:val="00304E54"/>
    <w:rsid w:val="00305045"/>
    <w:rsid w:val="003056A2"/>
    <w:rsid w:val="00305839"/>
    <w:rsid w:val="003060C2"/>
    <w:rsid w:val="00306410"/>
    <w:rsid w:val="00306834"/>
    <w:rsid w:val="00306C39"/>
    <w:rsid w:val="00306C8E"/>
    <w:rsid w:val="00306C97"/>
    <w:rsid w:val="0030714E"/>
    <w:rsid w:val="00307254"/>
    <w:rsid w:val="0030753B"/>
    <w:rsid w:val="00310ED6"/>
    <w:rsid w:val="00310EED"/>
    <w:rsid w:val="00310FE9"/>
    <w:rsid w:val="00311015"/>
    <w:rsid w:val="003110DB"/>
    <w:rsid w:val="00311295"/>
    <w:rsid w:val="00311E47"/>
    <w:rsid w:val="0031225C"/>
    <w:rsid w:val="00312276"/>
    <w:rsid w:val="00312A2E"/>
    <w:rsid w:val="00312E3B"/>
    <w:rsid w:val="00314268"/>
    <w:rsid w:val="00314928"/>
    <w:rsid w:val="003149CC"/>
    <w:rsid w:val="00314EA0"/>
    <w:rsid w:val="0031503E"/>
    <w:rsid w:val="00315AF8"/>
    <w:rsid w:val="0031652D"/>
    <w:rsid w:val="00316A16"/>
    <w:rsid w:val="00316CF9"/>
    <w:rsid w:val="003179E4"/>
    <w:rsid w:val="0032053B"/>
    <w:rsid w:val="0032065D"/>
    <w:rsid w:val="00320864"/>
    <w:rsid w:val="00320DA8"/>
    <w:rsid w:val="00321085"/>
    <w:rsid w:val="0032199B"/>
    <w:rsid w:val="00321EA7"/>
    <w:rsid w:val="00322080"/>
    <w:rsid w:val="00322649"/>
    <w:rsid w:val="00322AB5"/>
    <w:rsid w:val="00323708"/>
    <w:rsid w:val="0032398E"/>
    <w:rsid w:val="003247CE"/>
    <w:rsid w:val="00324D98"/>
    <w:rsid w:val="00325323"/>
    <w:rsid w:val="003257C2"/>
    <w:rsid w:val="00325B69"/>
    <w:rsid w:val="00325D38"/>
    <w:rsid w:val="00326732"/>
    <w:rsid w:val="00326A2D"/>
    <w:rsid w:val="0033160D"/>
    <w:rsid w:val="00331C97"/>
    <w:rsid w:val="003325F1"/>
    <w:rsid w:val="003330E7"/>
    <w:rsid w:val="003336B6"/>
    <w:rsid w:val="00333D6D"/>
    <w:rsid w:val="00333F9C"/>
    <w:rsid w:val="003348AA"/>
    <w:rsid w:val="00335316"/>
    <w:rsid w:val="00335433"/>
    <w:rsid w:val="0033552D"/>
    <w:rsid w:val="00335FD5"/>
    <w:rsid w:val="00336C8A"/>
    <w:rsid w:val="003370E0"/>
    <w:rsid w:val="00337120"/>
    <w:rsid w:val="003377B2"/>
    <w:rsid w:val="0033792F"/>
    <w:rsid w:val="00340148"/>
    <w:rsid w:val="00340B18"/>
    <w:rsid w:val="00341AE0"/>
    <w:rsid w:val="00341EA0"/>
    <w:rsid w:val="00342520"/>
    <w:rsid w:val="0034285A"/>
    <w:rsid w:val="00342989"/>
    <w:rsid w:val="00342B99"/>
    <w:rsid w:val="00342F45"/>
    <w:rsid w:val="00343A86"/>
    <w:rsid w:val="0034533C"/>
    <w:rsid w:val="0034542D"/>
    <w:rsid w:val="003458CC"/>
    <w:rsid w:val="00345945"/>
    <w:rsid w:val="00345CF5"/>
    <w:rsid w:val="003466E4"/>
    <w:rsid w:val="003478F8"/>
    <w:rsid w:val="00347B14"/>
    <w:rsid w:val="00347B54"/>
    <w:rsid w:val="00347CFA"/>
    <w:rsid w:val="00347EE5"/>
    <w:rsid w:val="00347F2F"/>
    <w:rsid w:val="003504EF"/>
    <w:rsid w:val="003509ED"/>
    <w:rsid w:val="00351ADD"/>
    <w:rsid w:val="0035284D"/>
    <w:rsid w:val="00352B87"/>
    <w:rsid w:val="00354734"/>
    <w:rsid w:val="00354949"/>
    <w:rsid w:val="00354CE5"/>
    <w:rsid w:val="0035584A"/>
    <w:rsid w:val="00356266"/>
    <w:rsid w:val="0035640C"/>
    <w:rsid w:val="0035730F"/>
    <w:rsid w:val="00357C59"/>
    <w:rsid w:val="00357C76"/>
    <w:rsid w:val="00357D42"/>
    <w:rsid w:val="0036063D"/>
    <w:rsid w:val="0036090A"/>
    <w:rsid w:val="00360B31"/>
    <w:rsid w:val="00360F56"/>
    <w:rsid w:val="0036118C"/>
    <w:rsid w:val="003615EC"/>
    <w:rsid w:val="0036180B"/>
    <w:rsid w:val="00361952"/>
    <w:rsid w:val="00361AEF"/>
    <w:rsid w:val="00361BD9"/>
    <w:rsid w:val="00361C6C"/>
    <w:rsid w:val="0036246D"/>
    <w:rsid w:val="00362635"/>
    <w:rsid w:val="003626F1"/>
    <w:rsid w:val="00362B1A"/>
    <w:rsid w:val="0036388C"/>
    <w:rsid w:val="00364736"/>
    <w:rsid w:val="0036484D"/>
    <w:rsid w:val="00364A9E"/>
    <w:rsid w:val="00364EF6"/>
    <w:rsid w:val="003659D8"/>
    <w:rsid w:val="00365DBC"/>
    <w:rsid w:val="00366CAD"/>
    <w:rsid w:val="00367322"/>
    <w:rsid w:val="0036750C"/>
    <w:rsid w:val="00367B1F"/>
    <w:rsid w:val="00370E14"/>
    <w:rsid w:val="00371305"/>
    <w:rsid w:val="00371C45"/>
    <w:rsid w:val="00371EC0"/>
    <w:rsid w:val="00372917"/>
    <w:rsid w:val="00372B20"/>
    <w:rsid w:val="00372CC5"/>
    <w:rsid w:val="00373035"/>
    <w:rsid w:val="00373736"/>
    <w:rsid w:val="00373A5A"/>
    <w:rsid w:val="003742F0"/>
    <w:rsid w:val="00374E48"/>
    <w:rsid w:val="00375B60"/>
    <w:rsid w:val="00376372"/>
    <w:rsid w:val="0037653E"/>
    <w:rsid w:val="0037797A"/>
    <w:rsid w:val="00377D69"/>
    <w:rsid w:val="0038003E"/>
    <w:rsid w:val="00380257"/>
    <w:rsid w:val="00380637"/>
    <w:rsid w:val="003808B9"/>
    <w:rsid w:val="00380D58"/>
    <w:rsid w:val="0038230A"/>
    <w:rsid w:val="0038283A"/>
    <w:rsid w:val="00382C18"/>
    <w:rsid w:val="00382EFC"/>
    <w:rsid w:val="00383E1B"/>
    <w:rsid w:val="00384908"/>
    <w:rsid w:val="00384DD2"/>
    <w:rsid w:val="00384E7F"/>
    <w:rsid w:val="00384F34"/>
    <w:rsid w:val="00384FA8"/>
    <w:rsid w:val="00385689"/>
    <w:rsid w:val="003863D3"/>
    <w:rsid w:val="00386AB7"/>
    <w:rsid w:val="00387080"/>
    <w:rsid w:val="00387926"/>
    <w:rsid w:val="00387A84"/>
    <w:rsid w:val="0039028C"/>
    <w:rsid w:val="00391390"/>
    <w:rsid w:val="003921B0"/>
    <w:rsid w:val="00392E10"/>
    <w:rsid w:val="00392F86"/>
    <w:rsid w:val="00393628"/>
    <w:rsid w:val="00393F99"/>
    <w:rsid w:val="00394FA3"/>
    <w:rsid w:val="00395252"/>
    <w:rsid w:val="00395B5C"/>
    <w:rsid w:val="00396606"/>
    <w:rsid w:val="0039675B"/>
    <w:rsid w:val="00396C59"/>
    <w:rsid w:val="00397EF6"/>
    <w:rsid w:val="003A04E1"/>
    <w:rsid w:val="003A0B2C"/>
    <w:rsid w:val="003A0B3C"/>
    <w:rsid w:val="003A0D54"/>
    <w:rsid w:val="003A2CE1"/>
    <w:rsid w:val="003A33D6"/>
    <w:rsid w:val="003A3567"/>
    <w:rsid w:val="003A39F1"/>
    <w:rsid w:val="003A43F6"/>
    <w:rsid w:val="003A47E1"/>
    <w:rsid w:val="003A4E91"/>
    <w:rsid w:val="003A56C8"/>
    <w:rsid w:val="003A56D7"/>
    <w:rsid w:val="003A5B86"/>
    <w:rsid w:val="003A5FA4"/>
    <w:rsid w:val="003A64E7"/>
    <w:rsid w:val="003A6680"/>
    <w:rsid w:val="003A7028"/>
    <w:rsid w:val="003A76A9"/>
    <w:rsid w:val="003A7B9E"/>
    <w:rsid w:val="003A7DC6"/>
    <w:rsid w:val="003B0195"/>
    <w:rsid w:val="003B085A"/>
    <w:rsid w:val="003B1371"/>
    <w:rsid w:val="003B14C4"/>
    <w:rsid w:val="003B1BD6"/>
    <w:rsid w:val="003B2041"/>
    <w:rsid w:val="003B25CA"/>
    <w:rsid w:val="003B292F"/>
    <w:rsid w:val="003B294F"/>
    <w:rsid w:val="003B3BF7"/>
    <w:rsid w:val="003B3CBF"/>
    <w:rsid w:val="003B4B5A"/>
    <w:rsid w:val="003B4C7C"/>
    <w:rsid w:val="003B5183"/>
    <w:rsid w:val="003B5896"/>
    <w:rsid w:val="003B5AD3"/>
    <w:rsid w:val="003B642A"/>
    <w:rsid w:val="003B6CD4"/>
    <w:rsid w:val="003B6FE9"/>
    <w:rsid w:val="003B714C"/>
    <w:rsid w:val="003B7352"/>
    <w:rsid w:val="003C033F"/>
    <w:rsid w:val="003C1231"/>
    <w:rsid w:val="003C1AD7"/>
    <w:rsid w:val="003C1D6A"/>
    <w:rsid w:val="003C1D96"/>
    <w:rsid w:val="003C2049"/>
    <w:rsid w:val="003C2EAE"/>
    <w:rsid w:val="003C30D1"/>
    <w:rsid w:val="003C3E69"/>
    <w:rsid w:val="003C405E"/>
    <w:rsid w:val="003C4F6F"/>
    <w:rsid w:val="003C516E"/>
    <w:rsid w:val="003C55C3"/>
    <w:rsid w:val="003C588B"/>
    <w:rsid w:val="003C5895"/>
    <w:rsid w:val="003C6065"/>
    <w:rsid w:val="003C60D7"/>
    <w:rsid w:val="003C64E5"/>
    <w:rsid w:val="003C6B6A"/>
    <w:rsid w:val="003C6F0A"/>
    <w:rsid w:val="003C7086"/>
    <w:rsid w:val="003C71E2"/>
    <w:rsid w:val="003C74C8"/>
    <w:rsid w:val="003C7C9E"/>
    <w:rsid w:val="003C7EE2"/>
    <w:rsid w:val="003D11F3"/>
    <w:rsid w:val="003D12E0"/>
    <w:rsid w:val="003D18F0"/>
    <w:rsid w:val="003D1ACD"/>
    <w:rsid w:val="003D215F"/>
    <w:rsid w:val="003D2E93"/>
    <w:rsid w:val="003D38B0"/>
    <w:rsid w:val="003D3C28"/>
    <w:rsid w:val="003D4D9D"/>
    <w:rsid w:val="003D5006"/>
    <w:rsid w:val="003D5087"/>
    <w:rsid w:val="003D5620"/>
    <w:rsid w:val="003D63E3"/>
    <w:rsid w:val="003D7208"/>
    <w:rsid w:val="003D720A"/>
    <w:rsid w:val="003D77E1"/>
    <w:rsid w:val="003D7B8F"/>
    <w:rsid w:val="003D7F0E"/>
    <w:rsid w:val="003E059A"/>
    <w:rsid w:val="003E0662"/>
    <w:rsid w:val="003E0975"/>
    <w:rsid w:val="003E1810"/>
    <w:rsid w:val="003E22FE"/>
    <w:rsid w:val="003E23D0"/>
    <w:rsid w:val="003E2803"/>
    <w:rsid w:val="003E2B78"/>
    <w:rsid w:val="003E3400"/>
    <w:rsid w:val="003E3A3D"/>
    <w:rsid w:val="003E3B52"/>
    <w:rsid w:val="003E46EC"/>
    <w:rsid w:val="003E5BAA"/>
    <w:rsid w:val="003E5D49"/>
    <w:rsid w:val="003E60AA"/>
    <w:rsid w:val="003E60E3"/>
    <w:rsid w:val="003E645F"/>
    <w:rsid w:val="003E6C0C"/>
    <w:rsid w:val="003E7CE9"/>
    <w:rsid w:val="003E7F44"/>
    <w:rsid w:val="003F014B"/>
    <w:rsid w:val="003F0E9F"/>
    <w:rsid w:val="003F1011"/>
    <w:rsid w:val="003F193E"/>
    <w:rsid w:val="003F1F86"/>
    <w:rsid w:val="003F2341"/>
    <w:rsid w:val="003F2A39"/>
    <w:rsid w:val="003F2C8E"/>
    <w:rsid w:val="003F30D5"/>
    <w:rsid w:val="003F3AD6"/>
    <w:rsid w:val="003F46F2"/>
    <w:rsid w:val="003F4C14"/>
    <w:rsid w:val="003F51F0"/>
    <w:rsid w:val="003F5CAE"/>
    <w:rsid w:val="003F6FAF"/>
    <w:rsid w:val="003F73E4"/>
    <w:rsid w:val="003F7B94"/>
    <w:rsid w:val="003F7DD2"/>
    <w:rsid w:val="00401011"/>
    <w:rsid w:val="00401028"/>
    <w:rsid w:val="00401814"/>
    <w:rsid w:val="00401960"/>
    <w:rsid w:val="00403FFD"/>
    <w:rsid w:val="0040403B"/>
    <w:rsid w:val="0040463E"/>
    <w:rsid w:val="0040473C"/>
    <w:rsid w:val="004047C7"/>
    <w:rsid w:val="00404A50"/>
    <w:rsid w:val="00406130"/>
    <w:rsid w:val="0040614C"/>
    <w:rsid w:val="00406A1C"/>
    <w:rsid w:val="004072DF"/>
    <w:rsid w:val="004077B8"/>
    <w:rsid w:val="004079BF"/>
    <w:rsid w:val="004079CD"/>
    <w:rsid w:val="00407A41"/>
    <w:rsid w:val="00407E51"/>
    <w:rsid w:val="004107B2"/>
    <w:rsid w:val="00410B23"/>
    <w:rsid w:val="00410E0D"/>
    <w:rsid w:val="00410F7B"/>
    <w:rsid w:val="004112EC"/>
    <w:rsid w:val="004114DE"/>
    <w:rsid w:val="004121A8"/>
    <w:rsid w:val="004128C4"/>
    <w:rsid w:val="00412974"/>
    <w:rsid w:val="00412CAA"/>
    <w:rsid w:val="00413CDF"/>
    <w:rsid w:val="00415223"/>
    <w:rsid w:val="0041545E"/>
    <w:rsid w:val="004154F8"/>
    <w:rsid w:val="00415D71"/>
    <w:rsid w:val="004168CA"/>
    <w:rsid w:val="004169A1"/>
    <w:rsid w:val="004171E7"/>
    <w:rsid w:val="00417DDB"/>
    <w:rsid w:val="00421466"/>
    <w:rsid w:val="00421B0C"/>
    <w:rsid w:val="004228A7"/>
    <w:rsid w:val="00422AB5"/>
    <w:rsid w:val="00423FB2"/>
    <w:rsid w:val="00425ABC"/>
    <w:rsid w:val="00426AA2"/>
    <w:rsid w:val="004271CC"/>
    <w:rsid w:val="00427919"/>
    <w:rsid w:val="00427DA8"/>
    <w:rsid w:val="00430853"/>
    <w:rsid w:val="004309A2"/>
    <w:rsid w:val="00431BDF"/>
    <w:rsid w:val="004327D0"/>
    <w:rsid w:val="00433666"/>
    <w:rsid w:val="00433BAF"/>
    <w:rsid w:val="00433BC1"/>
    <w:rsid w:val="00434113"/>
    <w:rsid w:val="004342B8"/>
    <w:rsid w:val="004351CF"/>
    <w:rsid w:val="0043582A"/>
    <w:rsid w:val="00435A93"/>
    <w:rsid w:val="00435F39"/>
    <w:rsid w:val="00436C47"/>
    <w:rsid w:val="0043721E"/>
    <w:rsid w:val="00437B90"/>
    <w:rsid w:val="004407CF"/>
    <w:rsid w:val="00440F93"/>
    <w:rsid w:val="00441B32"/>
    <w:rsid w:val="00441C8D"/>
    <w:rsid w:val="00441EC1"/>
    <w:rsid w:val="0044204A"/>
    <w:rsid w:val="004422B5"/>
    <w:rsid w:val="004425A5"/>
    <w:rsid w:val="00443103"/>
    <w:rsid w:val="00443187"/>
    <w:rsid w:val="00443331"/>
    <w:rsid w:val="00443C3D"/>
    <w:rsid w:val="00443CB8"/>
    <w:rsid w:val="0044459B"/>
    <w:rsid w:val="00445CC8"/>
    <w:rsid w:val="00445EDA"/>
    <w:rsid w:val="0044611A"/>
    <w:rsid w:val="004469E0"/>
    <w:rsid w:val="00447753"/>
    <w:rsid w:val="0044794E"/>
    <w:rsid w:val="00450021"/>
    <w:rsid w:val="00450846"/>
    <w:rsid w:val="00451032"/>
    <w:rsid w:val="0045221C"/>
    <w:rsid w:val="0045296A"/>
    <w:rsid w:val="0045366F"/>
    <w:rsid w:val="004543E2"/>
    <w:rsid w:val="0045485F"/>
    <w:rsid w:val="004549CA"/>
    <w:rsid w:val="00455098"/>
    <w:rsid w:val="00455654"/>
    <w:rsid w:val="00455D9D"/>
    <w:rsid w:val="0045609F"/>
    <w:rsid w:val="00456451"/>
    <w:rsid w:val="004568D6"/>
    <w:rsid w:val="00456B31"/>
    <w:rsid w:val="00456EA2"/>
    <w:rsid w:val="00457AB7"/>
    <w:rsid w:val="004604E4"/>
    <w:rsid w:val="0046098D"/>
    <w:rsid w:val="00460B94"/>
    <w:rsid w:val="00461865"/>
    <w:rsid w:val="00462326"/>
    <w:rsid w:val="004636E0"/>
    <w:rsid w:val="004642E8"/>
    <w:rsid w:val="004649CD"/>
    <w:rsid w:val="00464D15"/>
    <w:rsid w:val="00464DAF"/>
    <w:rsid w:val="004654AB"/>
    <w:rsid w:val="00465918"/>
    <w:rsid w:val="00466419"/>
    <w:rsid w:val="00467A31"/>
    <w:rsid w:val="004712CC"/>
    <w:rsid w:val="004716D0"/>
    <w:rsid w:val="004716F9"/>
    <w:rsid w:val="00471735"/>
    <w:rsid w:val="00472ACD"/>
    <w:rsid w:val="00472E3C"/>
    <w:rsid w:val="004734F5"/>
    <w:rsid w:val="004738ED"/>
    <w:rsid w:val="00473F0D"/>
    <w:rsid w:val="00474585"/>
    <w:rsid w:val="00474856"/>
    <w:rsid w:val="00474A5F"/>
    <w:rsid w:val="00475562"/>
    <w:rsid w:val="0047629C"/>
    <w:rsid w:val="004765ED"/>
    <w:rsid w:val="00477589"/>
    <w:rsid w:val="00477C8B"/>
    <w:rsid w:val="00477E95"/>
    <w:rsid w:val="00480057"/>
    <w:rsid w:val="00480967"/>
    <w:rsid w:val="00480E46"/>
    <w:rsid w:val="00480FD0"/>
    <w:rsid w:val="00481791"/>
    <w:rsid w:val="00481CAC"/>
    <w:rsid w:val="004823E0"/>
    <w:rsid w:val="00483040"/>
    <w:rsid w:val="004847AE"/>
    <w:rsid w:val="00485C70"/>
    <w:rsid w:val="00485D02"/>
    <w:rsid w:val="004861A0"/>
    <w:rsid w:val="00486783"/>
    <w:rsid w:val="00487261"/>
    <w:rsid w:val="004874CC"/>
    <w:rsid w:val="0048767C"/>
    <w:rsid w:val="0049031B"/>
    <w:rsid w:val="004904E5"/>
    <w:rsid w:val="0049065C"/>
    <w:rsid w:val="004907A9"/>
    <w:rsid w:val="00490B60"/>
    <w:rsid w:val="00491688"/>
    <w:rsid w:val="00491977"/>
    <w:rsid w:val="00491DF7"/>
    <w:rsid w:val="00491E7C"/>
    <w:rsid w:val="004927B0"/>
    <w:rsid w:val="00492CB6"/>
    <w:rsid w:val="00492E8A"/>
    <w:rsid w:val="00493711"/>
    <w:rsid w:val="00493BF5"/>
    <w:rsid w:val="00493C55"/>
    <w:rsid w:val="00494235"/>
    <w:rsid w:val="004954AF"/>
    <w:rsid w:val="00495666"/>
    <w:rsid w:val="00495C93"/>
    <w:rsid w:val="004962B2"/>
    <w:rsid w:val="004965BE"/>
    <w:rsid w:val="00496992"/>
    <w:rsid w:val="00496C7B"/>
    <w:rsid w:val="00497117"/>
    <w:rsid w:val="00497EE4"/>
    <w:rsid w:val="004A0C4A"/>
    <w:rsid w:val="004A117A"/>
    <w:rsid w:val="004A1A99"/>
    <w:rsid w:val="004A1F40"/>
    <w:rsid w:val="004A2BE3"/>
    <w:rsid w:val="004A3403"/>
    <w:rsid w:val="004A3513"/>
    <w:rsid w:val="004A352A"/>
    <w:rsid w:val="004A360E"/>
    <w:rsid w:val="004A3878"/>
    <w:rsid w:val="004A3D78"/>
    <w:rsid w:val="004A47B9"/>
    <w:rsid w:val="004A53C4"/>
    <w:rsid w:val="004A5429"/>
    <w:rsid w:val="004A542A"/>
    <w:rsid w:val="004A5786"/>
    <w:rsid w:val="004A68BF"/>
    <w:rsid w:val="004A7247"/>
    <w:rsid w:val="004A73FB"/>
    <w:rsid w:val="004A76B1"/>
    <w:rsid w:val="004A7F44"/>
    <w:rsid w:val="004B0075"/>
    <w:rsid w:val="004B0168"/>
    <w:rsid w:val="004B017E"/>
    <w:rsid w:val="004B0A35"/>
    <w:rsid w:val="004B15C3"/>
    <w:rsid w:val="004B1621"/>
    <w:rsid w:val="004B1A93"/>
    <w:rsid w:val="004B31DB"/>
    <w:rsid w:val="004B372A"/>
    <w:rsid w:val="004B3A3B"/>
    <w:rsid w:val="004B4969"/>
    <w:rsid w:val="004B4D99"/>
    <w:rsid w:val="004B4E3D"/>
    <w:rsid w:val="004B4ED9"/>
    <w:rsid w:val="004B5631"/>
    <w:rsid w:val="004B5706"/>
    <w:rsid w:val="004B5950"/>
    <w:rsid w:val="004B60E8"/>
    <w:rsid w:val="004B6339"/>
    <w:rsid w:val="004B63DC"/>
    <w:rsid w:val="004B6A21"/>
    <w:rsid w:val="004B6D5A"/>
    <w:rsid w:val="004B6E1F"/>
    <w:rsid w:val="004B7AD6"/>
    <w:rsid w:val="004B7D2F"/>
    <w:rsid w:val="004C0025"/>
    <w:rsid w:val="004C0125"/>
    <w:rsid w:val="004C0621"/>
    <w:rsid w:val="004C0B2D"/>
    <w:rsid w:val="004C1748"/>
    <w:rsid w:val="004C2155"/>
    <w:rsid w:val="004C2E7E"/>
    <w:rsid w:val="004C4E79"/>
    <w:rsid w:val="004C6BF3"/>
    <w:rsid w:val="004C72FC"/>
    <w:rsid w:val="004C77BD"/>
    <w:rsid w:val="004C79D7"/>
    <w:rsid w:val="004C7AFF"/>
    <w:rsid w:val="004C7D11"/>
    <w:rsid w:val="004C7D3F"/>
    <w:rsid w:val="004D060E"/>
    <w:rsid w:val="004D111F"/>
    <w:rsid w:val="004D13E6"/>
    <w:rsid w:val="004D1B51"/>
    <w:rsid w:val="004D21E4"/>
    <w:rsid w:val="004D25C5"/>
    <w:rsid w:val="004D2672"/>
    <w:rsid w:val="004D2F0D"/>
    <w:rsid w:val="004D3173"/>
    <w:rsid w:val="004D34B2"/>
    <w:rsid w:val="004D35B2"/>
    <w:rsid w:val="004D392E"/>
    <w:rsid w:val="004D3F88"/>
    <w:rsid w:val="004D4571"/>
    <w:rsid w:val="004D46F5"/>
    <w:rsid w:val="004D4A54"/>
    <w:rsid w:val="004D5370"/>
    <w:rsid w:val="004D603C"/>
    <w:rsid w:val="004D6438"/>
    <w:rsid w:val="004D6825"/>
    <w:rsid w:val="004D7F5F"/>
    <w:rsid w:val="004E019E"/>
    <w:rsid w:val="004E01C5"/>
    <w:rsid w:val="004E021A"/>
    <w:rsid w:val="004E0FFB"/>
    <w:rsid w:val="004E1BA5"/>
    <w:rsid w:val="004E2E2B"/>
    <w:rsid w:val="004E45F5"/>
    <w:rsid w:val="004E4E28"/>
    <w:rsid w:val="004E5103"/>
    <w:rsid w:val="004E51AD"/>
    <w:rsid w:val="004E5AFE"/>
    <w:rsid w:val="004E5D36"/>
    <w:rsid w:val="004E6194"/>
    <w:rsid w:val="004E7E06"/>
    <w:rsid w:val="004F016C"/>
    <w:rsid w:val="004F0849"/>
    <w:rsid w:val="004F0D50"/>
    <w:rsid w:val="004F113F"/>
    <w:rsid w:val="004F11C4"/>
    <w:rsid w:val="004F1736"/>
    <w:rsid w:val="004F183F"/>
    <w:rsid w:val="004F24B6"/>
    <w:rsid w:val="004F28BE"/>
    <w:rsid w:val="004F2B74"/>
    <w:rsid w:val="004F2D19"/>
    <w:rsid w:val="004F340B"/>
    <w:rsid w:val="004F3790"/>
    <w:rsid w:val="004F4D19"/>
    <w:rsid w:val="004F4E86"/>
    <w:rsid w:val="004F50BE"/>
    <w:rsid w:val="004F6233"/>
    <w:rsid w:val="004F6CCC"/>
    <w:rsid w:val="004F70C4"/>
    <w:rsid w:val="004F7576"/>
    <w:rsid w:val="004F75D4"/>
    <w:rsid w:val="004F79D3"/>
    <w:rsid w:val="0050010F"/>
    <w:rsid w:val="005001A8"/>
    <w:rsid w:val="00500FEE"/>
    <w:rsid w:val="00501141"/>
    <w:rsid w:val="00501678"/>
    <w:rsid w:val="0050207C"/>
    <w:rsid w:val="00502CAA"/>
    <w:rsid w:val="005031B2"/>
    <w:rsid w:val="0050369B"/>
    <w:rsid w:val="00504798"/>
    <w:rsid w:val="005047DC"/>
    <w:rsid w:val="00504EBA"/>
    <w:rsid w:val="005055D0"/>
    <w:rsid w:val="00505A09"/>
    <w:rsid w:val="00506C11"/>
    <w:rsid w:val="00506D4B"/>
    <w:rsid w:val="005079B2"/>
    <w:rsid w:val="00507D4F"/>
    <w:rsid w:val="00507F7A"/>
    <w:rsid w:val="00510001"/>
    <w:rsid w:val="005104BD"/>
    <w:rsid w:val="0051084C"/>
    <w:rsid w:val="005108A2"/>
    <w:rsid w:val="00510D92"/>
    <w:rsid w:val="0051198A"/>
    <w:rsid w:val="0051337A"/>
    <w:rsid w:val="005134A5"/>
    <w:rsid w:val="00513989"/>
    <w:rsid w:val="00513AAC"/>
    <w:rsid w:val="00514776"/>
    <w:rsid w:val="00514E91"/>
    <w:rsid w:val="00515585"/>
    <w:rsid w:val="005156E7"/>
    <w:rsid w:val="00515B5F"/>
    <w:rsid w:val="00515C48"/>
    <w:rsid w:val="00515ED7"/>
    <w:rsid w:val="005160FF"/>
    <w:rsid w:val="0051611F"/>
    <w:rsid w:val="005169D2"/>
    <w:rsid w:val="0051717E"/>
    <w:rsid w:val="0051795D"/>
    <w:rsid w:val="005200E4"/>
    <w:rsid w:val="00520DF2"/>
    <w:rsid w:val="005215E9"/>
    <w:rsid w:val="00521DE0"/>
    <w:rsid w:val="00521F06"/>
    <w:rsid w:val="005221E4"/>
    <w:rsid w:val="005237B9"/>
    <w:rsid w:val="00523FD4"/>
    <w:rsid w:val="00524B46"/>
    <w:rsid w:val="00524C93"/>
    <w:rsid w:val="00524F00"/>
    <w:rsid w:val="005259BE"/>
    <w:rsid w:val="00525BA4"/>
    <w:rsid w:val="005264F6"/>
    <w:rsid w:val="00526BFC"/>
    <w:rsid w:val="00526C35"/>
    <w:rsid w:val="0053041D"/>
    <w:rsid w:val="005309F6"/>
    <w:rsid w:val="005313F7"/>
    <w:rsid w:val="00531C78"/>
    <w:rsid w:val="00532BB0"/>
    <w:rsid w:val="00533284"/>
    <w:rsid w:val="0053339C"/>
    <w:rsid w:val="00534D2D"/>
    <w:rsid w:val="005363FD"/>
    <w:rsid w:val="00536487"/>
    <w:rsid w:val="00536A30"/>
    <w:rsid w:val="0054076E"/>
    <w:rsid w:val="00540E6B"/>
    <w:rsid w:val="0054117D"/>
    <w:rsid w:val="00541D91"/>
    <w:rsid w:val="005422F7"/>
    <w:rsid w:val="00542CFB"/>
    <w:rsid w:val="00542DB1"/>
    <w:rsid w:val="00543657"/>
    <w:rsid w:val="0054468D"/>
    <w:rsid w:val="00544D1E"/>
    <w:rsid w:val="00545B8F"/>
    <w:rsid w:val="00546151"/>
    <w:rsid w:val="00546E6A"/>
    <w:rsid w:val="00546FAD"/>
    <w:rsid w:val="00547191"/>
    <w:rsid w:val="00547DD1"/>
    <w:rsid w:val="005504F7"/>
    <w:rsid w:val="00550988"/>
    <w:rsid w:val="00550BE3"/>
    <w:rsid w:val="0055115A"/>
    <w:rsid w:val="00551961"/>
    <w:rsid w:val="005519FE"/>
    <w:rsid w:val="00552017"/>
    <w:rsid w:val="005520A8"/>
    <w:rsid w:val="00552104"/>
    <w:rsid w:val="00552520"/>
    <w:rsid w:val="00552F93"/>
    <w:rsid w:val="0055318F"/>
    <w:rsid w:val="00553329"/>
    <w:rsid w:val="00553C24"/>
    <w:rsid w:val="00554FFF"/>
    <w:rsid w:val="0055500E"/>
    <w:rsid w:val="00555ECD"/>
    <w:rsid w:val="00555F18"/>
    <w:rsid w:val="00556707"/>
    <w:rsid w:val="00556C4A"/>
    <w:rsid w:val="005577E0"/>
    <w:rsid w:val="00557D8B"/>
    <w:rsid w:val="00560362"/>
    <w:rsid w:val="00560C35"/>
    <w:rsid w:val="00560DBF"/>
    <w:rsid w:val="00560E0E"/>
    <w:rsid w:val="00560E8B"/>
    <w:rsid w:val="00560EF3"/>
    <w:rsid w:val="00560F70"/>
    <w:rsid w:val="00561981"/>
    <w:rsid w:val="005631A9"/>
    <w:rsid w:val="0056473A"/>
    <w:rsid w:val="00564B66"/>
    <w:rsid w:val="00566449"/>
    <w:rsid w:val="00566E5B"/>
    <w:rsid w:val="0056762B"/>
    <w:rsid w:val="005679CD"/>
    <w:rsid w:val="00567CC5"/>
    <w:rsid w:val="00570647"/>
    <w:rsid w:val="005710B3"/>
    <w:rsid w:val="005713BE"/>
    <w:rsid w:val="005719C3"/>
    <w:rsid w:val="00572CEF"/>
    <w:rsid w:val="00572D53"/>
    <w:rsid w:val="00572F93"/>
    <w:rsid w:val="00572FBC"/>
    <w:rsid w:val="00573191"/>
    <w:rsid w:val="00573370"/>
    <w:rsid w:val="0057385D"/>
    <w:rsid w:val="00573E8F"/>
    <w:rsid w:val="005749A3"/>
    <w:rsid w:val="00575097"/>
    <w:rsid w:val="00575E0B"/>
    <w:rsid w:val="005760DE"/>
    <w:rsid w:val="005761FE"/>
    <w:rsid w:val="005772B6"/>
    <w:rsid w:val="00580294"/>
    <w:rsid w:val="0058030A"/>
    <w:rsid w:val="005816CA"/>
    <w:rsid w:val="005817A8"/>
    <w:rsid w:val="00581936"/>
    <w:rsid w:val="00581CD4"/>
    <w:rsid w:val="00581E49"/>
    <w:rsid w:val="0058283C"/>
    <w:rsid w:val="005833EE"/>
    <w:rsid w:val="0058345B"/>
    <w:rsid w:val="005839E9"/>
    <w:rsid w:val="00584032"/>
    <w:rsid w:val="0058420F"/>
    <w:rsid w:val="00584504"/>
    <w:rsid w:val="00584739"/>
    <w:rsid w:val="005848B1"/>
    <w:rsid w:val="00584A8A"/>
    <w:rsid w:val="005868CF"/>
    <w:rsid w:val="00586975"/>
    <w:rsid w:val="00586D8B"/>
    <w:rsid w:val="005878CE"/>
    <w:rsid w:val="00587D4E"/>
    <w:rsid w:val="0059063E"/>
    <w:rsid w:val="00590FED"/>
    <w:rsid w:val="00591058"/>
    <w:rsid w:val="0059107E"/>
    <w:rsid w:val="00591A04"/>
    <w:rsid w:val="005927F7"/>
    <w:rsid w:val="00592E89"/>
    <w:rsid w:val="00593691"/>
    <w:rsid w:val="00593DA4"/>
    <w:rsid w:val="00594108"/>
    <w:rsid w:val="00594651"/>
    <w:rsid w:val="00594874"/>
    <w:rsid w:val="00594E73"/>
    <w:rsid w:val="00594FAF"/>
    <w:rsid w:val="0059539B"/>
    <w:rsid w:val="00595A73"/>
    <w:rsid w:val="005964E9"/>
    <w:rsid w:val="00596BAE"/>
    <w:rsid w:val="0059762D"/>
    <w:rsid w:val="00597835"/>
    <w:rsid w:val="00597D10"/>
    <w:rsid w:val="005A0D95"/>
    <w:rsid w:val="005A106C"/>
    <w:rsid w:val="005A143B"/>
    <w:rsid w:val="005A1781"/>
    <w:rsid w:val="005A1C47"/>
    <w:rsid w:val="005A1EC5"/>
    <w:rsid w:val="005A20DA"/>
    <w:rsid w:val="005A26D2"/>
    <w:rsid w:val="005A296C"/>
    <w:rsid w:val="005A2FB7"/>
    <w:rsid w:val="005A2FF2"/>
    <w:rsid w:val="005A30FC"/>
    <w:rsid w:val="005A3334"/>
    <w:rsid w:val="005A33B5"/>
    <w:rsid w:val="005A3DA9"/>
    <w:rsid w:val="005A4FE8"/>
    <w:rsid w:val="005A5079"/>
    <w:rsid w:val="005A5A2C"/>
    <w:rsid w:val="005A5D92"/>
    <w:rsid w:val="005A64A4"/>
    <w:rsid w:val="005A73B8"/>
    <w:rsid w:val="005A7443"/>
    <w:rsid w:val="005A79D1"/>
    <w:rsid w:val="005A7BF1"/>
    <w:rsid w:val="005A7CF7"/>
    <w:rsid w:val="005B01ED"/>
    <w:rsid w:val="005B03F7"/>
    <w:rsid w:val="005B0E9F"/>
    <w:rsid w:val="005B20C9"/>
    <w:rsid w:val="005B2301"/>
    <w:rsid w:val="005B2711"/>
    <w:rsid w:val="005B2C8D"/>
    <w:rsid w:val="005B5BF9"/>
    <w:rsid w:val="005B5FBF"/>
    <w:rsid w:val="005B6173"/>
    <w:rsid w:val="005B6D3E"/>
    <w:rsid w:val="005B71BA"/>
    <w:rsid w:val="005B7D74"/>
    <w:rsid w:val="005C0525"/>
    <w:rsid w:val="005C0B29"/>
    <w:rsid w:val="005C34DE"/>
    <w:rsid w:val="005C38D1"/>
    <w:rsid w:val="005C3E39"/>
    <w:rsid w:val="005C3F47"/>
    <w:rsid w:val="005C42AE"/>
    <w:rsid w:val="005C461C"/>
    <w:rsid w:val="005C4C8C"/>
    <w:rsid w:val="005C56E9"/>
    <w:rsid w:val="005C61DF"/>
    <w:rsid w:val="005C6FA1"/>
    <w:rsid w:val="005C6FA6"/>
    <w:rsid w:val="005C7B06"/>
    <w:rsid w:val="005C7B7C"/>
    <w:rsid w:val="005C7D84"/>
    <w:rsid w:val="005D0C8B"/>
    <w:rsid w:val="005D1850"/>
    <w:rsid w:val="005D191D"/>
    <w:rsid w:val="005D1B44"/>
    <w:rsid w:val="005D2AA8"/>
    <w:rsid w:val="005D3173"/>
    <w:rsid w:val="005D3328"/>
    <w:rsid w:val="005D3D4E"/>
    <w:rsid w:val="005D5625"/>
    <w:rsid w:val="005D63C2"/>
    <w:rsid w:val="005D65DD"/>
    <w:rsid w:val="005D662D"/>
    <w:rsid w:val="005D6739"/>
    <w:rsid w:val="005D7189"/>
    <w:rsid w:val="005D7514"/>
    <w:rsid w:val="005E006D"/>
    <w:rsid w:val="005E02FF"/>
    <w:rsid w:val="005E0778"/>
    <w:rsid w:val="005E0E27"/>
    <w:rsid w:val="005E10B5"/>
    <w:rsid w:val="005E1A8C"/>
    <w:rsid w:val="005E1F0E"/>
    <w:rsid w:val="005E287B"/>
    <w:rsid w:val="005E2917"/>
    <w:rsid w:val="005E33E2"/>
    <w:rsid w:val="005E39E7"/>
    <w:rsid w:val="005E4075"/>
    <w:rsid w:val="005E4FA8"/>
    <w:rsid w:val="005E54C3"/>
    <w:rsid w:val="005E6854"/>
    <w:rsid w:val="005E701C"/>
    <w:rsid w:val="005E7504"/>
    <w:rsid w:val="005F003D"/>
    <w:rsid w:val="005F0239"/>
    <w:rsid w:val="005F0B4E"/>
    <w:rsid w:val="005F0BD2"/>
    <w:rsid w:val="005F0FA0"/>
    <w:rsid w:val="005F12E1"/>
    <w:rsid w:val="005F1885"/>
    <w:rsid w:val="005F19F5"/>
    <w:rsid w:val="005F299E"/>
    <w:rsid w:val="005F2C38"/>
    <w:rsid w:val="005F314A"/>
    <w:rsid w:val="005F39DE"/>
    <w:rsid w:val="005F3E3B"/>
    <w:rsid w:val="005F4DB4"/>
    <w:rsid w:val="005F4F5F"/>
    <w:rsid w:val="005F5BF4"/>
    <w:rsid w:val="005F646E"/>
    <w:rsid w:val="005F74AD"/>
    <w:rsid w:val="006008CA"/>
    <w:rsid w:val="0060113B"/>
    <w:rsid w:val="00601B57"/>
    <w:rsid w:val="00603A5B"/>
    <w:rsid w:val="006045A2"/>
    <w:rsid w:val="0060506C"/>
    <w:rsid w:val="006050D3"/>
    <w:rsid w:val="00605641"/>
    <w:rsid w:val="00605834"/>
    <w:rsid w:val="00606B97"/>
    <w:rsid w:val="00606E28"/>
    <w:rsid w:val="006074A3"/>
    <w:rsid w:val="00607784"/>
    <w:rsid w:val="00607FBA"/>
    <w:rsid w:val="0061069D"/>
    <w:rsid w:val="00610786"/>
    <w:rsid w:val="00610E51"/>
    <w:rsid w:val="0061106B"/>
    <w:rsid w:val="00611AFC"/>
    <w:rsid w:val="00611EF5"/>
    <w:rsid w:val="00612F5E"/>
    <w:rsid w:val="0061316A"/>
    <w:rsid w:val="00613D2C"/>
    <w:rsid w:val="006141B4"/>
    <w:rsid w:val="00614200"/>
    <w:rsid w:val="00614957"/>
    <w:rsid w:val="006150DF"/>
    <w:rsid w:val="00615104"/>
    <w:rsid w:val="00616CDC"/>
    <w:rsid w:val="00617105"/>
    <w:rsid w:val="00617E1F"/>
    <w:rsid w:val="00620A1A"/>
    <w:rsid w:val="00621A0B"/>
    <w:rsid w:val="0062254A"/>
    <w:rsid w:val="00622BBA"/>
    <w:rsid w:val="006233BA"/>
    <w:rsid w:val="006236F5"/>
    <w:rsid w:val="00623A05"/>
    <w:rsid w:val="00624F35"/>
    <w:rsid w:val="00626556"/>
    <w:rsid w:val="00626BCC"/>
    <w:rsid w:val="00626D07"/>
    <w:rsid w:val="00626DED"/>
    <w:rsid w:val="00626E48"/>
    <w:rsid w:val="00630121"/>
    <w:rsid w:val="00630476"/>
    <w:rsid w:val="00630B59"/>
    <w:rsid w:val="0063134E"/>
    <w:rsid w:val="00631C0F"/>
    <w:rsid w:val="00631C26"/>
    <w:rsid w:val="006321E1"/>
    <w:rsid w:val="00632318"/>
    <w:rsid w:val="0063254E"/>
    <w:rsid w:val="00633F74"/>
    <w:rsid w:val="00634045"/>
    <w:rsid w:val="006346CD"/>
    <w:rsid w:val="00634A8A"/>
    <w:rsid w:val="00635F99"/>
    <w:rsid w:val="00636022"/>
    <w:rsid w:val="00636260"/>
    <w:rsid w:val="00636283"/>
    <w:rsid w:val="006364EC"/>
    <w:rsid w:val="00636522"/>
    <w:rsid w:val="0063699D"/>
    <w:rsid w:val="00637D12"/>
    <w:rsid w:val="00637F66"/>
    <w:rsid w:val="006418A8"/>
    <w:rsid w:val="00641B6C"/>
    <w:rsid w:val="00641F55"/>
    <w:rsid w:val="00641F8E"/>
    <w:rsid w:val="006424BF"/>
    <w:rsid w:val="00643EC0"/>
    <w:rsid w:val="00644BE7"/>
    <w:rsid w:val="00644C46"/>
    <w:rsid w:val="0064528F"/>
    <w:rsid w:val="00645427"/>
    <w:rsid w:val="00646014"/>
    <w:rsid w:val="0064605A"/>
    <w:rsid w:val="0064606A"/>
    <w:rsid w:val="00646221"/>
    <w:rsid w:val="00646727"/>
    <w:rsid w:val="00646985"/>
    <w:rsid w:val="00646D12"/>
    <w:rsid w:val="00646F4C"/>
    <w:rsid w:val="00647378"/>
    <w:rsid w:val="006476DF"/>
    <w:rsid w:val="006476EC"/>
    <w:rsid w:val="00647920"/>
    <w:rsid w:val="00650177"/>
    <w:rsid w:val="006510BE"/>
    <w:rsid w:val="00651921"/>
    <w:rsid w:val="0065247C"/>
    <w:rsid w:val="00652808"/>
    <w:rsid w:val="00652962"/>
    <w:rsid w:val="00652FED"/>
    <w:rsid w:val="006530DA"/>
    <w:rsid w:val="006545B3"/>
    <w:rsid w:val="00654BAC"/>
    <w:rsid w:val="00655037"/>
    <w:rsid w:val="00655631"/>
    <w:rsid w:val="006556D2"/>
    <w:rsid w:val="00655B8C"/>
    <w:rsid w:val="006561CE"/>
    <w:rsid w:val="00656E31"/>
    <w:rsid w:val="00656E38"/>
    <w:rsid w:val="0065729D"/>
    <w:rsid w:val="00660F00"/>
    <w:rsid w:val="00662B47"/>
    <w:rsid w:val="00662EA6"/>
    <w:rsid w:val="00663579"/>
    <w:rsid w:val="00664367"/>
    <w:rsid w:val="00664A84"/>
    <w:rsid w:val="0066501A"/>
    <w:rsid w:val="006651DD"/>
    <w:rsid w:val="00665C48"/>
    <w:rsid w:val="00666A17"/>
    <w:rsid w:val="00666F56"/>
    <w:rsid w:val="00667C05"/>
    <w:rsid w:val="00671661"/>
    <w:rsid w:val="00671A1A"/>
    <w:rsid w:val="00671AA1"/>
    <w:rsid w:val="00671CB4"/>
    <w:rsid w:val="0067204A"/>
    <w:rsid w:val="006720E5"/>
    <w:rsid w:val="00672718"/>
    <w:rsid w:val="006728C6"/>
    <w:rsid w:val="00672A59"/>
    <w:rsid w:val="00672F3E"/>
    <w:rsid w:val="006740FC"/>
    <w:rsid w:val="006740FD"/>
    <w:rsid w:val="006746A5"/>
    <w:rsid w:val="006749DE"/>
    <w:rsid w:val="00674BF6"/>
    <w:rsid w:val="006758CA"/>
    <w:rsid w:val="006772B4"/>
    <w:rsid w:val="006776D0"/>
    <w:rsid w:val="00680762"/>
    <w:rsid w:val="00680A91"/>
    <w:rsid w:val="0068131B"/>
    <w:rsid w:val="00681811"/>
    <w:rsid w:val="00681BA0"/>
    <w:rsid w:val="00682015"/>
    <w:rsid w:val="006828C1"/>
    <w:rsid w:val="00683604"/>
    <w:rsid w:val="00684BA2"/>
    <w:rsid w:val="00685383"/>
    <w:rsid w:val="006861DC"/>
    <w:rsid w:val="00686399"/>
    <w:rsid w:val="00686E6A"/>
    <w:rsid w:val="00687843"/>
    <w:rsid w:val="00687A5C"/>
    <w:rsid w:val="00687E0D"/>
    <w:rsid w:val="00691081"/>
    <w:rsid w:val="00691366"/>
    <w:rsid w:val="00691FFA"/>
    <w:rsid w:val="0069260A"/>
    <w:rsid w:val="00692AE7"/>
    <w:rsid w:val="00692D4F"/>
    <w:rsid w:val="00693453"/>
    <w:rsid w:val="00693C31"/>
    <w:rsid w:val="0069520A"/>
    <w:rsid w:val="006959E7"/>
    <w:rsid w:val="00695A51"/>
    <w:rsid w:val="00695DDA"/>
    <w:rsid w:val="006968F5"/>
    <w:rsid w:val="00697135"/>
    <w:rsid w:val="006A2033"/>
    <w:rsid w:val="006A2063"/>
    <w:rsid w:val="006A25E8"/>
    <w:rsid w:val="006A2671"/>
    <w:rsid w:val="006A27D3"/>
    <w:rsid w:val="006A2D70"/>
    <w:rsid w:val="006A34FA"/>
    <w:rsid w:val="006A3512"/>
    <w:rsid w:val="006A37DD"/>
    <w:rsid w:val="006A4075"/>
    <w:rsid w:val="006A463B"/>
    <w:rsid w:val="006A4A0C"/>
    <w:rsid w:val="006A4A33"/>
    <w:rsid w:val="006A5606"/>
    <w:rsid w:val="006A5C7B"/>
    <w:rsid w:val="006A64BB"/>
    <w:rsid w:val="006A70B8"/>
    <w:rsid w:val="006B013A"/>
    <w:rsid w:val="006B0859"/>
    <w:rsid w:val="006B1B50"/>
    <w:rsid w:val="006B2267"/>
    <w:rsid w:val="006B2548"/>
    <w:rsid w:val="006B28A5"/>
    <w:rsid w:val="006B38A5"/>
    <w:rsid w:val="006B3D49"/>
    <w:rsid w:val="006B3F32"/>
    <w:rsid w:val="006B4101"/>
    <w:rsid w:val="006B475E"/>
    <w:rsid w:val="006B6580"/>
    <w:rsid w:val="006B69B0"/>
    <w:rsid w:val="006B6A3E"/>
    <w:rsid w:val="006B75A1"/>
    <w:rsid w:val="006C08ED"/>
    <w:rsid w:val="006C10B5"/>
    <w:rsid w:val="006C1194"/>
    <w:rsid w:val="006C1417"/>
    <w:rsid w:val="006C1418"/>
    <w:rsid w:val="006C1F1A"/>
    <w:rsid w:val="006C1F1E"/>
    <w:rsid w:val="006C28A8"/>
    <w:rsid w:val="006C3BBA"/>
    <w:rsid w:val="006C3EB3"/>
    <w:rsid w:val="006C3FDF"/>
    <w:rsid w:val="006C41AE"/>
    <w:rsid w:val="006C4D60"/>
    <w:rsid w:val="006C4E4D"/>
    <w:rsid w:val="006C5073"/>
    <w:rsid w:val="006C5CAB"/>
    <w:rsid w:val="006C6D74"/>
    <w:rsid w:val="006C7F6E"/>
    <w:rsid w:val="006D020F"/>
    <w:rsid w:val="006D0AA4"/>
    <w:rsid w:val="006D149D"/>
    <w:rsid w:val="006D185B"/>
    <w:rsid w:val="006D2C28"/>
    <w:rsid w:val="006D318D"/>
    <w:rsid w:val="006D4857"/>
    <w:rsid w:val="006D4B64"/>
    <w:rsid w:val="006D4E57"/>
    <w:rsid w:val="006D55B1"/>
    <w:rsid w:val="006D5743"/>
    <w:rsid w:val="006D5746"/>
    <w:rsid w:val="006D5E5D"/>
    <w:rsid w:val="006D6080"/>
    <w:rsid w:val="006D60FB"/>
    <w:rsid w:val="006D659B"/>
    <w:rsid w:val="006D7AB4"/>
    <w:rsid w:val="006D7BB5"/>
    <w:rsid w:val="006D7E7B"/>
    <w:rsid w:val="006E032A"/>
    <w:rsid w:val="006E0FC4"/>
    <w:rsid w:val="006E15A9"/>
    <w:rsid w:val="006E24FF"/>
    <w:rsid w:val="006E29DC"/>
    <w:rsid w:val="006E3708"/>
    <w:rsid w:val="006E3EB3"/>
    <w:rsid w:val="006E4273"/>
    <w:rsid w:val="006E45E6"/>
    <w:rsid w:val="006E4FDC"/>
    <w:rsid w:val="006E5291"/>
    <w:rsid w:val="006E57C8"/>
    <w:rsid w:val="006E6928"/>
    <w:rsid w:val="006E6D01"/>
    <w:rsid w:val="006E724B"/>
    <w:rsid w:val="006E7467"/>
    <w:rsid w:val="006E770E"/>
    <w:rsid w:val="006E77F4"/>
    <w:rsid w:val="006F0BBF"/>
    <w:rsid w:val="006F15F1"/>
    <w:rsid w:val="006F1CAB"/>
    <w:rsid w:val="006F3AA1"/>
    <w:rsid w:val="006F5FF2"/>
    <w:rsid w:val="006F6085"/>
    <w:rsid w:val="006F65CE"/>
    <w:rsid w:val="006F686B"/>
    <w:rsid w:val="006F7032"/>
    <w:rsid w:val="006F776D"/>
    <w:rsid w:val="006F7C77"/>
    <w:rsid w:val="007004DA"/>
    <w:rsid w:val="007008D9"/>
    <w:rsid w:val="007008FE"/>
    <w:rsid w:val="00700F24"/>
    <w:rsid w:val="00702D8C"/>
    <w:rsid w:val="00704F8B"/>
    <w:rsid w:val="007053B1"/>
    <w:rsid w:val="00706620"/>
    <w:rsid w:val="0070672F"/>
    <w:rsid w:val="00707091"/>
    <w:rsid w:val="00707E73"/>
    <w:rsid w:val="00710654"/>
    <w:rsid w:val="00710672"/>
    <w:rsid w:val="0071073C"/>
    <w:rsid w:val="007108BB"/>
    <w:rsid w:val="00712180"/>
    <w:rsid w:val="00712D3E"/>
    <w:rsid w:val="00712EC2"/>
    <w:rsid w:val="00713504"/>
    <w:rsid w:val="00713D6E"/>
    <w:rsid w:val="00714C98"/>
    <w:rsid w:val="00714E4A"/>
    <w:rsid w:val="007164AB"/>
    <w:rsid w:val="007168A2"/>
    <w:rsid w:val="00716BA1"/>
    <w:rsid w:val="00717A03"/>
    <w:rsid w:val="007211E5"/>
    <w:rsid w:val="00721440"/>
    <w:rsid w:val="00722C64"/>
    <w:rsid w:val="00723A5C"/>
    <w:rsid w:val="00723B96"/>
    <w:rsid w:val="0072429A"/>
    <w:rsid w:val="0072497B"/>
    <w:rsid w:val="00725504"/>
    <w:rsid w:val="00725CCD"/>
    <w:rsid w:val="00727070"/>
    <w:rsid w:val="00727571"/>
    <w:rsid w:val="00727581"/>
    <w:rsid w:val="007278CB"/>
    <w:rsid w:val="00730557"/>
    <w:rsid w:val="0073057A"/>
    <w:rsid w:val="0073065C"/>
    <w:rsid w:val="00730772"/>
    <w:rsid w:val="007310BC"/>
    <w:rsid w:val="00731A71"/>
    <w:rsid w:val="00731F60"/>
    <w:rsid w:val="00731FCF"/>
    <w:rsid w:val="00732413"/>
    <w:rsid w:val="0073269C"/>
    <w:rsid w:val="007329F6"/>
    <w:rsid w:val="00732AC9"/>
    <w:rsid w:val="00732AFD"/>
    <w:rsid w:val="007331C1"/>
    <w:rsid w:val="0073344E"/>
    <w:rsid w:val="0073374C"/>
    <w:rsid w:val="007339A2"/>
    <w:rsid w:val="00733E62"/>
    <w:rsid w:val="00734563"/>
    <w:rsid w:val="00734589"/>
    <w:rsid w:val="00734C09"/>
    <w:rsid w:val="00735AF8"/>
    <w:rsid w:val="007366A1"/>
    <w:rsid w:val="0073679D"/>
    <w:rsid w:val="007369AA"/>
    <w:rsid w:val="00737556"/>
    <w:rsid w:val="007377CC"/>
    <w:rsid w:val="00740C3B"/>
    <w:rsid w:val="00741680"/>
    <w:rsid w:val="00742062"/>
    <w:rsid w:val="0074243E"/>
    <w:rsid w:val="00744116"/>
    <w:rsid w:val="00744867"/>
    <w:rsid w:val="00744C15"/>
    <w:rsid w:val="00744EC5"/>
    <w:rsid w:val="00745649"/>
    <w:rsid w:val="0074618C"/>
    <w:rsid w:val="00751E11"/>
    <w:rsid w:val="0075200B"/>
    <w:rsid w:val="00752429"/>
    <w:rsid w:val="00753996"/>
    <w:rsid w:val="007541A9"/>
    <w:rsid w:val="00754205"/>
    <w:rsid w:val="00754966"/>
    <w:rsid w:val="007556FB"/>
    <w:rsid w:val="00755E86"/>
    <w:rsid w:val="00757081"/>
    <w:rsid w:val="007574D9"/>
    <w:rsid w:val="0075778A"/>
    <w:rsid w:val="00757831"/>
    <w:rsid w:val="00757987"/>
    <w:rsid w:val="00757C52"/>
    <w:rsid w:val="00760ACF"/>
    <w:rsid w:val="00760B38"/>
    <w:rsid w:val="00760B70"/>
    <w:rsid w:val="00760BA4"/>
    <w:rsid w:val="0076340E"/>
    <w:rsid w:val="0076352D"/>
    <w:rsid w:val="00763D54"/>
    <w:rsid w:val="007640E2"/>
    <w:rsid w:val="0076430B"/>
    <w:rsid w:val="007645D2"/>
    <w:rsid w:val="007651FF"/>
    <w:rsid w:val="00765406"/>
    <w:rsid w:val="007666AB"/>
    <w:rsid w:val="0076671F"/>
    <w:rsid w:val="00766F70"/>
    <w:rsid w:val="00766FF3"/>
    <w:rsid w:val="0077034E"/>
    <w:rsid w:val="007714BF"/>
    <w:rsid w:val="00771715"/>
    <w:rsid w:val="0077236B"/>
    <w:rsid w:val="00772600"/>
    <w:rsid w:val="007729B2"/>
    <w:rsid w:val="00772BD7"/>
    <w:rsid w:val="0077350A"/>
    <w:rsid w:val="00773660"/>
    <w:rsid w:val="00773B91"/>
    <w:rsid w:val="00773D1A"/>
    <w:rsid w:val="00774078"/>
    <w:rsid w:val="007746A8"/>
    <w:rsid w:val="00774A4F"/>
    <w:rsid w:val="00774C72"/>
    <w:rsid w:val="00775079"/>
    <w:rsid w:val="00775657"/>
    <w:rsid w:val="00775B75"/>
    <w:rsid w:val="007771DF"/>
    <w:rsid w:val="007777F6"/>
    <w:rsid w:val="0077788E"/>
    <w:rsid w:val="00777C29"/>
    <w:rsid w:val="007802CD"/>
    <w:rsid w:val="00781362"/>
    <w:rsid w:val="007823BC"/>
    <w:rsid w:val="00782877"/>
    <w:rsid w:val="00783054"/>
    <w:rsid w:val="00783AF8"/>
    <w:rsid w:val="00783FB7"/>
    <w:rsid w:val="00784A0A"/>
    <w:rsid w:val="00785252"/>
    <w:rsid w:val="0078591B"/>
    <w:rsid w:val="00785A23"/>
    <w:rsid w:val="00786018"/>
    <w:rsid w:val="0078604D"/>
    <w:rsid w:val="00787B4F"/>
    <w:rsid w:val="00787DE7"/>
    <w:rsid w:val="00790C32"/>
    <w:rsid w:val="00790D12"/>
    <w:rsid w:val="007912FA"/>
    <w:rsid w:val="00791F36"/>
    <w:rsid w:val="007932A1"/>
    <w:rsid w:val="007936FA"/>
    <w:rsid w:val="00794AC7"/>
    <w:rsid w:val="00794C0A"/>
    <w:rsid w:val="00795850"/>
    <w:rsid w:val="0079585F"/>
    <w:rsid w:val="00795992"/>
    <w:rsid w:val="00795E2F"/>
    <w:rsid w:val="00795F20"/>
    <w:rsid w:val="007961B6"/>
    <w:rsid w:val="00796514"/>
    <w:rsid w:val="007965C2"/>
    <w:rsid w:val="007966C2"/>
    <w:rsid w:val="00796C16"/>
    <w:rsid w:val="007976D1"/>
    <w:rsid w:val="007978A6"/>
    <w:rsid w:val="007A0A2C"/>
    <w:rsid w:val="007A151D"/>
    <w:rsid w:val="007A2C9A"/>
    <w:rsid w:val="007A310A"/>
    <w:rsid w:val="007A38F1"/>
    <w:rsid w:val="007A3AA7"/>
    <w:rsid w:val="007A3DEC"/>
    <w:rsid w:val="007A43F2"/>
    <w:rsid w:val="007A4466"/>
    <w:rsid w:val="007A46D5"/>
    <w:rsid w:val="007A6AAC"/>
    <w:rsid w:val="007A6C9B"/>
    <w:rsid w:val="007B0927"/>
    <w:rsid w:val="007B131F"/>
    <w:rsid w:val="007B1B70"/>
    <w:rsid w:val="007B26D5"/>
    <w:rsid w:val="007B2B64"/>
    <w:rsid w:val="007B339A"/>
    <w:rsid w:val="007B341A"/>
    <w:rsid w:val="007B39F1"/>
    <w:rsid w:val="007B5E0D"/>
    <w:rsid w:val="007B652E"/>
    <w:rsid w:val="007B6B68"/>
    <w:rsid w:val="007B6C26"/>
    <w:rsid w:val="007B7062"/>
    <w:rsid w:val="007B7868"/>
    <w:rsid w:val="007C0565"/>
    <w:rsid w:val="007C0574"/>
    <w:rsid w:val="007C087B"/>
    <w:rsid w:val="007C08E1"/>
    <w:rsid w:val="007C0F8E"/>
    <w:rsid w:val="007C1E4E"/>
    <w:rsid w:val="007C248E"/>
    <w:rsid w:val="007C2508"/>
    <w:rsid w:val="007C337D"/>
    <w:rsid w:val="007C3A1D"/>
    <w:rsid w:val="007C4F6B"/>
    <w:rsid w:val="007C5DAB"/>
    <w:rsid w:val="007C6149"/>
    <w:rsid w:val="007C68E8"/>
    <w:rsid w:val="007C716C"/>
    <w:rsid w:val="007D07BD"/>
    <w:rsid w:val="007D1076"/>
    <w:rsid w:val="007D19EC"/>
    <w:rsid w:val="007D1ADF"/>
    <w:rsid w:val="007D2707"/>
    <w:rsid w:val="007D2A17"/>
    <w:rsid w:val="007D38D8"/>
    <w:rsid w:val="007D39AE"/>
    <w:rsid w:val="007D3A4E"/>
    <w:rsid w:val="007D4170"/>
    <w:rsid w:val="007D466F"/>
    <w:rsid w:val="007D486D"/>
    <w:rsid w:val="007D4CBE"/>
    <w:rsid w:val="007D4E18"/>
    <w:rsid w:val="007D4F0B"/>
    <w:rsid w:val="007D517A"/>
    <w:rsid w:val="007D5439"/>
    <w:rsid w:val="007D553E"/>
    <w:rsid w:val="007D5B17"/>
    <w:rsid w:val="007D5C0A"/>
    <w:rsid w:val="007D62F8"/>
    <w:rsid w:val="007D6546"/>
    <w:rsid w:val="007D71A1"/>
    <w:rsid w:val="007D7276"/>
    <w:rsid w:val="007D757A"/>
    <w:rsid w:val="007D7B63"/>
    <w:rsid w:val="007D7C35"/>
    <w:rsid w:val="007D7E75"/>
    <w:rsid w:val="007E0104"/>
    <w:rsid w:val="007E01F4"/>
    <w:rsid w:val="007E04E5"/>
    <w:rsid w:val="007E0CDE"/>
    <w:rsid w:val="007E0D61"/>
    <w:rsid w:val="007E10F2"/>
    <w:rsid w:val="007E20CC"/>
    <w:rsid w:val="007E25E8"/>
    <w:rsid w:val="007E261E"/>
    <w:rsid w:val="007E344C"/>
    <w:rsid w:val="007E4EE7"/>
    <w:rsid w:val="007E59AF"/>
    <w:rsid w:val="007E5D53"/>
    <w:rsid w:val="007E674D"/>
    <w:rsid w:val="007E6F38"/>
    <w:rsid w:val="007E7AFE"/>
    <w:rsid w:val="007F09DD"/>
    <w:rsid w:val="007F10AC"/>
    <w:rsid w:val="007F2D08"/>
    <w:rsid w:val="007F4037"/>
    <w:rsid w:val="007F4323"/>
    <w:rsid w:val="007F47D2"/>
    <w:rsid w:val="007F533A"/>
    <w:rsid w:val="007F5603"/>
    <w:rsid w:val="007F6681"/>
    <w:rsid w:val="007F67D2"/>
    <w:rsid w:val="007F6ECB"/>
    <w:rsid w:val="007F6FA3"/>
    <w:rsid w:val="007F7345"/>
    <w:rsid w:val="007F7380"/>
    <w:rsid w:val="007F75CE"/>
    <w:rsid w:val="007F7C80"/>
    <w:rsid w:val="007F7F65"/>
    <w:rsid w:val="0080191E"/>
    <w:rsid w:val="00801EE2"/>
    <w:rsid w:val="0080209E"/>
    <w:rsid w:val="0080241C"/>
    <w:rsid w:val="00802E81"/>
    <w:rsid w:val="0080393C"/>
    <w:rsid w:val="00803F8C"/>
    <w:rsid w:val="00804259"/>
    <w:rsid w:val="00804CF8"/>
    <w:rsid w:val="00804E2A"/>
    <w:rsid w:val="0080596A"/>
    <w:rsid w:val="00805BCF"/>
    <w:rsid w:val="00805CBA"/>
    <w:rsid w:val="00806176"/>
    <w:rsid w:val="00807407"/>
    <w:rsid w:val="00807EE0"/>
    <w:rsid w:val="00810067"/>
    <w:rsid w:val="00811DBB"/>
    <w:rsid w:val="00812146"/>
    <w:rsid w:val="008121E5"/>
    <w:rsid w:val="008128A2"/>
    <w:rsid w:val="008129D9"/>
    <w:rsid w:val="0081330F"/>
    <w:rsid w:val="00813956"/>
    <w:rsid w:val="00813E37"/>
    <w:rsid w:val="00814084"/>
    <w:rsid w:val="008141DE"/>
    <w:rsid w:val="00814660"/>
    <w:rsid w:val="00814A7B"/>
    <w:rsid w:val="00814C27"/>
    <w:rsid w:val="00814EA8"/>
    <w:rsid w:val="0081575C"/>
    <w:rsid w:val="00815E0E"/>
    <w:rsid w:val="00816E39"/>
    <w:rsid w:val="008172E9"/>
    <w:rsid w:val="00817409"/>
    <w:rsid w:val="00817B2F"/>
    <w:rsid w:val="00817D1F"/>
    <w:rsid w:val="008209DF"/>
    <w:rsid w:val="00820D71"/>
    <w:rsid w:val="00820F0D"/>
    <w:rsid w:val="00820F65"/>
    <w:rsid w:val="00820F69"/>
    <w:rsid w:val="008211F7"/>
    <w:rsid w:val="008213FB"/>
    <w:rsid w:val="008214C0"/>
    <w:rsid w:val="008215E6"/>
    <w:rsid w:val="00821E0F"/>
    <w:rsid w:val="008224DF"/>
    <w:rsid w:val="0082482D"/>
    <w:rsid w:val="00825A44"/>
    <w:rsid w:val="00825A6E"/>
    <w:rsid w:val="0082662D"/>
    <w:rsid w:val="008266D3"/>
    <w:rsid w:val="00827592"/>
    <w:rsid w:val="00830FF6"/>
    <w:rsid w:val="00832796"/>
    <w:rsid w:val="00832806"/>
    <w:rsid w:val="00835378"/>
    <w:rsid w:val="008358DD"/>
    <w:rsid w:val="008360D5"/>
    <w:rsid w:val="00842339"/>
    <w:rsid w:val="00842883"/>
    <w:rsid w:val="00843431"/>
    <w:rsid w:val="008436F2"/>
    <w:rsid w:val="00843EB1"/>
    <w:rsid w:val="00844230"/>
    <w:rsid w:val="008443B4"/>
    <w:rsid w:val="008446F2"/>
    <w:rsid w:val="00845ACA"/>
    <w:rsid w:val="0084698A"/>
    <w:rsid w:val="00847D9F"/>
    <w:rsid w:val="008504C2"/>
    <w:rsid w:val="00850BEB"/>
    <w:rsid w:val="00850D9D"/>
    <w:rsid w:val="00850F5F"/>
    <w:rsid w:val="00850F7B"/>
    <w:rsid w:val="00851323"/>
    <w:rsid w:val="00851E4D"/>
    <w:rsid w:val="00852E54"/>
    <w:rsid w:val="00853606"/>
    <w:rsid w:val="00853CCF"/>
    <w:rsid w:val="00854330"/>
    <w:rsid w:val="008544E4"/>
    <w:rsid w:val="00854F79"/>
    <w:rsid w:val="008552C0"/>
    <w:rsid w:val="00855AD9"/>
    <w:rsid w:val="00855E2D"/>
    <w:rsid w:val="00856AD7"/>
    <w:rsid w:val="00856D5F"/>
    <w:rsid w:val="00856FD2"/>
    <w:rsid w:val="00857558"/>
    <w:rsid w:val="00857827"/>
    <w:rsid w:val="00857C2C"/>
    <w:rsid w:val="00860500"/>
    <w:rsid w:val="0086056B"/>
    <w:rsid w:val="00860858"/>
    <w:rsid w:val="00860D87"/>
    <w:rsid w:val="00860FA3"/>
    <w:rsid w:val="0086201A"/>
    <w:rsid w:val="008620FF"/>
    <w:rsid w:val="00862C2D"/>
    <w:rsid w:val="00863E34"/>
    <w:rsid w:val="008645C3"/>
    <w:rsid w:val="00866391"/>
    <w:rsid w:val="00866669"/>
    <w:rsid w:val="0086667A"/>
    <w:rsid w:val="008668EC"/>
    <w:rsid w:val="00870019"/>
    <w:rsid w:val="008718FA"/>
    <w:rsid w:val="00871993"/>
    <w:rsid w:val="00872515"/>
    <w:rsid w:val="00873B2D"/>
    <w:rsid w:val="008742C7"/>
    <w:rsid w:val="00874572"/>
    <w:rsid w:val="008748DD"/>
    <w:rsid w:val="00874C95"/>
    <w:rsid w:val="00874E58"/>
    <w:rsid w:val="00875174"/>
    <w:rsid w:val="008759FC"/>
    <w:rsid w:val="00877AD8"/>
    <w:rsid w:val="00877F2A"/>
    <w:rsid w:val="00880073"/>
    <w:rsid w:val="00880247"/>
    <w:rsid w:val="00880402"/>
    <w:rsid w:val="008804B1"/>
    <w:rsid w:val="00880ADA"/>
    <w:rsid w:val="00880C47"/>
    <w:rsid w:val="00881B0A"/>
    <w:rsid w:val="00881F5D"/>
    <w:rsid w:val="00882081"/>
    <w:rsid w:val="0088222A"/>
    <w:rsid w:val="00882BA3"/>
    <w:rsid w:val="008838E5"/>
    <w:rsid w:val="00883AAA"/>
    <w:rsid w:val="00883B63"/>
    <w:rsid w:val="00884305"/>
    <w:rsid w:val="00884C22"/>
    <w:rsid w:val="00884C2C"/>
    <w:rsid w:val="0088600E"/>
    <w:rsid w:val="00886584"/>
    <w:rsid w:val="0088699F"/>
    <w:rsid w:val="00887E12"/>
    <w:rsid w:val="00890552"/>
    <w:rsid w:val="00891899"/>
    <w:rsid w:val="00891FFE"/>
    <w:rsid w:val="008920A7"/>
    <w:rsid w:val="00892545"/>
    <w:rsid w:val="00892DDD"/>
    <w:rsid w:val="00892EB8"/>
    <w:rsid w:val="00892F04"/>
    <w:rsid w:val="00892FED"/>
    <w:rsid w:val="0089300C"/>
    <w:rsid w:val="0089331A"/>
    <w:rsid w:val="00893C0E"/>
    <w:rsid w:val="00894855"/>
    <w:rsid w:val="00894DE2"/>
    <w:rsid w:val="00895729"/>
    <w:rsid w:val="00895DB3"/>
    <w:rsid w:val="00896118"/>
    <w:rsid w:val="008967F9"/>
    <w:rsid w:val="00897533"/>
    <w:rsid w:val="008976EF"/>
    <w:rsid w:val="008A0350"/>
    <w:rsid w:val="008A0CCC"/>
    <w:rsid w:val="008A1761"/>
    <w:rsid w:val="008A20BD"/>
    <w:rsid w:val="008A210F"/>
    <w:rsid w:val="008A2580"/>
    <w:rsid w:val="008A35B7"/>
    <w:rsid w:val="008A3A0E"/>
    <w:rsid w:val="008A3CDC"/>
    <w:rsid w:val="008A3FA6"/>
    <w:rsid w:val="008A41E8"/>
    <w:rsid w:val="008A43A3"/>
    <w:rsid w:val="008A471F"/>
    <w:rsid w:val="008A4CB9"/>
    <w:rsid w:val="008A5A69"/>
    <w:rsid w:val="008A5CF9"/>
    <w:rsid w:val="008A5DC0"/>
    <w:rsid w:val="008A61D1"/>
    <w:rsid w:val="008A6551"/>
    <w:rsid w:val="008A667E"/>
    <w:rsid w:val="008A673C"/>
    <w:rsid w:val="008A69FC"/>
    <w:rsid w:val="008A6BEB"/>
    <w:rsid w:val="008B0233"/>
    <w:rsid w:val="008B07A9"/>
    <w:rsid w:val="008B107C"/>
    <w:rsid w:val="008B13E1"/>
    <w:rsid w:val="008B1AF6"/>
    <w:rsid w:val="008B209D"/>
    <w:rsid w:val="008B22F5"/>
    <w:rsid w:val="008B3AE2"/>
    <w:rsid w:val="008B487B"/>
    <w:rsid w:val="008B5CBD"/>
    <w:rsid w:val="008B5DCB"/>
    <w:rsid w:val="008B618F"/>
    <w:rsid w:val="008B6427"/>
    <w:rsid w:val="008B6AAA"/>
    <w:rsid w:val="008B6AB4"/>
    <w:rsid w:val="008B6B53"/>
    <w:rsid w:val="008B6F24"/>
    <w:rsid w:val="008B757E"/>
    <w:rsid w:val="008B7E8F"/>
    <w:rsid w:val="008B7EBB"/>
    <w:rsid w:val="008C0590"/>
    <w:rsid w:val="008C08E3"/>
    <w:rsid w:val="008C1AB8"/>
    <w:rsid w:val="008C27E5"/>
    <w:rsid w:val="008C2F78"/>
    <w:rsid w:val="008C32A2"/>
    <w:rsid w:val="008C38D8"/>
    <w:rsid w:val="008C3CFA"/>
    <w:rsid w:val="008C3E30"/>
    <w:rsid w:val="008C3E47"/>
    <w:rsid w:val="008C5224"/>
    <w:rsid w:val="008C61B2"/>
    <w:rsid w:val="008C67F7"/>
    <w:rsid w:val="008C690B"/>
    <w:rsid w:val="008C6ABF"/>
    <w:rsid w:val="008C6E0C"/>
    <w:rsid w:val="008C7BE4"/>
    <w:rsid w:val="008C7CE9"/>
    <w:rsid w:val="008D0156"/>
    <w:rsid w:val="008D13D6"/>
    <w:rsid w:val="008D168C"/>
    <w:rsid w:val="008D1EC3"/>
    <w:rsid w:val="008D236D"/>
    <w:rsid w:val="008D26BA"/>
    <w:rsid w:val="008D26FC"/>
    <w:rsid w:val="008D299F"/>
    <w:rsid w:val="008D3204"/>
    <w:rsid w:val="008D52E9"/>
    <w:rsid w:val="008D5394"/>
    <w:rsid w:val="008D546D"/>
    <w:rsid w:val="008D5987"/>
    <w:rsid w:val="008D620F"/>
    <w:rsid w:val="008D6312"/>
    <w:rsid w:val="008D68EE"/>
    <w:rsid w:val="008D69E4"/>
    <w:rsid w:val="008D71A5"/>
    <w:rsid w:val="008D76AF"/>
    <w:rsid w:val="008D779D"/>
    <w:rsid w:val="008E0861"/>
    <w:rsid w:val="008E13CD"/>
    <w:rsid w:val="008E20CC"/>
    <w:rsid w:val="008E2206"/>
    <w:rsid w:val="008E24BC"/>
    <w:rsid w:val="008E30B4"/>
    <w:rsid w:val="008E3516"/>
    <w:rsid w:val="008E36E5"/>
    <w:rsid w:val="008E3BF4"/>
    <w:rsid w:val="008E4123"/>
    <w:rsid w:val="008E4329"/>
    <w:rsid w:val="008E46B5"/>
    <w:rsid w:val="008E5801"/>
    <w:rsid w:val="008E5E9B"/>
    <w:rsid w:val="008E6B22"/>
    <w:rsid w:val="008E6DEC"/>
    <w:rsid w:val="008E704F"/>
    <w:rsid w:val="008E7BCC"/>
    <w:rsid w:val="008E7F8E"/>
    <w:rsid w:val="008F03C8"/>
    <w:rsid w:val="008F05B1"/>
    <w:rsid w:val="008F1588"/>
    <w:rsid w:val="008F19C0"/>
    <w:rsid w:val="008F298D"/>
    <w:rsid w:val="008F2B3D"/>
    <w:rsid w:val="008F2F04"/>
    <w:rsid w:val="008F3184"/>
    <w:rsid w:val="008F41AB"/>
    <w:rsid w:val="008F4A35"/>
    <w:rsid w:val="008F5613"/>
    <w:rsid w:val="008F61E7"/>
    <w:rsid w:val="008F6B02"/>
    <w:rsid w:val="008F6DF8"/>
    <w:rsid w:val="008F769C"/>
    <w:rsid w:val="009008AA"/>
    <w:rsid w:val="00900CBF"/>
    <w:rsid w:val="00900D39"/>
    <w:rsid w:val="00901101"/>
    <w:rsid w:val="00901164"/>
    <w:rsid w:val="0090139C"/>
    <w:rsid w:val="0090145D"/>
    <w:rsid w:val="009014C2"/>
    <w:rsid w:val="00901CD4"/>
    <w:rsid w:val="00901E90"/>
    <w:rsid w:val="00902833"/>
    <w:rsid w:val="00902940"/>
    <w:rsid w:val="00902964"/>
    <w:rsid w:val="00902974"/>
    <w:rsid w:val="00902BE7"/>
    <w:rsid w:val="00902DE9"/>
    <w:rsid w:val="009039BB"/>
    <w:rsid w:val="00903BA0"/>
    <w:rsid w:val="0090417E"/>
    <w:rsid w:val="00904708"/>
    <w:rsid w:val="009048B6"/>
    <w:rsid w:val="00904F40"/>
    <w:rsid w:val="009057FB"/>
    <w:rsid w:val="0090599C"/>
    <w:rsid w:val="009061B5"/>
    <w:rsid w:val="00906BEF"/>
    <w:rsid w:val="009079A3"/>
    <w:rsid w:val="00907A82"/>
    <w:rsid w:val="0091009C"/>
    <w:rsid w:val="0091034A"/>
    <w:rsid w:val="00910465"/>
    <w:rsid w:val="00910610"/>
    <w:rsid w:val="0091083E"/>
    <w:rsid w:val="00910A95"/>
    <w:rsid w:val="00910E1C"/>
    <w:rsid w:val="00911221"/>
    <w:rsid w:val="00912A8B"/>
    <w:rsid w:val="0091308E"/>
    <w:rsid w:val="009131EB"/>
    <w:rsid w:val="00913CF8"/>
    <w:rsid w:val="00914F0E"/>
    <w:rsid w:val="00916071"/>
    <w:rsid w:val="0091620D"/>
    <w:rsid w:val="009166EA"/>
    <w:rsid w:val="009174D6"/>
    <w:rsid w:val="00917CC3"/>
    <w:rsid w:val="00920167"/>
    <w:rsid w:val="009206AE"/>
    <w:rsid w:val="009212E7"/>
    <w:rsid w:val="00921BD0"/>
    <w:rsid w:val="00921F52"/>
    <w:rsid w:val="00922009"/>
    <w:rsid w:val="009230FC"/>
    <w:rsid w:val="009235C9"/>
    <w:rsid w:val="00923724"/>
    <w:rsid w:val="00923748"/>
    <w:rsid w:val="0092374E"/>
    <w:rsid w:val="00923951"/>
    <w:rsid w:val="00924AC1"/>
    <w:rsid w:val="00924F51"/>
    <w:rsid w:val="009252BF"/>
    <w:rsid w:val="00925329"/>
    <w:rsid w:val="0092590D"/>
    <w:rsid w:val="00925E9C"/>
    <w:rsid w:val="00926241"/>
    <w:rsid w:val="00927913"/>
    <w:rsid w:val="00927E35"/>
    <w:rsid w:val="009304D7"/>
    <w:rsid w:val="00930678"/>
    <w:rsid w:val="00931D31"/>
    <w:rsid w:val="00932826"/>
    <w:rsid w:val="009329C0"/>
    <w:rsid w:val="00933860"/>
    <w:rsid w:val="00933BBA"/>
    <w:rsid w:val="00934641"/>
    <w:rsid w:val="00935108"/>
    <w:rsid w:val="00935130"/>
    <w:rsid w:val="009363B3"/>
    <w:rsid w:val="00936403"/>
    <w:rsid w:val="009368C8"/>
    <w:rsid w:val="00937F79"/>
    <w:rsid w:val="00940425"/>
    <w:rsid w:val="00940667"/>
    <w:rsid w:val="00940861"/>
    <w:rsid w:val="00940D70"/>
    <w:rsid w:val="00941D00"/>
    <w:rsid w:val="00941FE9"/>
    <w:rsid w:val="00942DBF"/>
    <w:rsid w:val="0094357E"/>
    <w:rsid w:val="00943588"/>
    <w:rsid w:val="00944956"/>
    <w:rsid w:val="009450D9"/>
    <w:rsid w:val="00946E08"/>
    <w:rsid w:val="009477F9"/>
    <w:rsid w:val="00947A52"/>
    <w:rsid w:val="00950584"/>
    <w:rsid w:val="00950C03"/>
    <w:rsid w:val="00950E2F"/>
    <w:rsid w:val="009516EA"/>
    <w:rsid w:val="00951ECC"/>
    <w:rsid w:val="00952373"/>
    <w:rsid w:val="009528D2"/>
    <w:rsid w:val="00953660"/>
    <w:rsid w:val="00953BD1"/>
    <w:rsid w:val="009541E6"/>
    <w:rsid w:val="00954D38"/>
    <w:rsid w:val="00955AAB"/>
    <w:rsid w:val="009566C2"/>
    <w:rsid w:val="00956C95"/>
    <w:rsid w:val="00957BDB"/>
    <w:rsid w:val="00957D89"/>
    <w:rsid w:val="009605CB"/>
    <w:rsid w:val="00960786"/>
    <w:rsid w:val="00960788"/>
    <w:rsid w:val="00960B46"/>
    <w:rsid w:val="00960F5C"/>
    <w:rsid w:val="009610B9"/>
    <w:rsid w:val="009616B1"/>
    <w:rsid w:val="00961FA8"/>
    <w:rsid w:val="00962AFC"/>
    <w:rsid w:val="00962D85"/>
    <w:rsid w:val="00963403"/>
    <w:rsid w:val="00965789"/>
    <w:rsid w:val="009661A7"/>
    <w:rsid w:val="009661B6"/>
    <w:rsid w:val="00966267"/>
    <w:rsid w:val="00966BD7"/>
    <w:rsid w:val="0096745E"/>
    <w:rsid w:val="009677DA"/>
    <w:rsid w:val="0097021F"/>
    <w:rsid w:val="00970484"/>
    <w:rsid w:val="0097061A"/>
    <w:rsid w:val="009708E1"/>
    <w:rsid w:val="0097096B"/>
    <w:rsid w:val="00971746"/>
    <w:rsid w:val="00971812"/>
    <w:rsid w:val="00971C2D"/>
    <w:rsid w:val="00971D61"/>
    <w:rsid w:val="00972925"/>
    <w:rsid w:val="009734C0"/>
    <w:rsid w:val="00973617"/>
    <w:rsid w:val="0097371C"/>
    <w:rsid w:val="009738DF"/>
    <w:rsid w:val="00974537"/>
    <w:rsid w:val="00976093"/>
    <w:rsid w:val="009760CC"/>
    <w:rsid w:val="00976171"/>
    <w:rsid w:val="00976A0C"/>
    <w:rsid w:val="00980004"/>
    <w:rsid w:val="0098019F"/>
    <w:rsid w:val="00980625"/>
    <w:rsid w:val="00980CEF"/>
    <w:rsid w:val="00981741"/>
    <w:rsid w:val="00982111"/>
    <w:rsid w:val="0098221E"/>
    <w:rsid w:val="00982BC4"/>
    <w:rsid w:val="00982C1B"/>
    <w:rsid w:val="00983140"/>
    <w:rsid w:val="00983239"/>
    <w:rsid w:val="00983850"/>
    <w:rsid w:val="00985482"/>
    <w:rsid w:val="00985BCC"/>
    <w:rsid w:val="00986584"/>
    <w:rsid w:val="00986EEC"/>
    <w:rsid w:val="00987031"/>
    <w:rsid w:val="009871D1"/>
    <w:rsid w:val="009876EB"/>
    <w:rsid w:val="0099008B"/>
    <w:rsid w:val="0099016E"/>
    <w:rsid w:val="00990B94"/>
    <w:rsid w:val="0099189F"/>
    <w:rsid w:val="00991C66"/>
    <w:rsid w:val="00992AD9"/>
    <w:rsid w:val="009930D8"/>
    <w:rsid w:val="00993435"/>
    <w:rsid w:val="009936D1"/>
    <w:rsid w:val="00993FB6"/>
    <w:rsid w:val="009949F2"/>
    <w:rsid w:val="00994B25"/>
    <w:rsid w:val="00994BC7"/>
    <w:rsid w:val="009950CC"/>
    <w:rsid w:val="00995449"/>
    <w:rsid w:val="00995452"/>
    <w:rsid w:val="00995E50"/>
    <w:rsid w:val="009962F3"/>
    <w:rsid w:val="00996A63"/>
    <w:rsid w:val="009978FD"/>
    <w:rsid w:val="009A0E62"/>
    <w:rsid w:val="009A2129"/>
    <w:rsid w:val="009A27FB"/>
    <w:rsid w:val="009A4186"/>
    <w:rsid w:val="009A480D"/>
    <w:rsid w:val="009A4C85"/>
    <w:rsid w:val="009A5321"/>
    <w:rsid w:val="009A60FD"/>
    <w:rsid w:val="009A64B9"/>
    <w:rsid w:val="009A6904"/>
    <w:rsid w:val="009A749B"/>
    <w:rsid w:val="009A764D"/>
    <w:rsid w:val="009A7907"/>
    <w:rsid w:val="009A7917"/>
    <w:rsid w:val="009A7D79"/>
    <w:rsid w:val="009B2361"/>
    <w:rsid w:val="009B42F7"/>
    <w:rsid w:val="009B5406"/>
    <w:rsid w:val="009B6071"/>
    <w:rsid w:val="009B64AB"/>
    <w:rsid w:val="009B6AA2"/>
    <w:rsid w:val="009C014C"/>
    <w:rsid w:val="009C05A1"/>
    <w:rsid w:val="009C0B59"/>
    <w:rsid w:val="009C0C2A"/>
    <w:rsid w:val="009C13CE"/>
    <w:rsid w:val="009C18B0"/>
    <w:rsid w:val="009C1F04"/>
    <w:rsid w:val="009C3A51"/>
    <w:rsid w:val="009C3D74"/>
    <w:rsid w:val="009C4382"/>
    <w:rsid w:val="009C471F"/>
    <w:rsid w:val="009C4FAB"/>
    <w:rsid w:val="009C5645"/>
    <w:rsid w:val="009C564D"/>
    <w:rsid w:val="009C5B28"/>
    <w:rsid w:val="009C6736"/>
    <w:rsid w:val="009C75C5"/>
    <w:rsid w:val="009D0FA5"/>
    <w:rsid w:val="009D154F"/>
    <w:rsid w:val="009D1BF1"/>
    <w:rsid w:val="009D23DF"/>
    <w:rsid w:val="009D277B"/>
    <w:rsid w:val="009D2F12"/>
    <w:rsid w:val="009D3013"/>
    <w:rsid w:val="009D3C11"/>
    <w:rsid w:val="009D4422"/>
    <w:rsid w:val="009D4E5E"/>
    <w:rsid w:val="009D571D"/>
    <w:rsid w:val="009D5932"/>
    <w:rsid w:val="009D5EA7"/>
    <w:rsid w:val="009D63E8"/>
    <w:rsid w:val="009D64C2"/>
    <w:rsid w:val="009D65A7"/>
    <w:rsid w:val="009D66BB"/>
    <w:rsid w:val="009D6B31"/>
    <w:rsid w:val="009D6E18"/>
    <w:rsid w:val="009E080B"/>
    <w:rsid w:val="009E168B"/>
    <w:rsid w:val="009E171E"/>
    <w:rsid w:val="009E1A93"/>
    <w:rsid w:val="009E1F95"/>
    <w:rsid w:val="009E26CE"/>
    <w:rsid w:val="009E2918"/>
    <w:rsid w:val="009E3128"/>
    <w:rsid w:val="009E33CE"/>
    <w:rsid w:val="009E3799"/>
    <w:rsid w:val="009E3A97"/>
    <w:rsid w:val="009E3DFD"/>
    <w:rsid w:val="009E42B8"/>
    <w:rsid w:val="009E4E07"/>
    <w:rsid w:val="009E536E"/>
    <w:rsid w:val="009E54E7"/>
    <w:rsid w:val="009E612E"/>
    <w:rsid w:val="009E6A5F"/>
    <w:rsid w:val="009E709D"/>
    <w:rsid w:val="009E7E7A"/>
    <w:rsid w:val="009F01C3"/>
    <w:rsid w:val="009F059D"/>
    <w:rsid w:val="009F05C3"/>
    <w:rsid w:val="009F0906"/>
    <w:rsid w:val="009F0A38"/>
    <w:rsid w:val="009F393F"/>
    <w:rsid w:val="009F4692"/>
    <w:rsid w:val="009F51FC"/>
    <w:rsid w:val="009F5236"/>
    <w:rsid w:val="009F6D30"/>
    <w:rsid w:val="009F70AE"/>
    <w:rsid w:val="009F75AE"/>
    <w:rsid w:val="009F79C0"/>
    <w:rsid w:val="009F7CBB"/>
    <w:rsid w:val="009F7D47"/>
    <w:rsid w:val="00A00935"/>
    <w:rsid w:val="00A00A43"/>
    <w:rsid w:val="00A00BA7"/>
    <w:rsid w:val="00A00FDD"/>
    <w:rsid w:val="00A01278"/>
    <w:rsid w:val="00A01F96"/>
    <w:rsid w:val="00A027C4"/>
    <w:rsid w:val="00A027F0"/>
    <w:rsid w:val="00A02B7D"/>
    <w:rsid w:val="00A02C37"/>
    <w:rsid w:val="00A035D1"/>
    <w:rsid w:val="00A03B6E"/>
    <w:rsid w:val="00A04716"/>
    <w:rsid w:val="00A05144"/>
    <w:rsid w:val="00A056A8"/>
    <w:rsid w:val="00A057EF"/>
    <w:rsid w:val="00A05FA0"/>
    <w:rsid w:val="00A06359"/>
    <w:rsid w:val="00A06516"/>
    <w:rsid w:val="00A0654D"/>
    <w:rsid w:val="00A07190"/>
    <w:rsid w:val="00A07775"/>
    <w:rsid w:val="00A07CFD"/>
    <w:rsid w:val="00A10453"/>
    <w:rsid w:val="00A10E9F"/>
    <w:rsid w:val="00A113C5"/>
    <w:rsid w:val="00A116BC"/>
    <w:rsid w:val="00A116C4"/>
    <w:rsid w:val="00A12047"/>
    <w:rsid w:val="00A13825"/>
    <w:rsid w:val="00A13BF1"/>
    <w:rsid w:val="00A13D6A"/>
    <w:rsid w:val="00A14EC0"/>
    <w:rsid w:val="00A15111"/>
    <w:rsid w:val="00A1561B"/>
    <w:rsid w:val="00A15733"/>
    <w:rsid w:val="00A1625E"/>
    <w:rsid w:val="00A17F87"/>
    <w:rsid w:val="00A210CD"/>
    <w:rsid w:val="00A2137C"/>
    <w:rsid w:val="00A21B69"/>
    <w:rsid w:val="00A221BF"/>
    <w:rsid w:val="00A223CD"/>
    <w:rsid w:val="00A22932"/>
    <w:rsid w:val="00A236A5"/>
    <w:rsid w:val="00A23754"/>
    <w:rsid w:val="00A2461F"/>
    <w:rsid w:val="00A2471F"/>
    <w:rsid w:val="00A25696"/>
    <w:rsid w:val="00A2582A"/>
    <w:rsid w:val="00A2599F"/>
    <w:rsid w:val="00A25BE1"/>
    <w:rsid w:val="00A26386"/>
    <w:rsid w:val="00A2659A"/>
    <w:rsid w:val="00A26782"/>
    <w:rsid w:val="00A306D2"/>
    <w:rsid w:val="00A30766"/>
    <w:rsid w:val="00A312A8"/>
    <w:rsid w:val="00A32711"/>
    <w:rsid w:val="00A32D92"/>
    <w:rsid w:val="00A32F16"/>
    <w:rsid w:val="00A32F2C"/>
    <w:rsid w:val="00A33359"/>
    <w:rsid w:val="00A34BE6"/>
    <w:rsid w:val="00A34D9F"/>
    <w:rsid w:val="00A35F05"/>
    <w:rsid w:val="00A36560"/>
    <w:rsid w:val="00A36CE2"/>
    <w:rsid w:val="00A373E5"/>
    <w:rsid w:val="00A3785E"/>
    <w:rsid w:val="00A37D95"/>
    <w:rsid w:val="00A37FA8"/>
    <w:rsid w:val="00A4025C"/>
    <w:rsid w:val="00A40F24"/>
    <w:rsid w:val="00A4107A"/>
    <w:rsid w:val="00A410EF"/>
    <w:rsid w:val="00A41ACC"/>
    <w:rsid w:val="00A41D2A"/>
    <w:rsid w:val="00A41E04"/>
    <w:rsid w:val="00A41E43"/>
    <w:rsid w:val="00A426E3"/>
    <w:rsid w:val="00A436CF"/>
    <w:rsid w:val="00A43764"/>
    <w:rsid w:val="00A43B8D"/>
    <w:rsid w:val="00A43E47"/>
    <w:rsid w:val="00A43F9C"/>
    <w:rsid w:val="00A44088"/>
    <w:rsid w:val="00A44810"/>
    <w:rsid w:val="00A44872"/>
    <w:rsid w:val="00A448B4"/>
    <w:rsid w:val="00A44AC6"/>
    <w:rsid w:val="00A44B2B"/>
    <w:rsid w:val="00A44F49"/>
    <w:rsid w:val="00A45777"/>
    <w:rsid w:val="00A4582C"/>
    <w:rsid w:val="00A4633F"/>
    <w:rsid w:val="00A4695E"/>
    <w:rsid w:val="00A47271"/>
    <w:rsid w:val="00A47329"/>
    <w:rsid w:val="00A4744E"/>
    <w:rsid w:val="00A47F51"/>
    <w:rsid w:val="00A52127"/>
    <w:rsid w:val="00A526C0"/>
    <w:rsid w:val="00A52B03"/>
    <w:rsid w:val="00A53986"/>
    <w:rsid w:val="00A5433E"/>
    <w:rsid w:val="00A558CA"/>
    <w:rsid w:val="00A55AB4"/>
    <w:rsid w:val="00A56A61"/>
    <w:rsid w:val="00A56D0B"/>
    <w:rsid w:val="00A56D63"/>
    <w:rsid w:val="00A5792D"/>
    <w:rsid w:val="00A57CA5"/>
    <w:rsid w:val="00A57D53"/>
    <w:rsid w:val="00A601D2"/>
    <w:rsid w:val="00A60801"/>
    <w:rsid w:val="00A60C72"/>
    <w:rsid w:val="00A62C8D"/>
    <w:rsid w:val="00A6306C"/>
    <w:rsid w:val="00A6360E"/>
    <w:rsid w:val="00A63A31"/>
    <w:rsid w:val="00A63A6F"/>
    <w:rsid w:val="00A64B0D"/>
    <w:rsid w:val="00A660FA"/>
    <w:rsid w:val="00A66F49"/>
    <w:rsid w:val="00A670E9"/>
    <w:rsid w:val="00A677D8"/>
    <w:rsid w:val="00A70837"/>
    <w:rsid w:val="00A70E2C"/>
    <w:rsid w:val="00A70FE8"/>
    <w:rsid w:val="00A710EB"/>
    <w:rsid w:val="00A72927"/>
    <w:rsid w:val="00A7312A"/>
    <w:rsid w:val="00A73296"/>
    <w:rsid w:val="00A73D37"/>
    <w:rsid w:val="00A73EF8"/>
    <w:rsid w:val="00A7424D"/>
    <w:rsid w:val="00A74BEA"/>
    <w:rsid w:val="00A74BFE"/>
    <w:rsid w:val="00A754FD"/>
    <w:rsid w:val="00A75784"/>
    <w:rsid w:val="00A759DA"/>
    <w:rsid w:val="00A75B07"/>
    <w:rsid w:val="00A760FA"/>
    <w:rsid w:val="00A769CD"/>
    <w:rsid w:val="00A7719E"/>
    <w:rsid w:val="00A77356"/>
    <w:rsid w:val="00A77B3E"/>
    <w:rsid w:val="00A8007A"/>
    <w:rsid w:val="00A805BF"/>
    <w:rsid w:val="00A816D0"/>
    <w:rsid w:val="00A818F2"/>
    <w:rsid w:val="00A82848"/>
    <w:rsid w:val="00A829AC"/>
    <w:rsid w:val="00A841A3"/>
    <w:rsid w:val="00A846A7"/>
    <w:rsid w:val="00A84841"/>
    <w:rsid w:val="00A84AAA"/>
    <w:rsid w:val="00A84C14"/>
    <w:rsid w:val="00A85116"/>
    <w:rsid w:val="00A852C3"/>
    <w:rsid w:val="00A8530B"/>
    <w:rsid w:val="00A85649"/>
    <w:rsid w:val="00A86966"/>
    <w:rsid w:val="00A86FED"/>
    <w:rsid w:val="00A87260"/>
    <w:rsid w:val="00A876CB"/>
    <w:rsid w:val="00A87B94"/>
    <w:rsid w:val="00A90ED1"/>
    <w:rsid w:val="00A912CC"/>
    <w:rsid w:val="00A9148B"/>
    <w:rsid w:val="00A91E8E"/>
    <w:rsid w:val="00A92ABA"/>
    <w:rsid w:val="00A947F4"/>
    <w:rsid w:val="00A94A08"/>
    <w:rsid w:val="00A94BF9"/>
    <w:rsid w:val="00A96452"/>
    <w:rsid w:val="00A96FF2"/>
    <w:rsid w:val="00A97671"/>
    <w:rsid w:val="00A97CE8"/>
    <w:rsid w:val="00AA0770"/>
    <w:rsid w:val="00AA0908"/>
    <w:rsid w:val="00AA1346"/>
    <w:rsid w:val="00AA19AE"/>
    <w:rsid w:val="00AA19B4"/>
    <w:rsid w:val="00AA1E76"/>
    <w:rsid w:val="00AA1F89"/>
    <w:rsid w:val="00AA2723"/>
    <w:rsid w:val="00AA2921"/>
    <w:rsid w:val="00AA29B8"/>
    <w:rsid w:val="00AA2B8D"/>
    <w:rsid w:val="00AA3BB8"/>
    <w:rsid w:val="00AA4212"/>
    <w:rsid w:val="00AA46AB"/>
    <w:rsid w:val="00AA48CF"/>
    <w:rsid w:val="00AA497D"/>
    <w:rsid w:val="00AA4AD8"/>
    <w:rsid w:val="00AA5759"/>
    <w:rsid w:val="00AA5E4E"/>
    <w:rsid w:val="00AA6232"/>
    <w:rsid w:val="00AA68BA"/>
    <w:rsid w:val="00AA6E62"/>
    <w:rsid w:val="00AA6ED7"/>
    <w:rsid w:val="00AA70B7"/>
    <w:rsid w:val="00AA71E6"/>
    <w:rsid w:val="00AA789B"/>
    <w:rsid w:val="00AA7AFF"/>
    <w:rsid w:val="00AB0E73"/>
    <w:rsid w:val="00AB1612"/>
    <w:rsid w:val="00AB19FA"/>
    <w:rsid w:val="00AB1B82"/>
    <w:rsid w:val="00AB257C"/>
    <w:rsid w:val="00AB26FA"/>
    <w:rsid w:val="00AB2C28"/>
    <w:rsid w:val="00AB2D63"/>
    <w:rsid w:val="00AB3780"/>
    <w:rsid w:val="00AB3B0D"/>
    <w:rsid w:val="00AB41FA"/>
    <w:rsid w:val="00AB493F"/>
    <w:rsid w:val="00AB59A2"/>
    <w:rsid w:val="00AB66A8"/>
    <w:rsid w:val="00AB683E"/>
    <w:rsid w:val="00AB6A04"/>
    <w:rsid w:val="00AC090C"/>
    <w:rsid w:val="00AC1257"/>
    <w:rsid w:val="00AC12BB"/>
    <w:rsid w:val="00AC1A64"/>
    <w:rsid w:val="00AC1DC5"/>
    <w:rsid w:val="00AC26E9"/>
    <w:rsid w:val="00AC2CD7"/>
    <w:rsid w:val="00AC3147"/>
    <w:rsid w:val="00AC34C2"/>
    <w:rsid w:val="00AC3EFF"/>
    <w:rsid w:val="00AC3FE6"/>
    <w:rsid w:val="00AC4B5B"/>
    <w:rsid w:val="00AC4DE5"/>
    <w:rsid w:val="00AC5130"/>
    <w:rsid w:val="00AC5364"/>
    <w:rsid w:val="00AC5533"/>
    <w:rsid w:val="00AC5FF7"/>
    <w:rsid w:val="00AC6675"/>
    <w:rsid w:val="00AC720C"/>
    <w:rsid w:val="00AC7302"/>
    <w:rsid w:val="00AC7521"/>
    <w:rsid w:val="00AD0800"/>
    <w:rsid w:val="00AD082E"/>
    <w:rsid w:val="00AD0BB9"/>
    <w:rsid w:val="00AD174B"/>
    <w:rsid w:val="00AD1C25"/>
    <w:rsid w:val="00AD1D7C"/>
    <w:rsid w:val="00AD20A1"/>
    <w:rsid w:val="00AD28C7"/>
    <w:rsid w:val="00AD2941"/>
    <w:rsid w:val="00AD2AE4"/>
    <w:rsid w:val="00AD306F"/>
    <w:rsid w:val="00AD4206"/>
    <w:rsid w:val="00AD4EE3"/>
    <w:rsid w:val="00AD5492"/>
    <w:rsid w:val="00AD5FD5"/>
    <w:rsid w:val="00AD6099"/>
    <w:rsid w:val="00AD6722"/>
    <w:rsid w:val="00AD6888"/>
    <w:rsid w:val="00AD755B"/>
    <w:rsid w:val="00AD7D66"/>
    <w:rsid w:val="00AE0636"/>
    <w:rsid w:val="00AE0B8D"/>
    <w:rsid w:val="00AE1732"/>
    <w:rsid w:val="00AE1EE2"/>
    <w:rsid w:val="00AE24A8"/>
    <w:rsid w:val="00AE2DB5"/>
    <w:rsid w:val="00AE2F0F"/>
    <w:rsid w:val="00AE3A68"/>
    <w:rsid w:val="00AE47DA"/>
    <w:rsid w:val="00AE5673"/>
    <w:rsid w:val="00AE6375"/>
    <w:rsid w:val="00AE6382"/>
    <w:rsid w:val="00AE6581"/>
    <w:rsid w:val="00AE66C1"/>
    <w:rsid w:val="00AE76F3"/>
    <w:rsid w:val="00AF06D8"/>
    <w:rsid w:val="00AF0F33"/>
    <w:rsid w:val="00AF1D21"/>
    <w:rsid w:val="00AF231E"/>
    <w:rsid w:val="00AF27A7"/>
    <w:rsid w:val="00AF311D"/>
    <w:rsid w:val="00AF3CB0"/>
    <w:rsid w:val="00AF4BAD"/>
    <w:rsid w:val="00AF4CF1"/>
    <w:rsid w:val="00AF5AA8"/>
    <w:rsid w:val="00AF607D"/>
    <w:rsid w:val="00AF62DC"/>
    <w:rsid w:val="00AF6341"/>
    <w:rsid w:val="00AF6499"/>
    <w:rsid w:val="00AF6B5D"/>
    <w:rsid w:val="00AF7732"/>
    <w:rsid w:val="00B00785"/>
    <w:rsid w:val="00B00BEB"/>
    <w:rsid w:val="00B0155C"/>
    <w:rsid w:val="00B019D5"/>
    <w:rsid w:val="00B019F5"/>
    <w:rsid w:val="00B01F77"/>
    <w:rsid w:val="00B0219C"/>
    <w:rsid w:val="00B02B2D"/>
    <w:rsid w:val="00B02B6B"/>
    <w:rsid w:val="00B02C42"/>
    <w:rsid w:val="00B02D25"/>
    <w:rsid w:val="00B03878"/>
    <w:rsid w:val="00B043E7"/>
    <w:rsid w:val="00B04417"/>
    <w:rsid w:val="00B04AB3"/>
    <w:rsid w:val="00B04EBC"/>
    <w:rsid w:val="00B061C1"/>
    <w:rsid w:val="00B064D9"/>
    <w:rsid w:val="00B07728"/>
    <w:rsid w:val="00B10160"/>
    <w:rsid w:val="00B102EF"/>
    <w:rsid w:val="00B10D22"/>
    <w:rsid w:val="00B114A4"/>
    <w:rsid w:val="00B114F3"/>
    <w:rsid w:val="00B119FA"/>
    <w:rsid w:val="00B1249C"/>
    <w:rsid w:val="00B12D2A"/>
    <w:rsid w:val="00B12D81"/>
    <w:rsid w:val="00B134A4"/>
    <w:rsid w:val="00B14073"/>
    <w:rsid w:val="00B14819"/>
    <w:rsid w:val="00B14E63"/>
    <w:rsid w:val="00B15213"/>
    <w:rsid w:val="00B15D8F"/>
    <w:rsid w:val="00B16572"/>
    <w:rsid w:val="00B16668"/>
    <w:rsid w:val="00B169ED"/>
    <w:rsid w:val="00B16E21"/>
    <w:rsid w:val="00B17246"/>
    <w:rsid w:val="00B20015"/>
    <w:rsid w:val="00B2060D"/>
    <w:rsid w:val="00B21916"/>
    <w:rsid w:val="00B225AB"/>
    <w:rsid w:val="00B22D9C"/>
    <w:rsid w:val="00B22E5F"/>
    <w:rsid w:val="00B2401E"/>
    <w:rsid w:val="00B25DA7"/>
    <w:rsid w:val="00B26B0C"/>
    <w:rsid w:val="00B2738A"/>
    <w:rsid w:val="00B27FF5"/>
    <w:rsid w:val="00B307D0"/>
    <w:rsid w:val="00B30968"/>
    <w:rsid w:val="00B312CB"/>
    <w:rsid w:val="00B31647"/>
    <w:rsid w:val="00B323DF"/>
    <w:rsid w:val="00B324F2"/>
    <w:rsid w:val="00B32731"/>
    <w:rsid w:val="00B329B9"/>
    <w:rsid w:val="00B32F5D"/>
    <w:rsid w:val="00B331B2"/>
    <w:rsid w:val="00B332AF"/>
    <w:rsid w:val="00B33C33"/>
    <w:rsid w:val="00B34509"/>
    <w:rsid w:val="00B34B9A"/>
    <w:rsid w:val="00B34CF0"/>
    <w:rsid w:val="00B34FFE"/>
    <w:rsid w:val="00B3524A"/>
    <w:rsid w:val="00B35431"/>
    <w:rsid w:val="00B3576D"/>
    <w:rsid w:val="00B3588D"/>
    <w:rsid w:val="00B3662B"/>
    <w:rsid w:val="00B36E4A"/>
    <w:rsid w:val="00B37FA4"/>
    <w:rsid w:val="00B405EC"/>
    <w:rsid w:val="00B4064C"/>
    <w:rsid w:val="00B40843"/>
    <w:rsid w:val="00B41349"/>
    <w:rsid w:val="00B416A9"/>
    <w:rsid w:val="00B418EA"/>
    <w:rsid w:val="00B41BAC"/>
    <w:rsid w:val="00B4265F"/>
    <w:rsid w:val="00B434A2"/>
    <w:rsid w:val="00B441E1"/>
    <w:rsid w:val="00B44CF2"/>
    <w:rsid w:val="00B451BC"/>
    <w:rsid w:val="00B4537C"/>
    <w:rsid w:val="00B45C47"/>
    <w:rsid w:val="00B45EEB"/>
    <w:rsid w:val="00B4612C"/>
    <w:rsid w:val="00B46155"/>
    <w:rsid w:val="00B46B36"/>
    <w:rsid w:val="00B474E6"/>
    <w:rsid w:val="00B4791A"/>
    <w:rsid w:val="00B508F2"/>
    <w:rsid w:val="00B50B11"/>
    <w:rsid w:val="00B50C85"/>
    <w:rsid w:val="00B5129D"/>
    <w:rsid w:val="00B51425"/>
    <w:rsid w:val="00B517E9"/>
    <w:rsid w:val="00B52259"/>
    <w:rsid w:val="00B52EC1"/>
    <w:rsid w:val="00B53173"/>
    <w:rsid w:val="00B53754"/>
    <w:rsid w:val="00B55284"/>
    <w:rsid w:val="00B556A0"/>
    <w:rsid w:val="00B55886"/>
    <w:rsid w:val="00B56679"/>
    <w:rsid w:val="00B568C9"/>
    <w:rsid w:val="00B57982"/>
    <w:rsid w:val="00B57D18"/>
    <w:rsid w:val="00B603C4"/>
    <w:rsid w:val="00B60575"/>
    <w:rsid w:val="00B60634"/>
    <w:rsid w:val="00B606F7"/>
    <w:rsid w:val="00B6074E"/>
    <w:rsid w:val="00B61F8D"/>
    <w:rsid w:val="00B63101"/>
    <w:rsid w:val="00B63C39"/>
    <w:rsid w:val="00B642A6"/>
    <w:rsid w:val="00B64686"/>
    <w:rsid w:val="00B64B96"/>
    <w:rsid w:val="00B654E7"/>
    <w:rsid w:val="00B6593F"/>
    <w:rsid w:val="00B65DDD"/>
    <w:rsid w:val="00B66155"/>
    <w:rsid w:val="00B67F27"/>
    <w:rsid w:val="00B7059A"/>
    <w:rsid w:val="00B70710"/>
    <w:rsid w:val="00B71622"/>
    <w:rsid w:val="00B71CE9"/>
    <w:rsid w:val="00B71EF2"/>
    <w:rsid w:val="00B72AA9"/>
    <w:rsid w:val="00B72EB1"/>
    <w:rsid w:val="00B731DA"/>
    <w:rsid w:val="00B7359D"/>
    <w:rsid w:val="00B7389F"/>
    <w:rsid w:val="00B76218"/>
    <w:rsid w:val="00B76513"/>
    <w:rsid w:val="00B76B16"/>
    <w:rsid w:val="00B76B5A"/>
    <w:rsid w:val="00B7721E"/>
    <w:rsid w:val="00B7725E"/>
    <w:rsid w:val="00B777EE"/>
    <w:rsid w:val="00B80938"/>
    <w:rsid w:val="00B81331"/>
    <w:rsid w:val="00B81453"/>
    <w:rsid w:val="00B81D31"/>
    <w:rsid w:val="00B8214A"/>
    <w:rsid w:val="00B827D9"/>
    <w:rsid w:val="00B839AC"/>
    <w:rsid w:val="00B83E49"/>
    <w:rsid w:val="00B84C97"/>
    <w:rsid w:val="00B84F55"/>
    <w:rsid w:val="00B850B0"/>
    <w:rsid w:val="00B856D4"/>
    <w:rsid w:val="00B85C5C"/>
    <w:rsid w:val="00B86191"/>
    <w:rsid w:val="00B864D0"/>
    <w:rsid w:val="00B86F49"/>
    <w:rsid w:val="00B86F87"/>
    <w:rsid w:val="00B87283"/>
    <w:rsid w:val="00B872A4"/>
    <w:rsid w:val="00B877A4"/>
    <w:rsid w:val="00B87989"/>
    <w:rsid w:val="00B87FBF"/>
    <w:rsid w:val="00B90912"/>
    <w:rsid w:val="00B91988"/>
    <w:rsid w:val="00B92892"/>
    <w:rsid w:val="00B92E47"/>
    <w:rsid w:val="00B93F1D"/>
    <w:rsid w:val="00B94AF9"/>
    <w:rsid w:val="00B94E89"/>
    <w:rsid w:val="00B95604"/>
    <w:rsid w:val="00B95D50"/>
    <w:rsid w:val="00B95E6E"/>
    <w:rsid w:val="00B97825"/>
    <w:rsid w:val="00BA004C"/>
    <w:rsid w:val="00BA0C6F"/>
    <w:rsid w:val="00BA0DC9"/>
    <w:rsid w:val="00BA190A"/>
    <w:rsid w:val="00BA19A4"/>
    <w:rsid w:val="00BA1E5A"/>
    <w:rsid w:val="00BA1F01"/>
    <w:rsid w:val="00BA2157"/>
    <w:rsid w:val="00BA254F"/>
    <w:rsid w:val="00BA2B95"/>
    <w:rsid w:val="00BA373E"/>
    <w:rsid w:val="00BA3F14"/>
    <w:rsid w:val="00BA4A22"/>
    <w:rsid w:val="00BA4C80"/>
    <w:rsid w:val="00BA4DAF"/>
    <w:rsid w:val="00BA50B3"/>
    <w:rsid w:val="00BA5E85"/>
    <w:rsid w:val="00BA6BC5"/>
    <w:rsid w:val="00BA7663"/>
    <w:rsid w:val="00BB0855"/>
    <w:rsid w:val="00BB092B"/>
    <w:rsid w:val="00BB13F7"/>
    <w:rsid w:val="00BB24A6"/>
    <w:rsid w:val="00BB271F"/>
    <w:rsid w:val="00BB2E67"/>
    <w:rsid w:val="00BB4025"/>
    <w:rsid w:val="00BB44D8"/>
    <w:rsid w:val="00BB44FD"/>
    <w:rsid w:val="00BB4889"/>
    <w:rsid w:val="00BB4BF1"/>
    <w:rsid w:val="00BB4D3A"/>
    <w:rsid w:val="00BB61D0"/>
    <w:rsid w:val="00BB61DC"/>
    <w:rsid w:val="00BB6B4D"/>
    <w:rsid w:val="00BB7A99"/>
    <w:rsid w:val="00BB7D49"/>
    <w:rsid w:val="00BB7F03"/>
    <w:rsid w:val="00BC104B"/>
    <w:rsid w:val="00BC15D8"/>
    <w:rsid w:val="00BC1724"/>
    <w:rsid w:val="00BC17AE"/>
    <w:rsid w:val="00BC1F37"/>
    <w:rsid w:val="00BC2A56"/>
    <w:rsid w:val="00BC2BD1"/>
    <w:rsid w:val="00BC2CBD"/>
    <w:rsid w:val="00BC47FD"/>
    <w:rsid w:val="00BC553C"/>
    <w:rsid w:val="00BC5844"/>
    <w:rsid w:val="00BC61DC"/>
    <w:rsid w:val="00BC63AB"/>
    <w:rsid w:val="00BC64CF"/>
    <w:rsid w:val="00BC6579"/>
    <w:rsid w:val="00BC6A4E"/>
    <w:rsid w:val="00BC6B69"/>
    <w:rsid w:val="00BC736F"/>
    <w:rsid w:val="00BC759D"/>
    <w:rsid w:val="00BD01A4"/>
    <w:rsid w:val="00BD063B"/>
    <w:rsid w:val="00BD1445"/>
    <w:rsid w:val="00BD1BD6"/>
    <w:rsid w:val="00BD21B6"/>
    <w:rsid w:val="00BD26BF"/>
    <w:rsid w:val="00BD4654"/>
    <w:rsid w:val="00BD4790"/>
    <w:rsid w:val="00BD4F75"/>
    <w:rsid w:val="00BD6B4A"/>
    <w:rsid w:val="00BD7D9F"/>
    <w:rsid w:val="00BD7F7C"/>
    <w:rsid w:val="00BE090C"/>
    <w:rsid w:val="00BE1015"/>
    <w:rsid w:val="00BE2AFF"/>
    <w:rsid w:val="00BE2E15"/>
    <w:rsid w:val="00BE35D7"/>
    <w:rsid w:val="00BE3EEB"/>
    <w:rsid w:val="00BE4392"/>
    <w:rsid w:val="00BE4FBE"/>
    <w:rsid w:val="00BE50C3"/>
    <w:rsid w:val="00BE58E8"/>
    <w:rsid w:val="00BE5A9F"/>
    <w:rsid w:val="00BE5B5C"/>
    <w:rsid w:val="00BE79C4"/>
    <w:rsid w:val="00BE7DBB"/>
    <w:rsid w:val="00BF03A9"/>
    <w:rsid w:val="00BF0454"/>
    <w:rsid w:val="00BF0877"/>
    <w:rsid w:val="00BF0905"/>
    <w:rsid w:val="00BF0ADE"/>
    <w:rsid w:val="00BF1BFC"/>
    <w:rsid w:val="00BF1D40"/>
    <w:rsid w:val="00BF3505"/>
    <w:rsid w:val="00BF3D06"/>
    <w:rsid w:val="00BF544B"/>
    <w:rsid w:val="00BF5454"/>
    <w:rsid w:val="00BF6DEA"/>
    <w:rsid w:val="00BF74CA"/>
    <w:rsid w:val="00BF7689"/>
    <w:rsid w:val="00BF7843"/>
    <w:rsid w:val="00BF7A0F"/>
    <w:rsid w:val="00C00443"/>
    <w:rsid w:val="00C007DE"/>
    <w:rsid w:val="00C00A25"/>
    <w:rsid w:val="00C00D4B"/>
    <w:rsid w:val="00C01176"/>
    <w:rsid w:val="00C019FD"/>
    <w:rsid w:val="00C0203F"/>
    <w:rsid w:val="00C0254A"/>
    <w:rsid w:val="00C0293C"/>
    <w:rsid w:val="00C03F8E"/>
    <w:rsid w:val="00C04292"/>
    <w:rsid w:val="00C042FB"/>
    <w:rsid w:val="00C04D36"/>
    <w:rsid w:val="00C057B2"/>
    <w:rsid w:val="00C05948"/>
    <w:rsid w:val="00C05DC2"/>
    <w:rsid w:val="00C062BF"/>
    <w:rsid w:val="00C06424"/>
    <w:rsid w:val="00C0670D"/>
    <w:rsid w:val="00C06AE0"/>
    <w:rsid w:val="00C075F6"/>
    <w:rsid w:val="00C079EC"/>
    <w:rsid w:val="00C10212"/>
    <w:rsid w:val="00C1050D"/>
    <w:rsid w:val="00C107D4"/>
    <w:rsid w:val="00C10AE6"/>
    <w:rsid w:val="00C11543"/>
    <w:rsid w:val="00C117C5"/>
    <w:rsid w:val="00C11F6C"/>
    <w:rsid w:val="00C12F35"/>
    <w:rsid w:val="00C12FCA"/>
    <w:rsid w:val="00C13B64"/>
    <w:rsid w:val="00C13E89"/>
    <w:rsid w:val="00C13FFC"/>
    <w:rsid w:val="00C14ADF"/>
    <w:rsid w:val="00C14E39"/>
    <w:rsid w:val="00C15F10"/>
    <w:rsid w:val="00C161E5"/>
    <w:rsid w:val="00C17929"/>
    <w:rsid w:val="00C1796F"/>
    <w:rsid w:val="00C17F1D"/>
    <w:rsid w:val="00C209C6"/>
    <w:rsid w:val="00C2164F"/>
    <w:rsid w:val="00C22005"/>
    <w:rsid w:val="00C227E2"/>
    <w:rsid w:val="00C22F42"/>
    <w:rsid w:val="00C23106"/>
    <w:rsid w:val="00C245DB"/>
    <w:rsid w:val="00C2483B"/>
    <w:rsid w:val="00C24E80"/>
    <w:rsid w:val="00C251F5"/>
    <w:rsid w:val="00C2547D"/>
    <w:rsid w:val="00C25841"/>
    <w:rsid w:val="00C2596F"/>
    <w:rsid w:val="00C25B5F"/>
    <w:rsid w:val="00C27007"/>
    <w:rsid w:val="00C274FC"/>
    <w:rsid w:val="00C27917"/>
    <w:rsid w:val="00C27956"/>
    <w:rsid w:val="00C27D4C"/>
    <w:rsid w:val="00C30065"/>
    <w:rsid w:val="00C30489"/>
    <w:rsid w:val="00C30EE6"/>
    <w:rsid w:val="00C30F79"/>
    <w:rsid w:val="00C3109F"/>
    <w:rsid w:val="00C31933"/>
    <w:rsid w:val="00C319CD"/>
    <w:rsid w:val="00C31AAC"/>
    <w:rsid w:val="00C32876"/>
    <w:rsid w:val="00C329E2"/>
    <w:rsid w:val="00C333F9"/>
    <w:rsid w:val="00C33C18"/>
    <w:rsid w:val="00C33F3A"/>
    <w:rsid w:val="00C3458A"/>
    <w:rsid w:val="00C34925"/>
    <w:rsid w:val="00C366D2"/>
    <w:rsid w:val="00C36A0C"/>
    <w:rsid w:val="00C36AE7"/>
    <w:rsid w:val="00C37050"/>
    <w:rsid w:val="00C37C8F"/>
    <w:rsid w:val="00C37FF6"/>
    <w:rsid w:val="00C4029C"/>
    <w:rsid w:val="00C40DFF"/>
    <w:rsid w:val="00C41163"/>
    <w:rsid w:val="00C415C8"/>
    <w:rsid w:val="00C4400C"/>
    <w:rsid w:val="00C44FA3"/>
    <w:rsid w:val="00C45253"/>
    <w:rsid w:val="00C45886"/>
    <w:rsid w:val="00C45E47"/>
    <w:rsid w:val="00C47351"/>
    <w:rsid w:val="00C47359"/>
    <w:rsid w:val="00C4755D"/>
    <w:rsid w:val="00C478C0"/>
    <w:rsid w:val="00C5022D"/>
    <w:rsid w:val="00C5147C"/>
    <w:rsid w:val="00C52307"/>
    <w:rsid w:val="00C524B7"/>
    <w:rsid w:val="00C528E9"/>
    <w:rsid w:val="00C52D54"/>
    <w:rsid w:val="00C53861"/>
    <w:rsid w:val="00C53BFA"/>
    <w:rsid w:val="00C53C39"/>
    <w:rsid w:val="00C55332"/>
    <w:rsid w:val="00C55468"/>
    <w:rsid w:val="00C55A51"/>
    <w:rsid w:val="00C561C1"/>
    <w:rsid w:val="00C57DBA"/>
    <w:rsid w:val="00C607AC"/>
    <w:rsid w:val="00C60BCC"/>
    <w:rsid w:val="00C60E63"/>
    <w:rsid w:val="00C60FC2"/>
    <w:rsid w:val="00C61288"/>
    <w:rsid w:val="00C619DD"/>
    <w:rsid w:val="00C61AF5"/>
    <w:rsid w:val="00C622F5"/>
    <w:rsid w:val="00C623C5"/>
    <w:rsid w:val="00C623EC"/>
    <w:rsid w:val="00C6269A"/>
    <w:rsid w:val="00C6283C"/>
    <w:rsid w:val="00C62F35"/>
    <w:rsid w:val="00C63B5A"/>
    <w:rsid w:val="00C640BB"/>
    <w:rsid w:val="00C6415A"/>
    <w:rsid w:val="00C6458A"/>
    <w:rsid w:val="00C647E8"/>
    <w:rsid w:val="00C64A02"/>
    <w:rsid w:val="00C65A75"/>
    <w:rsid w:val="00C65DC8"/>
    <w:rsid w:val="00C66A03"/>
    <w:rsid w:val="00C66DC8"/>
    <w:rsid w:val="00C67436"/>
    <w:rsid w:val="00C67487"/>
    <w:rsid w:val="00C677E6"/>
    <w:rsid w:val="00C67847"/>
    <w:rsid w:val="00C67D32"/>
    <w:rsid w:val="00C70033"/>
    <w:rsid w:val="00C701FD"/>
    <w:rsid w:val="00C70379"/>
    <w:rsid w:val="00C70C8D"/>
    <w:rsid w:val="00C7107D"/>
    <w:rsid w:val="00C71314"/>
    <w:rsid w:val="00C714CF"/>
    <w:rsid w:val="00C71DE1"/>
    <w:rsid w:val="00C72D99"/>
    <w:rsid w:val="00C72DC9"/>
    <w:rsid w:val="00C737AD"/>
    <w:rsid w:val="00C73B97"/>
    <w:rsid w:val="00C73E10"/>
    <w:rsid w:val="00C73EFB"/>
    <w:rsid w:val="00C7485D"/>
    <w:rsid w:val="00C7491E"/>
    <w:rsid w:val="00C7587C"/>
    <w:rsid w:val="00C758D7"/>
    <w:rsid w:val="00C76050"/>
    <w:rsid w:val="00C76963"/>
    <w:rsid w:val="00C7722C"/>
    <w:rsid w:val="00C803C2"/>
    <w:rsid w:val="00C80809"/>
    <w:rsid w:val="00C810B1"/>
    <w:rsid w:val="00C8242D"/>
    <w:rsid w:val="00C825C9"/>
    <w:rsid w:val="00C82707"/>
    <w:rsid w:val="00C8287B"/>
    <w:rsid w:val="00C82972"/>
    <w:rsid w:val="00C82E21"/>
    <w:rsid w:val="00C838DB"/>
    <w:rsid w:val="00C8398A"/>
    <w:rsid w:val="00C83EAB"/>
    <w:rsid w:val="00C8506A"/>
    <w:rsid w:val="00C857BC"/>
    <w:rsid w:val="00C8594D"/>
    <w:rsid w:val="00C860D5"/>
    <w:rsid w:val="00C87500"/>
    <w:rsid w:val="00C8786D"/>
    <w:rsid w:val="00C87D34"/>
    <w:rsid w:val="00C90475"/>
    <w:rsid w:val="00C90BF0"/>
    <w:rsid w:val="00C90CBE"/>
    <w:rsid w:val="00C9146F"/>
    <w:rsid w:val="00C91661"/>
    <w:rsid w:val="00C91E5F"/>
    <w:rsid w:val="00C92E2E"/>
    <w:rsid w:val="00C92E85"/>
    <w:rsid w:val="00C9310E"/>
    <w:rsid w:val="00C93600"/>
    <w:rsid w:val="00C9370A"/>
    <w:rsid w:val="00C94351"/>
    <w:rsid w:val="00C946CE"/>
    <w:rsid w:val="00C94929"/>
    <w:rsid w:val="00C953D0"/>
    <w:rsid w:val="00C95950"/>
    <w:rsid w:val="00C95F87"/>
    <w:rsid w:val="00C963F1"/>
    <w:rsid w:val="00C973F7"/>
    <w:rsid w:val="00C97C13"/>
    <w:rsid w:val="00C97CE9"/>
    <w:rsid w:val="00CA11A6"/>
    <w:rsid w:val="00CA42CE"/>
    <w:rsid w:val="00CA4A4A"/>
    <w:rsid w:val="00CA53E4"/>
    <w:rsid w:val="00CA58D2"/>
    <w:rsid w:val="00CA595E"/>
    <w:rsid w:val="00CA6068"/>
    <w:rsid w:val="00CA684F"/>
    <w:rsid w:val="00CA7669"/>
    <w:rsid w:val="00CB05D3"/>
    <w:rsid w:val="00CB062A"/>
    <w:rsid w:val="00CB0E34"/>
    <w:rsid w:val="00CB0EC8"/>
    <w:rsid w:val="00CB169B"/>
    <w:rsid w:val="00CB194B"/>
    <w:rsid w:val="00CB3A0A"/>
    <w:rsid w:val="00CB3AE3"/>
    <w:rsid w:val="00CB44EA"/>
    <w:rsid w:val="00CB4B81"/>
    <w:rsid w:val="00CB5849"/>
    <w:rsid w:val="00CB6A4D"/>
    <w:rsid w:val="00CB6E7E"/>
    <w:rsid w:val="00CB6FF6"/>
    <w:rsid w:val="00CB78B2"/>
    <w:rsid w:val="00CB79D9"/>
    <w:rsid w:val="00CC096D"/>
    <w:rsid w:val="00CC2166"/>
    <w:rsid w:val="00CC2D84"/>
    <w:rsid w:val="00CC358E"/>
    <w:rsid w:val="00CC35D0"/>
    <w:rsid w:val="00CC365F"/>
    <w:rsid w:val="00CC376D"/>
    <w:rsid w:val="00CC4A1D"/>
    <w:rsid w:val="00CC4CA3"/>
    <w:rsid w:val="00CC57B2"/>
    <w:rsid w:val="00CC5B9F"/>
    <w:rsid w:val="00CC6E89"/>
    <w:rsid w:val="00CC75B1"/>
    <w:rsid w:val="00CD01A1"/>
    <w:rsid w:val="00CD1F84"/>
    <w:rsid w:val="00CD2484"/>
    <w:rsid w:val="00CD2EE6"/>
    <w:rsid w:val="00CD30A3"/>
    <w:rsid w:val="00CD3B96"/>
    <w:rsid w:val="00CD519B"/>
    <w:rsid w:val="00CD51EB"/>
    <w:rsid w:val="00CD5474"/>
    <w:rsid w:val="00CD5614"/>
    <w:rsid w:val="00CD5A7D"/>
    <w:rsid w:val="00CD6AB0"/>
    <w:rsid w:val="00CD7069"/>
    <w:rsid w:val="00CD7E3E"/>
    <w:rsid w:val="00CE0275"/>
    <w:rsid w:val="00CE1F0F"/>
    <w:rsid w:val="00CE225A"/>
    <w:rsid w:val="00CE259A"/>
    <w:rsid w:val="00CE2C79"/>
    <w:rsid w:val="00CE3654"/>
    <w:rsid w:val="00CE3D43"/>
    <w:rsid w:val="00CE5995"/>
    <w:rsid w:val="00CE7251"/>
    <w:rsid w:val="00CE7C9C"/>
    <w:rsid w:val="00CE7F7A"/>
    <w:rsid w:val="00CF028D"/>
    <w:rsid w:val="00CF23C8"/>
    <w:rsid w:val="00CF27C9"/>
    <w:rsid w:val="00CF31AF"/>
    <w:rsid w:val="00CF3A09"/>
    <w:rsid w:val="00CF4529"/>
    <w:rsid w:val="00CF4948"/>
    <w:rsid w:val="00CF558C"/>
    <w:rsid w:val="00CF5872"/>
    <w:rsid w:val="00CF5F1D"/>
    <w:rsid w:val="00CF620F"/>
    <w:rsid w:val="00CF62AF"/>
    <w:rsid w:val="00CF6647"/>
    <w:rsid w:val="00CF6F25"/>
    <w:rsid w:val="00CF75A9"/>
    <w:rsid w:val="00CF7A51"/>
    <w:rsid w:val="00D00191"/>
    <w:rsid w:val="00D00549"/>
    <w:rsid w:val="00D00A8B"/>
    <w:rsid w:val="00D01099"/>
    <w:rsid w:val="00D0168F"/>
    <w:rsid w:val="00D01B25"/>
    <w:rsid w:val="00D01CEF"/>
    <w:rsid w:val="00D02217"/>
    <w:rsid w:val="00D02788"/>
    <w:rsid w:val="00D02B9C"/>
    <w:rsid w:val="00D03398"/>
    <w:rsid w:val="00D03E7F"/>
    <w:rsid w:val="00D04D82"/>
    <w:rsid w:val="00D05332"/>
    <w:rsid w:val="00D055C8"/>
    <w:rsid w:val="00D06FFA"/>
    <w:rsid w:val="00D07072"/>
    <w:rsid w:val="00D07268"/>
    <w:rsid w:val="00D07C8C"/>
    <w:rsid w:val="00D10108"/>
    <w:rsid w:val="00D10283"/>
    <w:rsid w:val="00D11482"/>
    <w:rsid w:val="00D116B4"/>
    <w:rsid w:val="00D11A46"/>
    <w:rsid w:val="00D11D0E"/>
    <w:rsid w:val="00D1221C"/>
    <w:rsid w:val="00D12C1D"/>
    <w:rsid w:val="00D13108"/>
    <w:rsid w:val="00D132C2"/>
    <w:rsid w:val="00D136EB"/>
    <w:rsid w:val="00D147C8"/>
    <w:rsid w:val="00D14999"/>
    <w:rsid w:val="00D14D9F"/>
    <w:rsid w:val="00D15321"/>
    <w:rsid w:val="00D17329"/>
    <w:rsid w:val="00D2005D"/>
    <w:rsid w:val="00D21AA5"/>
    <w:rsid w:val="00D21BDC"/>
    <w:rsid w:val="00D22010"/>
    <w:rsid w:val="00D222A1"/>
    <w:rsid w:val="00D23533"/>
    <w:rsid w:val="00D25079"/>
    <w:rsid w:val="00D250B0"/>
    <w:rsid w:val="00D252CE"/>
    <w:rsid w:val="00D25E19"/>
    <w:rsid w:val="00D26083"/>
    <w:rsid w:val="00D261A4"/>
    <w:rsid w:val="00D263E6"/>
    <w:rsid w:val="00D2718F"/>
    <w:rsid w:val="00D274ED"/>
    <w:rsid w:val="00D30D25"/>
    <w:rsid w:val="00D30E99"/>
    <w:rsid w:val="00D30F55"/>
    <w:rsid w:val="00D31345"/>
    <w:rsid w:val="00D31790"/>
    <w:rsid w:val="00D31AC4"/>
    <w:rsid w:val="00D32393"/>
    <w:rsid w:val="00D3268A"/>
    <w:rsid w:val="00D32977"/>
    <w:rsid w:val="00D32978"/>
    <w:rsid w:val="00D33037"/>
    <w:rsid w:val="00D331D8"/>
    <w:rsid w:val="00D33424"/>
    <w:rsid w:val="00D35B1E"/>
    <w:rsid w:val="00D376BE"/>
    <w:rsid w:val="00D37B96"/>
    <w:rsid w:val="00D37C76"/>
    <w:rsid w:val="00D37C8F"/>
    <w:rsid w:val="00D4015B"/>
    <w:rsid w:val="00D407F0"/>
    <w:rsid w:val="00D40FEC"/>
    <w:rsid w:val="00D43C00"/>
    <w:rsid w:val="00D43D51"/>
    <w:rsid w:val="00D442C0"/>
    <w:rsid w:val="00D448AB"/>
    <w:rsid w:val="00D45206"/>
    <w:rsid w:val="00D458A3"/>
    <w:rsid w:val="00D462C9"/>
    <w:rsid w:val="00D4659B"/>
    <w:rsid w:val="00D46AF6"/>
    <w:rsid w:val="00D46B3C"/>
    <w:rsid w:val="00D47A69"/>
    <w:rsid w:val="00D5085E"/>
    <w:rsid w:val="00D50926"/>
    <w:rsid w:val="00D50928"/>
    <w:rsid w:val="00D50C3D"/>
    <w:rsid w:val="00D51F7A"/>
    <w:rsid w:val="00D5203D"/>
    <w:rsid w:val="00D522DE"/>
    <w:rsid w:val="00D528E3"/>
    <w:rsid w:val="00D52A22"/>
    <w:rsid w:val="00D5374F"/>
    <w:rsid w:val="00D54DBE"/>
    <w:rsid w:val="00D55CC2"/>
    <w:rsid w:val="00D5618A"/>
    <w:rsid w:val="00D575D3"/>
    <w:rsid w:val="00D57F27"/>
    <w:rsid w:val="00D602BD"/>
    <w:rsid w:val="00D60853"/>
    <w:rsid w:val="00D60BB9"/>
    <w:rsid w:val="00D60C29"/>
    <w:rsid w:val="00D6104B"/>
    <w:rsid w:val="00D610E6"/>
    <w:rsid w:val="00D61567"/>
    <w:rsid w:val="00D61B63"/>
    <w:rsid w:val="00D61F63"/>
    <w:rsid w:val="00D62123"/>
    <w:rsid w:val="00D6252E"/>
    <w:rsid w:val="00D62A39"/>
    <w:rsid w:val="00D62B07"/>
    <w:rsid w:val="00D62C1C"/>
    <w:rsid w:val="00D63489"/>
    <w:rsid w:val="00D64D4F"/>
    <w:rsid w:val="00D65201"/>
    <w:rsid w:val="00D65BB7"/>
    <w:rsid w:val="00D65BE7"/>
    <w:rsid w:val="00D65D46"/>
    <w:rsid w:val="00D668F9"/>
    <w:rsid w:val="00D67961"/>
    <w:rsid w:val="00D7030A"/>
    <w:rsid w:val="00D7070C"/>
    <w:rsid w:val="00D707FE"/>
    <w:rsid w:val="00D70D3F"/>
    <w:rsid w:val="00D719D1"/>
    <w:rsid w:val="00D71A05"/>
    <w:rsid w:val="00D71A78"/>
    <w:rsid w:val="00D71CAD"/>
    <w:rsid w:val="00D71CB0"/>
    <w:rsid w:val="00D71E53"/>
    <w:rsid w:val="00D72094"/>
    <w:rsid w:val="00D733CD"/>
    <w:rsid w:val="00D73532"/>
    <w:rsid w:val="00D738CA"/>
    <w:rsid w:val="00D73F56"/>
    <w:rsid w:val="00D74491"/>
    <w:rsid w:val="00D74F35"/>
    <w:rsid w:val="00D752D1"/>
    <w:rsid w:val="00D75872"/>
    <w:rsid w:val="00D75F71"/>
    <w:rsid w:val="00D76BDE"/>
    <w:rsid w:val="00D771E5"/>
    <w:rsid w:val="00D7769D"/>
    <w:rsid w:val="00D801CC"/>
    <w:rsid w:val="00D80B0B"/>
    <w:rsid w:val="00D81EC7"/>
    <w:rsid w:val="00D82E09"/>
    <w:rsid w:val="00D83DC0"/>
    <w:rsid w:val="00D8433B"/>
    <w:rsid w:val="00D85B92"/>
    <w:rsid w:val="00D85D4C"/>
    <w:rsid w:val="00D85E34"/>
    <w:rsid w:val="00D86B42"/>
    <w:rsid w:val="00D86C20"/>
    <w:rsid w:val="00D86EB5"/>
    <w:rsid w:val="00D86F79"/>
    <w:rsid w:val="00D8767B"/>
    <w:rsid w:val="00D87751"/>
    <w:rsid w:val="00D879CC"/>
    <w:rsid w:val="00D90152"/>
    <w:rsid w:val="00D905E2"/>
    <w:rsid w:val="00D90AC1"/>
    <w:rsid w:val="00D9134F"/>
    <w:rsid w:val="00D9229F"/>
    <w:rsid w:val="00D92F28"/>
    <w:rsid w:val="00D9342B"/>
    <w:rsid w:val="00D93490"/>
    <w:rsid w:val="00D936F4"/>
    <w:rsid w:val="00D94417"/>
    <w:rsid w:val="00D950A2"/>
    <w:rsid w:val="00D97A3E"/>
    <w:rsid w:val="00D97D9D"/>
    <w:rsid w:val="00DA019C"/>
    <w:rsid w:val="00DA0DB7"/>
    <w:rsid w:val="00DA0F15"/>
    <w:rsid w:val="00DA377D"/>
    <w:rsid w:val="00DA415C"/>
    <w:rsid w:val="00DA487D"/>
    <w:rsid w:val="00DA500D"/>
    <w:rsid w:val="00DA529A"/>
    <w:rsid w:val="00DA5F5C"/>
    <w:rsid w:val="00DA601D"/>
    <w:rsid w:val="00DA6B41"/>
    <w:rsid w:val="00DA769E"/>
    <w:rsid w:val="00DA7861"/>
    <w:rsid w:val="00DB0269"/>
    <w:rsid w:val="00DB0841"/>
    <w:rsid w:val="00DB106E"/>
    <w:rsid w:val="00DB16FC"/>
    <w:rsid w:val="00DB1CF2"/>
    <w:rsid w:val="00DB1F39"/>
    <w:rsid w:val="00DB233D"/>
    <w:rsid w:val="00DB2747"/>
    <w:rsid w:val="00DB3075"/>
    <w:rsid w:val="00DB3401"/>
    <w:rsid w:val="00DB374C"/>
    <w:rsid w:val="00DB46E7"/>
    <w:rsid w:val="00DB4B6B"/>
    <w:rsid w:val="00DB4E6B"/>
    <w:rsid w:val="00DB5395"/>
    <w:rsid w:val="00DB56BA"/>
    <w:rsid w:val="00DB56DF"/>
    <w:rsid w:val="00DB6069"/>
    <w:rsid w:val="00DB6F89"/>
    <w:rsid w:val="00DB7ABB"/>
    <w:rsid w:val="00DC0871"/>
    <w:rsid w:val="00DC08C9"/>
    <w:rsid w:val="00DC0E64"/>
    <w:rsid w:val="00DC187C"/>
    <w:rsid w:val="00DC1D11"/>
    <w:rsid w:val="00DC1F67"/>
    <w:rsid w:val="00DC217F"/>
    <w:rsid w:val="00DC249B"/>
    <w:rsid w:val="00DC2C9F"/>
    <w:rsid w:val="00DC30FC"/>
    <w:rsid w:val="00DC31C8"/>
    <w:rsid w:val="00DC34A0"/>
    <w:rsid w:val="00DC5A03"/>
    <w:rsid w:val="00DC617D"/>
    <w:rsid w:val="00DC6596"/>
    <w:rsid w:val="00DC6A8F"/>
    <w:rsid w:val="00DC6E18"/>
    <w:rsid w:val="00DC74C3"/>
    <w:rsid w:val="00DD0574"/>
    <w:rsid w:val="00DD0B67"/>
    <w:rsid w:val="00DD0C10"/>
    <w:rsid w:val="00DD0F5A"/>
    <w:rsid w:val="00DD13FA"/>
    <w:rsid w:val="00DD1B85"/>
    <w:rsid w:val="00DD2954"/>
    <w:rsid w:val="00DD31CE"/>
    <w:rsid w:val="00DD4731"/>
    <w:rsid w:val="00DD48FE"/>
    <w:rsid w:val="00DD4A97"/>
    <w:rsid w:val="00DD54B7"/>
    <w:rsid w:val="00DD5D08"/>
    <w:rsid w:val="00DD652E"/>
    <w:rsid w:val="00DD68B1"/>
    <w:rsid w:val="00DD6E8E"/>
    <w:rsid w:val="00DD74A5"/>
    <w:rsid w:val="00DD784B"/>
    <w:rsid w:val="00DD7B1B"/>
    <w:rsid w:val="00DE0A28"/>
    <w:rsid w:val="00DE104F"/>
    <w:rsid w:val="00DE1D8A"/>
    <w:rsid w:val="00DE2124"/>
    <w:rsid w:val="00DE2E09"/>
    <w:rsid w:val="00DE3311"/>
    <w:rsid w:val="00DE3819"/>
    <w:rsid w:val="00DE48C5"/>
    <w:rsid w:val="00DE4AAF"/>
    <w:rsid w:val="00DE4AD5"/>
    <w:rsid w:val="00DE4E3C"/>
    <w:rsid w:val="00DE4FC2"/>
    <w:rsid w:val="00DE5134"/>
    <w:rsid w:val="00DE5A75"/>
    <w:rsid w:val="00DE5B9A"/>
    <w:rsid w:val="00DE620B"/>
    <w:rsid w:val="00DE66E0"/>
    <w:rsid w:val="00DE6BF6"/>
    <w:rsid w:val="00DE6D16"/>
    <w:rsid w:val="00DE70CD"/>
    <w:rsid w:val="00DF080A"/>
    <w:rsid w:val="00DF0BB1"/>
    <w:rsid w:val="00DF1207"/>
    <w:rsid w:val="00DF189B"/>
    <w:rsid w:val="00DF1C4C"/>
    <w:rsid w:val="00DF28E5"/>
    <w:rsid w:val="00DF2A04"/>
    <w:rsid w:val="00DF2B86"/>
    <w:rsid w:val="00DF2C8F"/>
    <w:rsid w:val="00DF32CD"/>
    <w:rsid w:val="00DF3FA9"/>
    <w:rsid w:val="00DF4252"/>
    <w:rsid w:val="00DF4762"/>
    <w:rsid w:val="00DF47D5"/>
    <w:rsid w:val="00DF649A"/>
    <w:rsid w:val="00DF6A5A"/>
    <w:rsid w:val="00DF6DEE"/>
    <w:rsid w:val="00DF6E84"/>
    <w:rsid w:val="00DF78DD"/>
    <w:rsid w:val="00DF7DA0"/>
    <w:rsid w:val="00E00BC6"/>
    <w:rsid w:val="00E01E6C"/>
    <w:rsid w:val="00E0200D"/>
    <w:rsid w:val="00E0243C"/>
    <w:rsid w:val="00E02AA0"/>
    <w:rsid w:val="00E02E1B"/>
    <w:rsid w:val="00E03129"/>
    <w:rsid w:val="00E03166"/>
    <w:rsid w:val="00E0351D"/>
    <w:rsid w:val="00E035B4"/>
    <w:rsid w:val="00E03EFB"/>
    <w:rsid w:val="00E047C4"/>
    <w:rsid w:val="00E04B67"/>
    <w:rsid w:val="00E050EF"/>
    <w:rsid w:val="00E055FC"/>
    <w:rsid w:val="00E058AE"/>
    <w:rsid w:val="00E05D9C"/>
    <w:rsid w:val="00E05EE6"/>
    <w:rsid w:val="00E0678C"/>
    <w:rsid w:val="00E07100"/>
    <w:rsid w:val="00E073F3"/>
    <w:rsid w:val="00E07412"/>
    <w:rsid w:val="00E07EC4"/>
    <w:rsid w:val="00E11547"/>
    <w:rsid w:val="00E11AC2"/>
    <w:rsid w:val="00E12B01"/>
    <w:rsid w:val="00E14A3E"/>
    <w:rsid w:val="00E14E87"/>
    <w:rsid w:val="00E15D83"/>
    <w:rsid w:val="00E16B75"/>
    <w:rsid w:val="00E17EA5"/>
    <w:rsid w:val="00E2019D"/>
    <w:rsid w:val="00E2169F"/>
    <w:rsid w:val="00E22303"/>
    <w:rsid w:val="00E234DE"/>
    <w:rsid w:val="00E23C4F"/>
    <w:rsid w:val="00E23E05"/>
    <w:rsid w:val="00E242D8"/>
    <w:rsid w:val="00E247F5"/>
    <w:rsid w:val="00E24F06"/>
    <w:rsid w:val="00E262B8"/>
    <w:rsid w:val="00E26482"/>
    <w:rsid w:val="00E265A0"/>
    <w:rsid w:val="00E26ED6"/>
    <w:rsid w:val="00E27E37"/>
    <w:rsid w:val="00E27FF6"/>
    <w:rsid w:val="00E30065"/>
    <w:rsid w:val="00E30C2E"/>
    <w:rsid w:val="00E31174"/>
    <w:rsid w:val="00E31357"/>
    <w:rsid w:val="00E31C69"/>
    <w:rsid w:val="00E32BA8"/>
    <w:rsid w:val="00E32ED5"/>
    <w:rsid w:val="00E334D7"/>
    <w:rsid w:val="00E334F8"/>
    <w:rsid w:val="00E34409"/>
    <w:rsid w:val="00E34979"/>
    <w:rsid w:val="00E34B25"/>
    <w:rsid w:val="00E3501A"/>
    <w:rsid w:val="00E354A7"/>
    <w:rsid w:val="00E357CB"/>
    <w:rsid w:val="00E3595C"/>
    <w:rsid w:val="00E366A8"/>
    <w:rsid w:val="00E36886"/>
    <w:rsid w:val="00E3705C"/>
    <w:rsid w:val="00E376EF"/>
    <w:rsid w:val="00E37C51"/>
    <w:rsid w:val="00E40114"/>
    <w:rsid w:val="00E40431"/>
    <w:rsid w:val="00E412D1"/>
    <w:rsid w:val="00E413AA"/>
    <w:rsid w:val="00E42685"/>
    <w:rsid w:val="00E4293D"/>
    <w:rsid w:val="00E429B1"/>
    <w:rsid w:val="00E42E01"/>
    <w:rsid w:val="00E42FE2"/>
    <w:rsid w:val="00E43D14"/>
    <w:rsid w:val="00E448A3"/>
    <w:rsid w:val="00E44926"/>
    <w:rsid w:val="00E45728"/>
    <w:rsid w:val="00E477FA"/>
    <w:rsid w:val="00E5020D"/>
    <w:rsid w:val="00E51834"/>
    <w:rsid w:val="00E51953"/>
    <w:rsid w:val="00E52409"/>
    <w:rsid w:val="00E52E79"/>
    <w:rsid w:val="00E52ED1"/>
    <w:rsid w:val="00E53868"/>
    <w:rsid w:val="00E5436C"/>
    <w:rsid w:val="00E54B99"/>
    <w:rsid w:val="00E55356"/>
    <w:rsid w:val="00E56453"/>
    <w:rsid w:val="00E56574"/>
    <w:rsid w:val="00E56AA7"/>
    <w:rsid w:val="00E6032C"/>
    <w:rsid w:val="00E61248"/>
    <w:rsid w:val="00E61298"/>
    <w:rsid w:val="00E6155B"/>
    <w:rsid w:val="00E6174F"/>
    <w:rsid w:val="00E61E5D"/>
    <w:rsid w:val="00E61EE5"/>
    <w:rsid w:val="00E62C65"/>
    <w:rsid w:val="00E62D83"/>
    <w:rsid w:val="00E636DD"/>
    <w:rsid w:val="00E63ADC"/>
    <w:rsid w:val="00E648B1"/>
    <w:rsid w:val="00E64AA7"/>
    <w:rsid w:val="00E64E9F"/>
    <w:rsid w:val="00E655C4"/>
    <w:rsid w:val="00E65A4B"/>
    <w:rsid w:val="00E668EC"/>
    <w:rsid w:val="00E669F4"/>
    <w:rsid w:val="00E66D05"/>
    <w:rsid w:val="00E6716F"/>
    <w:rsid w:val="00E675B0"/>
    <w:rsid w:val="00E679CE"/>
    <w:rsid w:val="00E67EFA"/>
    <w:rsid w:val="00E67F1C"/>
    <w:rsid w:val="00E70470"/>
    <w:rsid w:val="00E706C0"/>
    <w:rsid w:val="00E7154C"/>
    <w:rsid w:val="00E72146"/>
    <w:rsid w:val="00E723FF"/>
    <w:rsid w:val="00E727A7"/>
    <w:rsid w:val="00E72973"/>
    <w:rsid w:val="00E733CF"/>
    <w:rsid w:val="00E73465"/>
    <w:rsid w:val="00E73610"/>
    <w:rsid w:val="00E74259"/>
    <w:rsid w:val="00E74694"/>
    <w:rsid w:val="00E746CC"/>
    <w:rsid w:val="00E74940"/>
    <w:rsid w:val="00E74DFD"/>
    <w:rsid w:val="00E74F85"/>
    <w:rsid w:val="00E75549"/>
    <w:rsid w:val="00E75911"/>
    <w:rsid w:val="00E759BE"/>
    <w:rsid w:val="00E759CB"/>
    <w:rsid w:val="00E75BCE"/>
    <w:rsid w:val="00E75E05"/>
    <w:rsid w:val="00E762B4"/>
    <w:rsid w:val="00E76813"/>
    <w:rsid w:val="00E76A21"/>
    <w:rsid w:val="00E772B1"/>
    <w:rsid w:val="00E801AF"/>
    <w:rsid w:val="00E80224"/>
    <w:rsid w:val="00E80320"/>
    <w:rsid w:val="00E80E36"/>
    <w:rsid w:val="00E81FF7"/>
    <w:rsid w:val="00E82736"/>
    <w:rsid w:val="00E836B3"/>
    <w:rsid w:val="00E838EA"/>
    <w:rsid w:val="00E83908"/>
    <w:rsid w:val="00E84947"/>
    <w:rsid w:val="00E84C0C"/>
    <w:rsid w:val="00E84FE8"/>
    <w:rsid w:val="00E850D8"/>
    <w:rsid w:val="00E85437"/>
    <w:rsid w:val="00E85F79"/>
    <w:rsid w:val="00E86DB1"/>
    <w:rsid w:val="00E872BB"/>
    <w:rsid w:val="00E8795C"/>
    <w:rsid w:val="00E87E73"/>
    <w:rsid w:val="00E900C3"/>
    <w:rsid w:val="00E904E4"/>
    <w:rsid w:val="00E90B8F"/>
    <w:rsid w:val="00E91FCA"/>
    <w:rsid w:val="00E9246A"/>
    <w:rsid w:val="00E92A56"/>
    <w:rsid w:val="00E92E7A"/>
    <w:rsid w:val="00E9311B"/>
    <w:rsid w:val="00E932B0"/>
    <w:rsid w:val="00E9360E"/>
    <w:rsid w:val="00E93644"/>
    <w:rsid w:val="00E93DA0"/>
    <w:rsid w:val="00E943B9"/>
    <w:rsid w:val="00E95331"/>
    <w:rsid w:val="00E959CC"/>
    <w:rsid w:val="00E9619D"/>
    <w:rsid w:val="00EA0233"/>
    <w:rsid w:val="00EA1BF8"/>
    <w:rsid w:val="00EA1FEA"/>
    <w:rsid w:val="00EA2056"/>
    <w:rsid w:val="00EA22B5"/>
    <w:rsid w:val="00EA2301"/>
    <w:rsid w:val="00EA26DD"/>
    <w:rsid w:val="00EA3364"/>
    <w:rsid w:val="00EA3C94"/>
    <w:rsid w:val="00EA4B8E"/>
    <w:rsid w:val="00EA4C8A"/>
    <w:rsid w:val="00EA5467"/>
    <w:rsid w:val="00EA5738"/>
    <w:rsid w:val="00EA5F17"/>
    <w:rsid w:val="00EA69D2"/>
    <w:rsid w:val="00EA6B8E"/>
    <w:rsid w:val="00EA7DA4"/>
    <w:rsid w:val="00EB0146"/>
    <w:rsid w:val="00EB0579"/>
    <w:rsid w:val="00EB05D2"/>
    <w:rsid w:val="00EB0696"/>
    <w:rsid w:val="00EB0F0F"/>
    <w:rsid w:val="00EB1A68"/>
    <w:rsid w:val="00EB1B1F"/>
    <w:rsid w:val="00EB2152"/>
    <w:rsid w:val="00EB377C"/>
    <w:rsid w:val="00EB3B81"/>
    <w:rsid w:val="00EB40BB"/>
    <w:rsid w:val="00EB46B7"/>
    <w:rsid w:val="00EB507C"/>
    <w:rsid w:val="00EB5577"/>
    <w:rsid w:val="00EB5A60"/>
    <w:rsid w:val="00EB5DA2"/>
    <w:rsid w:val="00EB6294"/>
    <w:rsid w:val="00EB680E"/>
    <w:rsid w:val="00EB6BC8"/>
    <w:rsid w:val="00EB6C3F"/>
    <w:rsid w:val="00EB753E"/>
    <w:rsid w:val="00EB7FFD"/>
    <w:rsid w:val="00EC1850"/>
    <w:rsid w:val="00EC1C6C"/>
    <w:rsid w:val="00EC20FD"/>
    <w:rsid w:val="00EC28CE"/>
    <w:rsid w:val="00EC3089"/>
    <w:rsid w:val="00EC373D"/>
    <w:rsid w:val="00EC5031"/>
    <w:rsid w:val="00EC5685"/>
    <w:rsid w:val="00EC5E8C"/>
    <w:rsid w:val="00EC64B4"/>
    <w:rsid w:val="00EC6E00"/>
    <w:rsid w:val="00EC7062"/>
    <w:rsid w:val="00EC737B"/>
    <w:rsid w:val="00ED0113"/>
    <w:rsid w:val="00ED0144"/>
    <w:rsid w:val="00ED0F9F"/>
    <w:rsid w:val="00ED13B3"/>
    <w:rsid w:val="00ED1611"/>
    <w:rsid w:val="00ED1A36"/>
    <w:rsid w:val="00ED2258"/>
    <w:rsid w:val="00ED243C"/>
    <w:rsid w:val="00ED2A09"/>
    <w:rsid w:val="00ED32D0"/>
    <w:rsid w:val="00ED389D"/>
    <w:rsid w:val="00ED425E"/>
    <w:rsid w:val="00ED50AC"/>
    <w:rsid w:val="00ED55B3"/>
    <w:rsid w:val="00ED5641"/>
    <w:rsid w:val="00ED60B5"/>
    <w:rsid w:val="00ED62EE"/>
    <w:rsid w:val="00ED6612"/>
    <w:rsid w:val="00ED7052"/>
    <w:rsid w:val="00ED74EC"/>
    <w:rsid w:val="00ED7ACC"/>
    <w:rsid w:val="00ED7B95"/>
    <w:rsid w:val="00EE0173"/>
    <w:rsid w:val="00EE0226"/>
    <w:rsid w:val="00EE08A1"/>
    <w:rsid w:val="00EE10DB"/>
    <w:rsid w:val="00EE11AF"/>
    <w:rsid w:val="00EE12AE"/>
    <w:rsid w:val="00EE1300"/>
    <w:rsid w:val="00EE205E"/>
    <w:rsid w:val="00EE257F"/>
    <w:rsid w:val="00EE2867"/>
    <w:rsid w:val="00EE313E"/>
    <w:rsid w:val="00EE45B1"/>
    <w:rsid w:val="00EE4CAC"/>
    <w:rsid w:val="00EE4FC4"/>
    <w:rsid w:val="00EE5704"/>
    <w:rsid w:val="00EE5AC9"/>
    <w:rsid w:val="00EE6006"/>
    <w:rsid w:val="00EE62DC"/>
    <w:rsid w:val="00EE6A70"/>
    <w:rsid w:val="00EE6E08"/>
    <w:rsid w:val="00EE6E73"/>
    <w:rsid w:val="00EE6F28"/>
    <w:rsid w:val="00EF084A"/>
    <w:rsid w:val="00EF19AB"/>
    <w:rsid w:val="00EF1DBD"/>
    <w:rsid w:val="00EF21D0"/>
    <w:rsid w:val="00EF25F8"/>
    <w:rsid w:val="00EF2B32"/>
    <w:rsid w:val="00EF313B"/>
    <w:rsid w:val="00EF379F"/>
    <w:rsid w:val="00EF4447"/>
    <w:rsid w:val="00EF55CE"/>
    <w:rsid w:val="00EF6A56"/>
    <w:rsid w:val="00EF6C39"/>
    <w:rsid w:val="00F0005E"/>
    <w:rsid w:val="00F00420"/>
    <w:rsid w:val="00F005D0"/>
    <w:rsid w:val="00F00EB2"/>
    <w:rsid w:val="00F022C5"/>
    <w:rsid w:val="00F02889"/>
    <w:rsid w:val="00F02AB8"/>
    <w:rsid w:val="00F02B34"/>
    <w:rsid w:val="00F02BAE"/>
    <w:rsid w:val="00F02C04"/>
    <w:rsid w:val="00F02E3E"/>
    <w:rsid w:val="00F03639"/>
    <w:rsid w:val="00F0551B"/>
    <w:rsid w:val="00F0584A"/>
    <w:rsid w:val="00F05A57"/>
    <w:rsid w:val="00F07FF0"/>
    <w:rsid w:val="00F11008"/>
    <w:rsid w:val="00F11951"/>
    <w:rsid w:val="00F11E9D"/>
    <w:rsid w:val="00F12485"/>
    <w:rsid w:val="00F12AC7"/>
    <w:rsid w:val="00F12DEB"/>
    <w:rsid w:val="00F13158"/>
    <w:rsid w:val="00F133B5"/>
    <w:rsid w:val="00F136E1"/>
    <w:rsid w:val="00F138A5"/>
    <w:rsid w:val="00F138F5"/>
    <w:rsid w:val="00F13934"/>
    <w:rsid w:val="00F144A6"/>
    <w:rsid w:val="00F14892"/>
    <w:rsid w:val="00F15B29"/>
    <w:rsid w:val="00F15D15"/>
    <w:rsid w:val="00F15E47"/>
    <w:rsid w:val="00F160DC"/>
    <w:rsid w:val="00F161A5"/>
    <w:rsid w:val="00F167FD"/>
    <w:rsid w:val="00F16F8D"/>
    <w:rsid w:val="00F1758B"/>
    <w:rsid w:val="00F17711"/>
    <w:rsid w:val="00F17F79"/>
    <w:rsid w:val="00F20D1F"/>
    <w:rsid w:val="00F22CBB"/>
    <w:rsid w:val="00F24127"/>
    <w:rsid w:val="00F24A25"/>
    <w:rsid w:val="00F2528C"/>
    <w:rsid w:val="00F25D74"/>
    <w:rsid w:val="00F260E5"/>
    <w:rsid w:val="00F26139"/>
    <w:rsid w:val="00F26160"/>
    <w:rsid w:val="00F2630D"/>
    <w:rsid w:val="00F269D9"/>
    <w:rsid w:val="00F26E03"/>
    <w:rsid w:val="00F279D5"/>
    <w:rsid w:val="00F3019F"/>
    <w:rsid w:val="00F3026D"/>
    <w:rsid w:val="00F30DF8"/>
    <w:rsid w:val="00F30F09"/>
    <w:rsid w:val="00F3215F"/>
    <w:rsid w:val="00F323B7"/>
    <w:rsid w:val="00F3251E"/>
    <w:rsid w:val="00F32C78"/>
    <w:rsid w:val="00F33687"/>
    <w:rsid w:val="00F34352"/>
    <w:rsid w:val="00F346FD"/>
    <w:rsid w:val="00F34ADF"/>
    <w:rsid w:val="00F34C50"/>
    <w:rsid w:val="00F368FE"/>
    <w:rsid w:val="00F36B1C"/>
    <w:rsid w:val="00F36DC0"/>
    <w:rsid w:val="00F3751D"/>
    <w:rsid w:val="00F409A7"/>
    <w:rsid w:val="00F41AFA"/>
    <w:rsid w:val="00F42BBE"/>
    <w:rsid w:val="00F42C3F"/>
    <w:rsid w:val="00F43521"/>
    <w:rsid w:val="00F436E2"/>
    <w:rsid w:val="00F444F1"/>
    <w:rsid w:val="00F44741"/>
    <w:rsid w:val="00F44893"/>
    <w:rsid w:val="00F44E43"/>
    <w:rsid w:val="00F44E80"/>
    <w:rsid w:val="00F45407"/>
    <w:rsid w:val="00F45427"/>
    <w:rsid w:val="00F4629F"/>
    <w:rsid w:val="00F467AF"/>
    <w:rsid w:val="00F47102"/>
    <w:rsid w:val="00F47109"/>
    <w:rsid w:val="00F47237"/>
    <w:rsid w:val="00F473D2"/>
    <w:rsid w:val="00F47940"/>
    <w:rsid w:val="00F47B76"/>
    <w:rsid w:val="00F5023A"/>
    <w:rsid w:val="00F502B3"/>
    <w:rsid w:val="00F50EE5"/>
    <w:rsid w:val="00F510DA"/>
    <w:rsid w:val="00F51482"/>
    <w:rsid w:val="00F51E96"/>
    <w:rsid w:val="00F5268A"/>
    <w:rsid w:val="00F52BF2"/>
    <w:rsid w:val="00F53529"/>
    <w:rsid w:val="00F53E5C"/>
    <w:rsid w:val="00F541B2"/>
    <w:rsid w:val="00F545C1"/>
    <w:rsid w:val="00F5479F"/>
    <w:rsid w:val="00F54C6F"/>
    <w:rsid w:val="00F5539B"/>
    <w:rsid w:val="00F55765"/>
    <w:rsid w:val="00F558CB"/>
    <w:rsid w:val="00F56405"/>
    <w:rsid w:val="00F56937"/>
    <w:rsid w:val="00F56CB4"/>
    <w:rsid w:val="00F56D6D"/>
    <w:rsid w:val="00F5753B"/>
    <w:rsid w:val="00F57E84"/>
    <w:rsid w:val="00F60214"/>
    <w:rsid w:val="00F602BB"/>
    <w:rsid w:val="00F60C11"/>
    <w:rsid w:val="00F60C44"/>
    <w:rsid w:val="00F6159D"/>
    <w:rsid w:val="00F61A3D"/>
    <w:rsid w:val="00F6339E"/>
    <w:rsid w:val="00F6350C"/>
    <w:rsid w:val="00F64178"/>
    <w:rsid w:val="00F64884"/>
    <w:rsid w:val="00F64AAC"/>
    <w:rsid w:val="00F64B3D"/>
    <w:rsid w:val="00F64FC4"/>
    <w:rsid w:val="00F6642A"/>
    <w:rsid w:val="00F66CC0"/>
    <w:rsid w:val="00F66F41"/>
    <w:rsid w:val="00F676BE"/>
    <w:rsid w:val="00F67CC8"/>
    <w:rsid w:val="00F704C9"/>
    <w:rsid w:val="00F70ECB"/>
    <w:rsid w:val="00F71425"/>
    <w:rsid w:val="00F717A2"/>
    <w:rsid w:val="00F7222E"/>
    <w:rsid w:val="00F729DF"/>
    <w:rsid w:val="00F73BC4"/>
    <w:rsid w:val="00F73F41"/>
    <w:rsid w:val="00F74053"/>
    <w:rsid w:val="00F74E10"/>
    <w:rsid w:val="00F75BDB"/>
    <w:rsid w:val="00F7683C"/>
    <w:rsid w:val="00F769D9"/>
    <w:rsid w:val="00F76EE6"/>
    <w:rsid w:val="00F770C0"/>
    <w:rsid w:val="00F77418"/>
    <w:rsid w:val="00F77669"/>
    <w:rsid w:val="00F77BF5"/>
    <w:rsid w:val="00F81CCE"/>
    <w:rsid w:val="00F8233D"/>
    <w:rsid w:val="00F827D1"/>
    <w:rsid w:val="00F82B96"/>
    <w:rsid w:val="00F82C19"/>
    <w:rsid w:val="00F82E0B"/>
    <w:rsid w:val="00F83616"/>
    <w:rsid w:val="00F83711"/>
    <w:rsid w:val="00F84599"/>
    <w:rsid w:val="00F860CD"/>
    <w:rsid w:val="00F8651A"/>
    <w:rsid w:val="00F86632"/>
    <w:rsid w:val="00F86AEB"/>
    <w:rsid w:val="00F87D5E"/>
    <w:rsid w:val="00F87E07"/>
    <w:rsid w:val="00F87EA7"/>
    <w:rsid w:val="00F9030D"/>
    <w:rsid w:val="00F909AD"/>
    <w:rsid w:val="00F910E5"/>
    <w:rsid w:val="00F911CF"/>
    <w:rsid w:val="00F92037"/>
    <w:rsid w:val="00F92247"/>
    <w:rsid w:val="00F9234C"/>
    <w:rsid w:val="00F9349C"/>
    <w:rsid w:val="00F9385D"/>
    <w:rsid w:val="00F9395A"/>
    <w:rsid w:val="00F9438F"/>
    <w:rsid w:val="00F9496C"/>
    <w:rsid w:val="00F94E24"/>
    <w:rsid w:val="00F956C6"/>
    <w:rsid w:val="00F96A23"/>
    <w:rsid w:val="00F96B7E"/>
    <w:rsid w:val="00F9706A"/>
    <w:rsid w:val="00F9716E"/>
    <w:rsid w:val="00FA0BB4"/>
    <w:rsid w:val="00FA13DB"/>
    <w:rsid w:val="00FA2240"/>
    <w:rsid w:val="00FA242F"/>
    <w:rsid w:val="00FA2968"/>
    <w:rsid w:val="00FA35D5"/>
    <w:rsid w:val="00FA4AD8"/>
    <w:rsid w:val="00FA50C3"/>
    <w:rsid w:val="00FA515D"/>
    <w:rsid w:val="00FA5207"/>
    <w:rsid w:val="00FA5C8F"/>
    <w:rsid w:val="00FA5CE3"/>
    <w:rsid w:val="00FA646D"/>
    <w:rsid w:val="00FA69F1"/>
    <w:rsid w:val="00FA70D9"/>
    <w:rsid w:val="00FB07DA"/>
    <w:rsid w:val="00FB0B26"/>
    <w:rsid w:val="00FB10A1"/>
    <w:rsid w:val="00FB189F"/>
    <w:rsid w:val="00FB1BFD"/>
    <w:rsid w:val="00FB1FB8"/>
    <w:rsid w:val="00FB210A"/>
    <w:rsid w:val="00FB2C6E"/>
    <w:rsid w:val="00FB3C11"/>
    <w:rsid w:val="00FB3CCD"/>
    <w:rsid w:val="00FB49AA"/>
    <w:rsid w:val="00FB49E1"/>
    <w:rsid w:val="00FB4A8A"/>
    <w:rsid w:val="00FB5255"/>
    <w:rsid w:val="00FB52FE"/>
    <w:rsid w:val="00FB5DA5"/>
    <w:rsid w:val="00FB60C5"/>
    <w:rsid w:val="00FB74C6"/>
    <w:rsid w:val="00FC0B48"/>
    <w:rsid w:val="00FC1FDD"/>
    <w:rsid w:val="00FC2501"/>
    <w:rsid w:val="00FC2C81"/>
    <w:rsid w:val="00FC2EC7"/>
    <w:rsid w:val="00FC2F1B"/>
    <w:rsid w:val="00FC2FA6"/>
    <w:rsid w:val="00FC30B0"/>
    <w:rsid w:val="00FC36F3"/>
    <w:rsid w:val="00FC3CFB"/>
    <w:rsid w:val="00FC3DC8"/>
    <w:rsid w:val="00FC416F"/>
    <w:rsid w:val="00FC4AEE"/>
    <w:rsid w:val="00FC58FD"/>
    <w:rsid w:val="00FC6CCF"/>
    <w:rsid w:val="00FC6D81"/>
    <w:rsid w:val="00FC739D"/>
    <w:rsid w:val="00FD0ACE"/>
    <w:rsid w:val="00FD0EE9"/>
    <w:rsid w:val="00FD12C4"/>
    <w:rsid w:val="00FD1583"/>
    <w:rsid w:val="00FD3153"/>
    <w:rsid w:val="00FD54B5"/>
    <w:rsid w:val="00FD5C46"/>
    <w:rsid w:val="00FD62C0"/>
    <w:rsid w:val="00FD7808"/>
    <w:rsid w:val="00FD788B"/>
    <w:rsid w:val="00FD7D05"/>
    <w:rsid w:val="00FE0513"/>
    <w:rsid w:val="00FE0CB1"/>
    <w:rsid w:val="00FE0D41"/>
    <w:rsid w:val="00FE14FE"/>
    <w:rsid w:val="00FE16CE"/>
    <w:rsid w:val="00FE1A29"/>
    <w:rsid w:val="00FE21F4"/>
    <w:rsid w:val="00FE226C"/>
    <w:rsid w:val="00FE325D"/>
    <w:rsid w:val="00FE4BB6"/>
    <w:rsid w:val="00FE4D02"/>
    <w:rsid w:val="00FE6093"/>
    <w:rsid w:val="00FE670E"/>
    <w:rsid w:val="00FF01E4"/>
    <w:rsid w:val="00FF10B8"/>
    <w:rsid w:val="00FF1A7A"/>
    <w:rsid w:val="00FF23C6"/>
    <w:rsid w:val="00FF27A6"/>
    <w:rsid w:val="00FF2A0B"/>
    <w:rsid w:val="00FF2E28"/>
    <w:rsid w:val="00FF3891"/>
    <w:rsid w:val="00FF3B2D"/>
    <w:rsid w:val="00FF4EAD"/>
    <w:rsid w:val="00FF4F51"/>
    <w:rsid w:val="00FF50D7"/>
    <w:rsid w:val="00FF538E"/>
    <w:rsid w:val="00FF5844"/>
    <w:rsid w:val="00FF5D09"/>
    <w:rsid w:val="00FF6024"/>
    <w:rsid w:val="00FF6324"/>
    <w:rsid w:val="00FF671A"/>
    <w:rsid w:val="00FF7152"/>
    <w:rsid w:val="00FF72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5127">
      <o:colormru v:ext="edit" colors="#ddd"/>
    </o:shapedefaults>
    <o:shapelayout v:ext="edit">
      <o:idmap v:ext="edit" data="1"/>
    </o:shapelayout>
  </w:shapeDefaults>
  <w:doNotEmbedSmartTags/>
  <w:decimalSymbol w:val="."/>
  <w:listSeparator w:val=","/>
  <w14:docId w14:val="1CD36388"/>
  <w15:docId w15:val="{BF40FAEC-B0A0-48AB-ACF7-E7D435CF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1015"/>
    <w:pPr>
      <w:spacing w:before="90" w:after="90"/>
    </w:pPr>
    <w:rPr>
      <w:rFonts w:ascii="Arial" w:eastAsia="Times New Roman" w:hAnsi="Arial"/>
      <w:szCs w:val="24"/>
      <w:lang w:eastAsia="en-US"/>
    </w:rPr>
  </w:style>
  <w:style w:type="paragraph" w:styleId="Heading1">
    <w:name w:val="heading 1"/>
    <w:aliases w:val="h1,Head1,1.,A MAJOR/BOLD,Schedheading,h1 chapter heading,Heading 1(Report Only),RFP Heading 1,Schedule Heading 1,No numbers,Attribute Heading 1,Underline,Heading apps,69%,Para1,h11,h12,L1,R1,Top 1,ParaLevel1,Level 1 Para,hdg1"/>
    <w:basedOn w:val="Normal"/>
    <w:next w:val="BodyText"/>
    <w:link w:val="Heading1Char"/>
    <w:qFormat/>
    <w:rsid w:val="00CA684F"/>
    <w:pPr>
      <w:keepNext/>
      <w:keepLines/>
      <w:pageBreakBefore/>
      <w:numPr>
        <w:numId w:val="7"/>
      </w:numPr>
      <w:spacing w:before="240" w:after="240"/>
      <w:outlineLvl w:val="0"/>
    </w:pPr>
    <w:rPr>
      <w:rFonts w:cs="Arial"/>
      <w:b/>
      <w:sz w:val="32"/>
      <w:szCs w:val="32"/>
    </w:rPr>
  </w:style>
  <w:style w:type="paragraph" w:styleId="Heading2">
    <w:name w:val="heading 2"/>
    <w:aliases w:val="h2,body,H2,h2.H2,1.1,UNDERRUBRIK 1-2,H-2,H1,Heading 2a,Not Kinhill Heading 2,heading 2,heading2,heading 2body,l2,list 2,list 2,heading 2TOC,Head 2,List level 2,2,Header 2,Section,Subhead A,test,Attribute Heading 2,h2 main heading,B Sub/Bold"/>
    <w:basedOn w:val="Normal"/>
    <w:next w:val="BodyText2"/>
    <w:link w:val="Heading2Char"/>
    <w:qFormat/>
    <w:rsid w:val="00CA684F"/>
    <w:pPr>
      <w:keepNext/>
      <w:keepLines/>
      <w:numPr>
        <w:ilvl w:val="1"/>
        <w:numId w:val="7"/>
      </w:numPr>
      <w:pBdr>
        <w:top w:val="single" w:sz="8" w:space="2" w:color="999999"/>
        <w:bottom w:val="single" w:sz="24" w:space="2" w:color="CCCCCC"/>
      </w:pBdr>
      <w:shd w:val="clear" w:color="auto" w:fill="CCCCCC"/>
      <w:spacing w:before="240" w:after="0"/>
      <w:outlineLvl w:val="1"/>
    </w:pPr>
    <w:rPr>
      <w:b/>
      <w:sz w:val="28"/>
      <w:szCs w:val="34"/>
    </w:rPr>
  </w:style>
  <w:style w:type="paragraph" w:styleId="Heading3">
    <w:name w:val="heading 3"/>
    <w:aliases w:val="h3,H3,(a),1.1.1,Para3,head3hdbk,C Sub-Sub/Italic,h3 sub heading,Head 3,Head 31,Head 32,C Sub-Sub/Italic1,H31,(Alt+3),Heading 3a,3,Sub2Para"/>
    <w:basedOn w:val="Normal"/>
    <w:next w:val="BodyText2"/>
    <w:link w:val="Heading3Char"/>
    <w:qFormat/>
    <w:rsid w:val="00CA684F"/>
    <w:pPr>
      <w:keepNext/>
      <w:numPr>
        <w:ilvl w:val="2"/>
        <w:numId w:val="7"/>
      </w:numPr>
      <w:pBdr>
        <w:top w:val="single" w:sz="8" w:space="2" w:color="C2C2C2"/>
        <w:bottom w:val="single" w:sz="18" w:space="2" w:color="E6E6E6"/>
      </w:pBdr>
      <w:shd w:val="clear" w:color="auto" w:fill="E6E6E6"/>
      <w:spacing w:before="0" w:after="0"/>
      <w:outlineLvl w:val="2"/>
    </w:pPr>
    <w:rPr>
      <w:rFonts w:ascii="Arial Bold" w:hAnsi="Arial Bold"/>
      <w:b/>
      <w:sz w:val="24"/>
    </w:rPr>
  </w:style>
  <w:style w:type="paragraph" w:styleId="Heading4">
    <w:name w:val="heading 4"/>
    <w:aliases w:val="h4,H4,D Sub-Sub/Plain,h4 sub sub heading,(i),Para4,1.1.1.1,4,heading 4,Para 4"/>
    <w:basedOn w:val="Normal"/>
    <w:next w:val="BodyText2"/>
    <w:link w:val="Heading4Char"/>
    <w:uiPriority w:val="99"/>
    <w:qFormat/>
    <w:rsid w:val="00CA684F"/>
    <w:pPr>
      <w:keepNext/>
      <w:numPr>
        <w:ilvl w:val="3"/>
        <w:numId w:val="7"/>
      </w:numPr>
      <w:pBdr>
        <w:top w:val="single" w:sz="12" w:space="1" w:color="CCCCCC"/>
        <w:bottom w:val="single" w:sz="12" w:space="2" w:color="F3F3F3"/>
      </w:pBdr>
      <w:shd w:val="clear" w:color="auto" w:fill="F3F3F3"/>
      <w:spacing w:before="0" w:after="0"/>
      <w:outlineLvl w:val="3"/>
    </w:pPr>
    <w:rPr>
      <w:rFonts w:ascii="Arial Bold" w:hAnsi="Arial Bold" w:cs="Arial"/>
      <w:b/>
      <w:sz w:val="24"/>
    </w:rPr>
  </w:style>
  <w:style w:type="paragraph" w:styleId="Heading5">
    <w:name w:val="heading 5"/>
    <w:aliases w:val="h5,(A)"/>
    <w:basedOn w:val="Normal"/>
    <w:link w:val="Heading5Char"/>
    <w:uiPriority w:val="99"/>
    <w:qFormat/>
    <w:rsid w:val="00CA684F"/>
    <w:pPr>
      <w:numPr>
        <w:ilvl w:val="4"/>
        <w:numId w:val="7"/>
      </w:numPr>
      <w:spacing w:before="60" w:after="60"/>
      <w:outlineLvl w:val="4"/>
    </w:pPr>
  </w:style>
  <w:style w:type="paragraph" w:styleId="Heading6">
    <w:name w:val="heading 6"/>
    <w:aliases w:val="h6 Char,(I),Spare2"/>
    <w:basedOn w:val="Normal"/>
    <w:link w:val="Heading6Char"/>
    <w:uiPriority w:val="99"/>
    <w:qFormat/>
    <w:rsid w:val="00CA684F"/>
    <w:pPr>
      <w:numPr>
        <w:ilvl w:val="5"/>
        <w:numId w:val="7"/>
      </w:numPr>
      <w:spacing w:before="60" w:after="120"/>
      <w:contextualSpacing/>
      <w:outlineLvl w:val="5"/>
    </w:pPr>
  </w:style>
  <w:style w:type="paragraph" w:styleId="Heading7">
    <w:name w:val="heading 7"/>
    <w:basedOn w:val="Normal"/>
    <w:link w:val="Heading7Char"/>
    <w:qFormat/>
    <w:rsid w:val="00CA684F"/>
    <w:pPr>
      <w:numPr>
        <w:ilvl w:val="6"/>
        <w:numId w:val="7"/>
      </w:numPr>
      <w:spacing w:before="60" w:after="120"/>
      <w:outlineLvl w:val="6"/>
    </w:pPr>
  </w:style>
  <w:style w:type="paragraph" w:styleId="Heading8">
    <w:name w:val="heading 8"/>
    <w:basedOn w:val="Normal"/>
    <w:link w:val="Heading8Char"/>
    <w:qFormat/>
    <w:rsid w:val="00CA684F"/>
    <w:pPr>
      <w:numPr>
        <w:ilvl w:val="7"/>
        <w:numId w:val="7"/>
      </w:numPr>
      <w:spacing w:before="100" w:beforeAutospacing="1" w:after="100" w:afterAutospacing="1"/>
      <w:outlineLvl w:val="7"/>
    </w:pPr>
    <w:rPr>
      <w:sz w:val="18"/>
      <w:szCs w:val="18"/>
    </w:rPr>
  </w:style>
  <w:style w:type="paragraph" w:styleId="Heading9">
    <w:name w:val="heading 9"/>
    <w:basedOn w:val="Normal"/>
    <w:next w:val="BodyText2"/>
    <w:link w:val="Heading9Char"/>
    <w:qFormat/>
    <w:rsid w:val="00CA684F"/>
    <w:pPr>
      <w:numPr>
        <w:ilvl w:val="8"/>
        <w:numId w:val="7"/>
      </w:numPr>
      <w:spacing w:before="100" w:beforeAutospacing="1" w:after="100" w:afterAutospacing="1"/>
      <w:outlineLvl w:val="8"/>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Alt+1),Body Text Char Char Char Char,Body Text Char1,Body Text Char Char,Body Text Char Char Char Char Char1 Char,Body Text Char Char Char Char Char1,Body Text Char2 Char Char,(Alt+1) Char Char Char,Body Text Char2 Char,block,b"/>
    <w:basedOn w:val="Normal"/>
    <w:link w:val="BodyTextChar"/>
    <w:rsid w:val="00B517E9"/>
    <w:pPr>
      <w:spacing w:after="120"/>
    </w:pPr>
  </w:style>
  <w:style w:type="character" w:customStyle="1" w:styleId="BodyTextChar">
    <w:name w:val="Body Text Char"/>
    <w:aliases w:val="(Alt+1) Char,Body Text Char Char Char Char Char,Body Text Char1 Char,Body Text Char Char Char,Body Text Char Char Char Char Char1 Char Char,Body Text Char Char Char Char Char1 Char1,Body Text Char2 Char Char Char,block Char,b Char"/>
    <w:link w:val="BodyText"/>
    <w:rsid w:val="00C274FC"/>
    <w:rPr>
      <w:rFonts w:ascii="Arial" w:eastAsia="Times New Roman" w:hAnsi="Arial"/>
      <w:szCs w:val="24"/>
      <w:lang w:eastAsia="en-US"/>
    </w:rPr>
  </w:style>
  <w:style w:type="paragraph" w:styleId="BodyText2">
    <w:name w:val="Body Text 2"/>
    <w:basedOn w:val="Normal"/>
    <w:link w:val="BodyText2Char"/>
    <w:rsid w:val="00B517E9"/>
    <w:pPr>
      <w:spacing w:after="120"/>
      <w:ind w:left="851"/>
    </w:pPr>
  </w:style>
  <w:style w:type="character" w:customStyle="1" w:styleId="BodyText2Char">
    <w:name w:val="Body Text 2 Char"/>
    <w:link w:val="BodyText2"/>
    <w:rsid w:val="00B517E9"/>
    <w:rPr>
      <w:rFonts w:ascii="Arial" w:eastAsia="Times New Roman" w:hAnsi="Arial"/>
      <w:szCs w:val="24"/>
    </w:rPr>
  </w:style>
  <w:style w:type="paragraph" w:styleId="BodyText3">
    <w:name w:val="Body Text 3"/>
    <w:basedOn w:val="Normal"/>
    <w:link w:val="BodyText3Char"/>
    <w:rsid w:val="00B517E9"/>
    <w:pPr>
      <w:ind w:left="1418"/>
    </w:pPr>
  </w:style>
  <w:style w:type="character" w:customStyle="1" w:styleId="BodyText3Char">
    <w:name w:val="Body Text 3 Char"/>
    <w:link w:val="BodyText3"/>
    <w:rsid w:val="00B517E9"/>
    <w:rPr>
      <w:rFonts w:ascii="Arial" w:eastAsia="Times New Roman" w:hAnsi="Arial"/>
    </w:rPr>
  </w:style>
  <w:style w:type="paragraph" w:customStyle="1" w:styleId="BodyTextCenter">
    <w:name w:val="Body Text Center"/>
    <w:basedOn w:val="Normal"/>
    <w:rsid w:val="00B517E9"/>
    <w:pPr>
      <w:spacing w:before="120" w:after="120"/>
      <w:jc w:val="center"/>
    </w:pPr>
  </w:style>
  <w:style w:type="paragraph" w:styleId="Caption">
    <w:name w:val="caption"/>
    <w:basedOn w:val="Normal"/>
    <w:next w:val="Normal"/>
    <w:link w:val="CaptionChar"/>
    <w:uiPriority w:val="99"/>
    <w:qFormat/>
    <w:rsid w:val="00FC4AEE"/>
    <w:pPr>
      <w:keepNext/>
      <w:spacing w:before="240"/>
      <w:ind w:left="851"/>
    </w:pPr>
    <w:rPr>
      <w:b/>
      <w:bCs/>
    </w:rPr>
  </w:style>
  <w:style w:type="paragraph" w:customStyle="1" w:styleId="ChargeArea1">
    <w:name w:val="ChargeArea1"/>
    <w:semiHidden/>
    <w:rsid w:val="00B517E9"/>
    <w:pPr>
      <w:spacing w:before="90" w:after="90"/>
    </w:pPr>
    <w:rPr>
      <w:rFonts w:ascii="Arial" w:eastAsia="Times New Roman" w:hAnsi="Arial"/>
      <w:sz w:val="18"/>
      <w:szCs w:val="24"/>
      <w:lang w:eastAsia="en-US"/>
    </w:rPr>
  </w:style>
  <w:style w:type="character" w:styleId="CommentReference">
    <w:name w:val="annotation reference"/>
    <w:uiPriority w:val="99"/>
    <w:semiHidden/>
    <w:rsid w:val="00B517E9"/>
    <w:rPr>
      <w:sz w:val="16"/>
      <w:szCs w:val="16"/>
    </w:rPr>
  </w:style>
  <w:style w:type="paragraph" w:styleId="CommentText">
    <w:name w:val="annotation text"/>
    <w:basedOn w:val="Normal"/>
    <w:link w:val="CommentTextChar"/>
    <w:uiPriority w:val="99"/>
    <w:semiHidden/>
    <w:rsid w:val="00B517E9"/>
    <w:pPr>
      <w:jc w:val="both"/>
    </w:pPr>
    <w:rPr>
      <w:rFonts w:ascii="Gill Sans MT" w:hAnsi="Gill Sans MT"/>
    </w:rPr>
  </w:style>
  <w:style w:type="character" w:customStyle="1" w:styleId="CommentTextChar">
    <w:name w:val="Comment Text Char"/>
    <w:link w:val="CommentText"/>
    <w:uiPriority w:val="99"/>
    <w:rsid w:val="00B517E9"/>
    <w:rPr>
      <w:rFonts w:ascii="Gill Sans MT" w:eastAsia="Times New Roman" w:hAnsi="Gill Sans MT"/>
    </w:rPr>
  </w:style>
  <w:style w:type="paragraph" w:styleId="CommentSubject">
    <w:name w:val="annotation subject"/>
    <w:basedOn w:val="CommentText"/>
    <w:next w:val="CommentText"/>
    <w:link w:val="CommentSubjectChar"/>
    <w:semiHidden/>
    <w:rsid w:val="00B517E9"/>
    <w:pPr>
      <w:jc w:val="left"/>
    </w:pPr>
    <w:rPr>
      <w:rFonts w:ascii="Times New Roman" w:hAnsi="Times New Roman"/>
      <w:b/>
      <w:bCs/>
    </w:rPr>
  </w:style>
  <w:style w:type="character" w:customStyle="1" w:styleId="CommentSubjectChar">
    <w:name w:val="Comment Subject Char"/>
    <w:link w:val="CommentSubject"/>
    <w:semiHidden/>
    <w:rsid w:val="00B517E9"/>
    <w:rPr>
      <w:rFonts w:ascii="Gill Sans MT" w:eastAsia="Times New Roman" w:hAnsi="Gill Sans MT"/>
      <w:b/>
      <w:bCs/>
    </w:rPr>
  </w:style>
  <w:style w:type="paragraph" w:customStyle="1" w:styleId="Contents">
    <w:name w:val="Contents"/>
    <w:basedOn w:val="Normal"/>
    <w:next w:val="BodyText"/>
    <w:semiHidden/>
    <w:rsid w:val="00B517E9"/>
    <w:pPr>
      <w:spacing w:before="100" w:beforeAutospacing="1" w:after="100" w:afterAutospacing="1"/>
    </w:pPr>
    <w:rPr>
      <w:rFonts w:ascii="Arial Bold" w:hAnsi="Arial Bold"/>
      <w:b/>
    </w:rPr>
  </w:style>
  <w:style w:type="paragraph" w:customStyle="1" w:styleId="Citation">
    <w:name w:val="Citation"/>
    <w:basedOn w:val="ExtrinsicMaterial"/>
    <w:semiHidden/>
    <w:rsid w:val="00671CB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AcceptOutcomes2">
    <w:name w:val="AcceptOutcomes2&gt;"/>
    <w:rsid w:val="00B517E9"/>
    <w:pPr>
      <w:spacing w:before="90" w:after="60"/>
      <w:ind w:left="709" w:hanging="709"/>
      <w:contextualSpacing/>
    </w:pPr>
    <w:rPr>
      <w:rFonts w:ascii="Arial" w:eastAsia="Times New Roman" w:hAnsi="Arial"/>
      <w:sz w:val="18"/>
      <w:szCs w:val="18"/>
      <w:lang w:eastAsia="en-US"/>
    </w:rPr>
  </w:style>
  <w:style w:type="paragraph" w:customStyle="1" w:styleId="Editorsnote1">
    <w:name w:val="Editor's note1"/>
    <w:basedOn w:val="Normal"/>
    <w:next w:val="Normal"/>
    <w:link w:val="Editorsnote1CharChar"/>
    <w:rsid w:val="00F3026D"/>
    <w:pPr>
      <w:numPr>
        <w:numId w:val="1"/>
      </w:numPr>
      <w:spacing w:before="120" w:after="120"/>
    </w:pPr>
    <w:rPr>
      <w:sz w:val="16"/>
      <w:szCs w:val="16"/>
    </w:rPr>
  </w:style>
  <w:style w:type="paragraph" w:customStyle="1" w:styleId="Editorsnote2">
    <w:name w:val="Editors note2"/>
    <w:basedOn w:val="Editorsnote1"/>
    <w:next w:val="Normal"/>
    <w:link w:val="Editorsnote2CharChar"/>
    <w:rsid w:val="00F3026D"/>
    <w:pPr>
      <w:numPr>
        <w:numId w:val="3"/>
      </w:numPr>
      <w:tabs>
        <w:tab w:val="left" w:pos="2268"/>
      </w:tabs>
      <w:spacing w:before="180"/>
    </w:pPr>
  </w:style>
  <w:style w:type="paragraph" w:customStyle="1" w:styleId="Editorsnote2bullet">
    <w:name w:val="Editor's note2 bullet"/>
    <w:basedOn w:val="Editorsnote1"/>
    <w:rsid w:val="00B517E9"/>
    <w:pPr>
      <w:numPr>
        <w:numId w:val="2"/>
      </w:numPr>
      <w:tabs>
        <w:tab w:val="left" w:pos="1701"/>
      </w:tabs>
      <w:spacing w:before="0" w:after="0"/>
    </w:pPr>
  </w:style>
  <w:style w:type="paragraph" w:customStyle="1" w:styleId="TableNumber2">
    <w:name w:val="Table Number (2)"/>
    <w:basedOn w:val="TableNumber1"/>
    <w:semiHidden/>
    <w:rsid w:val="00C3458A"/>
    <w:pPr>
      <w:numPr>
        <w:numId w:val="15"/>
      </w:numPr>
    </w:pPr>
  </w:style>
  <w:style w:type="paragraph" w:customStyle="1" w:styleId="TableNumberProvision2">
    <w:name w:val="Table Number Provision 2"/>
    <w:basedOn w:val="TableNumberProvision"/>
    <w:rsid w:val="00937F79"/>
    <w:pPr>
      <w:ind w:left="964"/>
    </w:pPr>
  </w:style>
  <w:style w:type="character" w:customStyle="1" w:styleId="Heading4Char">
    <w:name w:val="Heading 4 Char"/>
    <w:aliases w:val="h4 Char,H4 Char,D Sub-Sub/Plain Char,h4 sub sub heading Char,(i) Char,Para4 Char,1.1.1.1 Char,4 Char,heading 4 Char,Para 4 Char"/>
    <w:link w:val="Heading4"/>
    <w:uiPriority w:val="99"/>
    <w:rsid w:val="00CA684F"/>
    <w:rPr>
      <w:rFonts w:ascii="Arial Bold" w:hAnsi="Arial Bold" w:cs="Arial"/>
      <w:b/>
      <w:sz w:val="24"/>
      <w:szCs w:val="24"/>
      <w:lang w:val="en-AU" w:eastAsia="en-US" w:bidi="ar-SA"/>
    </w:rPr>
  </w:style>
  <w:style w:type="paragraph" w:customStyle="1" w:styleId="TableNumberProvision3">
    <w:name w:val="Table Number Provision 3"/>
    <w:basedOn w:val="TableNumberProvision2"/>
    <w:rsid w:val="00937F79"/>
    <w:pPr>
      <w:ind w:left="1361"/>
    </w:pPr>
    <w:rPr>
      <w:noProof/>
    </w:rPr>
  </w:style>
  <w:style w:type="character" w:customStyle="1" w:styleId="Heading1Char">
    <w:name w:val="Heading 1 Char"/>
    <w:aliases w:val="h1 Char,Head1 Char,1. Char,A MAJOR/BOLD Char,Schedheading Char,h1 chapter heading Char,Heading 1(Report Only) Char,RFP Heading 1 Char,Schedule Heading 1 Char,No numbers Char,Attribute Heading 1 Char,Underline Char,Heading apps Char"/>
    <w:link w:val="Heading1"/>
    <w:rsid w:val="00CA684F"/>
    <w:rPr>
      <w:rFonts w:ascii="Arial" w:hAnsi="Arial" w:cs="Arial"/>
      <w:b/>
      <w:sz w:val="32"/>
      <w:szCs w:val="32"/>
      <w:lang w:val="en-AU" w:eastAsia="en-US" w:bidi="ar-SA"/>
    </w:rPr>
  </w:style>
  <w:style w:type="character" w:customStyle="1" w:styleId="Heading2Char">
    <w:name w:val="Heading 2 Char"/>
    <w:aliases w:val="h2 Char,body Char,H2 Char,h2.H2 Char,1.1 Char,UNDERRUBRIK 1-2 Char,H-2 Char,H1 Char,Heading 2a Char,Not Kinhill Heading 2 Char,heading 2 Char,heading2 Char,heading 2body Char,l2 Char,list 2 Char,list 2 Char,heading 2TOC Char,Head 2 Char"/>
    <w:link w:val="Heading2"/>
    <w:rsid w:val="00CA684F"/>
    <w:rPr>
      <w:rFonts w:ascii="Arial" w:hAnsi="Arial"/>
      <w:b/>
      <w:sz w:val="28"/>
      <w:szCs w:val="34"/>
      <w:lang w:val="en-AU" w:eastAsia="en-US" w:bidi="ar-SA"/>
    </w:rPr>
  </w:style>
  <w:style w:type="character" w:customStyle="1" w:styleId="Heading3Char">
    <w:name w:val="Heading 3 Char"/>
    <w:aliases w:val="h3 Char,H3 Char,(a) Char,1.1.1 Char,Para3 Char,head3hdbk Char,C Sub-Sub/Italic Char,h3 sub heading Char,Head 3 Char,Head 31 Char,Head 32 Char,C Sub-Sub/Italic1 Char,H31 Char,(Alt+3) Char,Heading 3a Char,3 Char,Sub2Para Char"/>
    <w:link w:val="Heading3"/>
    <w:rsid w:val="00CA684F"/>
    <w:rPr>
      <w:rFonts w:ascii="Arial Bold" w:hAnsi="Arial Bold"/>
      <w:b/>
      <w:sz w:val="24"/>
      <w:szCs w:val="24"/>
      <w:lang w:val="en-AU" w:eastAsia="en-US" w:bidi="ar-SA"/>
    </w:rPr>
  </w:style>
  <w:style w:type="character" w:customStyle="1" w:styleId="Heading5Char">
    <w:name w:val="Heading 5 Char"/>
    <w:aliases w:val="h5 Char,(A) Char"/>
    <w:link w:val="Heading5"/>
    <w:uiPriority w:val="99"/>
    <w:rsid w:val="00CA684F"/>
    <w:rPr>
      <w:rFonts w:ascii="Arial" w:hAnsi="Arial"/>
      <w:szCs w:val="24"/>
      <w:lang w:val="en-AU" w:eastAsia="en-US" w:bidi="ar-SA"/>
    </w:rPr>
  </w:style>
  <w:style w:type="character" w:customStyle="1" w:styleId="Heading6Char">
    <w:name w:val="Heading 6 Char"/>
    <w:aliases w:val="h6 Char Char,(I) Char,Spare2 Char"/>
    <w:link w:val="Heading6"/>
    <w:rsid w:val="00CA684F"/>
    <w:rPr>
      <w:rFonts w:ascii="Arial" w:hAnsi="Arial"/>
      <w:szCs w:val="24"/>
      <w:lang w:val="en-AU" w:eastAsia="en-US" w:bidi="ar-SA"/>
    </w:rPr>
  </w:style>
  <w:style w:type="character" w:customStyle="1" w:styleId="Heading7Char">
    <w:name w:val="Heading 7 Char"/>
    <w:link w:val="Heading7"/>
    <w:rsid w:val="00CA684F"/>
    <w:rPr>
      <w:rFonts w:ascii="Arial" w:hAnsi="Arial"/>
      <w:szCs w:val="24"/>
      <w:lang w:val="en-AU" w:eastAsia="en-US" w:bidi="ar-SA"/>
    </w:rPr>
  </w:style>
  <w:style w:type="character" w:customStyle="1" w:styleId="Heading8Char">
    <w:name w:val="Heading 8 Char"/>
    <w:link w:val="Heading8"/>
    <w:rsid w:val="00CA684F"/>
    <w:rPr>
      <w:rFonts w:ascii="Arial" w:hAnsi="Arial"/>
      <w:sz w:val="18"/>
      <w:szCs w:val="18"/>
      <w:lang w:val="en-AU" w:eastAsia="en-US" w:bidi="ar-SA"/>
    </w:rPr>
  </w:style>
  <w:style w:type="character" w:customStyle="1" w:styleId="Heading9Char">
    <w:name w:val="Heading 9 Char"/>
    <w:link w:val="Heading9"/>
    <w:rsid w:val="00CA684F"/>
    <w:rPr>
      <w:rFonts w:ascii="Arial Bold" w:hAnsi="Arial Bold"/>
      <w:b/>
      <w:szCs w:val="24"/>
      <w:lang w:val="en-AU" w:eastAsia="en-US" w:bidi="ar-SA"/>
    </w:rPr>
  </w:style>
  <w:style w:type="paragraph" w:customStyle="1" w:styleId="LocalGovernmentAreaPS">
    <w:name w:val="LocalGovernmentAreaPS"/>
    <w:basedOn w:val="Normal"/>
    <w:rsid w:val="001C2AA4"/>
    <w:pPr>
      <w:pageBreakBefore/>
      <w:spacing w:before="5520"/>
      <w:jc w:val="center"/>
    </w:pPr>
    <w:rPr>
      <w:rFonts w:ascii="Arial Bold" w:hAnsi="Arial Bold"/>
      <w:b/>
      <w:sz w:val="76"/>
      <w:szCs w:val="80"/>
    </w:rPr>
  </w:style>
  <w:style w:type="paragraph" w:customStyle="1" w:styleId="Mandatory">
    <w:name w:val="Mandatory"/>
    <w:basedOn w:val="Normal"/>
    <w:link w:val="MandatoryChar"/>
    <w:semiHidden/>
    <w:rsid w:val="00E34979"/>
    <w:pPr>
      <w:keepNext/>
      <w:spacing w:after="60"/>
      <w:ind w:left="425" w:hanging="425"/>
      <w:contextualSpacing/>
    </w:pPr>
    <w:rPr>
      <w:rFonts w:ascii="Arial Bold" w:hAnsi="Arial Bold"/>
      <w:b/>
      <w:i/>
      <w:vanish/>
      <w:color w:val="0000FF"/>
      <w:sz w:val="16"/>
      <w:szCs w:val="16"/>
    </w:rPr>
  </w:style>
  <w:style w:type="paragraph" w:customStyle="1" w:styleId="Optional">
    <w:name w:val="Optional"/>
    <w:basedOn w:val="Normal"/>
    <w:link w:val="OptionalChar"/>
    <w:semiHidden/>
    <w:rsid w:val="00E34979"/>
    <w:pPr>
      <w:keepNext/>
      <w:spacing w:after="60"/>
      <w:ind w:left="425" w:hanging="425"/>
      <w:contextualSpacing/>
    </w:pPr>
    <w:rPr>
      <w:rFonts w:ascii="Arial Bold" w:hAnsi="Arial Bold"/>
      <w:b/>
      <w:i/>
      <w:vanish/>
      <w:color w:val="993300"/>
      <w:sz w:val="16"/>
      <w:szCs w:val="16"/>
    </w:rPr>
  </w:style>
  <w:style w:type="paragraph" w:customStyle="1" w:styleId="Outcomes">
    <w:name w:val="Outcomes"/>
    <w:basedOn w:val="Normal"/>
    <w:rsid w:val="00941D00"/>
    <w:pPr>
      <w:spacing w:after="60"/>
      <w:ind w:left="567" w:hanging="567"/>
      <w:contextualSpacing/>
    </w:pPr>
    <w:rPr>
      <w:sz w:val="17"/>
      <w:szCs w:val="17"/>
    </w:rPr>
  </w:style>
  <w:style w:type="paragraph" w:customStyle="1" w:styleId="OutcomesPoints">
    <w:name w:val="Outcomes Points"/>
    <w:basedOn w:val="Outcomes"/>
    <w:semiHidden/>
    <w:rsid w:val="00D65BE7"/>
    <w:pPr>
      <w:tabs>
        <w:tab w:val="left" w:pos="1134"/>
      </w:tabs>
      <w:ind w:left="1134" w:hanging="425"/>
    </w:pPr>
  </w:style>
  <w:style w:type="paragraph" w:customStyle="1" w:styleId="Schedule1">
    <w:name w:val="Schedule 1"/>
    <w:basedOn w:val="Normal"/>
    <w:next w:val="BodyText"/>
    <w:link w:val="Schedule1CharChar"/>
    <w:rsid w:val="005A296C"/>
    <w:pPr>
      <w:keepNext/>
      <w:keepLines/>
      <w:pageBreakBefore/>
      <w:numPr>
        <w:numId w:val="4"/>
      </w:numPr>
      <w:spacing w:before="240" w:after="240"/>
    </w:pPr>
    <w:rPr>
      <w:rFonts w:ascii="Arial Bold" w:hAnsi="Arial Bold"/>
      <w:b/>
      <w:sz w:val="32"/>
      <w:szCs w:val="32"/>
    </w:rPr>
  </w:style>
  <w:style w:type="paragraph" w:customStyle="1" w:styleId="Schedule2">
    <w:name w:val="Schedule 2"/>
    <w:basedOn w:val="Schedule1"/>
    <w:next w:val="BodyText2"/>
    <w:link w:val="Schedule2Char"/>
    <w:rsid w:val="005A296C"/>
    <w:pPr>
      <w:pageBreakBefore w:val="0"/>
      <w:numPr>
        <w:ilvl w:val="1"/>
      </w:numPr>
      <w:spacing w:after="120"/>
    </w:pPr>
    <w:rPr>
      <w:sz w:val="28"/>
      <w:szCs w:val="28"/>
    </w:rPr>
  </w:style>
  <w:style w:type="paragraph" w:customStyle="1" w:styleId="Schedule3">
    <w:name w:val="Schedule 3"/>
    <w:basedOn w:val="Schedule2"/>
    <w:next w:val="BodyText2"/>
    <w:link w:val="Schedule3Char"/>
    <w:rsid w:val="005A296C"/>
    <w:pPr>
      <w:numPr>
        <w:ilvl w:val="2"/>
      </w:numPr>
    </w:pPr>
    <w:rPr>
      <w:sz w:val="24"/>
      <w:szCs w:val="24"/>
    </w:rPr>
  </w:style>
  <w:style w:type="paragraph" w:customStyle="1" w:styleId="Appendix1">
    <w:name w:val="Appendix 1"/>
    <w:basedOn w:val="Normal"/>
    <w:next w:val="Normal"/>
    <w:rsid w:val="0064528F"/>
    <w:pPr>
      <w:pageBreakBefore/>
      <w:numPr>
        <w:numId w:val="5"/>
      </w:numPr>
      <w:spacing w:before="240" w:after="240"/>
    </w:pPr>
    <w:rPr>
      <w:rFonts w:ascii="Arial Bold" w:hAnsi="Arial Bold"/>
      <w:b/>
      <w:sz w:val="32"/>
      <w:szCs w:val="32"/>
    </w:rPr>
  </w:style>
  <w:style w:type="paragraph" w:customStyle="1" w:styleId="Appendix2">
    <w:name w:val="Appendix 2"/>
    <w:basedOn w:val="Schedule2"/>
    <w:next w:val="Normal"/>
    <w:rsid w:val="0064528F"/>
    <w:pPr>
      <w:numPr>
        <w:numId w:val="5"/>
      </w:numPr>
      <w:tabs>
        <w:tab w:val="left" w:pos="851"/>
      </w:tabs>
    </w:pPr>
  </w:style>
  <w:style w:type="paragraph" w:customStyle="1" w:styleId="Appendix3">
    <w:name w:val="Appendix 3"/>
    <w:basedOn w:val="Appendix2"/>
    <w:next w:val="Heading4"/>
    <w:rsid w:val="0064528F"/>
    <w:pPr>
      <w:numPr>
        <w:ilvl w:val="2"/>
      </w:numPr>
    </w:pPr>
  </w:style>
  <w:style w:type="paragraph" w:customStyle="1" w:styleId="TableBodyText">
    <w:name w:val="Table Body Text"/>
    <w:basedOn w:val="Normal"/>
    <w:link w:val="TableBodyTextChar"/>
    <w:rsid w:val="00B517E9"/>
    <w:rPr>
      <w:sz w:val="18"/>
    </w:rPr>
  </w:style>
  <w:style w:type="paragraph" w:customStyle="1" w:styleId="TableBodyTextCenter">
    <w:name w:val="Table Body Text Center"/>
    <w:basedOn w:val="TableBodyText"/>
    <w:rsid w:val="00B517E9"/>
    <w:pPr>
      <w:keepNext/>
      <w:jc w:val="center"/>
    </w:pPr>
  </w:style>
  <w:style w:type="paragraph" w:customStyle="1" w:styleId="Tablecaption">
    <w:name w:val="Table caption"/>
    <w:basedOn w:val="Normal"/>
    <w:rsid w:val="00B517E9"/>
    <w:pPr>
      <w:keepNext/>
      <w:spacing w:before="240" w:after="60"/>
      <w:ind w:left="851"/>
    </w:pPr>
    <w:rPr>
      <w:szCs w:val="20"/>
    </w:rPr>
  </w:style>
  <w:style w:type="paragraph" w:customStyle="1" w:styleId="TableHeading1">
    <w:name w:val="Table Heading 1"/>
    <w:basedOn w:val="Normal"/>
    <w:rsid w:val="00B517E9"/>
    <w:pPr>
      <w:keepNext/>
      <w:spacing w:before="40" w:after="40"/>
      <w:jc w:val="center"/>
    </w:pPr>
    <w:rPr>
      <w:rFonts w:ascii="Gill Sans MT" w:hAnsi="Gill Sans MT"/>
      <w:b/>
      <w:sz w:val="18"/>
      <w:szCs w:val="20"/>
      <w:lang w:eastAsia="en-AU"/>
    </w:rPr>
  </w:style>
  <w:style w:type="paragraph" w:customStyle="1" w:styleId="TableHeading2">
    <w:name w:val="Table Heading 2"/>
    <w:basedOn w:val="TableHeading1"/>
    <w:rsid w:val="00B517E9"/>
    <w:pPr>
      <w:jc w:val="left"/>
    </w:pPr>
    <w:rPr>
      <w:rFonts w:ascii="Arial" w:hAnsi="Arial"/>
      <w:szCs w:val="18"/>
    </w:rPr>
  </w:style>
  <w:style w:type="paragraph" w:customStyle="1" w:styleId="TableHeading3">
    <w:name w:val="Table Heading 3"/>
    <w:basedOn w:val="Normal"/>
    <w:rsid w:val="00B517E9"/>
    <w:pPr>
      <w:keepNext/>
      <w:spacing w:before="40" w:after="40"/>
      <w:ind w:left="567" w:hanging="567"/>
    </w:pPr>
    <w:rPr>
      <w:b/>
      <w:sz w:val="18"/>
      <w:szCs w:val="18"/>
    </w:rPr>
  </w:style>
  <w:style w:type="paragraph" w:customStyle="1" w:styleId="TableHeading20">
    <w:name w:val="Table Heading #2"/>
    <w:basedOn w:val="Heading2"/>
    <w:semiHidden/>
    <w:rsid w:val="002A1911"/>
    <w:pPr>
      <w:numPr>
        <w:ilvl w:val="0"/>
        <w:numId w:val="0"/>
      </w:numPr>
    </w:pPr>
    <w:rPr>
      <w:sz w:val="18"/>
      <w:szCs w:val="18"/>
    </w:rPr>
  </w:style>
  <w:style w:type="paragraph" w:customStyle="1" w:styleId="TableHeading30">
    <w:name w:val="Table Heading #3"/>
    <w:basedOn w:val="Heading3"/>
    <w:semiHidden/>
    <w:rsid w:val="00B517E9"/>
    <w:pPr>
      <w:numPr>
        <w:ilvl w:val="0"/>
        <w:numId w:val="0"/>
      </w:numPr>
    </w:pPr>
    <w:rPr>
      <w:sz w:val="18"/>
      <w:szCs w:val="18"/>
    </w:rPr>
  </w:style>
  <w:style w:type="paragraph" w:customStyle="1" w:styleId="TableNumber1">
    <w:name w:val="Table Number (1)"/>
    <w:basedOn w:val="Normal"/>
    <w:semiHidden/>
    <w:rsid w:val="00C3458A"/>
    <w:pPr>
      <w:numPr>
        <w:numId w:val="20"/>
      </w:numPr>
    </w:pPr>
    <w:rPr>
      <w:sz w:val="17"/>
      <w:szCs w:val="18"/>
    </w:rPr>
  </w:style>
  <w:style w:type="paragraph" w:customStyle="1" w:styleId="TableNumbera">
    <w:name w:val="Table Number (a)"/>
    <w:basedOn w:val="Normal"/>
    <w:link w:val="TableNumberaChar"/>
    <w:semiHidden/>
    <w:rsid w:val="00C60FC2"/>
    <w:pPr>
      <w:numPr>
        <w:numId w:val="21"/>
      </w:numPr>
      <w:tabs>
        <w:tab w:val="clear" w:pos="284"/>
        <w:tab w:val="left" w:pos="567"/>
      </w:tabs>
      <w:spacing w:before="60" w:after="60"/>
      <w:contextualSpacing/>
    </w:pPr>
    <w:rPr>
      <w:sz w:val="17"/>
      <w:szCs w:val="17"/>
    </w:rPr>
  </w:style>
  <w:style w:type="paragraph" w:customStyle="1" w:styleId="TableNumberProvision">
    <w:name w:val="Table Number Provision"/>
    <w:basedOn w:val="Normal"/>
    <w:link w:val="TableNumberProvisionChar"/>
    <w:rsid w:val="00941D00"/>
    <w:pPr>
      <w:keepNext/>
      <w:spacing w:after="60"/>
      <w:ind w:left="567" w:hanging="397"/>
      <w:contextualSpacing/>
    </w:pPr>
    <w:rPr>
      <w:sz w:val="17"/>
      <w:szCs w:val="17"/>
    </w:rPr>
  </w:style>
  <w:style w:type="paragraph" w:customStyle="1" w:styleId="TableStrategicFramework">
    <w:name w:val="Table Strategic Framework"/>
    <w:basedOn w:val="TableBodyText"/>
    <w:link w:val="TableStrategicFrameworkChar"/>
    <w:rsid w:val="00B517E9"/>
    <w:pPr>
      <w:spacing w:after="60"/>
      <w:ind w:left="284" w:hanging="284"/>
      <w:contextualSpacing/>
    </w:pPr>
    <w:rPr>
      <w:sz w:val="17"/>
      <w:szCs w:val="17"/>
    </w:rPr>
  </w:style>
  <w:style w:type="paragraph" w:customStyle="1" w:styleId="TablesSchedule3a">
    <w:name w:val="TablesSchedule3#a"/>
    <w:semiHidden/>
    <w:rsid w:val="00B517E9"/>
    <w:pPr>
      <w:keepNext/>
      <w:spacing w:before="240" w:after="90"/>
      <w:ind w:left="851"/>
    </w:pPr>
    <w:rPr>
      <w:rFonts w:ascii="Arial" w:eastAsia="Times New Roman" w:hAnsi="Arial"/>
      <w:bCs/>
      <w:lang w:eastAsia="en-US"/>
    </w:rPr>
  </w:style>
  <w:style w:type="paragraph" w:styleId="Title">
    <w:name w:val="Title"/>
    <w:basedOn w:val="Normal"/>
    <w:link w:val="TitleChar"/>
    <w:qFormat/>
    <w:rsid w:val="00B517E9"/>
    <w:pPr>
      <w:spacing w:before="240" w:after="60"/>
      <w:jc w:val="center"/>
      <w:outlineLvl w:val="0"/>
    </w:pPr>
    <w:rPr>
      <w:rFonts w:cs="Arial"/>
      <w:b/>
      <w:bCs/>
      <w:kern w:val="28"/>
      <w:sz w:val="32"/>
      <w:szCs w:val="32"/>
    </w:rPr>
  </w:style>
  <w:style w:type="character" w:customStyle="1" w:styleId="TitleChar">
    <w:name w:val="Title Char"/>
    <w:link w:val="Title"/>
    <w:rsid w:val="00B517E9"/>
    <w:rPr>
      <w:rFonts w:ascii="Arial" w:eastAsia="Times New Roman" w:hAnsi="Arial" w:cs="Arial"/>
      <w:b/>
      <w:bCs/>
      <w:kern w:val="28"/>
      <w:sz w:val="32"/>
      <w:szCs w:val="32"/>
    </w:rPr>
  </w:style>
  <w:style w:type="paragraph" w:styleId="TOC1">
    <w:name w:val="toc 1"/>
    <w:basedOn w:val="Normal"/>
    <w:next w:val="Normal"/>
    <w:autoRedefine/>
    <w:uiPriority w:val="39"/>
    <w:rsid w:val="0090139C"/>
    <w:pPr>
      <w:tabs>
        <w:tab w:val="left" w:pos="567"/>
        <w:tab w:val="left" w:pos="1418"/>
        <w:tab w:val="left" w:pos="2000"/>
        <w:tab w:val="right" w:leader="dot" w:pos="9356"/>
      </w:tabs>
      <w:spacing w:before="120"/>
      <w:ind w:left="851" w:hanging="851"/>
    </w:pPr>
    <w:rPr>
      <w:rFonts w:ascii="Arial Bold" w:hAnsi="Arial Bold" w:cs="Arial"/>
      <w:b/>
      <w:noProof/>
      <w:szCs w:val="20"/>
    </w:rPr>
  </w:style>
  <w:style w:type="paragraph" w:styleId="TOC2">
    <w:name w:val="toc 2"/>
    <w:basedOn w:val="Normal"/>
    <w:next w:val="Normal"/>
    <w:autoRedefine/>
    <w:uiPriority w:val="39"/>
    <w:rsid w:val="0090139C"/>
    <w:pPr>
      <w:tabs>
        <w:tab w:val="left" w:pos="2000"/>
        <w:tab w:val="right" w:leader="dot" w:pos="9356"/>
      </w:tabs>
      <w:ind w:left="1134" w:hanging="567"/>
    </w:pPr>
    <w:rPr>
      <w:b/>
      <w:iCs/>
      <w:noProof/>
      <w:szCs w:val="20"/>
    </w:rPr>
  </w:style>
  <w:style w:type="paragraph" w:styleId="TOC3">
    <w:name w:val="toc 3"/>
    <w:basedOn w:val="Normal"/>
    <w:next w:val="Normal"/>
    <w:autoRedefine/>
    <w:uiPriority w:val="39"/>
    <w:rsid w:val="00471735"/>
    <w:pPr>
      <w:tabs>
        <w:tab w:val="left" w:pos="1700"/>
        <w:tab w:val="right" w:leader="dot" w:pos="9356"/>
      </w:tabs>
      <w:ind w:left="2000" w:hanging="800"/>
    </w:pPr>
    <w:rPr>
      <w:b/>
      <w:noProof/>
    </w:rPr>
  </w:style>
  <w:style w:type="paragraph" w:styleId="TOC4">
    <w:name w:val="toc 4"/>
    <w:basedOn w:val="Normal"/>
    <w:next w:val="Normal"/>
    <w:autoRedefine/>
    <w:uiPriority w:val="39"/>
    <w:rsid w:val="00471735"/>
    <w:pPr>
      <w:tabs>
        <w:tab w:val="left" w:pos="2977"/>
        <w:tab w:val="left" w:pos="3567"/>
        <w:tab w:val="right" w:leader="dot" w:pos="9356"/>
      </w:tabs>
      <w:spacing w:before="120"/>
      <w:ind w:left="2977" w:hanging="1277"/>
    </w:pPr>
    <w:rPr>
      <w:rFonts w:ascii="Arial Bold" w:hAnsi="Arial Bold"/>
      <w:b/>
      <w:szCs w:val="20"/>
    </w:rPr>
  </w:style>
  <w:style w:type="paragraph" w:styleId="TOC5">
    <w:name w:val="toc 5"/>
    <w:basedOn w:val="Normal"/>
    <w:next w:val="Normal"/>
    <w:autoRedefine/>
    <w:uiPriority w:val="39"/>
    <w:rsid w:val="00310FE9"/>
    <w:pPr>
      <w:tabs>
        <w:tab w:val="left" w:pos="1418"/>
        <w:tab w:val="right" w:pos="9356"/>
      </w:tabs>
      <w:ind w:left="1418" w:hanging="1418"/>
    </w:pPr>
    <w:rPr>
      <w:rFonts w:ascii="Arial Bold" w:hAnsi="Arial Bold"/>
      <w:b/>
      <w:noProof/>
      <w:lang w:eastAsia="en-AU"/>
    </w:rPr>
  </w:style>
  <w:style w:type="paragraph" w:styleId="TOC6">
    <w:name w:val="toc 6"/>
    <w:basedOn w:val="Normal"/>
    <w:next w:val="Normal"/>
    <w:autoRedefine/>
    <w:uiPriority w:val="39"/>
    <w:rsid w:val="00B517E9"/>
    <w:pPr>
      <w:ind w:left="1200"/>
    </w:pPr>
    <w:rPr>
      <w:lang w:eastAsia="en-AU"/>
    </w:rPr>
  </w:style>
  <w:style w:type="paragraph" w:styleId="TOC7">
    <w:name w:val="toc 7"/>
    <w:basedOn w:val="Normal"/>
    <w:next w:val="Normal"/>
    <w:autoRedefine/>
    <w:uiPriority w:val="39"/>
    <w:rsid w:val="00B517E9"/>
    <w:pPr>
      <w:ind w:left="1440"/>
    </w:pPr>
    <w:rPr>
      <w:lang w:eastAsia="en-AU"/>
    </w:rPr>
  </w:style>
  <w:style w:type="paragraph" w:styleId="TOC8">
    <w:name w:val="toc 8"/>
    <w:basedOn w:val="Normal"/>
    <w:next w:val="Normal"/>
    <w:autoRedefine/>
    <w:uiPriority w:val="39"/>
    <w:rsid w:val="00B517E9"/>
    <w:pPr>
      <w:ind w:left="1680"/>
    </w:pPr>
    <w:rPr>
      <w:lang w:eastAsia="en-AU"/>
    </w:rPr>
  </w:style>
  <w:style w:type="paragraph" w:styleId="TOC9">
    <w:name w:val="toc 9"/>
    <w:basedOn w:val="Normal"/>
    <w:next w:val="Normal"/>
    <w:autoRedefine/>
    <w:uiPriority w:val="39"/>
    <w:rsid w:val="00B517E9"/>
    <w:pPr>
      <w:ind w:left="1920"/>
    </w:pPr>
    <w:rPr>
      <w:lang w:eastAsia="en-AU"/>
    </w:rPr>
  </w:style>
  <w:style w:type="paragraph" w:styleId="Header">
    <w:name w:val="header"/>
    <w:basedOn w:val="Normal"/>
    <w:link w:val="HeaderChar"/>
    <w:rsid w:val="00EA4C8A"/>
    <w:pPr>
      <w:tabs>
        <w:tab w:val="center" w:pos="4513"/>
        <w:tab w:val="right" w:pos="9026"/>
      </w:tabs>
    </w:pPr>
  </w:style>
  <w:style w:type="character" w:customStyle="1" w:styleId="HeaderChar">
    <w:name w:val="Header Char"/>
    <w:link w:val="Header"/>
    <w:uiPriority w:val="99"/>
    <w:rsid w:val="00EA4C8A"/>
    <w:rPr>
      <w:rFonts w:ascii="Arial" w:eastAsia="Times New Roman" w:hAnsi="Arial"/>
      <w:szCs w:val="24"/>
      <w:lang w:eastAsia="en-US"/>
    </w:rPr>
  </w:style>
  <w:style w:type="paragraph" w:styleId="Footer">
    <w:name w:val="footer"/>
    <w:basedOn w:val="Normal"/>
    <w:link w:val="FooterChar"/>
    <w:uiPriority w:val="99"/>
    <w:rsid w:val="00EA4C8A"/>
    <w:pPr>
      <w:tabs>
        <w:tab w:val="center" w:pos="4513"/>
        <w:tab w:val="right" w:pos="9026"/>
      </w:tabs>
    </w:pPr>
  </w:style>
  <w:style w:type="character" w:customStyle="1" w:styleId="FooterChar">
    <w:name w:val="Footer Char"/>
    <w:link w:val="Footer"/>
    <w:uiPriority w:val="99"/>
    <w:rsid w:val="00EA4C8A"/>
    <w:rPr>
      <w:rFonts w:ascii="Arial" w:eastAsia="Times New Roman" w:hAnsi="Arial"/>
      <w:szCs w:val="24"/>
      <w:lang w:eastAsia="en-US"/>
    </w:rPr>
  </w:style>
  <w:style w:type="paragraph" w:customStyle="1" w:styleId="HeaderLeft">
    <w:name w:val="Header Left"/>
    <w:basedOn w:val="Header"/>
    <w:link w:val="HeaderLeftChar"/>
    <w:qFormat/>
    <w:rsid w:val="00F51E96"/>
    <w:pPr>
      <w:pBdr>
        <w:bottom w:val="threeDEngrave" w:sz="24" w:space="8" w:color="548DD4"/>
      </w:pBdr>
      <w:tabs>
        <w:tab w:val="clear" w:pos="4513"/>
        <w:tab w:val="clear" w:pos="9026"/>
      </w:tabs>
      <w:spacing w:before="0" w:after="200"/>
      <w:ind w:left="-539"/>
      <w:jc w:val="center"/>
    </w:pPr>
    <w:rPr>
      <w:sz w:val="18"/>
    </w:rPr>
  </w:style>
  <w:style w:type="character" w:customStyle="1" w:styleId="HeaderLeftChar">
    <w:name w:val="Header Left Char"/>
    <w:link w:val="HeaderLeft"/>
    <w:rsid w:val="00F51E96"/>
    <w:rPr>
      <w:rFonts w:ascii="Arial" w:eastAsia="Times New Roman" w:hAnsi="Arial"/>
      <w:sz w:val="18"/>
      <w:szCs w:val="24"/>
      <w:lang w:val="en-AU" w:eastAsia="en-US" w:bidi="ar-SA"/>
    </w:rPr>
  </w:style>
  <w:style w:type="paragraph" w:customStyle="1" w:styleId="HeaderRight">
    <w:name w:val="Header Right"/>
    <w:basedOn w:val="Header"/>
    <w:link w:val="HeaderRightChar"/>
    <w:qFormat/>
    <w:rsid w:val="00D50926"/>
    <w:pPr>
      <w:pBdr>
        <w:bottom w:val="threeDEngrave" w:sz="24" w:space="8" w:color="548DD4"/>
      </w:pBdr>
      <w:tabs>
        <w:tab w:val="clear" w:pos="4513"/>
        <w:tab w:val="clear" w:pos="9026"/>
        <w:tab w:val="center" w:pos="5954"/>
      </w:tabs>
      <w:spacing w:before="0" w:after="200"/>
      <w:ind w:right="-539"/>
      <w:jc w:val="center"/>
    </w:pPr>
    <w:rPr>
      <w:sz w:val="18"/>
    </w:rPr>
  </w:style>
  <w:style w:type="character" w:customStyle="1" w:styleId="HeaderRightChar">
    <w:name w:val="Header Right Char"/>
    <w:link w:val="HeaderRight"/>
    <w:rsid w:val="00D50926"/>
    <w:rPr>
      <w:rFonts w:ascii="Arial" w:eastAsia="Times New Roman" w:hAnsi="Arial"/>
      <w:sz w:val="18"/>
      <w:szCs w:val="24"/>
      <w:lang w:val="en-AU" w:eastAsia="en-US" w:bidi="ar-SA"/>
    </w:rPr>
  </w:style>
  <w:style w:type="paragraph" w:customStyle="1" w:styleId="HeaderCenter">
    <w:name w:val="Header Center"/>
    <w:basedOn w:val="Header"/>
    <w:link w:val="HeaderCenterChar"/>
    <w:qFormat/>
    <w:rsid w:val="001D0745"/>
    <w:pPr>
      <w:pBdr>
        <w:bottom w:val="threeDEngrave" w:sz="24" w:space="8" w:color="548DD4"/>
      </w:pBdr>
      <w:spacing w:before="0" w:after="200"/>
      <w:jc w:val="center"/>
    </w:pPr>
    <w:rPr>
      <w:sz w:val="18"/>
    </w:rPr>
  </w:style>
  <w:style w:type="character" w:customStyle="1" w:styleId="HeaderCenterChar">
    <w:name w:val="Header Center Char"/>
    <w:link w:val="HeaderCenter"/>
    <w:rsid w:val="001D0745"/>
    <w:rPr>
      <w:rFonts w:ascii="Arial" w:eastAsia="Times New Roman" w:hAnsi="Arial"/>
      <w:sz w:val="18"/>
      <w:szCs w:val="24"/>
      <w:lang w:eastAsia="en-US"/>
    </w:rPr>
  </w:style>
  <w:style w:type="paragraph" w:customStyle="1" w:styleId="PartSchedAppd">
    <w:name w:val="PartSchedAppd"/>
    <w:basedOn w:val="Header"/>
    <w:link w:val="PartSchedAppdChar"/>
    <w:rsid w:val="00686399"/>
    <w:pPr>
      <w:framePr w:hSpace="180" w:wrap="around" w:vAnchor="text" w:hAnchor="text" w:x="9910" w:y="1"/>
      <w:tabs>
        <w:tab w:val="clear" w:pos="4513"/>
        <w:tab w:val="clear" w:pos="9026"/>
      </w:tabs>
      <w:spacing w:before="0" w:after="0"/>
      <w:suppressOverlap/>
    </w:pPr>
    <w:rPr>
      <w:color w:val="1F416F"/>
      <w:sz w:val="28"/>
      <w:szCs w:val="28"/>
    </w:rPr>
  </w:style>
  <w:style w:type="character" w:styleId="Hyperlink">
    <w:name w:val="Hyperlink"/>
    <w:uiPriority w:val="99"/>
    <w:unhideWhenUsed/>
    <w:rsid w:val="00A74BEA"/>
    <w:rPr>
      <w:color w:val="0000FF"/>
      <w:u w:val="single"/>
    </w:rPr>
  </w:style>
  <w:style w:type="paragraph" w:customStyle="1" w:styleId="FooterLeft">
    <w:name w:val="Footer Left"/>
    <w:basedOn w:val="Footer"/>
    <w:link w:val="FooterLeftChar"/>
    <w:qFormat/>
    <w:rsid w:val="0030268B"/>
    <w:pPr>
      <w:pBdr>
        <w:top w:val="threeDEngrave" w:sz="6" w:space="4" w:color="548DD4"/>
      </w:pBdr>
      <w:tabs>
        <w:tab w:val="clear" w:pos="4513"/>
        <w:tab w:val="clear" w:pos="9026"/>
        <w:tab w:val="left" w:pos="567"/>
        <w:tab w:val="right" w:pos="9356"/>
      </w:tabs>
      <w:spacing w:before="0" w:after="0"/>
    </w:pPr>
    <w:rPr>
      <w:sz w:val="14"/>
    </w:rPr>
  </w:style>
  <w:style w:type="character" w:customStyle="1" w:styleId="FooterLeftChar">
    <w:name w:val="Footer Left Char"/>
    <w:link w:val="FooterLeft"/>
    <w:rsid w:val="0030268B"/>
    <w:rPr>
      <w:rFonts w:ascii="Arial" w:eastAsia="Times New Roman" w:hAnsi="Arial"/>
      <w:sz w:val="14"/>
      <w:szCs w:val="24"/>
      <w:lang w:eastAsia="en-US"/>
    </w:rPr>
  </w:style>
  <w:style w:type="paragraph" w:customStyle="1" w:styleId="FooterRight">
    <w:name w:val="Footer Right"/>
    <w:basedOn w:val="Footer"/>
    <w:link w:val="FooterRightChar"/>
    <w:qFormat/>
    <w:rsid w:val="0030268B"/>
    <w:pPr>
      <w:pBdr>
        <w:top w:val="threeDEngrave" w:sz="6" w:space="4" w:color="548DD4"/>
      </w:pBdr>
      <w:tabs>
        <w:tab w:val="clear" w:pos="4513"/>
        <w:tab w:val="clear" w:pos="9026"/>
        <w:tab w:val="right" w:pos="8789"/>
        <w:tab w:val="right" w:pos="9356"/>
      </w:tabs>
      <w:spacing w:before="0" w:after="0"/>
    </w:pPr>
    <w:rPr>
      <w:sz w:val="14"/>
    </w:rPr>
  </w:style>
  <w:style w:type="character" w:customStyle="1" w:styleId="FooterRightChar">
    <w:name w:val="Footer Right Char"/>
    <w:link w:val="FooterRight"/>
    <w:rsid w:val="0030268B"/>
    <w:rPr>
      <w:rFonts w:ascii="Arial" w:eastAsia="Times New Roman" w:hAnsi="Arial"/>
      <w:sz w:val="14"/>
      <w:szCs w:val="24"/>
      <w:lang w:eastAsia="en-US"/>
    </w:rPr>
  </w:style>
  <w:style w:type="character" w:customStyle="1" w:styleId="FooterLeftHidden">
    <w:name w:val="Footer Left Hidden"/>
    <w:uiPriority w:val="1"/>
    <w:rsid w:val="0051198A"/>
    <w:rPr>
      <w:rFonts w:ascii="Arial" w:hAnsi="Arial"/>
      <w:vanish/>
      <w:sz w:val="14"/>
    </w:rPr>
  </w:style>
  <w:style w:type="character" w:customStyle="1" w:styleId="FooterRightHidden">
    <w:name w:val="Footer Right Hidden"/>
    <w:uiPriority w:val="1"/>
    <w:rsid w:val="0051198A"/>
    <w:rPr>
      <w:rFonts w:ascii="Arial" w:hAnsi="Arial"/>
      <w:vanish/>
      <w:sz w:val="14"/>
    </w:rPr>
  </w:style>
  <w:style w:type="character" w:customStyle="1" w:styleId="OptionalChar">
    <w:name w:val="Optional Char"/>
    <w:link w:val="Optional"/>
    <w:rsid w:val="00E34979"/>
    <w:rPr>
      <w:rFonts w:ascii="Arial Bold" w:hAnsi="Arial Bold"/>
      <w:b/>
      <w:i/>
      <w:vanish/>
      <w:color w:val="993300"/>
      <w:sz w:val="16"/>
      <w:szCs w:val="16"/>
      <w:lang w:val="en-AU" w:eastAsia="en-US" w:bidi="ar-SA"/>
    </w:rPr>
  </w:style>
  <w:style w:type="character" w:customStyle="1" w:styleId="MandatoryChar">
    <w:name w:val="Mandatory Char"/>
    <w:link w:val="Mandatory"/>
    <w:rsid w:val="00E34979"/>
    <w:rPr>
      <w:rFonts w:ascii="Arial Bold" w:hAnsi="Arial Bold"/>
      <w:b/>
      <w:i/>
      <w:vanish/>
      <w:color w:val="0000FF"/>
      <w:sz w:val="16"/>
      <w:szCs w:val="16"/>
      <w:lang w:val="en-AU" w:eastAsia="en-US" w:bidi="ar-SA"/>
    </w:rPr>
  </w:style>
  <w:style w:type="paragraph" w:customStyle="1" w:styleId="TableIndent1">
    <w:name w:val="Table Indent 1"/>
    <w:basedOn w:val="Outcomes"/>
    <w:qFormat/>
    <w:rsid w:val="00713D6E"/>
    <w:pPr>
      <w:ind w:left="227" w:firstLine="0"/>
    </w:pPr>
  </w:style>
  <w:style w:type="paragraph" w:customStyle="1" w:styleId="TableIndent2">
    <w:name w:val="Table Indent 2"/>
    <w:basedOn w:val="TableIndent1"/>
    <w:qFormat/>
    <w:rsid w:val="00F41AFA"/>
    <w:pPr>
      <w:ind w:left="567"/>
    </w:pPr>
  </w:style>
  <w:style w:type="paragraph" w:customStyle="1" w:styleId="TableBullet1">
    <w:name w:val="Table Bullet 1"/>
    <w:basedOn w:val="TableIndent2"/>
    <w:semiHidden/>
    <w:qFormat/>
    <w:rsid w:val="00B57D18"/>
    <w:pPr>
      <w:numPr>
        <w:numId w:val="17"/>
      </w:numPr>
      <w:tabs>
        <w:tab w:val="left" w:pos="284"/>
      </w:tabs>
    </w:pPr>
  </w:style>
  <w:style w:type="paragraph" w:customStyle="1" w:styleId="TableBullet2">
    <w:name w:val="Table Bullet 2"/>
    <w:basedOn w:val="TableIndent2"/>
    <w:semiHidden/>
    <w:qFormat/>
    <w:rsid w:val="00B57D18"/>
    <w:pPr>
      <w:numPr>
        <w:numId w:val="18"/>
      </w:numPr>
      <w:tabs>
        <w:tab w:val="clear" w:pos="284"/>
        <w:tab w:val="left" w:pos="567"/>
      </w:tabs>
    </w:pPr>
  </w:style>
  <w:style w:type="character" w:customStyle="1" w:styleId="PartSchedAppdChar">
    <w:name w:val="PartSchedAppd Char"/>
    <w:link w:val="PartSchedAppd"/>
    <w:rsid w:val="00686399"/>
    <w:rPr>
      <w:rFonts w:ascii="Arial" w:eastAsia="Times New Roman" w:hAnsi="Arial"/>
      <w:color w:val="1F416F"/>
      <w:sz w:val="28"/>
      <w:szCs w:val="28"/>
      <w:lang w:val="en-AU" w:eastAsia="en-US" w:bidi="ar-SA"/>
    </w:rPr>
  </w:style>
  <w:style w:type="character" w:customStyle="1" w:styleId="TableStrategicFrameworkChar">
    <w:name w:val="Table Strategic Framework Char"/>
    <w:link w:val="TableStrategicFramework"/>
    <w:rsid w:val="00881B0A"/>
    <w:rPr>
      <w:rFonts w:ascii="Arial" w:hAnsi="Arial"/>
      <w:sz w:val="17"/>
      <w:szCs w:val="17"/>
      <w:lang w:val="en-AU" w:eastAsia="en-US" w:bidi="ar-SA"/>
    </w:rPr>
  </w:style>
  <w:style w:type="character" w:customStyle="1" w:styleId="TableBodyTextChar">
    <w:name w:val="Table Body Text Char"/>
    <w:link w:val="TableBodyText"/>
    <w:rsid w:val="00881B0A"/>
    <w:rPr>
      <w:rFonts w:ascii="Arial" w:hAnsi="Arial"/>
      <w:sz w:val="18"/>
      <w:szCs w:val="24"/>
      <w:lang w:val="en-AU" w:eastAsia="en-US" w:bidi="ar-SA"/>
    </w:rPr>
  </w:style>
  <w:style w:type="character" w:customStyle="1" w:styleId="TableNumberaCharChar">
    <w:name w:val="Table Number (a) Char Char"/>
    <w:semiHidden/>
    <w:rsid w:val="00F36B1C"/>
    <w:rPr>
      <w:rFonts w:ascii="Arial" w:hAnsi="Arial"/>
      <w:sz w:val="17"/>
      <w:szCs w:val="17"/>
      <w:lang w:val="en-AU" w:eastAsia="en-US" w:bidi="ar-SA"/>
    </w:rPr>
  </w:style>
  <w:style w:type="numbering" w:customStyle="1" w:styleId="aiA">
    <w:name w:val="/ (a) / (i) / (A)"/>
    <w:rsid w:val="00D33037"/>
    <w:pPr>
      <w:numPr>
        <w:numId w:val="11"/>
      </w:numPr>
    </w:pPr>
  </w:style>
  <w:style w:type="numbering" w:styleId="111111">
    <w:name w:val="Outline List 2"/>
    <w:basedOn w:val="NoList"/>
    <w:semiHidden/>
    <w:rsid w:val="00D33037"/>
    <w:pPr>
      <w:numPr>
        <w:numId w:val="10"/>
      </w:numPr>
    </w:pPr>
  </w:style>
  <w:style w:type="paragraph" w:styleId="BalloonText">
    <w:name w:val="Balloon Text"/>
    <w:basedOn w:val="Normal"/>
    <w:rsid w:val="00D33037"/>
    <w:rPr>
      <w:rFonts w:ascii="MS Shell Dlg" w:hAnsi="MS Shell Dlg" w:cs="MS Shell Dlg"/>
      <w:sz w:val="16"/>
      <w:szCs w:val="16"/>
    </w:rPr>
  </w:style>
  <w:style w:type="paragraph" w:styleId="BlockText">
    <w:name w:val="Block Text"/>
    <w:basedOn w:val="Normal"/>
    <w:semiHidden/>
    <w:rsid w:val="00D33037"/>
    <w:pPr>
      <w:spacing w:after="120"/>
      <w:ind w:left="1440" w:right="1440"/>
    </w:pPr>
  </w:style>
  <w:style w:type="paragraph" w:styleId="BodyTextIndent">
    <w:name w:val="Body Text Indent"/>
    <w:basedOn w:val="Normal"/>
    <w:semiHidden/>
    <w:rsid w:val="00D33037"/>
    <w:pPr>
      <w:spacing w:after="120"/>
      <w:ind w:left="283"/>
    </w:pPr>
  </w:style>
  <w:style w:type="paragraph" w:styleId="BodyTextFirstIndent2">
    <w:name w:val="Body Text First Indent 2"/>
    <w:basedOn w:val="Normal"/>
    <w:semiHidden/>
    <w:rsid w:val="00D33037"/>
    <w:pPr>
      <w:spacing w:after="120"/>
      <w:ind w:left="283" w:firstLine="210"/>
    </w:pPr>
  </w:style>
  <w:style w:type="paragraph" w:styleId="Closing">
    <w:name w:val="Closing"/>
    <w:basedOn w:val="Normal"/>
    <w:semiHidden/>
    <w:rsid w:val="00D33037"/>
    <w:pPr>
      <w:ind w:left="4252"/>
    </w:pPr>
  </w:style>
  <w:style w:type="paragraph" w:styleId="Date">
    <w:name w:val="Date"/>
    <w:basedOn w:val="Normal"/>
    <w:next w:val="Normal"/>
    <w:semiHidden/>
    <w:rsid w:val="00D33037"/>
  </w:style>
  <w:style w:type="paragraph" w:customStyle="1" w:styleId="DateVersionContents">
    <w:name w:val="DateVersionContents"/>
    <w:basedOn w:val="Normal"/>
    <w:semiHidden/>
    <w:rsid w:val="00D33037"/>
    <w:pPr>
      <w:spacing w:before="100" w:beforeAutospacing="1" w:after="100" w:afterAutospacing="1"/>
    </w:pPr>
    <w:rPr>
      <w:rFonts w:cs="Arial"/>
      <w:color w:val="00CCFF"/>
      <w:sz w:val="48"/>
      <w:szCs w:val="48"/>
    </w:rPr>
  </w:style>
  <w:style w:type="paragraph" w:styleId="DocumentMap">
    <w:name w:val="Document Map"/>
    <w:basedOn w:val="Normal"/>
    <w:rsid w:val="00D33037"/>
    <w:pPr>
      <w:shd w:val="clear" w:color="auto" w:fill="000080"/>
    </w:pPr>
    <w:rPr>
      <w:rFonts w:ascii="Tahoma" w:hAnsi="Tahoma" w:cs="Tahoma"/>
      <w:szCs w:val="20"/>
    </w:rPr>
  </w:style>
  <w:style w:type="paragraph" w:styleId="E-mailSignature">
    <w:name w:val="E-mail Signature"/>
    <w:basedOn w:val="Normal"/>
    <w:semiHidden/>
    <w:rsid w:val="00D33037"/>
  </w:style>
  <w:style w:type="character" w:styleId="Emphasis">
    <w:name w:val="Emphasis"/>
    <w:qFormat/>
    <w:rsid w:val="00D33037"/>
    <w:rPr>
      <w:rFonts w:ascii="Arial" w:hAnsi="Arial" w:cs="Arial"/>
      <w:b/>
      <w:bCs/>
      <w:i/>
      <w:iCs/>
      <w:sz w:val="28"/>
      <w:szCs w:val="22"/>
      <w:lang w:val="en-AU" w:eastAsia="en-US" w:bidi="ar-SA"/>
    </w:rPr>
  </w:style>
  <w:style w:type="character" w:styleId="EndnoteReference">
    <w:name w:val="endnote reference"/>
    <w:rsid w:val="00D33037"/>
    <w:rPr>
      <w:rFonts w:ascii="Arial" w:hAnsi="Arial"/>
      <w:vertAlign w:val="superscript"/>
    </w:rPr>
  </w:style>
  <w:style w:type="paragraph" w:styleId="EndnoteText">
    <w:name w:val="endnote text"/>
    <w:basedOn w:val="Normal"/>
    <w:rsid w:val="00D33037"/>
    <w:rPr>
      <w:szCs w:val="20"/>
    </w:rPr>
  </w:style>
  <w:style w:type="paragraph" w:styleId="EnvelopeAddress">
    <w:name w:val="envelope address"/>
    <w:basedOn w:val="Normal"/>
    <w:semiHidden/>
    <w:rsid w:val="00D33037"/>
    <w:pPr>
      <w:framePr w:w="7920" w:h="1980" w:hRule="exact" w:hSpace="180" w:wrap="auto" w:hAnchor="page" w:xAlign="center" w:yAlign="bottom"/>
      <w:ind w:left="2880"/>
    </w:pPr>
    <w:rPr>
      <w:rFonts w:cs="Arial"/>
    </w:rPr>
  </w:style>
  <w:style w:type="paragraph" w:styleId="EnvelopeReturn">
    <w:name w:val="envelope return"/>
    <w:basedOn w:val="Normal"/>
    <w:semiHidden/>
    <w:rsid w:val="00D33037"/>
    <w:rPr>
      <w:rFonts w:cs="Arial"/>
      <w:szCs w:val="20"/>
    </w:rPr>
  </w:style>
  <w:style w:type="character" w:styleId="FollowedHyperlink">
    <w:name w:val="FollowedHyperlink"/>
    <w:rsid w:val="00D33037"/>
    <w:rPr>
      <w:rFonts w:ascii="Arial" w:hAnsi="Arial"/>
      <w:color w:val="800080"/>
      <w:u w:val="single"/>
    </w:rPr>
  </w:style>
  <w:style w:type="character" w:styleId="FootnoteReference">
    <w:name w:val="footnote reference"/>
    <w:rsid w:val="00D33037"/>
    <w:rPr>
      <w:rFonts w:ascii="Arial" w:hAnsi="Arial"/>
      <w:vertAlign w:val="superscript"/>
    </w:rPr>
  </w:style>
  <w:style w:type="paragraph" w:styleId="FootnoteText">
    <w:name w:val="footnote text"/>
    <w:basedOn w:val="Normal"/>
    <w:link w:val="FootnoteTextChar"/>
    <w:rsid w:val="00D33037"/>
    <w:rPr>
      <w:szCs w:val="20"/>
    </w:rPr>
  </w:style>
  <w:style w:type="paragraph" w:customStyle="1" w:styleId="HeadB">
    <w:name w:val="Head B"/>
    <w:basedOn w:val="Normal"/>
    <w:rsid w:val="00D33037"/>
    <w:pPr>
      <w:keepNext/>
      <w:tabs>
        <w:tab w:val="left" w:pos="1134"/>
      </w:tabs>
      <w:spacing w:before="240" w:after="240"/>
      <w:ind w:left="1134" w:hanging="1134"/>
    </w:pPr>
    <w:rPr>
      <w:b/>
      <w:szCs w:val="20"/>
    </w:rPr>
  </w:style>
  <w:style w:type="paragraph" w:styleId="Index1">
    <w:name w:val="index 1"/>
    <w:basedOn w:val="Normal"/>
    <w:next w:val="Normal"/>
    <w:autoRedefine/>
    <w:semiHidden/>
    <w:rsid w:val="00D33037"/>
    <w:pPr>
      <w:ind w:left="240" w:hanging="240"/>
    </w:pPr>
  </w:style>
  <w:style w:type="paragraph" w:styleId="Index2">
    <w:name w:val="index 2"/>
    <w:basedOn w:val="Normal"/>
    <w:next w:val="Normal"/>
    <w:autoRedefine/>
    <w:semiHidden/>
    <w:rsid w:val="00D33037"/>
    <w:pPr>
      <w:ind w:left="480" w:hanging="240"/>
    </w:pPr>
  </w:style>
  <w:style w:type="paragraph" w:styleId="Index3">
    <w:name w:val="index 3"/>
    <w:basedOn w:val="Normal"/>
    <w:next w:val="Normal"/>
    <w:autoRedefine/>
    <w:semiHidden/>
    <w:rsid w:val="00D33037"/>
    <w:pPr>
      <w:ind w:left="720" w:hanging="240"/>
    </w:pPr>
  </w:style>
  <w:style w:type="paragraph" w:styleId="Index4">
    <w:name w:val="index 4"/>
    <w:basedOn w:val="Normal"/>
    <w:next w:val="Normal"/>
    <w:autoRedefine/>
    <w:semiHidden/>
    <w:rsid w:val="00D33037"/>
    <w:pPr>
      <w:ind w:left="960" w:hanging="240"/>
    </w:pPr>
  </w:style>
  <w:style w:type="paragraph" w:styleId="Index5">
    <w:name w:val="index 5"/>
    <w:basedOn w:val="Normal"/>
    <w:next w:val="Normal"/>
    <w:autoRedefine/>
    <w:semiHidden/>
    <w:rsid w:val="00D33037"/>
    <w:pPr>
      <w:ind w:left="1200" w:hanging="240"/>
    </w:pPr>
  </w:style>
  <w:style w:type="paragraph" w:styleId="Index6">
    <w:name w:val="index 6"/>
    <w:basedOn w:val="Normal"/>
    <w:next w:val="Normal"/>
    <w:autoRedefine/>
    <w:semiHidden/>
    <w:rsid w:val="00D33037"/>
    <w:pPr>
      <w:ind w:left="1440" w:hanging="240"/>
    </w:pPr>
  </w:style>
  <w:style w:type="paragraph" w:styleId="Index7">
    <w:name w:val="index 7"/>
    <w:basedOn w:val="Normal"/>
    <w:next w:val="Normal"/>
    <w:autoRedefine/>
    <w:semiHidden/>
    <w:rsid w:val="00D33037"/>
    <w:pPr>
      <w:ind w:left="1680" w:hanging="240"/>
    </w:pPr>
  </w:style>
  <w:style w:type="paragraph" w:styleId="Index8">
    <w:name w:val="index 8"/>
    <w:basedOn w:val="Normal"/>
    <w:next w:val="Normal"/>
    <w:autoRedefine/>
    <w:semiHidden/>
    <w:rsid w:val="00D33037"/>
    <w:pPr>
      <w:ind w:left="1920" w:hanging="240"/>
    </w:pPr>
  </w:style>
  <w:style w:type="paragraph" w:styleId="Index9">
    <w:name w:val="index 9"/>
    <w:basedOn w:val="Normal"/>
    <w:next w:val="Normal"/>
    <w:autoRedefine/>
    <w:semiHidden/>
    <w:rsid w:val="00D33037"/>
    <w:pPr>
      <w:ind w:left="2160" w:hanging="240"/>
    </w:pPr>
  </w:style>
  <w:style w:type="paragraph" w:styleId="IndexHeading">
    <w:name w:val="index heading"/>
    <w:basedOn w:val="Normal"/>
    <w:next w:val="Index1"/>
    <w:semiHidden/>
    <w:rsid w:val="00D33037"/>
    <w:rPr>
      <w:rFonts w:cs="Arial"/>
      <w:b/>
      <w:bCs/>
    </w:rPr>
  </w:style>
  <w:style w:type="character" w:styleId="LineNumber">
    <w:name w:val="line number"/>
    <w:rsid w:val="00D33037"/>
    <w:rPr>
      <w:rFonts w:ascii="Arial" w:hAnsi="Arial"/>
    </w:rPr>
  </w:style>
  <w:style w:type="paragraph" w:styleId="List">
    <w:name w:val="List"/>
    <w:basedOn w:val="Normal"/>
    <w:semiHidden/>
    <w:rsid w:val="00D33037"/>
    <w:pPr>
      <w:tabs>
        <w:tab w:val="left" w:pos="1418"/>
      </w:tabs>
      <w:autoSpaceDE w:val="0"/>
      <w:autoSpaceDN w:val="0"/>
      <w:adjustRightInd w:val="0"/>
      <w:spacing w:before="120"/>
    </w:pPr>
    <w:rPr>
      <w:rFonts w:cs="Arial"/>
      <w:szCs w:val="20"/>
    </w:rPr>
  </w:style>
  <w:style w:type="paragraph" w:styleId="List2">
    <w:name w:val="List 2"/>
    <w:basedOn w:val="Normal"/>
    <w:semiHidden/>
    <w:rsid w:val="00D33037"/>
    <w:pPr>
      <w:tabs>
        <w:tab w:val="left" w:pos="1985"/>
      </w:tabs>
      <w:spacing w:before="60"/>
      <w:contextualSpacing/>
    </w:pPr>
    <w:rPr>
      <w:szCs w:val="20"/>
    </w:rPr>
  </w:style>
  <w:style w:type="paragraph" w:styleId="List3">
    <w:name w:val="List 3"/>
    <w:basedOn w:val="Normal"/>
    <w:semiHidden/>
    <w:rsid w:val="00D33037"/>
    <w:pPr>
      <w:tabs>
        <w:tab w:val="left" w:pos="2552"/>
      </w:tabs>
      <w:spacing w:before="60"/>
      <w:contextualSpacing/>
    </w:pPr>
    <w:rPr>
      <w:szCs w:val="20"/>
    </w:rPr>
  </w:style>
  <w:style w:type="paragraph" w:styleId="List4">
    <w:name w:val="List 4"/>
    <w:basedOn w:val="Normal"/>
    <w:semiHidden/>
    <w:rsid w:val="00D33037"/>
    <w:pPr>
      <w:tabs>
        <w:tab w:val="left" w:pos="3120"/>
      </w:tabs>
      <w:spacing w:before="60"/>
    </w:pPr>
    <w:rPr>
      <w:szCs w:val="20"/>
    </w:rPr>
  </w:style>
  <w:style w:type="paragraph" w:styleId="ListBullet">
    <w:name w:val="List Bullet"/>
    <w:basedOn w:val="Normal"/>
    <w:qFormat/>
    <w:rsid w:val="00D33037"/>
    <w:pPr>
      <w:numPr>
        <w:numId w:val="8"/>
      </w:numPr>
    </w:pPr>
  </w:style>
  <w:style w:type="paragraph" w:styleId="ListBullet2">
    <w:name w:val="List Bullet 2"/>
    <w:basedOn w:val="Normal"/>
    <w:semiHidden/>
    <w:rsid w:val="00D33037"/>
    <w:pPr>
      <w:numPr>
        <w:numId w:val="9"/>
      </w:numPr>
    </w:pPr>
  </w:style>
  <w:style w:type="paragraph" w:styleId="ListBullet3">
    <w:name w:val="List Bullet 3"/>
    <w:basedOn w:val="Normal"/>
    <w:semiHidden/>
    <w:rsid w:val="00D33037"/>
    <w:pPr>
      <w:numPr>
        <w:numId w:val="12"/>
      </w:numPr>
    </w:pPr>
  </w:style>
  <w:style w:type="paragraph" w:styleId="ListBullet4">
    <w:name w:val="List Bullet 4"/>
    <w:basedOn w:val="Normal"/>
    <w:semiHidden/>
    <w:rsid w:val="00D33037"/>
    <w:pPr>
      <w:numPr>
        <w:numId w:val="13"/>
      </w:numPr>
    </w:pPr>
  </w:style>
  <w:style w:type="paragraph" w:styleId="ListBullet5">
    <w:name w:val="List Bullet 5"/>
    <w:basedOn w:val="Normal"/>
    <w:semiHidden/>
    <w:rsid w:val="00D33037"/>
    <w:pPr>
      <w:numPr>
        <w:numId w:val="14"/>
      </w:numPr>
    </w:pPr>
  </w:style>
  <w:style w:type="paragraph" w:styleId="ListContinue">
    <w:name w:val="List Continue"/>
    <w:basedOn w:val="Normal"/>
    <w:semiHidden/>
    <w:rsid w:val="00D33037"/>
    <w:pPr>
      <w:spacing w:after="120"/>
      <w:ind w:left="283"/>
    </w:pPr>
  </w:style>
  <w:style w:type="paragraph" w:styleId="ListContinue2">
    <w:name w:val="List Continue 2"/>
    <w:basedOn w:val="Normal"/>
    <w:semiHidden/>
    <w:rsid w:val="00D33037"/>
    <w:pPr>
      <w:spacing w:after="120"/>
      <w:ind w:left="566"/>
    </w:pPr>
  </w:style>
  <w:style w:type="paragraph" w:styleId="ListContinue3">
    <w:name w:val="List Continue 3"/>
    <w:basedOn w:val="Normal"/>
    <w:semiHidden/>
    <w:rsid w:val="00D33037"/>
    <w:pPr>
      <w:spacing w:after="120"/>
      <w:ind w:left="849"/>
    </w:pPr>
  </w:style>
  <w:style w:type="paragraph" w:styleId="ListContinue4">
    <w:name w:val="List Continue 4"/>
    <w:basedOn w:val="Normal"/>
    <w:semiHidden/>
    <w:rsid w:val="00D33037"/>
    <w:pPr>
      <w:spacing w:after="120"/>
      <w:ind w:left="1132"/>
    </w:pPr>
  </w:style>
  <w:style w:type="paragraph" w:styleId="ListContinue5">
    <w:name w:val="List Continue 5"/>
    <w:basedOn w:val="Normal"/>
    <w:semiHidden/>
    <w:rsid w:val="00D33037"/>
    <w:pPr>
      <w:spacing w:after="120"/>
      <w:ind w:left="1415"/>
    </w:pPr>
  </w:style>
  <w:style w:type="paragraph" w:styleId="ListNumber">
    <w:name w:val="List Number"/>
    <w:basedOn w:val="Normal"/>
    <w:link w:val="ListNumberChar"/>
    <w:rsid w:val="00D33037"/>
    <w:pPr>
      <w:tabs>
        <w:tab w:val="num" w:pos="284"/>
      </w:tabs>
      <w:spacing w:after="120"/>
      <w:ind w:left="284" w:hanging="284"/>
    </w:pPr>
    <w:rPr>
      <w:sz w:val="18"/>
      <w:szCs w:val="20"/>
    </w:rPr>
  </w:style>
  <w:style w:type="paragraph" w:styleId="ListParagraph">
    <w:name w:val="List Paragraph"/>
    <w:basedOn w:val="Normal"/>
    <w:uiPriority w:val="34"/>
    <w:qFormat/>
    <w:rsid w:val="00D33037"/>
    <w:pPr>
      <w:spacing w:after="200" w:line="276" w:lineRule="auto"/>
      <w:ind w:left="720"/>
    </w:pPr>
    <w:rPr>
      <w:rFonts w:ascii="Calibri" w:hAnsi="Calibri"/>
      <w:sz w:val="22"/>
      <w:szCs w:val="22"/>
    </w:rPr>
  </w:style>
  <w:style w:type="paragraph" w:styleId="MacroText">
    <w:name w:val="macro"/>
    <w:semiHidden/>
    <w:rsid w:val="00D3303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paragraph" w:styleId="MessageHeader">
    <w:name w:val="Message Header"/>
    <w:basedOn w:val="Normal"/>
    <w:rsid w:val="00D3303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customStyle="1" w:styleId="Module">
    <w:name w:val="Module"/>
    <w:basedOn w:val="Normal"/>
    <w:rsid w:val="00D33037"/>
    <w:pPr>
      <w:pageBreakBefore/>
      <w:spacing w:before="5640"/>
    </w:pPr>
    <w:rPr>
      <w:rFonts w:ascii="Arial Bold" w:hAnsi="Arial Bold"/>
      <w:b/>
      <w:sz w:val="50"/>
      <w:szCs w:val="50"/>
    </w:rPr>
  </w:style>
  <w:style w:type="paragraph" w:styleId="NormalWeb">
    <w:name w:val="Normal (Web)"/>
    <w:basedOn w:val="Normal"/>
    <w:rsid w:val="00D33037"/>
  </w:style>
  <w:style w:type="paragraph" w:styleId="NormalIndent">
    <w:name w:val="Normal Indent"/>
    <w:basedOn w:val="Normal"/>
    <w:rsid w:val="00D33037"/>
    <w:pPr>
      <w:ind w:left="720"/>
    </w:pPr>
  </w:style>
  <w:style w:type="paragraph" w:styleId="NoteHeading">
    <w:name w:val="Note Heading"/>
    <w:basedOn w:val="Normal"/>
    <w:next w:val="Normal"/>
    <w:semiHidden/>
    <w:rsid w:val="00D33037"/>
    <w:rPr>
      <w:rFonts w:ascii="Times New Roman" w:hAnsi="Times New Roman"/>
      <w:sz w:val="24"/>
    </w:rPr>
  </w:style>
  <w:style w:type="character" w:styleId="PageNumber">
    <w:name w:val="page number"/>
    <w:rsid w:val="00D33037"/>
    <w:rPr>
      <w:rFonts w:ascii="Arial" w:hAnsi="Arial"/>
      <w:sz w:val="18"/>
      <w:szCs w:val="18"/>
    </w:rPr>
  </w:style>
  <w:style w:type="paragraph" w:styleId="PlainText">
    <w:name w:val="Plain Text"/>
    <w:basedOn w:val="Normal"/>
    <w:semiHidden/>
    <w:rsid w:val="00D33037"/>
    <w:rPr>
      <w:rFonts w:cs="Courier New"/>
      <w:sz w:val="18"/>
      <w:szCs w:val="20"/>
    </w:rPr>
  </w:style>
  <w:style w:type="paragraph" w:styleId="Salutation">
    <w:name w:val="Salutation"/>
    <w:basedOn w:val="Normal"/>
    <w:next w:val="Normal"/>
    <w:semiHidden/>
    <w:rsid w:val="00D33037"/>
  </w:style>
  <w:style w:type="paragraph" w:styleId="Signature">
    <w:name w:val="Signature"/>
    <w:basedOn w:val="Normal"/>
    <w:semiHidden/>
    <w:rsid w:val="00D33037"/>
    <w:pPr>
      <w:ind w:left="4252"/>
    </w:pPr>
  </w:style>
  <w:style w:type="character" w:styleId="Strong">
    <w:name w:val="Strong"/>
    <w:qFormat/>
    <w:rsid w:val="00D33037"/>
    <w:rPr>
      <w:rFonts w:ascii="Arial Bold" w:hAnsi="Arial Bold"/>
      <w:b/>
      <w:bCs/>
      <w:sz w:val="18"/>
      <w:szCs w:val="18"/>
    </w:rPr>
  </w:style>
  <w:style w:type="paragraph" w:styleId="Subtitle">
    <w:name w:val="Subtitle"/>
    <w:basedOn w:val="Normal"/>
    <w:qFormat/>
    <w:rsid w:val="00D33037"/>
    <w:pPr>
      <w:spacing w:after="60"/>
      <w:jc w:val="center"/>
      <w:outlineLvl w:val="1"/>
    </w:pPr>
    <w:rPr>
      <w:rFonts w:cs="Arial"/>
    </w:rPr>
  </w:style>
  <w:style w:type="character" w:customStyle="1" w:styleId="TableNumberaChar">
    <w:name w:val="Table Number (a) Char"/>
    <w:link w:val="TableNumbera"/>
    <w:rsid w:val="00C60FC2"/>
    <w:rPr>
      <w:rFonts w:ascii="Arial" w:hAnsi="Arial"/>
      <w:sz w:val="17"/>
      <w:szCs w:val="17"/>
      <w:lang w:val="en-AU" w:eastAsia="en-US" w:bidi="ar-SA"/>
    </w:rPr>
  </w:style>
  <w:style w:type="paragraph" w:styleId="TableofAuthorities">
    <w:name w:val="table of authorities"/>
    <w:basedOn w:val="Normal"/>
    <w:next w:val="Normal"/>
    <w:semiHidden/>
    <w:rsid w:val="00D33037"/>
    <w:pPr>
      <w:ind w:left="240" w:hanging="240"/>
    </w:pPr>
  </w:style>
  <w:style w:type="paragraph" w:styleId="TableofFigures">
    <w:name w:val="table of figures"/>
    <w:basedOn w:val="Normal"/>
    <w:next w:val="Normal"/>
    <w:rsid w:val="00D33037"/>
  </w:style>
  <w:style w:type="table" w:styleId="TableProfessional">
    <w:name w:val="Table Professional"/>
    <w:basedOn w:val="TableNormal"/>
    <w:semiHidden/>
    <w:rsid w:val="00D33037"/>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33037"/>
    <w:rPr>
      <w:rFonts w:ascii="Arial" w:eastAsia="Times New Roman" w:hAnsi="Arial"/>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AHeading">
    <w:name w:val="toa heading"/>
    <w:basedOn w:val="Normal"/>
    <w:next w:val="Normal"/>
    <w:semiHidden/>
    <w:rsid w:val="00D33037"/>
    <w:pPr>
      <w:spacing w:before="120"/>
    </w:pPr>
    <w:rPr>
      <w:rFonts w:cs="Arial"/>
      <w:b/>
      <w:bCs/>
    </w:rPr>
  </w:style>
  <w:style w:type="character" w:styleId="HTMLAcronym">
    <w:name w:val="HTML Acronym"/>
    <w:semiHidden/>
    <w:rsid w:val="00D33037"/>
    <w:rPr>
      <w:rFonts w:ascii="Arial" w:hAnsi="Arial"/>
    </w:rPr>
  </w:style>
  <w:style w:type="character" w:styleId="HTMLCite">
    <w:name w:val="HTML Cite"/>
    <w:semiHidden/>
    <w:rsid w:val="00D33037"/>
    <w:rPr>
      <w:rFonts w:ascii="Arial" w:hAnsi="Arial"/>
      <w:i/>
      <w:iCs/>
    </w:rPr>
  </w:style>
  <w:style w:type="character" w:styleId="HTMLDefinition">
    <w:name w:val="HTML Definition"/>
    <w:semiHidden/>
    <w:rsid w:val="00D33037"/>
    <w:rPr>
      <w:rFonts w:ascii="Arial" w:hAnsi="Arial"/>
      <w:i/>
      <w:iCs/>
    </w:rPr>
  </w:style>
  <w:style w:type="character" w:styleId="HTMLKeyboard">
    <w:name w:val="HTML Keyboard"/>
    <w:semiHidden/>
    <w:rsid w:val="00D33037"/>
    <w:rPr>
      <w:rFonts w:ascii="Arial" w:hAnsi="Arial" w:cs="Courier New"/>
      <w:sz w:val="20"/>
      <w:szCs w:val="20"/>
    </w:rPr>
  </w:style>
  <w:style w:type="character" w:styleId="HTMLSample">
    <w:name w:val="HTML Sample"/>
    <w:semiHidden/>
    <w:rsid w:val="00D33037"/>
    <w:rPr>
      <w:rFonts w:ascii="Arial" w:hAnsi="Arial" w:cs="Courier New"/>
    </w:rPr>
  </w:style>
  <w:style w:type="character" w:styleId="HTMLTypewriter">
    <w:name w:val="HTML Typewriter"/>
    <w:semiHidden/>
    <w:rsid w:val="00D33037"/>
    <w:rPr>
      <w:rFonts w:ascii="Arial" w:hAnsi="Arial" w:cs="Courier New"/>
      <w:sz w:val="20"/>
      <w:szCs w:val="20"/>
    </w:rPr>
  </w:style>
  <w:style w:type="character" w:styleId="HTMLVariable">
    <w:name w:val="HTML Variable"/>
    <w:semiHidden/>
    <w:rsid w:val="00D33037"/>
    <w:rPr>
      <w:rFonts w:ascii="Arial" w:hAnsi="Arial"/>
      <w:i/>
      <w:iCs/>
    </w:rPr>
  </w:style>
  <w:style w:type="paragraph" w:styleId="HTMLAddress">
    <w:name w:val="HTML Address"/>
    <w:basedOn w:val="Normal"/>
    <w:semiHidden/>
    <w:rsid w:val="00D33037"/>
    <w:rPr>
      <w:i/>
      <w:iCs/>
    </w:rPr>
  </w:style>
  <w:style w:type="paragraph" w:styleId="HTMLPreformatted">
    <w:name w:val="HTML Preformatted"/>
    <w:basedOn w:val="Normal"/>
    <w:semiHidden/>
    <w:rsid w:val="00D33037"/>
    <w:rPr>
      <w:rFonts w:cs="Courier New"/>
      <w:szCs w:val="20"/>
    </w:rPr>
  </w:style>
  <w:style w:type="table" w:styleId="TableWeb1">
    <w:name w:val="Table Web 1"/>
    <w:basedOn w:val="TableNormal"/>
    <w:semiHidden/>
    <w:rsid w:val="00D33037"/>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33037"/>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33037"/>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chedule1CharChar">
    <w:name w:val="Schedule 1 Char Char"/>
    <w:link w:val="Schedule1"/>
    <w:rsid w:val="005A296C"/>
    <w:rPr>
      <w:rFonts w:ascii="Arial Bold" w:eastAsia="Times New Roman" w:hAnsi="Arial Bold"/>
      <w:b/>
      <w:sz w:val="32"/>
      <w:szCs w:val="32"/>
      <w:lang w:eastAsia="en-US"/>
    </w:rPr>
  </w:style>
  <w:style w:type="character" w:customStyle="1" w:styleId="Schedule2Char">
    <w:name w:val="Schedule 2 Char"/>
    <w:link w:val="Schedule2"/>
    <w:rsid w:val="005A296C"/>
    <w:rPr>
      <w:rFonts w:ascii="Arial Bold" w:eastAsia="Times New Roman" w:hAnsi="Arial Bold"/>
      <w:b/>
      <w:sz w:val="28"/>
      <w:szCs w:val="28"/>
      <w:lang w:eastAsia="en-US"/>
    </w:rPr>
  </w:style>
  <w:style w:type="character" w:customStyle="1" w:styleId="Schedule3Char">
    <w:name w:val="Schedule 3 Char"/>
    <w:link w:val="Schedule3"/>
    <w:rsid w:val="005A296C"/>
    <w:rPr>
      <w:rFonts w:ascii="Arial Bold" w:eastAsia="Times New Roman" w:hAnsi="Arial Bold"/>
      <w:b/>
      <w:sz w:val="24"/>
      <w:szCs w:val="24"/>
      <w:lang w:eastAsia="en-US"/>
    </w:rPr>
  </w:style>
  <w:style w:type="paragraph" w:styleId="ListNumber3">
    <w:name w:val="List Number 3"/>
    <w:basedOn w:val="Normal"/>
    <w:semiHidden/>
    <w:rsid w:val="00D33037"/>
    <w:pPr>
      <w:numPr>
        <w:numId w:val="16"/>
      </w:numPr>
      <w:tabs>
        <w:tab w:val="left" w:pos="1985"/>
      </w:tabs>
    </w:pPr>
  </w:style>
  <w:style w:type="paragraph" w:styleId="z-BottomofForm">
    <w:name w:val="HTML Bottom of Form"/>
    <w:basedOn w:val="Normal"/>
    <w:next w:val="Normal"/>
    <w:hidden/>
    <w:rsid w:val="00D33037"/>
    <w:pPr>
      <w:pBdr>
        <w:top w:val="single" w:sz="6" w:space="1" w:color="auto"/>
      </w:pBdr>
      <w:spacing w:before="0" w:after="0"/>
      <w:jc w:val="center"/>
    </w:pPr>
    <w:rPr>
      <w:rFonts w:cs="Arial"/>
      <w:vanish/>
      <w:sz w:val="16"/>
      <w:szCs w:val="16"/>
    </w:rPr>
  </w:style>
  <w:style w:type="paragraph" w:styleId="z-TopofForm">
    <w:name w:val="HTML Top of Form"/>
    <w:basedOn w:val="Normal"/>
    <w:next w:val="Normal"/>
    <w:hidden/>
    <w:rsid w:val="00D33037"/>
    <w:pPr>
      <w:pBdr>
        <w:bottom w:val="single" w:sz="6" w:space="1" w:color="auto"/>
      </w:pBdr>
      <w:spacing w:before="0" w:after="0"/>
      <w:jc w:val="center"/>
    </w:pPr>
    <w:rPr>
      <w:rFonts w:cs="Arial"/>
      <w:vanish/>
      <w:sz w:val="16"/>
      <w:szCs w:val="16"/>
    </w:rPr>
  </w:style>
  <w:style w:type="paragraph" w:customStyle="1" w:styleId="ExtrinsicMaterial">
    <w:name w:val="Extrinsic Material"/>
    <w:basedOn w:val="Normal"/>
    <w:next w:val="ExtrinsicMaterialBodyText"/>
    <w:semiHidden/>
    <w:rsid w:val="00160B7F"/>
    <w:pPr>
      <w:keepNext/>
      <w:pBdr>
        <w:top w:val="single" w:sz="12" w:space="8" w:color="CCCCCC"/>
        <w:left w:val="single" w:sz="12" w:space="8" w:color="CCCCCC"/>
        <w:bottom w:val="single" w:sz="12" w:space="8" w:color="CCCCCC"/>
        <w:right w:val="single" w:sz="12" w:space="8" w:color="CCCCCC"/>
      </w:pBdr>
      <w:shd w:val="clear" w:color="auto" w:fill="E0E0E0"/>
      <w:spacing w:before="0" w:after="0"/>
      <w:ind w:left="170" w:right="170"/>
      <w:outlineLvl w:val="3"/>
    </w:pPr>
    <w:rPr>
      <w:rFonts w:cs="Arial"/>
      <w:b/>
      <w:bCs/>
      <w:i/>
      <w:iCs/>
      <w:sz w:val="32"/>
    </w:rPr>
  </w:style>
  <w:style w:type="paragraph" w:customStyle="1" w:styleId="ExtrinsicMaterialBodyText">
    <w:name w:val="Extrinsic Material Body Text"/>
    <w:basedOn w:val="BodyText"/>
    <w:semiHidden/>
    <w:rsid w:val="00F67CC8"/>
    <w:pPr>
      <w:pBdr>
        <w:top w:val="single" w:sz="12" w:space="8" w:color="CCCCCC"/>
        <w:left w:val="single" w:sz="12" w:space="8" w:color="CCCCCC"/>
        <w:bottom w:val="single" w:sz="12" w:space="8" w:color="CCCCCC"/>
        <w:right w:val="single" w:sz="12" w:space="8" w:color="CCCCCC"/>
      </w:pBdr>
      <w:shd w:val="clear" w:color="auto" w:fill="E0E0E0"/>
      <w:ind w:left="170" w:right="170"/>
    </w:pPr>
  </w:style>
  <w:style w:type="paragraph" w:customStyle="1" w:styleId="FooterRightLandscape">
    <w:name w:val="Footer Right Landscape"/>
    <w:basedOn w:val="FooterRight"/>
    <w:rsid w:val="00F26E03"/>
    <w:pPr>
      <w:tabs>
        <w:tab w:val="clear" w:pos="8789"/>
        <w:tab w:val="clear" w:pos="9356"/>
        <w:tab w:val="right" w:pos="14005"/>
        <w:tab w:val="right" w:pos="14572"/>
      </w:tabs>
    </w:pPr>
  </w:style>
  <w:style w:type="paragraph" w:customStyle="1" w:styleId="HeaderRightLandscape">
    <w:name w:val="Header Right Landscape"/>
    <w:basedOn w:val="HeaderRight"/>
    <w:rsid w:val="00E23C4F"/>
    <w:pPr>
      <w:tabs>
        <w:tab w:val="clear" w:pos="5954"/>
      </w:tabs>
      <w:ind w:right="-737"/>
    </w:pPr>
  </w:style>
  <w:style w:type="paragraph" w:customStyle="1" w:styleId="Editorsnote3">
    <w:name w:val="Editor's note3"/>
    <w:basedOn w:val="Normal"/>
    <w:link w:val="Editorsnote3CharChar"/>
    <w:rsid w:val="00F3026D"/>
    <w:pPr>
      <w:numPr>
        <w:numId w:val="19"/>
      </w:numPr>
      <w:tabs>
        <w:tab w:val="left" w:pos="2835"/>
      </w:tabs>
      <w:spacing w:before="120" w:after="240"/>
    </w:pPr>
    <w:rPr>
      <w:iCs/>
      <w:sz w:val="16"/>
      <w:szCs w:val="16"/>
    </w:rPr>
  </w:style>
  <w:style w:type="character" w:customStyle="1" w:styleId="Editorsnote1CharChar">
    <w:name w:val="Editor's note1 Char Char"/>
    <w:link w:val="Editorsnote1"/>
    <w:rsid w:val="00F3026D"/>
    <w:rPr>
      <w:rFonts w:ascii="Arial" w:hAnsi="Arial"/>
      <w:sz w:val="16"/>
      <w:szCs w:val="16"/>
      <w:lang w:val="en-AU" w:eastAsia="en-US" w:bidi="ar-SA"/>
    </w:rPr>
  </w:style>
  <w:style w:type="character" w:customStyle="1" w:styleId="Editorsnote2CharChar">
    <w:name w:val="Editors note2 Char Char"/>
    <w:basedOn w:val="Editorsnote1CharChar"/>
    <w:link w:val="Editorsnote2"/>
    <w:rsid w:val="00F3026D"/>
    <w:rPr>
      <w:rFonts w:ascii="Arial" w:hAnsi="Arial"/>
      <w:sz w:val="16"/>
      <w:szCs w:val="16"/>
      <w:lang w:val="en-AU" w:eastAsia="en-US" w:bidi="ar-SA"/>
    </w:rPr>
  </w:style>
  <w:style w:type="paragraph" w:customStyle="1" w:styleId="TableNumberb">
    <w:name w:val="Table Number (b)"/>
    <w:basedOn w:val="TableNumbera"/>
    <w:semiHidden/>
    <w:rsid w:val="00DC5A03"/>
    <w:pPr>
      <w:numPr>
        <w:numId w:val="6"/>
      </w:numPr>
      <w:tabs>
        <w:tab w:val="clear" w:pos="567"/>
      </w:tabs>
    </w:pPr>
  </w:style>
  <w:style w:type="character" w:customStyle="1" w:styleId="Editorsnote3CharChar">
    <w:name w:val="Editor's note3 Char Char"/>
    <w:link w:val="Editorsnote3"/>
    <w:rsid w:val="00F3026D"/>
    <w:rPr>
      <w:rFonts w:ascii="Arial" w:hAnsi="Arial"/>
      <w:iCs/>
      <w:sz w:val="16"/>
      <w:szCs w:val="16"/>
      <w:lang w:val="en-AU" w:eastAsia="en-US" w:bidi="ar-SA"/>
    </w:rPr>
  </w:style>
  <w:style w:type="paragraph" w:customStyle="1" w:styleId="TableNumberProvision4">
    <w:name w:val="Table Number Provision 4"/>
    <w:basedOn w:val="TableNumberProvision3"/>
    <w:rsid w:val="00910610"/>
    <w:pPr>
      <w:ind w:left="1758"/>
    </w:pPr>
  </w:style>
  <w:style w:type="paragraph" w:customStyle="1" w:styleId="TableNote">
    <w:name w:val="Table Note"/>
    <w:basedOn w:val="Outcomes"/>
    <w:rsid w:val="00FA2240"/>
    <w:pPr>
      <w:spacing w:before="240"/>
    </w:pPr>
    <w:rPr>
      <w:i/>
    </w:rPr>
  </w:style>
  <w:style w:type="paragraph" w:customStyle="1" w:styleId="TableTextUnderline">
    <w:name w:val="Table Text Underline"/>
    <w:basedOn w:val="TableBodyText"/>
    <w:rsid w:val="00FA2240"/>
    <w:pPr>
      <w:spacing w:before="240"/>
    </w:pPr>
    <w:rPr>
      <w:sz w:val="17"/>
      <w:u w:val="single"/>
    </w:rPr>
  </w:style>
  <w:style w:type="character" w:customStyle="1" w:styleId="TableNumberProvisionChar">
    <w:name w:val="Table Number Provision Char"/>
    <w:link w:val="TableNumberProvision"/>
    <w:rsid w:val="00BB6B4D"/>
    <w:rPr>
      <w:rFonts w:ascii="Arial" w:hAnsi="Arial"/>
      <w:sz w:val="17"/>
      <w:szCs w:val="17"/>
      <w:lang w:val="en-AU" w:eastAsia="en-US" w:bidi="ar-SA"/>
    </w:rPr>
  </w:style>
  <w:style w:type="character" w:customStyle="1" w:styleId="Char4">
    <w:name w:val="Char4"/>
    <w:rsid w:val="00F770C0"/>
    <w:rPr>
      <w:rFonts w:ascii="Arial Bold" w:hAnsi="Arial Bold"/>
      <w:b/>
      <w:szCs w:val="24"/>
      <w:lang w:val="en-AU" w:eastAsia="en-US" w:bidi="ar-SA"/>
    </w:rPr>
  </w:style>
  <w:style w:type="paragraph" w:customStyle="1" w:styleId="xl67">
    <w:name w:val="xl67"/>
    <w:basedOn w:val="Normal"/>
    <w:rsid w:val="007E10F2"/>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Calibri" w:hAnsi="Calibri"/>
      <w:color w:val="000000"/>
      <w:sz w:val="22"/>
      <w:szCs w:val="22"/>
      <w:lang w:eastAsia="en-AU"/>
    </w:rPr>
  </w:style>
  <w:style w:type="paragraph" w:customStyle="1" w:styleId="xl68">
    <w:name w:val="xl68"/>
    <w:basedOn w:val="Normal"/>
    <w:rsid w:val="007E10F2"/>
    <w:pPr>
      <w:pBdr>
        <w:top w:val="single" w:sz="8" w:space="0" w:color="auto"/>
        <w:bottom w:val="single" w:sz="8" w:space="0" w:color="auto"/>
        <w:right w:val="single" w:sz="8" w:space="0" w:color="auto"/>
      </w:pBdr>
      <w:spacing w:before="100" w:beforeAutospacing="1" w:after="100" w:afterAutospacing="1"/>
      <w:jc w:val="both"/>
    </w:pPr>
    <w:rPr>
      <w:rFonts w:ascii="Calibri" w:hAnsi="Calibri"/>
      <w:b/>
      <w:bCs/>
      <w:color w:val="000000"/>
      <w:sz w:val="22"/>
      <w:szCs w:val="22"/>
      <w:lang w:eastAsia="en-AU"/>
    </w:rPr>
  </w:style>
  <w:style w:type="paragraph" w:customStyle="1" w:styleId="xl69">
    <w:name w:val="xl69"/>
    <w:basedOn w:val="Normal"/>
    <w:rsid w:val="007E10F2"/>
    <w:pPr>
      <w:pBdr>
        <w:left w:val="single" w:sz="8" w:space="0" w:color="auto"/>
        <w:bottom w:val="single" w:sz="8" w:space="0" w:color="auto"/>
        <w:right w:val="single" w:sz="8" w:space="0" w:color="auto"/>
      </w:pBdr>
      <w:spacing w:before="100" w:beforeAutospacing="1" w:after="100" w:afterAutospacing="1"/>
      <w:jc w:val="right"/>
    </w:pPr>
    <w:rPr>
      <w:rFonts w:ascii="Calibri" w:hAnsi="Calibri"/>
      <w:color w:val="000000"/>
      <w:sz w:val="22"/>
      <w:szCs w:val="22"/>
      <w:lang w:eastAsia="en-AU"/>
    </w:rPr>
  </w:style>
  <w:style w:type="paragraph" w:customStyle="1" w:styleId="xl70">
    <w:name w:val="xl70"/>
    <w:basedOn w:val="Normal"/>
    <w:rsid w:val="007E10F2"/>
    <w:pPr>
      <w:pBdr>
        <w:bottom w:val="single" w:sz="8" w:space="0" w:color="auto"/>
        <w:right w:val="single" w:sz="8" w:space="0" w:color="auto"/>
      </w:pBdr>
      <w:spacing w:before="100" w:beforeAutospacing="1" w:after="100" w:afterAutospacing="1"/>
      <w:jc w:val="both"/>
    </w:pPr>
    <w:rPr>
      <w:rFonts w:ascii="Calibri" w:hAnsi="Calibri"/>
      <w:color w:val="000000"/>
      <w:sz w:val="22"/>
      <w:szCs w:val="22"/>
      <w:lang w:eastAsia="en-AU"/>
    </w:rPr>
  </w:style>
  <w:style w:type="paragraph" w:customStyle="1" w:styleId="xl71">
    <w:name w:val="xl71"/>
    <w:basedOn w:val="Normal"/>
    <w:rsid w:val="007E10F2"/>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color w:val="000000"/>
      <w:sz w:val="22"/>
      <w:szCs w:val="22"/>
      <w:lang w:eastAsia="en-AU"/>
    </w:rPr>
  </w:style>
  <w:style w:type="paragraph" w:customStyle="1" w:styleId="xl72">
    <w:name w:val="xl72"/>
    <w:basedOn w:val="Normal"/>
    <w:rsid w:val="007E10F2"/>
    <w:pPr>
      <w:pBdr>
        <w:bottom w:val="single" w:sz="8" w:space="0" w:color="auto"/>
        <w:right w:val="single" w:sz="8" w:space="0" w:color="auto"/>
      </w:pBdr>
      <w:spacing w:before="100" w:beforeAutospacing="1" w:after="100" w:afterAutospacing="1"/>
      <w:jc w:val="center"/>
    </w:pPr>
    <w:rPr>
      <w:rFonts w:ascii="Calibri" w:hAnsi="Calibri"/>
      <w:color w:val="000000"/>
      <w:sz w:val="22"/>
      <w:szCs w:val="22"/>
      <w:lang w:eastAsia="en-AU"/>
    </w:rPr>
  </w:style>
  <w:style w:type="paragraph" w:customStyle="1" w:styleId="xl73">
    <w:name w:val="xl73"/>
    <w:basedOn w:val="Normal"/>
    <w:rsid w:val="007E10F2"/>
    <w:pPr>
      <w:pBdr>
        <w:bottom w:val="single" w:sz="8" w:space="0" w:color="auto"/>
        <w:right w:val="single" w:sz="8" w:space="0" w:color="auto"/>
      </w:pBdr>
      <w:spacing w:before="100" w:beforeAutospacing="1" w:after="100" w:afterAutospacing="1"/>
      <w:jc w:val="center"/>
    </w:pPr>
    <w:rPr>
      <w:rFonts w:ascii="Calibri" w:hAnsi="Calibri"/>
      <w:color w:val="000000"/>
      <w:sz w:val="22"/>
      <w:szCs w:val="22"/>
      <w:lang w:eastAsia="en-AU"/>
    </w:rPr>
  </w:style>
  <w:style w:type="paragraph" w:customStyle="1" w:styleId="xl66">
    <w:name w:val="xl66"/>
    <w:basedOn w:val="Normal"/>
    <w:rsid w:val="00A4582C"/>
    <w:pPr>
      <w:pBdr>
        <w:top w:val="single" w:sz="8" w:space="0" w:color="FFFFFF"/>
        <w:left w:val="single" w:sz="8" w:space="0" w:color="FFFFFF"/>
        <w:bottom w:val="single" w:sz="8" w:space="0" w:color="FFFFFF"/>
        <w:right w:val="single" w:sz="8" w:space="0" w:color="FFFFFF"/>
      </w:pBdr>
      <w:shd w:val="clear" w:color="auto" w:fill="99CCFF"/>
      <w:spacing w:before="100" w:beforeAutospacing="1" w:after="100" w:afterAutospacing="1"/>
      <w:textAlignment w:val="center"/>
    </w:pPr>
    <w:rPr>
      <w:rFonts w:ascii="Times New Roman" w:hAnsi="Times New Roman"/>
      <w:b/>
      <w:bCs/>
      <w:sz w:val="24"/>
      <w:lang w:eastAsia="en-AU"/>
    </w:rPr>
  </w:style>
  <w:style w:type="paragraph" w:customStyle="1" w:styleId="font5">
    <w:name w:val="font5"/>
    <w:basedOn w:val="Normal"/>
    <w:rsid w:val="00A4582C"/>
    <w:pPr>
      <w:spacing w:before="100" w:beforeAutospacing="1" w:after="100" w:afterAutospacing="1"/>
    </w:pPr>
    <w:rPr>
      <w:rFonts w:ascii="Tahoma" w:hAnsi="Tahoma" w:cs="Tahoma"/>
      <w:color w:val="000000"/>
      <w:sz w:val="16"/>
      <w:szCs w:val="16"/>
      <w:lang w:eastAsia="en-AU"/>
    </w:rPr>
  </w:style>
  <w:style w:type="paragraph" w:customStyle="1" w:styleId="font6">
    <w:name w:val="font6"/>
    <w:basedOn w:val="Normal"/>
    <w:rsid w:val="00A4582C"/>
    <w:pPr>
      <w:spacing w:before="100" w:beforeAutospacing="1" w:after="100" w:afterAutospacing="1"/>
    </w:pPr>
    <w:rPr>
      <w:rFonts w:ascii="Tahoma" w:hAnsi="Tahoma" w:cs="Tahoma"/>
      <w:b/>
      <w:bCs/>
      <w:color w:val="000000"/>
      <w:sz w:val="16"/>
      <w:szCs w:val="16"/>
      <w:lang w:eastAsia="en-AU"/>
    </w:rPr>
  </w:style>
  <w:style w:type="paragraph" w:customStyle="1" w:styleId="xl74">
    <w:name w:val="xl74"/>
    <w:basedOn w:val="Normal"/>
    <w:rsid w:val="00A4582C"/>
    <w:pPr>
      <w:pBdr>
        <w:top w:val="single" w:sz="8" w:space="0" w:color="FFFFFF"/>
        <w:left w:val="single" w:sz="8" w:space="0" w:color="FFFFFF"/>
        <w:bottom w:val="single" w:sz="8" w:space="0" w:color="FFFFFF"/>
        <w:right w:val="single" w:sz="8" w:space="0" w:color="FFFFFF"/>
      </w:pBdr>
      <w:shd w:val="clear" w:color="auto" w:fill="99CCFF"/>
      <w:spacing w:before="100" w:beforeAutospacing="1" w:after="100" w:afterAutospacing="1"/>
      <w:jc w:val="center"/>
      <w:textAlignment w:val="center"/>
    </w:pPr>
    <w:rPr>
      <w:rFonts w:ascii="Times New Roman" w:hAnsi="Times New Roman"/>
      <w:b/>
      <w:bCs/>
      <w:sz w:val="24"/>
      <w:lang w:eastAsia="en-AU"/>
    </w:rPr>
  </w:style>
  <w:style w:type="paragraph" w:customStyle="1" w:styleId="xl75">
    <w:name w:val="xl75"/>
    <w:basedOn w:val="Normal"/>
    <w:rsid w:val="00A4582C"/>
    <w:pPr>
      <w:pBdr>
        <w:top w:val="single" w:sz="8" w:space="0" w:color="FFFFFF"/>
        <w:left w:val="single" w:sz="8" w:space="0" w:color="FFFFFF"/>
        <w:bottom w:val="single" w:sz="8" w:space="0" w:color="FFFFFF"/>
        <w:right w:val="single" w:sz="8" w:space="0" w:color="FFFFFF"/>
      </w:pBdr>
      <w:shd w:val="clear" w:color="auto" w:fill="CCFFCC"/>
      <w:spacing w:before="100" w:beforeAutospacing="1" w:after="100" w:afterAutospacing="1"/>
      <w:jc w:val="center"/>
      <w:textAlignment w:val="center"/>
    </w:pPr>
    <w:rPr>
      <w:rFonts w:ascii="Times New Roman" w:hAnsi="Times New Roman"/>
      <w:sz w:val="24"/>
      <w:lang w:eastAsia="en-AU"/>
    </w:rPr>
  </w:style>
  <w:style w:type="paragraph" w:customStyle="1" w:styleId="xl76">
    <w:name w:val="xl76"/>
    <w:basedOn w:val="Normal"/>
    <w:rsid w:val="00A4582C"/>
    <w:pPr>
      <w:pBdr>
        <w:top w:val="single" w:sz="8" w:space="0" w:color="FFFFFF"/>
        <w:left w:val="single" w:sz="8" w:space="0" w:color="FFFFFF"/>
        <w:bottom w:val="single" w:sz="8" w:space="0" w:color="FFFFFF"/>
        <w:right w:val="single" w:sz="8" w:space="0" w:color="FFFFFF"/>
      </w:pBdr>
      <w:shd w:val="clear" w:color="auto" w:fill="FFFF00"/>
      <w:spacing w:before="100" w:beforeAutospacing="1" w:after="100" w:afterAutospacing="1"/>
      <w:textAlignment w:val="center"/>
    </w:pPr>
    <w:rPr>
      <w:rFonts w:ascii="Times New Roman" w:hAnsi="Times New Roman"/>
      <w:sz w:val="24"/>
      <w:lang w:eastAsia="en-AU"/>
    </w:rPr>
  </w:style>
  <w:style w:type="paragraph" w:customStyle="1" w:styleId="xl77">
    <w:name w:val="xl77"/>
    <w:basedOn w:val="Normal"/>
    <w:rsid w:val="00A4582C"/>
    <w:pPr>
      <w:pBdr>
        <w:top w:val="single" w:sz="8" w:space="0" w:color="FFFFFF"/>
        <w:left w:val="single" w:sz="8" w:space="0" w:color="FFFFFF"/>
        <w:bottom w:val="single" w:sz="8" w:space="0" w:color="FFFFFF"/>
        <w:right w:val="single" w:sz="8" w:space="0" w:color="FFFFFF"/>
      </w:pBdr>
      <w:shd w:val="clear" w:color="auto" w:fill="FFFF00"/>
      <w:spacing w:before="100" w:beforeAutospacing="1" w:after="100" w:afterAutospacing="1"/>
      <w:jc w:val="center"/>
      <w:textAlignment w:val="center"/>
    </w:pPr>
    <w:rPr>
      <w:rFonts w:ascii="Times New Roman" w:hAnsi="Times New Roman"/>
      <w:color w:val="FF0000"/>
      <w:sz w:val="24"/>
      <w:lang w:eastAsia="en-AU"/>
    </w:rPr>
  </w:style>
  <w:style w:type="paragraph" w:customStyle="1" w:styleId="xl78">
    <w:name w:val="xl78"/>
    <w:basedOn w:val="Normal"/>
    <w:rsid w:val="00A4582C"/>
    <w:pPr>
      <w:pBdr>
        <w:top w:val="single" w:sz="8" w:space="0" w:color="FFFFFF"/>
        <w:left w:val="single" w:sz="8" w:space="0" w:color="FFFFFF"/>
        <w:bottom w:val="single" w:sz="8" w:space="0" w:color="FFFFFF"/>
        <w:right w:val="single" w:sz="8" w:space="0" w:color="FFFFFF"/>
      </w:pBdr>
      <w:shd w:val="clear" w:color="auto" w:fill="CCFFCC"/>
      <w:spacing w:before="100" w:beforeAutospacing="1" w:after="100" w:afterAutospacing="1"/>
      <w:textAlignment w:val="center"/>
    </w:pPr>
    <w:rPr>
      <w:rFonts w:ascii="Times New Roman" w:hAnsi="Times New Roman"/>
      <w:b/>
      <w:bCs/>
      <w:sz w:val="24"/>
      <w:u w:val="single"/>
      <w:lang w:eastAsia="en-AU"/>
    </w:rPr>
  </w:style>
  <w:style w:type="paragraph" w:customStyle="1" w:styleId="xl79">
    <w:name w:val="xl79"/>
    <w:basedOn w:val="Normal"/>
    <w:rsid w:val="00A4582C"/>
    <w:pPr>
      <w:pBdr>
        <w:top w:val="single" w:sz="8" w:space="0" w:color="FFFFFF"/>
        <w:left w:val="single" w:sz="8" w:space="0" w:color="FFFFFF"/>
        <w:bottom w:val="single" w:sz="8" w:space="0" w:color="FFFFFF"/>
        <w:right w:val="single" w:sz="8" w:space="0" w:color="FFFFFF"/>
      </w:pBdr>
      <w:shd w:val="clear" w:color="auto" w:fill="CCFFCC"/>
      <w:spacing w:before="100" w:beforeAutospacing="1" w:after="100" w:afterAutospacing="1"/>
      <w:jc w:val="center"/>
      <w:textAlignment w:val="center"/>
    </w:pPr>
    <w:rPr>
      <w:rFonts w:ascii="Times New Roman" w:hAnsi="Times New Roman"/>
      <w:b/>
      <w:bCs/>
      <w:sz w:val="24"/>
      <w:u w:val="single"/>
      <w:lang w:eastAsia="en-AU"/>
    </w:rPr>
  </w:style>
  <w:style w:type="table" w:styleId="TableGrid">
    <w:name w:val="Table Grid"/>
    <w:aliases w:val="Conics Table"/>
    <w:basedOn w:val="TableNormal"/>
    <w:uiPriority w:val="59"/>
    <w:rsid w:val="008B757E"/>
    <w:rPr>
      <w:rFonts w:ascii="Arial" w:eastAsia="Times New Roman" w:hAnsi="Arial"/>
    </w:rPr>
    <w:tblPr/>
    <w:trPr>
      <w:cantSplit/>
      <w:tblHeader/>
    </w:trPr>
  </w:style>
  <w:style w:type="paragraph" w:customStyle="1" w:styleId="TableBullet">
    <w:name w:val="Table Bullet"/>
    <w:basedOn w:val="TableTextLeft"/>
    <w:rsid w:val="008B757E"/>
    <w:pPr>
      <w:numPr>
        <w:numId w:val="35"/>
      </w:numPr>
      <w:tabs>
        <w:tab w:val="clear" w:pos="227"/>
        <w:tab w:val="num" w:pos="0"/>
      </w:tabs>
      <w:ind w:left="2268" w:hanging="1417"/>
    </w:pPr>
  </w:style>
  <w:style w:type="paragraph" w:customStyle="1" w:styleId="TableTextLeft">
    <w:name w:val="Table Text Left"/>
    <w:basedOn w:val="Normal"/>
    <w:link w:val="TableTextLeftCharChar"/>
    <w:rsid w:val="008B757E"/>
    <w:pPr>
      <w:spacing w:before="60" w:after="40"/>
    </w:pPr>
    <w:rPr>
      <w:rFonts w:eastAsia="MS Mincho"/>
    </w:rPr>
  </w:style>
  <w:style w:type="character" w:customStyle="1" w:styleId="TableTextLeftCharChar">
    <w:name w:val="Table Text Left Char Char"/>
    <w:link w:val="TableTextLeft"/>
    <w:rsid w:val="008B757E"/>
    <w:rPr>
      <w:rFonts w:ascii="Arial" w:eastAsia="MS Mincho" w:hAnsi="Arial"/>
      <w:szCs w:val="24"/>
      <w:lang w:eastAsia="en-US"/>
    </w:rPr>
  </w:style>
  <w:style w:type="paragraph" w:customStyle="1" w:styleId="NoHeading3">
    <w:name w:val="No. Heading 3"/>
    <w:basedOn w:val="Heading3"/>
    <w:rsid w:val="008B757E"/>
    <w:pPr>
      <w:numPr>
        <w:ilvl w:val="0"/>
        <w:numId w:val="0"/>
      </w:numPr>
      <w:pBdr>
        <w:top w:val="none" w:sz="0" w:space="0" w:color="auto"/>
        <w:bottom w:val="none" w:sz="0" w:space="0" w:color="auto"/>
      </w:pBdr>
      <w:shd w:val="clear" w:color="auto" w:fill="auto"/>
      <w:spacing w:before="280" w:after="140"/>
    </w:pPr>
    <w:rPr>
      <w:rFonts w:ascii="Arial" w:hAnsi="Arial"/>
      <w:sz w:val="28"/>
      <w:lang w:eastAsia="en-AU"/>
    </w:rPr>
  </w:style>
  <w:style w:type="character" w:customStyle="1" w:styleId="Date1">
    <w:name w:val="Date1"/>
    <w:basedOn w:val="DefaultParagraphFont"/>
    <w:semiHidden/>
    <w:rsid w:val="008B757E"/>
  </w:style>
  <w:style w:type="paragraph" w:customStyle="1" w:styleId="Heading">
    <w:name w:val="Heading"/>
    <w:basedOn w:val="Normal"/>
    <w:next w:val="BodyText"/>
    <w:qFormat/>
    <w:rsid w:val="008B757E"/>
    <w:pPr>
      <w:pageBreakBefore/>
      <w:spacing w:before="200" w:after="200"/>
    </w:pPr>
    <w:rPr>
      <w:b/>
      <w:color w:val="000000"/>
      <w:sz w:val="40"/>
      <w:szCs w:val="36"/>
      <w:lang w:eastAsia="en-AU"/>
    </w:rPr>
  </w:style>
  <w:style w:type="paragraph" w:customStyle="1" w:styleId="AppendixHeading3">
    <w:name w:val="Appendix Heading 3"/>
    <w:basedOn w:val="Normal"/>
    <w:next w:val="BodyText"/>
    <w:rsid w:val="008B757E"/>
    <w:pPr>
      <w:spacing w:before="240" w:after="120"/>
    </w:pPr>
    <w:rPr>
      <w:rFonts w:ascii="Arial Bold" w:hAnsi="Arial Bold"/>
      <w:b/>
      <w:sz w:val="24"/>
      <w:lang w:eastAsia="en-AU"/>
    </w:rPr>
  </w:style>
  <w:style w:type="paragraph" w:customStyle="1" w:styleId="Blockquotation">
    <w:name w:val="Block quotation"/>
    <w:basedOn w:val="BodyText"/>
    <w:qFormat/>
    <w:rsid w:val="008B757E"/>
    <w:pPr>
      <w:spacing w:before="0" w:after="220" w:line="276" w:lineRule="auto"/>
      <w:ind w:left="567" w:right="567"/>
      <w:jc w:val="both"/>
    </w:pPr>
    <w:rPr>
      <w:rFonts w:ascii="Times New Roman" w:hAnsi="Times New Roman"/>
      <w:noProof/>
    </w:rPr>
  </w:style>
  <w:style w:type="table" w:customStyle="1" w:styleId="BlueAlternatingTable">
    <w:name w:val="Blue Alternating Table"/>
    <w:basedOn w:val="TableNormal"/>
    <w:rsid w:val="008B757E"/>
    <w:rPr>
      <w:rFonts w:ascii="Arial" w:eastAsia="Times New Roman"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rPr>
        <w:cantSplit w:val="0"/>
        <w:tblHeader/>
      </w:trPr>
      <w:tcPr>
        <w:shd w:val="clear" w:color="auto" w:fill="005B7A"/>
      </w:tcPr>
    </w:tblStylePr>
    <w:tblStylePr w:type="band1Horz">
      <w:tblPr/>
      <w:tcPr>
        <w:shd w:val="clear" w:color="auto" w:fill="DDF6FF"/>
      </w:tcPr>
    </w:tblStylePr>
    <w:tblStylePr w:type="band2Horz">
      <w:rPr>
        <w:rFonts w:ascii="Arial" w:hAnsi="Arial"/>
      </w:rPr>
      <w:tblPr/>
      <w:tcPr>
        <w:shd w:val="clear" w:color="auto" w:fill="A7EEFF"/>
      </w:tcPr>
    </w:tblStylePr>
  </w:style>
  <w:style w:type="paragraph" w:customStyle="1" w:styleId="SectionHeading">
    <w:name w:val="Section Heading"/>
    <w:basedOn w:val="Normal"/>
    <w:semiHidden/>
    <w:rsid w:val="008B757E"/>
    <w:pPr>
      <w:tabs>
        <w:tab w:val="num" w:pos="1134"/>
      </w:tabs>
      <w:spacing w:before="0" w:after="0"/>
      <w:ind w:hanging="567"/>
    </w:pPr>
    <w:rPr>
      <w:sz w:val="48"/>
      <w:lang w:eastAsia="en-AU"/>
    </w:rPr>
  </w:style>
  <w:style w:type="character" w:customStyle="1" w:styleId="SectionNo">
    <w:name w:val="Section No"/>
    <w:semiHidden/>
    <w:rsid w:val="008B757E"/>
    <w:rPr>
      <w:rFonts w:ascii="Arial" w:hAnsi="Arial"/>
      <w:b/>
      <w:sz w:val="20"/>
    </w:rPr>
  </w:style>
  <w:style w:type="character" w:customStyle="1" w:styleId="BodyTextItalics">
    <w:name w:val="Body Text Italics"/>
    <w:semiHidden/>
    <w:rsid w:val="008B757E"/>
    <w:rPr>
      <w:rFonts w:ascii="Arial" w:hAnsi="Arial"/>
      <w:i/>
      <w:sz w:val="20"/>
      <w:lang w:val="en-AU"/>
    </w:rPr>
  </w:style>
  <w:style w:type="character" w:customStyle="1" w:styleId="BoldEmphasis">
    <w:name w:val="Bold Emphasis"/>
    <w:semiHidden/>
    <w:rsid w:val="008B757E"/>
    <w:rPr>
      <w:b/>
    </w:rPr>
  </w:style>
  <w:style w:type="table" w:customStyle="1" w:styleId="GreyTable">
    <w:name w:val="Grey Table"/>
    <w:basedOn w:val="TableNormal"/>
    <w:rsid w:val="008B757E"/>
    <w:rPr>
      <w:rFonts w:ascii="Arial" w:eastAsia="Times New Roman" w:hAnsi="Arial"/>
    </w:rPr>
    <w:tblPr>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rPr>
        <w:b w:val="0"/>
      </w:rPr>
      <w:tblPr/>
      <w:trPr>
        <w:tblHeader/>
      </w:trPr>
      <w:tcPr>
        <w:shd w:val="clear" w:color="auto" w:fill="E6E6E6"/>
      </w:tcPr>
    </w:tblStylePr>
  </w:style>
  <w:style w:type="paragraph" w:customStyle="1" w:styleId="text">
    <w:name w:val="text"/>
    <w:next w:val="Normal"/>
    <w:autoRedefine/>
    <w:semiHidden/>
    <w:rsid w:val="008B757E"/>
    <w:pPr>
      <w:widowControl w:val="0"/>
      <w:tabs>
        <w:tab w:val="left" w:pos="567"/>
        <w:tab w:val="left" w:pos="1134"/>
      </w:tabs>
      <w:spacing w:after="120"/>
    </w:pPr>
    <w:rPr>
      <w:rFonts w:ascii="Arial" w:eastAsia="Times New Roman" w:hAnsi="Arial"/>
      <w:b/>
      <w:snapToGrid w:val="0"/>
      <w:sz w:val="22"/>
      <w:lang w:val="en-NZ" w:eastAsia="en-US"/>
    </w:rPr>
  </w:style>
  <w:style w:type="character" w:customStyle="1" w:styleId="DocProjectName">
    <w:name w:val="DocProjectName"/>
    <w:basedOn w:val="DefaultParagraphFont"/>
    <w:rsid w:val="008B757E"/>
  </w:style>
  <w:style w:type="paragraph" w:customStyle="1" w:styleId="AppendixHeading1">
    <w:name w:val="Appendix Heading 1"/>
    <w:basedOn w:val="Heading"/>
    <w:next w:val="BodyText"/>
    <w:rsid w:val="008B757E"/>
    <w:pPr>
      <w:numPr>
        <w:numId w:val="34"/>
      </w:numPr>
      <w:spacing w:before="0"/>
    </w:pPr>
  </w:style>
  <w:style w:type="character" w:customStyle="1" w:styleId="DocTitle">
    <w:name w:val="DocTitle"/>
    <w:basedOn w:val="DefaultParagraphFont"/>
    <w:rsid w:val="008B757E"/>
  </w:style>
  <w:style w:type="paragraph" w:customStyle="1" w:styleId="AppendixHeading2">
    <w:name w:val="Appendix Heading 2"/>
    <w:basedOn w:val="Normal"/>
    <w:next w:val="BodyText"/>
    <w:rsid w:val="008B757E"/>
    <w:pPr>
      <w:spacing w:before="280" w:after="140"/>
    </w:pPr>
    <w:rPr>
      <w:b/>
      <w:sz w:val="28"/>
      <w:lang w:eastAsia="en-AU"/>
    </w:rPr>
  </w:style>
  <w:style w:type="character" w:customStyle="1" w:styleId="DocSubTitle">
    <w:name w:val="DocSubTitle"/>
    <w:basedOn w:val="DefaultParagraphFont"/>
    <w:rsid w:val="008B757E"/>
  </w:style>
  <w:style w:type="paragraph" w:customStyle="1" w:styleId="TableTextCentre">
    <w:name w:val="Table Text Centre"/>
    <w:basedOn w:val="TableTextLeft"/>
    <w:rsid w:val="008B757E"/>
    <w:pPr>
      <w:jc w:val="center"/>
    </w:pPr>
    <w:rPr>
      <w:lang w:val="en-NZ"/>
    </w:rPr>
  </w:style>
  <w:style w:type="paragraph" w:customStyle="1" w:styleId="TableHeadingCentre-Black">
    <w:name w:val="Table Heading Centre - Black"/>
    <w:basedOn w:val="TableTextCentre"/>
    <w:rsid w:val="008B757E"/>
    <w:rPr>
      <w:b/>
    </w:rPr>
  </w:style>
  <w:style w:type="paragraph" w:customStyle="1" w:styleId="TableTitle">
    <w:name w:val="Table Title"/>
    <w:basedOn w:val="Heading5"/>
    <w:semiHidden/>
    <w:rsid w:val="008B757E"/>
    <w:pPr>
      <w:keepNext/>
      <w:keepLines/>
      <w:numPr>
        <w:ilvl w:val="0"/>
        <w:numId w:val="0"/>
      </w:numPr>
      <w:spacing w:before="0" w:after="120"/>
      <w:ind w:left="786" w:hanging="360"/>
    </w:pPr>
    <w:rPr>
      <w:rFonts w:ascii="Gill Sans MT" w:hAnsi="Gill Sans MT"/>
      <w:color w:val="000000"/>
      <w:sz w:val="18"/>
      <w:lang w:val="x-none" w:eastAsia="x-none"/>
    </w:rPr>
  </w:style>
  <w:style w:type="paragraph" w:customStyle="1" w:styleId="DueDate">
    <w:name w:val="DueDate"/>
    <w:semiHidden/>
    <w:rsid w:val="008B757E"/>
    <w:pPr>
      <w:spacing w:before="80"/>
      <w:ind w:left="284"/>
    </w:pPr>
    <w:rPr>
      <w:rFonts w:ascii="Gill Sans MT" w:eastAsia="Times New Roman" w:hAnsi="Gill Sans MT" w:cs="Arial"/>
      <w:color w:val="003366"/>
      <w:sz w:val="28"/>
      <w:szCs w:val="28"/>
      <w:lang w:eastAsia="en-US"/>
    </w:rPr>
  </w:style>
  <w:style w:type="paragraph" w:customStyle="1" w:styleId="TableHeadingLeft-Black">
    <w:name w:val="Table Heading Left - Black"/>
    <w:basedOn w:val="TableTextLeft"/>
    <w:rsid w:val="008B757E"/>
    <w:rPr>
      <w:b/>
    </w:rPr>
  </w:style>
  <w:style w:type="paragraph" w:customStyle="1" w:styleId="TableListNumber">
    <w:name w:val="Table List Number"/>
    <w:basedOn w:val="TableTextLeft"/>
    <w:rsid w:val="008B757E"/>
    <w:pPr>
      <w:numPr>
        <w:numId w:val="39"/>
      </w:numPr>
      <w:tabs>
        <w:tab w:val="clear" w:pos="284"/>
        <w:tab w:val="num" w:pos="567"/>
      </w:tabs>
      <w:ind w:left="1985" w:hanging="567"/>
    </w:pPr>
  </w:style>
  <w:style w:type="paragraph" w:customStyle="1" w:styleId="TableListLetter">
    <w:name w:val="Table List Letter"/>
    <w:basedOn w:val="TableTextLeft"/>
    <w:rsid w:val="008B757E"/>
    <w:pPr>
      <w:numPr>
        <w:numId w:val="38"/>
      </w:numPr>
      <w:tabs>
        <w:tab w:val="clear" w:pos="284"/>
        <w:tab w:val="num" w:pos="568"/>
      </w:tabs>
      <w:ind w:left="568"/>
    </w:pPr>
  </w:style>
  <w:style w:type="table" w:customStyle="1" w:styleId="Table-Standard1">
    <w:name w:val="Table-Standard1"/>
    <w:basedOn w:val="TableNormal"/>
    <w:semiHidden/>
    <w:rsid w:val="008B757E"/>
    <w:rPr>
      <w:rFonts w:ascii="Arial" w:eastAsia="Times New Roman"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paragraph" w:customStyle="1" w:styleId="ProjectName">
    <w:name w:val="Project Name"/>
    <w:rsid w:val="008B757E"/>
    <w:rPr>
      <w:rFonts w:ascii="Arial" w:eastAsia="Times New Roman" w:hAnsi="Arial" w:cs="Arial"/>
      <w:color w:val="005B7A"/>
      <w:sz w:val="48"/>
      <w:szCs w:val="24"/>
    </w:rPr>
  </w:style>
  <w:style w:type="paragraph" w:customStyle="1" w:styleId="TableHeadingLeft-White">
    <w:name w:val="Table Heading Left - White"/>
    <w:basedOn w:val="TableHeadingLeft-Black"/>
    <w:rsid w:val="008B757E"/>
    <w:rPr>
      <w:color w:val="FFFFFF"/>
      <w:lang w:val="en-NZ"/>
    </w:rPr>
  </w:style>
  <w:style w:type="character" w:customStyle="1" w:styleId="DocDate">
    <w:name w:val="DocDate"/>
    <w:basedOn w:val="DefaultParagraphFont"/>
    <w:rsid w:val="008B757E"/>
  </w:style>
  <w:style w:type="numbering" w:styleId="1ai">
    <w:name w:val="Outline List 1"/>
    <w:basedOn w:val="NoList"/>
    <w:rsid w:val="008B757E"/>
    <w:pPr>
      <w:numPr>
        <w:numId w:val="36"/>
      </w:numPr>
    </w:pPr>
  </w:style>
  <w:style w:type="numbering" w:styleId="ArticleSection">
    <w:name w:val="Outline List 3"/>
    <w:basedOn w:val="NoList"/>
    <w:rsid w:val="008B757E"/>
    <w:pPr>
      <w:numPr>
        <w:numId w:val="37"/>
      </w:numPr>
    </w:pPr>
  </w:style>
  <w:style w:type="paragraph" w:styleId="BodyTextFirstIndent">
    <w:name w:val="Body Text First Indent"/>
    <w:basedOn w:val="BodyText"/>
    <w:link w:val="BodyTextFirstIndentChar"/>
    <w:rsid w:val="008B757E"/>
    <w:pPr>
      <w:spacing w:before="0" w:after="220"/>
      <w:ind w:firstLine="210"/>
    </w:pPr>
    <w:rPr>
      <w:sz w:val="22"/>
      <w:lang w:eastAsia="en-AU"/>
    </w:rPr>
  </w:style>
  <w:style w:type="character" w:customStyle="1" w:styleId="BodyTextFirstIndentChar">
    <w:name w:val="Body Text First Indent Char"/>
    <w:basedOn w:val="BodyTextChar"/>
    <w:link w:val="BodyTextFirstIndent"/>
    <w:rsid w:val="008B757E"/>
    <w:rPr>
      <w:rFonts w:ascii="Arial" w:eastAsia="Times New Roman" w:hAnsi="Arial"/>
      <w:sz w:val="22"/>
      <w:szCs w:val="24"/>
      <w:lang w:eastAsia="en-US"/>
    </w:rPr>
  </w:style>
  <w:style w:type="paragraph" w:styleId="BodyTextIndent2">
    <w:name w:val="Body Text Indent 2"/>
    <w:basedOn w:val="Normal"/>
    <w:link w:val="BodyTextIndent2Char"/>
    <w:rsid w:val="008B757E"/>
    <w:pPr>
      <w:spacing w:before="0" w:after="120" w:line="480" w:lineRule="auto"/>
      <w:ind w:left="283"/>
    </w:pPr>
    <w:rPr>
      <w:sz w:val="22"/>
      <w:lang w:eastAsia="en-AU"/>
    </w:rPr>
  </w:style>
  <w:style w:type="character" w:customStyle="1" w:styleId="BodyTextIndent2Char">
    <w:name w:val="Body Text Indent 2 Char"/>
    <w:basedOn w:val="DefaultParagraphFont"/>
    <w:link w:val="BodyTextIndent2"/>
    <w:rsid w:val="008B757E"/>
    <w:rPr>
      <w:rFonts w:ascii="Arial" w:eastAsia="Times New Roman" w:hAnsi="Arial"/>
      <w:sz w:val="22"/>
      <w:szCs w:val="24"/>
    </w:rPr>
  </w:style>
  <w:style w:type="paragraph" w:styleId="BodyTextIndent3">
    <w:name w:val="Body Text Indent 3"/>
    <w:basedOn w:val="Normal"/>
    <w:link w:val="BodyTextIndent3Char"/>
    <w:rsid w:val="008B757E"/>
    <w:pPr>
      <w:spacing w:before="0" w:after="120"/>
      <w:ind w:left="283"/>
    </w:pPr>
    <w:rPr>
      <w:sz w:val="16"/>
      <w:szCs w:val="16"/>
      <w:lang w:eastAsia="en-AU"/>
    </w:rPr>
  </w:style>
  <w:style w:type="character" w:customStyle="1" w:styleId="BodyTextIndent3Char">
    <w:name w:val="Body Text Indent 3 Char"/>
    <w:basedOn w:val="DefaultParagraphFont"/>
    <w:link w:val="BodyTextIndent3"/>
    <w:rsid w:val="008B757E"/>
    <w:rPr>
      <w:rFonts w:ascii="Arial" w:eastAsia="Times New Roman" w:hAnsi="Arial"/>
      <w:sz w:val="16"/>
      <w:szCs w:val="16"/>
    </w:rPr>
  </w:style>
  <w:style w:type="character" w:styleId="HTMLCode">
    <w:name w:val="HTML Code"/>
    <w:rsid w:val="008B757E"/>
    <w:rPr>
      <w:rFonts w:ascii="Courier New" w:hAnsi="Courier New" w:cs="Courier New"/>
      <w:sz w:val="20"/>
      <w:szCs w:val="20"/>
    </w:rPr>
  </w:style>
  <w:style w:type="paragraph" w:styleId="List5">
    <w:name w:val="List 5"/>
    <w:basedOn w:val="Normal"/>
    <w:rsid w:val="008B757E"/>
    <w:pPr>
      <w:spacing w:before="0" w:after="0"/>
      <w:ind w:left="1415" w:hanging="283"/>
    </w:pPr>
    <w:rPr>
      <w:sz w:val="22"/>
      <w:lang w:eastAsia="en-AU"/>
    </w:rPr>
  </w:style>
  <w:style w:type="paragraph" w:styleId="ListNumber2">
    <w:name w:val="List Number 2"/>
    <w:basedOn w:val="Normal"/>
    <w:rsid w:val="008B757E"/>
    <w:pPr>
      <w:tabs>
        <w:tab w:val="num" w:pos="643"/>
      </w:tabs>
      <w:spacing w:before="0" w:after="0"/>
      <w:ind w:left="643" w:hanging="360"/>
    </w:pPr>
    <w:rPr>
      <w:sz w:val="22"/>
      <w:lang w:eastAsia="en-AU"/>
    </w:rPr>
  </w:style>
  <w:style w:type="paragraph" w:styleId="ListNumber4">
    <w:name w:val="List Number 4"/>
    <w:basedOn w:val="Normal"/>
    <w:rsid w:val="008B757E"/>
    <w:pPr>
      <w:tabs>
        <w:tab w:val="num" w:pos="1209"/>
      </w:tabs>
      <w:spacing w:before="0" w:after="0"/>
      <w:ind w:left="1209" w:hanging="360"/>
    </w:pPr>
    <w:rPr>
      <w:sz w:val="22"/>
      <w:lang w:eastAsia="en-AU"/>
    </w:rPr>
  </w:style>
  <w:style w:type="paragraph" w:styleId="ListNumber5">
    <w:name w:val="List Number 5"/>
    <w:basedOn w:val="Normal"/>
    <w:rsid w:val="008B757E"/>
    <w:pPr>
      <w:tabs>
        <w:tab w:val="num" w:pos="1492"/>
      </w:tabs>
      <w:spacing w:before="0" w:after="0"/>
      <w:ind w:left="1492" w:hanging="360"/>
    </w:pPr>
    <w:rPr>
      <w:sz w:val="22"/>
      <w:lang w:eastAsia="en-AU"/>
    </w:rPr>
  </w:style>
  <w:style w:type="table" w:styleId="Table3Deffects1">
    <w:name w:val="Table 3D effects 1"/>
    <w:basedOn w:val="TableNormal"/>
    <w:rsid w:val="008B757E"/>
    <w:pPr>
      <w:numPr>
        <w:ilvl w:val="1"/>
        <w:numId w:val="2"/>
      </w:numPr>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B757E"/>
    <w:pPr>
      <w:numPr>
        <w:ilvl w:val="1"/>
        <w:numId w:val="2"/>
      </w:numPr>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B757E"/>
    <w:pPr>
      <w:numPr>
        <w:ilvl w:val="1"/>
        <w:numId w:val="2"/>
      </w:numPr>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B757E"/>
    <w:pPr>
      <w:numPr>
        <w:ilvl w:val="1"/>
        <w:numId w:val="2"/>
      </w:numPr>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B757E"/>
    <w:pPr>
      <w:numPr>
        <w:ilvl w:val="1"/>
        <w:numId w:val="2"/>
      </w:numPr>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B757E"/>
    <w:pPr>
      <w:numPr>
        <w:ilvl w:val="1"/>
        <w:numId w:val="2"/>
      </w:numPr>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B757E"/>
    <w:pPr>
      <w:numPr>
        <w:ilvl w:val="1"/>
        <w:numId w:val="2"/>
      </w:numPr>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B757E"/>
    <w:pPr>
      <w:numPr>
        <w:ilvl w:val="1"/>
        <w:numId w:val="2"/>
      </w:numPr>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B757E"/>
    <w:pPr>
      <w:numPr>
        <w:ilvl w:val="1"/>
        <w:numId w:val="2"/>
      </w:numPr>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B757E"/>
    <w:pPr>
      <w:numPr>
        <w:ilvl w:val="1"/>
        <w:numId w:val="2"/>
      </w:numPr>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B757E"/>
    <w:pPr>
      <w:numPr>
        <w:ilvl w:val="1"/>
        <w:numId w:val="2"/>
      </w:numPr>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B757E"/>
    <w:pPr>
      <w:numPr>
        <w:ilvl w:val="1"/>
        <w:numId w:val="2"/>
      </w:numPr>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B757E"/>
    <w:pPr>
      <w:numPr>
        <w:ilvl w:val="1"/>
        <w:numId w:val="2"/>
      </w:numPr>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B757E"/>
    <w:pPr>
      <w:numPr>
        <w:ilvl w:val="1"/>
        <w:numId w:val="2"/>
      </w:numPr>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B757E"/>
    <w:pPr>
      <w:numPr>
        <w:ilvl w:val="1"/>
        <w:numId w:val="2"/>
      </w:numPr>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B757E"/>
    <w:pPr>
      <w:numPr>
        <w:ilvl w:val="1"/>
        <w:numId w:val="2"/>
      </w:numPr>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B757E"/>
    <w:pPr>
      <w:numPr>
        <w:ilvl w:val="1"/>
        <w:numId w:val="2"/>
      </w:numPr>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B757E"/>
    <w:pPr>
      <w:numPr>
        <w:ilvl w:val="1"/>
        <w:numId w:val="2"/>
      </w:numPr>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B757E"/>
    <w:pPr>
      <w:numPr>
        <w:ilvl w:val="1"/>
        <w:numId w:val="2"/>
      </w:numPr>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B757E"/>
    <w:pPr>
      <w:numPr>
        <w:ilvl w:val="1"/>
        <w:numId w:val="2"/>
      </w:numPr>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B757E"/>
    <w:pPr>
      <w:numPr>
        <w:ilvl w:val="1"/>
        <w:numId w:val="2"/>
      </w:numPr>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B757E"/>
    <w:pPr>
      <w:numPr>
        <w:ilvl w:val="1"/>
        <w:numId w:val="2"/>
      </w:numPr>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B757E"/>
    <w:pPr>
      <w:numPr>
        <w:ilvl w:val="1"/>
        <w:numId w:val="2"/>
      </w:numPr>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B757E"/>
    <w:pPr>
      <w:numPr>
        <w:ilvl w:val="1"/>
        <w:numId w:val="2"/>
      </w:numPr>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B757E"/>
    <w:pPr>
      <w:numPr>
        <w:ilvl w:val="1"/>
        <w:numId w:val="2"/>
      </w:numPr>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B757E"/>
    <w:pPr>
      <w:numPr>
        <w:ilvl w:val="1"/>
        <w:numId w:val="2"/>
      </w:numPr>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B757E"/>
    <w:pPr>
      <w:numPr>
        <w:ilvl w:val="1"/>
        <w:numId w:val="2"/>
      </w:numPr>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B757E"/>
    <w:pPr>
      <w:numPr>
        <w:ilvl w:val="1"/>
        <w:numId w:val="2"/>
      </w:numPr>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B757E"/>
    <w:pPr>
      <w:numPr>
        <w:ilvl w:val="1"/>
        <w:numId w:val="2"/>
      </w:numPr>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B757E"/>
    <w:pPr>
      <w:numPr>
        <w:ilvl w:val="1"/>
        <w:numId w:val="2"/>
      </w:numPr>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B757E"/>
    <w:pPr>
      <w:numPr>
        <w:ilvl w:val="1"/>
        <w:numId w:val="2"/>
      </w:numPr>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B757E"/>
    <w:pPr>
      <w:numPr>
        <w:ilvl w:val="1"/>
        <w:numId w:val="2"/>
      </w:numPr>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B757E"/>
    <w:pPr>
      <w:numPr>
        <w:ilvl w:val="1"/>
        <w:numId w:val="2"/>
      </w:numPr>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Simple2">
    <w:name w:val="Table Simple 2"/>
    <w:basedOn w:val="TableNormal"/>
    <w:rsid w:val="008B757E"/>
    <w:pPr>
      <w:numPr>
        <w:ilvl w:val="1"/>
        <w:numId w:val="2"/>
      </w:numPr>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B757E"/>
    <w:pPr>
      <w:numPr>
        <w:ilvl w:val="1"/>
        <w:numId w:val="2"/>
      </w:numPr>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B757E"/>
    <w:pPr>
      <w:numPr>
        <w:ilvl w:val="1"/>
        <w:numId w:val="2"/>
      </w:numPr>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B757E"/>
    <w:pPr>
      <w:numPr>
        <w:ilvl w:val="1"/>
        <w:numId w:val="2"/>
      </w:numPr>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B757E"/>
    <w:pPr>
      <w:numPr>
        <w:ilvl w:val="1"/>
        <w:numId w:val="2"/>
      </w:numPr>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Heading1">
    <w:name w:val="No. Heading 1"/>
    <w:basedOn w:val="Heading1"/>
    <w:next w:val="BodyText"/>
    <w:rsid w:val="008B757E"/>
    <w:pPr>
      <w:keepNext w:val="0"/>
      <w:keepLines w:val="0"/>
      <w:numPr>
        <w:numId w:val="0"/>
      </w:numPr>
      <w:spacing w:before="0" w:after="200"/>
    </w:pPr>
    <w:rPr>
      <w:rFonts w:cs="Times New Roman"/>
      <w:color w:val="000000"/>
      <w:sz w:val="40"/>
      <w:szCs w:val="24"/>
      <w:lang w:eastAsia="en-AU"/>
    </w:rPr>
  </w:style>
  <w:style w:type="paragraph" w:customStyle="1" w:styleId="FooterpageNumber">
    <w:name w:val="Footer page Number"/>
    <w:basedOn w:val="Footer"/>
    <w:rsid w:val="008B757E"/>
    <w:pPr>
      <w:tabs>
        <w:tab w:val="clear" w:pos="4513"/>
        <w:tab w:val="clear" w:pos="9026"/>
      </w:tabs>
      <w:spacing w:before="0" w:after="0"/>
      <w:jc w:val="right"/>
    </w:pPr>
    <w:rPr>
      <w:b/>
      <w:color w:val="635D63"/>
      <w:sz w:val="18"/>
      <w:szCs w:val="18"/>
      <w:lang w:eastAsia="en-AU"/>
    </w:rPr>
  </w:style>
  <w:style w:type="paragraph" w:customStyle="1" w:styleId="NoHeading2">
    <w:name w:val="No. Heading 2"/>
    <w:basedOn w:val="Heading2"/>
    <w:next w:val="BodyText"/>
    <w:rsid w:val="008B757E"/>
    <w:pPr>
      <w:keepLines w:val="0"/>
      <w:numPr>
        <w:ilvl w:val="0"/>
        <w:numId w:val="0"/>
      </w:numPr>
      <w:pBdr>
        <w:top w:val="none" w:sz="0" w:space="0" w:color="auto"/>
        <w:bottom w:val="none" w:sz="0" w:space="0" w:color="auto"/>
      </w:pBdr>
      <w:shd w:val="clear" w:color="auto" w:fill="auto"/>
      <w:spacing w:before="360" w:after="180"/>
    </w:pPr>
    <w:rPr>
      <w:color w:val="215868"/>
      <w:szCs w:val="28"/>
      <w:lang w:eastAsia="en-AU"/>
    </w:rPr>
  </w:style>
  <w:style w:type="paragraph" w:customStyle="1" w:styleId="TableRef">
    <w:name w:val="Table Ref"/>
    <w:basedOn w:val="Normal"/>
    <w:next w:val="BodyText"/>
    <w:rsid w:val="008B757E"/>
    <w:pPr>
      <w:spacing w:before="120" w:after="120"/>
    </w:pPr>
    <w:rPr>
      <w:b/>
      <w:szCs w:val="18"/>
      <w:lang w:eastAsia="en-AU"/>
    </w:rPr>
  </w:style>
  <w:style w:type="paragraph" w:customStyle="1" w:styleId="FigureRef">
    <w:name w:val="Figure Ref"/>
    <w:basedOn w:val="TableRef"/>
    <w:next w:val="BodyText"/>
    <w:rsid w:val="008B757E"/>
  </w:style>
  <w:style w:type="paragraph" w:customStyle="1" w:styleId="Table-Figurenotes">
    <w:name w:val="Table-Figure notes"/>
    <w:basedOn w:val="BodyText"/>
    <w:rsid w:val="008B757E"/>
    <w:pPr>
      <w:spacing w:before="120"/>
      <w:contextualSpacing/>
    </w:pPr>
    <w:rPr>
      <w:sz w:val="18"/>
      <w:szCs w:val="18"/>
      <w:lang w:eastAsia="en-AU"/>
    </w:rPr>
  </w:style>
  <w:style w:type="paragraph" w:customStyle="1" w:styleId="TableHeadingCentre-White">
    <w:name w:val="Table Heading Centre - White"/>
    <w:basedOn w:val="TableHeadingCentre-Black"/>
    <w:rsid w:val="008B757E"/>
    <w:rPr>
      <w:color w:val="FFFFFF"/>
    </w:rPr>
  </w:style>
  <w:style w:type="table" w:customStyle="1" w:styleId="BlueHorizontalTable">
    <w:name w:val="Blue Horizontal Table"/>
    <w:basedOn w:val="TableNormal"/>
    <w:rsid w:val="008B757E"/>
    <w:rPr>
      <w:rFonts w:ascii="Arial" w:eastAsia="Times New Roman" w:hAnsi="Arial"/>
    </w:rPr>
    <w:tblPr>
      <w:tblInd w:w="108" w:type="dxa"/>
      <w:tblBorders>
        <w:bottom w:val="single" w:sz="4" w:space="0" w:color="005B7A"/>
        <w:insideH w:val="single" w:sz="4" w:space="0" w:color="005B7A"/>
      </w:tblBorders>
    </w:tblPr>
    <w:trPr>
      <w:cantSplit/>
    </w:trPr>
    <w:tblStylePr w:type="firstRow">
      <w:rPr>
        <w:rFonts w:ascii="Arial" w:hAnsi="Arial"/>
        <w:color w:val="FFFFFF"/>
        <w:sz w:val="20"/>
      </w:rPr>
      <w:tblPr/>
      <w:trPr>
        <w:cantSplit w:val="0"/>
        <w:tblHeader/>
      </w:trPr>
      <w:tcPr>
        <w:shd w:val="clear" w:color="auto" w:fill="005B7A"/>
      </w:tcPr>
    </w:tblStylePr>
  </w:style>
  <w:style w:type="table" w:customStyle="1" w:styleId="BlackTable">
    <w:name w:val="Black Table"/>
    <w:basedOn w:val="TableNormal"/>
    <w:rsid w:val="008B757E"/>
    <w:rPr>
      <w:rFonts w:ascii="Arial" w:eastAsia="Times New Roman"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table" w:customStyle="1" w:styleId="GreyAlternatingTable">
    <w:name w:val="Grey Alternating Table"/>
    <w:basedOn w:val="TableNormal"/>
    <w:rsid w:val="008B757E"/>
    <w:rPr>
      <w:rFonts w:ascii="Arial" w:eastAsia="Times New Roman" w:hAnsi="Arial"/>
    </w:rPr>
    <w:tblPr>
      <w:tblStyleRowBandSize w:val="1"/>
      <w:tblInd w:w="108" w:type="dxa"/>
      <w:tblBorders>
        <w:insideH w:val="single" w:sz="12" w:space="0" w:color="FFFFFF"/>
        <w:insideV w:val="single" w:sz="12" w:space="0" w:color="FFFFFF"/>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paragraph" w:customStyle="1" w:styleId="BodyText-White">
    <w:name w:val="Body Text - White"/>
    <w:basedOn w:val="BodyText"/>
    <w:rsid w:val="008B757E"/>
    <w:pPr>
      <w:spacing w:before="0" w:after="220" w:line="276" w:lineRule="auto"/>
    </w:pPr>
    <w:rPr>
      <w:color w:val="FFFFFF"/>
      <w:sz w:val="22"/>
      <w:lang w:eastAsia="en-AU"/>
    </w:rPr>
  </w:style>
  <w:style w:type="character" w:customStyle="1" w:styleId="EndnoteNo">
    <w:name w:val="Endnote No."/>
    <w:rsid w:val="008B757E"/>
    <w:rPr>
      <w:vertAlign w:val="superscript"/>
    </w:rPr>
  </w:style>
  <w:style w:type="paragraph" w:customStyle="1" w:styleId="ImprintPageText">
    <w:name w:val="Imprint Page Text"/>
    <w:basedOn w:val="Normal"/>
    <w:rsid w:val="008B757E"/>
    <w:pPr>
      <w:spacing w:before="0" w:after="120" w:line="276" w:lineRule="auto"/>
    </w:pPr>
    <w:rPr>
      <w:rFonts w:cs="Arial"/>
      <w:color w:val="000000"/>
      <w:sz w:val="16"/>
      <w:szCs w:val="18"/>
      <w:lang w:eastAsia="en-AU"/>
    </w:rPr>
  </w:style>
  <w:style w:type="paragraph" w:customStyle="1" w:styleId="HeadingHidden">
    <w:name w:val="Heading Hidden"/>
    <w:basedOn w:val="Heading"/>
    <w:next w:val="BodyText"/>
    <w:rsid w:val="008B757E"/>
    <w:pPr>
      <w:pageBreakBefore w:val="0"/>
      <w:spacing w:before="400"/>
    </w:pPr>
  </w:style>
  <w:style w:type="paragraph" w:customStyle="1" w:styleId="Default">
    <w:name w:val="Default"/>
    <w:rsid w:val="008B757E"/>
    <w:pPr>
      <w:autoSpaceDE w:val="0"/>
      <w:autoSpaceDN w:val="0"/>
      <w:adjustRightInd w:val="0"/>
    </w:pPr>
    <w:rPr>
      <w:rFonts w:ascii="MetaOT" w:eastAsia="Times New Roman" w:hAnsi="MetaOT" w:cs="MetaOT"/>
      <w:color w:val="000000"/>
      <w:sz w:val="24"/>
      <w:szCs w:val="24"/>
    </w:rPr>
  </w:style>
  <w:style w:type="paragraph" w:customStyle="1" w:styleId="ReportHeading1">
    <w:name w:val="Report Heading 1"/>
    <w:basedOn w:val="Default"/>
    <w:next w:val="Default"/>
    <w:rsid w:val="008B757E"/>
    <w:rPr>
      <w:rFonts w:cs="Times New Roman"/>
      <w:color w:val="auto"/>
    </w:rPr>
  </w:style>
  <w:style w:type="paragraph" w:customStyle="1" w:styleId="Reportbodytext">
    <w:name w:val="Report body text"/>
    <w:basedOn w:val="Default"/>
    <w:next w:val="Default"/>
    <w:link w:val="ReportbodytextChar"/>
    <w:rsid w:val="008B757E"/>
    <w:rPr>
      <w:rFonts w:cs="Times New Roman"/>
      <w:color w:val="auto"/>
    </w:rPr>
  </w:style>
  <w:style w:type="character" w:customStyle="1" w:styleId="ReportbodytextChar">
    <w:name w:val="Report body text Char"/>
    <w:link w:val="Reportbodytext"/>
    <w:rsid w:val="008B757E"/>
    <w:rPr>
      <w:rFonts w:ascii="MetaOT" w:eastAsia="Times New Roman" w:hAnsi="MetaOT"/>
      <w:sz w:val="24"/>
      <w:szCs w:val="24"/>
    </w:rPr>
  </w:style>
  <w:style w:type="paragraph" w:customStyle="1" w:styleId="DIPbodytext">
    <w:name w:val="DIP body text"/>
    <w:basedOn w:val="Normal"/>
    <w:link w:val="DIPbodytextChar"/>
    <w:autoRedefine/>
    <w:rsid w:val="008B757E"/>
    <w:pPr>
      <w:widowControl w:val="0"/>
      <w:tabs>
        <w:tab w:val="left" w:pos="1276"/>
      </w:tabs>
      <w:suppressAutoHyphens/>
      <w:spacing w:before="0" w:after="0"/>
    </w:pPr>
    <w:rPr>
      <w:sz w:val="22"/>
      <w:szCs w:val="22"/>
      <w:lang w:val="x-none" w:eastAsia="x-none"/>
    </w:rPr>
  </w:style>
  <w:style w:type="character" w:customStyle="1" w:styleId="DIPbodytextChar">
    <w:name w:val="DIP body text Char"/>
    <w:link w:val="DIPbodytext"/>
    <w:rsid w:val="008B757E"/>
    <w:rPr>
      <w:rFonts w:ascii="Arial" w:eastAsia="Times New Roman" w:hAnsi="Arial"/>
      <w:sz w:val="22"/>
      <w:szCs w:val="22"/>
      <w:lang w:val="x-none" w:eastAsia="x-none"/>
    </w:rPr>
  </w:style>
  <w:style w:type="paragraph" w:customStyle="1" w:styleId="bulletnumerals">
    <w:name w:val="bullet numerals"/>
    <w:basedOn w:val="Normal"/>
    <w:rsid w:val="008B757E"/>
    <w:pPr>
      <w:tabs>
        <w:tab w:val="num" w:pos="717"/>
      </w:tabs>
      <w:spacing w:before="120" w:after="60"/>
      <w:ind w:left="717" w:hanging="360"/>
    </w:pPr>
    <w:rPr>
      <w:rFonts w:cs="Arial"/>
      <w:sz w:val="24"/>
      <w:szCs w:val="20"/>
      <w:lang w:eastAsia="en-AU"/>
    </w:rPr>
  </w:style>
  <w:style w:type="paragraph" w:customStyle="1" w:styleId="PIENormal">
    <w:name w:val="PIE Normal"/>
    <w:basedOn w:val="Normal"/>
    <w:link w:val="PIENormalChar"/>
    <w:qFormat/>
    <w:rsid w:val="008B757E"/>
    <w:pPr>
      <w:tabs>
        <w:tab w:val="left" w:pos="1418"/>
      </w:tabs>
      <w:spacing w:before="200" w:after="200"/>
      <w:jc w:val="both"/>
    </w:pPr>
    <w:rPr>
      <w:rFonts w:ascii="Calibri" w:eastAsia="Calibri" w:hAnsi="Calibri"/>
      <w:szCs w:val="20"/>
      <w:lang w:val="x-none"/>
    </w:rPr>
  </w:style>
  <w:style w:type="character" w:customStyle="1" w:styleId="PIENormalChar">
    <w:name w:val="PIE Normal Char"/>
    <w:link w:val="PIENormal"/>
    <w:rsid w:val="008B757E"/>
    <w:rPr>
      <w:rFonts w:ascii="Calibri" w:hAnsi="Calibri"/>
      <w:lang w:val="x-none" w:eastAsia="en-US"/>
    </w:rPr>
  </w:style>
  <w:style w:type="character" w:customStyle="1" w:styleId="FootnoteTextChar">
    <w:name w:val="Footnote Text Char"/>
    <w:link w:val="FootnoteText"/>
    <w:rsid w:val="008B757E"/>
    <w:rPr>
      <w:rFonts w:ascii="Arial" w:eastAsia="Times New Roman" w:hAnsi="Arial"/>
      <w:lang w:eastAsia="en-US"/>
    </w:rPr>
  </w:style>
  <w:style w:type="paragraph" w:styleId="Revision">
    <w:name w:val="Revision"/>
    <w:hidden/>
    <w:uiPriority w:val="99"/>
    <w:semiHidden/>
    <w:rsid w:val="008B757E"/>
    <w:rPr>
      <w:rFonts w:ascii="Arial" w:eastAsia="Times New Roman" w:hAnsi="Arial"/>
      <w:sz w:val="22"/>
      <w:szCs w:val="24"/>
    </w:rPr>
  </w:style>
  <w:style w:type="character" w:customStyle="1" w:styleId="Date2">
    <w:name w:val="Date2"/>
    <w:basedOn w:val="DefaultParagraphFont"/>
    <w:semiHidden/>
    <w:rsid w:val="008B757E"/>
  </w:style>
  <w:style w:type="paragraph" w:customStyle="1" w:styleId="ReportHeading3">
    <w:name w:val="Report Heading 3"/>
    <w:basedOn w:val="Normal"/>
    <w:rsid w:val="008B757E"/>
    <w:pPr>
      <w:suppressAutoHyphens/>
      <w:spacing w:before="240" w:after="120"/>
    </w:pPr>
    <w:rPr>
      <w:b/>
      <w:color w:val="BD2C21"/>
      <w:sz w:val="28"/>
      <w:szCs w:val="28"/>
      <w:lang w:eastAsia="ar-SA"/>
    </w:rPr>
  </w:style>
  <w:style w:type="paragraph" w:customStyle="1" w:styleId="Reporttabletitle">
    <w:name w:val="Report table title"/>
    <w:basedOn w:val="Normal"/>
    <w:rsid w:val="008B757E"/>
    <w:pPr>
      <w:suppressAutoHyphens/>
      <w:spacing w:before="360" w:after="120"/>
    </w:pPr>
    <w:rPr>
      <w:b/>
      <w:sz w:val="16"/>
      <w:szCs w:val="16"/>
      <w:lang w:eastAsia="ar-SA"/>
    </w:rPr>
  </w:style>
  <w:style w:type="paragraph" w:customStyle="1" w:styleId="Tabletext">
    <w:name w:val="Table text"/>
    <w:basedOn w:val="Normal"/>
    <w:link w:val="TabletextChar"/>
    <w:uiPriority w:val="99"/>
    <w:rsid w:val="008B757E"/>
    <w:pPr>
      <w:suppressAutoHyphens/>
      <w:spacing w:before="60" w:after="60"/>
    </w:pPr>
    <w:rPr>
      <w:sz w:val="16"/>
      <w:szCs w:val="16"/>
      <w:lang w:val="x-none" w:eastAsia="ar-SA"/>
    </w:rPr>
  </w:style>
  <w:style w:type="paragraph" w:customStyle="1" w:styleId="Tableheading">
    <w:name w:val="Table heading"/>
    <w:basedOn w:val="Reporttabletitle"/>
    <w:rsid w:val="008B757E"/>
    <w:pPr>
      <w:spacing w:before="60" w:after="60"/>
      <w:jc w:val="center"/>
    </w:pPr>
    <w:rPr>
      <w:b w:val="0"/>
      <w:i/>
      <w:color w:val="FF0000"/>
    </w:rPr>
  </w:style>
  <w:style w:type="paragraph" w:customStyle="1" w:styleId="Tabelheading">
    <w:name w:val="Tabel heading"/>
    <w:basedOn w:val="Tableheading"/>
    <w:rsid w:val="008B757E"/>
    <w:rPr>
      <w:b/>
      <w:i w:val="0"/>
      <w:color w:val="000000"/>
    </w:rPr>
  </w:style>
  <w:style w:type="paragraph" w:customStyle="1" w:styleId="PIPICS2">
    <w:name w:val="PIPICS 2"/>
    <w:basedOn w:val="Normal"/>
    <w:autoRedefine/>
    <w:rsid w:val="008B757E"/>
    <w:pPr>
      <w:suppressAutoHyphens/>
      <w:spacing w:before="0" w:after="0"/>
      <w:ind w:left="-360"/>
      <w:outlineLvl w:val="0"/>
    </w:pPr>
    <w:rPr>
      <w:b/>
      <w:sz w:val="36"/>
      <w:u w:val="single"/>
      <w:lang w:eastAsia="en-AU"/>
    </w:rPr>
  </w:style>
  <w:style w:type="paragraph" w:customStyle="1" w:styleId="ReportHeading2">
    <w:name w:val="Report Heading 2"/>
    <w:basedOn w:val="Normal"/>
    <w:rsid w:val="008B757E"/>
    <w:pPr>
      <w:spacing w:before="240" w:after="120"/>
    </w:pPr>
    <w:rPr>
      <w:rFonts w:cs="Arial"/>
      <w:b/>
      <w:color w:val="00CCFF"/>
      <w:sz w:val="32"/>
      <w:szCs w:val="56"/>
      <w:lang w:eastAsia="en-AU"/>
    </w:rPr>
  </w:style>
  <w:style w:type="paragraph" w:customStyle="1" w:styleId="Tablecolumnheading">
    <w:name w:val="Table column heading"/>
    <w:basedOn w:val="Normal"/>
    <w:rsid w:val="008B757E"/>
    <w:pPr>
      <w:spacing w:before="0" w:after="0"/>
    </w:pPr>
    <w:rPr>
      <w:b/>
      <w:sz w:val="22"/>
      <w:szCs w:val="20"/>
      <w:lang w:eastAsia="en-AU"/>
    </w:rPr>
  </w:style>
  <w:style w:type="paragraph" w:customStyle="1" w:styleId="Tablebullets">
    <w:name w:val="Table bullets"/>
    <w:basedOn w:val="Normal"/>
    <w:rsid w:val="008B757E"/>
    <w:pPr>
      <w:numPr>
        <w:numId w:val="43"/>
      </w:numPr>
      <w:spacing w:before="40" w:after="40"/>
    </w:pPr>
    <w:rPr>
      <w:rFonts w:cs="Arial"/>
      <w:sz w:val="18"/>
      <w:szCs w:val="22"/>
      <w:lang w:eastAsia="en-AU"/>
    </w:rPr>
  </w:style>
  <w:style w:type="paragraph" w:customStyle="1" w:styleId="Tablenotes">
    <w:name w:val="Table notes"/>
    <w:basedOn w:val="Normal"/>
    <w:rsid w:val="008B757E"/>
    <w:pPr>
      <w:spacing w:before="60" w:after="40"/>
    </w:pPr>
    <w:rPr>
      <w:szCs w:val="20"/>
      <w:lang w:eastAsia="en-AU"/>
    </w:rPr>
  </w:style>
  <w:style w:type="paragraph" w:customStyle="1" w:styleId="nonmandatorytext">
    <w:name w:val="nonmandatory text"/>
    <w:basedOn w:val="Heading5"/>
    <w:link w:val="nonmandatorytextChar"/>
    <w:qFormat/>
    <w:rsid w:val="008B757E"/>
    <w:pPr>
      <w:keepNext/>
      <w:keepLines/>
      <w:numPr>
        <w:ilvl w:val="0"/>
        <w:numId w:val="0"/>
      </w:numPr>
      <w:spacing w:before="0" w:after="120"/>
      <w:ind w:left="786" w:hanging="360"/>
    </w:pPr>
    <w:rPr>
      <w:color w:val="000000"/>
      <w:sz w:val="22"/>
      <w:lang w:val="en-NZ" w:eastAsia="x-none"/>
    </w:rPr>
  </w:style>
  <w:style w:type="character" w:customStyle="1" w:styleId="ListNumberChar">
    <w:name w:val="List Number Char"/>
    <w:link w:val="ListNumber"/>
    <w:rsid w:val="008B757E"/>
    <w:rPr>
      <w:rFonts w:ascii="Arial" w:eastAsia="Times New Roman" w:hAnsi="Arial"/>
      <w:sz w:val="18"/>
      <w:lang w:eastAsia="en-US"/>
    </w:rPr>
  </w:style>
  <w:style w:type="character" w:customStyle="1" w:styleId="nonmandatorytextChar">
    <w:name w:val="nonmandatory text Char"/>
    <w:link w:val="nonmandatorytext"/>
    <w:rsid w:val="008B757E"/>
    <w:rPr>
      <w:rFonts w:ascii="Arial" w:eastAsia="Times New Roman" w:hAnsi="Arial"/>
      <w:color w:val="000000"/>
      <w:sz w:val="22"/>
      <w:szCs w:val="24"/>
      <w:lang w:val="en-NZ" w:eastAsia="x-none"/>
    </w:rPr>
  </w:style>
  <w:style w:type="paragraph" w:customStyle="1" w:styleId="Bodytext1">
    <w:name w:val="Body text (1)"/>
    <w:next w:val="Bodytexta"/>
    <w:link w:val="Bodytext1CharChar"/>
    <w:rsid w:val="008B757E"/>
    <w:pPr>
      <w:numPr>
        <w:ilvl w:val="4"/>
        <w:numId w:val="42"/>
      </w:numPr>
      <w:spacing w:before="100"/>
    </w:pPr>
    <w:rPr>
      <w:rFonts w:ascii="Arial" w:eastAsia="Times New Roman" w:hAnsi="Arial"/>
      <w:szCs w:val="24"/>
      <w:lang w:eastAsia="en-US"/>
    </w:rPr>
  </w:style>
  <w:style w:type="paragraph" w:customStyle="1" w:styleId="Bodytexta">
    <w:name w:val="Body text (a)"/>
    <w:next w:val="Normal"/>
    <w:rsid w:val="008B757E"/>
    <w:pPr>
      <w:numPr>
        <w:ilvl w:val="5"/>
        <w:numId w:val="42"/>
      </w:numPr>
      <w:spacing w:before="100"/>
    </w:pPr>
    <w:rPr>
      <w:rFonts w:ascii="Arial" w:eastAsia="Times New Roman" w:hAnsi="Arial"/>
      <w:szCs w:val="24"/>
      <w:lang w:eastAsia="en-US"/>
    </w:rPr>
  </w:style>
  <w:style w:type="character" w:customStyle="1" w:styleId="Bodytext1CharChar">
    <w:name w:val="Body text (1) Char Char"/>
    <w:link w:val="Bodytext1"/>
    <w:locked/>
    <w:rsid w:val="008B757E"/>
    <w:rPr>
      <w:rFonts w:ascii="Arial" w:eastAsia="Times New Roman" w:hAnsi="Arial"/>
      <w:szCs w:val="24"/>
      <w:lang w:eastAsia="en-US"/>
    </w:rPr>
  </w:style>
  <w:style w:type="paragraph" w:customStyle="1" w:styleId="Tabletexta">
    <w:name w:val="Table text (a)"/>
    <w:link w:val="TabletextaCharChar"/>
    <w:rsid w:val="008B757E"/>
    <w:pPr>
      <w:numPr>
        <w:ilvl w:val="5"/>
        <w:numId w:val="38"/>
      </w:numPr>
      <w:spacing w:before="40" w:after="40"/>
    </w:pPr>
    <w:rPr>
      <w:rFonts w:ascii="Arial" w:eastAsia="Times New Roman" w:hAnsi="Arial"/>
      <w:lang w:eastAsia="en-US"/>
    </w:rPr>
  </w:style>
  <w:style w:type="character" w:customStyle="1" w:styleId="TabletextChar">
    <w:name w:val="Table text Char"/>
    <w:link w:val="Tabletext"/>
    <w:uiPriority w:val="99"/>
    <w:locked/>
    <w:rsid w:val="008B757E"/>
    <w:rPr>
      <w:rFonts w:ascii="Arial" w:eastAsia="Times New Roman" w:hAnsi="Arial"/>
      <w:sz w:val="16"/>
      <w:szCs w:val="16"/>
      <w:lang w:val="x-none" w:eastAsia="ar-SA"/>
    </w:rPr>
  </w:style>
  <w:style w:type="paragraph" w:customStyle="1" w:styleId="Tableheading10">
    <w:name w:val="Table heading 1"/>
    <w:basedOn w:val="Normal"/>
    <w:uiPriority w:val="99"/>
    <w:rsid w:val="008B757E"/>
    <w:pPr>
      <w:keepNext/>
      <w:spacing w:before="100" w:after="100"/>
    </w:pPr>
    <w:rPr>
      <w:rFonts w:cs="Arial"/>
      <w:b/>
      <w:szCs w:val="20"/>
      <w:lang w:eastAsia="en-AU"/>
    </w:rPr>
  </w:style>
  <w:style w:type="character" w:customStyle="1" w:styleId="TabletextaCharChar">
    <w:name w:val="Table text (a) Char Char"/>
    <w:link w:val="Tabletexta"/>
    <w:locked/>
    <w:rsid w:val="008B757E"/>
    <w:rPr>
      <w:rFonts w:ascii="Arial" w:eastAsia="Times New Roman" w:hAnsi="Arial"/>
      <w:lang w:eastAsia="en-US"/>
    </w:rPr>
  </w:style>
  <w:style w:type="paragraph" w:customStyle="1" w:styleId="Tabletexti">
    <w:name w:val="Table text (i)"/>
    <w:basedOn w:val="Tabletexta"/>
    <w:rsid w:val="008B757E"/>
    <w:pPr>
      <w:numPr>
        <w:ilvl w:val="0"/>
        <w:numId w:val="0"/>
      </w:numPr>
      <w:tabs>
        <w:tab w:val="num" w:pos="794"/>
      </w:tabs>
      <w:ind w:left="794" w:hanging="454"/>
    </w:pPr>
  </w:style>
  <w:style w:type="paragraph" w:customStyle="1" w:styleId="TabletextA0">
    <w:name w:val="Table text (A)"/>
    <w:basedOn w:val="Tabletexti"/>
    <w:rsid w:val="008B757E"/>
    <w:pPr>
      <w:tabs>
        <w:tab w:val="clear" w:pos="794"/>
        <w:tab w:val="num" w:pos="1134"/>
      </w:tabs>
      <w:ind w:left="1134" w:hanging="340"/>
    </w:pPr>
  </w:style>
  <w:style w:type="paragraph" w:customStyle="1" w:styleId="Tableheading21">
    <w:name w:val="Table heading 2"/>
    <w:basedOn w:val="Normal"/>
    <w:uiPriority w:val="99"/>
    <w:rsid w:val="008B757E"/>
    <w:pPr>
      <w:keepNext/>
      <w:spacing w:before="100" w:after="40"/>
    </w:pPr>
    <w:rPr>
      <w:rFonts w:cs="Arial"/>
      <w:b/>
      <w:szCs w:val="18"/>
      <w:lang w:eastAsia="en-AU"/>
    </w:rPr>
  </w:style>
  <w:style w:type="paragraph" w:customStyle="1" w:styleId="PO">
    <w:name w:val="PO#"/>
    <w:basedOn w:val="Normal"/>
    <w:rsid w:val="008B757E"/>
    <w:pPr>
      <w:spacing w:before="0" w:after="0"/>
    </w:pPr>
    <w:rPr>
      <w:rFonts w:ascii="Arial Bold" w:hAnsi="Arial Bold" w:cs="Arial"/>
      <w:b/>
      <w:noProof/>
    </w:rPr>
  </w:style>
  <w:style w:type="paragraph" w:customStyle="1" w:styleId="AO">
    <w:name w:val="AO#"/>
    <w:next w:val="Tabletext"/>
    <w:rsid w:val="008B757E"/>
    <w:rPr>
      <w:rFonts w:ascii="Arial" w:eastAsia="Arial" w:hAnsi="Arial" w:cs="Arial"/>
      <w:b/>
      <w:lang w:eastAsia="en-US"/>
    </w:rPr>
  </w:style>
  <w:style w:type="paragraph" w:customStyle="1" w:styleId="AO0">
    <w:name w:val="AO#.#"/>
    <w:basedOn w:val="AO"/>
    <w:next w:val="Tabletext"/>
    <w:rsid w:val="008B757E"/>
    <w:rPr>
      <w:b w:val="0"/>
    </w:rPr>
  </w:style>
  <w:style w:type="paragraph" w:customStyle="1" w:styleId="AssessmentcriteriaheadingPartA">
    <w:name w:val="Assessment criteria heading Part A––"/>
    <w:rsid w:val="008B757E"/>
    <w:pPr>
      <w:keepNext/>
      <w:spacing w:before="100" w:after="200"/>
    </w:pPr>
    <w:rPr>
      <w:rFonts w:ascii="Arial Bold" w:eastAsia="Times New Roman" w:hAnsi="Arial Bold" w:cs="Arial"/>
      <w:b/>
      <w:szCs w:val="24"/>
      <w:lang w:eastAsia="en-US"/>
    </w:rPr>
  </w:style>
  <w:style w:type="paragraph" w:customStyle="1" w:styleId="Bodytexti">
    <w:name w:val="Body text (i)"/>
    <w:next w:val="BodytextA0"/>
    <w:rsid w:val="008B757E"/>
    <w:pPr>
      <w:tabs>
        <w:tab w:val="num" w:pos="1701"/>
      </w:tabs>
      <w:spacing w:before="40"/>
      <w:ind w:left="1701" w:hanging="567"/>
    </w:pPr>
    <w:rPr>
      <w:rFonts w:ascii="Arial" w:eastAsia="Times New Roman" w:hAnsi="Arial"/>
      <w:szCs w:val="24"/>
      <w:lang w:eastAsia="en-US"/>
    </w:rPr>
  </w:style>
  <w:style w:type="paragraph" w:customStyle="1" w:styleId="BodytextA0">
    <w:name w:val="Body text (A)"/>
    <w:rsid w:val="008B757E"/>
    <w:pPr>
      <w:tabs>
        <w:tab w:val="num" w:pos="2268"/>
      </w:tabs>
      <w:spacing w:before="100"/>
      <w:ind w:left="2268" w:hanging="567"/>
    </w:pPr>
    <w:rPr>
      <w:rFonts w:ascii="Arial" w:eastAsia="Times New Roman" w:hAnsi="Arial"/>
      <w:lang w:eastAsia="en-US"/>
    </w:rPr>
  </w:style>
  <w:style w:type="paragraph" w:customStyle="1" w:styleId="H2P4">
    <w:name w:val="H2P4"/>
    <w:basedOn w:val="Heading2"/>
    <w:next w:val="BodyText"/>
    <w:qFormat/>
    <w:rsid w:val="008B757E"/>
    <w:pPr>
      <w:keepLines w:val="0"/>
      <w:numPr>
        <w:ilvl w:val="0"/>
        <w:numId w:val="0"/>
      </w:numPr>
      <w:pBdr>
        <w:top w:val="none" w:sz="0" w:space="0" w:color="auto"/>
        <w:bottom w:val="none" w:sz="0" w:space="0" w:color="auto"/>
      </w:pBdr>
      <w:shd w:val="clear" w:color="auto" w:fill="auto"/>
      <w:spacing w:before="360" w:after="180"/>
    </w:pPr>
    <w:rPr>
      <w:color w:val="000000"/>
      <w:szCs w:val="28"/>
      <w:lang w:eastAsia="en-AU"/>
    </w:rPr>
  </w:style>
  <w:style w:type="character" w:customStyle="1" w:styleId="CaptionChar">
    <w:name w:val="Caption Char"/>
    <w:link w:val="Caption"/>
    <w:uiPriority w:val="99"/>
    <w:locked/>
    <w:rsid w:val="008B757E"/>
    <w:rPr>
      <w:rFonts w:ascii="Arial" w:eastAsia="Times New Roman" w:hAnsi="Arial"/>
      <w:b/>
      <w:bCs/>
      <w:szCs w:val="24"/>
      <w:lang w:eastAsia="en-US"/>
    </w:rPr>
  </w:style>
  <w:style w:type="paragraph" w:customStyle="1" w:styleId="Note">
    <w:name w:val="Note––"/>
    <w:basedOn w:val="Normal"/>
    <w:uiPriority w:val="99"/>
    <w:rsid w:val="008B757E"/>
    <w:pPr>
      <w:numPr>
        <w:numId w:val="70"/>
      </w:numPr>
      <w:spacing w:before="100" w:after="0"/>
    </w:pPr>
    <w:rPr>
      <w:sz w:val="17"/>
      <w:szCs w:val="17"/>
    </w:rPr>
  </w:style>
  <w:style w:type="paragraph" w:customStyle="1" w:styleId="Bulletlist2">
    <w:name w:val="Bullet list 2"/>
    <w:basedOn w:val="Normal"/>
    <w:link w:val="Bulletlist2Char"/>
    <w:autoRedefine/>
    <w:qFormat/>
    <w:rsid w:val="008B757E"/>
    <w:pPr>
      <w:numPr>
        <w:numId w:val="74"/>
      </w:numPr>
      <w:overflowPunct w:val="0"/>
      <w:autoSpaceDE w:val="0"/>
      <w:autoSpaceDN w:val="0"/>
      <w:adjustRightInd w:val="0"/>
      <w:spacing w:before="0" w:after="0"/>
      <w:textAlignment w:val="baseline"/>
    </w:pPr>
    <w:rPr>
      <w:rFonts w:ascii="Calibri" w:hAnsi="Calibri"/>
      <w:szCs w:val="22"/>
      <w:lang w:val="x-none"/>
    </w:rPr>
  </w:style>
  <w:style w:type="character" w:customStyle="1" w:styleId="Bulletlist2Char">
    <w:name w:val="Bullet list 2 Char"/>
    <w:link w:val="Bulletlist2"/>
    <w:rsid w:val="008B757E"/>
    <w:rPr>
      <w:rFonts w:ascii="Calibri" w:eastAsia="Times New Roman" w:hAnsi="Calibri"/>
      <w:szCs w:val="22"/>
      <w:lang w:val="x-none" w:eastAsia="en-US"/>
    </w:rPr>
  </w:style>
  <w:style w:type="paragraph" w:customStyle="1" w:styleId="PIEtablelist2">
    <w:name w:val="PIE table list 2"/>
    <w:basedOn w:val="Normal"/>
    <w:rsid w:val="008B757E"/>
    <w:pPr>
      <w:numPr>
        <w:numId w:val="75"/>
      </w:numPr>
      <w:tabs>
        <w:tab w:val="left" w:pos="250"/>
      </w:tabs>
      <w:overflowPunct w:val="0"/>
      <w:autoSpaceDE w:val="0"/>
      <w:autoSpaceDN w:val="0"/>
      <w:adjustRightInd w:val="0"/>
      <w:spacing w:before="0" w:after="0"/>
      <w:textAlignment w:val="baseline"/>
    </w:pPr>
    <w:rPr>
      <w:rFonts w:ascii="Calibri" w:hAnsi="Calibri"/>
      <w:szCs w:val="22"/>
    </w:rPr>
  </w:style>
  <w:style w:type="table" w:customStyle="1" w:styleId="APIETABLE">
    <w:name w:val="A_PIE TABLE"/>
    <w:basedOn w:val="TableNormal"/>
    <w:uiPriority w:val="99"/>
    <w:rsid w:val="008B757E"/>
    <w:rPr>
      <w:rFonts w:ascii="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C0504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265011">
      <w:bodyDiv w:val="1"/>
      <w:marLeft w:val="0"/>
      <w:marRight w:val="0"/>
      <w:marTop w:val="0"/>
      <w:marBottom w:val="0"/>
      <w:divBdr>
        <w:top w:val="none" w:sz="0" w:space="0" w:color="auto"/>
        <w:left w:val="none" w:sz="0" w:space="0" w:color="auto"/>
        <w:bottom w:val="none" w:sz="0" w:space="0" w:color="auto"/>
        <w:right w:val="none" w:sz="0" w:space="0" w:color="auto"/>
      </w:divBdr>
    </w:div>
    <w:div w:id="11384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maps.tr.qld.gov.au/WAB/PlanningScheme/"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maps.tr.qld.gov.au/WAB/PlanningScheme/"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aps.tr.qld.gov.au/WAB/PlanningSchem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maps.tr.qld.gov.au/WAB/PlanningScheme/" TargetMode="External"/><Relationship Id="rId28" Type="http://schemas.openxmlformats.org/officeDocument/2006/relationships/hyperlink" Target="https://maps.tr.qld.gov.au/WAB/PlanningScheme/" TargetMode="Externa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maps.tr.qld.gov.au/WAB/PlanningScheme/" TargetMode="External"/><Relationship Id="rId27" Type="http://schemas.openxmlformats.org/officeDocument/2006/relationships/hyperlink" Target="https://maps.tr.qld.gov.au/WAB/PlanningScheme/" TargetMode="External"/><Relationship Id="rId30"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076E-5225-4694-BA1F-DBB48CB7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6044</Words>
  <Characters>34451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Planning Scheme</vt:lpstr>
    </vt:vector>
  </TitlesOfParts>
  <Company>MyCompany</Company>
  <LinksUpToDate>false</LinksUpToDate>
  <CharactersWithSpaces>40415</CharactersWithSpaces>
  <SharedDoc>false</SharedDoc>
  <HLinks>
    <vt:vector size="84" baseType="variant">
      <vt:variant>
        <vt:i4>1310778</vt:i4>
      </vt:variant>
      <vt:variant>
        <vt:i4>80</vt:i4>
      </vt:variant>
      <vt:variant>
        <vt:i4>0</vt:i4>
      </vt:variant>
      <vt:variant>
        <vt:i4>5</vt:i4>
      </vt:variant>
      <vt:variant>
        <vt:lpwstr/>
      </vt:variant>
      <vt:variant>
        <vt:lpwstr>_Toc388876651</vt:lpwstr>
      </vt:variant>
      <vt:variant>
        <vt:i4>1310778</vt:i4>
      </vt:variant>
      <vt:variant>
        <vt:i4>74</vt:i4>
      </vt:variant>
      <vt:variant>
        <vt:i4>0</vt:i4>
      </vt:variant>
      <vt:variant>
        <vt:i4>5</vt:i4>
      </vt:variant>
      <vt:variant>
        <vt:lpwstr/>
      </vt:variant>
      <vt:variant>
        <vt:lpwstr>_Toc388876650</vt:lpwstr>
      </vt:variant>
      <vt:variant>
        <vt:i4>1376314</vt:i4>
      </vt:variant>
      <vt:variant>
        <vt:i4>68</vt:i4>
      </vt:variant>
      <vt:variant>
        <vt:i4>0</vt:i4>
      </vt:variant>
      <vt:variant>
        <vt:i4>5</vt:i4>
      </vt:variant>
      <vt:variant>
        <vt:lpwstr/>
      </vt:variant>
      <vt:variant>
        <vt:lpwstr>_Toc388876649</vt:lpwstr>
      </vt:variant>
      <vt:variant>
        <vt:i4>1376314</vt:i4>
      </vt:variant>
      <vt:variant>
        <vt:i4>62</vt:i4>
      </vt:variant>
      <vt:variant>
        <vt:i4>0</vt:i4>
      </vt:variant>
      <vt:variant>
        <vt:i4>5</vt:i4>
      </vt:variant>
      <vt:variant>
        <vt:lpwstr/>
      </vt:variant>
      <vt:variant>
        <vt:lpwstr>_Toc388876648</vt:lpwstr>
      </vt:variant>
      <vt:variant>
        <vt:i4>1376314</vt:i4>
      </vt:variant>
      <vt:variant>
        <vt:i4>56</vt:i4>
      </vt:variant>
      <vt:variant>
        <vt:i4>0</vt:i4>
      </vt:variant>
      <vt:variant>
        <vt:i4>5</vt:i4>
      </vt:variant>
      <vt:variant>
        <vt:lpwstr/>
      </vt:variant>
      <vt:variant>
        <vt:lpwstr>_Toc388876647</vt:lpwstr>
      </vt:variant>
      <vt:variant>
        <vt:i4>1376314</vt:i4>
      </vt:variant>
      <vt:variant>
        <vt:i4>50</vt:i4>
      </vt:variant>
      <vt:variant>
        <vt:i4>0</vt:i4>
      </vt:variant>
      <vt:variant>
        <vt:i4>5</vt:i4>
      </vt:variant>
      <vt:variant>
        <vt:lpwstr/>
      </vt:variant>
      <vt:variant>
        <vt:lpwstr>_Toc388876646</vt:lpwstr>
      </vt:variant>
      <vt:variant>
        <vt:i4>1376314</vt:i4>
      </vt:variant>
      <vt:variant>
        <vt:i4>44</vt:i4>
      </vt:variant>
      <vt:variant>
        <vt:i4>0</vt:i4>
      </vt:variant>
      <vt:variant>
        <vt:i4>5</vt:i4>
      </vt:variant>
      <vt:variant>
        <vt:lpwstr/>
      </vt:variant>
      <vt:variant>
        <vt:lpwstr>_Toc388876645</vt:lpwstr>
      </vt:variant>
      <vt:variant>
        <vt:i4>1376314</vt:i4>
      </vt:variant>
      <vt:variant>
        <vt:i4>38</vt:i4>
      </vt:variant>
      <vt:variant>
        <vt:i4>0</vt:i4>
      </vt:variant>
      <vt:variant>
        <vt:i4>5</vt:i4>
      </vt:variant>
      <vt:variant>
        <vt:lpwstr/>
      </vt:variant>
      <vt:variant>
        <vt:lpwstr>_Toc388876644</vt:lpwstr>
      </vt:variant>
      <vt:variant>
        <vt:i4>1376314</vt:i4>
      </vt:variant>
      <vt:variant>
        <vt:i4>32</vt:i4>
      </vt:variant>
      <vt:variant>
        <vt:i4>0</vt:i4>
      </vt:variant>
      <vt:variant>
        <vt:i4>5</vt:i4>
      </vt:variant>
      <vt:variant>
        <vt:lpwstr/>
      </vt:variant>
      <vt:variant>
        <vt:lpwstr>_Toc388876643</vt:lpwstr>
      </vt:variant>
      <vt:variant>
        <vt:i4>1376314</vt:i4>
      </vt:variant>
      <vt:variant>
        <vt:i4>26</vt:i4>
      </vt:variant>
      <vt:variant>
        <vt:i4>0</vt:i4>
      </vt:variant>
      <vt:variant>
        <vt:i4>5</vt:i4>
      </vt:variant>
      <vt:variant>
        <vt:lpwstr/>
      </vt:variant>
      <vt:variant>
        <vt:lpwstr>_Toc388876642</vt:lpwstr>
      </vt:variant>
      <vt:variant>
        <vt:i4>1376314</vt:i4>
      </vt:variant>
      <vt:variant>
        <vt:i4>20</vt:i4>
      </vt:variant>
      <vt:variant>
        <vt:i4>0</vt:i4>
      </vt:variant>
      <vt:variant>
        <vt:i4>5</vt:i4>
      </vt:variant>
      <vt:variant>
        <vt:lpwstr/>
      </vt:variant>
      <vt:variant>
        <vt:lpwstr>_Toc388876641</vt:lpwstr>
      </vt:variant>
      <vt:variant>
        <vt:i4>1376314</vt:i4>
      </vt:variant>
      <vt:variant>
        <vt:i4>14</vt:i4>
      </vt:variant>
      <vt:variant>
        <vt:i4>0</vt:i4>
      </vt:variant>
      <vt:variant>
        <vt:i4>5</vt:i4>
      </vt:variant>
      <vt:variant>
        <vt:lpwstr/>
      </vt:variant>
      <vt:variant>
        <vt:lpwstr>_Toc388876640</vt:lpwstr>
      </vt:variant>
      <vt:variant>
        <vt:i4>1179706</vt:i4>
      </vt:variant>
      <vt:variant>
        <vt:i4>8</vt:i4>
      </vt:variant>
      <vt:variant>
        <vt:i4>0</vt:i4>
      </vt:variant>
      <vt:variant>
        <vt:i4>5</vt:i4>
      </vt:variant>
      <vt:variant>
        <vt:lpwstr/>
      </vt:variant>
      <vt:variant>
        <vt:lpwstr>_Toc388876639</vt:lpwstr>
      </vt:variant>
      <vt:variant>
        <vt:i4>1179706</vt:i4>
      </vt:variant>
      <vt:variant>
        <vt:i4>2</vt:i4>
      </vt:variant>
      <vt:variant>
        <vt:i4>0</vt:i4>
      </vt:variant>
      <vt:variant>
        <vt:i4>5</vt:i4>
      </vt:variant>
      <vt:variant>
        <vt:lpwstr/>
      </vt:variant>
      <vt:variant>
        <vt:lpwstr>_Toc388876638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Scheme</dc:title>
  <dc:creator>goochb</dc:creator>
  <cp:lastModifiedBy>Wai Tam</cp:lastModifiedBy>
  <cp:revision>2</cp:revision>
  <cp:lastPrinted>2017-06-12T06:35:00Z</cp:lastPrinted>
  <dcterms:created xsi:type="dcterms:W3CDTF">2023-10-25T02:39:00Z</dcterms:created>
  <dcterms:modified xsi:type="dcterms:W3CDTF">2023-10-25T02:39:00Z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Qld_Council">
    <vt:lpwstr>Toowoomba Regional Planning Scheme</vt:lpwstr>
  </property>
  <property fmtid="{D5CDD505-2E9C-101B-9397-08002B2CF9AE}" pid="3" name="Date_completed">
    <vt:lpwstr>1 July 2012</vt:lpwstr>
  </property>
  <property fmtid="{D5CDD505-2E9C-101B-9397-08002B2CF9AE}" pid="4" name="PSVersion_no">
    <vt:lpwstr>1.0</vt:lpwstr>
  </property>
</Properties>
</file>